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037D4" w14:textId="77777777" w:rsidR="005B6248" w:rsidRPr="005B6248" w:rsidRDefault="007B1EEB" w:rsidP="005B6248">
      <w:pPr>
        <w:tabs>
          <w:tab w:val="left" w:pos="2347"/>
        </w:tabs>
        <w:spacing w:after="200" w:line="276" w:lineRule="auto"/>
        <w:jc w:val="both"/>
        <w:rPr>
          <w:rFonts w:ascii="Times New Roman" w:eastAsia="Calibri" w:hAnsi="Times New Roman" w:cs="Times New Roman"/>
          <w:sz w:val="28"/>
          <w:szCs w:val="28"/>
        </w:rPr>
      </w:pPr>
      <w:r w:rsidRPr="00DA3F42">
        <w:rPr>
          <w:rFonts w:ascii="Times New Roman" w:eastAsia="Calibri" w:hAnsi="Times New Roman" w:cs="Times New Roman"/>
          <w:b/>
          <w:sz w:val="28"/>
          <w:szCs w:val="28"/>
          <w:lang w:val="es-SV"/>
        </w:rPr>
        <w:t xml:space="preserve">ACTA NÚMERO </w:t>
      </w:r>
      <w:r w:rsidR="00E32C9B">
        <w:rPr>
          <w:rFonts w:ascii="Times New Roman" w:eastAsia="Calibri" w:hAnsi="Times New Roman" w:cs="Times New Roman"/>
          <w:b/>
          <w:sz w:val="28"/>
          <w:szCs w:val="28"/>
          <w:lang w:val="es-SV"/>
        </w:rPr>
        <w:t xml:space="preserve">VEINTICINCO  </w:t>
      </w:r>
      <w:r w:rsidR="00BF43FA"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la Sesión </w:t>
      </w:r>
      <w:r w:rsidR="00BF43FA">
        <w:rPr>
          <w:rFonts w:ascii="Times New Roman" w:eastAsia="Calibri" w:hAnsi="Times New Roman" w:cs="Times New Roman"/>
          <w:b/>
          <w:sz w:val="28"/>
          <w:szCs w:val="28"/>
          <w:lang w:val="es-SV"/>
        </w:rPr>
        <w:t>Extraordinaria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C127E0">
        <w:rPr>
          <w:rFonts w:ascii="Times New Roman" w:eastAsia="Calibri" w:hAnsi="Times New Roman" w:cs="Times New Roman"/>
          <w:b/>
          <w:sz w:val="28"/>
          <w:szCs w:val="28"/>
          <w:lang w:val="es-SV"/>
        </w:rPr>
        <w:t xml:space="preserve">diez horas con treinta minutos </w:t>
      </w:r>
      <w:r w:rsidR="00BF43FA">
        <w:rPr>
          <w:rFonts w:ascii="Times New Roman" w:eastAsia="Calibri" w:hAnsi="Times New Roman" w:cs="Times New Roman"/>
          <w:b/>
          <w:sz w:val="28"/>
          <w:szCs w:val="28"/>
          <w:lang w:val="es-SV"/>
        </w:rPr>
        <w:t xml:space="preserve">en adelante del día </w:t>
      </w:r>
      <w:r w:rsidR="00C127E0">
        <w:rPr>
          <w:rFonts w:ascii="Times New Roman" w:eastAsia="Calibri" w:hAnsi="Times New Roman" w:cs="Times New Roman"/>
          <w:b/>
          <w:sz w:val="28"/>
          <w:szCs w:val="28"/>
          <w:lang w:val="es-SV"/>
        </w:rPr>
        <w:t>viernes doce de mayo</w:t>
      </w:r>
      <w:r w:rsidR="00BF43FA">
        <w:rPr>
          <w:rFonts w:ascii="Times New Roman" w:eastAsia="Calibri" w:hAnsi="Times New Roman" w:cs="Times New Roman"/>
          <w:b/>
          <w:sz w:val="28"/>
          <w:szCs w:val="28"/>
          <w:lang w:val="es-SV"/>
        </w:rPr>
        <w:t xml:space="preserve"> del año dos mil veintitrés</w:t>
      </w:r>
      <w:r w:rsidR="00886A2D" w:rsidRPr="00DA3F42">
        <w:rPr>
          <w:rFonts w:ascii="Times New Roman" w:eastAsia="Calibri" w:hAnsi="Times New Roman" w:cs="Times New Roman"/>
          <w:b/>
          <w:sz w:val="28"/>
          <w:szCs w:val="28"/>
          <w:lang w:val="es-SV"/>
        </w:rPr>
        <w:t xml:space="preserve">, </w:t>
      </w:r>
      <w:r w:rsidR="00886A2D" w:rsidRPr="00D979EB">
        <w:rPr>
          <w:rFonts w:ascii="Times New Roman" w:eastAsia="Calibri" w:hAnsi="Times New Roman" w:cs="Times New Roman"/>
          <w:sz w:val="28"/>
          <w:szCs w:val="28"/>
          <w:lang w:val="es-SV"/>
        </w:rPr>
        <w:t>convocada y presidida por</w:t>
      </w:r>
      <w:r w:rsidR="00E32C9B">
        <w:rPr>
          <w:rFonts w:ascii="Times New Roman" w:eastAsia="Calibri" w:hAnsi="Times New Roman" w:cs="Times New Roman"/>
          <w:sz w:val="28"/>
          <w:szCs w:val="28"/>
          <w:lang w:val="es-SV"/>
        </w:rPr>
        <w:t xml:space="preserve"> la </w:t>
      </w:r>
      <w:r w:rsidR="00E32C9B" w:rsidRPr="00E32C9B">
        <w:rPr>
          <w:rFonts w:ascii="Times New Roman" w:eastAsia="Calibri" w:hAnsi="Times New Roman" w:cs="Times New Roman"/>
          <w:b/>
          <w:sz w:val="28"/>
          <w:szCs w:val="28"/>
          <w:lang w:val="es-SV"/>
        </w:rPr>
        <w:t>Doctora Jennifer Esmeralda Juárez García, Alcaldesa Municipal</w:t>
      </w:r>
      <w:r w:rsidR="00E32C9B">
        <w:rPr>
          <w:rFonts w:ascii="Times New Roman" w:eastAsia="Calibri" w:hAnsi="Times New Roman" w:cs="Times New Roman"/>
          <w:b/>
          <w:sz w:val="28"/>
          <w:szCs w:val="28"/>
          <w:lang w:val="es-SV"/>
        </w:rPr>
        <w:t>,</w:t>
      </w:r>
      <w:r w:rsidR="00072F67">
        <w:rPr>
          <w:rFonts w:ascii="Times New Roman" w:eastAsia="Calibri" w:hAnsi="Times New Roman" w:cs="Times New Roman"/>
          <w:b/>
          <w:sz w:val="28"/>
          <w:szCs w:val="28"/>
          <w:lang w:val="es-SV"/>
        </w:rPr>
        <w:t xml:space="preserve"> </w:t>
      </w:r>
      <w:r w:rsidR="00072F67" w:rsidRPr="00DA3F42">
        <w:rPr>
          <w:rFonts w:ascii="Times New Roman" w:eastAsia="Calibri" w:hAnsi="Times New Roman" w:cs="Times New Roman"/>
          <w:sz w:val="28"/>
          <w:szCs w:val="28"/>
          <w:lang w:val="es-SV"/>
        </w:rPr>
        <w:t>estan</w:t>
      </w:r>
      <w:r w:rsidR="00072F67">
        <w:rPr>
          <w:rFonts w:ascii="Times New Roman" w:eastAsia="Calibri" w:hAnsi="Times New Roman" w:cs="Times New Roman"/>
          <w:sz w:val="28"/>
          <w:szCs w:val="28"/>
          <w:lang w:val="es-SV"/>
        </w:rPr>
        <w:t>do</w:t>
      </w:r>
      <w:r w:rsidR="00886A2D" w:rsidRPr="00DA3F42">
        <w:rPr>
          <w:rFonts w:ascii="Times New Roman" w:eastAsia="Calibri" w:hAnsi="Times New Roman" w:cs="Times New Roman"/>
          <w:sz w:val="28"/>
          <w:szCs w:val="28"/>
          <w:lang w:val="es-SV"/>
        </w:rPr>
        <w:t xml:space="preserve"> presentes los señores:</w:t>
      </w:r>
      <w:r w:rsidR="003B6FCD">
        <w:rPr>
          <w:rFonts w:ascii="Times New Roman" w:eastAsia="Calibri" w:hAnsi="Times New Roman" w:cs="Times New Roman"/>
          <w:sz w:val="28"/>
          <w:szCs w:val="28"/>
          <w:lang w:val="es-SV"/>
        </w:rPr>
        <w:t xml:space="preserve"> </w:t>
      </w:r>
      <w:r w:rsidR="00072F67" w:rsidRPr="00E32C9B">
        <w:rPr>
          <w:rFonts w:ascii="Times New Roman" w:eastAsia="Calibri" w:hAnsi="Times New Roman" w:cs="Times New Roman"/>
          <w:b/>
          <w:sz w:val="28"/>
          <w:szCs w:val="28"/>
          <w:lang w:val="es-SV"/>
        </w:rPr>
        <w:t>Doctora Jennifer Esmeralda Juárez García, Alcaldesa Municipal</w:t>
      </w:r>
      <w:r w:rsidR="003B6FCD">
        <w:rPr>
          <w:rFonts w:ascii="Times New Roman" w:eastAsia="Calibri" w:hAnsi="Times New Roman" w:cs="Times New Roman"/>
          <w:sz w:val="28"/>
          <w:szCs w:val="28"/>
          <w:lang w:val="es-SV"/>
        </w:rPr>
        <w:t xml:space="preserve">; </w:t>
      </w:r>
      <w:r w:rsidR="00836576" w:rsidRPr="00DA3F42">
        <w:rPr>
          <w:rFonts w:ascii="Times New Roman" w:eastAsia="Calibri" w:hAnsi="Times New Roman" w:cs="Times New Roman"/>
          <w:sz w:val="28"/>
          <w:szCs w:val="28"/>
          <w:lang w:val="es-SV"/>
        </w:rPr>
        <w:t>Licenciado Sergio Noel Monroy Martínez, Síndico Municipal</w:t>
      </w:r>
      <w:r w:rsidR="00836576">
        <w:rPr>
          <w:rFonts w:ascii="Times New Roman" w:eastAsia="Calibri" w:hAnsi="Times New Roman" w:cs="Times New Roman"/>
          <w:sz w:val="28"/>
          <w:szCs w:val="28"/>
          <w:lang w:val="es-SV"/>
        </w:rPr>
        <w:t xml:space="preserve">; </w:t>
      </w:r>
      <w:r w:rsidR="00072F67" w:rsidRPr="00907BB1">
        <w:rPr>
          <w:rFonts w:ascii="Times New Roman" w:eastAsia="Calibri" w:hAnsi="Times New Roman" w:cs="Times New Roman"/>
          <w:sz w:val="28"/>
          <w:szCs w:val="28"/>
          <w:lang w:val="es-SV"/>
        </w:rPr>
        <w:t>S</w:t>
      </w:r>
      <w:r w:rsidR="00072F67" w:rsidRPr="00DA3F42">
        <w:rPr>
          <w:rFonts w:ascii="Times New Roman" w:eastAsia="Calibri" w:hAnsi="Times New Roman" w:cs="Times New Roman"/>
          <w:sz w:val="28"/>
          <w:szCs w:val="28"/>
          <w:lang w:val="es-SV"/>
        </w:rPr>
        <w:t>eñora Carla María Navarro Franco, Primera Regidora Propietaria</w:t>
      </w:r>
      <w:r w:rsidR="00836576">
        <w:rPr>
          <w:rFonts w:ascii="Times New Roman" w:eastAsia="Calibri" w:hAnsi="Times New Roman" w:cs="Times New Roman"/>
          <w:sz w:val="28"/>
          <w:szCs w:val="28"/>
          <w:lang w:val="es-SV"/>
        </w:rPr>
        <w:t xml:space="preserve">, </w:t>
      </w:r>
      <w:r w:rsidR="00072F67" w:rsidRPr="00DA3F42">
        <w:rPr>
          <w:rFonts w:ascii="Times New Roman" w:eastAsia="Calibri" w:hAnsi="Times New Roman" w:cs="Times New Roman"/>
          <w:sz w:val="28"/>
          <w:szCs w:val="28"/>
          <w:lang w:val="es-SV"/>
        </w:rPr>
        <w:t>Señor Damián Cristóbal Serrano Ortiz, Segundo Regidor Propietario</w:t>
      </w:r>
      <w:r w:rsidR="00836576">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Señora Lesby Sugey Miranda Portillo, Tercera Regidora Propietaria;</w:t>
      </w:r>
      <w:r w:rsidR="00161C85" w:rsidRPr="00DA3F42">
        <w:rPr>
          <w:rFonts w:ascii="Times New Roman" w:eastAsia="Calibri" w:hAnsi="Times New Roman" w:cs="Times New Roman"/>
          <w:sz w:val="28"/>
          <w:szCs w:val="28"/>
          <w:lang w:val="es-SV"/>
        </w:rPr>
        <w:t xml:space="preserve"> </w:t>
      </w:r>
      <w:r w:rsidR="00384EB8" w:rsidRPr="00DA3F42">
        <w:rPr>
          <w:rFonts w:ascii="Times New Roman" w:eastAsia="Calibri" w:hAnsi="Times New Roman" w:cs="Times New Roman"/>
          <w:sz w:val="28"/>
          <w:szCs w:val="28"/>
          <w:lang w:val="es-SV"/>
        </w:rPr>
        <w:t>Doctora Yany Xiomara Fuentes Rivas, Cuarta Regidora Propietaria</w:t>
      </w:r>
      <w:r w:rsidR="00FA68CF">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Señor Jonathan Bryan Gómez Cr</w:t>
      </w:r>
      <w:r w:rsidR="00227EED">
        <w:rPr>
          <w:rFonts w:ascii="Times New Roman" w:eastAsia="Calibri" w:hAnsi="Times New Roman" w:cs="Times New Roman"/>
          <w:sz w:val="28"/>
          <w:szCs w:val="28"/>
          <w:lang w:val="es-SV"/>
        </w:rPr>
        <w:t xml:space="preserve">uz, Quinto Regidor </w:t>
      </w:r>
      <w:r w:rsidR="00227EED" w:rsidRPr="00227EED">
        <w:rPr>
          <w:rFonts w:ascii="Times New Roman" w:eastAsia="Calibri" w:hAnsi="Times New Roman" w:cs="Times New Roman"/>
          <w:sz w:val="28"/>
          <w:szCs w:val="28"/>
          <w:lang w:val="es-SV"/>
        </w:rPr>
        <w:t>Propietario;</w:t>
      </w:r>
      <w:r w:rsidR="00384C58" w:rsidRPr="00B74FB2">
        <w:rPr>
          <w:rFonts w:ascii="Times New Roman" w:eastAsia="Calibri" w:hAnsi="Times New Roman" w:cs="Times New Roman"/>
          <w:sz w:val="28"/>
          <w:szCs w:val="28"/>
          <w:lang w:val="es-SV"/>
        </w:rPr>
        <w:t xml:space="preserve"> </w:t>
      </w:r>
      <w:r w:rsidR="00307BEC" w:rsidRPr="00B74FB2">
        <w:rPr>
          <w:rFonts w:ascii="Times New Roman" w:eastAsia="Calibri" w:hAnsi="Times New Roman" w:cs="Times New Roman"/>
          <w:sz w:val="28"/>
          <w:szCs w:val="28"/>
          <w:lang w:val="es-SV"/>
        </w:rPr>
        <w:t>Carlos Alberto Palma Fuentes, Sexto Regidor Propietario</w:t>
      </w:r>
      <w:r w:rsidR="00307BEC">
        <w:rPr>
          <w:rFonts w:ascii="Times New Roman" w:eastAsia="Calibri" w:hAnsi="Times New Roman" w:cs="Times New Roman"/>
          <w:sz w:val="28"/>
          <w:szCs w:val="28"/>
          <w:lang w:val="es-SV"/>
        </w:rPr>
        <w:t>;</w:t>
      </w:r>
      <w:r w:rsidR="00307BEC" w:rsidRPr="00FA19F4">
        <w:rPr>
          <w:rFonts w:ascii="Times New Roman" w:eastAsia="Calibri" w:hAnsi="Times New Roman" w:cs="Times New Roman"/>
          <w:sz w:val="28"/>
          <w:szCs w:val="28"/>
          <w:lang w:val="es-SV"/>
        </w:rPr>
        <w:t xml:space="preserve"> </w:t>
      </w:r>
      <w:r w:rsidR="002525AE" w:rsidRPr="00042BC2">
        <w:rPr>
          <w:rFonts w:ascii="Times New Roman" w:eastAsia="Calibri" w:hAnsi="Times New Roman" w:cs="Times New Roman"/>
          <w:sz w:val="28"/>
          <w:szCs w:val="28"/>
          <w:lang w:val="es-SV"/>
        </w:rPr>
        <w:t>Señora Susana Yamileth Hernández</w:t>
      </w:r>
      <w:r w:rsidR="002525AE">
        <w:rPr>
          <w:rFonts w:ascii="Times New Roman" w:eastAsia="Calibri" w:hAnsi="Times New Roman" w:cs="Times New Roman"/>
          <w:sz w:val="28"/>
          <w:szCs w:val="28"/>
          <w:lang w:val="es-SV"/>
        </w:rPr>
        <w:t xml:space="preserve"> de Vásquez</w:t>
      </w:r>
      <w:r w:rsidR="002525AE" w:rsidRPr="00042BC2">
        <w:rPr>
          <w:rFonts w:ascii="Times New Roman" w:eastAsia="Calibri" w:hAnsi="Times New Roman" w:cs="Times New Roman"/>
          <w:sz w:val="28"/>
          <w:szCs w:val="28"/>
          <w:lang w:val="es-SV"/>
        </w:rPr>
        <w:t>, Séptima Regidora Propietaria</w:t>
      </w:r>
      <w:r w:rsidR="002525AE">
        <w:rPr>
          <w:rFonts w:ascii="Times New Roman" w:eastAsia="Calibri" w:hAnsi="Times New Roman" w:cs="Times New Roman"/>
          <w:b/>
          <w:sz w:val="28"/>
          <w:szCs w:val="28"/>
          <w:lang w:val="es-SV"/>
        </w:rPr>
        <w:t xml:space="preserve">; </w:t>
      </w:r>
      <w:r w:rsidR="00072F67" w:rsidRPr="00227EED">
        <w:rPr>
          <w:rFonts w:ascii="Times New Roman" w:eastAsia="Calibri" w:hAnsi="Times New Roman" w:cs="Times New Roman"/>
          <w:sz w:val="28"/>
          <w:szCs w:val="28"/>
          <w:lang w:val="es-SV"/>
        </w:rPr>
        <w:t xml:space="preserve">Ingeniero </w:t>
      </w:r>
      <w:r w:rsidR="00072F67" w:rsidRPr="00B74FB2">
        <w:rPr>
          <w:rFonts w:ascii="Times New Roman" w:eastAsia="Calibri" w:hAnsi="Times New Roman" w:cs="Times New Roman"/>
          <w:sz w:val="28"/>
          <w:szCs w:val="28"/>
          <w:lang w:val="es-SV"/>
        </w:rPr>
        <w:t>Walter Arnoldo Ayala Rodríguez,</w:t>
      </w:r>
      <w:r w:rsidR="00072F67">
        <w:rPr>
          <w:rFonts w:ascii="Times New Roman" w:eastAsia="Calibri" w:hAnsi="Times New Roman" w:cs="Times New Roman"/>
          <w:sz w:val="28"/>
          <w:szCs w:val="28"/>
          <w:lang w:val="es-SV"/>
        </w:rPr>
        <w:t xml:space="preserve"> </w:t>
      </w:r>
      <w:r w:rsidR="00072F67" w:rsidRPr="00B74FB2">
        <w:rPr>
          <w:rFonts w:ascii="Times New Roman" w:eastAsia="Calibri" w:hAnsi="Times New Roman" w:cs="Times New Roman"/>
          <w:sz w:val="28"/>
          <w:szCs w:val="28"/>
          <w:lang w:val="es-SV"/>
        </w:rPr>
        <w:t>Octavo Regidor Propietario</w:t>
      </w:r>
      <w:r w:rsidR="0080400F">
        <w:rPr>
          <w:rFonts w:ascii="Times New Roman" w:eastAsia="Calibri" w:hAnsi="Times New Roman" w:cs="Times New Roman"/>
          <w:sz w:val="28"/>
          <w:szCs w:val="28"/>
          <w:lang w:val="es-SV"/>
        </w:rPr>
        <w:t xml:space="preserve">; </w:t>
      </w:r>
      <w:r w:rsidR="00886A2D" w:rsidRPr="00B74FB2">
        <w:rPr>
          <w:rFonts w:ascii="Times New Roman" w:eastAsia="Calibri" w:hAnsi="Times New Roman" w:cs="Times New Roman"/>
          <w:sz w:val="28"/>
          <w:szCs w:val="28"/>
          <w:lang w:val="es-SV"/>
        </w:rPr>
        <w:t xml:space="preserve">Señor Rafael Antonio </w:t>
      </w:r>
      <w:r w:rsidR="00E27EA2" w:rsidRPr="00B74FB2">
        <w:rPr>
          <w:rFonts w:ascii="Times New Roman" w:eastAsia="Calibri" w:hAnsi="Times New Roman" w:cs="Times New Roman"/>
          <w:sz w:val="28"/>
          <w:szCs w:val="28"/>
          <w:lang w:val="es-SV"/>
        </w:rPr>
        <w:t>Ardón</w:t>
      </w:r>
      <w:r w:rsidR="00886A2D" w:rsidRPr="00B74FB2">
        <w:rPr>
          <w:rFonts w:ascii="Times New Roman" w:eastAsia="Calibri" w:hAnsi="Times New Roman" w:cs="Times New Roman"/>
          <w:sz w:val="28"/>
          <w:szCs w:val="28"/>
          <w:lang w:val="es-SV"/>
        </w:rPr>
        <w:t xml:space="preserve"> Jule, Noveno Regidor Propietario;</w:t>
      </w:r>
      <w:r w:rsidR="0080400F">
        <w:rPr>
          <w:rFonts w:ascii="Times New Roman" w:eastAsia="Calibri" w:hAnsi="Times New Roman" w:cs="Times New Roman"/>
          <w:sz w:val="28"/>
          <w:szCs w:val="28"/>
          <w:lang w:val="es-SV"/>
        </w:rPr>
        <w:t xml:space="preserve"> </w:t>
      </w:r>
      <w:r w:rsidR="0080400F" w:rsidRPr="0080400F">
        <w:rPr>
          <w:rFonts w:ascii="Times New Roman" w:eastAsia="Calibri" w:hAnsi="Times New Roman" w:cs="Times New Roman"/>
          <w:sz w:val="28"/>
          <w:szCs w:val="28"/>
          <w:lang w:val="es-SV"/>
        </w:rPr>
        <w:t>Ingeniero Gilberto Antonio Amador Medrano, Décimo Regidor Propietario; Señor Bayron Eraldo Baltazar Martínez, Décimo Primer Regidor Propietario; Señor Osmín de Jesús Menjívar González, Décimo Segundo Regidor Propietario y</w:t>
      </w:r>
      <w:r w:rsidR="00886A2D" w:rsidRPr="0080400F">
        <w:rPr>
          <w:rFonts w:ascii="Times New Roman" w:eastAsia="Calibri" w:hAnsi="Times New Roman" w:cs="Times New Roman"/>
          <w:sz w:val="28"/>
          <w:szCs w:val="28"/>
          <w:lang w:val="es-SV"/>
        </w:rPr>
        <w:t xml:space="preserve"> </w:t>
      </w:r>
      <w:r w:rsidR="00072F67" w:rsidRPr="0080400F">
        <w:rPr>
          <w:rFonts w:ascii="Times New Roman" w:eastAsia="Calibri" w:hAnsi="Times New Roman" w:cs="Times New Roman"/>
          <w:sz w:val="28"/>
          <w:szCs w:val="28"/>
          <w:lang w:val="es-SV"/>
        </w:rPr>
        <w:t>Licenciado José Francisco Luna Vásquez, Primer Regidor Suplente</w:t>
      </w:r>
      <w:r w:rsidR="0080400F">
        <w:rPr>
          <w:rFonts w:ascii="Times New Roman" w:eastAsia="Calibri" w:hAnsi="Times New Roman" w:cs="Times New Roman"/>
          <w:sz w:val="28"/>
          <w:szCs w:val="28"/>
          <w:lang w:val="es-SV"/>
        </w:rPr>
        <w:t xml:space="preserve">. </w:t>
      </w:r>
      <w:r w:rsidR="00886A2D" w:rsidRPr="00B74FB2">
        <w:rPr>
          <w:rFonts w:ascii="Times New Roman" w:eastAsia="Calibri" w:hAnsi="Times New Roman" w:cs="Times New Roman"/>
          <w:b/>
          <w:sz w:val="28"/>
          <w:szCs w:val="28"/>
          <w:lang w:val="es-SV"/>
        </w:rPr>
        <w:t>Habiendo Quórum</w:t>
      </w:r>
      <w:r w:rsidR="0080400F" w:rsidRPr="0080400F">
        <w:rPr>
          <w:rFonts w:ascii="Times New Roman" w:eastAsia="Calibri" w:hAnsi="Times New Roman" w:cs="Times New Roman"/>
          <w:sz w:val="28"/>
          <w:szCs w:val="28"/>
        </w:rPr>
        <w:t>, en ausencia de los siguientes miembros del concejo Municipal Plural:</w:t>
      </w:r>
      <w:r w:rsidR="0080400F">
        <w:rPr>
          <w:rFonts w:ascii="Times New Roman" w:eastAsia="Calibri" w:hAnsi="Times New Roman" w:cs="Times New Roman"/>
          <w:sz w:val="28"/>
          <w:szCs w:val="28"/>
        </w:rPr>
        <w:t xml:space="preserve"> </w:t>
      </w:r>
      <w:r w:rsidR="00BC09FB" w:rsidRPr="00B74FB2">
        <w:rPr>
          <w:rFonts w:ascii="Times New Roman" w:eastAsia="Calibri" w:hAnsi="Times New Roman" w:cs="Times New Roman"/>
          <w:sz w:val="28"/>
          <w:szCs w:val="28"/>
          <w:lang w:val="es-SV"/>
        </w:rPr>
        <w:t xml:space="preserve">Señor José Mauricio López Rivas, Segundo Regidor Suplente; </w:t>
      </w:r>
      <w:r w:rsidR="00BC09FB">
        <w:rPr>
          <w:rFonts w:ascii="Times New Roman" w:eastAsia="Calibri" w:hAnsi="Times New Roman" w:cs="Times New Roman"/>
          <w:sz w:val="28"/>
          <w:szCs w:val="28"/>
          <w:lang w:val="es-SV"/>
        </w:rPr>
        <w:t xml:space="preserve"> </w:t>
      </w:r>
      <w:r w:rsidR="00BC09FB" w:rsidRPr="00B74FB2">
        <w:rPr>
          <w:rFonts w:ascii="Times New Roman" w:eastAsia="Calibri" w:hAnsi="Times New Roman" w:cs="Times New Roman"/>
          <w:sz w:val="28"/>
          <w:szCs w:val="28"/>
          <w:lang w:val="es-SV"/>
        </w:rPr>
        <w:t>Señora Stephanny Elizabeth Márquez Borjas</w:t>
      </w:r>
      <w:r w:rsidR="00BC09FB" w:rsidRPr="00B74FB2">
        <w:rPr>
          <w:rFonts w:ascii="Times New Roman" w:eastAsia="Calibri" w:hAnsi="Times New Roman" w:cs="Times New Roman"/>
          <w:b/>
          <w:sz w:val="28"/>
          <w:szCs w:val="28"/>
          <w:lang w:val="es-SV"/>
        </w:rPr>
        <w:t xml:space="preserve">, </w:t>
      </w:r>
      <w:r w:rsidR="00BC09FB" w:rsidRPr="00B74FB2">
        <w:rPr>
          <w:rFonts w:ascii="Times New Roman" w:eastAsia="Calibri" w:hAnsi="Times New Roman" w:cs="Times New Roman"/>
          <w:sz w:val="28"/>
          <w:szCs w:val="28"/>
          <w:lang w:val="es-SV"/>
        </w:rPr>
        <w:t>Tercera Regidora Suplente</w:t>
      </w:r>
      <w:r w:rsidR="0080400F">
        <w:rPr>
          <w:rFonts w:ascii="Times New Roman" w:eastAsia="Calibri" w:hAnsi="Times New Roman" w:cs="Times New Roman"/>
          <w:sz w:val="28"/>
          <w:szCs w:val="28"/>
          <w:lang w:val="es-SV"/>
        </w:rPr>
        <w:t xml:space="preserve"> y </w:t>
      </w:r>
      <w:r w:rsidR="0080400F" w:rsidRPr="00B32AA8">
        <w:rPr>
          <w:rFonts w:ascii="Times New Roman" w:eastAsia="Calibri" w:hAnsi="Times New Roman" w:cs="Times New Roman"/>
          <w:sz w:val="28"/>
          <w:szCs w:val="28"/>
          <w:lang w:val="es-SV"/>
        </w:rPr>
        <w:t>de la señora María del Carmen García, Cuarta Regidora Suplente</w:t>
      </w:r>
      <w:r w:rsidR="0080400F">
        <w:rPr>
          <w:rFonts w:ascii="Times New Roman" w:eastAsia="Calibri" w:hAnsi="Times New Roman" w:cs="Times New Roman"/>
          <w:sz w:val="28"/>
          <w:szCs w:val="28"/>
          <w:lang w:val="es-SV"/>
        </w:rPr>
        <w:t>, (Por Permiso personal concedido) e</w:t>
      </w:r>
      <w:r w:rsidR="00D63D0B" w:rsidRPr="00B32AA8">
        <w:rPr>
          <w:rFonts w:ascii="Times New Roman" w:eastAsia="Calibri" w:hAnsi="Times New Roman" w:cs="Times New Roman"/>
          <w:sz w:val="28"/>
          <w:szCs w:val="28"/>
          <w:lang w:val="es-SV"/>
        </w:rPr>
        <w:t xml:space="preserve"> iniciándose la sesión con la aprobación de la Agenda y </w:t>
      </w:r>
      <w:r w:rsidR="00D63D0B" w:rsidRPr="00E27EA2">
        <w:rPr>
          <w:rFonts w:ascii="Times New Roman" w:eastAsia="Calibri" w:hAnsi="Times New Roman" w:cs="Times New Roman"/>
          <w:sz w:val="28"/>
          <w:szCs w:val="28"/>
          <w:lang w:val="es-SV"/>
        </w:rPr>
        <w:t>desarrollándose los demás numerales de la agenda</w:t>
      </w:r>
      <w:r w:rsidR="00D63D0B">
        <w:rPr>
          <w:rFonts w:ascii="Times New Roman" w:eastAsia="Calibri" w:hAnsi="Times New Roman" w:cs="Times New Roman"/>
          <w:sz w:val="28"/>
          <w:szCs w:val="28"/>
          <w:lang w:val="es-SV"/>
        </w:rPr>
        <w:t xml:space="preserve"> de la uno a la nueve</w:t>
      </w:r>
      <w:r w:rsidR="00F77FA9">
        <w:rPr>
          <w:rFonts w:ascii="Times New Roman" w:eastAsia="Calibri" w:hAnsi="Times New Roman" w:cs="Times New Roman"/>
          <w:sz w:val="28"/>
          <w:szCs w:val="28"/>
          <w:lang w:val="es-SV"/>
        </w:rPr>
        <w:t xml:space="preserve">. </w:t>
      </w:r>
      <w:r w:rsidR="00F77FA9">
        <w:rPr>
          <w:rFonts w:ascii="Times New Roman" w:eastAsia="Calibri" w:hAnsi="Times New Roman" w:cs="Times New Roman"/>
          <w:b/>
          <w:sz w:val="28"/>
          <w:szCs w:val="28"/>
        </w:rPr>
        <w:t>S</w:t>
      </w:r>
      <w:r w:rsidR="007B5D3B">
        <w:rPr>
          <w:rFonts w:ascii="Times New Roman" w:eastAsia="Calibri" w:hAnsi="Times New Roman" w:cs="Times New Roman"/>
          <w:b/>
          <w:sz w:val="28"/>
          <w:szCs w:val="28"/>
        </w:rPr>
        <w:t xml:space="preserve">eguidamente se tomaron los siguiente Acuerdos </w:t>
      </w:r>
      <w:r w:rsidR="00FF64D4">
        <w:rPr>
          <w:rFonts w:ascii="Times New Roman" w:eastAsia="Calibri" w:hAnsi="Times New Roman" w:cs="Times New Roman"/>
          <w:b/>
          <w:sz w:val="28"/>
          <w:szCs w:val="28"/>
        </w:rPr>
        <w:t>Municipales</w:t>
      </w:r>
      <w:r w:rsidR="007B5D3B">
        <w:rPr>
          <w:rFonts w:ascii="Times New Roman" w:eastAsia="Calibri" w:hAnsi="Times New Roman" w:cs="Times New Roman"/>
          <w:b/>
          <w:sz w:val="28"/>
          <w:szCs w:val="28"/>
        </w:rPr>
        <w:t xml:space="preserve">: </w:t>
      </w:r>
      <w:r w:rsidR="00990824" w:rsidRPr="00990824">
        <w:rPr>
          <w:rFonts w:ascii="Times New Roman" w:eastAsia="Calibri" w:hAnsi="Times New Roman" w:cs="Times New Roman"/>
          <w:b/>
          <w:bCs/>
          <w:sz w:val="28"/>
          <w:szCs w:val="28"/>
        </w:rPr>
        <w:t xml:space="preserve">“ACUERDO MUNICIPAL NUMERO UNO”. </w:t>
      </w:r>
      <w:r w:rsidR="00990824" w:rsidRPr="00990824">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Aprobación de Agenda, </w:t>
      </w:r>
      <w:r w:rsidR="00990824" w:rsidRPr="00990824">
        <w:rPr>
          <w:rFonts w:ascii="Times New Roman" w:eastAsia="Times New Roman" w:hAnsi="Times New Roman" w:cs="Times New Roman"/>
          <w:sz w:val="28"/>
          <w:szCs w:val="28"/>
          <w:lang w:val="es-SV" w:eastAsia="es-SV"/>
        </w:rPr>
        <w:t>por medio del cual,</w:t>
      </w:r>
      <w:r w:rsidR="00990824" w:rsidRPr="00990824">
        <w:rPr>
          <w:rFonts w:ascii="Times New Roman" w:eastAsia="Calibri" w:hAnsi="Times New Roman" w:cs="Times New Roman"/>
          <w:sz w:val="28"/>
          <w:szCs w:val="28"/>
          <w:lang w:val="es-SV" w:eastAsia="es-SV"/>
        </w:rPr>
        <w:t xml:space="preserve"> se procede a dar lectura a la Agenda número veinticinco de la Sesión extrao</w:t>
      </w:r>
      <w:r w:rsidR="00990824" w:rsidRPr="00990824">
        <w:rPr>
          <w:rFonts w:ascii="Times New Roman" w:eastAsia="Calibri" w:hAnsi="Times New Roman" w:cs="Times New Roman"/>
          <w:sz w:val="28"/>
          <w:szCs w:val="28"/>
        </w:rPr>
        <w:t>rdinaria celebrada en la Sala de Sesiones de la Alcaldía Municipal de esta Ciudad, de las diez horas en delante del día viernes doce de mayo del año dos mil veintitrés</w:t>
      </w:r>
      <w:r w:rsidR="00990824" w:rsidRPr="00990824">
        <w:rPr>
          <w:rFonts w:ascii="Times New Roman" w:eastAsia="Calibri" w:hAnsi="Times New Roman" w:cs="Times New Roman"/>
          <w:sz w:val="28"/>
          <w:szCs w:val="28"/>
          <w:lang w:val="es-SV"/>
        </w:rPr>
        <w:t>,</w:t>
      </w:r>
      <w:r w:rsidR="00990824" w:rsidRPr="00990824">
        <w:rPr>
          <w:rFonts w:ascii="Times New Roman" w:eastAsia="Calibri" w:hAnsi="Times New Roman" w:cs="Times New Roman"/>
          <w:sz w:val="28"/>
          <w:szCs w:val="28"/>
          <w:lang w:val="es-SV" w:eastAsia="es-SV"/>
        </w:rPr>
        <w:t xml:space="preserve"> la cual consta de nueve puntos. </w:t>
      </w:r>
      <w:r w:rsidR="00990824" w:rsidRPr="00990824">
        <w:rPr>
          <w:rFonts w:ascii="Times New Roman" w:eastAsia="Calibri" w:hAnsi="Times New Roman" w:cs="Times New Roman"/>
          <w:sz w:val="28"/>
          <w:szCs w:val="28"/>
        </w:rPr>
        <w:t xml:space="preserve">Por tanto el Honorable Concejo Municipal Plural, en uso de sus facultades legales y habiendo deliberado el punto, </w:t>
      </w:r>
      <w:r w:rsidR="00990824" w:rsidRPr="00990824">
        <w:rPr>
          <w:rFonts w:ascii="Times New Roman" w:eastAsia="Calibri" w:hAnsi="Times New Roman" w:cs="Times New Roman"/>
          <w:sz w:val="28"/>
          <w:szCs w:val="28"/>
        </w:rPr>
        <w:lastRenderedPageBreak/>
        <w:t xml:space="preserve">por </w:t>
      </w:r>
      <w:r w:rsidR="00990824" w:rsidRPr="00990824">
        <w:rPr>
          <w:rFonts w:ascii="Times New Roman" w:eastAsia="Calibri" w:hAnsi="Times New Roman" w:cs="Times New Roman"/>
          <w:b/>
          <w:sz w:val="28"/>
          <w:szCs w:val="28"/>
        </w:rPr>
        <w:t xml:space="preserve">MAYORÍA </w:t>
      </w:r>
      <w:r w:rsidR="00990824" w:rsidRPr="00990824">
        <w:rPr>
          <w:rFonts w:ascii="Times New Roman" w:eastAsia="Calibri" w:hAnsi="Times New Roman" w:cs="Times New Roman"/>
          <w:sz w:val="28"/>
          <w:szCs w:val="28"/>
        </w:rPr>
        <w:t xml:space="preserve">de trece votos a favor, por parte de  los siguientes miembros del Concejo Municipal Plural: </w:t>
      </w:r>
      <w:r w:rsidR="00990824" w:rsidRPr="00990824">
        <w:rPr>
          <w:rFonts w:ascii="Times New Roman" w:eastAsia="Calibri" w:hAnsi="Times New Roman" w:cs="Times New Roman"/>
          <w:b/>
          <w:sz w:val="28"/>
          <w:szCs w:val="28"/>
        </w:rPr>
        <w:t>Dra. Jennifer Esmeralda Juárez García</w:t>
      </w:r>
      <w:r w:rsidR="00990824" w:rsidRPr="00990824">
        <w:rPr>
          <w:rFonts w:ascii="Times New Roman" w:eastAsia="Calibri" w:hAnsi="Times New Roman" w:cs="Times New Roman"/>
          <w:sz w:val="28"/>
          <w:szCs w:val="28"/>
        </w:rPr>
        <w:t xml:space="preserve">, Alcaldesa Municipal, </w:t>
      </w:r>
      <w:r w:rsidR="00990824" w:rsidRPr="00990824">
        <w:rPr>
          <w:rFonts w:ascii="Times New Roman" w:eastAsia="Calibri" w:hAnsi="Times New Roman" w:cs="Times New Roman"/>
          <w:b/>
          <w:sz w:val="28"/>
          <w:szCs w:val="28"/>
        </w:rPr>
        <w:t>Sra. Carla María Navarro Franco</w:t>
      </w:r>
      <w:r w:rsidR="00990824" w:rsidRPr="00990824">
        <w:rPr>
          <w:rFonts w:ascii="Times New Roman" w:eastAsia="Calibri" w:hAnsi="Times New Roman" w:cs="Times New Roman"/>
          <w:sz w:val="28"/>
          <w:szCs w:val="28"/>
        </w:rPr>
        <w:t xml:space="preserve">, Primera Regidora Propietaria, </w:t>
      </w:r>
      <w:r w:rsidR="00990824" w:rsidRPr="00990824">
        <w:rPr>
          <w:rFonts w:ascii="Times New Roman" w:eastAsia="Calibri" w:hAnsi="Times New Roman" w:cs="Times New Roman"/>
          <w:b/>
          <w:sz w:val="28"/>
          <w:szCs w:val="28"/>
        </w:rPr>
        <w:t>Sr. Damián Cristóbal Serrano Ortiz</w:t>
      </w:r>
      <w:r w:rsidR="00990824" w:rsidRPr="00990824">
        <w:rPr>
          <w:rFonts w:ascii="Times New Roman" w:eastAsia="Calibri" w:hAnsi="Times New Roman" w:cs="Times New Roman"/>
          <w:sz w:val="28"/>
          <w:szCs w:val="28"/>
        </w:rPr>
        <w:t xml:space="preserve">, Segundo Regidor Propietario, </w:t>
      </w:r>
      <w:r w:rsidR="00990824" w:rsidRPr="00990824">
        <w:rPr>
          <w:rFonts w:ascii="Times New Roman" w:eastAsia="Calibri" w:hAnsi="Times New Roman" w:cs="Times New Roman"/>
          <w:b/>
          <w:sz w:val="28"/>
          <w:szCs w:val="28"/>
        </w:rPr>
        <w:t>Sra. Lesby Sugey Miranda Portillo</w:t>
      </w:r>
      <w:r w:rsidR="00990824" w:rsidRPr="00990824">
        <w:rPr>
          <w:rFonts w:ascii="Times New Roman" w:eastAsia="Calibri" w:hAnsi="Times New Roman" w:cs="Times New Roman"/>
          <w:sz w:val="28"/>
          <w:szCs w:val="28"/>
        </w:rPr>
        <w:t xml:space="preserve">, Tercera Regidora Propietaria, </w:t>
      </w:r>
      <w:r w:rsidR="00990824" w:rsidRPr="00990824">
        <w:rPr>
          <w:rFonts w:ascii="Times New Roman" w:eastAsia="Calibri" w:hAnsi="Times New Roman" w:cs="Times New Roman"/>
          <w:b/>
          <w:sz w:val="28"/>
          <w:szCs w:val="28"/>
        </w:rPr>
        <w:t>Dra. Yany Xiomara Fuentes Rivas</w:t>
      </w:r>
      <w:r w:rsidR="00990824" w:rsidRPr="00990824">
        <w:rPr>
          <w:rFonts w:ascii="Times New Roman" w:eastAsia="Calibri" w:hAnsi="Times New Roman" w:cs="Times New Roman"/>
          <w:sz w:val="28"/>
          <w:szCs w:val="28"/>
        </w:rPr>
        <w:t xml:space="preserve">, Cuarta Regidora Propietaria, </w:t>
      </w:r>
      <w:r w:rsidR="00990824" w:rsidRPr="00990824">
        <w:rPr>
          <w:rFonts w:ascii="Times New Roman" w:eastAsia="Calibri" w:hAnsi="Times New Roman" w:cs="Times New Roman"/>
          <w:b/>
          <w:sz w:val="28"/>
          <w:szCs w:val="28"/>
        </w:rPr>
        <w:t>Sr. Jonathan Bryan Gómez Cruz</w:t>
      </w:r>
      <w:r w:rsidR="00990824" w:rsidRPr="00990824">
        <w:rPr>
          <w:rFonts w:ascii="Times New Roman" w:eastAsia="Calibri" w:hAnsi="Times New Roman" w:cs="Times New Roman"/>
          <w:sz w:val="28"/>
          <w:szCs w:val="28"/>
        </w:rPr>
        <w:t xml:space="preserve">, Quinto Regidor Propietario, </w:t>
      </w:r>
      <w:r w:rsidR="00990824" w:rsidRPr="00990824">
        <w:rPr>
          <w:rFonts w:ascii="Times New Roman" w:eastAsia="Calibri" w:hAnsi="Times New Roman" w:cs="Times New Roman"/>
          <w:b/>
          <w:sz w:val="28"/>
          <w:szCs w:val="28"/>
        </w:rPr>
        <w:t>Sr. Carlos Alberto Palma Fuentes</w:t>
      </w:r>
      <w:r w:rsidR="00990824" w:rsidRPr="00990824">
        <w:rPr>
          <w:rFonts w:ascii="Times New Roman" w:eastAsia="Calibri" w:hAnsi="Times New Roman" w:cs="Times New Roman"/>
          <w:sz w:val="28"/>
          <w:szCs w:val="28"/>
        </w:rPr>
        <w:t xml:space="preserve">, Sexto Regidor Propietario, </w:t>
      </w:r>
      <w:r w:rsidR="00990824" w:rsidRPr="00990824">
        <w:rPr>
          <w:rFonts w:ascii="Times New Roman" w:eastAsia="Calibri" w:hAnsi="Times New Roman" w:cs="Times New Roman"/>
          <w:b/>
          <w:sz w:val="28"/>
          <w:szCs w:val="28"/>
        </w:rPr>
        <w:t>Sr. Susana Yamileth Hernández de Vásquez</w:t>
      </w:r>
      <w:r w:rsidR="00990824" w:rsidRPr="00990824">
        <w:rPr>
          <w:rFonts w:ascii="Times New Roman" w:eastAsia="Calibri" w:hAnsi="Times New Roman" w:cs="Times New Roman"/>
          <w:sz w:val="28"/>
          <w:szCs w:val="28"/>
        </w:rPr>
        <w:t xml:space="preserve">, Séptima Regidora Propietaria, </w:t>
      </w:r>
      <w:r w:rsidR="00990824" w:rsidRPr="00990824">
        <w:rPr>
          <w:rFonts w:ascii="Times New Roman" w:eastAsia="Calibri" w:hAnsi="Times New Roman" w:cs="Times New Roman"/>
          <w:b/>
          <w:sz w:val="28"/>
          <w:szCs w:val="28"/>
        </w:rPr>
        <w:t>Ing. Walter Arnoldo Ayala Rodríguez</w:t>
      </w:r>
      <w:r w:rsidR="00990824" w:rsidRPr="00990824">
        <w:rPr>
          <w:rFonts w:ascii="Times New Roman" w:eastAsia="Calibri" w:hAnsi="Times New Roman" w:cs="Times New Roman"/>
          <w:sz w:val="28"/>
          <w:szCs w:val="28"/>
        </w:rPr>
        <w:t xml:space="preserve">, Octavo Regidor Propietario, </w:t>
      </w:r>
      <w:r w:rsidR="00990824" w:rsidRPr="00990824">
        <w:rPr>
          <w:rFonts w:ascii="Times New Roman" w:eastAsia="Calibri" w:hAnsi="Times New Roman" w:cs="Times New Roman"/>
          <w:b/>
          <w:sz w:val="28"/>
          <w:szCs w:val="28"/>
        </w:rPr>
        <w:t>Sr. Rafael</w:t>
      </w:r>
      <w:r w:rsidR="00357FAD">
        <w:rPr>
          <w:rFonts w:ascii="Times New Roman" w:eastAsia="Calibri" w:hAnsi="Times New Roman" w:cs="Times New Roman"/>
          <w:b/>
          <w:sz w:val="28"/>
          <w:szCs w:val="28"/>
        </w:rPr>
        <w:t>0</w:t>
      </w:r>
      <w:r w:rsidR="00990824" w:rsidRPr="00990824">
        <w:rPr>
          <w:rFonts w:ascii="Times New Roman" w:eastAsia="Calibri" w:hAnsi="Times New Roman" w:cs="Times New Roman"/>
          <w:b/>
          <w:sz w:val="28"/>
          <w:szCs w:val="28"/>
        </w:rPr>
        <w:t xml:space="preserve"> Antonio Ardón Jule</w:t>
      </w:r>
      <w:r w:rsidR="00990824" w:rsidRPr="00990824">
        <w:rPr>
          <w:rFonts w:ascii="Times New Roman" w:eastAsia="Calibri" w:hAnsi="Times New Roman" w:cs="Times New Roman"/>
          <w:sz w:val="28"/>
          <w:szCs w:val="28"/>
        </w:rPr>
        <w:t xml:space="preserve">, Noveno Regidor Propietario, </w:t>
      </w:r>
      <w:r w:rsidR="00990824" w:rsidRPr="00990824">
        <w:rPr>
          <w:rFonts w:ascii="Times New Roman" w:eastAsia="Calibri" w:hAnsi="Times New Roman" w:cs="Times New Roman"/>
          <w:b/>
          <w:sz w:val="28"/>
          <w:szCs w:val="28"/>
        </w:rPr>
        <w:t>Ing. Gilberto Antonio Amador Medrano</w:t>
      </w:r>
      <w:r w:rsidR="00990824" w:rsidRPr="00990824">
        <w:rPr>
          <w:rFonts w:ascii="Times New Roman" w:eastAsia="Calibri" w:hAnsi="Times New Roman" w:cs="Times New Roman"/>
          <w:sz w:val="28"/>
          <w:szCs w:val="28"/>
        </w:rPr>
        <w:t xml:space="preserve">, Decimo Regidor Propietario, </w:t>
      </w:r>
      <w:r w:rsidR="00990824" w:rsidRPr="00990824">
        <w:rPr>
          <w:rFonts w:ascii="Times New Roman" w:eastAsia="Calibri" w:hAnsi="Times New Roman" w:cs="Times New Roman"/>
          <w:b/>
          <w:sz w:val="28"/>
          <w:szCs w:val="28"/>
        </w:rPr>
        <w:t>Sr. Bayron Eraldo Baltazar Martínez Barahona</w:t>
      </w:r>
      <w:r w:rsidR="00990824" w:rsidRPr="00990824">
        <w:rPr>
          <w:rFonts w:ascii="Times New Roman" w:eastAsia="Calibri" w:hAnsi="Times New Roman" w:cs="Times New Roman"/>
          <w:sz w:val="28"/>
          <w:szCs w:val="28"/>
        </w:rPr>
        <w:t xml:space="preserve">, Décimo Primer Regidor Propietario y </w:t>
      </w:r>
      <w:r w:rsidR="00990824" w:rsidRPr="00990824">
        <w:rPr>
          <w:rFonts w:ascii="Times New Roman" w:eastAsia="Calibri" w:hAnsi="Times New Roman" w:cs="Times New Roman"/>
          <w:b/>
          <w:sz w:val="28"/>
          <w:szCs w:val="28"/>
        </w:rPr>
        <w:t>Sr. Osmín de Jesús Menjívar González</w:t>
      </w:r>
      <w:r w:rsidR="00990824" w:rsidRPr="00990824">
        <w:rPr>
          <w:rFonts w:ascii="Times New Roman" w:eastAsia="Calibri" w:hAnsi="Times New Roman" w:cs="Times New Roman"/>
          <w:sz w:val="28"/>
          <w:szCs w:val="28"/>
        </w:rPr>
        <w:t xml:space="preserve">, Décimo Segundo Regidor Propietario y UNA AUSENCIA al momento de esta votación por parte del </w:t>
      </w:r>
      <w:r w:rsidR="00990824" w:rsidRPr="00990824">
        <w:rPr>
          <w:rFonts w:ascii="Times New Roman" w:eastAsia="Calibri" w:hAnsi="Times New Roman" w:cs="Times New Roman"/>
          <w:b/>
          <w:sz w:val="28"/>
          <w:szCs w:val="28"/>
        </w:rPr>
        <w:t>Licdo. Sergio Noel Monroy Martínez</w:t>
      </w:r>
      <w:r w:rsidR="00990824" w:rsidRPr="00990824">
        <w:rPr>
          <w:rFonts w:ascii="Times New Roman" w:eastAsia="Calibri" w:hAnsi="Times New Roman" w:cs="Times New Roman"/>
          <w:sz w:val="28"/>
          <w:szCs w:val="28"/>
        </w:rPr>
        <w:t xml:space="preserve">, Síndico Municipal, </w:t>
      </w:r>
      <w:r w:rsidR="00990824" w:rsidRPr="00990824">
        <w:rPr>
          <w:rFonts w:ascii="Times New Roman" w:eastAsia="Calibri" w:hAnsi="Times New Roman" w:cs="Times New Roman"/>
          <w:b/>
          <w:sz w:val="28"/>
          <w:szCs w:val="28"/>
        </w:rPr>
        <w:t xml:space="preserve">ACUERDA: </w:t>
      </w:r>
      <w:r w:rsidR="00990824" w:rsidRPr="00990824">
        <w:rPr>
          <w:rFonts w:ascii="Times New Roman" w:eastAsia="Calibri" w:hAnsi="Times New Roman" w:cs="Times New Roman"/>
          <w:sz w:val="28"/>
          <w:szCs w:val="28"/>
          <w:lang w:val="es-SV" w:eastAsia="es-SV"/>
        </w:rPr>
        <w:t xml:space="preserve">Aprobar la </w:t>
      </w:r>
      <w:r w:rsidR="00990824" w:rsidRPr="00990824">
        <w:rPr>
          <w:rFonts w:ascii="Times New Roman" w:eastAsia="Calibri" w:hAnsi="Times New Roman" w:cs="Times New Roman"/>
          <w:b/>
          <w:sz w:val="28"/>
          <w:szCs w:val="28"/>
          <w:lang w:val="es-SV" w:eastAsia="es-SV"/>
        </w:rPr>
        <w:t xml:space="preserve">AGENDA NÚMERO VEINTICINCO, </w:t>
      </w:r>
      <w:r w:rsidR="00990824" w:rsidRPr="00990824">
        <w:rPr>
          <w:rFonts w:ascii="Times New Roman" w:eastAsia="Calibri" w:hAnsi="Times New Roman" w:cs="Times New Roman"/>
          <w:sz w:val="28"/>
          <w:szCs w:val="28"/>
          <w:lang w:val="es-SV" w:eastAsia="es-SV"/>
        </w:rPr>
        <w:t>de la Sesión extrao</w:t>
      </w:r>
      <w:r w:rsidR="00990824" w:rsidRPr="00990824">
        <w:rPr>
          <w:rFonts w:ascii="Times New Roman" w:eastAsia="Calibri" w:hAnsi="Times New Roman" w:cs="Times New Roman"/>
          <w:sz w:val="28"/>
          <w:szCs w:val="28"/>
        </w:rPr>
        <w:t>rdinaria celebrada en la Sala de Sesiones de la Alcaldía Municipal de esta Ciudad, de las diez horas en delante del día viernes doce de mayo del año dos mil veintitrés</w:t>
      </w:r>
      <w:r w:rsidR="00990824" w:rsidRPr="00990824">
        <w:rPr>
          <w:rFonts w:ascii="Times New Roman" w:eastAsia="Calibri" w:hAnsi="Times New Roman" w:cs="Times New Roman"/>
          <w:sz w:val="28"/>
          <w:szCs w:val="28"/>
          <w:lang w:val="es-SV"/>
        </w:rPr>
        <w:t>,</w:t>
      </w:r>
      <w:r w:rsidR="00990824" w:rsidRPr="00990824">
        <w:rPr>
          <w:rFonts w:ascii="Times New Roman" w:eastAsia="Calibri" w:hAnsi="Times New Roman" w:cs="Times New Roman"/>
          <w:sz w:val="28"/>
          <w:szCs w:val="28"/>
          <w:lang w:val="es-SV" w:eastAsia="es-SV"/>
        </w:rPr>
        <w:t xml:space="preserve"> la cual consta de nueve </w:t>
      </w:r>
      <w:r w:rsidR="00990824" w:rsidRPr="005B6248">
        <w:rPr>
          <w:rFonts w:ascii="Times New Roman" w:eastAsia="Calibri" w:hAnsi="Times New Roman" w:cs="Times New Roman"/>
          <w:sz w:val="28"/>
          <w:szCs w:val="28"/>
          <w:lang w:val="es-SV" w:eastAsia="es-SV"/>
        </w:rPr>
        <w:t>puntos.</w:t>
      </w:r>
      <w:r w:rsidR="00990824" w:rsidRPr="005B6248">
        <w:rPr>
          <w:rFonts w:ascii="Times New Roman" w:eastAsia="Calibri" w:hAnsi="Times New Roman" w:cs="Times New Roman"/>
          <w:sz w:val="28"/>
          <w:szCs w:val="28"/>
        </w:rPr>
        <w:t>-</w:t>
      </w:r>
      <w:r w:rsidR="005B6248" w:rsidRPr="005B6248">
        <w:rPr>
          <w:rFonts w:ascii="Times New Roman" w:eastAsia="Calibri" w:hAnsi="Times New Roman" w:cs="Times New Roman"/>
          <w:sz w:val="28"/>
          <w:szCs w:val="28"/>
        </w:rPr>
        <w:t xml:space="preserve"> </w:t>
      </w:r>
      <w:r w:rsidR="00990824" w:rsidRPr="005B6248">
        <w:rPr>
          <w:rFonts w:ascii="Times New Roman" w:eastAsia="Calibri" w:hAnsi="Times New Roman" w:cs="Times New Roman"/>
          <w:b/>
          <w:sz w:val="28"/>
          <w:szCs w:val="28"/>
        </w:rPr>
        <w:t>CERTIFÍQUESE Y COMUNÍQUESE.-</w:t>
      </w:r>
      <w:r w:rsidR="005B6248" w:rsidRPr="005B6248">
        <w:rPr>
          <w:rFonts w:ascii="Times New Roman" w:eastAsia="Calibri" w:hAnsi="Times New Roman" w:cs="Times New Roman"/>
          <w:b/>
          <w:sz w:val="28"/>
          <w:szCs w:val="28"/>
        </w:rPr>
        <w:t xml:space="preserve"> </w:t>
      </w:r>
      <w:r w:rsidR="005B6248" w:rsidRPr="005B6248">
        <w:rPr>
          <w:rFonts w:ascii="Times New Roman" w:eastAsia="Calibri" w:hAnsi="Times New Roman" w:cs="Times New Roman"/>
          <w:b/>
          <w:bCs/>
          <w:sz w:val="28"/>
          <w:szCs w:val="28"/>
        </w:rPr>
        <w:t>“</w:t>
      </w:r>
      <w:r w:rsidR="005B6248" w:rsidRPr="005B6248">
        <w:rPr>
          <w:rFonts w:ascii="Times New Roman" w:eastAsia="Calibri" w:hAnsi="Times New Roman" w:cs="Times New Roman"/>
          <w:b/>
          <w:sz w:val="28"/>
          <w:szCs w:val="28"/>
        </w:rPr>
        <w:t>ACUERDO</w:t>
      </w:r>
      <w:r w:rsidR="005B6248" w:rsidRPr="005B6248">
        <w:rPr>
          <w:rFonts w:ascii="Times New Roman" w:eastAsia="Calibri" w:hAnsi="Times New Roman" w:cs="Times New Roman"/>
          <w:b/>
          <w:bCs/>
          <w:sz w:val="28"/>
          <w:szCs w:val="28"/>
        </w:rPr>
        <w:t xml:space="preserve"> MUNICIPAL NÚMERO DOS”. </w:t>
      </w:r>
      <w:r w:rsidR="005B6248" w:rsidRPr="005B6248">
        <w:rPr>
          <w:rFonts w:ascii="Times New Roman" w:eastAsia="Tahoma" w:hAnsi="Times New Roman" w:cs="Times New Roman"/>
          <w:kern w:val="1"/>
          <w:sz w:val="28"/>
          <w:szCs w:val="28"/>
          <w:lang w:eastAsia="zh-CN"/>
        </w:rPr>
        <w:t>El Concejo Municipal en uso de sus facultades legales, de conformidad al art. 86 inciso final, 203, 204 y 235 de la Constitución de la República, art. 30 numeral 4) y 14), art. 31 numeral 4), y art. 91) del Código Municipal. Expuesto en el punto número cuatro que corresponde a P</w:t>
      </w:r>
      <w:r w:rsidR="005B6248" w:rsidRPr="005B6248">
        <w:rPr>
          <w:rFonts w:ascii="Times New Roman" w:eastAsia="Calibri" w:hAnsi="Times New Roman" w:cs="Times New Roman"/>
          <w:sz w:val="28"/>
          <w:szCs w:val="28"/>
        </w:rPr>
        <w:t xml:space="preserve">articipación de la Señora </w:t>
      </w:r>
      <w:r w:rsidR="005B6248" w:rsidRPr="005B6248">
        <w:rPr>
          <w:rFonts w:ascii="Times New Roman" w:eastAsia="Calibri" w:hAnsi="Times New Roman" w:cs="Times New Roman"/>
          <w:b/>
          <w:sz w:val="28"/>
          <w:szCs w:val="28"/>
        </w:rPr>
        <w:t xml:space="preserve">Alcaldesa Municipal, literal a) </w:t>
      </w:r>
      <w:r w:rsidR="005B6248" w:rsidRPr="005B6248">
        <w:rPr>
          <w:rFonts w:ascii="Times New Roman" w:eastAsia="Calibri" w:hAnsi="Times New Roman" w:cs="Times New Roman"/>
          <w:sz w:val="28"/>
          <w:szCs w:val="28"/>
        </w:rPr>
        <w:t xml:space="preserve">expuesto por la </w:t>
      </w:r>
      <w:r w:rsidR="003A7E7E">
        <w:rPr>
          <w:rFonts w:ascii="Times New Roman" w:eastAsia="Calibri" w:hAnsi="Times New Roman" w:cs="Times New Roman"/>
          <w:b/>
          <w:sz w:val="28"/>
          <w:szCs w:val="28"/>
        </w:rPr>
        <w:t>XXXXXXXX</w:t>
      </w:r>
      <w:r w:rsidR="005B6248" w:rsidRPr="005B6248">
        <w:rPr>
          <w:rFonts w:ascii="Times New Roman" w:eastAsia="Calibri" w:hAnsi="Times New Roman" w:cs="Times New Roman"/>
          <w:b/>
          <w:sz w:val="28"/>
          <w:szCs w:val="28"/>
        </w:rPr>
        <w:t>, apoderada General y Judicial,</w:t>
      </w:r>
      <w:r w:rsidR="005B6248" w:rsidRPr="005B6248">
        <w:rPr>
          <w:rFonts w:ascii="Times New Roman" w:eastAsia="Calibri" w:hAnsi="Times New Roman" w:cs="Times New Roman"/>
          <w:sz w:val="28"/>
          <w:szCs w:val="28"/>
        </w:rPr>
        <w:t xml:space="preserve"> remitiendo documento con sus respectivas recomendaciones referente a </w:t>
      </w:r>
      <w:r w:rsidR="005B6248" w:rsidRPr="005B6248">
        <w:rPr>
          <w:rFonts w:ascii="Times New Roman" w:eastAsia="Calibri" w:hAnsi="Times New Roman" w:cs="Times New Roman"/>
          <w:color w:val="000000"/>
          <w:sz w:val="28"/>
          <w:szCs w:val="28"/>
          <w:lang w:val="es-SV"/>
        </w:rPr>
        <w:t>resolución definitiva de Procedimiento Administrativo Sancionador</w:t>
      </w:r>
      <w:r w:rsidR="005B6248" w:rsidRPr="005B6248">
        <w:rPr>
          <w:rFonts w:ascii="Times New Roman" w:eastAsia="Calibri" w:hAnsi="Times New Roman" w:cs="Times New Roman"/>
          <w:color w:val="000000"/>
          <w:sz w:val="28"/>
          <w:szCs w:val="28"/>
        </w:rPr>
        <w:t xml:space="preserve"> pronunciada por el  Ministerio de Trabajo y Previsión Social, con número de expediente 17701-IC-09-2021-PROGRAMADA-SS, por proceso sancionatorio en contra de la Municipalidad, </w:t>
      </w:r>
      <w:r w:rsidR="005B6248" w:rsidRPr="005B6248">
        <w:rPr>
          <w:rFonts w:ascii="Times New Roman" w:eastAsia="Calibri" w:hAnsi="Times New Roman" w:cs="Times New Roman"/>
          <w:sz w:val="28"/>
          <w:szCs w:val="28"/>
        </w:rPr>
        <w:t xml:space="preserve">el cual se inserta literalmente al cuerpo de este Acuerdo Municipal de la siguiente manera: </w:t>
      </w:r>
    </w:p>
    <w:p w14:paraId="4A1AB547" w14:textId="77777777" w:rsidR="005B6248" w:rsidRPr="005B6248" w:rsidRDefault="005B6248" w:rsidP="005B6248">
      <w:pPr>
        <w:autoSpaceDE w:val="0"/>
        <w:autoSpaceDN w:val="0"/>
        <w:adjustRightInd w:val="0"/>
        <w:spacing w:after="0" w:line="276" w:lineRule="auto"/>
        <w:ind w:firstLine="708"/>
        <w:jc w:val="both"/>
        <w:rPr>
          <w:rFonts w:ascii="Times New Roman" w:eastAsia="Calibri" w:hAnsi="Times New Roman" w:cs="Times New Roman"/>
          <w:color w:val="000000"/>
          <w:sz w:val="28"/>
          <w:szCs w:val="28"/>
        </w:rPr>
      </w:pPr>
      <w:r w:rsidRPr="005B6248">
        <w:rPr>
          <w:rFonts w:ascii="Times New Roman" w:eastAsia="Calibri" w:hAnsi="Times New Roman" w:cs="Times New Roman"/>
          <w:color w:val="000000"/>
          <w:sz w:val="28"/>
          <w:szCs w:val="28"/>
        </w:rPr>
        <w:t xml:space="preserve">A partir de Designación por parte de la Señora Alcaldesa Municipal me apersoné a la Fiscalía General de la República, para solicitar certificación del expediente con referencia 00927-DE-UM-11-2023-SS, con el objeto de continuar </w:t>
      </w:r>
      <w:r w:rsidRPr="005B6248">
        <w:rPr>
          <w:rFonts w:ascii="Times New Roman" w:eastAsia="Calibri" w:hAnsi="Times New Roman" w:cs="Times New Roman"/>
          <w:color w:val="000000"/>
          <w:sz w:val="28"/>
          <w:szCs w:val="28"/>
        </w:rPr>
        <w:lastRenderedPageBreak/>
        <w:t xml:space="preserve">trámites legales de la Alcaldía, por consiguiente y como resultado se obtuvo copia simple de Proceso Administrativo Sancionador con referencia No. 17701-IC-09-2021-PROGRAMADA-SS., también se obtuvo comprobante que dicha resolución ya había sido notificada al Licenciado </w:t>
      </w:r>
      <w:r w:rsidR="00B651F1">
        <w:rPr>
          <w:rFonts w:ascii="Times New Roman" w:eastAsia="Calibri" w:hAnsi="Times New Roman" w:cs="Times New Roman"/>
          <w:color w:val="000000"/>
          <w:sz w:val="28"/>
          <w:szCs w:val="28"/>
        </w:rPr>
        <w:t>XXXXXXXXXXXXXX</w:t>
      </w:r>
      <w:r w:rsidRPr="005B6248">
        <w:rPr>
          <w:rFonts w:ascii="Times New Roman" w:eastAsia="Calibri" w:hAnsi="Times New Roman" w:cs="Times New Roman"/>
          <w:color w:val="000000"/>
          <w:sz w:val="28"/>
          <w:szCs w:val="28"/>
        </w:rPr>
        <w:t xml:space="preserve"> en fecha dieciséis de junio de dos mil veintidós, sin encontrarse físicamente el expediente en la unidad jurídica. </w:t>
      </w:r>
    </w:p>
    <w:p w14:paraId="7DA948F8" w14:textId="77777777" w:rsidR="005B6248" w:rsidRPr="005B6248" w:rsidRDefault="005B6248" w:rsidP="005B6248">
      <w:pPr>
        <w:autoSpaceDE w:val="0"/>
        <w:autoSpaceDN w:val="0"/>
        <w:adjustRightInd w:val="0"/>
        <w:spacing w:after="0" w:line="276" w:lineRule="auto"/>
        <w:ind w:firstLine="708"/>
        <w:jc w:val="both"/>
        <w:rPr>
          <w:rFonts w:ascii="Times New Roman" w:eastAsia="Calibri" w:hAnsi="Times New Roman" w:cs="Times New Roman"/>
          <w:color w:val="000000"/>
          <w:sz w:val="28"/>
          <w:szCs w:val="28"/>
        </w:rPr>
      </w:pPr>
    </w:p>
    <w:p w14:paraId="62614CAD" w14:textId="77777777" w:rsidR="005B6248" w:rsidRPr="005B6248" w:rsidRDefault="005B6248" w:rsidP="005B6248">
      <w:pPr>
        <w:autoSpaceDE w:val="0"/>
        <w:autoSpaceDN w:val="0"/>
        <w:adjustRightInd w:val="0"/>
        <w:spacing w:after="0" w:line="276" w:lineRule="auto"/>
        <w:ind w:firstLine="708"/>
        <w:jc w:val="both"/>
        <w:rPr>
          <w:rFonts w:ascii="Times New Roman" w:eastAsia="Calibri" w:hAnsi="Times New Roman" w:cs="Times New Roman"/>
          <w:color w:val="000000"/>
          <w:sz w:val="28"/>
          <w:szCs w:val="28"/>
        </w:rPr>
      </w:pPr>
      <w:r w:rsidRPr="005B6248">
        <w:rPr>
          <w:rFonts w:ascii="Times New Roman" w:eastAsia="Calibri" w:hAnsi="Times New Roman" w:cs="Times New Roman"/>
          <w:color w:val="000000"/>
          <w:sz w:val="28"/>
          <w:szCs w:val="28"/>
        </w:rPr>
        <w:t xml:space="preserve">En ese sentido remito copia simple de </w:t>
      </w:r>
      <w:r w:rsidRPr="005B6248">
        <w:rPr>
          <w:rFonts w:ascii="Times New Roman" w:eastAsia="Calibri" w:hAnsi="Times New Roman" w:cs="Times New Roman"/>
          <w:color w:val="000000"/>
          <w:sz w:val="28"/>
          <w:szCs w:val="28"/>
          <w:lang w:val="es-SV"/>
        </w:rPr>
        <w:t>resolución definitiva de Procedimiento Administrativo Sancionador</w:t>
      </w:r>
      <w:r w:rsidRPr="005B6248">
        <w:rPr>
          <w:rFonts w:ascii="Times New Roman" w:eastAsia="Calibri" w:hAnsi="Times New Roman" w:cs="Times New Roman"/>
          <w:color w:val="000000"/>
          <w:sz w:val="28"/>
          <w:szCs w:val="28"/>
        </w:rPr>
        <w:t xml:space="preserve"> pronunciada por el  Ministerio de Trabajo y Previsión Social, con número de expediente 17701-IC-09-2021-PROGRAMADA-SS, por proceso sancionatorio en contra de la Municipalidad, al respecto se hacen las siguientes consideraciones: </w:t>
      </w:r>
    </w:p>
    <w:p w14:paraId="49C768FB" w14:textId="77777777" w:rsidR="005B6248" w:rsidRPr="005B6248" w:rsidRDefault="005B6248" w:rsidP="005B6248">
      <w:pPr>
        <w:autoSpaceDE w:val="0"/>
        <w:autoSpaceDN w:val="0"/>
        <w:adjustRightInd w:val="0"/>
        <w:spacing w:after="0" w:line="276" w:lineRule="auto"/>
        <w:ind w:left="1428"/>
        <w:contextualSpacing/>
        <w:jc w:val="both"/>
        <w:rPr>
          <w:rFonts w:ascii="Times New Roman" w:eastAsia="Calibri" w:hAnsi="Times New Roman" w:cs="Times New Roman"/>
          <w:color w:val="000000"/>
          <w:sz w:val="28"/>
          <w:szCs w:val="28"/>
        </w:rPr>
      </w:pPr>
    </w:p>
    <w:p w14:paraId="021340C0" w14:textId="77777777" w:rsidR="005B6248" w:rsidRPr="005B6248" w:rsidRDefault="005B6248" w:rsidP="004415F6">
      <w:pPr>
        <w:numPr>
          <w:ilvl w:val="0"/>
          <w:numId w:val="10"/>
        </w:numPr>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5B6248">
        <w:rPr>
          <w:rFonts w:ascii="Times New Roman" w:eastAsia="Calibri" w:hAnsi="Times New Roman" w:cs="Times New Roman"/>
          <w:color w:val="000000"/>
          <w:sz w:val="28"/>
          <w:szCs w:val="28"/>
          <w:lang w:val="es-SV"/>
        </w:rPr>
        <w:t xml:space="preserve">Dentro de dicho oficio consta Procedimiento Administrativo Sancionador promovido contra la Alcaldía Municipal de Apopa el cual inició con la orden de Inspección Programada bajo el número de Referencia </w:t>
      </w:r>
      <w:r w:rsidRPr="005B6248">
        <w:rPr>
          <w:rFonts w:ascii="Times New Roman" w:eastAsia="Calibri" w:hAnsi="Times New Roman" w:cs="Times New Roman"/>
          <w:b/>
          <w:color w:val="000000"/>
          <w:sz w:val="28"/>
          <w:szCs w:val="28"/>
          <w:lang w:val="es-SV"/>
        </w:rPr>
        <w:t>17701-IC-09-2021- PROGRAMADA-SS</w:t>
      </w:r>
      <w:r w:rsidRPr="005B6248">
        <w:rPr>
          <w:rFonts w:ascii="Times New Roman" w:eastAsia="Calibri" w:hAnsi="Times New Roman" w:cs="Times New Roman"/>
          <w:color w:val="000000"/>
          <w:sz w:val="28"/>
          <w:szCs w:val="28"/>
          <w:lang w:val="es-SV"/>
        </w:rPr>
        <w:t xml:space="preserve">, de fecha 22 de Septiembre de 2021, a fin de verificar </w:t>
      </w:r>
      <w:r w:rsidRPr="005B6248">
        <w:rPr>
          <w:rFonts w:ascii="Times New Roman" w:eastAsia="Calibri" w:hAnsi="Times New Roman" w:cs="Times New Roman"/>
          <w:b/>
          <w:color w:val="000000"/>
          <w:sz w:val="28"/>
          <w:szCs w:val="28"/>
          <w:lang w:val="es-SV"/>
        </w:rPr>
        <w:t>Programa de Gestión y Protocolo de Bioseguridad, en el lugar de trabajo denominado ALCALDIA MUNICIPAL DE APOPA</w:t>
      </w:r>
      <w:r w:rsidRPr="005B6248">
        <w:rPr>
          <w:rFonts w:ascii="Times New Roman" w:eastAsia="Calibri" w:hAnsi="Times New Roman" w:cs="Times New Roman"/>
          <w:color w:val="000000"/>
          <w:sz w:val="28"/>
          <w:szCs w:val="28"/>
          <w:lang w:val="es-SV"/>
        </w:rPr>
        <w:t xml:space="preserve">, ubicado en: 2 Calle Poniente y 2 Avenida Sur Numero 2 (Frente a Iglesia Santa Catarina); en tal sentido expresa que se realizó visita de inspección y se levantó y notificó tal consta en el expediente el Acta de Inspección Programada, realizada a las diez horas con quince minutos, del día 23 de noviembre de 2021, de conformidad a los artículos 41 y 42 de la Ley de Organización y Funciones del Sector Trabajo y Previsión Social, en adelante denominada LOFSTPS y Artículo 74 de la Ley General de Prevención de Riesgos en los Lugares de Trabajo (LGPRLT), con la presencia de la Inspectora de Trabajo </w:t>
      </w:r>
      <w:r w:rsidR="00FD0D8D">
        <w:rPr>
          <w:rFonts w:ascii="Times New Roman" w:eastAsia="Calibri" w:hAnsi="Times New Roman" w:cs="Times New Roman"/>
          <w:color w:val="000000"/>
          <w:sz w:val="28"/>
          <w:szCs w:val="28"/>
          <w:lang w:val="es-SV"/>
        </w:rPr>
        <w:t>XXXXXXXX</w:t>
      </w:r>
      <w:r w:rsidRPr="005B6248">
        <w:rPr>
          <w:rFonts w:ascii="Times New Roman" w:eastAsia="Calibri" w:hAnsi="Times New Roman" w:cs="Times New Roman"/>
          <w:color w:val="000000"/>
          <w:sz w:val="28"/>
          <w:szCs w:val="28"/>
          <w:lang w:val="es-SV"/>
        </w:rPr>
        <w:t xml:space="preserve"> y del señor </w:t>
      </w:r>
      <w:r w:rsidR="00FD0D8D">
        <w:rPr>
          <w:rFonts w:ascii="Times New Roman" w:eastAsia="Calibri" w:hAnsi="Times New Roman" w:cs="Times New Roman"/>
          <w:color w:val="000000"/>
          <w:sz w:val="28"/>
          <w:szCs w:val="28"/>
          <w:lang w:val="es-SV"/>
        </w:rPr>
        <w:t>XXXXXX</w:t>
      </w:r>
      <w:r w:rsidRPr="005B6248">
        <w:rPr>
          <w:rFonts w:ascii="Times New Roman" w:eastAsia="Calibri" w:hAnsi="Times New Roman" w:cs="Times New Roman"/>
          <w:color w:val="000000"/>
          <w:sz w:val="28"/>
          <w:szCs w:val="28"/>
          <w:lang w:val="es-SV"/>
        </w:rPr>
        <w:t xml:space="preserve">, en su calidad de Jefe de Recursos Humanos, de la MUNICIPALIDAD DE APOPA, identificándose con su Documento Único de Identidad número </w:t>
      </w:r>
      <w:r w:rsidR="00FD0D8D">
        <w:rPr>
          <w:rFonts w:ascii="Times New Roman" w:eastAsia="Calibri" w:hAnsi="Times New Roman" w:cs="Times New Roman"/>
          <w:color w:val="000000"/>
          <w:sz w:val="28"/>
          <w:szCs w:val="28"/>
          <w:lang w:val="es-SV"/>
        </w:rPr>
        <w:t>XXXXXXXXXXX</w:t>
      </w:r>
      <w:r w:rsidRPr="005B6248">
        <w:rPr>
          <w:rFonts w:ascii="Times New Roman" w:eastAsia="Calibri" w:hAnsi="Times New Roman" w:cs="Times New Roman"/>
          <w:color w:val="000000"/>
          <w:sz w:val="28"/>
          <w:szCs w:val="28"/>
          <w:lang w:val="es-SV"/>
        </w:rPr>
        <w:t xml:space="preserve">, respectivamente habiendo manifestado el referido representante patronal, que el patrono de la relación de trabajo es la MUNICIPALIDAD DE APOPA, con Número de Identificación Tributaria: </w:t>
      </w:r>
      <w:r w:rsidR="00FD0D8D">
        <w:rPr>
          <w:rFonts w:ascii="Times New Roman" w:eastAsia="Calibri" w:hAnsi="Times New Roman" w:cs="Times New Roman"/>
          <w:color w:val="000000"/>
          <w:sz w:val="28"/>
          <w:szCs w:val="28"/>
          <w:lang w:val="es-SV"/>
        </w:rPr>
        <w:t>XXXXXXX</w:t>
      </w:r>
      <w:r w:rsidRPr="005B6248">
        <w:rPr>
          <w:rFonts w:ascii="Times New Roman" w:eastAsia="Calibri" w:hAnsi="Times New Roman" w:cs="Times New Roman"/>
          <w:color w:val="000000"/>
          <w:sz w:val="28"/>
          <w:szCs w:val="28"/>
          <w:lang w:val="es-SV"/>
        </w:rPr>
        <w:t xml:space="preserve">. La Inspectora de Trabajo en aquella </w:t>
      </w:r>
      <w:r w:rsidRPr="005B6248">
        <w:rPr>
          <w:rFonts w:ascii="Times New Roman" w:eastAsia="Calibri" w:hAnsi="Times New Roman" w:cs="Times New Roman"/>
          <w:color w:val="000000"/>
          <w:sz w:val="28"/>
          <w:szCs w:val="28"/>
          <w:lang w:val="es-SV"/>
        </w:rPr>
        <w:lastRenderedPageBreak/>
        <w:t>oportunidad, revisó la documentación vinculada con la relación laboral consistente en: 1) Protocolo de Riesgos Biológicos en las Áreas de Trabajo de la Alcaldía Municipal de Apopa, 2) Listado de Personal con firma de trabajadores de entrega de mascarillas, alcohol gel, caretas, y otros equipos de SSO.</w:t>
      </w:r>
    </w:p>
    <w:p w14:paraId="37A7B7E1" w14:textId="77777777" w:rsidR="005B6248" w:rsidRPr="005B6248" w:rsidRDefault="005B6248" w:rsidP="005B6248">
      <w:pPr>
        <w:autoSpaceDE w:val="0"/>
        <w:autoSpaceDN w:val="0"/>
        <w:adjustRightInd w:val="0"/>
        <w:spacing w:after="0" w:line="276" w:lineRule="auto"/>
        <w:ind w:left="1080"/>
        <w:contextualSpacing/>
        <w:jc w:val="both"/>
        <w:rPr>
          <w:rFonts w:ascii="Times New Roman" w:eastAsia="Calibri" w:hAnsi="Times New Roman" w:cs="Times New Roman"/>
          <w:color w:val="000000"/>
          <w:sz w:val="28"/>
          <w:szCs w:val="28"/>
          <w:lang w:val="es-SV"/>
        </w:rPr>
      </w:pPr>
    </w:p>
    <w:p w14:paraId="3845FA13" w14:textId="77777777" w:rsidR="005B6248" w:rsidRPr="005B6248" w:rsidRDefault="005B6248" w:rsidP="005B6248">
      <w:pPr>
        <w:autoSpaceDE w:val="0"/>
        <w:autoSpaceDN w:val="0"/>
        <w:adjustRightInd w:val="0"/>
        <w:spacing w:after="0" w:line="276" w:lineRule="auto"/>
        <w:ind w:left="1080"/>
        <w:contextualSpacing/>
        <w:jc w:val="both"/>
        <w:rPr>
          <w:rFonts w:ascii="Times New Roman" w:eastAsia="Calibri" w:hAnsi="Times New Roman" w:cs="Times New Roman"/>
          <w:color w:val="000000"/>
          <w:sz w:val="28"/>
          <w:szCs w:val="28"/>
          <w:lang w:val="es-SV"/>
        </w:rPr>
      </w:pPr>
      <w:r w:rsidRPr="005B6248">
        <w:rPr>
          <w:rFonts w:ascii="Times New Roman" w:eastAsia="Calibri" w:hAnsi="Times New Roman" w:cs="Times New Roman"/>
          <w:color w:val="000000"/>
          <w:sz w:val="28"/>
          <w:szCs w:val="28"/>
          <w:lang w:val="es-SV"/>
        </w:rPr>
        <w:t xml:space="preserve">Continua expresando que durante la diligencia de inspección la representación patronal expuso los siguientes alegatos: "Que dará el seguimiento respectivo para subsanar la infracción". Expresa además que después de lo verificado, el Inspector de trabajo, constató la siguiente infracción: </w:t>
      </w:r>
      <w:r w:rsidRPr="005B6248">
        <w:rPr>
          <w:rFonts w:ascii="Times New Roman" w:eastAsia="Calibri" w:hAnsi="Times New Roman" w:cs="Times New Roman"/>
          <w:b/>
          <w:i/>
          <w:color w:val="000000"/>
          <w:sz w:val="28"/>
          <w:szCs w:val="28"/>
          <w:lang w:val="es-SV"/>
        </w:rPr>
        <w:t xml:space="preserve">Una infracción al artículo Setenta y Nueve numeral Tres, consistente en no cumplir con la obligación de formular y ejecutar el respectivo Programa de Gestión de Prevención de Riesgos Ocupacionales del Lugar de Trabajo. Habiéndosele otorgado el plazo de Quince días hábiles, para subsanar la infracción, de conformidad a lo dispuesto en el artículo 62 literal c) del Reglamento de Gestión de Prevención de Riesgos en los Lugares de Trabajo. </w:t>
      </w:r>
      <w:r w:rsidRPr="005B6248">
        <w:rPr>
          <w:rFonts w:ascii="Times New Roman" w:eastAsia="Calibri" w:hAnsi="Times New Roman" w:cs="Times New Roman"/>
          <w:color w:val="000000"/>
          <w:sz w:val="28"/>
          <w:szCs w:val="28"/>
          <w:lang w:val="es-SV"/>
        </w:rPr>
        <w:t xml:space="preserve">Que una vez vencido el plazo otorgado por la Inspectora de Trabajo para subsanar la infracción puntualizada, con fundamento en el artículo 53 de la Ley de Organización y Funciones del Sector Trabajo y Previsión Social, </w:t>
      </w:r>
      <w:r w:rsidRPr="005B6248">
        <w:rPr>
          <w:rFonts w:ascii="Times New Roman" w:eastAsia="Calibri" w:hAnsi="Times New Roman" w:cs="Times New Roman"/>
          <w:b/>
          <w:color w:val="000000"/>
          <w:sz w:val="28"/>
          <w:szCs w:val="28"/>
          <w:u w:val="single"/>
          <w:lang w:val="es-SV"/>
        </w:rPr>
        <w:t>se llevó a cabo la diligencia de reinspección a las diez horas del día 04 de febrero de 2022, en cuya Acta que se encuentra agregada de folio 124 frente y vuelto,</w:t>
      </w:r>
      <w:r w:rsidRPr="005B6248">
        <w:rPr>
          <w:rFonts w:ascii="Times New Roman" w:eastAsia="Calibri" w:hAnsi="Times New Roman" w:cs="Times New Roman"/>
          <w:color w:val="000000"/>
          <w:sz w:val="28"/>
          <w:szCs w:val="28"/>
          <w:lang w:val="es-SV"/>
        </w:rPr>
        <w:t xml:space="preserve"> el Inspector de Trabajo tiene por no subsanada la infracción al artículo Setenta y Nueve numeral Tres de la Ley General de Prevención de Riesgos en los Lugares de Trabajo al no cumplir con la obligación de formular y ejecutar el respectivo Programa de Gestión de Prevención de Riesgos Ocupacionales de la MUNICIPALIDAD DE APOPA. Manifiesta además que con base al artículo 628 del Código de Trabajo que literalmente dispone: "Para imponer y hacer efectivas las multas a que se refiere este Título, se seguirá el siguiente procedimiento: </w:t>
      </w:r>
      <w:r w:rsidRPr="005B6248">
        <w:rPr>
          <w:rFonts w:ascii="Times New Roman" w:eastAsia="Calibri" w:hAnsi="Times New Roman" w:cs="Times New Roman"/>
          <w:b/>
          <w:color w:val="000000"/>
          <w:sz w:val="28"/>
          <w:szCs w:val="28"/>
          <w:u w:val="single"/>
          <w:lang w:val="es-SV"/>
        </w:rPr>
        <w:t xml:space="preserve">El Jefe del Departamento respectivo de la Dirección General de Inspección de Trabajo, una vez se compruebe la infracción con el Acta o Informe del Inspector mandará a OIR al interesado para una audiencia que señalará fijando día y hora, con un término para comparecer que </w:t>
      </w:r>
      <w:r w:rsidRPr="005B6248">
        <w:rPr>
          <w:rFonts w:ascii="Times New Roman" w:eastAsia="Calibri" w:hAnsi="Times New Roman" w:cs="Times New Roman"/>
          <w:b/>
          <w:color w:val="000000"/>
          <w:sz w:val="28"/>
          <w:szCs w:val="28"/>
          <w:u w:val="single"/>
          <w:lang w:val="es-SV"/>
        </w:rPr>
        <w:lastRenderedPageBreak/>
        <w:t xml:space="preserve">no excederá de ocho días", </w:t>
      </w:r>
      <w:r w:rsidRPr="005B6248">
        <w:rPr>
          <w:rFonts w:ascii="Times New Roman" w:eastAsia="Calibri" w:hAnsi="Times New Roman" w:cs="Times New Roman"/>
          <w:color w:val="000000"/>
          <w:sz w:val="28"/>
          <w:szCs w:val="28"/>
          <w:lang w:val="es-SV"/>
        </w:rPr>
        <w:t xml:space="preserve">y con fundamento en el artículo 86 de la Ley General de Prevención de Riesgos en los Lugares de Trabajo que establece: </w:t>
      </w:r>
      <w:r w:rsidRPr="005B6248">
        <w:rPr>
          <w:rFonts w:ascii="Times New Roman" w:eastAsia="Calibri" w:hAnsi="Times New Roman" w:cs="Times New Roman"/>
          <w:b/>
          <w:color w:val="000000"/>
          <w:sz w:val="28"/>
          <w:szCs w:val="28"/>
          <w:lang w:val="es-SV"/>
        </w:rPr>
        <w:t xml:space="preserve">"posterior a los plazos concedidos en la inspección al empleador, para cumplir con las recomendaciones dictadas, y si éstas no se han hecho efectivas se iniciará el procedimiento sancionatorio establecido en los artículos 628 al 631 del Código de Trabajo y 57 de la ley de Organización y Funciones del Sector Trabajo y Previsión Social. </w:t>
      </w:r>
      <w:r w:rsidRPr="005B6248">
        <w:rPr>
          <w:rFonts w:ascii="Times New Roman" w:eastAsia="Calibri" w:hAnsi="Times New Roman" w:cs="Times New Roman"/>
          <w:color w:val="000000"/>
          <w:sz w:val="28"/>
          <w:szCs w:val="28"/>
          <w:lang w:val="es-SV"/>
        </w:rPr>
        <w:t xml:space="preserve">Los plazos establecidos en la presente disposición serán regulados en los reglamentos correspondientes," por haber concluido el Inspector de Trabajo que las infracciones antes indicadas no fueron subsanadas, se remitieron las diligencias de Inspección para el procedimiento administrativo sancionador. Expresa que el artículo 14 de la Constitución de la República establece lo siguiente: "Corresponde únicamente al Órgano Judicial la facultad de imponer penas. No obstante, la autoridad administrativa podrá sancionar, mediante resolución o sentencia y previo el debido proceso, las contravenciones a las leyes (...)", fundando con ello el IUS PUNIENDI de la Administración Pública, es decir, que el Ministerio de Trabajo y Previsión Social, como institución del Órgano Ejecutivo, está plenamente facultada para sancionar las infracciones establecidas en la normativa que rige sus funciones y en la normativa laboral, conforme a las competencias que se le atribuyen en las mismas. Por su parte, el artículo 11 de la Constitución de la República prescribe: "Ninguna persona puede ser privada del derecho a la vida, a la libertad, a la propiedad y posesión, ni de cualquier otro de sus derechos, sin ser previamente oída y vencida en juicio con arreglo a las leyes", reglamentando el debido proceso como garantía constitucional para los ciudadanos. </w:t>
      </w:r>
      <w:r w:rsidRPr="005B6248">
        <w:rPr>
          <w:rFonts w:ascii="Times New Roman" w:eastAsia="Calibri" w:hAnsi="Times New Roman" w:cs="Times New Roman"/>
          <w:b/>
          <w:color w:val="000000"/>
          <w:sz w:val="28"/>
          <w:szCs w:val="28"/>
          <w:lang w:val="es-SV"/>
        </w:rPr>
        <w:t>Expresa que en virtud de lo anterior, se inició el procedimiento sancionador, mediante auto de inicio de las once horas y veinticinco minutos del día 01 de junio de 2022, habiéndose señalado audiencia para OÍR a la MUNICIPALIDAD DE APOPA, por medio de su representante legal JENNIFER ESMERALDA JUAREZ GARCIA, en su calidad de propietario del lugar de trabajo denominado la ALCALDIA MUNICIPAL DE APOPA, para las ocho horas del día 08 de junio de 2022,</w:t>
      </w:r>
      <w:r w:rsidRPr="005B6248">
        <w:rPr>
          <w:rFonts w:ascii="Times New Roman" w:eastAsia="Calibri" w:hAnsi="Times New Roman" w:cs="Times New Roman"/>
          <w:color w:val="000000"/>
          <w:sz w:val="28"/>
          <w:szCs w:val="28"/>
          <w:lang w:val="es-SV"/>
        </w:rPr>
        <w:t xml:space="preserve"> para que </w:t>
      </w:r>
      <w:r w:rsidRPr="005B6248">
        <w:rPr>
          <w:rFonts w:ascii="Times New Roman" w:eastAsia="Calibri" w:hAnsi="Times New Roman" w:cs="Times New Roman"/>
          <w:color w:val="000000"/>
          <w:sz w:val="28"/>
          <w:szCs w:val="28"/>
          <w:lang w:val="es-SV"/>
        </w:rPr>
        <w:lastRenderedPageBreak/>
        <w:t xml:space="preserve">compareciera a esta oficina a ejercer el derecho de audiencia y defensa que le confiere la ley, auto que fue legalmente notificado a las once horas y cinco minutos del día 02 de junio de 2022, tal como consta de folio 128 frente a folio 130 frente del expediente. Que a las ocho horas del día ocho de junio de 2022, tal como consta en Acta que se encuentra agregada a folio 131 frente y vuelto, se llevó a cabo la audiencia de oír señalada, con la presencia del Licenciado </w:t>
      </w:r>
      <w:r w:rsidR="00277326">
        <w:rPr>
          <w:rFonts w:ascii="Times New Roman" w:eastAsia="Calibri" w:hAnsi="Times New Roman" w:cs="Times New Roman"/>
          <w:color w:val="000000"/>
          <w:sz w:val="28"/>
          <w:szCs w:val="28"/>
          <w:lang w:val="es-SV"/>
        </w:rPr>
        <w:t>XXXXXXXXXXX</w:t>
      </w:r>
      <w:r w:rsidRPr="005B6248">
        <w:rPr>
          <w:rFonts w:ascii="Times New Roman" w:eastAsia="Calibri" w:hAnsi="Times New Roman" w:cs="Times New Roman"/>
          <w:color w:val="000000"/>
          <w:sz w:val="28"/>
          <w:szCs w:val="28"/>
          <w:lang w:val="es-SV"/>
        </w:rPr>
        <w:t xml:space="preserve">, en su calidad de Apoderado General Judicial con Clausula Especial de la MUNICIPALIDAD DE APOPA, por medio de su representante legal JENNIFER ESMERALDA JUAREZ GARCIA, quien una vez legalmente acreditado evacuó la audiencia conferida, manifestando lo siguiente: "Que no fue notificada la Alcaldía de Apopa sobre el Acta de Inspección de fecha 23 de Noviembre de 2021 que consta en el acta de reinspeccion, y que da origen al presente procedimiento sancionatorio, por lo que pide se le entregue copia certificada oportunamente, por tal razón considera que el procedimiento sancionatorio no ha cumplido con los elementos básicos del principio de legalidad y defensa, en razón de lo antes expuesto pide se absuelva de responsabilidad a su representada y se nos establezca oportunamente una reinspeccion a fin de que se tengan por cumplidas las deficiencias del Manual de Riesgos tal como lo establece el artículo 8 de la misma Ley" en este acto solicita se aperture a prueba por el término regulado en el artículo seiscientos veintiocho inciso cuarto del Código de Trabajo, por lo que se otorga el término de cuatro días hábiles, contados a partir del día 09 de junio de 2022 y que vencieron el día 14 de junio de 2022, término del cual se dio por notificado en ese mismo acto el Apoderado antes relacionado. Que en escrito de Aportación de Pruebas, encontrándose en el término legal de aportación de pruebas y presentado a las catorce horas con diez minutos del día 14 de junio de 2022, que se encuentra agregada a folio 137,138 y 139 frente y vuelto, presentado por Edgardo Napoleón Hernández Majano y suscrito por Licenciado </w:t>
      </w:r>
      <w:r w:rsidR="001E17DD">
        <w:rPr>
          <w:rFonts w:ascii="Times New Roman" w:eastAsia="Calibri" w:hAnsi="Times New Roman" w:cs="Times New Roman"/>
          <w:color w:val="000000"/>
          <w:sz w:val="28"/>
          <w:szCs w:val="28"/>
          <w:lang w:val="es-SV"/>
        </w:rPr>
        <w:t>XXXXXXXXXXXXXXX</w:t>
      </w:r>
      <w:r w:rsidRPr="005B6248">
        <w:rPr>
          <w:rFonts w:ascii="Times New Roman" w:eastAsia="Calibri" w:hAnsi="Times New Roman" w:cs="Times New Roman"/>
          <w:color w:val="000000"/>
          <w:sz w:val="28"/>
          <w:szCs w:val="28"/>
          <w:lang w:val="es-SV"/>
        </w:rPr>
        <w:t xml:space="preserve">, en su calidad de Apoderado General Judicial con Clausula Especial de la MUNICIPALIDAD DE APOPA, por medio de su representante legal JENNIFER ESMERALDA JUAREZ GARCIA, quien en lo medular expresa lo siguiente: Que el </w:t>
      </w:r>
      <w:r w:rsidRPr="005B6248">
        <w:rPr>
          <w:rFonts w:ascii="Times New Roman" w:eastAsia="Calibri" w:hAnsi="Times New Roman" w:cs="Times New Roman"/>
          <w:color w:val="000000"/>
          <w:sz w:val="28"/>
          <w:szCs w:val="28"/>
          <w:lang w:val="es-SV"/>
        </w:rPr>
        <w:lastRenderedPageBreak/>
        <w:t xml:space="preserve">inspector no fue acucioso en la investigación ya que únicamente tomo en cuenta lo manifestado por el señor </w:t>
      </w:r>
      <w:r w:rsidR="00454E45">
        <w:rPr>
          <w:rFonts w:ascii="Times New Roman" w:eastAsia="Calibri" w:hAnsi="Times New Roman" w:cs="Times New Roman"/>
          <w:color w:val="000000"/>
          <w:sz w:val="28"/>
          <w:szCs w:val="28"/>
          <w:lang w:val="es-SV"/>
        </w:rPr>
        <w:t>XXXXXXXXXXXX</w:t>
      </w:r>
      <w:r w:rsidRPr="005B6248">
        <w:rPr>
          <w:rFonts w:ascii="Times New Roman" w:eastAsia="Calibri" w:hAnsi="Times New Roman" w:cs="Times New Roman"/>
          <w:color w:val="000000"/>
          <w:sz w:val="28"/>
          <w:szCs w:val="28"/>
          <w:lang w:val="es-SV"/>
        </w:rPr>
        <w:t xml:space="preserve"> y el desconoce los procedimientos, que al realizar una investigación encontró Manual de Gestión de Riesgos el cual fue aprobado el 03 de Diciembre de 2021 y que la institución cuenta con el Programa de Gestión de Prevención de Riesgos Ocupacionales de la Alcaldía Municipal de Apopa, por lo que agrega en copias simples: A) Manual de Gestión de Riesgos, B) Reglamento de Organización y Funciones del Comité de Seguridad y Salud Ocupacional, C) Programa de Gestión de Prevención de Riesgos Ocupacionales de la Alcaldía Municipal de Apopa y D) Diligencias de Conformación de Comité</w:t>
      </w:r>
    </w:p>
    <w:p w14:paraId="6F977262" w14:textId="77777777" w:rsidR="005B6248" w:rsidRPr="005B6248" w:rsidRDefault="005B6248" w:rsidP="005B6248">
      <w:pPr>
        <w:autoSpaceDE w:val="0"/>
        <w:autoSpaceDN w:val="0"/>
        <w:adjustRightInd w:val="0"/>
        <w:spacing w:after="0" w:line="276" w:lineRule="auto"/>
        <w:ind w:left="1080"/>
        <w:contextualSpacing/>
        <w:jc w:val="both"/>
        <w:rPr>
          <w:rFonts w:ascii="Times New Roman" w:eastAsia="Calibri" w:hAnsi="Times New Roman" w:cs="Times New Roman"/>
          <w:color w:val="000000"/>
          <w:sz w:val="28"/>
          <w:szCs w:val="28"/>
          <w:lang w:val="es-SV"/>
        </w:rPr>
      </w:pPr>
    </w:p>
    <w:p w14:paraId="200BFE62" w14:textId="77777777" w:rsidR="005B6248" w:rsidRPr="005B6248" w:rsidRDefault="005B6248" w:rsidP="004415F6">
      <w:pPr>
        <w:numPr>
          <w:ilvl w:val="0"/>
          <w:numId w:val="10"/>
        </w:numPr>
        <w:autoSpaceDE w:val="0"/>
        <w:autoSpaceDN w:val="0"/>
        <w:adjustRightInd w:val="0"/>
        <w:spacing w:after="0" w:line="276" w:lineRule="auto"/>
        <w:contextualSpacing/>
        <w:jc w:val="both"/>
        <w:rPr>
          <w:rFonts w:ascii="Times New Roman" w:eastAsia="Calibri" w:hAnsi="Times New Roman" w:cs="Times New Roman"/>
          <w:b/>
          <w:i/>
          <w:color w:val="000000"/>
          <w:sz w:val="28"/>
          <w:szCs w:val="28"/>
          <w:lang w:val="es-SV"/>
        </w:rPr>
      </w:pPr>
      <w:r w:rsidRPr="005B6248">
        <w:rPr>
          <w:rFonts w:ascii="Times New Roman" w:eastAsia="Calibri" w:hAnsi="Times New Roman" w:cs="Times New Roman"/>
          <w:b/>
          <w:i/>
          <w:color w:val="000000"/>
          <w:sz w:val="28"/>
          <w:szCs w:val="28"/>
          <w:lang w:val="es-SV"/>
        </w:rPr>
        <w:t xml:space="preserve">Consta en dicha resolución que </w:t>
      </w:r>
      <w:r w:rsidRPr="005B6248">
        <w:rPr>
          <w:rFonts w:ascii="Times New Roman" w:eastAsia="Calibri" w:hAnsi="Times New Roman" w:cs="Times New Roman"/>
          <w:color w:val="000000"/>
          <w:sz w:val="28"/>
          <w:szCs w:val="28"/>
          <w:lang w:val="es-SV"/>
        </w:rPr>
        <w:t xml:space="preserve">en relación a los argumentos planteados por el Apoderado, la Suscrita hace las valoraciones siguientes: a). Que el artículo 77 de la Ley General de Prevención de Riesgos en los Lugares de Trabajo, señala: "Constituyen infracciones de los empleadores a la presente ley, las acciones u omisiones que afecten el cumplimiento de la misma y de sus reglamentos. Estas se clasifican en leves, graves, y muy graves.", el artículo 79 de la misma ley regula que: Se consideran infracciones graves las siguientes: "3) El incumplimiento de la obligación de formular y ejecutar el respectivo Programa de Gestión de Prevención de Riesgos Ocupacionales de la empresa". b) En lo referente a lo alegado y la documentación aportada por el Licenciado </w:t>
      </w:r>
      <w:r w:rsidR="00FF370F">
        <w:rPr>
          <w:rFonts w:ascii="Times New Roman" w:eastAsia="Calibri" w:hAnsi="Times New Roman" w:cs="Times New Roman"/>
          <w:color w:val="000000"/>
          <w:sz w:val="28"/>
          <w:szCs w:val="28"/>
          <w:lang w:val="es-SV"/>
        </w:rPr>
        <w:t>XXXXXXXXXXXXXX</w:t>
      </w:r>
      <w:r w:rsidRPr="005B6248">
        <w:rPr>
          <w:rFonts w:ascii="Times New Roman" w:eastAsia="Calibri" w:hAnsi="Times New Roman" w:cs="Times New Roman"/>
          <w:color w:val="000000"/>
          <w:sz w:val="28"/>
          <w:szCs w:val="28"/>
          <w:lang w:val="es-SV"/>
        </w:rPr>
        <w:t xml:space="preserve">, en su calidad de Apoderado General Judicial con Clausula Especial de la MUNICIPALIDAD DE APOPA, por medio de su representante legal JENNIFER ESMERALDA JUAREZ GARCIA, en audiencia de olr de fecha 08 de junio y escrito de aportación de pruebas de fecha 14 de junio ambos del presente año, se vuelve necesario expresar lo siguiente: c) Al analizar primeramente el argumento expuesta en la audiencia de ofr en relación a que no se le entregó copin del acta de reinspección de fecha 23 de noviembre de 2021 esta fue entregada al compareciente </w:t>
      </w:r>
      <w:r w:rsidR="00FF370F">
        <w:rPr>
          <w:rFonts w:ascii="Times New Roman" w:eastAsia="Calibri" w:hAnsi="Times New Roman" w:cs="Times New Roman"/>
          <w:color w:val="000000"/>
          <w:sz w:val="28"/>
          <w:szCs w:val="28"/>
          <w:lang w:val="es-SV"/>
        </w:rPr>
        <w:t>XXXXXXXXXXXX</w:t>
      </w:r>
      <w:r w:rsidRPr="005B6248">
        <w:rPr>
          <w:rFonts w:ascii="Times New Roman" w:eastAsia="Calibri" w:hAnsi="Times New Roman" w:cs="Times New Roman"/>
          <w:color w:val="000000"/>
          <w:sz w:val="28"/>
          <w:szCs w:val="28"/>
          <w:lang w:val="es-SV"/>
        </w:rPr>
        <w:t xml:space="preserve">z acta agregada a folio 120 frente y vuelto en la consta firma y sello del Departamento de Recursos Humanos de esa Alcaldía Municipal de Apopa, así como en la misma se establece que se </w:t>
      </w:r>
      <w:r w:rsidRPr="005B6248">
        <w:rPr>
          <w:rFonts w:ascii="Times New Roman" w:eastAsia="Calibri" w:hAnsi="Times New Roman" w:cs="Times New Roman"/>
          <w:color w:val="000000"/>
          <w:sz w:val="28"/>
          <w:szCs w:val="28"/>
          <w:lang w:val="es-SV"/>
        </w:rPr>
        <w:lastRenderedPageBreak/>
        <w:t xml:space="preserve">entrega copia del acta al compareciente, motivo por el cual firmó, con lo anterior se establece que se le entrego al representante de la institución su respectiva copia y que los inspectores siguieron el procedimiento de ley, tanto en la inspección como en la reinspección. d) Sobre la prueba documental aportada, la cual consiste en documentos A) Manual de Gestión de Riesgos, B) Reglamento de Organización y Funciones del Comité de Seguridad y Salud Ocupacional, C) Programa de Gestión de Prevención de Riesgos Ocupacionales de la Alcaldía Municipal de Apopa y D) Diligencias de Conformación de Comité, el art. 106 inciso tercero de la Ley de Procedimientos Administrativos, en adelante LPA, mandata a este Departamento, que la misma tendrá el valor tasado del derecho procesal común, y al ver lo que establece el Código Procesal Civil y Mercantil, tenemos que el art. 341 establece que "Los instrumentos públicos constituirán prueba fehaciente de los hechos, actos o estado de cosas que documenten; de la fecha y personas que intervienen en el mismo, así como del fedatario o funcionario que lo expide." Al revisar el documento contentivo del Programa de Gestión de esa Municipalidad, primeramente tiene en su epigrafe (pág. 191-194) que fue elaborado el 10/06/2022, sin especificar si sólo ese elemento o todo el documento. Manifiesta además que es necesario mencionar también, que la LGPRLT mandata como obligación para todo patrono, que el Programa de Gestión es por centro de trabajo, debe elaborarse y ejecutarse, tenerse a disposición del personal del Ministerio de Trabajo y actualizarse cada año. En el caso en comento, al ser la inspección a finales del año 2021 y la reinspección a inicios del año 2022, tuvo que presentarse el programa formulado y ejecutado correspondiente al año 2021, y señalar lo que se ha actualizado para el año 2022, y el cronograma de como se ejecutará en 2022, y prueba de lo que ya se haya ejecutado; lo que no cumple el documento presentado. Con el resto de documentos, el Apoderado demuestra avances en la gestión del tema de Seguridad y Salud Ocupacionales por las autoridades de ese Municipio en sus Oficinas. e). En ese sentido, de conformidad al artículo 51 de la Ley de Organización y Funciones del Sector Trabajo y Previsión Social, el cual regula que las actas de inspección que levanten los supervisores e inspectores y los informes que rindan en el ejercicio de sus funciones </w:t>
      </w:r>
      <w:r w:rsidRPr="005B6248">
        <w:rPr>
          <w:rFonts w:ascii="Times New Roman" w:eastAsia="Calibri" w:hAnsi="Times New Roman" w:cs="Times New Roman"/>
          <w:color w:val="000000"/>
          <w:sz w:val="28"/>
          <w:szCs w:val="28"/>
          <w:lang w:val="es-SV"/>
        </w:rPr>
        <w:lastRenderedPageBreak/>
        <w:t>se tendrán como relaciones exactas y verdaderas de los hechos en ellos contenidos, en tanto no se demuestre su inexactitud, falsedad o parcialidad, en el presente caso no ha sido demostrado ni uno de tales extremos, en consecuencia, el Acta de mérito conserva toda la validez probatoria que le otorga la ley. El presente procedimiento queda en estado de dictar resolución definitiva, la cual debe pronunciarse teniendo por fehacientemente comprobada una infracción al artículo 79 numeral 3, de la Ley General de Prevención de Riesgos en los Lugares de Trabajo, por no cumplir con la obligación de formular y ejecutar el respectivo Programa de Gestión de Prevención de Riesgos Ocupacionales en Alcaldía por las notoridades de la Municipalidad de Apopa.</w:t>
      </w:r>
    </w:p>
    <w:p w14:paraId="072AB4EB" w14:textId="77777777" w:rsidR="005B6248" w:rsidRPr="005B6248" w:rsidRDefault="005B6248" w:rsidP="005B624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p>
    <w:p w14:paraId="0C6B6182" w14:textId="77777777" w:rsidR="005B6248" w:rsidRPr="005B6248" w:rsidRDefault="005B6248" w:rsidP="004415F6">
      <w:pPr>
        <w:numPr>
          <w:ilvl w:val="0"/>
          <w:numId w:val="10"/>
        </w:numPr>
        <w:autoSpaceDE w:val="0"/>
        <w:autoSpaceDN w:val="0"/>
        <w:adjustRightInd w:val="0"/>
        <w:spacing w:after="0" w:line="276" w:lineRule="auto"/>
        <w:contextualSpacing/>
        <w:jc w:val="both"/>
        <w:rPr>
          <w:rFonts w:ascii="Times New Roman" w:eastAsia="Calibri" w:hAnsi="Times New Roman" w:cs="Times New Roman"/>
          <w:b/>
          <w:color w:val="000000"/>
          <w:sz w:val="28"/>
          <w:szCs w:val="28"/>
          <w:u w:val="single"/>
          <w:lang w:val="es-SV"/>
        </w:rPr>
      </w:pPr>
      <w:r w:rsidRPr="005B6248">
        <w:rPr>
          <w:rFonts w:ascii="Times New Roman" w:eastAsia="Calibri" w:hAnsi="Times New Roman" w:cs="Times New Roman"/>
          <w:color w:val="000000"/>
          <w:sz w:val="28"/>
          <w:szCs w:val="28"/>
          <w:lang w:val="es-SV"/>
        </w:rPr>
        <w:t xml:space="preserve">Respecto de la determinación de la Sanción, de conformidad con lo establecido por el Artículo 627 inciso segundo del C.T. y 83 LGPRLT, para calcular la cuantía de la multa debe de tomarse en cuenta la gravedad de la infracción, la capacidad económica del infractor, el número de trabajadores afectados, el carácter transitorio o permanente de los riesgos existentes, las medidas de protección individual y colectiva adoptadas por el empleador el cumplimiento o no de advertencias y requerimientos hechos en la inspección. </w:t>
      </w:r>
      <w:r w:rsidRPr="005B6248">
        <w:rPr>
          <w:rFonts w:ascii="Times New Roman" w:eastAsia="Calibri" w:hAnsi="Times New Roman" w:cs="Times New Roman"/>
          <w:b/>
          <w:color w:val="000000"/>
          <w:sz w:val="28"/>
          <w:szCs w:val="28"/>
          <w:u w:val="single"/>
          <w:lang w:val="es-SV"/>
        </w:rPr>
        <w:t xml:space="preserve">EN CUANTO A LA GRAVEDAD DE LA INFRACCIÓN, EL INSPECTOR DE TRABAJO CONSIDERÓ QUE LA INFRACCIÓN ERA POR NO HABER FORMULADO EL PROGRAMA DE GESTIÓN, MOTIVO POR EL CUAL DETERMINA QUE LA INFRACCIÓN ES GRAVE AL ESTAR COMPRENDIDA DENTRO DE LAS INFRACCIONES DEL ARTICULO 79 LGPRLT. AL SER UNA INFRACCIÓN GRAVE, ESTA DEBE SER SANCIONADA CON UNA MULTA QUE OSCILARÁ DE ENTRE CATORCE A DIECIOCHO SALARIOS MÍNIMOS MENSUALES SEGÚN EL INCISO 1 DEL ARTICULO 82 LGPRLT. </w:t>
      </w:r>
      <w:r w:rsidRPr="005B6248">
        <w:rPr>
          <w:rFonts w:ascii="Times New Roman" w:eastAsia="Calibri" w:hAnsi="Times New Roman" w:cs="Times New Roman"/>
          <w:color w:val="000000"/>
          <w:sz w:val="28"/>
          <w:szCs w:val="28"/>
          <w:lang w:val="es-SV"/>
        </w:rPr>
        <w:t xml:space="preserve">En lo que respecta al número de trabajadores, de conformidad con el acta de inspección, este ascendía a 521 trabajadores a octubre de 2021, al inicio de la diligencia. Por otro lado menciona que en cuanto al carácter transitorio o permanente de los riesgos existentes y las medidas de protección </w:t>
      </w:r>
      <w:r w:rsidRPr="005B6248">
        <w:rPr>
          <w:rFonts w:ascii="Times New Roman" w:eastAsia="Calibri" w:hAnsi="Times New Roman" w:cs="Times New Roman"/>
          <w:color w:val="000000"/>
          <w:sz w:val="28"/>
          <w:szCs w:val="28"/>
          <w:lang w:val="es-SV"/>
        </w:rPr>
        <w:lastRenderedPageBreak/>
        <w:t>individual y colectiva adoptadas por el empleador, debe aclararse que se desconoce si estos elementos están presentes dentro de las instalaciones de esa Alcaldía debido a que en la inspección se llegó a verificar directamente lo relativo al Programa de Gestión de la Prevención de Riesgos Ocupacionales de ese lugar. Si bien la formulación del programa es sumamente importante, su falta no incide de forma instantánea en las condiciones de seguridad dentro del centro de trabajo. Para el caso del cumplimiento o no de advertencias y requerimientos hechos en la inspección, expresa que se verifico que no hubo ninguna advertencia o requerimiento que la Municipalidad debiera a cumplir más allá de la infracción que ha dado lugar al inicio del presente procedimiento administrativo sancionador. Finalmente, en lo relativo a la capacidad económica, que a folio 127 frente del expediente se encuentra agregada la consulta realizada al Registro de Empresa o Establecimiento de la Dirección General de Inspección de Trabajo, en la que consta que la referida exempleadora no ha realizado la inscripción del establecimiento en el mencionado Registro por lo que es imposible para este Departamento conocer la capacidad económica de la parte infractora, consecuentemente no se tuvo en consideración tal elemento para establecer la cuantía de la multa. Esta situación no minimiza la gravedad de la infracción, ni reestablece derechos vulnerados contra el extrabajador, por lo cual sigue siendo legal la imposición de la multa.</w:t>
      </w:r>
    </w:p>
    <w:p w14:paraId="0E886C4E" w14:textId="77777777" w:rsidR="005B6248" w:rsidRPr="005B6248" w:rsidRDefault="005B6248" w:rsidP="005B6248">
      <w:pPr>
        <w:autoSpaceDE w:val="0"/>
        <w:autoSpaceDN w:val="0"/>
        <w:adjustRightInd w:val="0"/>
        <w:spacing w:after="0" w:line="276" w:lineRule="auto"/>
        <w:ind w:left="1080"/>
        <w:contextualSpacing/>
        <w:jc w:val="both"/>
        <w:rPr>
          <w:rFonts w:ascii="Times New Roman" w:eastAsia="Calibri" w:hAnsi="Times New Roman" w:cs="Times New Roman"/>
          <w:b/>
          <w:color w:val="000000"/>
          <w:sz w:val="28"/>
          <w:szCs w:val="28"/>
          <w:u w:val="single"/>
          <w:lang w:val="es-SV"/>
        </w:rPr>
      </w:pPr>
    </w:p>
    <w:p w14:paraId="22AFA908" w14:textId="77777777" w:rsidR="005B6248" w:rsidRPr="005B6248" w:rsidRDefault="005B6248" w:rsidP="004415F6">
      <w:pPr>
        <w:numPr>
          <w:ilvl w:val="0"/>
          <w:numId w:val="10"/>
        </w:numPr>
        <w:autoSpaceDE w:val="0"/>
        <w:autoSpaceDN w:val="0"/>
        <w:adjustRightInd w:val="0"/>
        <w:spacing w:after="0" w:line="276" w:lineRule="auto"/>
        <w:contextualSpacing/>
        <w:jc w:val="both"/>
        <w:rPr>
          <w:rFonts w:ascii="Times New Roman" w:eastAsia="Calibri" w:hAnsi="Times New Roman" w:cs="Times New Roman"/>
          <w:b/>
          <w:color w:val="000000"/>
          <w:sz w:val="28"/>
          <w:szCs w:val="28"/>
          <w:u w:val="single"/>
          <w:lang w:val="es-SV"/>
        </w:rPr>
      </w:pPr>
      <w:r w:rsidRPr="005B6248">
        <w:rPr>
          <w:rFonts w:ascii="Times New Roman" w:eastAsia="Calibri" w:hAnsi="Times New Roman" w:cs="Times New Roman"/>
          <w:color w:val="000000"/>
          <w:sz w:val="28"/>
          <w:szCs w:val="28"/>
          <w:lang w:val="es-SV"/>
        </w:rPr>
        <w:t xml:space="preserve">Por lo que, a criterio de la Jefatura del Departamento de Inspección de Industria y Comercio, expreso que es procedente imponerle a la </w:t>
      </w:r>
      <w:r w:rsidRPr="005B6248">
        <w:rPr>
          <w:rFonts w:ascii="Times New Roman" w:eastAsia="Calibri" w:hAnsi="Times New Roman" w:cs="Times New Roman"/>
          <w:b/>
          <w:color w:val="000000"/>
          <w:sz w:val="28"/>
          <w:szCs w:val="28"/>
          <w:lang w:val="es-SV"/>
        </w:rPr>
        <w:t>MUNICIPALIDAD DE APOPA</w:t>
      </w:r>
      <w:r w:rsidRPr="005B6248">
        <w:rPr>
          <w:rFonts w:ascii="Times New Roman" w:eastAsia="Calibri" w:hAnsi="Times New Roman" w:cs="Times New Roman"/>
          <w:color w:val="000000"/>
          <w:sz w:val="28"/>
          <w:szCs w:val="28"/>
          <w:lang w:val="es-SV"/>
        </w:rPr>
        <w:t xml:space="preserve">, por medio de su representante legal JENNIFER ESMERALDA JUAREZ GARCIA, una multa total de </w:t>
      </w:r>
      <w:r w:rsidRPr="005B6248">
        <w:rPr>
          <w:rFonts w:ascii="Times New Roman" w:eastAsia="Calibri" w:hAnsi="Times New Roman" w:cs="Times New Roman"/>
          <w:b/>
          <w:color w:val="000000"/>
          <w:sz w:val="28"/>
          <w:szCs w:val="28"/>
          <w:lang w:val="es-SV"/>
        </w:rPr>
        <w:t>CINCO MIL CIENTO DIEZ DÓLARES DE LOS ESTADOS UNIDOS DE AMERICA,</w:t>
      </w:r>
      <w:r w:rsidRPr="005B6248">
        <w:rPr>
          <w:rFonts w:ascii="Times New Roman" w:eastAsia="Calibri" w:hAnsi="Times New Roman" w:cs="Times New Roman"/>
          <w:color w:val="000000"/>
          <w:sz w:val="28"/>
          <w:szCs w:val="28"/>
          <w:lang w:val="es-SV"/>
        </w:rPr>
        <w:t xml:space="preserve"> en concepto de sanción pecuniaria por la infracción cometida a la legislación en materia de Seguridad y Salud Ocupacional.</w:t>
      </w:r>
    </w:p>
    <w:p w14:paraId="47F45054" w14:textId="77777777" w:rsidR="005B6248" w:rsidRPr="005B6248" w:rsidRDefault="005B6248" w:rsidP="005B6248">
      <w:pPr>
        <w:autoSpaceDE w:val="0"/>
        <w:autoSpaceDN w:val="0"/>
        <w:adjustRightInd w:val="0"/>
        <w:spacing w:after="0" w:line="276" w:lineRule="auto"/>
        <w:ind w:left="1080"/>
        <w:contextualSpacing/>
        <w:jc w:val="both"/>
        <w:rPr>
          <w:rFonts w:ascii="Times New Roman" w:eastAsia="Calibri" w:hAnsi="Times New Roman" w:cs="Times New Roman"/>
          <w:b/>
          <w:color w:val="000000"/>
          <w:sz w:val="28"/>
          <w:szCs w:val="28"/>
          <w:u w:val="single"/>
          <w:lang w:val="es-SV"/>
        </w:rPr>
      </w:pPr>
    </w:p>
    <w:p w14:paraId="02BA77BE" w14:textId="77777777" w:rsidR="005B6248" w:rsidRPr="005B6248" w:rsidRDefault="005B6248" w:rsidP="005B6248">
      <w:pPr>
        <w:autoSpaceDE w:val="0"/>
        <w:autoSpaceDN w:val="0"/>
        <w:adjustRightInd w:val="0"/>
        <w:spacing w:after="0" w:line="276" w:lineRule="auto"/>
        <w:jc w:val="both"/>
        <w:rPr>
          <w:rFonts w:ascii="Times New Roman" w:eastAsia="Calibri" w:hAnsi="Times New Roman" w:cs="Times New Roman"/>
          <w:b/>
          <w:color w:val="000000"/>
          <w:sz w:val="28"/>
          <w:szCs w:val="28"/>
          <w:u w:val="single"/>
          <w:lang w:val="es-SV"/>
        </w:rPr>
      </w:pPr>
      <w:r w:rsidRPr="005B6248">
        <w:rPr>
          <w:rFonts w:ascii="Times New Roman" w:eastAsia="Calibri" w:hAnsi="Times New Roman" w:cs="Times New Roman"/>
          <w:b/>
          <w:color w:val="000000"/>
          <w:sz w:val="28"/>
          <w:szCs w:val="28"/>
          <w:u w:val="single"/>
          <w:lang w:val="es-SV"/>
        </w:rPr>
        <w:t xml:space="preserve">Tomando en consideración </w:t>
      </w:r>
      <w:r w:rsidRPr="005B6248">
        <w:rPr>
          <w:rFonts w:ascii="Times New Roman" w:eastAsia="Calibri" w:hAnsi="Times New Roman" w:cs="Times New Roman"/>
          <w:color w:val="000000"/>
          <w:sz w:val="28"/>
          <w:szCs w:val="28"/>
          <w:lang w:val="es-SV"/>
        </w:rPr>
        <w:t xml:space="preserve"> las razones y hechos expuestos en la resolución que se remite  y con base a las disposiciones legales establecidas en  los Artículos 11 y 14, ambos de la Constitución de la República; 33, 38, 39, 57, 58, y 60 todos de </w:t>
      </w:r>
      <w:r w:rsidRPr="005B6248">
        <w:rPr>
          <w:rFonts w:ascii="Times New Roman" w:eastAsia="Calibri" w:hAnsi="Times New Roman" w:cs="Times New Roman"/>
          <w:color w:val="000000"/>
          <w:sz w:val="28"/>
          <w:szCs w:val="28"/>
          <w:lang w:val="es-SV"/>
        </w:rPr>
        <w:lastRenderedPageBreak/>
        <w:t xml:space="preserve">la Ley de Organización y Funciones del Sector Trabajo y Previsión Social, 81, 82 y 86 de la Ley General de Prevención de Riesgos en los Lugares de Trabajo, 139 y siguientes de la Ley de Procedimientos Administrativos, 628 y siguientes del Código de Trabajo, SE RECOMIENDA: </w:t>
      </w:r>
    </w:p>
    <w:p w14:paraId="4690639A" w14:textId="77777777" w:rsidR="005B6248" w:rsidRPr="005B6248" w:rsidRDefault="005B6248" w:rsidP="005B624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p>
    <w:p w14:paraId="2C49F1E7" w14:textId="77777777" w:rsidR="005B6248" w:rsidRPr="005B6248" w:rsidRDefault="005B6248" w:rsidP="004415F6">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5B6248">
        <w:rPr>
          <w:rFonts w:ascii="Times New Roman" w:eastAsia="Calibri" w:hAnsi="Times New Roman" w:cs="Times New Roman"/>
          <w:color w:val="000000"/>
          <w:sz w:val="28"/>
          <w:szCs w:val="28"/>
          <w:lang w:val="es-SV"/>
        </w:rPr>
        <w:t xml:space="preserve">Autorizar el pago de la  multa por el </w:t>
      </w:r>
      <w:r w:rsidRPr="005B6248">
        <w:rPr>
          <w:rFonts w:ascii="Times New Roman" w:eastAsia="Calibri" w:hAnsi="Times New Roman" w:cs="Times New Roman"/>
          <w:b/>
          <w:color w:val="000000"/>
          <w:sz w:val="28"/>
          <w:szCs w:val="28"/>
          <w:lang w:val="es-SV"/>
        </w:rPr>
        <w:t>monto total de CINCO MIL CIENTO DIEZ DÓLARES DE LOS ESTADOS UNIDOS DE AMERICA, ($5,110,00)</w:t>
      </w:r>
      <w:r w:rsidRPr="005B6248">
        <w:rPr>
          <w:rFonts w:ascii="Times New Roman" w:eastAsia="Calibri" w:hAnsi="Times New Roman" w:cs="Times New Roman"/>
          <w:color w:val="000000"/>
          <w:sz w:val="28"/>
          <w:szCs w:val="28"/>
          <w:lang w:val="es-SV"/>
        </w:rPr>
        <w:t xml:space="preserve">, equivalentes a catorce salarios mínimos mensuales de US$ trescientos sesenta y cinco dólares de los Estados Unidos de América, correspondientes al sector Servicios, por la infracción al artículo 79 numeral 3 de la Ley General de Prevención de Riesgos en los Lugares de Trabajo, por no cumplir con la obligación de formular y ejecutar el respectivo Programa de Gestión de Prevención de Riesgos Ocupacionales de la Municipalidad de Apopa, según lo dispuesto en la ley. Monto que ingresará al Fondo General del Estado y deberá ser entregado en la DIRECCIÓN GENERAL DE TESORERÍA (DEPARTAMENTO DE COBROS) DEL MINISTERIO DE HACIENDA, de esta ciudad, cuyo pago se debió realizar dentro de los quince días siguientes a la notificación de la Resolución respectiva; además que se establezca fuente de financiamiento, se autorice al tesorero a realizar las erogaciones respectivas y a la unidad de presupuesto para realizar las reprogramaciones en caso de ser necesario. </w:t>
      </w:r>
    </w:p>
    <w:p w14:paraId="2BD1E510"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color w:val="000000"/>
          <w:sz w:val="28"/>
          <w:szCs w:val="28"/>
          <w:lang w:val="es-SV"/>
        </w:rPr>
      </w:pPr>
    </w:p>
    <w:p w14:paraId="2E4D6EDB" w14:textId="77777777" w:rsidR="005B6248" w:rsidRPr="005B6248" w:rsidRDefault="005B6248" w:rsidP="004415F6">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5B6248">
        <w:rPr>
          <w:rFonts w:ascii="Times New Roman" w:eastAsia="Calibri" w:hAnsi="Times New Roman" w:cs="Times New Roman"/>
          <w:color w:val="000000"/>
          <w:sz w:val="28"/>
          <w:szCs w:val="28"/>
          <w:lang w:val="es-SV"/>
        </w:rPr>
        <w:t xml:space="preserve">Se recomienda el pago ya que no se interpuso recursos reglados  en el plazo legal para impugnar dicha resolución.  </w:t>
      </w:r>
    </w:p>
    <w:p w14:paraId="6BA28B71" w14:textId="77777777" w:rsidR="005B6248" w:rsidRPr="005B6248" w:rsidRDefault="005B6248" w:rsidP="005B6248">
      <w:pPr>
        <w:spacing w:after="0" w:line="276" w:lineRule="auto"/>
        <w:contextualSpacing/>
        <w:jc w:val="both"/>
        <w:rPr>
          <w:rFonts w:ascii="Times New Roman" w:hAnsi="Times New Roman" w:cs="Times New Roman"/>
          <w:sz w:val="28"/>
          <w:szCs w:val="28"/>
          <w:lang w:val="es-SV"/>
        </w:rPr>
      </w:pPr>
    </w:p>
    <w:p w14:paraId="55CC5D9E" w14:textId="77777777" w:rsidR="005B6248" w:rsidRPr="005B6248" w:rsidRDefault="005B6248" w:rsidP="005B6248">
      <w:pPr>
        <w:tabs>
          <w:tab w:val="left" w:pos="2347"/>
        </w:tabs>
        <w:spacing w:after="200" w:line="276" w:lineRule="auto"/>
        <w:jc w:val="both"/>
        <w:rPr>
          <w:rFonts w:ascii="Times New Roman" w:eastAsia="Calibri" w:hAnsi="Times New Roman" w:cs="Times New Roman"/>
          <w:sz w:val="28"/>
          <w:szCs w:val="28"/>
        </w:rPr>
      </w:pPr>
      <w:r w:rsidRPr="005B624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5B6248">
        <w:rPr>
          <w:rFonts w:ascii="Times New Roman" w:eastAsia="Calibri" w:hAnsi="Times New Roman" w:cs="Times New Roman"/>
          <w:b/>
          <w:sz w:val="28"/>
          <w:szCs w:val="28"/>
          <w:lang w:val="es-SV"/>
        </w:rPr>
        <w:t xml:space="preserve">MAYORIA </w:t>
      </w:r>
      <w:r w:rsidRPr="005B6248">
        <w:rPr>
          <w:rFonts w:ascii="Times New Roman" w:eastAsia="Calibri" w:hAnsi="Times New Roman" w:cs="Times New Roman"/>
          <w:sz w:val="28"/>
          <w:szCs w:val="28"/>
          <w:lang w:val="es-SV"/>
        </w:rPr>
        <w:t xml:space="preserve">de </w:t>
      </w:r>
      <w:r w:rsidRPr="005B6248">
        <w:rPr>
          <w:rFonts w:ascii="Times New Roman" w:eastAsia="Calibri" w:hAnsi="Times New Roman" w:cs="Times New Roman"/>
          <w:b/>
          <w:sz w:val="28"/>
          <w:szCs w:val="28"/>
          <w:lang w:val="es-SV"/>
        </w:rPr>
        <w:t xml:space="preserve">trece votos a favor, </w:t>
      </w:r>
      <w:r w:rsidRPr="005B6248">
        <w:rPr>
          <w:rFonts w:ascii="Times New Roman" w:eastAsia="Calibri" w:hAnsi="Times New Roman" w:cs="Times New Roman"/>
          <w:sz w:val="28"/>
          <w:szCs w:val="28"/>
          <w:lang w:val="es-SV"/>
        </w:rPr>
        <w:t xml:space="preserve">por parte de los siguientes miembros del Concejo: Dra. Jennifer Esmeralda Juárez García, Alcaldesa Municipal, Lic. Sergio Noel Monroy Martínez, Síndico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Sr. Carlos Alberto Palma Fuentes, Sexto Regidor Propietario, Ing. </w:t>
      </w:r>
      <w:r w:rsidRPr="005B6248">
        <w:rPr>
          <w:rFonts w:ascii="Times New Roman" w:eastAsia="Calibri" w:hAnsi="Times New Roman" w:cs="Times New Roman"/>
          <w:sz w:val="28"/>
          <w:szCs w:val="28"/>
          <w:lang w:val="es-SV"/>
        </w:rPr>
        <w:lastRenderedPageBreak/>
        <w:t>Walter Arnoldo Ayala Rodríguez, Octavo Regidor Propietario, Sr. Rafael Antonio Ardon Jule, Noveno Regidor Propietario, Ing. Gilberto Antonio Amador Medrano, Décimo Regidor Propietario, Sr. Bayron Eraldo Baltazar Martínez Barahona, Décimo Primer Regidor Propietario y el Sr. Osmin de Jesús Menjívar González, Décimo Segundo Regidor Propietario, y una</w:t>
      </w:r>
      <w:r w:rsidRPr="005B6248">
        <w:rPr>
          <w:rFonts w:ascii="Times New Roman" w:eastAsia="Calibri" w:hAnsi="Times New Roman" w:cs="Times New Roman"/>
          <w:b/>
          <w:sz w:val="28"/>
          <w:szCs w:val="28"/>
          <w:lang w:val="es-SV"/>
        </w:rPr>
        <w:t xml:space="preserve"> ausencia al momento de esta votación, </w:t>
      </w:r>
      <w:r w:rsidRPr="005B6248">
        <w:rPr>
          <w:rFonts w:ascii="Times New Roman" w:eastAsia="Calibri" w:hAnsi="Times New Roman" w:cs="Times New Roman"/>
          <w:sz w:val="28"/>
          <w:szCs w:val="28"/>
          <w:lang w:val="es-SV"/>
        </w:rPr>
        <w:t xml:space="preserve">por parte de la Sra. Susana Yamileth Hernández de Vásquez, Séptima Regidora Propietaria. </w:t>
      </w:r>
      <w:r w:rsidRPr="005B6248">
        <w:rPr>
          <w:rFonts w:ascii="Times New Roman" w:eastAsia="Calibri" w:hAnsi="Times New Roman" w:cs="Times New Roman"/>
          <w:b/>
          <w:sz w:val="28"/>
          <w:szCs w:val="28"/>
          <w:lang w:val="es-SV"/>
        </w:rPr>
        <w:t xml:space="preserve">ACUERDA: </w:t>
      </w:r>
      <w:r w:rsidRPr="005B6248">
        <w:rPr>
          <w:rFonts w:ascii="Times New Roman" w:eastAsia="Calibri" w:hAnsi="Times New Roman" w:cs="Times New Roman"/>
          <w:b/>
          <w:sz w:val="28"/>
          <w:szCs w:val="28"/>
          <w:u w:val="single"/>
          <w:lang w:val="es-SV"/>
        </w:rPr>
        <w:t>Primero:</w:t>
      </w:r>
      <w:r w:rsidRPr="005B6248">
        <w:rPr>
          <w:rFonts w:ascii="Times New Roman" w:eastAsia="Calibri" w:hAnsi="Times New Roman" w:cs="Times New Roman"/>
          <w:sz w:val="28"/>
          <w:szCs w:val="28"/>
          <w:lang w:val="es-SV"/>
        </w:rPr>
        <w:t xml:space="preserve"> </w:t>
      </w:r>
      <w:r w:rsidRPr="005B6248">
        <w:rPr>
          <w:rFonts w:ascii="Times New Roman" w:eastAsia="Calibri" w:hAnsi="Times New Roman" w:cs="Times New Roman"/>
          <w:b/>
          <w:sz w:val="28"/>
          <w:szCs w:val="28"/>
          <w:lang w:val="es-SV"/>
        </w:rPr>
        <w:t>APRUÉBESE INFORME,</w:t>
      </w:r>
      <w:r w:rsidRPr="005B6248">
        <w:rPr>
          <w:rFonts w:ascii="Times New Roman" w:eastAsia="Calibri" w:hAnsi="Times New Roman" w:cs="Times New Roman"/>
          <w:sz w:val="28"/>
          <w:szCs w:val="28"/>
          <w:lang w:val="es-SV"/>
        </w:rPr>
        <w:t xml:space="preserve"> elaborado por la </w:t>
      </w:r>
      <w:r w:rsidRPr="005B6248">
        <w:rPr>
          <w:rFonts w:ascii="Times New Roman" w:eastAsia="Calibri" w:hAnsi="Times New Roman" w:cs="Times New Roman"/>
          <w:b/>
          <w:sz w:val="28"/>
          <w:szCs w:val="28"/>
          <w:lang w:val="es-SV"/>
        </w:rPr>
        <w:t xml:space="preserve">Apoderada General y Judicial de la Municipalidad de Apopa, </w:t>
      </w:r>
      <w:r w:rsidR="00954E86">
        <w:rPr>
          <w:rFonts w:ascii="Times New Roman" w:eastAsia="Calibri" w:hAnsi="Times New Roman" w:cs="Times New Roman"/>
          <w:b/>
          <w:sz w:val="28"/>
          <w:szCs w:val="28"/>
          <w:lang w:val="es-SV"/>
        </w:rPr>
        <w:t>XXXXXXX</w:t>
      </w:r>
      <w:r w:rsidRPr="005B6248">
        <w:rPr>
          <w:rFonts w:ascii="Times New Roman" w:eastAsia="Calibri" w:hAnsi="Times New Roman" w:cs="Times New Roman"/>
          <w:b/>
          <w:sz w:val="28"/>
          <w:szCs w:val="28"/>
          <w:lang w:val="es-SV"/>
        </w:rPr>
        <w:t>,</w:t>
      </w:r>
      <w:r w:rsidRPr="005B6248">
        <w:rPr>
          <w:rFonts w:ascii="Times New Roman" w:eastAsia="Calibri" w:hAnsi="Times New Roman" w:cs="Times New Roman"/>
          <w:sz w:val="28"/>
          <w:szCs w:val="28"/>
          <w:lang w:val="es-SV"/>
        </w:rPr>
        <w:t xml:space="preserve"> descrito en la parte superior de este Acuerdo Municipal y cada una de las recomendaciones sugeridas de conformidad </w:t>
      </w:r>
      <w:r w:rsidRPr="005B6248">
        <w:rPr>
          <w:rFonts w:ascii="Times New Roman" w:eastAsia="Calibri" w:hAnsi="Times New Roman" w:cs="Times New Roman"/>
          <w:color w:val="000000"/>
          <w:sz w:val="28"/>
          <w:szCs w:val="28"/>
          <w:lang w:val="es-SV"/>
        </w:rPr>
        <w:t>a las disposiciones legales establecidas en  los Artículos 11 y 14, ambos de la Constitución de la República; 33, 38, 39, 57, 58, y 60 todos de la Ley de Organización y Funciones del Sector Trabajo y Previsión Social, 81, 82 y 86 de la Ley General de Prevención de Riesgos en los Lugares de Trabajo, 139 y siguientes de la Ley de Procedimientos Administrativos, 628 y siguientes del Código de Trabajo</w:t>
      </w:r>
      <w:r w:rsidRPr="005B6248">
        <w:rPr>
          <w:rFonts w:ascii="Times New Roman" w:hAnsi="Times New Roman" w:cs="Times New Roman"/>
          <w:sz w:val="28"/>
          <w:szCs w:val="28"/>
          <w:lang w:val="es-SV"/>
        </w:rPr>
        <w:t xml:space="preserve">. </w:t>
      </w:r>
      <w:r w:rsidRPr="005B6248">
        <w:rPr>
          <w:rFonts w:ascii="Times New Roman" w:eastAsia="Calibri" w:hAnsi="Times New Roman" w:cs="Times New Roman"/>
          <w:b/>
          <w:sz w:val="28"/>
          <w:szCs w:val="28"/>
          <w:u w:val="single"/>
          <w:lang w:val="es-SV"/>
        </w:rPr>
        <w:t>Segundo:</w:t>
      </w:r>
      <w:r w:rsidRPr="005B6248">
        <w:rPr>
          <w:rFonts w:ascii="Times New Roman" w:eastAsia="Calibri" w:hAnsi="Times New Roman" w:cs="Times New Roman"/>
          <w:sz w:val="28"/>
          <w:szCs w:val="28"/>
          <w:lang w:val="es-SV"/>
        </w:rPr>
        <w:t xml:space="preserve"> </w:t>
      </w:r>
      <w:r w:rsidRPr="005B6248">
        <w:rPr>
          <w:rFonts w:ascii="Times New Roman" w:eastAsia="Calibri" w:hAnsi="Times New Roman" w:cs="Times New Roman"/>
          <w:b/>
          <w:sz w:val="28"/>
          <w:szCs w:val="28"/>
          <w:lang w:val="es-SV"/>
        </w:rPr>
        <w:t>AUTORÍCESE</w:t>
      </w:r>
      <w:r w:rsidRPr="005B6248">
        <w:rPr>
          <w:rFonts w:ascii="Times New Roman" w:eastAsia="Calibri" w:hAnsi="Times New Roman" w:cs="Times New Roman"/>
          <w:sz w:val="28"/>
          <w:szCs w:val="28"/>
          <w:lang w:val="es-SV"/>
        </w:rPr>
        <w:t xml:space="preserve"> la erogación del monto total de </w:t>
      </w:r>
      <w:r w:rsidRPr="005B6248">
        <w:rPr>
          <w:rFonts w:ascii="Times New Roman" w:eastAsia="Calibri" w:hAnsi="Times New Roman" w:cs="Times New Roman"/>
          <w:b/>
          <w:sz w:val="28"/>
          <w:szCs w:val="28"/>
          <w:lang w:val="es-SV"/>
        </w:rPr>
        <w:t>$5,110.00</w:t>
      </w:r>
      <w:r w:rsidRPr="005B6248">
        <w:rPr>
          <w:rFonts w:ascii="Times New Roman" w:eastAsia="Calibri" w:hAnsi="Times New Roman" w:cs="Times New Roman"/>
          <w:sz w:val="28"/>
          <w:szCs w:val="28"/>
          <w:lang w:val="es-SV"/>
        </w:rPr>
        <w:t xml:space="preserve"> </w:t>
      </w:r>
      <w:r w:rsidRPr="005B6248">
        <w:rPr>
          <w:rFonts w:ascii="Times New Roman" w:hAnsi="Times New Roman" w:cs="Times New Roman"/>
          <w:b/>
          <w:bCs/>
          <w:color w:val="000000"/>
          <w:sz w:val="28"/>
          <w:szCs w:val="28"/>
          <w:lang w:val="es-SV"/>
        </w:rPr>
        <w:t>cargados a la partida presupuestaria de Concejo Municipal;</w:t>
      </w:r>
      <w:r w:rsidRPr="005B6248">
        <w:rPr>
          <w:rFonts w:ascii="Times New Roman" w:eastAsia="Calibri" w:hAnsi="Times New Roman" w:cs="Times New Roman"/>
          <w:sz w:val="28"/>
          <w:szCs w:val="28"/>
          <w:lang w:val="es-SV"/>
        </w:rPr>
        <w:t xml:space="preserve"> en concepto de pago de multa, equivalentes a catorce salarios mínimos mensuales de US$ trescientos sesenta y cinco dólares de los Estados Unidos de América, correspondientes al sector Servicios, por la infracción al artículo 79 numeral 3 de la Ley General de Prevención de Riesgos en los Lugares de Trabajo, por no cumplir con la obligación de formular y ejecutar el respectivo Programa de Gestión de Prevención de Riesgos Ocupacionales de la Municipalidad de Apopa, según lo dispuesto en la ley. Monto que ingresará al Fondo General del Estado y deberá ser entregado en la DIRECCIÓN GENERAL DE TESORERÍA (DEPARTAMENTO DE COBROS) DEL MINISTERIO DE HACIENDA, cuyo pago se debió realizar dentro de los quince días siguientes a la notificación de la Resolución respectiva. </w:t>
      </w:r>
      <w:r w:rsidRPr="005B6248">
        <w:rPr>
          <w:rFonts w:ascii="Times New Roman" w:eastAsia="Calibri" w:hAnsi="Times New Roman" w:cs="Times New Roman"/>
          <w:b/>
          <w:sz w:val="28"/>
          <w:szCs w:val="28"/>
          <w:u w:val="single"/>
          <w:lang w:val="es-SV"/>
        </w:rPr>
        <w:t>Tercero:</w:t>
      </w:r>
      <w:r w:rsidRPr="005B6248">
        <w:rPr>
          <w:rFonts w:ascii="Times New Roman" w:eastAsia="Calibri" w:hAnsi="Times New Roman" w:cs="Times New Roman"/>
          <w:b/>
          <w:sz w:val="28"/>
          <w:szCs w:val="28"/>
          <w:lang w:val="es-SV"/>
        </w:rPr>
        <w:t xml:space="preserve"> AUTORIZAR</w:t>
      </w:r>
      <w:r w:rsidRPr="005B6248">
        <w:rPr>
          <w:rFonts w:ascii="Times New Roman" w:eastAsia="Calibri" w:hAnsi="Times New Roman" w:cs="Times New Roman"/>
          <w:sz w:val="28"/>
          <w:szCs w:val="28"/>
          <w:lang w:val="es-SV"/>
        </w:rPr>
        <w:t xml:space="preserve"> al </w:t>
      </w:r>
      <w:r w:rsidRPr="005B6248">
        <w:rPr>
          <w:rFonts w:ascii="Times New Roman" w:eastAsia="Calibri" w:hAnsi="Times New Roman" w:cs="Times New Roman"/>
          <w:b/>
          <w:sz w:val="28"/>
          <w:szCs w:val="28"/>
          <w:lang w:val="es-SV"/>
        </w:rPr>
        <w:t>TESORERO MUNICIPAL</w:t>
      </w:r>
      <w:r w:rsidRPr="005B6248">
        <w:rPr>
          <w:rFonts w:ascii="Times New Roman" w:eastAsia="Calibri" w:hAnsi="Times New Roman" w:cs="Times New Roman"/>
          <w:sz w:val="28"/>
          <w:szCs w:val="28"/>
          <w:lang w:val="es-SV"/>
        </w:rPr>
        <w:t xml:space="preserve"> para que erogue la cantidad de: </w:t>
      </w:r>
      <w:r w:rsidRPr="005B6248">
        <w:rPr>
          <w:rFonts w:ascii="Times New Roman" w:eastAsia="Calibri" w:hAnsi="Times New Roman" w:cs="Times New Roman"/>
          <w:b/>
          <w:sz w:val="28"/>
          <w:szCs w:val="28"/>
          <w:lang w:val="es-SV"/>
        </w:rPr>
        <w:t>CINCO MIL CIENTO DIEZ DÓLARES EXACTOS DE LOS ESTADOS UNIDOS DE NORTEAMÉRICA (</w:t>
      </w:r>
      <w:r w:rsidRPr="005B6248">
        <w:rPr>
          <w:rFonts w:ascii="Times New Roman" w:hAnsi="Times New Roman" w:cs="Times New Roman"/>
          <w:b/>
          <w:bCs/>
          <w:color w:val="000000"/>
          <w:sz w:val="28"/>
          <w:szCs w:val="28"/>
          <w:lang w:val="es-SV"/>
        </w:rPr>
        <w:t>$5,110.00</w:t>
      </w:r>
      <w:r w:rsidRPr="005B6248">
        <w:rPr>
          <w:rFonts w:ascii="Times New Roman" w:eastAsia="Calibri" w:hAnsi="Times New Roman" w:cs="Times New Roman"/>
          <w:b/>
          <w:sz w:val="28"/>
          <w:szCs w:val="28"/>
          <w:shd w:val="clear" w:color="auto" w:fill="FFFFFF"/>
          <w:lang w:val="es-SV"/>
        </w:rPr>
        <w:t>)</w:t>
      </w:r>
      <w:r w:rsidRPr="005B6248">
        <w:rPr>
          <w:rFonts w:ascii="Times New Roman" w:eastAsia="Calibri" w:hAnsi="Times New Roman" w:cs="Times New Roman"/>
          <w:b/>
          <w:sz w:val="28"/>
          <w:szCs w:val="28"/>
          <w:lang w:val="es-SV"/>
        </w:rPr>
        <w:t>,</w:t>
      </w:r>
      <w:r w:rsidRPr="005B6248">
        <w:rPr>
          <w:rFonts w:ascii="Times New Roman" w:eastAsia="Calibri" w:hAnsi="Times New Roman" w:cs="Times New Roman"/>
          <w:sz w:val="28"/>
          <w:szCs w:val="28"/>
          <w:lang w:val="es-SV"/>
        </w:rPr>
        <w:t xml:space="preserve"> de la </w:t>
      </w:r>
      <w:r w:rsidRPr="005B6248">
        <w:rPr>
          <w:rFonts w:ascii="Times New Roman" w:eastAsia="Calibri" w:hAnsi="Times New Roman" w:cs="Times New Roman"/>
          <w:b/>
          <w:sz w:val="28"/>
          <w:szCs w:val="28"/>
          <w:lang w:val="es-SV"/>
        </w:rPr>
        <w:t>cuenta</w:t>
      </w:r>
      <w:r w:rsidRPr="005B6248">
        <w:rPr>
          <w:rFonts w:ascii="Times New Roman" w:eastAsia="Calibri" w:hAnsi="Times New Roman" w:cs="Times New Roman"/>
          <w:sz w:val="28"/>
          <w:szCs w:val="28"/>
          <w:lang w:val="es-SV"/>
        </w:rPr>
        <w:t xml:space="preserve"> </w:t>
      </w:r>
      <w:r w:rsidRPr="005B6248">
        <w:rPr>
          <w:rFonts w:ascii="Times New Roman" w:eastAsia="Tahoma" w:hAnsi="Times New Roman" w:cs="Times New Roman"/>
          <w:b/>
          <w:kern w:val="1"/>
          <w:sz w:val="28"/>
          <w:szCs w:val="28"/>
          <w:lang w:eastAsia="zh-CN"/>
        </w:rPr>
        <w:t>corriente 480005924 MUNICIPALIDAD DE APOPA, RECURSOS PROPIOS, Banco Hipotecario de El Salvador, S.A.</w:t>
      </w:r>
      <w:r w:rsidRPr="005B6248">
        <w:rPr>
          <w:rFonts w:ascii="Times New Roman" w:eastAsia="Calibri" w:hAnsi="Times New Roman" w:cs="Times New Roman"/>
          <w:b/>
          <w:sz w:val="28"/>
          <w:szCs w:val="28"/>
          <w:lang w:val="es-SV"/>
        </w:rPr>
        <w:t>,</w:t>
      </w:r>
      <w:r w:rsidRPr="005B6248">
        <w:rPr>
          <w:rFonts w:ascii="Times New Roman" w:hAnsi="Times New Roman" w:cs="Times New Roman"/>
          <w:b/>
          <w:bCs/>
          <w:color w:val="000000"/>
          <w:sz w:val="28"/>
          <w:szCs w:val="28"/>
          <w:lang w:val="es-SV"/>
        </w:rPr>
        <w:t xml:space="preserve"> </w:t>
      </w:r>
      <w:r w:rsidRPr="005B6248">
        <w:rPr>
          <w:rFonts w:ascii="Times New Roman" w:eastAsia="Calibri" w:hAnsi="Times New Roman" w:cs="Times New Roman"/>
          <w:sz w:val="28"/>
          <w:szCs w:val="28"/>
          <w:lang w:val="es-SV"/>
        </w:rPr>
        <w:t xml:space="preserve">y emita </w:t>
      </w:r>
      <w:r w:rsidRPr="005B6248">
        <w:rPr>
          <w:rFonts w:ascii="Times New Roman" w:eastAsia="Calibri" w:hAnsi="Times New Roman" w:cs="Times New Roman"/>
          <w:b/>
          <w:sz w:val="28"/>
          <w:szCs w:val="28"/>
          <w:lang w:val="es-SV"/>
        </w:rPr>
        <w:t xml:space="preserve">CHEQUE CERTIFICADO </w:t>
      </w:r>
      <w:r w:rsidRPr="005B6248">
        <w:rPr>
          <w:rFonts w:ascii="Times New Roman" w:eastAsia="Calibri" w:hAnsi="Times New Roman" w:cs="Times New Roman"/>
          <w:sz w:val="28"/>
          <w:szCs w:val="28"/>
          <w:lang w:val="es-SV"/>
        </w:rPr>
        <w:t xml:space="preserve">a nombre DIRECCIÓN GENERAL DE TESORERÍA, (DEPARTAMENTO DE COBROS) DEL MINISTERIO DE HACIENDA. </w:t>
      </w:r>
      <w:r w:rsidRPr="005B6248">
        <w:rPr>
          <w:rFonts w:ascii="Times New Roman" w:eastAsia="Calibri" w:hAnsi="Times New Roman" w:cs="Times New Roman"/>
          <w:b/>
          <w:sz w:val="28"/>
          <w:szCs w:val="28"/>
          <w:u w:val="single"/>
          <w:lang w:val="es-SV"/>
        </w:rPr>
        <w:t>Cuarto:</w:t>
      </w:r>
      <w:r w:rsidRPr="005B6248">
        <w:rPr>
          <w:rFonts w:ascii="Times New Roman" w:eastAsia="Calibri" w:hAnsi="Times New Roman" w:cs="Times New Roman"/>
          <w:b/>
          <w:sz w:val="28"/>
          <w:szCs w:val="28"/>
          <w:lang w:val="es-SV"/>
        </w:rPr>
        <w:t xml:space="preserve"> </w:t>
      </w:r>
      <w:r w:rsidRPr="005B6248">
        <w:rPr>
          <w:rFonts w:ascii="Times New Roman" w:eastAsia="Calibri" w:hAnsi="Times New Roman" w:cs="Times New Roman"/>
          <w:b/>
          <w:sz w:val="28"/>
          <w:szCs w:val="28"/>
        </w:rPr>
        <w:t xml:space="preserve">AUTORÍCESE </w:t>
      </w:r>
      <w:r w:rsidRPr="005B6248">
        <w:rPr>
          <w:rFonts w:ascii="Times New Roman" w:eastAsia="Calibri" w:hAnsi="Times New Roman" w:cs="Times New Roman"/>
          <w:sz w:val="28"/>
          <w:szCs w:val="28"/>
        </w:rPr>
        <w:t xml:space="preserve">a la Jefa de Presupuesto, para que realice </w:t>
      </w:r>
      <w:r w:rsidRPr="005B6248">
        <w:rPr>
          <w:rFonts w:ascii="Times New Roman" w:eastAsia="Calibri" w:hAnsi="Times New Roman" w:cs="Times New Roman"/>
          <w:sz w:val="28"/>
          <w:szCs w:val="28"/>
        </w:rPr>
        <w:lastRenderedPageBreak/>
        <w:t>la Reprogramación Presupuestaria, si fuere necesaria, para darle cumplimiento a lo acordado en este Acuerdo Municipal. Fondos con aplicación al espe</w:t>
      </w:r>
      <w:r w:rsidRPr="005B6248">
        <w:rPr>
          <w:rFonts w:ascii="Times New Roman" w:eastAsia="Calibri" w:hAnsi="Times New Roman" w:cs="Times New Roman"/>
          <w:sz w:val="28"/>
          <w:szCs w:val="28"/>
          <w:shd w:val="clear" w:color="auto" w:fill="FFFFFF"/>
        </w:rPr>
        <w:t>cífico y expresión Presupuestaria Municipal vigente, que</w:t>
      </w:r>
      <w:r w:rsidRPr="005B6248">
        <w:rPr>
          <w:rFonts w:ascii="Times New Roman" w:eastAsia="Calibri" w:hAnsi="Times New Roman" w:cs="Times New Roman"/>
          <w:sz w:val="28"/>
          <w:szCs w:val="28"/>
        </w:rPr>
        <w:t xml:space="preserve"> se comprobara como lo establece el artículo 78 del Código Municipal.- </w:t>
      </w:r>
      <w:r w:rsidRPr="005B6248">
        <w:rPr>
          <w:rFonts w:ascii="Times New Roman" w:hAnsi="Times New Roman" w:cs="Times New Roman"/>
          <w:b/>
          <w:sz w:val="28"/>
          <w:szCs w:val="28"/>
        </w:rPr>
        <w:t xml:space="preserve">CERTIFÍQUESE Y COMUNÍQUESE.- </w:t>
      </w:r>
      <w:r w:rsidRPr="005B6248">
        <w:rPr>
          <w:rFonts w:ascii="Times New Roman" w:eastAsia="Calibri" w:hAnsi="Times New Roman" w:cs="Times New Roman"/>
          <w:b/>
          <w:bCs/>
          <w:sz w:val="28"/>
          <w:szCs w:val="28"/>
        </w:rPr>
        <w:t>“</w:t>
      </w:r>
      <w:r w:rsidRPr="005B6248">
        <w:rPr>
          <w:rFonts w:ascii="Times New Roman" w:eastAsia="Calibri" w:hAnsi="Times New Roman" w:cs="Times New Roman"/>
          <w:b/>
          <w:sz w:val="28"/>
          <w:szCs w:val="28"/>
        </w:rPr>
        <w:t>ACUERDO</w:t>
      </w:r>
      <w:r w:rsidRPr="005B6248">
        <w:rPr>
          <w:rFonts w:ascii="Times New Roman" w:eastAsia="Calibri" w:hAnsi="Times New Roman" w:cs="Times New Roman"/>
          <w:b/>
          <w:bCs/>
          <w:sz w:val="28"/>
          <w:szCs w:val="28"/>
        </w:rPr>
        <w:t xml:space="preserve"> MUNICIPAL NÚMERO TRES”. </w:t>
      </w:r>
      <w:r w:rsidRPr="005B6248">
        <w:rPr>
          <w:rFonts w:ascii="Times New Roman" w:eastAsia="Tahoma" w:hAnsi="Times New Roman" w:cs="Times New Roman"/>
          <w:kern w:val="1"/>
          <w:sz w:val="28"/>
          <w:szCs w:val="28"/>
          <w:lang w:eastAsia="zh-CN"/>
        </w:rPr>
        <w:t>El Concejo Municipal en uso de sus facultades legales, de conformidad al art. 86 inciso final, 203, 204 y 235 de la Constitución de la República, art. 30 numeral 4) y 14), art. 31 numeral 4), y art. 91) del Código Municipal. Expuesto en el punto número cuatro que corresponde a P</w:t>
      </w:r>
      <w:r w:rsidRPr="005B6248">
        <w:rPr>
          <w:rFonts w:ascii="Times New Roman" w:eastAsia="Calibri" w:hAnsi="Times New Roman" w:cs="Times New Roman"/>
          <w:sz w:val="28"/>
          <w:szCs w:val="28"/>
        </w:rPr>
        <w:t xml:space="preserve">articipación de la Señora </w:t>
      </w:r>
      <w:r w:rsidRPr="005B6248">
        <w:rPr>
          <w:rFonts w:ascii="Times New Roman" w:eastAsia="Calibri" w:hAnsi="Times New Roman" w:cs="Times New Roman"/>
          <w:b/>
          <w:sz w:val="28"/>
          <w:szCs w:val="28"/>
        </w:rPr>
        <w:t xml:space="preserve">Alcaldesa Municipal, literal a) </w:t>
      </w:r>
      <w:r w:rsidRPr="005B6248">
        <w:rPr>
          <w:rFonts w:ascii="Times New Roman" w:eastAsia="Calibri" w:hAnsi="Times New Roman" w:cs="Times New Roman"/>
          <w:sz w:val="28"/>
          <w:szCs w:val="28"/>
        </w:rPr>
        <w:t xml:space="preserve">expuesto por la </w:t>
      </w:r>
      <w:r w:rsidR="00C3206F">
        <w:rPr>
          <w:rFonts w:ascii="Times New Roman" w:eastAsia="Calibri" w:hAnsi="Times New Roman" w:cs="Times New Roman"/>
          <w:b/>
          <w:sz w:val="28"/>
          <w:szCs w:val="28"/>
        </w:rPr>
        <w:t>XXXXXXXXXXX</w:t>
      </w:r>
      <w:r w:rsidRPr="005B6248">
        <w:rPr>
          <w:rFonts w:ascii="Times New Roman" w:eastAsia="Calibri" w:hAnsi="Times New Roman" w:cs="Times New Roman"/>
          <w:b/>
          <w:sz w:val="28"/>
          <w:szCs w:val="28"/>
        </w:rPr>
        <w:t>, apoderada General y Judicial,</w:t>
      </w:r>
      <w:r w:rsidRPr="005B6248">
        <w:rPr>
          <w:rFonts w:ascii="Times New Roman" w:eastAsia="Calibri" w:hAnsi="Times New Roman" w:cs="Times New Roman"/>
          <w:sz w:val="28"/>
          <w:szCs w:val="28"/>
        </w:rPr>
        <w:t xml:space="preserve"> presentando Opinión Jurídica referente a </w:t>
      </w:r>
      <w:r w:rsidRPr="005B6248">
        <w:rPr>
          <w:rFonts w:ascii="Times New Roman" w:eastAsia="Calibri" w:hAnsi="Times New Roman" w:cs="Times New Roman"/>
          <w:b/>
          <w:sz w:val="28"/>
          <w:szCs w:val="28"/>
          <w:lang w:val="es-SV"/>
        </w:rPr>
        <w:t xml:space="preserve">Escrito de fecha 08/03/2023, recibida en Secretaria Municipal el día 09/03/2023, suscrito por </w:t>
      </w:r>
      <w:r w:rsidR="00C3206F">
        <w:rPr>
          <w:rFonts w:ascii="Times New Roman" w:eastAsia="Calibri" w:hAnsi="Times New Roman" w:cs="Times New Roman"/>
          <w:b/>
          <w:sz w:val="28"/>
          <w:szCs w:val="28"/>
          <w:lang w:val="es-SV"/>
        </w:rPr>
        <w:t>XXXXXXXXXXXXXX</w:t>
      </w:r>
      <w:r w:rsidRPr="005B6248">
        <w:rPr>
          <w:rFonts w:ascii="Times New Roman" w:eastAsia="Calibri" w:hAnsi="Times New Roman" w:cs="Times New Roman"/>
          <w:b/>
          <w:sz w:val="28"/>
          <w:szCs w:val="28"/>
          <w:lang w:val="es-SV"/>
        </w:rPr>
        <w:t>, actuando en su calidad de Operador de la Sociedad ALCALDÍA MUNICIPAL DE APOPA ECOSYSTEMS SOCIEDAD POR ACCIONES DE ECONOMÍA MIXTA Y DE CAPITAL VARIABLE, QUE SE ABREVIA COMO AMAECOSYSTEMS S.E.M., DE C.V.,</w:t>
      </w:r>
      <w:r w:rsidRPr="005B6248">
        <w:rPr>
          <w:rFonts w:ascii="Times New Roman" w:eastAsia="Calibri" w:hAnsi="Times New Roman" w:cs="Times New Roman"/>
          <w:sz w:val="28"/>
          <w:szCs w:val="28"/>
          <w:lang w:val="es-SV"/>
        </w:rPr>
        <w:t xml:space="preserve"> </w:t>
      </w:r>
      <w:r w:rsidRPr="005B6248">
        <w:rPr>
          <w:rFonts w:ascii="Times New Roman" w:eastAsia="Calibri" w:hAnsi="Times New Roman" w:cs="Times New Roman"/>
          <w:sz w:val="28"/>
          <w:szCs w:val="28"/>
        </w:rPr>
        <w:t xml:space="preserve"> la cual se inserta literalmente al cuerpo de este Acuerdo Municipal de la siguiente manera: </w:t>
      </w:r>
    </w:p>
    <w:p w14:paraId="1C306213" w14:textId="77777777" w:rsidR="005B6248" w:rsidRPr="005B6248" w:rsidRDefault="005B6248" w:rsidP="005B6248">
      <w:pPr>
        <w:spacing w:line="276" w:lineRule="auto"/>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xml:space="preserve">En atención a solicitud emanada del Concejo Municipal de formular análisis jurídico y rendir informe al Concejo Municipal se hacen las siguientes consideraciones: </w:t>
      </w:r>
    </w:p>
    <w:p w14:paraId="072F270E" w14:textId="77777777" w:rsidR="005B6248" w:rsidRPr="005B6248" w:rsidRDefault="005B6248" w:rsidP="005B6248">
      <w:pPr>
        <w:spacing w:line="276" w:lineRule="auto"/>
        <w:jc w:val="both"/>
        <w:rPr>
          <w:rFonts w:ascii="Times New Roman" w:eastAsia="Calibri" w:hAnsi="Times New Roman" w:cs="Times New Roman"/>
          <w:b/>
          <w:sz w:val="28"/>
          <w:szCs w:val="28"/>
          <w:u w:val="single"/>
          <w:lang w:val="es-SV"/>
        </w:rPr>
      </w:pPr>
      <w:r w:rsidRPr="005B6248">
        <w:rPr>
          <w:rFonts w:ascii="Times New Roman" w:eastAsia="Calibri" w:hAnsi="Times New Roman" w:cs="Times New Roman"/>
          <w:b/>
          <w:sz w:val="28"/>
          <w:szCs w:val="28"/>
          <w:u w:val="single"/>
          <w:lang w:val="es-SV"/>
        </w:rPr>
        <w:t xml:space="preserve">ANTECEDENTE: </w:t>
      </w:r>
    </w:p>
    <w:p w14:paraId="36FA07BF" w14:textId="77777777" w:rsidR="005B6248" w:rsidRPr="005B6248" w:rsidRDefault="005B6248" w:rsidP="004415F6">
      <w:pPr>
        <w:numPr>
          <w:ilvl w:val="0"/>
          <w:numId w:val="5"/>
        </w:numPr>
        <w:spacing w:after="200" w:line="276" w:lineRule="auto"/>
        <w:contextualSpacing/>
        <w:jc w:val="both"/>
        <w:rPr>
          <w:rFonts w:ascii="Times New Roman" w:eastAsia="Calibri" w:hAnsi="Times New Roman" w:cs="Times New Roman"/>
          <w:b/>
          <w:i/>
          <w:sz w:val="28"/>
          <w:szCs w:val="28"/>
          <w:u w:val="single"/>
          <w:lang w:val="es-SV"/>
        </w:rPr>
      </w:pPr>
      <w:r w:rsidRPr="005B6248">
        <w:rPr>
          <w:rFonts w:ascii="Times New Roman" w:eastAsia="Calibri" w:hAnsi="Times New Roman" w:cs="Times New Roman"/>
          <w:sz w:val="28"/>
          <w:szCs w:val="28"/>
          <w:lang w:val="es-SV"/>
        </w:rPr>
        <w:t xml:space="preserve">Se recibe recomendable por parte del Secretario Municipal en fecha catorce de marzo de dos mil veintitrés por medio del cual refiere que en la sesión extraordinaria del Honorable Concejo Municipal Plural número trece de fecha viernes diez de marzo del año dos mil veintitrés, se desarrolló por medio del punto número tres de la agenda de esa sesión, el cual corresponde a lectura de notas de conocimiento del Concejo Municipal para lo cual se da lectura a lo siguiente: </w:t>
      </w:r>
      <w:r w:rsidRPr="005B6248">
        <w:rPr>
          <w:rFonts w:ascii="Times New Roman" w:eastAsia="Calibri" w:hAnsi="Times New Roman" w:cs="Times New Roman"/>
          <w:b/>
          <w:i/>
          <w:sz w:val="28"/>
          <w:szCs w:val="28"/>
          <w:u w:val="single"/>
          <w:lang w:val="es-SV"/>
        </w:rPr>
        <w:t xml:space="preserve">“Escrito de fecha 08/03/2023, recibida en Secretaria Municipal el día 09/03/2023, suscrito por </w:t>
      </w:r>
      <w:r w:rsidR="00C3206F">
        <w:rPr>
          <w:rFonts w:ascii="Times New Roman" w:eastAsia="Calibri" w:hAnsi="Times New Roman" w:cs="Times New Roman"/>
          <w:b/>
          <w:i/>
          <w:sz w:val="28"/>
          <w:szCs w:val="28"/>
          <w:u w:val="single"/>
          <w:lang w:val="es-SV"/>
        </w:rPr>
        <w:t>XXXXXX</w:t>
      </w:r>
      <w:r w:rsidRPr="005B6248">
        <w:rPr>
          <w:rFonts w:ascii="Times New Roman" w:eastAsia="Calibri" w:hAnsi="Times New Roman" w:cs="Times New Roman"/>
          <w:b/>
          <w:i/>
          <w:sz w:val="28"/>
          <w:szCs w:val="28"/>
          <w:u w:val="single"/>
          <w:lang w:val="es-SV"/>
        </w:rPr>
        <w:t xml:space="preserve">, actuando en su calidad de Operador de la Sociedad ALCALDÍA MUNICIPAL DE APOPA ECOSYSTEMS SOCIEDAD POR ACCIONES DE ECONOMÍA MIXTA Y DE CAPITAL VARIABLE, QUE SE ABREVIA COMO </w:t>
      </w:r>
      <w:r w:rsidRPr="005B6248">
        <w:rPr>
          <w:rFonts w:ascii="Times New Roman" w:eastAsia="Calibri" w:hAnsi="Times New Roman" w:cs="Times New Roman"/>
          <w:b/>
          <w:i/>
          <w:sz w:val="28"/>
          <w:szCs w:val="28"/>
          <w:u w:val="single"/>
          <w:lang w:val="es-SV"/>
        </w:rPr>
        <w:lastRenderedPageBreak/>
        <w:t xml:space="preserve">AMAECOSYSTEMS S.E.M., DE C.V., manifestando lo siguiente: 1. Que el 02/09/2022, se constituyó la Sociedad de Economía Mixta, y fue debidamente inscrita al Número 14 del Libro 4632 del Registro de Sociedades, el día 20/09/2022, De manera pues, que esa persona jurídica tiene fe pública notarial y fe pública registral. 2. El día 08/11/2022, se otorgaron tres Contrato de Prestación de Servicios, ante los oficios del Notario </w:t>
      </w:r>
      <w:r w:rsidR="0083137B">
        <w:rPr>
          <w:rFonts w:ascii="Times New Roman" w:eastAsia="Calibri" w:hAnsi="Times New Roman" w:cs="Times New Roman"/>
          <w:b/>
          <w:i/>
          <w:sz w:val="28"/>
          <w:szCs w:val="28"/>
          <w:u w:val="single"/>
          <w:lang w:val="es-SV"/>
        </w:rPr>
        <w:t>XXXXXX</w:t>
      </w:r>
      <w:r w:rsidRPr="005B6248">
        <w:rPr>
          <w:rFonts w:ascii="Times New Roman" w:eastAsia="Calibri" w:hAnsi="Times New Roman" w:cs="Times New Roman"/>
          <w:b/>
          <w:i/>
          <w:sz w:val="28"/>
          <w:szCs w:val="28"/>
          <w:u w:val="single"/>
          <w:lang w:val="es-SV"/>
        </w:rPr>
        <w:t xml:space="preserve">, en esos documentos compareció el señor Sergio Noel Monroy Martínez, en nombre y representación del Municipio de Apopa, la otra de las partes fue la suscrita </w:t>
      </w:r>
      <w:r w:rsidR="008524FB">
        <w:rPr>
          <w:rFonts w:ascii="Times New Roman" w:eastAsia="Calibri" w:hAnsi="Times New Roman" w:cs="Times New Roman"/>
          <w:b/>
          <w:i/>
          <w:sz w:val="28"/>
          <w:szCs w:val="28"/>
          <w:u w:val="single"/>
          <w:lang w:val="es-SV"/>
        </w:rPr>
        <w:t>XXXXXXX</w:t>
      </w:r>
      <w:r w:rsidRPr="005B6248">
        <w:rPr>
          <w:rFonts w:ascii="Times New Roman" w:eastAsia="Calibri" w:hAnsi="Times New Roman" w:cs="Times New Roman"/>
          <w:b/>
          <w:i/>
          <w:sz w:val="28"/>
          <w:szCs w:val="28"/>
          <w:u w:val="single"/>
          <w:lang w:val="es-SV"/>
        </w:rPr>
        <w:t xml:space="preserve">, autorizada en calidad de Operador para firmar los contratos de la Sociedad de Economía Mixta (S.E.M) arriba citada. La función para la que se autorizó además de la firma de los contratos, fue lo relativo al funcionamiento, desarrollo y ejecución de los objetivos determinados en la escritura de constitución de la S.E.M., asimismo, las facultades me fueron concedidas por acuerdo de la Junta Directiva de la referida S.E.M., y el documento que acredita mis afirmaciones, está relacionado en los distintos Contratos de Servicios, y fue emitido el 29/09/2022 por la Secretaria de la Junta Directiva, señora </w:t>
      </w:r>
      <w:r w:rsidR="002239B7">
        <w:rPr>
          <w:rFonts w:ascii="Times New Roman" w:eastAsia="Calibri" w:hAnsi="Times New Roman" w:cs="Times New Roman"/>
          <w:b/>
          <w:i/>
          <w:sz w:val="28"/>
          <w:szCs w:val="28"/>
          <w:u w:val="single"/>
          <w:lang w:val="es-SV"/>
        </w:rPr>
        <w:t>XXXXXXXX</w:t>
      </w:r>
      <w:r w:rsidRPr="005B6248">
        <w:rPr>
          <w:rFonts w:ascii="Times New Roman" w:eastAsia="Calibri" w:hAnsi="Times New Roman" w:cs="Times New Roman"/>
          <w:b/>
          <w:i/>
          <w:sz w:val="28"/>
          <w:szCs w:val="28"/>
          <w:u w:val="single"/>
          <w:lang w:val="es-SV"/>
        </w:rPr>
        <w:t xml:space="preserve">. Adjunto fotocopia de los siguientes documentos: a) Contrato de Prestación de Servicio, de recolección de desechos sólidos, comunes y especiales con vehículos complementarios, otorgado en la ciudad de Apopa, departamento de San Salvador, a las diecisiete horas del día ocho de noviembre del año dos mil veintidós; b) Contrato de Prestación de Servicio, de recolección de desechos sólidos Especiales, con Auxiliares vehículos complementarios, otorgado en la ciudad de Apopa, departamento de San Salvador, a las diecisiete horas con treinta minutos del día ocho de noviembre del año dos mil veintidós y e) Contrato de Prestación de Servicio, otorgado en la ciudad de Apopa, departamento de San Salvador, a las dieciocho horas con cuarenta minutos del dia 08/11/2022. 3. En los contratos que ya se han individualizado y ofrecido en el número anterior, consta entre otras cosas que el plazo de vigencia para la prestación de los servicios que cada uno de ellos contempla, ES DE 20 AÑOS, también, se estableció expresamente que el indicado plazo comenzaba a partir del 4 DE OCTUBRE DEL 2022, pero hasta le fecha, el contrato no se </w:t>
      </w:r>
      <w:r w:rsidRPr="005B6248">
        <w:rPr>
          <w:rFonts w:ascii="Times New Roman" w:eastAsia="Calibri" w:hAnsi="Times New Roman" w:cs="Times New Roman"/>
          <w:b/>
          <w:i/>
          <w:sz w:val="28"/>
          <w:szCs w:val="28"/>
          <w:u w:val="single"/>
          <w:lang w:val="es-SV"/>
        </w:rPr>
        <w:lastRenderedPageBreak/>
        <w:t>ha cumplido por parte de la Alcaldía Municipal de Apopa, en consecuencia, la sociedad de Economía Mixta por la cual fui autorizada para el funcionamiento, desarrollo y ejecución de los objetivos determinados de la sociedad, no se han venido cumpliendo desde ese dia 4 DE OCTUBRE DEL 2022, por lo que se espera, que se inicie lo más pronto posible la ejecución de dichos contratos, pues, el incumplimiento de los mismos da facultades legales a la referida sociedad de economía mixta, para entre otras cosas pedir el cumplimiento y la indemnización por daño emergente y lucro cesante. Lo expresado anteriormente, se verifica con la lectura de los contratos. Por lo cual SOLICITA: Reciba el presente escrito, Tome en cuenta la petición como derecho constitucional, Analice las afirmaciones contenidas en los números del cuerpo de este escrito, y siendo reales y lícitos, aspiro a que se proceda a la mayor brevedad posible a la ejecución de los contratos. La persona jurídica que me designó como operador de los contratos, tiene todos los derechos de las leyes para recurrir a las instancias licitas. Señalando dirección y fax electrónico para dar respuesta. Por tanto el Pleno solicita que la Apoderada General y Judicial de la Municipalidad, realice las diligencias correspondientes, con el objeto de que analice el escrito antes mencionado, rinda informe al Concejo Municipal y le dé seguimiento de ley.”</w:t>
      </w:r>
    </w:p>
    <w:p w14:paraId="3108050D" w14:textId="77777777" w:rsidR="005B6248" w:rsidRPr="005B6248" w:rsidRDefault="005B6248" w:rsidP="005B6248">
      <w:pPr>
        <w:spacing w:line="276" w:lineRule="auto"/>
        <w:ind w:left="1080"/>
        <w:contextualSpacing/>
        <w:jc w:val="both"/>
        <w:rPr>
          <w:rFonts w:ascii="Times New Roman" w:eastAsia="Calibri" w:hAnsi="Times New Roman" w:cs="Times New Roman"/>
          <w:b/>
          <w:i/>
          <w:sz w:val="28"/>
          <w:szCs w:val="28"/>
          <w:u w:val="single"/>
          <w:lang w:val="es-SV"/>
        </w:rPr>
      </w:pPr>
    </w:p>
    <w:p w14:paraId="1BB69552" w14:textId="77777777" w:rsidR="005B6248" w:rsidRPr="005B6248" w:rsidRDefault="005B6248" w:rsidP="004415F6">
      <w:pPr>
        <w:numPr>
          <w:ilvl w:val="0"/>
          <w:numId w:val="5"/>
        </w:numPr>
        <w:spacing w:after="200" w:line="276" w:lineRule="auto"/>
        <w:contextualSpacing/>
        <w:jc w:val="both"/>
        <w:rPr>
          <w:rFonts w:ascii="Times New Roman" w:eastAsia="Calibri" w:hAnsi="Times New Roman" w:cs="Times New Roman"/>
          <w:b/>
          <w:i/>
          <w:sz w:val="28"/>
          <w:szCs w:val="28"/>
          <w:u w:val="single"/>
          <w:lang w:val="es-SV"/>
        </w:rPr>
      </w:pPr>
      <w:r w:rsidRPr="005B6248">
        <w:rPr>
          <w:rFonts w:ascii="Times New Roman" w:eastAsia="Calibri" w:hAnsi="Times New Roman" w:cs="Times New Roman"/>
          <w:sz w:val="28"/>
          <w:szCs w:val="28"/>
          <w:lang w:val="es-SV"/>
        </w:rPr>
        <w:t xml:space="preserve">Que al respecto también se informa que el día nueve de marzo de dos mil veintitrés  a las 2:45 pm, se recibió en la unidad jurídica copia de escrito dirigido al Señor Síndico Municipal de Apopa, suscrito por  la señora </w:t>
      </w:r>
      <w:r w:rsidR="00F978DA">
        <w:rPr>
          <w:rFonts w:ascii="Times New Roman" w:eastAsia="Calibri" w:hAnsi="Times New Roman" w:cs="Times New Roman"/>
          <w:b/>
          <w:sz w:val="28"/>
          <w:szCs w:val="28"/>
          <w:lang w:val="es-SV"/>
        </w:rPr>
        <w:t>XXXXXXXXXXXXXX</w:t>
      </w:r>
      <w:r w:rsidRPr="005B6248">
        <w:rPr>
          <w:rFonts w:ascii="Times New Roman" w:eastAsia="Calibri" w:hAnsi="Times New Roman" w:cs="Times New Roman"/>
          <w:sz w:val="28"/>
          <w:szCs w:val="28"/>
          <w:lang w:val="es-SV"/>
        </w:rPr>
        <w:t xml:space="preserve">, quien manifiesta que </w:t>
      </w:r>
      <w:r w:rsidRPr="005B6248">
        <w:rPr>
          <w:rFonts w:ascii="Times New Roman" w:eastAsia="Times New Roman" w:hAnsi="Times New Roman" w:cs="Times New Roman"/>
          <w:sz w:val="28"/>
          <w:szCs w:val="28"/>
          <w:lang w:val="es-SV" w:eastAsia="es-SV"/>
        </w:rPr>
        <w:t>actúa en su calidad de Operador de la sociedad ALCALDÍA MUNICIPAL DE APOPA ECOSYSTEMS SOCIEDAD POR ACCIONES DE ECONOMÍA MIXTA Y DE CAPITAL VARIABLE, que se abrevia como AMAECOSYSTEMS S.E.M., DE C.V., y por medio del cual expresa:</w:t>
      </w:r>
      <w:r w:rsidRPr="005B6248">
        <w:rPr>
          <w:rFonts w:ascii="Times New Roman" w:eastAsia="Calibri" w:hAnsi="Times New Roman" w:cs="Times New Roman"/>
          <w:sz w:val="28"/>
          <w:szCs w:val="28"/>
          <w:lang w:val="es-SV"/>
        </w:rPr>
        <w:t xml:space="preserve"> </w:t>
      </w:r>
      <w:r w:rsidRPr="005B6248">
        <w:rPr>
          <w:rFonts w:ascii="Times New Roman" w:eastAsia="Calibri" w:hAnsi="Times New Roman" w:cs="Times New Roman"/>
          <w:b/>
          <w:i/>
          <w:sz w:val="28"/>
          <w:szCs w:val="28"/>
          <w:lang w:val="es-SV"/>
        </w:rPr>
        <w:t>“</w:t>
      </w:r>
      <w:r w:rsidRPr="005B6248">
        <w:rPr>
          <w:rFonts w:ascii="Times New Roman" w:eastAsia="Times New Roman" w:hAnsi="Times New Roman" w:cs="Times New Roman"/>
          <w:b/>
          <w:i/>
          <w:sz w:val="28"/>
          <w:szCs w:val="28"/>
          <w:lang w:val="es-SV" w:eastAsia="es-SV"/>
        </w:rPr>
        <w:t xml:space="preserve">1. Que el día dos de septiembre del año dos mil veintidós, se constituyó la Sociedad de Economía Mixta, que es la individualizada en el primer párrafo de este escrito y representó el respectivo testimonio en el Registro de Comercio: Departamento de Documentos </w:t>
      </w:r>
      <w:r w:rsidRPr="005B6248">
        <w:rPr>
          <w:rFonts w:ascii="Times New Roman" w:eastAsia="Times New Roman" w:hAnsi="Times New Roman" w:cs="Times New Roman"/>
          <w:b/>
          <w:i/>
          <w:sz w:val="28"/>
          <w:szCs w:val="28"/>
          <w:lang w:val="es-SV" w:eastAsia="es-SV"/>
        </w:rPr>
        <w:lastRenderedPageBreak/>
        <w:t>Mercantiles, en la ciudad y departamento de San Salvador, y fue debidamente inscrita al Número 14 del Libro 4632 del Registro de Sociedades, el día veinte de septiembre del mismo año dos mil veintidós. De manera pues, que esa persona jurídica tiene fe pública notarial y fe pública registral. Adjunto fotocopia de la escritura de Constitución de la sociedad de Economía Mixta, para la cual actúo como Operador.</w:t>
      </w:r>
      <w:r w:rsidRPr="005B6248">
        <w:rPr>
          <w:rFonts w:ascii="Times New Roman" w:eastAsia="Calibri" w:hAnsi="Times New Roman" w:cs="Times New Roman"/>
          <w:b/>
          <w:i/>
          <w:sz w:val="28"/>
          <w:szCs w:val="28"/>
          <w:lang w:val="es-SV"/>
        </w:rPr>
        <w:t xml:space="preserve"> </w:t>
      </w:r>
      <w:r w:rsidRPr="005B6248">
        <w:rPr>
          <w:rFonts w:ascii="Times New Roman" w:eastAsia="Times New Roman" w:hAnsi="Times New Roman" w:cs="Times New Roman"/>
          <w:b/>
          <w:i/>
          <w:sz w:val="28"/>
          <w:szCs w:val="28"/>
          <w:lang w:val="es-SV" w:eastAsia="es-SV"/>
        </w:rPr>
        <w:t xml:space="preserve">2. El día ocho de noviembre del año dos mil veintidós, se otorgaron tres Contrato de Prestación de Servicios, ante los oficios del Notario </w:t>
      </w:r>
      <w:r w:rsidR="0063723A">
        <w:rPr>
          <w:rFonts w:ascii="Times New Roman" w:eastAsia="Times New Roman" w:hAnsi="Times New Roman" w:cs="Times New Roman"/>
          <w:b/>
          <w:i/>
          <w:sz w:val="28"/>
          <w:szCs w:val="28"/>
          <w:lang w:val="es-SV" w:eastAsia="es-SV"/>
        </w:rPr>
        <w:t>XXXXXX</w:t>
      </w:r>
      <w:r w:rsidRPr="005B6248">
        <w:rPr>
          <w:rFonts w:ascii="Times New Roman" w:eastAsia="Times New Roman" w:hAnsi="Times New Roman" w:cs="Times New Roman"/>
          <w:b/>
          <w:i/>
          <w:sz w:val="28"/>
          <w:szCs w:val="28"/>
          <w:lang w:val="es-SV" w:eastAsia="es-SV"/>
        </w:rPr>
        <w:t xml:space="preserve">, en esos documentos compareció el señor Sergio Noel Monroy Martínez, en nombre y representación del Municipio de Apopa, la otra de las partes fue la suscrita </w:t>
      </w:r>
      <w:r w:rsidR="0063723A">
        <w:rPr>
          <w:rFonts w:ascii="Times New Roman" w:eastAsia="Times New Roman" w:hAnsi="Times New Roman" w:cs="Times New Roman"/>
          <w:b/>
          <w:i/>
          <w:sz w:val="28"/>
          <w:szCs w:val="28"/>
          <w:lang w:val="es-SV" w:eastAsia="es-SV"/>
        </w:rPr>
        <w:t>XXXXXXXXX</w:t>
      </w:r>
      <w:r w:rsidRPr="005B6248">
        <w:rPr>
          <w:rFonts w:ascii="Times New Roman" w:eastAsia="Times New Roman" w:hAnsi="Times New Roman" w:cs="Times New Roman"/>
          <w:b/>
          <w:i/>
          <w:sz w:val="28"/>
          <w:szCs w:val="28"/>
          <w:lang w:val="es-SV" w:eastAsia="es-SV"/>
        </w:rPr>
        <w:t xml:space="preserve">, autorizada en calidad de Operador para firmar los contratos de la Sociedad de Economia Mixta (S.E.M) arriba citada. La función para la que se autorizó además de la firma de los contratos, fue lo relativo al funcionamiento, desarrollo y ejecución de los objetivos determinados en la escritura de constitución de la S.E.M., asimismo, las facultades me fueron concedidas por acuerdo de la Junta Directiva de la referida S.E.M., y el documento que acredita mis afirmaciones, está relacionado en los distintos Contratos de Servicios, y fue emitido el 29 de septiembre del 2022, por la Secretaria de la Junta Directiva, señora </w:t>
      </w:r>
      <w:r w:rsidR="00717AA9">
        <w:rPr>
          <w:rFonts w:ascii="Times New Roman" w:eastAsia="Times New Roman" w:hAnsi="Times New Roman" w:cs="Times New Roman"/>
          <w:b/>
          <w:i/>
          <w:sz w:val="28"/>
          <w:szCs w:val="28"/>
          <w:lang w:val="es-SV" w:eastAsia="es-SV"/>
        </w:rPr>
        <w:t>XXXXXXXX</w:t>
      </w:r>
      <w:r w:rsidRPr="005B6248">
        <w:rPr>
          <w:rFonts w:ascii="Times New Roman" w:eastAsia="Times New Roman" w:hAnsi="Times New Roman" w:cs="Times New Roman"/>
          <w:b/>
          <w:i/>
          <w:sz w:val="28"/>
          <w:szCs w:val="28"/>
          <w:lang w:val="es-SV" w:eastAsia="es-SV"/>
        </w:rPr>
        <w:t>. Adjunto fotocopia de los siguientes documentos: a) Contrato de Prestación de Servicio, de recolección de desechos sólidos, comunes y especiales con vehículos complementarios, otorgado en la ciudad de Apopa, departamento de San Salvador, a las diecisiete horas del día ocho de noviembre del año dos mil veintidós; b) Contrato de Prestación de Servicio, de recolección de desechos sólidos Especiales, con Auxiliares vehículos complementarios, otorgado en la ciudad de Apopa, departamento de San Salvador, a las diecisiete horas con treinta minutos del día ocho de noviembre del año dos mil veintidós y c) Contrato de Prestación de Servicio, otorgado en la ciudad de Apopa, departamento de San Salvador, a las dieciocho horas con cuarenta minutos del día ocho de noviembre del año dos mil veintidós.</w:t>
      </w:r>
      <w:r w:rsidRPr="005B6248">
        <w:rPr>
          <w:rFonts w:ascii="Times New Roman" w:eastAsia="Calibri" w:hAnsi="Times New Roman" w:cs="Times New Roman"/>
          <w:b/>
          <w:i/>
          <w:sz w:val="28"/>
          <w:szCs w:val="28"/>
          <w:lang w:val="es-SV"/>
        </w:rPr>
        <w:t xml:space="preserve"> </w:t>
      </w:r>
      <w:r w:rsidRPr="005B6248">
        <w:rPr>
          <w:rFonts w:ascii="Times New Roman" w:eastAsia="Times New Roman" w:hAnsi="Times New Roman" w:cs="Times New Roman"/>
          <w:b/>
          <w:i/>
          <w:sz w:val="28"/>
          <w:szCs w:val="28"/>
          <w:lang w:val="es-SV" w:eastAsia="es-SV"/>
        </w:rPr>
        <w:t xml:space="preserve">3. En los contratos que ya se han individualizado y ofrecido en el número anterior, consta entre otras cosas que el plazo de vigencia para la prestación de los servicios que cada uno de ellos </w:t>
      </w:r>
      <w:r w:rsidRPr="005B6248">
        <w:rPr>
          <w:rFonts w:ascii="Times New Roman" w:eastAsia="Times New Roman" w:hAnsi="Times New Roman" w:cs="Times New Roman"/>
          <w:b/>
          <w:i/>
          <w:sz w:val="28"/>
          <w:szCs w:val="28"/>
          <w:lang w:val="es-SV" w:eastAsia="es-SV"/>
        </w:rPr>
        <w:lastRenderedPageBreak/>
        <w:t>contempla, ES DE 20 AÑOS, también, se estableció expresamente que el indicado plazo comenzaba a partir del 4 DE OCTUBRE DEL 2022, pero hasta le fecha, el contrato no se ha cumplido por parte de la Alcaldía Municipal de Apopa, en consecuencia, la sociedad de Economía Mixta por la cual fui autorizada para el funcionamiento, desarrollo y ejecución de los objetivos determinados de la sociedad, no se han venido cumpliendo desde ese día 4 DE OCTUBRE DEL 2022, por lo que se espera, que se inicie lo más pronto posible la ejecución de dichos contratos, pues, el incumplimiento de los mismos da facultades legales a la referida sociedad de economía mixta, para entre otras cosas pedir el cumplimiento y la indemnización por daño emergente y lucro cesante. Lo expresado anteriormente, se verifica con la lectura de los contratos.”</w:t>
      </w:r>
    </w:p>
    <w:p w14:paraId="468B3D36" w14:textId="77777777" w:rsidR="005B6248" w:rsidRPr="005B6248" w:rsidRDefault="005B6248" w:rsidP="005B6248">
      <w:pPr>
        <w:spacing w:line="276" w:lineRule="auto"/>
        <w:ind w:left="1080"/>
        <w:contextualSpacing/>
        <w:jc w:val="both"/>
        <w:rPr>
          <w:rFonts w:ascii="Times New Roman" w:eastAsia="Times New Roman" w:hAnsi="Times New Roman" w:cs="Times New Roman"/>
          <w:b/>
          <w:i/>
          <w:sz w:val="28"/>
          <w:szCs w:val="28"/>
          <w:lang w:val="es-SV" w:eastAsia="es-SV"/>
        </w:rPr>
      </w:pPr>
      <w:r w:rsidRPr="005B6248">
        <w:rPr>
          <w:rFonts w:ascii="Times New Roman" w:eastAsia="Times New Roman" w:hAnsi="Times New Roman" w:cs="Times New Roman"/>
          <w:sz w:val="28"/>
          <w:szCs w:val="28"/>
          <w:lang w:val="es-SV" w:eastAsia="es-SV"/>
        </w:rPr>
        <w:t xml:space="preserve">Al respecto la señora </w:t>
      </w:r>
      <w:r w:rsidR="00271AF4">
        <w:rPr>
          <w:rFonts w:ascii="Times New Roman" w:eastAsia="Times New Roman" w:hAnsi="Times New Roman" w:cs="Times New Roman"/>
          <w:sz w:val="28"/>
          <w:szCs w:val="28"/>
          <w:lang w:val="es-SV" w:eastAsia="es-SV"/>
        </w:rPr>
        <w:t>XXXXXXXXXXXXX</w:t>
      </w:r>
      <w:r w:rsidRPr="005B6248">
        <w:rPr>
          <w:rFonts w:ascii="Times New Roman" w:eastAsia="Times New Roman" w:hAnsi="Times New Roman" w:cs="Times New Roman"/>
          <w:sz w:val="28"/>
          <w:szCs w:val="28"/>
          <w:lang w:val="es-SV" w:eastAsia="es-SV"/>
        </w:rPr>
        <w:t xml:space="preserve">, solicita: </w:t>
      </w:r>
      <w:r w:rsidRPr="005B6248">
        <w:rPr>
          <w:rFonts w:ascii="Times New Roman" w:eastAsia="Times New Roman" w:hAnsi="Times New Roman" w:cs="Times New Roman"/>
          <w:b/>
          <w:i/>
          <w:sz w:val="28"/>
          <w:szCs w:val="28"/>
          <w:lang w:val="es-SV" w:eastAsia="es-SV"/>
        </w:rPr>
        <w:t>“-Reciban el presente escrito.-Tome en cuenta la petición como derecho constitucional.-Analice las afirmaciones contenidas en los números del cuerpo de este escrito, y siendo reales y lícitos, aspiro a que se proceda a la mayor brevedad posible a la ejecución de los contratos. La persona jurídica que me designó como operador de los contratos, tiene todos los derechos de las leyes para recurrir a las instancias lícitas.”</w:t>
      </w:r>
    </w:p>
    <w:p w14:paraId="66B812F6" w14:textId="77777777" w:rsidR="005B6248" w:rsidRPr="005B6248" w:rsidRDefault="005B6248" w:rsidP="005B6248">
      <w:pPr>
        <w:spacing w:line="276" w:lineRule="auto"/>
        <w:ind w:left="1080"/>
        <w:contextualSpacing/>
        <w:jc w:val="both"/>
        <w:rPr>
          <w:rFonts w:ascii="Times New Roman" w:eastAsia="Times New Roman" w:hAnsi="Times New Roman" w:cs="Times New Roman"/>
          <w:b/>
          <w:i/>
          <w:sz w:val="28"/>
          <w:szCs w:val="28"/>
          <w:lang w:val="es-SV" w:eastAsia="es-SV"/>
        </w:rPr>
      </w:pPr>
    </w:p>
    <w:p w14:paraId="3EBC591C" w14:textId="77777777" w:rsidR="005B6248" w:rsidRPr="005B6248" w:rsidRDefault="005B6248" w:rsidP="005B6248">
      <w:pPr>
        <w:spacing w:line="276" w:lineRule="auto"/>
        <w:ind w:left="1080"/>
        <w:contextualSpacing/>
        <w:jc w:val="both"/>
        <w:rPr>
          <w:rFonts w:ascii="Times New Roman" w:eastAsia="Times New Roman" w:hAnsi="Times New Roman" w:cs="Times New Roman"/>
          <w:sz w:val="28"/>
          <w:szCs w:val="28"/>
          <w:lang w:val="es-SV" w:eastAsia="es-SV"/>
        </w:rPr>
      </w:pPr>
      <w:r w:rsidRPr="005B6248">
        <w:rPr>
          <w:rFonts w:ascii="Times New Roman" w:eastAsia="Times New Roman" w:hAnsi="Times New Roman" w:cs="Times New Roman"/>
          <w:sz w:val="28"/>
          <w:szCs w:val="28"/>
          <w:lang w:val="es-SV" w:eastAsia="es-SV"/>
        </w:rPr>
        <w:t>Para lo cual adjuntó:</w:t>
      </w:r>
    </w:p>
    <w:p w14:paraId="5AB356AB" w14:textId="77777777" w:rsidR="005B6248" w:rsidRPr="005B6248" w:rsidRDefault="005B6248" w:rsidP="005B6248">
      <w:pPr>
        <w:spacing w:line="276" w:lineRule="auto"/>
        <w:ind w:left="1080"/>
        <w:contextualSpacing/>
        <w:jc w:val="both"/>
        <w:rPr>
          <w:rFonts w:ascii="Times New Roman" w:eastAsia="Calibri" w:hAnsi="Times New Roman" w:cs="Times New Roman"/>
          <w:b/>
          <w:i/>
          <w:sz w:val="28"/>
          <w:szCs w:val="28"/>
          <w:u w:val="single"/>
          <w:lang w:val="es-SV"/>
        </w:rPr>
      </w:pPr>
    </w:p>
    <w:p w14:paraId="2D10D39C" w14:textId="77777777" w:rsidR="005B6248" w:rsidRPr="005B6248" w:rsidRDefault="005B6248" w:rsidP="005B6248">
      <w:pPr>
        <w:shd w:val="clear" w:color="auto" w:fill="FFFFFF"/>
        <w:spacing w:after="0" w:line="276" w:lineRule="auto"/>
        <w:jc w:val="both"/>
        <w:rPr>
          <w:rFonts w:ascii="Times New Roman" w:eastAsia="Times New Roman" w:hAnsi="Times New Roman" w:cs="Times New Roman"/>
          <w:b/>
          <w:sz w:val="28"/>
          <w:szCs w:val="28"/>
          <w:u w:val="single"/>
          <w:lang w:val="es-SV" w:eastAsia="es-SV"/>
        </w:rPr>
      </w:pPr>
      <w:r w:rsidRPr="005B6248">
        <w:rPr>
          <w:rFonts w:ascii="Times New Roman" w:eastAsia="Times New Roman" w:hAnsi="Times New Roman" w:cs="Times New Roman"/>
          <w:b/>
          <w:sz w:val="28"/>
          <w:szCs w:val="28"/>
          <w:lang w:val="es-SV" w:eastAsia="es-SV"/>
        </w:rPr>
        <w:t>-Copia simple de:</w:t>
      </w:r>
      <w:r w:rsidRPr="005B6248">
        <w:rPr>
          <w:rFonts w:ascii="Times New Roman" w:eastAsia="Times New Roman" w:hAnsi="Times New Roman" w:cs="Times New Roman"/>
          <w:sz w:val="28"/>
          <w:szCs w:val="28"/>
          <w:lang w:val="es-SV" w:eastAsia="es-SV"/>
        </w:rPr>
        <w:t xml:space="preserve"> a) Contrato de Prestación de Servicio, de recolección de desechos sólidos, comunes y especiales con vehículos complementarios, otorgado en la ciudad de Apopa, departamento de San Salvador, a las diecisiete horas del día ocho de noviembre del año dos mil veintidós; b) Contrato de Prestación de Servicio, de recolección de desechos sólidos Especiales, con Auxiliares vehículos complementarios, otorgado en la ciudad de Apopa, departamento de San Salvador, a las diecisiete horas con treinta minutos del día ocho de noviembre del año dos mil veintidós y c) Contrato de Prestación de Servicio, otorgado en la ciudad de Apopa, departamento de San Salvador, a las dieciocho horas con cuarenta minutos del día ocho de noviembre del año dos mil veintidós.  </w:t>
      </w:r>
    </w:p>
    <w:p w14:paraId="7992DA51" w14:textId="77777777" w:rsidR="005B6248" w:rsidRPr="005B6248" w:rsidRDefault="005B6248" w:rsidP="005B6248">
      <w:pPr>
        <w:shd w:val="clear" w:color="auto" w:fill="FFFFFF"/>
        <w:spacing w:after="0" w:line="276" w:lineRule="auto"/>
        <w:jc w:val="both"/>
        <w:rPr>
          <w:rFonts w:ascii="Times New Roman" w:eastAsia="Times New Roman" w:hAnsi="Times New Roman" w:cs="Times New Roman"/>
          <w:b/>
          <w:sz w:val="28"/>
          <w:szCs w:val="28"/>
          <w:u w:val="single"/>
          <w:lang w:val="es-SV" w:eastAsia="es-SV"/>
        </w:rPr>
      </w:pPr>
    </w:p>
    <w:p w14:paraId="11CE3CAE" w14:textId="77777777" w:rsidR="005B6248" w:rsidRPr="005B6248" w:rsidRDefault="005B6248" w:rsidP="004415F6">
      <w:pPr>
        <w:numPr>
          <w:ilvl w:val="0"/>
          <w:numId w:val="5"/>
        </w:numPr>
        <w:shd w:val="clear" w:color="auto" w:fill="FFFFFF"/>
        <w:spacing w:after="0" w:line="276" w:lineRule="auto"/>
        <w:contextualSpacing/>
        <w:jc w:val="both"/>
        <w:rPr>
          <w:rFonts w:ascii="Times New Roman" w:eastAsia="Times New Roman" w:hAnsi="Times New Roman" w:cs="Times New Roman"/>
          <w:b/>
          <w:i/>
          <w:sz w:val="28"/>
          <w:szCs w:val="28"/>
          <w:u w:val="single"/>
          <w:lang w:val="es-SV" w:eastAsia="es-SV"/>
        </w:rPr>
      </w:pPr>
      <w:r w:rsidRPr="005B6248">
        <w:rPr>
          <w:rFonts w:ascii="Times New Roman" w:eastAsia="Times New Roman" w:hAnsi="Times New Roman" w:cs="Times New Roman"/>
          <w:sz w:val="28"/>
          <w:szCs w:val="28"/>
          <w:lang w:val="es-SV" w:eastAsia="es-SV"/>
        </w:rPr>
        <w:lastRenderedPageBreak/>
        <w:t xml:space="preserve">En fecha 23 de marzo de dos mil veintitrés se recibe recomendable por parte del Secretario Municipal por medio del cual hace del conocimiento de esta unidad que en sesión ordinaria del Honorable Concejo número quince de fecha viernes diecisiete de marzo del año dos mil veintitrés, se desarrolló por medio del punto número tres de la agenda de esa Sesión, denominado Notas a Conocimiento del Concejo Municipal, se da lectura a lo siguiente: </w:t>
      </w:r>
      <w:r w:rsidRPr="005B6248">
        <w:rPr>
          <w:rFonts w:ascii="Times New Roman" w:eastAsia="Times New Roman" w:hAnsi="Times New Roman" w:cs="Times New Roman"/>
          <w:b/>
          <w:i/>
          <w:sz w:val="28"/>
          <w:szCs w:val="28"/>
          <w:u w:val="single"/>
          <w:lang w:val="es-SV" w:eastAsia="es-SV"/>
        </w:rPr>
        <w:t xml:space="preserve">“A) Escrito de fecha 15/03/2023, recibido en Secretaria municipal el día 16/03/2023, suscrito por, </w:t>
      </w:r>
      <w:r w:rsidR="00010A9E">
        <w:rPr>
          <w:rFonts w:ascii="Times New Roman" w:eastAsia="Times New Roman" w:hAnsi="Times New Roman" w:cs="Times New Roman"/>
          <w:b/>
          <w:i/>
          <w:sz w:val="28"/>
          <w:szCs w:val="28"/>
          <w:u w:val="single"/>
          <w:lang w:val="es-SV" w:eastAsia="es-SV"/>
        </w:rPr>
        <w:t>XXXXXXXXXXX</w:t>
      </w:r>
      <w:r w:rsidRPr="005B6248">
        <w:rPr>
          <w:rFonts w:ascii="Times New Roman" w:eastAsia="Times New Roman" w:hAnsi="Times New Roman" w:cs="Times New Roman"/>
          <w:b/>
          <w:i/>
          <w:sz w:val="28"/>
          <w:szCs w:val="28"/>
          <w:u w:val="single"/>
          <w:lang w:val="es-SV" w:eastAsia="es-SV"/>
        </w:rPr>
        <w:t xml:space="preserve">, actuando en calidad de Operador de la Sociedad Alcaldía Mundial de Apopa ECOCYSTEMS Sociedad por Acciones de Economía Mixta y de Capital Variable, que se abrevia como AMAECOSYSTEMS S.E.M., DE C.V., por medio de la cual hace referencia a los contratos existentes para el mantenimiento, ejecución y desarrollo de los objetivos de la Sociedad de Economía Mixta, ECOCYSTEMS, S.E.M., DE C.V., previa revisión del Apoderado General judicial de la Municipalidad. por lo cual solicita lo siguiente: Reciba el presente escrito, Tome en cuenta la petición como derecho constitucional. A este respecto de los escritos que se ha presentado, no se ha tenido una respuesta como lo ordena el código máximo, Analice las afirmaciones contenidas en su cuerpo y al percatarse de que mis aseveraciones tienen apoyo en las leyes, pues, los contratos a los que he hecho referencia no son contra las leyes. En ese sentido aspira por la vía cordial, entre personas maduras y sensatas, de manera directa, ejecutemos los contratos y Vale la pena añadir que sería apropiado que el Honorable Colegiado de Concejales y Alcaldesa, designaran una hora y fecha para tratar de búscale verbalmente y con la presencia de las partes una solución que conduzca en armonía de contratantes, a la ejecución misma de los indicados contratos”. </w:t>
      </w:r>
      <w:r w:rsidRPr="005B6248">
        <w:rPr>
          <w:rFonts w:ascii="Times New Roman" w:eastAsia="Times New Roman" w:hAnsi="Times New Roman" w:cs="Times New Roman"/>
          <w:sz w:val="28"/>
          <w:szCs w:val="28"/>
          <w:lang w:val="es-SV" w:eastAsia="es-SV"/>
        </w:rPr>
        <w:t>Solicitando el pleno del Concejo Municipal que la Unidad Jurídica le dé el seguimiento de Ley.</w:t>
      </w:r>
    </w:p>
    <w:p w14:paraId="2FFA9E60" w14:textId="77777777" w:rsidR="005B6248" w:rsidRPr="005B6248" w:rsidRDefault="005B6248" w:rsidP="005B6248">
      <w:pPr>
        <w:shd w:val="clear" w:color="auto" w:fill="FFFFFF"/>
        <w:spacing w:after="0" w:line="276" w:lineRule="auto"/>
        <w:ind w:left="1080"/>
        <w:contextualSpacing/>
        <w:jc w:val="both"/>
        <w:rPr>
          <w:rFonts w:ascii="Times New Roman" w:eastAsia="Times New Roman" w:hAnsi="Times New Roman" w:cs="Times New Roman"/>
          <w:b/>
          <w:i/>
          <w:sz w:val="28"/>
          <w:szCs w:val="28"/>
          <w:u w:val="single"/>
          <w:lang w:val="es-SV" w:eastAsia="es-SV"/>
        </w:rPr>
      </w:pPr>
    </w:p>
    <w:p w14:paraId="3C9AA76F" w14:textId="77777777" w:rsidR="005B6248" w:rsidRPr="005B6248" w:rsidRDefault="005B6248" w:rsidP="005B6248">
      <w:pPr>
        <w:shd w:val="clear" w:color="auto" w:fill="FFFFFF"/>
        <w:spacing w:after="0" w:line="276" w:lineRule="auto"/>
        <w:jc w:val="both"/>
        <w:rPr>
          <w:rFonts w:ascii="Times New Roman" w:eastAsia="Calibri" w:hAnsi="Times New Roman" w:cs="Times New Roman"/>
          <w:b/>
          <w:sz w:val="28"/>
          <w:szCs w:val="28"/>
          <w:u w:val="single"/>
        </w:rPr>
      </w:pPr>
      <w:r w:rsidRPr="005B6248">
        <w:rPr>
          <w:rFonts w:ascii="Times New Roman" w:eastAsia="Times New Roman" w:hAnsi="Times New Roman" w:cs="Times New Roman"/>
          <w:b/>
          <w:i/>
          <w:sz w:val="28"/>
          <w:szCs w:val="28"/>
          <w:u w:val="single"/>
          <w:lang w:val="es-SV" w:eastAsia="es-SV"/>
        </w:rPr>
        <w:t xml:space="preserve"> </w:t>
      </w:r>
      <w:r w:rsidRPr="005B6248">
        <w:rPr>
          <w:rFonts w:ascii="Times New Roman" w:eastAsia="Calibri" w:hAnsi="Times New Roman" w:cs="Times New Roman"/>
          <w:b/>
          <w:sz w:val="28"/>
          <w:szCs w:val="28"/>
          <w:u w:val="single"/>
        </w:rPr>
        <w:t xml:space="preserve">BASE LEGAL:   </w:t>
      </w:r>
    </w:p>
    <w:p w14:paraId="14163002" w14:textId="77777777" w:rsidR="005B6248" w:rsidRPr="005B6248" w:rsidRDefault="005B6248" w:rsidP="005B6248">
      <w:pPr>
        <w:shd w:val="clear" w:color="auto" w:fill="FFFFFF"/>
        <w:spacing w:after="0" w:line="276" w:lineRule="auto"/>
        <w:jc w:val="both"/>
        <w:rPr>
          <w:rFonts w:ascii="Times New Roman" w:eastAsia="Calibri" w:hAnsi="Times New Roman" w:cs="Times New Roman"/>
          <w:b/>
          <w:sz w:val="28"/>
          <w:szCs w:val="28"/>
          <w:u w:val="single"/>
        </w:rPr>
      </w:pPr>
    </w:p>
    <w:p w14:paraId="323C78AC" w14:textId="77777777" w:rsidR="005B6248" w:rsidRPr="005B6248" w:rsidRDefault="005B6248" w:rsidP="004415F6">
      <w:pPr>
        <w:numPr>
          <w:ilvl w:val="0"/>
          <w:numId w:val="6"/>
        </w:numPr>
        <w:autoSpaceDE w:val="0"/>
        <w:autoSpaceDN w:val="0"/>
        <w:adjustRightInd w:val="0"/>
        <w:spacing w:after="0" w:line="276" w:lineRule="auto"/>
        <w:ind w:left="284" w:hanging="284"/>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xml:space="preserve">El Art. 203 de la Constitución de la República establece que los municipios serán autónomos en lo económico, en lo técnico y en lo administrativo, y se </w:t>
      </w:r>
      <w:r w:rsidRPr="005B6248">
        <w:rPr>
          <w:rFonts w:ascii="Times New Roman" w:eastAsia="Calibri" w:hAnsi="Times New Roman" w:cs="Times New Roman"/>
          <w:sz w:val="28"/>
          <w:szCs w:val="28"/>
          <w:lang w:val="es-SV"/>
        </w:rPr>
        <w:lastRenderedPageBreak/>
        <w:t>regirán por un código municipal, que sentara los principios generales para su organización, funcionamiento y ejercicio de sus facultades autónomas.</w:t>
      </w:r>
    </w:p>
    <w:p w14:paraId="54EE1DF3" w14:textId="77777777" w:rsidR="005B6248" w:rsidRPr="005B6248" w:rsidRDefault="005B6248" w:rsidP="005B6248">
      <w:pPr>
        <w:autoSpaceDE w:val="0"/>
        <w:autoSpaceDN w:val="0"/>
        <w:adjustRightInd w:val="0"/>
        <w:spacing w:after="0" w:line="276" w:lineRule="auto"/>
        <w:ind w:left="284"/>
        <w:contextualSpacing/>
        <w:jc w:val="both"/>
        <w:rPr>
          <w:rFonts w:ascii="Times New Roman" w:eastAsia="Calibri" w:hAnsi="Times New Roman" w:cs="Times New Roman"/>
          <w:sz w:val="28"/>
          <w:szCs w:val="28"/>
          <w:lang w:val="es-SV"/>
        </w:rPr>
      </w:pPr>
    </w:p>
    <w:p w14:paraId="4DFFC759" w14:textId="77777777" w:rsidR="005B6248" w:rsidRPr="005B6248" w:rsidRDefault="005B6248" w:rsidP="004415F6">
      <w:pPr>
        <w:numPr>
          <w:ilvl w:val="0"/>
          <w:numId w:val="6"/>
        </w:numPr>
        <w:autoSpaceDE w:val="0"/>
        <w:autoSpaceDN w:val="0"/>
        <w:adjustRightInd w:val="0"/>
        <w:spacing w:after="0" w:line="276" w:lineRule="auto"/>
        <w:ind w:left="284" w:hanging="284"/>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El código municipal en su Art. 2 expresa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El Municipio tiene personalidad jurídica, con jurisdicción territorial determinada y su representación la ejercerán los órganos determinados en esta ley. El núcleo urbano principal del municipio será la seda del Gobierno Municipal.</w:t>
      </w:r>
    </w:p>
    <w:p w14:paraId="688F7387"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p>
    <w:p w14:paraId="624FE5D8" w14:textId="77777777" w:rsidR="005B6248" w:rsidRPr="005B6248" w:rsidRDefault="005B6248" w:rsidP="004415F6">
      <w:pPr>
        <w:numPr>
          <w:ilvl w:val="0"/>
          <w:numId w:val="6"/>
        </w:numPr>
        <w:autoSpaceDE w:val="0"/>
        <w:autoSpaceDN w:val="0"/>
        <w:adjustRightInd w:val="0"/>
        <w:spacing w:after="0" w:line="276" w:lineRule="auto"/>
        <w:ind w:left="284" w:hanging="284"/>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El Código Municipal expresa en su Art. 34 que los acuerdos son disposiciones específicas que expresan las decisiones del Concejo Municipal sobre asuntos de gobierno, administrativos o de procedimientos con interés particular. Surtirán efectos inmediatamente.</w:t>
      </w:r>
    </w:p>
    <w:p w14:paraId="2E318D93"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p>
    <w:p w14:paraId="3E110EC7" w14:textId="77777777" w:rsidR="005B6248" w:rsidRPr="005B6248" w:rsidRDefault="005B6248" w:rsidP="004415F6">
      <w:pPr>
        <w:numPr>
          <w:ilvl w:val="0"/>
          <w:numId w:val="6"/>
        </w:numPr>
        <w:autoSpaceDE w:val="0"/>
        <w:autoSpaceDN w:val="0"/>
        <w:adjustRightInd w:val="0"/>
        <w:spacing w:after="0" w:line="276" w:lineRule="auto"/>
        <w:ind w:left="284" w:hanging="284"/>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La LEY DE CREACIÓN DEL FONDO PARA EL DESARROLLO ECONÓMICO Y SOCIAL DE LOS MUNICIPIOS, establece en su Art. 1. “Créase el Fondo para el Desarrollo Económico y Social de los Municipios, que podrá denominarse "FODES", el cual estará constituido por un aporte anual del Estado, igual al uno punto cinco por ciento de los ingresos corrientes netos del Presupuesto General del Estado, que deberá consignarse en el mismo, en cada ejercicio financiero fiscal y entregado en forma mensual y de acuerdo a lo dispuesto en la presente ley, los cuales podrán financiarse con: a) Los subsidios y aportes que le otorgue el Estado. b) Aportes y Donaciones. c) Préstamos externos e internos. d) Bonos u otros ingresos que por cualquier concepto reciba. El citado porcentaje, a transferir a las municipalidades, será de libre disponibilidad, por tanto, podrá ser destinado a los propósitos o finalidades que cada municipio estime conveniente y necesario para su circunscripción municipal.”</w:t>
      </w:r>
    </w:p>
    <w:p w14:paraId="2F70C1FC"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p>
    <w:p w14:paraId="13CEA449" w14:textId="77777777" w:rsidR="005B6248" w:rsidRPr="005B6248" w:rsidRDefault="005B6248" w:rsidP="004415F6">
      <w:pPr>
        <w:numPr>
          <w:ilvl w:val="0"/>
          <w:numId w:val="6"/>
        </w:numPr>
        <w:autoSpaceDE w:val="0"/>
        <w:autoSpaceDN w:val="0"/>
        <w:adjustRightInd w:val="0"/>
        <w:spacing w:after="0" w:line="276" w:lineRule="auto"/>
        <w:ind w:left="284" w:hanging="284"/>
        <w:contextualSpacing/>
        <w:jc w:val="both"/>
        <w:rPr>
          <w:rFonts w:ascii="Times New Roman" w:eastAsia="Calibri" w:hAnsi="Times New Roman" w:cs="Times New Roman"/>
          <w:i/>
          <w:sz w:val="28"/>
          <w:szCs w:val="28"/>
          <w:lang w:val="es-SV"/>
        </w:rPr>
      </w:pPr>
      <w:r w:rsidRPr="005B6248">
        <w:rPr>
          <w:rFonts w:ascii="Times New Roman" w:eastAsia="Calibri" w:hAnsi="Times New Roman" w:cs="Times New Roman"/>
          <w:sz w:val="28"/>
          <w:szCs w:val="28"/>
          <w:lang w:val="es-SV"/>
        </w:rPr>
        <w:t xml:space="preserve">El Art. 4 del Código Municipal establece que compete a los Municipios: </w:t>
      </w:r>
      <w:r w:rsidRPr="005B6248">
        <w:rPr>
          <w:rFonts w:ascii="Times New Roman" w:eastAsia="Calibri" w:hAnsi="Times New Roman" w:cs="Times New Roman"/>
          <w:i/>
          <w:sz w:val="28"/>
          <w:szCs w:val="28"/>
          <w:lang w:val="es-SV"/>
        </w:rPr>
        <w:t>“19. LA PRESTACIÓN DEL SERVICIO DE ASEO, BARRIDO DE CALLES, RECOLECCIÓN, TRATAMIENTO Y DISPOSICIÓN FINAL DE BASURAS. SE EXCEPTÚAN LOS DESECHOS SÓLIDOS PELIGROSOS Y BIO-INFECCIOSOS. EN EL CASO DE LOS DESECHOS SÓLIDOS PELIGROSOS Y BIO-INFECCIOSOS LOS MUNICIPIOS ACTUARÁN EN COLABORACIÓN CON LOS MINISTERIOS DE SALUD PÚBLICA Y ASISTENCIA SOCIAL Y DE MEDIO AMBIENTE Y RECURSOS NATURALES, DE ACUERDO A LA LEGISLACIÓN VIGENTE”</w:t>
      </w:r>
    </w:p>
    <w:p w14:paraId="79813FC9"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i/>
          <w:sz w:val="28"/>
          <w:szCs w:val="28"/>
          <w:lang w:val="es-SV"/>
        </w:rPr>
      </w:pPr>
    </w:p>
    <w:p w14:paraId="6E78F5DB" w14:textId="77777777" w:rsidR="005B6248" w:rsidRPr="005B6248" w:rsidRDefault="005B6248" w:rsidP="004415F6">
      <w:pPr>
        <w:numPr>
          <w:ilvl w:val="0"/>
          <w:numId w:val="6"/>
        </w:numPr>
        <w:autoSpaceDE w:val="0"/>
        <w:autoSpaceDN w:val="0"/>
        <w:adjustRightInd w:val="0"/>
        <w:spacing w:after="0" w:line="276" w:lineRule="auto"/>
        <w:ind w:left="284" w:hanging="284"/>
        <w:contextualSpacing/>
        <w:jc w:val="both"/>
        <w:rPr>
          <w:rFonts w:ascii="Times New Roman" w:eastAsia="Calibri" w:hAnsi="Times New Roman" w:cs="Times New Roman"/>
          <w:i/>
          <w:sz w:val="28"/>
          <w:szCs w:val="28"/>
          <w:lang w:val="es-SV"/>
        </w:rPr>
      </w:pPr>
      <w:r w:rsidRPr="005B6248">
        <w:rPr>
          <w:rFonts w:ascii="Times New Roman" w:eastAsia="Calibri" w:hAnsi="Times New Roman" w:cs="Times New Roman"/>
          <w:sz w:val="28"/>
          <w:szCs w:val="28"/>
          <w:lang w:val="es-SV"/>
        </w:rPr>
        <w:t>La LEY SOBRE CONSTITUCION DE SOCIEDADES POR ACCIONES DE ECONOMIA MIXTA expresa en su Art. 1.- “Se denominan Sociedades por Acciones de Economía Mixta las anónimas en que participen el Estado, Municipio, o las Instituciones Oficiales Autónomas en concurrencia con los particulares, cuyo objeto sea la explotación o la prestación de un servicio público. Tales empresas se regirán de conformidad con esta ley, cuando a su formación haya concurrido alguna de las corporaciones indicadas.”</w:t>
      </w:r>
    </w:p>
    <w:p w14:paraId="317CCBDE"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i/>
          <w:sz w:val="28"/>
          <w:szCs w:val="28"/>
          <w:lang w:val="es-SV"/>
        </w:rPr>
      </w:pPr>
    </w:p>
    <w:p w14:paraId="1BA5E07D"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b/>
          <w:sz w:val="28"/>
          <w:szCs w:val="28"/>
          <w:u w:val="single"/>
          <w:lang w:val="es-SV"/>
        </w:rPr>
      </w:pPr>
      <w:r w:rsidRPr="005B6248">
        <w:rPr>
          <w:rFonts w:ascii="Times New Roman" w:eastAsia="Calibri" w:hAnsi="Times New Roman" w:cs="Times New Roman"/>
          <w:b/>
          <w:sz w:val="28"/>
          <w:szCs w:val="28"/>
          <w:u w:val="single"/>
          <w:lang w:val="es-SV"/>
        </w:rPr>
        <w:t>CONSIDERANDOS:</w:t>
      </w:r>
    </w:p>
    <w:p w14:paraId="45A1D0E9"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b/>
          <w:sz w:val="28"/>
          <w:szCs w:val="28"/>
          <w:u w:val="single"/>
          <w:lang w:val="es-SV"/>
        </w:rPr>
      </w:pPr>
    </w:p>
    <w:p w14:paraId="6BD848A4" w14:textId="77777777" w:rsidR="005B6248" w:rsidRPr="005B6248" w:rsidRDefault="005B6248" w:rsidP="004415F6">
      <w:pPr>
        <w:numPr>
          <w:ilvl w:val="0"/>
          <w:numId w:val="8"/>
        </w:numPr>
        <w:autoSpaceDE w:val="0"/>
        <w:autoSpaceDN w:val="0"/>
        <w:adjustRightInd w:val="0"/>
        <w:spacing w:after="0" w:line="276" w:lineRule="auto"/>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xml:space="preserve">De acuerdo con la Constitución de la República, Código Municipal, de Comercio y la Ley de Sociedades por Acciones de Economía Mixta, las municipalidades pueden asociarse, para mejorar, defender y proyectar sus intereses o concretar entre ellos convenios cooperativos a fin de colaborar en la realización de obras o prestación de servicios que sean de interés común para dos o más municipios, individuales o asociados con otros, podrán crear entidades descentralizadas, asociaciones con participación de la sociedad civil y del sector privado, fundaciones, empresas de servicios municipales o de aprovechamiento e industrialización de recursos naturales, centros de análisis, investigación e intercambio de ideas, informaciones y experiencias, todas ellas para la realización de determinados fines municipales. </w:t>
      </w:r>
    </w:p>
    <w:p w14:paraId="6367BF26"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1E1D1383"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lastRenderedPageBreak/>
        <w:t>Dentro de las áreas de actuación de asociatividad municipal, se pueden clasificar en: entidad descentralizada con o sin autonomía, empresa municipal de servicios e industrialización de recursos naturales, fundaciones, sociedad mercantil y sociedad por acciones de economía mixta.</w:t>
      </w:r>
    </w:p>
    <w:p w14:paraId="5C8241FC"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0C2A3FA2"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La sociedad por acciones de economía mixta son creadas para los mismos objetos y fines que las sociedades mercantiles, con la diferencia de que al aporte de capital propio de las municipalidades se suma al privado y ellas tienen asegurados cargos en la dirección de la sociedad, por otra parte, para que un socio pueda salir de la misma debe reformarse el instrumento jurídico de constitución, además, gozan de personalidad jurídica propia</w:t>
      </w:r>
    </w:p>
    <w:p w14:paraId="4BD7F095"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xml:space="preserve">Algunas características de estas sociedades son: </w:t>
      </w:r>
    </w:p>
    <w:p w14:paraId="36356FF4"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3B14A5BA"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a) Se constituye por escritura pública y deben inscribirse en el registro de comercio.</w:t>
      </w:r>
    </w:p>
    <w:p w14:paraId="2226B25B"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b) Será el incentivo de la rentabilidad económica lo que impulsará a los particulares a invertir juntamente con las municipalidades.</w:t>
      </w:r>
    </w:p>
    <w:p w14:paraId="4195021C"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c) Aportes del sector privado y público.</w:t>
      </w:r>
    </w:p>
    <w:p w14:paraId="0C7EB6BB"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d) Apoyo de cooperación internacional.</w:t>
      </w:r>
    </w:p>
    <w:p w14:paraId="7434CD24"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28AEDA89"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El proceso de inversión pública comprenderá los instrumentos técnicos, normativos y de procedimientos, mediante los cuales las entidades e instituciones del sector público no financiero identificarán, formularán, evaluarán, priorizarán, programarán, ejecutarán y darán seguimiento a los proyectos de inversión pública. Se materializará por medio de los programas institucionales siguientes: mediano plazo, necesidades de financiamiento, pre inversión e inversión, las cuales pueden clasificarse en:</w:t>
      </w:r>
    </w:p>
    <w:p w14:paraId="5702885E"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17366CBF"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a) Financieras: son los fondos colocados en títulos valores con la finalidad de obtener un rendimiento financiero de las entidades públicas, constituido por las inversiones temporales, permanentes, en préstamos, intangibles e inversiones no recuperables además comprende los deudores financieros por convenios u otros derechos pendientes de percibir.</w:t>
      </w:r>
    </w:p>
    <w:p w14:paraId="1DF692C3"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1768FF3C"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lastRenderedPageBreak/>
        <w:t>b) Existencias: representa el valor de los bienes producidos o adquiridos destinados para la formación de stock, venta o transformación, así como de las existencias de producción en proceso.</w:t>
      </w:r>
    </w:p>
    <w:p w14:paraId="321463B6"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5341F876"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c) Bienes de uso: son los bienes depreciables y no depreciables propiedad de los entes públicos, que se adquieren o construyen con el propósito de utilizarlos en las actividades productivas y administrativas institucionales.</w:t>
      </w:r>
    </w:p>
    <w:p w14:paraId="24E59B50"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17841ABD"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d) Proyectos y programas: representa el valor de las inversiones en infraestructuras privativas para el funcionamiento de las entidades públicas y para el desarrollo social, fomento y otros que se consideran de uso público.</w:t>
      </w:r>
    </w:p>
    <w:p w14:paraId="420293DC"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77EF3888"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Es vinculante mencionar que para hacer efectivos los Objetivos de la inversión pública, entendiendo esta última como un medio que contribuye a la formación de capital necesario para promover el desarrollo económico del país y al Gobierno y los gobiernos locales, le permite materializar objetivos y metas de las políticas contenidas en sus planes. La importancia de esta resalta cuando se aprecia un crecimiento importante en la infraestructura física, lo que contribuye a impulsar la actividad productiva del país y del municipio y en el mejoramiento de las actividades de educación, salud, entre otros.</w:t>
      </w:r>
    </w:p>
    <w:p w14:paraId="2F58C2E7"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Las obras públicas van encaminadas hacia las siguientes formas de capital necesarias para poner en marcha el proceso de desarrollo local:</w:t>
      </w:r>
    </w:p>
    <w:p w14:paraId="7B39D761"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75089EAB"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a) Humano: abarca todos los aspectos que inciden en la reproducción material y espiritual de la fuerza de trabajo: nutrición, salud, conocimiento, creatividad, recreación, etc.</w:t>
      </w:r>
    </w:p>
    <w:p w14:paraId="66BBFED4"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552BFCD5"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xml:space="preserve">b) Natural: integrado por los distintos ecosistemas y sus componentes básicos: agua, suelos, bosques, flora, fauna, clima, nivel de biodiversidad, entre otros. </w:t>
      </w:r>
    </w:p>
    <w:p w14:paraId="138F4DD9"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7BAA48D5"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xml:space="preserve">c) Físico: también se puede llamar infraestructural y abarca todos aquellos instrumentos e instalaciones producidas por el ser humano, que intervienen </w:t>
      </w:r>
      <w:r w:rsidRPr="005B6248">
        <w:rPr>
          <w:rFonts w:ascii="Times New Roman" w:eastAsia="Calibri" w:hAnsi="Times New Roman" w:cs="Times New Roman"/>
          <w:sz w:val="28"/>
          <w:szCs w:val="28"/>
          <w:lang w:val="es-SV"/>
        </w:rPr>
        <w:lastRenderedPageBreak/>
        <w:t>en la creación de riqueza: maquinarias, edificios, herramientas, carreteras, puertos, aeropuertos, tendidos eléctricos, sistemas telefónicos, puentes, ferrocarriles, etc.</w:t>
      </w:r>
    </w:p>
    <w:p w14:paraId="4EB90CC3"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2C2B7892"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d) Financiero: comprende los montos económicos que se adelantan para poner en marcha y dar continuidad o ampliar el proceso de producción de riqueza.</w:t>
      </w:r>
    </w:p>
    <w:p w14:paraId="1ABD49D0"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6AC5830E"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e) Tecnológico: constituido por el conjunto de conocimientos científicos y técnicos que dispone la sociedad y por la capacidad de control e implementación que tiene de los mismos.</w:t>
      </w:r>
    </w:p>
    <w:p w14:paraId="3641AFC4"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1100B977"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xml:space="preserve">La inversión en estos capitales, su formación y acumulación es la garantía de la integralidad y sustentabilidad de todo el proceso de desarrollo local. </w:t>
      </w:r>
    </w:p>
    <w:p w14:paraId="63D7B3BD"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xml:space="preserve">El impacto de la inversión municipal que se ha realizado en forma individual y coordinadamente con la empresa privada se deberá ver expresada en satisfacer las necesidades básicas de la población y la mejora en sus servicios. Es importante mencionar que la inversión pública municipal puede ser financiada por las fuentes siguientes: ingresos propios, mediante el ahorro corriente (ingresos corrientes - gastos corrientes), transferencias. En el caso de las transferencias proveniente del FODES, de conformidad al art. 1 de la LEY DE CREACIÓN DEL FONDO PARA EL DESARROLLO ECONÓMICO Y SOCIAL DE LOS MUNICIPIOS expresa: “Créase el Fondo para el Desarrollo Económico y Social de los Municipios, que podrá denominarse "FODES", el cual estará constituido por un aporte anual del Estado, igual al uno punto cinco por ciento de los ingresos corrientes netos del Presupuesto General del Estado, que deberá consignarse en el mismo, en cada ejercicio financiero fiscal y entregado en forma mensual y de acuerdo a lo dispuesto en la presente ley, los cuales podrán financiarse con: a) Los subsidios y aportes que le otorgue el Estado. b) Aportes y Donaciones. c) Préstamos externos e internos. d) Bonos u otros ingresos que por cualquier concepto reciba. El citado porcentaje, a transferir a las municipalidades, será de libre disponibilidad, por tanto, podrá ser destinado a los propósitos o finalidades que cada municipio </w:t>
      </w:r>
      <w:r w:rsidRPr="005B6248">
        <w:rPr>
          <w:rFonts w:ascii="Times New Roman" w:eastAsia="Calibri" w:hAnsi="Times New Roman" w:cs="Times New Roman"/>
          <w:sz w:val="28"/>
          <w:szCs w:val="28"/>
          <w:lang w:val="es-SV"/>
        </w:rPr>
        <w:lastRenderedPageBreak/>
        <w:t xml:space="preserve">estime conveniente y necesario para su circunscripción municipal proyectos, descontando el pago de cuotas de préstamos, deuda pública. </w:t>
      </w:r>
    </w:p>
    <w:p w14:paraId="65174BA0"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49BD1D87"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Es importante indicar que las municipalidades están obligadas a informar al Ministerio de Hacienda acerca de la programación y ejecución de la pre-inversión e inversión a su cargo y, buscar la congruencia de las mismas con las políticas nacionales a mediano y largo plazo (Artículos 2 y 97A de la Ley Orgánica de la Administración Financiera del Estado).</w:t>
      </w:r>
    </w:p>
    <w:p w14:paraId="7722AD2A" w14:textId="77777777" w:rsidR="005B6248" w:rsidRPr="005B6248" w:rsidRDefault="005B6248" w:rsidP="005B624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085A1E65" w14:textId="77777777" w:rsidR="005B6248" w:rsidRPr="005B6248" w:rsidRDefault="005B6248" w:rsidP="005B6248">
      <w:pPr>
        <w:autoSpaceDE w:val="0"/>
        <w:autoSpaceDN w:val="0"/>
        <w:adjustRightInd w:val="0"/>
        <w:spacing w:after="0" w:line="276" w:lineRule="auto"/>
        <w:jc w:val="both"/>
        <w:rPr>
          <w:rFonts w:ascii="Times New Roman" w:eastAsia="Times New Roman" w:hAnsi="Times New Roman" w:cs="Times New Roman"/>
          <w:color w:val="222222"/>
          <w:sz w:val="28"/>
          <w:szCs w:val="28"/>
          <w:lang w:val="es-SV" w:eastAsia="es-SV"/>
        </w:rPr>
      </w:pPr>
      <w:r w:rsidRPr="005B6248">
        <w:rPr>
          <w:rFonts w:ascii="Times New Roman" w:eastAsia="Times New Roman" w:hAnsi="Times New Roman" w:cs="Times New Roman"/>
          <w:color w:val="222222"/>
          <w:sz w:val="28"/>
          <w:szCs w:val="28"/>
          <w:lang w:val="es-SV" w:eastAsia="es-SV"/>
        </w:rPr>
        <w:t xml:space="preserve">II. Previo a realizar las conclusiones del análisis de la conformación de la SEM, asi como de los contratos suscritos entre la </w:t>
      </w:r>
      <w:r w:rsidRPr="005B6248">
        <w:rPr>
          <w:rFonts w:ascii="Times New Roman" w:eastAsia="Calibri" w:hAnsi="Times New Roman" w:cs="Times New Roman"/>
          <w:b/>
          <w:i/>
          <w:sz w:val="28"/>
          <w:szCs w:val="28"/>
          <w:u w:val="single"/>
          <w:lang w:val="es-SV"/>
        </w:rPr>
        <w:t xml:space="preserve">Sociedad ALCALDÍA MUNICIPAL DE APOPA ECOSYSTEMS SOCIEDAD POR ACCIONES DE ECONOMÍA MIXTA Y DE CAPITAL VARIABLE, QUE SE ABREVIA COMO AMAECOSYSTEMS S.E.M., DE C.V., </w:t>
      </w:r>
      <w:r w:rsidRPr="005B6248">
        <w:rPr>
          <w:rFonts w:ascii="Times New Roman" w:eastAsia="Calibri" w:hAnsi="Times New Roman" w:cs="Times New Roman"/>
          <w:i/>
          <w:sz w:val="28"/>
          <w:szCs w:val="28"/>
          <w:lang w:val="es-SV"/>
        </w:rPr>
        <w:t>en adelante</w:t>
      </w:r>
      <w:r w:rsidRPr="005B6248">
        <w:rPr>
          <w:rFonts w:ascii="Times New Roman" w:eastAsia="Times New Roman" w:hAnsi="Times New Roman" w:cs="Times New Roman"/>
          <w:color w:val="222222"/>
          <w:sz w:val="28"/>
          <w:szCs w:val="28"/>
          <w:lang w:val="es-SV" w:eastAsia="es-SV"/>
        </w:rPr>
        <w:t xml:space="preserve"> la SEM y la Municipalidad de Apopa, es importante tener en cuenta las siguientes acotaciones legales, y en primer lugar definir que los Contratos suscritos entre la SEM y la municipalidad de Apopa son Contratos administrativos y al respecto la Sala de lo Contencioso Administrativo -SCA- ha establecido que: “el contrato administrativo es una especie dentro del género de los contratos, con características especiales, tales como que una de las partes es una persona jurídica estatal, que su objeto es un fin público, y que contiene cláusulas exorbitantes del derecho privado, además, privilegios a favor de la Administración que no concurren en los contratos calificados de privados. Esa diferencia de régimen del contrato administrativo con el civil, que permite a la Administración manifestar su supremacía sobre el contratista -siempre respetando los derechos del administrado basados en un Estado de Derecho- tiene un claro origen procesal que se traduce al privilegio de decisión ejecutoria con que cuenta la Administración” -Sentencia pronunciada en el proceso referencia 339-2010, de fecha once de abril de dos mil catorce-.</w:t>
      </w:r>
    </w:p>
    <w:p w14:paraId="044CBF2B" w14:textId="77777777" w:rsidR="005B6248" w:rsidRPr="005B6248" w:rsidRDefault="005B6248" w:rsidP="005B6248">
      <w:pPr>
        <w:autoSpaceDE w:val="0"/>
        <w:autoSpaceDN w:val="0"/>
        <w:adjustRightInd w:val="0"/>
        <w:spacing w:after="0" w:line="276" w:lineRule="auto"/>
        <w:jc w:val="both"/>
        <w:rPr>
          <w:rFonts w:ascii="Times New Roman" w:eastAsia="Calibri" w:hAnsi="Times New Roman" w:cs="Times New Roman"/>
          <w:sz w:val="28"/>
          <w:szCs w:val="28"/>
          <w:lang w:val="es-SV"/>
        </w:rPr>
      </w:pPr>
    </w:p>
    <w:p w14:paraId="0F4E8A20" w14:textId="77777777" w:rsidR="005B6248" w:rsidRPr="005B6248" w:rsidRDefault="005B6248" w:rsidP="005B6248">
      <w:pPr>
        <w:spacing w:after="0" w:line="276" w:lineRule="auto"/>
        <w:jc w:val="both"/>
        <w:rPr>
          <w:rFonts w:ascii="Times New Roman" w:eastAsia="Times New Roman" w:hAnsi="Times New Roman" w:cs="Times New Roman"/>
          <w:color w:val="222222"/>
          <w:sz w:val="28"/>
          <w:szCs w:val="28"/>
          <w:lang w:val="es-SV" w:eastAsia="es-SV"/>
        </w:rPr>
      </w:pPr>
      <w:r w:rsidRPr="005B6248">
        <w:rPr>
          <w:rFonts w:ascii="Times New Roman" w:eastAsia="Times New Roman" w:hAnsi="Times New Roman" w:cs="Times New Roman"/>
          <w:color w:val="222222"/>
          <w:sz w:val="28"/>
          <w:szCs w:val="28"/>
          <w:lang w:val="es-SV" w:eastAsia="es-SV"/>
        </w:rPr>
        <w:t xml:space="preserve">Doctrinariamente la autora </w:t>
      </w:r>
      <w:r w:rsidR="0072728C">
        <w:rPr>
          <w:rFonts w:ascii="Times New Roman" w:eastAsia="Times New Roman" w:hAnsi="Times New Roman" w:cs="Times New Roman"/>
          <w:color w:val="222222"/>
          <w:sz w:val="28"/>
          <w:szCs w:val="28"/>
          <w:lang w:val="es-SV" w:eastAsia="es-SV"/>
        </w:rPr>
        <w:t>XXXXXXXXXXXX</w:t>
      </w:r>
      <w:r w:rsidRPr="005B6248">
        <w:rPr>
          <w:rFonts w:ascii="Times New Roman" w:eastAsia="Times New Roman" w:hAnsi="Times New Roman" w:cs="Times New Roman"/>
          <w:color w:val="222222"/>
          <w:sz w:val="28"/>
          <w:szCs w:val="28"/>
          <w:lang w:val="es-SV" w:eastAsia="es-SV"/>
        </w:rPr>
        <w:t xml:space="preserve">, Elena (Los Contratos de la Administración con Particulares, Grado Gestión y Administración Pública, España 2012-2013, pp. 2 y 20) explica que: “Las Administraciones Públicas, como sabemos, realizan contratos, la mayoría que se conocen son los contratos administrativos, como el de obras o servicios, pero las Administraciones también realizan contratos privados como cualquier otro individuo, como puede ser un </w:t>
      </w:r>
      <w:r w:rsidRPr="005B6248">
        <w:rPr>
          <w:rFonts w:ascii="Times New Roman" w:eastAsia="Times New Roman" w:hAnsi="Times New Roman" w:cs="Times New Roman"/>
          <w:color w:val="222222"/>
          <w:sz w:val="28"/>
          <w:szCs w:val="28"/>
          <w:lang w:val="es-SV" w:eastAsia="es-SV"/>
        </w:rPr>
        <w:lastRenderedPageBreak/>
        <w:t>contrato de seguro o arrendamiento. Dependiendo de qué tipo de contrato realice la administración se regirán por el Derecho Administrativo o por el Derecho Civil. (…) El Tribunal Supremo, determina que la distinción entre contrato administrativo y privado atiende básicamente al objeto o visión finalista del negocio. Es decir, los contratos administrativos tienen como objeto del contrato el interés general, mientras que los contratos privados tienen por objeto el interés particular. Además, la Administración cuenta con un privilegio a la hora de realizar un contrato administrativo ya que se persigue el interés general, mientras que en los contratos privados la administración actúa en igualdad de condiciones con respecto a la otra parte que firma el contrato (...)”</w:t>
      </w:r>
    </w:p>
    <w:p w14:paraId="53159543" w14:textId="77777777" w:rsidR="005B6248" w:rsidRPr="005B6248" w:rsidRDefault="005B6248" w:rsidP="005B6248">
      <w:pPr>
        <w:spacing w:after="0" w:line="276" w:lineRule="auto"/>
        <w:jc w:val="both"/>
        <w:rPr>
          <w:rFonts w:ascii="Times New Roman" w:eastAsia="Times New Roman" w:hAnsi="Times New Roman" w:cs="Times New Roman"/>
          <w:color w:val="222222"/>
          <w:sz w:val="28"/>
          <w:szCs w:val="28"/>
          <w:lang w:val="es-SV" w:eastAsia="es-SV"/>
        </w:rPr>
      </w:pPr>
    </w:p>
    <w:p w14:paraId="7E0C088C" w14:textId="77777777" w:rsidR="005B6248" w:rsidRPr="005B6248" w:rsidRDefault="005B6248" w:rsidP="005B6248">
      <w:pPr>
        <w:spacing w:after="0" w:line="276" w:lineRule="auto"/>
        <w:jc w:val="both"/>
        <w:rPr>
          <w:rFonts w:ascii="Times New Roman" w:eastAsia="Times New Roman" w:hAnsi="Times New Roman" w:cs="Times New Roman"/>
          <w:color w:val="222222"/>
          <w:sz w:val="28"/>
          <w:szCs w:val="28"/>
          <w:lang w:val="es-SV" w:eastAsia="es-SV"/>
        </w:rPr>
      </w:pPr>
      <w:r w:rsidRPr="005B6248">
        <w:rPr>
          <w:rFonts w:ascii="Times New Roman" w:eastAsia="Times New Roman" w:hAnsi="Times New Roman" w:cs="Times New Roman"/>
          <w:color w:val="222222"/>
          <w:sz w:val="28"/>
          <w:szCs w:val="28"/>
          <w:lang w:val="es-SV" w:eastAsia="es-SV"/>
        </w:rPr>
        <w:t xml:space="preserve">Aunado a ello el autor </w:t>
      </w:r>
      <w:r w:rsidR="0072728C">
        <w:rPr>
          <w:rFonts w:ascii="Times New Roman" w:eastAsia="Times New Roman" w:hAnsi="Times New Roman" w:cs="Times New Roman"/>
          <w:color w:val="222222"/>
          <w:sz w:val="28"/>
          <w:szCs w:val="28"/>
          <w:lang w:val="es-SV" w:eastAsia="es-SV"/>
        </w:rPr>
        <w:t>XXXXXXXX</w:t>
      </w:r>
      <w:r w:rsidRPr="005B6248">
        <w:rPr>
          <w:rFonts w:ascii="Times New Roman" w:eastAsia="Times New Roman" w:hAnsi="Times New Roman" w:cs="Times New Roman"/>
          <w:color w:val="222222"/>
          <w:sz w:val="28"/>
          <w:szCs w:val="28"/>
          <w:lang w:val="es-SV" w:eastAsia="es-SV"/>
        </w:rPr>
        <w:t xml:space="preserve"> (Derecho Administrativo, Parte General, 12ª. Ed., Ed. Tecnos, Madrid, 2016, pp. 607-608), establece que: “C) Contrato administrativos y contratos privados. En tercer lugar, la LCSP [Ley de Contratos del Sector Público de España, equivalente a nuestra Ley de Adquisiciones y Contrataciones de la Administración Publica LACAP derogada y a la Actual Ley de Compras Públicas-] retoma la distinción entre contrato administrativo y contrato privado -siempre con referencia a los contratos del sector público a que se refiere-, (…) Son contratos administrativos, en primer lugar, los contratos de obra, de concesión de obra pública, de gestión de servicios públicos, de suministros (…) de servicios(…) pero siempre que se celebren con la administración pública en sentido estricto (…) Por lo que se refiere a los contratos privados, las entidades que los celebran están sometidos ante todo y en defecto de normas específicas a las de la LCSP (…) pero sólo en cuanto a su preparación (decisión de contratar por el órgano competente, autorización del gasto, aprobación de los pliegos de sus cláusulas o bases o criterios de contratación) y a su adjudicación (…) así como su modificación . Por el contrario, en cuanto a sus efectos y extinción se rigen por el Derecho privado, civil o mercantil (…)” </w:t>
      </w:r>
    </w:p>
    <w:p w14:paraId="2EB0E191" w14:textId="77777777" w:rsidR="005B6248" w:rsidRPr="005B6248" w:rsidRDefault="005B6248" w:rsidP="005B6248">
      <w:pPr>
        <w:spacing w:after="0" w:line="276" w:lineRule="auto"/>
        <w:jc w:val="both"/>
        <w:rPr>
          <w:rFonts w:ascii="Times New Roman" w:eastAsia="Times New Roman" w:hAnsi="Times New Roman" w:cs="Times New Roman"/>
          <w:color w:val="222222"/>
          <w:sz w:val="28"/>
          <w:szCs w:val="28"/>
          <w:lang w:val="es-SV" w:eastAsia="es-SV"/>
        </w:rPr>
      </w:pPr>
    </w:p>
    <w:p w14:paraId="52CA3125" w14:textId="77777777" w:rsidR="005B6248" w:rsidRPr="005B6248" w:rsidRDefault="005B6248" w:rsidP="005B6248">
      <w:pPr>
        <w:spacing w:after="0" w:line="276" w:lineRule="auto"/>
        <w:jc w:val="both"/>
        <w:rPr>
          <w:rFonts w:ascii="Times New Roman" w:eastAsia="Times New Roman" w:hAnsi="Times New Roman" w:cs="Times New Roman"/>
          <w:color w:val="222222"/>
          <w:sz w:val="28"/>
          <w:szCs w:val="28"/>
          <w:lang w:val="es-SV" w:eastAsia="es-SV"/>
        </w:rPr>
      </w:pPr>
      <w:r w:rsidRPr="005B6248">
        <w:rPr>
          <w:rFonts w:ascii="Times New Roman" w:eastAsia="Times New Roman" w:hAnsi="Times New Roman" w:cs="Times New Roman"/>
          <w:color w:val="222222"/>
          <w:sz w:val="28"/>
          <w:szCs w:val="28"/>
          <w:lang w:val="es-SV" w:eastAsia="es-SV"/>
        </w:rPr>
        <w:t xml:space="preserve">En ese orden, la Sala de lo Contencioso Administrativo respecto a las características de los contratos administrativos, mediante resolución de referencia 158-2013, del 18-X-2019, ha indicado: “En materia de contratos administrativos, éstos se perfilan como una especie dentro del género de los contratos; sin embargo, cabe destacar en este ámbito, algunas características especiales que los distinguen como tales, entre estas se identifican: (i) una entidad representante del </w:t>
      </w:r>
      <w:r w:rsidRPr="005B6248">
        <w:rPr>
          <w:rFonts w:ascii="Times New Roman" w:eastAsia="Times New Roman" w:hAnsi="Times New Roman" w:cs="Times New Roman"/>
          <w:color w:val="222222"/>
          <w:sz w:val="28"/>
          <w:szCs w:val="28"/>
          <w:lang w:val="es-SV" w:eastAsia="es-SV"/>
        </w:rPr>
        <w:lastRenderedPageBreak/>
        <w:t>Estado como parte suscriptora, cuya participación tiene por objeto la persecución de un fin público; y, (ii) el contenido de cláusulas exorbitantes del derecho privado otorgadas a la Administración pública, las cuales se traducen en algunos casos, en instrucciones, órdenes y sanciones que tienen por objeto precisamente garantizar el cumplimiento del contrato, y que se justifican a partir de los fines de interés general de la contratación estatal. En atención a lo anterior, encontramos, por un lado, a la Administración Pública investida de potestades o prerrogativas que le permiten actuar unilateralmente en la interpretación, modificación y extinción de los contratos, cuyo margen de actuación debe sujetarse dentro de los parámetros y límites determinados por la ley; y por otro, a un sujeto de derecho, quien se ve comprometido en la prestación de un servicio público, y que acepta voluntariamente someterse a lo convenido en dicho acto jurídico”</w:t>
      </w:r>
    </w:p>
    <w:p w14:paraId="31CC3E7F" w14:textId="77777777" w:rsidR="005B6248" w:rsidRPr="005B6248" w:rsidRDefault="005B6248" w:rsidP="005B6248">
      <w:pPr>
        <w:spacing w:after="0" w:line="276" w:lineRule="auto"/>
        <w:jc w:val="both"/>
        <w:rPr>
          <w:rFonts w:ascii="Times New Roman" w:eastAsia="Times New Roman" w:hAnsi="Times New Roman" w:cs="Times New Roman"/>
          <w:color w:val="222222"/>
          <w:sz w:val="28"/>
          <w:szCs w:val="28"/>
          <w:lang w:val="es-SV" w:eastAsia="es-SV"/>
        </w:rPr>
      </w:pPr>
    </w:p>
    <w:p w14:paraId="038650C1" w14:textId="77777777" w:rsidR="005B6248" w:rsidRPr="005B6248" w:rsidRDefault="005B6248" w:rsidP="005B6248">
      <w:pPr>
        <w:spacing w:after="0" w:line="276" w:lineRule="auto"/>
        <w:jc w:val="both"/>
        <w:rPr>
          <w:rFonts w:ascii="Times New Roman" w:eastAsia="Times New Roman" w:hAnsi="Times New Roman" w:cs="Times New Roman"/>
          <w:color w:val="222222"/>
          <w:sz w:val="28"/>
          <w:szCs w:val="28"/>
          <w:lang w:val="es-SV" w:eastAsia="es-SV"/>
        </w:rPr>
      </w:pPr>
      <w:r w:rsidRPr="005B6248">
        <w:rPr>
          <w:rFonts w:ascii="Times New Roman" w:eastAsia="Times New Roman" w:hAnsi="Times New Roman" w:cs="Times New Roman"/>
          <w:color w:val="222222"/>
          <w:sz w:val="28"/>
          <w:szCs w:val="28"/>
          <w:lang w:val="es-SV" w:eastAsia="es-SV"/>
        </w:rPr>
        <w:t xml:space="preserve">Al haber identificado la base legal aplicable y al tener como fundamento la doctrina y la jurisprudencia  como una actividad racional y argumentativa creadora de normas que es fuente del derecho, con el objeto principal de mantener la coherencia  del ordenamiento jurídico, lo cual constituye una exigencia del principio de seguridad jurídica; y partiendo del punto que los servicios que constan en el contrato cumplen los requisitos para considerarlos como contratos administrativos ya que la Municipalidad es una entidad representante del Estado como parte suscriptora, cuya participación tiene por objeto la persecución de un fin público y tomando en consideración que los efectos aún no han dado inicio  es importante delimitar el análisis de lo requerido por el Concejo Municipal en dos aspectos: </w:t>
      </w:r>
    </w:p>
    <w:p w14:paraId="52D49B95" w14:textId="77777777" w:rsidR="005B6248" w:rsidRPr="005B6248" w:rsidRDefault="005B6248" w:rsidP="005B6248">
      <w:pPr>
        <w:spacing w:after="0" w:line="276" w:lineRule="auto"/>
        <w:jc w:val="both"/>
        <w:rPr>
          <w:rFonts w:ascii="Times New Roman" w:eastAsia="Times New Roman" w:hAnsi="Times New Roman" w:cs="Times New Roman"/>
          <w:color w:val="222222"/>
          <w:sz w:val="28"/>
          <w:szCs w:val="28"/>
          <w:lang w:val="es-SV" w:eastAsia="es-SV"/>
        </w:rPr>
      </w:pPr>
    </w:p>
    <w:p w14:paraId="4161880F" w14:textId="77777777" w:rsidR="005B6248" w:rsidRPr="005B6248" w:rsidRDefault="005B6248" w:rsidP="004415F6">
      <w:pPr>
        <w:numPr>
          <w:ilvl w:val="0"/>
          <w:numId w:val="7"/>
        </w:numPr>
        <w:spacing w:after="0" w:line="276" w:lineRule="auto"/>
        <w:contextualSpacing/>
        <w:jc w:val="both"/>
        <w:rPr>
          <w:rFonts w:ascii="Times New Roman" w:eastAsia="Times New Roman" w:hAnsi="Times New Roman" w:cs="Times New Roman"/>
          <w:b/>
          <w:color w:val="222222"/>
          <w:sz w:val="28"/>
          <w:szCs w:val="28"/>
          <w:lang w:val="es-SV" w:eastAsia="es-SV"/>
        </w:rPr>
      </w:pPr>
      <w:r w:rsidRPr="005B6248">
        <w:rPr>
          <w:rFonts w:ascii="Times New Roman" w:eastAsia="Times New Roman" w:hAnsi="Times New Roman" w:cs="Times New Roman"/>
          <w:b/>
          <w:color w:val="222222"/>
          <w:sz w:val="28"/>
          <w:szCs w:val="28"/>
          <w:lang w:val="es-SV" w:eastAsia="es-SV"/>
        </w:rPr>
        <w:t>ANALISIS JURIDICO DE CREACION DE LA SOCIEDAD DE ECONOMIA MIXTA</w:t>
      </w:r>
    </w:p>
    <w:p w14:paraId="55AD74A0"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SV"/>
        </w:rPr>
      </w:pPr>
      <w:r w:rsidRPr="005B6248">
        <w:rPr>
          <w:rFonts w:ascii="Times New Roman" w:eastAsia="Times New Roman" w:hAnsi="Times New Roman" w:cs="Times New Roman"/>
          <w:color w:val="222222"/>
          <w:sz w:val="28"/>
          <w:szCs w:val="28"/>
          <w:lang w:val="es-SV" w:eastAsia="es-SV"/>
        </w:rPr>
        <w:t>A partir de la revisión del expediente el cual se tomó como respaldo y base para la conformación de la Sociedad de Economía Mixta, en adelante SEM, se advierte que en el Acuerdo Municipal de Creación de la SEM (acuerdo 28 del acta 36 del 12 de agosto de 2022) no constan aspectos básicos e indispensables, advirtiendo que dentro de dicho acuerdo debió establecerse las competencias amplias y suficientes en cuanto al manejo de desechos sólidos comunes y especiales, además de definirse la misión acompañada de una lista de objetivos que comprometieran a la SEM</w:t>
      </w:r>
      <w:r w:rsidRPr="005B6248">
        <w:rPr>
          <w:rFonts w:ascii="Times New Roman" w:eastAsia="Calibri" w:hAnsi="Times New Roman" w:cs="Times New Roman"/>
          <w:color w:val="000000"/>
          <w:sz w:val="28"/>
          <w:szCs w:val="28"/>
          <w:shd w:val="clear" w:color="auto" w:fill="FFFFFF"/>
          <w:lang w:val="es-SV"/>
        </w:rPr>
        <w:t xml:space="preserve">, a la transformación del municipio a un espacio limpio; es decir que el </w:t>
      </w:r>
      <w:r w:rsidRPr="005B6248">
        <w:rPr>
          <w:rFonts w:ascii="Times New Roman" w:eastAsia="Calibri" w:hAnsi="Times New Roman" w:cs="Times New Roman"/>
          <w:color w:val="000000"/>
          <w:sz w:val="28"/>
          <w:szCs w:val="28"/>
          <w:shd w:val="clear" w:color="auto" w:fill="FFFFFF"/>
          <w:lang w:val="es-SV"/>
        </w:rPr>
        <w:lastRenderedPageBreak/>
        <w:t>acuerdo de conformación de la SEM, carece de motivación, siendo la motivación vista como la expresión formal de las razones que fundamentan la decisión de la Administración pública.</w:t>
      </w:r>
    </w:p>
    <w:p w14:paraId="7A5FFB68"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SV"/>
        </w:rPr>
      </w:pPr>
      <w:r w:rsidRPr="005B6248">
        <w:rPr>
          <w:rFonts w:ascii="Times New Roman" w:eastAsia="Calibri" w:hAnsi="Times New Roman" w:cs="Times New Roman"/>
          <w:color w:val="000000"/>
          <w:sz w:val="28"/>
          <w:szCs w:val="28"/>
          <w:shd w:val="clear" w:color="auto" w:fill="FFFFFF"/>
          <w:lang w:val="es-SV"/>
        </w:rPr>
        <w:t>La motivación conlleva implicaciones constitucionales, en virtud que su incumplimiento provoca efectos negativos en la seguridad jurídica del ciudadano, ya que éste no podrá verificar si el funcionario ha tenido en cuenta la observancia de la Constitución y la Ley, impidiéndole un ejercicio eficaz de su defensa. Asimismo, la motivación y fundamentación de los actos administrativos son un deber de la Administración, en observancia al principio de legalidad.</w:t>
      </w:r>
    </w:p>
    <w:p w14:paraId="4F3CCA74"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SV"/>
        </w:rPr>
      </w:pPr>
      <w:r w:rsidRPr="005B6248">
        <w:rPr>
          <w:rFonts w:ascii="Times New Roman" w:eastAsia="Calibri" w:hAnsi="Times New Roman" w:cs="Times New Roman"/>
          <w:color w:val="000000"/>
          <w:sz w:val="28"/>
          <w:szCs w:val="28"/>
          <w:shd w:val="clear" w:color="auto" w:fill="FFFFFF"/>
          <w:lang w:val="es-SV"/>
        </w:rPr>
        <w:t>Lo anterior no significa que baste la mera cita de disposiciones aplicables, ya que, de ser así, se estaría ante un simple automatismo o determinismo jurídico; sino que es imperiosa una suficiente motivación, con argumentos fácticos y jurídicos, que garanticen los derechos de defensa y seguridad jurídica.</w:t>
      </w:r>
    </w:p>
    <w:p w14:paraId="6A2F9FC7"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SV"/>
        </w:rPr>
      </w:pPr>
    </w:p>
    <w:p w14:paraId="401174C0"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SV"/>
        </w:rPr>
      </w:pPr>
      <w:r w:rsidRPr="005B6248">
        <w:rPr>
          <w:rFonts w:ascii="Times New Roman" w:eastAsia="Calibri" w:hAnsi="Times New Roman" w:cs="Times New Roman"/>
          <w:color w:val="000000"/>
          <w:sz w:val="28"/>
          <w:szCs w:val="28"/>
          <w:shd w:val="clear" w:color="auto" w:fill="FFFFFF"/>
          <w:lang w:val="es-SV"/>
        </w:rPr>
        <w:t>Al respecto, la Sala de lo Contencioso Administrativo, en sentencia de fecha diez de abril de dos mil catorce, ref. 198-2010, manifestó que </w:t>
      </w:r>
      <w:r w:rsidRPr="005B6248">
        <w:rPr>
          <w:rFonts w:ascii="Times New Roman" w:eastAsia="Calibri" w:hAnsi="Times New Roman" w:cs="Times New Roman"/>
          <w:i/>
          <w:iCs/>
          <w:color w:val="000000"/>
          <w:sz w:val="28"/>
          <w:szCs w:val="28"/>
          <w:shd w:val="clear" w:color="auto" w:fill="FFFFFF"/>
          <w:lang w:val="es-SV"/>
        </w:rPr>
        <w:t>“[l]a motivación del acto administrativo exige que la Administración plasme en sus resoluciones las razones de hecho y de derecho que le determinaron a adoptar su decisión. La </w:t>
      </w:r>
      <w:r w:rsidRPr="005B6248">
        <w:rPr>
          <w:rFonts w:ascii="Times New Roman" w:eastAsia="Calibri" w:hAnsi="Times New Roman" w:cs="Times New Roman"/>
          <w:color w:val="000000"/>
          <w:sz w:val="28"/>
          <w:szCs w:val="28"/>
          <w:shd w:val="clear" w:color="auto" w:fill="FFFFFF"/>
          <w:lang w:val="es-SV"/>
        </w:rPr>
        <w:t>Ratio essendi</w:t>
      </w:r>
      <w:r w:rsidRPr="005B6248">
        <w:rPr>
          <w:rFonts w:ascii="Times New Roman" w:eastAsia="Calibri" w:hAnsi="Times New Roman" w:cs="Times New Roman"/>
          <w:i/>
          <w:iCs/>
          <w:color w:val="000000"/>
          <w:sz w:val="28"/>
          <w:szCs w:val="28"/>
          <w:shd w:val="clear" w:color="auto" w:fill="FFFFFF"/>
          <w:lang w:val="es-SV"/>
        </w:rPr>
        <w:t> de la motivación permite ejercer un control de legalidad, constatando si estas razones están fundadas en Derecho y si se ajustan a los fines que persigue la normativa aplicable</w:t>
      </w:r>
      <w:r w:rsidRPr="005B6248">
        <w:rPr>
          <w:rFonts w:ascii="Times New Roman" w:eastAsia="Calibri" w:hAnsi="Times New Roman" w:cs="Times New Roman"/>
          <w:color w:val="000000"/>
          <w:sz w:val="28"/>
          <w:szCs w:val="28"/>
          <w:shd w:val="clear" w:color="auto" w:fill="FFFFFF"/>
          <w:lang w:val="es-SV"/>
        </w:rPr>
        <w:t>”. Asimismo, en dicha resolución, indicó que la </w:t>
      </w:r>
      <w:r w:rsidRPr="005B6248">
        <w:rPr>
          <w:rFonts w:ascii="Times New Roman" w:eastAsia="Calibri" w:hAnsi="Times New Roman" w:cs="Times New Roman"/>
          <w:i/>
          <w:iCs/>
          <w:color w:val="000000"/>
          <w:sz w:val="28"/>
          <w:szCs w:val="28"/>
          <w:shd w:val="clear" w:color="auto" w:fill="FFFFFF"/>
          <w:lang w:val="es-SV"/>
        </w:rPr>
        <w:t>“[…] obligación de motivación no puede considerarse cumplida con la mera emisión de una declaración de voluntad de la autoridad, sino que el deber de motivación que la Constitución exige, impone la exteriorización de los razonamientos que cimienten la decisión de los funcionarios, debiendo ser lo suficientemente clara para que sea comprendida por aquel a quien va dirigida</w:t>
      </w:r>
      <w:r w:rsidRPr="005B6248">
        <w:rPr>
          <w:rFonts w:ascii="Times New Roman" w:eastAsia="Calibri" w:hAnsi="Times New Roman" w:cs="Times New Roman"/>
          <w:color w:val="000000"/>
          <w:sz w:val="28"/>
          <w:szCs w:val="28"/>
          <w:shd w:val="clear" w:color="auto" w:fill="FFFFFF"/>
          <w:lang w:val="es-SV"/>
        </w:rPr>
        <w:t>”.</w:t>
      </w:r>
    </w:p>
    <w:p w14:paraId="78B8D352"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SV"/>
        </w:rPr>
      </w:pPr>
    </w:p>
    <w:p w14:paraId="658FEE5E"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CR"/>
        </w:rPr>
      </w:pPr>
      <w:r w:rsidRPr="005B6248">
        <w:rPr>
          <w:rFonts w:ascii="Times New Roman" w:eastAsia="Calibri" w:hAnsi="Times New Roman" w:cs="Times New Roman"/>
          <w:color w:val="000000"/>
          <w:sz w:val="28"/>
          <w:szCs w:val="28"/>
          <w:shd w:val="clear" w:color="auto" w:fill="FFFFFF"/>
          <w:lang w:val="es-CR"/>
        </w:rPr>
        <w:t>Además dentro de los elementos del acuerdo deberían existir objetivos y acciones tales como:</w:t>
      </w:r>
    </w:p>
    <w:p w14:paraId="5DB87678"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CR"/>
        </w:rPr>
      </w:pPr>
    </w:p>
    <w:p w14:paraId="08A5D022"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CR"/>
        </w:rPr>
      </w:pPr>
      <w:r w:rsidRPr="005B6248">
        <w:rPr>
          <w:rFonts w:ascii="Times New Roman" w:eastAsia="Calibri" w:hAnsi="Times New Roman" w:cs="Times New Roman"/>
          <w:color w:val="000000"/>
          <w:sz w:val="28"/>
          <w:szCs w:val="28"/>
          <w:shd w:val="clear" w:color="auto" w:fill="FFFFFF"/>
          <w:lang w:val="es-CR"/>
        </w:rPr>
        <w:t>-Campañas permanentes de limpieza en quebradas, tragantes, etc.</w:t>
      </w:r>
    </w:p>
    <w:p w14:paraId="5C2E6976"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CR"/>
        </w:rPr>
      </w:pPr>
    </w:p>
    <w:p w14:paraId="7B90CE26"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CR"/>
        </w:rPr>
      </w:pPr>
      <w:r w:rsidRPr="005B6248">
        <w:rPr>
          <w:rFonts w:ascii="Times New Roman" w:eastAsia="Calibri" w:hAnsi="Times New Roman" w:cs="Times New Roman"/>
          <w:color w:val="000000"/>
          <w:sz w:val="28"/>
          <w:szCs w:val="28"/>
          <w:shd w:val="clear" w:color="auto" w:fill="FFFFFF"/>
          <w:lang w:val="es-CR"/>
        </w:rPr>
        <w:t>-Colocar góndolas o espacios adecuados para depositar desechos en mercados.</w:t>
      </w:r>
    </w:p>
    <w:p w14:paraId="7D41726D"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CR"/>
        </w:rPr>
      </w:pPr>
    </w:p>
    <w:p w14:paraId="52CFABB8"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CR"/>
        </w:rPr>
      </w:pPr>
      <w:r w:rsidRPr="005B6248">
        <w:rPr>
          <w:rFonts w:ascii="Times New Roman" w:eastAsia="Calibri" w:hAnsi="Times New Roman" w:cs="Times New Roman"/>
          <w:color w:val="000000"/>
          <w:sz w:val="28"/>
          <w:szCs w:val="28"/>
          <w:shd w:val="clear" w:color="auto" w:fill="FFFFFF"/>
          <w:lang w:val="es-CR"/>
        </w:rPr>
        <w:t>-Programas de reciclaje en el municipio.</w:t>
      </w:r>
    </w:p>
    <w:p w14:paraId="03FB8FE2"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CR"/>
        </w:rPr>
      </w:pPr>
    </w:p>
    <w:p w14:paraId="64CB8300"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CR"/>
        </w:rPr>
      </w:pPr>
      <w:r w:rsidRPr="005B6248">
        <w:rPr>
          <w:rFonts w:ascii="Times New Roman" w:eastAsia="Calibri" w:hAnsi="Times New Roman" w:cs="Times New Roman"/>
          <w:color w:val="000000"/>
          <w:sz w:val="28"/>
          <w:szCs w:val="28"/>
          <w:shd w:val="clear" w:color="auto" w:fill="FFFFFF"/>
          <w:lang w:val="es-CR"/>
        </w:rPr>
        <w:t>-Gestionar financiamiento para la utilización de los desechos para generar energía renovable.</w:t>
      </w:r>
    </w:p>
    <w:p w14:paraId="6E6D9627"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CR"/>
        </w:rPr>
      </w:pPr>
    </w:p>
    <w:p w14:paraId="7D26395F" w14:textId="77777777" w:rsidR="005B6248" w:rsidRPr="005B6248" w:rsidRDefault="005B6248" w:rsidP="005B6248">
      <w:pPr>
        <w:spacing w:after="0" w:line="276" w:lineRule="auto"/>
        <w:jc w:val="both"/>
        <w:rPr>
          <w:rFonts w:ascii="Times New Roman" w:eastAsia="Calibri" w:hAnsi="Times New Roman" w:cs="Times New Roman"/>
          <w:color w:val="000000"/>
          <w:sz w:val="28"/>
          <w:szCs w:val="28"/>
          <w:shd w:val="clear" w:color="auto" w:fill="FFFFFF"/>
          <w:lang w:val="es-CR"/>
        </w:rPr>
      </w:pPr>
      <w:r w:rsidRPr="005B6248">
        <w:rPr>
          <w:rFonts w:ascii="Times New Roman" w:eastAsia="Calibri" w:hAnsi="Times New Roman" w:cs="Times New Roman"/>
          <w:color w:val="000000"/>
          <w:sz w:val="28"/>
          <w:szCs w:val="28"/>
          <w:shd w:val="clear" w:color="auto" w:fill="FFFFFF"/>
          <w:lang w:val="es-CR"/>
        </w:rPr>
        <w:t xml:space="preserve">Por lo que resulta necesario </w:t>
      </w:r>
      <w:r w:rsidRPr="005B6248">
        <w:rPr>
          <w:rFonts w:ascii="Times New Roman" w:eastAsia="Calibri" w:hAnsi="Times New Roman" w:cs="Times New Roman"/>
          <w:color w:val="000000"/>
          <w:sz w:val="28"/>
          <w:szCs w:val="28"/>
          <w:shd w:val="clear" w:color="auto" w:fill="FFFFFF"/>
          <w:lang w:val="es-SV"/>
        </w:rPr>
        <w:t>realizar una ampliación a lo autorizado por medio del  Acuerdo de creación de la SEM, incorporando los objetivos mencionados y la competencia clara de que es la SEM la responsable del  cien por ciento del manejo de los desechos Sólidos</w:t>
      </w:r>
    </w:p>
    <w:p w14:paraId="3E73DE3C" w14:textId="77777777" w:rsidR="005B6248" w:rsidRPr="005B6248" w:rsidRDefault="005B6248" w:rsidP="005B6248">
      <w:pPr>
        <w:spacing w:after="0" w:line="276" w:lineRule="auto"/>
        <w:jc w:val="both"/>
        <w:rPr>
          <w:rFonts w:ascii="Times New Roman" w:eastAsia="Times New Roman" w:hAnsi="Times New Roman" w:cs="Times New Roman"/>
          <w:color w:val="222222"/>
          <w:sz w:val="28"/>
          <w:szCs w:val="28"/>
          <w:lang w:val="es-CR" w:eastAsia="es-SV"/>
        </w:rPr>
      </w:pPr>
    </w:p>
    <w:p w14:paraId="7E216CD9" w14:textId="77777777" w:rsidR="005B6248" w:rsidRPr="005B6248" w:rsidRDefault="005B6248" w:rsidP="004415F6">
      <w:pPr>
        <w:numPr>
          <w:ilvl w:val="0"/>
          <w:numId w:val="7"/>
        </w:numPr>
        <w:spacing w:after="0" w:line="276" w:lineRule="auto"/>
        <w:contextualSpacing/>
        <w:jc w:val="both"/>
        <w:rPr>
          <w:rFonts w:ascii="Times New Roman" w:eastAsia="Times New Roman" w:hAnsi="Times New Roman" w:cs="Times New Roman"/>
          <w:b/>
          <w:color w:val="222222"/>
          <w:sz w:val="28"/>
          <w:szCs w:val="28"/>
          <w:lang w:val="es-SV" w:eastAsia="es-SV"/>
        </w:rPr>
      </w:pPr>
      <w:r w:rsidRPr="005B6248">
        <w:rPr>
          <w:rFonts w:ascii="Times New Roman" w:eastAsia="Times New Roman" w:hAnsi="Times New Roman" w:cs="Times New Roman"/>
          <w:b/>
          <w:color w:val="222222"/>
          <w:sz w:val="28"/>
          <w:szCs w:val="28"/>
          <w:lang w:val="es-SV" w:eastAsia="es-SV"/>
        </w:rPr>
        <w:t>ANALISIS DEL CONTRATOS SUSCRITOS Y SUS CLAUSULAS</w:t>
      </w:r>
    </w:p>
    <w:p w14:paraId="6359C4DB" w14:textId="77777777" w:rsidR="005B6248" w:rsidRPr="005B6248" w:rsidRDefault="005B6248" w:rsidP="005B6248">
      <w:pPr>
        <w:spacing w:after="0" w:line="276" w:lineRule="auto"/>
        <w:jc w:val="both"/>
        <w:rPr>
          <w:rFonts w:ascii="Times New Roman" w:eastAsia="Times New Roman" w:hAnsi="Times New Roman" w:cs="Times New Roman"/>
          <w:color w:val="222222"/>
          <w:sz w:val="28"/>
          <w:szCs w:val="28"/>
          <w:lang w:val="es-SV" w:eastAsia="es-SV"/>
        </w:rPr>
      </w:pPr>
      <w:r w:rsidRPr="005B6248">
        <w:rPr>
          <w:rFonts w:ascii="Times New Roman" w:eastAsia="Times New Roman" w:hAnsi="Times New Roman" w:cs="Times New Roman"/>
          <w:color w:val="222222"/>
          <w:sz w:val="28"/>
          <w:szCs w:val="28"/>
          <w:lang w:val="es-SV" w:eastAsia="es-SV"/>
        </w:rPr>
        <w:t>Al realizar un análisis jurídico de los contratos suscritos se advierten diferentes inconsistencias, que al mantenerlas podrían ocasionar lesividad al municipio, dentro de las inconsistencias podemos mencionar:</w:t>
      </w:r>
    </w:p>
    <w:p w14:paraId="05E1E180"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u w:val="single"/>
          <w:lang w:val="es-SV"/>
        </w:rPr>
      </w:pPr>
    </w:p>
    <w:p w14:paraId="45949A1B"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La cláusula que se refiere al Artículo 1 de la Ley del FODES ya no procede dentro de la redacción. Se debe modificar porque actualmente el 1.5% entregado es de libre disponibilidad.</w:t>
      </w:r>
    </w:p>
    <w:p w14:paraId="70E8D6E5"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p>
    <w:p w14:paraId="2F890E45"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xml:space="preserve">- La Garantía del pago a través de las Orden de Pago Irrevocable es válida. Dejando establecido que si ya hay otras obligaciones así pagadas se va a ir a la cola según la fecha en la que las obligaciones fueron tomadas. Sin embargo para evitar restringir la liquidez financiera de la Alcaldía lo recomendable es </w:t>
      </w:r>
      <w:r w:rsidRPr="005B6248">
        <w:rPr>
          <w:rFonts w:ascii="Times New Roman" w:eastAsia="Calibri" w:hAnsi="Times New Roman" w:cs="Times New Roman"/>
          <w:b/>
          <w:sz w:val="28"/>
          <w:szCs w:val="28"/>
          <w:lang w:val="es-SV"/>
        </w:rPr>
        <w:t>NO INCORPORAR</w:t>
      </w:r>
      <w:r w:rsidRPr="005B6248">
        <w:rPr>
          <w:rFonts w:ascii="Times New Roman" w:eastAsia="Calibri" w:hAnsi="Times New Roman" w:cs="Times New Roman"/>
          <w:sz w:val="28"/>
          <w:szCs w:val="28"/>
          <w:lang w:val="es-SV"/>
        </w:rPr>
        <w:t xml:space="preserve"> la garantía de Orden de Pago Irrevocable.</w:t>
      </w:r>
    </w:p>
    <w:p w14:paraId="37F5494E"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p>
    <w:p w14:paraId="5809FFD0"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En cuanto a la Garantía de “exclusividad” puede establecerse siempre y cuando en el mismo contrato se establezca que El Operador se compromete a la recolección y adecuada disposición del cien por ciento de desechos comunes y especiales. Además, se debe dejar expreso en la redacción que la exclusividad y la obligación de la Alcaldía de cumplir el contrato serán siempre y cuando el operador cumpla con la recolección adecuada y completa de desechos. Debe otorgarse a la Alcaldía la libertad para resolver de forma legal en caso de incumplimiento de la empresa.</w:t>
      </w:r>
    </w:p>
    <w:p w14:paraId="12A7BD89"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p>
    <w:p w14:paraId="481EE49F"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xml:space="preserve">- En el contrato debe quedar establecido que la administración cotidiana del contrato queda delegada a una gerencia específica de la alcaldía y un ejecutivo </w:t>
      </w:r>
      <w:r w:rsidRPr="005B6248">
        <w:rPr>
          <w:rFonts w:ascii="Times New Roman" w:eastAsia="Calibri" w:hAnsi="Times New Roman" w:cs="Times New Roman"/>
          <w:sz w:val="28"/>
          <w:szCs w:val="28"/>
          <w:lang w:val="es-SV"/>
        </w:rPr>
        <w:lastRenderedPageBreak/>
        <w:t>específico de la empresa ya que debe quedar definido quienes son los enlaces y representan a cada parte y que la comunicación entre estos debe ser por cruce de notas, las cuales se deben archivar en el expediente del contrato para tener los respaldos documentales necesarios.</w:t>
      </w:r>
    </w:p>
    <w:p w14:paraId="643575E9"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p>
    <w:p w14:paraId="71F956CA"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Debe quedar claro en el contrato cual es el tratamiento que le va a dar el operador a los desechos, si van directamente a un relleno sanitario por ejemplo a una planta de tratamiento.  Se deben dejar claras las condiciones.</w:t>
      </w:r>
    </w:p>
    <w:p w14:paraId="058379D9"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p>
    <w:p w14:paraId="1FE6340E"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La cláusula de indemnización NO es válida. Ya que si hay incumplimiento de la Alcaldía ya están definidos los mecanismos legales para la empresa. Ya que es una cláusula abusiva.</w:t>
      </w:r>
    </w:p>
    <w:p w14:paraId="5D67B5BB"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p>
    <w:p w14:paraId="6EB3AD0F"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 Es importante que las condiciones de los contratos en su redacción deben de establecerse de manera que coincidan de forma general con las condiciones de la oferta presentada por la sociedad TECNO RAMY SOCIEDAD ANONIMA DE CAPITAL VARIABLE.</w:t>
      </w:r>
    </w:p>
    <w:p w14:paraId="7E030863"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p>
    <w:p w14:paraId="5565CC8D"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b/>
          <w:sz w:val="28"/>
          <w:szCs w:val="28"/>
          <w:u w:val="single"/>
          <w:lang w:val="es-SV"/>
        </w:rPr>
      </w:pPr>
      <w:r w:rsidRPr="005B6248">
        <w:rPr>
          <w:rFonts w:ascii="Times New Roman" w:eastAsia="Calibri" w:hAnsi="Times New Roman" w:cs="Times New Roman"/>
          <w:b/>
          <w:sz w:val="28"/>
          <w:szCs w:val="28"/>
          <w:u w:val="single"/>
          <w:lang w:val="es-SV"/>
        </w:rPr>
        <w:t>RECOMENDACIONES:</w:t>
      </w:r>
    </w:p>
    <w:p w14:paraId="3D65308A" w14:textId="77777777" w:rsidR="005B6248" w:rsidRPr="005B6248" w:rsidRDefault="005B6248" w:rsidP="005B6248">
      <w:pPr>
        <w:autoSpaceDE w:val="0"/>
        <w:autoSpaceDN w:val="0"/>
        <w:adjustRightInd w:val="0"/>
        <w:spacing w:after="0" w:line="276" w:lineRule="auto"/>
        <w:contextualSpacing/>
        <w:jc w:val="both"/>
        <w:rPr>
          <w:rFonts w:ascii="Times New Roman" w:eastAsia="Calibri" w:hAnsi="Times New Roman" w:cs="Times New Roman"/>
          <w:b/>
          <w:sz w:val="28"/>
          <w:szCs w:val="28"/>
          <w:u w:val="single"/>
          <w:lang w:val="es-SV"/>
        </w:rPr>
      </w:pPr>
    </w:p>
    <w:p w14:paraId="6E03E683" w14:textId="77777777" w:rsidR="005B6248" w:rsidRPr="005B6248" w:rsidRDefault="005B6248" w:rsidP="005B6248">
      <w:pPr>
        <w:shd w:val="clear" w:color="auto" w:fill="FFFFFF"/>
        <w:spacing w:after="0" w:line="276" w:lineRule="auto"/>
        <w:jc w:val="both"/>
        <w:rPr>
          <w:rFonts w:ascii="Times New Roman" w:eastAsia="Calibri" w:hAnsi="Times New Roman" w:cs="Times New Roman"/>
          <w:sz w:val="28"/>
          <w:szCs w:val="28"/>
          <w:lang w:val="es-SV"/>
        </w:rPr>
      </w:pPr>
      <w:r w:rsidRPr="005B6248">
        <w:rPr>
          <w:rFonts w:ascii="Times New Roman" w:eastAsia="Times New Roman" w:hAnsi="Times New Roman" w:cs="Times New Roman"/>
          <w:sz w:val="28"/>
          <w:szCs w:val="28"/>
          <w:lang w:val="es-SV" w:eastAsia="es-SV"/>
        </w:rPr>
        <w:t xml:space="preserve">De conformidad a los considerandos anteriormente relacionados y a lo establecido en los artículos 203 de la Constitución de la Republica, Art. 2, art. 4 numeral 19 y </w:t>
      </w:r>
      <w:r w:rsidRPr="005B6248">
        <w:rPr>
          <w:rFonts w:ascii="Times New Roman" w:eastAsia="Calibri" w:hAnsi="Times New Roman" w:cs="Times New Roman"/>
          <w:sz w:val="28"/>
          <w:szCs w:val="28"/>
          <w:lang w:val="es-SV"/>
        </w:rPr>
        <w:t xml:space="preserve">Art. 34 </w:t>
      </w:r>
      <w:r w:rsidRPr="005B6248">
        <w:rPr>
          <w:rFonts w:ascii="Times New Roman" w:eastAsia="Times New Roman" w:hAnsi="Times New Roman" w:cs="Times New Roman"/>
          <w:sz w:val="28"/>
          <w:szCs w:val="28"/>
          <w:lang w:val="es-SV" w:eastAsia="es-SV"/>
        </w:rPr>
        <w:t xml:space="preserve"> del Código Municipal, art. 1 de la </w:t>
      </w:r>
      <w:r w:rsidRPr="005B6248">
        <w:rPr>
          <w:rFonts w:ascii="Times New Roman" w:eastAsia="Calibri" w:hAnsi="Times New Roman" w:cs="Times New Roman"/>
          <w:sz w:val="28"/>
          <w:szCs w:val="28"/>
          <w:lang w:val="es-SV"/>
        </w:rPr>
        <w:t>LEY DE CREACIÓN DEL FONDO PARA EL DESARROLLO ECONÓMICO Y SOCIAL DE LOS MUNICIPIOS, Art. 1 LEY SOBRE CONSTITUCION DE SOCIEDADES POR ACCIONES DE ECONOMIA MIXTA, se recomienda:</w:t>
      </w:r>
    </w:p>
    <w:p w14:paraId="26AF1B44" w14:textId="77777777" w:rsidR="005B6248" w:rsidRPr="005B6248" w:rsidRDefault="005B6248" w:rsidP="005B6248">
      <w:pPr>
        <w:shd w:val="clear" w:color="auto" w:fill="FFFFFF"/>
        <w:spacing w:after="0" w:line="276" w:lineRule="auto"/>
        <w:jc w:val="both"/>
        <w:rPr>
          <w:rFonts w:ascii="Times New Roman" w:eastAsia="Calibri" w:hAnsi="Times New Roman" w:cs="Times New Roman"/>
          <w:sz w:val="28"/>
          <w:szCs w:val="28"/>
          <w:lang w:val="es-SV"/>
        </w:rPr>
      </w:pPr>
    </w:p>
    <w:p w14:paraId="26B5B3EE" w14:textId="77777777" w:rsidR="005B6248" w:rsidRPr="005B6248" w:rsidRDefault="005B6248" w:rsidP="004415F6">
      <w:pPr>
        <w:numPr>
          <w:ilvl w:val="0"/>
          <w:numId w:val="9"/>
        </w:numPr>
        <w:shd w:val="clear" w:color="auto" w:fill="FFFFFF"/>
        <w:spacing w:after="0" w:line="276" w:lineRule="auto"/>
        <w:contextualSpacing/>
        <w:jc w:val="both"/>
        <w:rPr>
          <w:rFonts w:ascii="Times New Roman" w:eastAsia="Times New Roman" w:hAnsi="Times New Roman" w:cs="Times New Roman"/>
          <w:sz w:val="28"/>
          <w:szCs w:val="28"/>
          <w:lang w:val="es-SV" w:eastAsia="es-SV"/>
        </w:rPr>
      </w:pPr>
      <w:r w:rsidRPr="005B6248">
        <w:rPr>
          <w:rFonts w:ascii="Times New Roman" w:eastAsia="Times New Roman" w:hAnsi="Times New Roman" w:cs="Times New Roman"/>
          <w:b/>
          <w:i/>
          <w:sz w:val="28"/>
          <w:szCs w:val="28"/>
          <w:u w:val="single"/>
          <w:lang w:val="es-SV" w:eastAsia="es-SV"/>
        </w:rPr>
        <w:t xml:space="preserve">Resciliar los contratos </w:t>
      </w:r>
      <w:r w:rsidRPr="005B6248">
        <w:rPr>
          <w:rFonts w:ascii="Times New Roman" w:eastAsia="Times New Roman" w:hAnsi="Times New Roman" w:cs="Times New Roman"/>
          <w:sz w:val="28"/>
          <w:szCs w:val="28"/>
          <w:lang w:val="es-SV" w:eastAsia="es-SV"/>
        </w:rPr>
        <w:t xml:space="preserve">a) Contrato de Prestación de Servicio, de recolección de desechos sólidos, comunes y especiales con vehículos complementarios, otorgado en la ciudad de Apopa, departamento de San Salvador, a las diecisiete horas del día ocho de noviembre del año dos mil veintidós; b) Contrato de Prestación de Servicio, de recolección de desechos sólidos Especiales, con Auxiliares vehículos complementarios, otorgado en la ciudad de Apopa, departamento de San Salvador, a las diecisiete horas con treinta minutos del día ocho de noviembre del año dos </w:t>
      </w:r>
      <w:r w:rsidRPr="005B6248">
        <w:rPr>
          <w:rFonts w:ascii="Times New Roman" w:eastAsia="Times New Roman" w:hAnsi="Times New Roman" w:cs="Times New Roman"/>
          <w:sz w:val="28"/>
          <w:szCs w:val="28"/>
          <w:lang w:val="es-SV" w:eastAsia="es-SV"/>
        </w:rPr>
        <w:lastRenderedPageBreak/>
        <w:t xml:space="preserve">mil veintidós y c) Contrato de Prestación de Servicio, otorgado en la ciudad de Apopa, departamento de San Salvador, a las dieciocho horas con cuarenta minutos del día ocho de noviembre del año dos mil veintidós.  Otorgados por la Municipalidad de Apopa y la </w:t>
      </w:r>
      <w:r w:rsidRPr="005B6248">
        <w:rPr>
          <w:rFonts w:ascii="Times New Roman" w:eastAsia="Calibri" w:hAnsi="Times New Roman" w:cs="Times New Roman"/>
          <w:sz w:val="28"/>
          <w:szCs w:val="28"/>
          <w:lang w:val="es-SV"/>
        </w:rPr>
        <w:t xml:space="preserve">Sociedad ALCALDÍA MUNICIPAL DE APOPA ECOSYSTEMS SOCIEDAD POR ACCIONES DE ECONOMÍA MIXTA Y DE CAPITAL VARIABLE, QUE SE ABREVIA COMO AMAECOSYSTEMS S.E.M., DE C.V., que se ha relacionado en la presente opinión como SEM. Y suscribir un solo contrato que incluya la prestación de todos los servicios debiendo incluirse las observaciones realizadas a las clausulas actuales de dichos contratos evitando así que dichos contratos sean lesivos para el municipio y  que se garantice el resguardando el interés general sobre el privado, tomando como base a su vez las condiciones ofertadas. En atención a las recomendaciones se presenta borrador de contrato para análisis, revisión y homologación entre las partes. </w:t>
      </w:r>
    </w:p>
    <w:p w14:paraId="23C47C17" w14:textId="77777777" w:rsidR="005B6248" w:rsidRPr="005B6248" w:rsidRDefault="005B6248" w:rsidP="005B6248">
      <w:pPr>
        <w:shd w:val="clear" w:color="auto" w:fill="FFFFFF"/>
        <w:spacing w:after="0" w:line="276" w:lineRule="auto"/>
        <w:ind w:left="720"/>
        <w:contextualSpacing/>
        <w:jc w:val="both"/>
        <w:rPr>
          <w:rFonts w:ascii="Times New Roman" w:eastAsia="Times New Roman" w:hAnsi="Times New Roman" w:cs="Times New Roman"/>
          <w:sz w:val="28"/>
          <w:szCs w:val="28"/>
          <w:lang w:val="es-SV" w:eastAsia="es-SV"/>
        </w:rPr>
      </w:pPr>
    </w:p>
    <w:p w14:paraId="43D954E6" w14:textId="77777777" w:rsidR="005B6248" w:rsidRPr="005B6248" w:rsidRDefault="005B6248" w:rsidP="004415F6">
      <w:pPr>
        <w:numPr>
          <w:ilvl w:val="0"/>
          <w:numId w:val="9"/>
        </w:numPr>
        <w:spacing w:after="0" w:line="276" w:lineRule="auto"/>
        <w:contextualSpacing/>
        <w:jc w:val="both"/>
        <w:rPr>
          <w:rFonts w:ascii="Times New Roman" w:eastAsia="Calibri" w:hAnsi="Times New Roman" w:cs="Times New Roman"/>
          <w:color w:val="000000"/>
          <w:sz w:val="28"/>
          <w:szCs w:val="28"/>
          <w:shd w:val="clear" w:color="auto" w:fill="FFFFFF"/>
          <w:lang w:val="es-CR"/>
        </w:rPr>
      </w:pPr>
      <w:r w:rsidRPr="005B6248">
        <w:rPr>
          <w:rFonts w:ascii="Times New Roman" w:eastAsia="Times New Roman" w:hAnsi="Times New Roman" w:cs="Times New Roman"/>
          <w:color w:val="222222"/>
          <w:sz w:val="28"/>
          <w:szCs w:val="28"/>
          <w:lang w:val="es-SV" w:eastAsia="es-SV"/>
        </w:rPr>
        <w:t>Que deben establecerse las competencias amplias y suficientes en cuanto al manejo de desechos sólidos comunes y especiales, además de definirse la misión acompañada de una lista de objetivos que comprometieran a la SEM</w:t>
      </w:r>
      <w:r w:rsidRPr="005B6248">
        <w:rPr>
          <w:rFonts w:ascii="Times New Roman" w:eastAsia="Calibri" w:hAnsi="Times New Roman" w:cs="Times New Roman"/>
          <w:color w:val="000000"/>
          <w:sz w:val="28"/>
          <w:szCs w:val="28"/>
          <w:shd w:val="clear" w:color="auto" w:fill="FFFFFF"/>
          <w:lang w:val="es-SV"/>
        </w:rPr>
        <w:t xml:space="preserve">, a la transformación del municipio a un espacio limpio; </w:t>
      </w:r>
      <w:r w:rsidRPr="005B6248">
        <w:rPr>
          <w:rFonts w:ascii="Times New Roman" w:eastAsia="Calibri" w:hAnsi="Times New Roman" w:cs="Times New Roman"/>
          <w:color w:val="000000"/>
          <w:sz w:val="28"/>
          <w:szCs w:val="28"/>
          <w:shd w:val="clear" w:color="auto" w:fill="FFFFFF"/>
          <w:lang w:val="es-CR"/>
        </w:rPr>
        <w:t xml:space="preserve">tales como: Campañas permanentes de limpieza en quebradas, tragantes, etc.; Colocar góndolas o espacios adecuados para depositar desechos en mercados; Programas de reciclaje en el municipio; Gestionar financiamiento para la utilización de los desechos para generar energía renovable. Por lo que resulta necesario </w:t>
      </w:r>
      <w:r w:rsidRPr="005B6248">
        <w:rPr>
          <w:rFonts w:ascii="Times New Roman" w:eastAsia="Calibri" w:hAnsi="Times New Roman" w:cs="Times New Roman"/>
          <w:color w:val="000000"/>
          <w:sz w:val="28"/>
          <w:szCs w:val="28"/>
          <w:shd w:val="clear" w:color="auto" w:fill="FFFFFF"/>
          <w:lang w:val="es-SV"/>
        </w:rPr>
        <w:t xml:space="preserve">realizar una ampliación a lo autorizado por medio del  Acuerdo de creación de la SEM, incorporando los objetivos mencionados y la competencia clara de que es la SEM la responsable del  cien por ciento del manejo de los desechos Sólidos. </w:t>
      </w:r>
    </w:p>
    <w:p w14:paraId="039ACD88" w14:textId="77777777" w:rsidR="005B6248" w:rsidRPr="005B6248" w:rsidRDefault="005B6248" w:rsidP="005B6248">
      <w:pPr>
        <w:spacing w:after="0" w:line="276" w:lineRule="auto"/>
        <w:contextualSpacing/>
        <w:jc w:val="both"/>
        <w:rPr>
          <w:rFonts w:ascii="Times New Roman" w:eastAsia="Calibri" w:hAnsi="Times New Roman" w:cs="Times New Roman"/>
          <w:color w:val="000000"/>
          <w:sz w:val="28"/>
          <w:szCs w:val="28"/>
          <w:shd w:val="clear" w:color="auto" w:fill="FFFFFF"/>
          <w:lang w:val="es-CR"/>
        </w:rPr>
      </w:pPr>
    </w:p>
    <w:p w14:paraId="64CB82F1" w14:textId="77777777" w:rsidR="00B927B5" w:rsidRPr="005B6248" w:rsidRDefault="005B6248" w:rsidP="005B6248">
      <w:pPr>
        <w:tabs>
          <w:tab w:val="left" w:pos="2347"/>
        </w:tabs>
        <w:spacing w:after="200" w:line="276" w:lineRule="auto"/>
        <w:jc w:val="both"/>
        <w:rPr>
          <w:rFonts w:ascii="Times New Roman" w:eastAsia="Calibri" w:hAnsi="Times New Roman" w:cs="Times New Roman"/>
          <w:sz w:val="28"/>
          <w:szCs w:val="28"/>
        </w:rPr>
      </w:pPr>
      <w:r w:rsidRPr="005B6248">
        <w:rPr>
          <w:rFonts w:ascii="Times New Roman" w:eastAsia="Calibri" w:hAnsi="Times New Roman" w:cs="Times New Roman"/>
          <w:color w:val="000000"/>
          <w:sz w:val="28"/>
          <w:szCs w:val="28"/>
          <w:shd w:val="clear" w:color="auto" w:fill="FFFFFF"/>
          <w:lang w:val="es-CR"/>
        </w:rPr>
        <w:t xml:space="preserve">Por tanto El Pleno habiendo escucha y teniendo a la vista la Opinión Jurídica antes descrita así como el borrador del contrato, toma a bien aprobar las recomendaciones presentadas por la </w:t>
      </w:r>
      <w:r w:rsidRPr="005B6248">
        <w:rPr>
          <w:rFonts w:ascii="Times New Roman" w:eastAsia="Calibri" w:hAnsi="Times New Roman" w:cs="Times New Roman"/>
          <w:b/>
          <w:color w:val="000000"/>
          <w:sz w:val="28"/>
          <w:szCs w:val="28"/>
          <w:shd w:val="clear" w:color="auto" w:fill="FFFFFF"/>
          <w:lang w:val="es-CR"/>
        </w:rPr>
        <w:t>Apoderada General y Judicial, Licda. Ana Guadalupe Menéndez de Muñoz,</w:t>
      </w:r>
      <w:r w:rsidRPr="005B6248">
        <w:rPr>
          <w:rFonts w:ascii="Times New Roman" w:eastAsia="Calibri" w:hAnsi="Times New Roman" w:cs="Times New Roman"/>
          <w:color w:val="000000"/>
          <w:sz w:val="28"/>
          <w:szCs w:val="28"/>
          <w:shd w:val="clear" w:color="auto" w:fill="FFFFFF"/>
          <w:lang w:val="es-CR"/>
        </w:rPr>
        <w:t xml:space="preserve"> en relación a resciliar los contratos de los que hace referencia </w:t>
      </w:r>
      <w:r w:rsidRPr="005B6248">
        <w:rPr>
          <w:rFonts w:ascii="Times New Roman" w:eastAsia="Times New Roman" w:hAnsi="Times New Roman" w:cs="Times New Roman"/>
          <w:sz w:val="28"/>
          <w:szCs w:val="28"/>
          <w:lang w:val="es-SV" w:eastAsia="es-SV"/>
        </w:rPr>
        <w:t xml:space="preserve">dentro de su recomendación, </w:t>
      </w:r>
      <w:r w:rsidRPr="005B6248">
        <w:rPr>
          <w:rFonts w:ascii="Times New Roman" w:eastAsia="Calibri" w:hAnsi="Times New Roman" w:cs="Times New Roman"/>
          <w:color w:val="000000"/>
          <w:sz w:val="28"/>
          <w:szCs w:val="28"/>
          <w:shd w:val="clear" w:color="auto" w:fill="FFFFFF"/>
          <w:lang w:val="es-CR"/>
        </w:rPr>
        <w:t xml:space="preserve">así mismo solicitan que la Apoderada General y Judicial realice las diligencias correspondientes a fin de </w:t>
      </w:r>
      <w:r w:rsidRPr="005B6248">
        <w:rPr>
          <w:rFonts w:ascii="Times New Roman" w:eastAsia="Calibri" w:hAnsi="Times New Roman" w:cs="Times New Roman"/>
          <w:color w:val="000000"/>
          <w:sz w:val="28"/>
          <w:szCs w:val="28"/>
          <w:shd w:val="clear" w:color="auto" w:fill="FFFFFF"/>
          <w:lang w:val="es-CR"/>
        </w:rPr>
        <w:lastRenderedPageBreak/>
        <w:t xml:space="preserve">sostener una reunión con representación de la Sociedad </w:t>
      </w:r>
      <w:r w:rsidRPr="005B6248">
        <w:rPr>
          <w:rFonts w:ascii="Times New Roman" w:eastAsia="Calibri" w:hAnsi="Times New Roman" w:cs="Times New Roman"/>
          <w:b/>
          <w:sz w:val="28"/>
          <w:szCs w:val="28"/>
          <w:lang w:val="es-SV"/>
        </w:rPr>
        <w:t>ALCALDÍA MUNICIPAL DE APOPA ECOSYSTEMS SOCIEDAD POR ACCIONES DE ECONOMÍA MIXTA Y DE CAPITAL VARIABLE, QUE SE ABREVIA COMO AMAECOSYSTEMS S.E.M., DE C.V.,</w:t>
      </w:r>
      <w:r w:rsidRPr="005B6248">
        <w:rPr>
          <w:rFonts w:ascii="Times New Roman" w:eastAsia="Calibri" w:hAnsi="Times New Roman" w:cs="Times New Roman"/>
          <w:b/>
          <w:color w:val="000000"/>
          <w:sz w:val="28"/>
          <w:szCs w:val="28"/>
          <w:shd w:val="clear" w:color="auto" w:fill="FFFFFF"/>
          <w:lang w:val="es-CR"/>
        </w:rPr>
        <w:t xml:space="preserve"> </w:t>
      </w:r>
      <w:r w:rsidRPr="005B6248">
        <w:rPr>
          <w:rFonts w:ascii="Times New Roman" w:eastAsia="Calibri" w:hAnsi="Times New Roman" w:cs="Times New Roman"/>
          <w:color w:val="000000"/>
          <w:sz w:val="28"/>
          <w:szCs w:val="28"/>
          <w:shd w:val="clear" w:color="auto" w:fill="FFFFFF"/>
          <w:lang w:val="es-CR"/>
        </w:rPr>
        <w:t xml:space="preserve">con el objeto de </w:t>
      </w:r>
      <w:r w:rsidRPr="005B6248">
        <w:rPr>
          <w:rFonts w:ascii="Times New Roman" w:eastAsia="Calibri" w:hAnsi="Times New Roman" w:cs="Times New Roman"/>
          <w:sz w:val="28"/>
          <w:szCs w:val="28"/>
          <w:lang w:val="es-SV"/>
        </w:rPr>
        <w:t xml:space="preserve">presentarles el borrador que corresponde a la suscripción de un nuevo contrato en sustitución de los tres antes suscritos y propuesta de modificación de cláusulas, para su respectivo análisis, revisión y homologación entre las partes, y para que a la brevedad, presente informe ante este Concejo Municipal Plural, de lo acordado entre las partes para su posterior autorización. Por tanto el Honorable Concejo Municipal Plural, en uso de sus facultades legales y habiendo deliberado el punto, Por </w:t>
      </w:r>
      <w:r w:rsidRPr="005B6248">
        <w:rPr>
          <w:rFonts w:ascii="Times New Roman" w:eastAsia="Calibri" w:hAnsi="Times New Roman" w:cs="Times New Roman"/>
          <w:b/>
          <w:sz w:val="28"/>
          <w:szCs w:val="28"/>
          <w:lang w:val="es-SV"/>
        </w:rPr>
        <w:t xml:space="preserve">MAYORIA </w:t>
      </w:r>
      <w:r w:rsidRPr="005B6248">
        <w:rPr>
          <w:rFonts w:ascii="Times New Roman" w:eastAsia="Calibri" w:hAnsi="Times New Roman" w:cs="Times New Roman"/>
          <w:sz w:val="28"/>
          <w:szCs w:val="28"/>
          <w:lang w:val="es-SV"/>
        </w:rPr>
        <w:t xml:space="preserve">de </w:t>
      </w:r>
      <w:r w:rsidRPr="005B6248">
        <w:rPr>
          <w:rFonts w:ascii="Times New Roman" w:eastAsia="Calibri" w:hAnsi="Times New Roman" w:cs="Times New Roman"/>
          <w:b/>
          <w:sz w:val="28"/>
          <w:szCs w:val="28"/>
          <w:lang w:val="es-SV"/>
        </w:rPr>
        <w:t xml:space="preserve">doce votos a favor, </w:t>
      </w:r>
      <w:r w:rsidRPr="005B6248">
        <w:rPr>
          <w:rFonts w:ascii="Times New Roman" w:eastAsia="Calibri" w:hAnsi="Times New Roman" w:cs="Times New Roman"/>
          <w:sz w:val="28"/>
          <w:szCs w:val="28"/>
          <w:lang w:val="es-SV"/>
        </w:rPr>
        <w:t xml:space="preserve">por parte de los siguientes miembros del Concejo: Lic. Sergio Noel Monroy Martínez, Síndico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Sra. Susana Yamileth Hernández de Vásquez, Séptima Regidora Propietaria, Ing. Walter Arnoldo Ayala Rodríguez, Octavo Regidor Propietario, Sr. Rafael Antonio Ardon Jule, Noveno Regidor Propietario, Ing. Gilberto Antonio Amador Medrano, Décimo Regidor Propietario, Sr. Bayron Eraldo Baltazar Martínez Barahona, Décimo Primer Regidor Propietario y el Sr. Osmin de Jesús Menjívar González, Décimo Segundo Regidor Propietario, </w:t>
      </w:r>
      <w:r w:rsidRPr="005B6248">
        <w:rPr>
          <w:rFonts w:ascii="Times New Roman" w:eastAsia="Calibri" w:hAnsi="Times New Roman" w:cs="Times New Roman"/>
          <w:b/>
          <w:sz w:val="28"/>
          <w:szCs w:val="28"/>
          <w:lang w:val="es-SV"/>
        </w:rPr>
        <w:t>una abstención</w:t>
      </w:r>
      <w:r w:rsidRPr="005B6248">
        <w:rPr>
          <w:rFonts w:ascii="Times New Roman" w:eastAsia="Calibri" w:hAnsi="Times New Roman" w:cs="Times New Roman"/>
          <w:sz w:val="28"/>
          <w:szCs w:val="28"/>
          <w:lang w:val="es-SV"/>
        </w:rPr>
        <w:t xml:space="preserve"> por parte de la Dra. Jennifer Esmeralda Juárez García, Alcaldesa Municipal y una</w:t>
      </w:r>
      <w:r w:rsidRPr="005B6248">
        <w:rPr>
          <w:rFonts w:ascii="Times New Roman" w:eastAsia="Calibri" w:hAnsi="Times New Roman" w:cs="Times New Roman"/>
          <w:b/>
          <w:sz w:val="28"/>
          <w:szCs w:val="28"/>
          <w:lang w:val="es-SV"/>
        </w:rPr>
        <w:t xml:space="preserve"> ausencia al momento de esta votación, </w:t>
      </w:r>
      <w:r w:rsidRPr="005B6248">
        <w:rPr>
          <w:rFonts w:ascii="Times New Roman" w:eastAsia="Calibri" w:hAnsi="Times New Roman" w:cs="Times New Roman"/>
          <w:sz w:val="28"/>
          <w:szCs w:val="28"/>
          <w:lang w:val="es-SV"/>
        </w:rPr>
        <w:t xml:space="preserve">por parte del Sr. Carlos Alberto Palma Fuentes, Sexto Regidor Propietario. </w:t>
      </w:r>
      <w:r w:rsidRPr="005B6248">
        <w:rPr>
          <w:rFonts w:ascii="Times New Roman" w:eastAsia="Calibri" w:hAnsi="Times New Roman" w:cs="Times New Roman"/>
          <w:b/>
          <w:sz w:val="28"/>
          <w:szCs w:val="28"/>
          <w:lang w:val="es-SV"/>
        </w:rPr>
        <w:t xml:space="preserve">ACUERDA: </w:t>
      </w:r>
      <w:r w:rsidRPr="005B6248">
        <w:rPr>
          <w:rFonts w:ascii="Times New Roman" w:eastAsia="Calibri" w:hAnsi="Times New Roman" w:cs="Times New Roman"/>
          <w:b/>
          <w:sz w:val="28"/>
          <w:szCs w:val="28"/>
          <w:u w:val="single"/>
          <w:lang w:val="es-SV"/>
        </w:rPr>
        <w:t>Primero:</w:t>
      </w:r>
      <w:r w:rsidRPr="005B6248">
        <w:rPr>
          <w:rFonts w:ascii="Times New Roman" w:eastAsia="Calibri" w:hAnsi="Times New Roman" w:cs="Times New Roman"/>
          <w:sz w:val="28"/>
          <w:szCs w:val="28"/>
          <w:lang w:val="es-SV"/>
        </w:rPr>
        <w:t xml:space="preserve"> </w:t>
      </w:r>
      <w:r w:rsidRPr="005B6248">
        <w:rPr>
          <w:rFonts w:ascii="Times New Roman" w:eastAsia="Calibri" w:hAnsi="Times New Roman" w:cs="Times New Roman"/>
          <w:b/>
          <w:sz w:val="28"/>
          <w:szCs w:val="28"/>
          <w:lang w:val="es-SV"/>
        </w:rPr>
        <w:t>APRUÉBESE LA OPINIÓN JURÍDICA,</w:t>
      </w:r>
      <w:r w:rsidRPr="005B6248">
        <w:rPr>
          <w:rFonts w:ascii="Times New Roman" w:eastAsia="Calibri" w:hAnsi="Times New Roman" w:cs="Times New Roman"/>
          <w:sz w:val="28"/>
          <w:szCs w:val="28"/>
          <w:lang w:val="es-SV"/>
        </w:rPr>
        <w:t xml:space="preserve"> elaborada por la </w:t>
      </w:r>
      <w:r w:rsidRPr="005B6248">
        <w:rPr>
          <w:rFonts w:ascii="Times New Roman" w:eastAsia="Calibri" w:hAnsi="Times New Roman" w:cs="Times New Roman"/>
          <w:b/>
          <w:sz w:val="28"/>
          <w:szCs w:val="28"/>
          <w:lang w:val="es-SV"/>
        </w:rPr>
        <w:t xml:space="preserve">Apoderada General y Judicial de la Municipalidad de Apopa, </w:t>
      </w:r>
      <w:r w:rsidR="00B629A7">
        <w:rPr>
          <w:rFonts w:ascii="Times New Roman" w:eastAsia="Calibri" w:hAnsi="Times New Roman" w:cs="Times New Roman"/>
          <w:b/>
          <w:sz w:val="28"/>
          <w:szCs w:val="28"/>
          <w:lang w:val="es-SV"/>
        </w:rPr>
        <w:t>XXXXXXXXXX</w:t>
      </w:r>
      <w:r w:rsidRPr="005B6248">
        <w:rPr>
          <w:rFonts w:ascii="Times New Roman" w:eastAsia="Calibri" w:hAnsi="Times New Roman" w:cs="Times New Roman"/>
          <w:b/>
          <w:sz w:val="28"/>
          <w:szCs w:val="28"/>
          <w:lang w:val="es-SV"/>
        </w:rPr>
        <w:t>,</w:t>
      </w:r>
      <w:r w:rsidRPr="005B6248">
        <w:rPr>
          <w:rFonts w:ascii="Times New Roman" w:eastAsia="Calibri" w:hAnsi="Times New Roman" w:cs="Times New Roman"/>
          <w:sz w:val="28"/>
          <w:szCs w:val="28"/>
          <w:lang w:val="es-SV"/>
        </w:rPr>
        <w:t xml:space="preserve"> descrita en la parte superior de este Acuerdo Municipal y cada una de las recomendaciones sugeridas de </w:t>
      </w:r>
      <w:r w:rsidRPr="005B6248">
        <w:rPr>
          <w:rFonts w:ascii="Times New Roman" w:eastAsia="Times New Roman" w:hAnsi="Times New Roman" w:cs="Times New Roman"/>
          <w:sz w:val="28"/>
          <w:szCs w:val="28"/>
          <w:lang w:val="es-SV" w:eastAsia="es-SV"/>
        </w:rPr>
        <w:t xml:space="preserve">conformidad a los considerandos relacionados y a lo establecido en los artículos 203 de la Constitución de la Republica, Art. 2, art. 4 numeral 19 y </w:t>
      </w:r>
      <w:r w:rsidRPr="005B6248">
        <w:rPr>
          <w:rFonts w:ascii="Times New Roman" w:eastAsia="Calibri" w:hAnsi="Times New Roman" w:cs="Times New Roman"/>
          <w:sz w:val="28"/>
          <w:szCs w:val="28"/>
          <w:lang w:val="es-SV"/>
        </w:rPr>
        <w:t xml:space="preserve">Art. 34 </w:t>
      </w:r>
      <w:r w:rsidRPr="005B6248">
        <w:rPr>
          <w:rFonts w:ascii="Times New Roman" w:eastAsia="Times New Roman" w:hAnsi="Times New Roman" w:cs="Times New Roman"/>
          <w:sz w:val="28"/>
          <w:szCs w:val="28"/>
          <w:lang w:val="es-SV" w:eastAsia="es-SV"/>
        </w:rPr>
        <w:t xml:space="preserve"> del Código Municipal, art. 1 de la </w:t>
      </w:r>
      <w:r w:rsidRPr="005B6248">
        <w:rPr>
          <w:rFonts w:ascii="Times New Roman" w:eastAsia="Calibri" w:hAnsi="Times New Roman" w:cs="Times New Roman"/>
          <w:sz w:val="28"/>
          <w:szCs w:val="28"/>
          <w:lang w:val="es-SV"/>
        </w:rPr>
        <w:t xml:space="preserve">LEY DE CREACIÓN DEL FONDO PARA EL DESARROLLO ECONÓMICO Y SOCIAL DE LOS MUNICIPIOS, Art. 1 LEY SOBRE CONSTITUCION DE SOCIEDADES POR ACCIONES DE ECONOMIA MIXTA. </w:t>
      </w:r>
      <w:r w:rsidRPr="005B6248">
        <w:rPr>
          <w:rFonts w:ascii="Times New Roman" w:eastAsia="Calibri" w:hAnsi="Times New Roman" w:cs="Times New Roman"/>
          <w:b/>
          <w:sz w:val="28"/>
          <w:szCs w:val="28"/>
          <w:u w:val="single"/>
          <w:lang w:val="es-SV"/>
        </w:rPr>
        <w:t>Segundo:</w:t>
      </w:r>
      <w:r w:rsidRPr="005B6248">
        <w:rPr>
          <w:rFonts w:ascii="Times New Roman" w:eastAsia="Calibri" w:hAnsi="Times New Roman" w:cs="Times New Roman"/>
          <w:sz w:val="28"/>
          <w:szCs w:val="28"/>
          <w:lang w:val="es-SV"/>
        </w:rPr>
        <w:t xml:space="preserve"> </w:t>
      </w:r>
      <w:r w:rsidRPr="005B6248">
        <w:rPr>
          <w:rFonts w:ascii="Times New Roman" w:eastAsia="Calibri" w:hAnsi="Times New Roman" w:cs="Times New Roman"/>
          <w:b/>
          <w:sz w:val="28"/>
          <w:szCs w:val="28"/>
          <w:lang w:val="es-SV"/>
        </w:rPr>
        <w:t>AUTORÍCESE</w:t>
      </w:r>
      <w:r w:rsidRPr="005B6248">
        <w:rPr>
          <w:rFonts w:ascii="Times New Roman" w:eastAsia="Calibri" w:hAnsi="Times New Roman" w:cs="Times New Roman"/>
          <w:sz w:val="28"/>
          <w:szCs w:val="28"/>
          <w:lang w:val="es-SV"/>
        </w:rPr>
        <w:t xml:space="preserve"> </w:t>
      </w:r>
      <w:r w:rsidRPr="005B6248">
        <w:rPr>
          <w:rFonts w:ascii="Times New Roman" w:eastAsia="Times New Roman" w:hAnsi="Times New Roman" w:cs="Times New Roman"/>
          <w:b/>
          <w:i/>
          <w:sz w:val="28"/>
          <w:szCs w:val="28"/>
          <w:u w:val="single"/>
          <w:lang w:val="es-SV" w:eastAsia="es-SV"/>
        </w:rPr>
        <w:t>la Resciliación de los contratos</w:t>
      </w:r>
      <w:r w:rsidRPr="005B6248">
        <w:rPr>
          <w:rFonts w:ascii="Times New Roman" w:eastAsia="Times New Roman" w:hAnsi="Times New Roman" w:cs="Times New Roman"/>
          <w:b/>
          <w:i/>
          <w:sz w:val="28"/>
          <w:szCs w:val="28"/>
          <w:lang w:val="es-SV" w:eastAsia="es-SV"/>
        </w:rPr>
        <w:t xml:space="preserve"> </w:t>
      </w:r>
      <w:r w:rsidRPr="005B6248">
        <w:rPr>
          <w:rFonts w:ascii="Times New Roman" w:eastAsia="Times New Roman" w:hAnsi="Times New Roman" w:cs="Times New Roman"/>
          <w:b/>
          <w:sz w:val="28"/>
          <w:szCs w:val="28"/>
          <w:lang w:val="es-SV" w:eastAsia="es-SV"/>
        </w:rPr>
        <w:t>a)</w:t>
      </w:r>
      <w:r w:rsidRPr="005B6248">
        <w:rPr>
          <w:rFonts w:ascii="Times New Roman" w:eastAsia="Times New Roman" w:hAnsi="Times New Roman" w:cs="Times New Roman"/>
          <w:sz w:val="28"/>
          <w:szCs w:val="28"/>
          <w:lang w:val="es-SV" w:eastAsia="es-SV"/>
        </w:rPr>
        <w:t xml:space="preserve"> Contrato de Prestación de Servicio, de recolección de desechos </w:t>
      </w:r>
      <w:r w:rsidRPr="005B6248">
        <w:rPr>
          <w:rFonts w:ascii="Times New Roman" w:eastAsia="Times New Roman" w:hAnsi="Times New Roman" w:cs="Times New Roman"/>
          <w:sz w:val="28"/>
          <w:szCs w:val="28"/>
          <w:lang w:val="es-SV" w:eastAsia="es-SV"/>
        </w:rPr>
        <w:lastRenderedPageBreak/>
        <w:t xml:space="preserve">sólidos, comunes y especiales con vehículos complementarios, otorgado en la ciudad de Apopa, departamento de San Salvador, a las diecisiete horas del día ocho de noviembre del año dos mil veintidós; </w:t>
      </w:r>
      <w:r w:rsidRPr="005B6248">
        <w:rPr>
          <w:rFonts w:ascii="Times New Roman" w:eastAsia="Times New Roman" w:hAnsi="Times New Roman" w:cs="Times New Roman"/>
          <w:b/>
          <w:sz w:val="28"/>
          <w:szCs w:val="28"/>
          <w:lang w:val="es-SV" w:eastAsia="es-SV"/>
        </w:rPr>
        <w:t>b</w:t>
      </w:r>
      <w:r w:rsidRPr="005B6248">
        <w:rPr>
          <w:rFonts w:ascii="Times New Roman" w:eastAsia="Times New Roman" w:hAnsi="Times New Roman" w:cs="Times New Roman"/>
          <w:sz w:val="28"/>
          <w:szCs w:val="28"/>
          <w:lang w:val="es-SV" w:eastAsia="es-SV"/>
        </w:rPr>
        <w:t xml:space="preserve">) Contrato de Prestación de Servicio, de recolección de desechos sólidos Especiales, con Auxiliares vehículos complementarios, otorgado en la ciudad de Apopa, departamento de San Salvador, a las diecisiete horas con treinta minutos del día ocho de noviembre del año dos mil veintidós y </w:t>
      </w:r>
      <w:r w:rsidRPr="005B6248">
        <w:rPr>
          <w:rFonts w:ascii="Times New Roman" w:eastAsia="Times New Roman" w:hAnsi="Times New Roman" w:cs="Times New Roman"/>
          <w:b/>
          <w:sz w:val="28"/>
          <w:szCs w:val="28"/>
          <w:lang w:val="es-SV" w:eastAsia="es-SV"/>
        </w:rPr>
        <w:t>c)</w:t>
      </w:r>
      <w:r w:rsidRPr="005B6248">
        <w:rPr>
          <w:rFonts w:ascii="Times New Roman" w:eastAsia="Times New Roman" w:hAnsi="Times New Roman" w:cs="Times New Roman"/>
          <w:sz w:val="28"/>
          <w:szCs w:val="28"/>
          <w:lang w:val="es-SV" w:eastAsia="es-SV"/>
        </w:rPr>
        <w:t xml:space="preserve"> Contrato de Prestación de Servicio, otorgado en la ciudad de Apopa, departamento de San Salvador, a las dieciocho horas con cuarenta minutos del día ocho de noviembre del año dos mil veintidós. Otorgados por la Municipalidad de Apopa y la </w:t>
      </w:r>
      <w:r w:rsidRPr="005B6248">
        <w:rPr>
          <w:rFonts w:ascii="Times New Roman" w:eastAsia="Calibri" w:hAnsi="Times New Roman" w:cs="Times New Roman"/>
          <w:sz w:val="28"/>
          <w:szCs w:val="28"/>
          <w:lang w:val="es-SV"/>
        </w:rPr>
        <w:t xml:space="preserve">Sociedad ALCALDÍA MUNICIPAL DE APOPA ECOSYSTEMS SOCIEDAD POR ACCIONES DE ECONOMÍA MIXTA Y DE CAPITAL VARIABLE, QUE SE ABREVIA COMO AMAECOSYSTEMS S.E.M., DE C.V., que se ha relacionado en la presente opinión como SEM. </w:t>
      </w:r>
      <w:r w:rsidRPr="005B6248">
        <w:rPr>
          <w:rFonts w:ascii="Times New Roman" w:eastAsia="Calibri" w:hAnsi="Times New Roman" w:cs="Times New Roman"/>
          <w:b/>
          <w:sz w:val="28"/>
          <w:szCs w:val="28"/>
          <w:u w:val="single"/>
          <w:lang w:val="es-SV"/>
        </w:rPr>
        <w:t>Tercero:</w:t>
      </w:r>
      <w:r w:rsidRPr="005B6248">
        <w:rPr>
          <w:rFonts w:ascii="Times New Roman" w:eastAsia="Calibri" w:hAnsi="Times New Roman" w:cs="Times New Roman"/>
          <w:sz w:val="28"/>
          <w:szCs w:val="28"/>
          <w:lang w:val="es-SV"/>
        </w:rPr>
        <w:t xml:space="preserve"> </w:t>
      </w:r>
      <w:r w:rsidRPr="005B6248">
        <w:rPr>
          <w:rFonts w:ascii="Times New Roman" w:eastAsia="Calibri" w:hAnsi="Times New Roman" w:cs="Times New Roman"/>
          <w:b/>
          <w:sz w:val="28"/>
          <w:szCs w:val="28"/>
          <w:lang w:val="es-SV"/>
        </w:rPr>
        <w:t>FACÚLTESE</w:t>
      </w:r>
      <w:r w:rsidRPr="005B6248">
        <w:rPr>
          <w:rFonts w:ascii="Times New Roman" w:eastAsia="Calibri" w:hAnsi="Times New Roman" w:cs="Times New Roman"/>
          <w:sz w:val="28"/>
          <w:szCs w:val="28"/>
          <w:lang w:val="es-SV"/>
        </w:rPr>
        <w:t xml:space="preserve"> a la </w:t>
      </w:r>
      <w:r w:rsidR="00B629A7">
        <w:rPr>
          <w:rFonts w:ascii="Times New Roman" w:eastAsia="Calibri" w:hAnsi="Times New Roman" w:cs="Times New Roman"/>
          <w:b/>
          <w:sz w:val="28"/>
          <w:szCs w:val="28"/>
          <w:lang w:val="es-SV"/>
        </w:rPr>
        <w:t>XXXXXXXXX</w:t>
      </w:r>
      <w:r w:rsidRPr="005B6248">
        <w:rPr>
          <w:rFonts w:ascii="Times New Roman" w:eastAsia="Calibri" w:hAnsi="Times New Roman" w:cs="Times New Roman"/>
          <w:b/>
          <w:sz w:val="28"/>
          <w:szCs w:val="28"/>
          <w:lang w:val="es-SV"/>
        </w:rPr>
        <w:t>,</w:t>
      </w:r>
      <w:r w:rsidRPr="005B6248">
        <w:rPr>
          <w:rFonts w:ascii="Times New Roman" w:eastAsia="Calibri" w:hAnsi="Times New Roman" w:cs="Times New Roman"/>
          <w:sz w:val="28"/>
          <w:szCs w:val="28"/>
          <w:lang w:val="es-SV"/>
        </w:rPr>
        <w:t xml:space="preserve"> </w:t>
      </w:r>
      <w:r w:rsidRPr="005B6248">
        <w:rPr>
          <w:rFonts w:ascii="Times New Roman" w:eastAsia="Calibri" w:hAnsi="Times New Roman" w:cs="Times New Roman"/>
          <w:b/>
          <w:color w:val="000000"/>
          <w:sz w:val="28"/>
          <w:szCs w:val="28"/>
          <w:shd w:val="clear" w:color="auto" w:fill="FFFFFF"/>
          <w:lang w:val="es-CR"/>
        </w:rPr>
        <w:t xml:space="preserve">Apoderada General y Judicial, </w:t>
      </w:r>
      <w:r w:rsidRPr="005B6248">
        <w:rPr>
          <w:rFonts w:ascii="Times New Roman" w:eastAsia="Calibri" w:hAnsi="Times New Roman" w:cs="Times New Roman"/>
          <w:color w:val="000000"/>
          <w:sz w:val="28"/>
          <w:szCs w:val="28"/>
          <w:shd w:val="clear" w:color="auto" w:fill="FFFFFF"/>
          <w:lang w:val="es-CR"/>
        </w:rPr>
        <w:t xml:space="preserve">para que realice las diligencias correspondientes a fin de sostener una reunión con representación de la Sociedad </w:t>
      </w:r>
      <w:r w:rsidRPr="005B6248">
        <w:rPr>
          <w:rFonts w:ascii="Times New Roman" w:eastAsia="Calibri" w:hAnsi="Times New Roman" w:cs="Times New Roman"/>
          <w:b/>
          <w:sz w:val="28"/>
          <w:szCs w:val="28"/>
          <w:lang w:val="es-SV"/>
        </w:rPr>
        <w:t>ALCALDÍA MUNICIPAL DE APOPA ECOSYSTEMS SOCIEDAD POR ACCIONES DE ECONOMÍA MIXTA Y DE CAPITAL VARIABLE, QUE SE ABREVIA COMO AMAECOSYSTEMS S.E.M., DE C.V.,</w:t>
      </w:r>
      <w:r w:rsidRPr="005B6248">
        <w:rPr>
          <w:rFonts w:ascii="Times New Roman" w:eastAsia="Calibri" w:hAnsi="Times New Roman" w:cs="Times New Roman"/>
          <w:b/>
          <w:color w:val="000000"/>
          <w:sz w:val="28"/>
          <w:szCs w:val="28"/>
          <w:shd w:val="clear" w:color="auto" w:fill="FFFFFF"/>
          <w:lang w:val="es-CR"/>
        </w:rPr>
        <w:t xml:space="preserve"> </w:t>
      </w:r>
      <w:r w:rsidRPr="005B6248">
        <w:rPr>
          <w:rFonts w:ascii="Times New Roman" w:eastAsia="Calibri" w:hAnsi="Times New Roman" w:cs="Times New Roman"/>
          <w:color w:val="000000"/>
          <w:sz w:val="28"/>
          <w:szCs w:val="28"/>
          <w:shd w:val="clear" w:color="auto" w:fill="FFFFFF"/>
          <w:lang w:val="es-CR"/>
        </w:rPr>
        <w:t xml:space="preserve">con el objeto de </w:t>
      </w:r>
      <w:r w:rsidRPr="005B6248">
        <w:rPr>
          <w:rFonts w:ascii="Times New Roman" w:eastAsia="Calibri" w:hAnsi="Times New Roman" w:cs="Times New Roman"/>
          <w:sz w:val="28"/>
          <w:szCs w:val="28"/>
          <w:lang w:val="es-SV"/>
        </w:rPr>
        <w:t xml:space="preserve">presentarles el borrador que corresponde a la suscripción de un nuevo contrato en sustitución de los tres antes suscritos y propuesta de modificación de cláusulas, para su respectivo análisis, revisión y homologación entre las partes, y para que a la brevedad, presente informe ante este Concejo Municipal Plural, de lo acordado entre las partes para su posterior autorización. </w:t>
      </w:r>
      <w:r w:rsidRPr="005B6248">
        <w:rPr>
          <w:rFonts w:ascii="Times New Roman" w:eastAsia="Calibri" w:hAnsi="Times New Roman" w:cs="Times New Roman"/>
          <w:b/>
          <w:sz w:val="28"/>
          <w:szCs w:val="28"/>
        </w:rPr>
        <w:t xml:space="preserve">CERTIFÍQUESE Y COMUNÍQUESE.- </w:t>
      </w:r>
      <w:r w:rsidRPr="005B6248">
        <w:rPr>
          <w:rFonts w:ascii="Times New Roman" w:eastAsia="Calibri" w:hAnsi="Times New Roman" w:cs="Times New Roman"/>
          <w:b/>
          <w:bCs/>
          <w:sz w:val="28"/>
          <w:szCs w:val="28"/>
        </w:rPr>
        <w:t>“</w:t>
      </w:r>
      <w:r w:rsidRPr="005B6248">
        <w:rPr>
          <w:rFonts w:ascii="Times New Roman" w:eastAsia="Calibri" w:hAnsi="Times New Roman" w:cs="Times New Roman"/>
          <w:b/>
          <w:sz w:val="28"/>
          <w:szCs w:val="28"/>
        </w:rPr>
        <w:t>ACUERDO</w:t>
      </w:r>
      <w:r w:rsidRPr="005B6248">
        <w:rPr>
          <w:rFonts w:ascii="Times New Roman" w:eastAsia="Calibri" w:hAnsi="Times New Roman" w:cs="Times New Roman"/>
          <w:b/>
          <w:bCs/>
          <w:sz w:val="28"/>
          <w:szCs w:val="28"/>
        </w:rPr>
        <w:t xml:space="preserve"> MUNICIPAL NÚMERO CUATRO”. </w:t>
      </w:r>
      <w:r w:rsidRPr="005B624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Pr="005B6248">
        <w:rPr>
          <w:rFonts w:ascii="Times New Roman" w:eastAsia="Calibri" w:hAnsi="Times New Roman" w:cs="Times New Roman"/>
          <w:sz w:val="28"/>
          <w:szCs w:val="28"/>
        </w:rPr>
        <w:t xml:space="preserve">cuatro, literal b) de la agenda de esta sesión el cual corresponde a Participación de la Señora </w:t>
      </w:r>
      <w:r w:rsidRPr="005B6248">
        <w:rPr>
          <w:rFonts w:ascii="Times New Roman" w:eastAsia="Calibri" w:hAnsi="Times New Roman" w:cs="Times New Roman"/>
          <w:b/>
          <w:sz w:val="28"/>
          <w:szCs w:val="28"/>
        </w:rPr>
        <w:t xml:space="preserve">Alcaldesa Municipal, </w:t>
      </w:r>
      <w:r w:rsidRPr="005B6248">
        <w:rPr>
          <w:rFonts w:ascii="Times New Roman" w:eastAsia="Calibri" w:hAnsi="Times New Roman" w:cs="Times New Roman"/>
          <w:sz w:val="28"/>
          <w:szCs w:val="28"/>
        </w:rPr>
        <w:t xml:space="preserve">por medio del cual solicita dejar sin efecto el Acuerdo Municipal número cuatro del Acta número veintiuno de la sesión extraordinaria celebrada en la sala de sesiones del Concejo Municipal y relacionada a la DECLARATORIA DE URGENCIA. Dónde se tienen varios equipos de recolección de desechos que pertenecen a la Municipalidad y que hay una demanda de poder comprar repuestos, llantas y repararlo, ya que se verifico </w:t>
      </w:r>
      <w:r w:rsidRPr="005B6248">
        <w:rPr>
          <w:rFonts w:ascii="Times New Roman" w:eastAsia="Calibri" w:hAnsi="Times New Roman" w:cs="Times New Roman"/>
          <w:sz w:val="28"/>
          <w:szCs w:val="28"/>
        </w:rPr>
        <w:lastRenderedPageBreak/>
        <w:t xml:space="preserve">que los procesos Administrativos de compra ya se encontraban en la Unidad Correspondiente. </w:t>
      </w:r>
      <w:r w:rsidRPr="005B624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5B6248">
        <w:rPr>
          <w:rFonts w:ascii="Times New Roman" w:eastAsia="Calibri" w:hAnsi="Times New Roman" w:cs="Times New Roman"/>
          <w:b/>
          <w:sz w:val="28"/>
          <w:szCs w:val="28"/>
          <w:lang w:val="es-SV"/>
        </w:rPr>
        <w:t xml:space="preserve">MAYORIA de diez votos a favor, </w:t>
      </w:r>
      <w:r w:rsidRPr="005B6248">
        <w:rPr>
          <w:rFonts w:ascii="Times New Roman" w:eastAsia="Calibri" w:hAnsi="Times New Roman" w:cs="Times New Roman"/>
          <w:sz w:val="28"/>
          <w:szCs w:val="28"/>
          <w:lang w:val="es-SV"/>
        </w:rPr>
        <w:t xml:space="preserve">por parte de los siguientes miembros del Concejo: 1. Dra. Jennifer Esmeralda Juárez García, Alcaldesa Municipal, 2. Lic. Sergio Noel Monroy Martínez, Síndico Municipal, 3. Sra. Carla María Navarro Franco, Primera Regidora Propietaria, 4. Sr. Damián Cristóbal Serrano Ortiz, Segundo Regidor Propietario, 5. Sra. Lesby Sugey Miranda Portillo, Tercera Regidora Propietaria, 6. Dra. Yany Xiomara Fuentes Rivas, Cuarta Regidora Propietaria, 7. Sr. Jonathan Bryan Gómez Cruz, Quinto Regidor Propietario, 8. Ing. Walter Arnoldo Ayala Rodríguez, Octavo Regidor Propietario, 9. Sr. Rafael Antonio Ardon Jule, Noveno Regidor Propietario, 10. Sr. Bayron Eraldo Baltazar Martínez Barahona, Décimo Primer Regidor Propietario, </w:t>
      </w:r>
      <w:r w:rsidRPr="005B6248">
        <w:rPr>
          <w:rFonts w:ascii="Times New Roman" w:eastAsia="Calibri" w:hAnsi="Times New Roman" w:cs="Times New Roman"/>
          <w:b/>
          <w:sz w:val="28"/>
          <w:szCs w:val="28"/>
          <w:lang w:val="es-SV"/>
        </w:rPr>
        <w:t>dos abstenciones</w:t>
      </w:r>
      <w:r w:rsidRPr="005B6248">
        <w:rPr>
          <w:rFonts w:ascii="Times New Roman" w:eastAsia="Calibri" w:hAnsi="Times New Roman" w:cs="Times New Roman"/>
          <w:sz w:val="28"/>
          <w:szCs w:val="28"/>
          <w:lang w:val="es-SV"/>
        </w:rPr>
        <w:t xml:space="preserve"> por parte de los siguientes miembros del Concejo: 1. Ing. Gilberto Antonio Amador Medrano, Décimo Regidor Propietario y 2. Sr. Osmin de Jesús Menjívar González, Décimo Segundo Regidor Propietario, y </w:t>
      </w:r>
      <w:r w:rsidRPr="005B6248">
        <w:rPr>
          <w:rFonts w:ascii="Times New Roman" w:eastAsia="Calibri" w:hAnsi="Times New Roman" w:cs="Times New Roman"/>
          <w:b/>
          <w:sz w:val="28"/>
          <w:szCs w:val="28"/>
          <w:lang w:val="es-SV"/>
        </w:rPr>
        <w:t>dos ausencias al momento de esta votación</w:t>
      </w:r>
      <w:r w:rsidRPr="005B6248">
        <w:rPr>
          <w:rFonts w:ascii="Times New Roman" w:eastAsia="Calibri" w:hAnsi="Times New Roman" w:cs="Times New Roman"/>
          <w:sz w:val="28"/>
          <w:szCs w:val="28"/>
          <w:lang w:val="es-SV"/>
        </w:rPr>
        <w:t xml:space="preserve"> por parte de los siguientes miembros del Concejo: 1. Sr. Carlos Alberto Palma Fuentes, Sexto Regidor Propietario y 2. Sra. Susana Yamileth Hernández de Vásquez, Séptima Regidora Propietaria. </w:t>
      </w:r>
      <w:r w:rsidRPr="005B6248">
        <w:rPr>
          <w:rFonts w:ascii="Times New Roman" w:eastAsia="Calibri" w:hAnsi="Times New Roman" w:cs="Times New Roman"/>
          <w:b/>
          <w:sz w:val="28"/>
          <w:szCs w:val="28"/>
          <w:lang w:val="es-SV"/>
        </w:rPr>
        <w:t>ACUERDA: D</w:t>
      </w:r>
      <w:r w:rsidRPr="005B6248">
        <w:rPr>
          <w:rFonts w:ascii="Times New Roman" w:eastAsia="Calibri" w:hAnsi="Times New Roman" w:cs="Times New Roman"/>
          <w:b/>
          <w:sz w:val="28"/>
          <w:szCs w:val="28"/>
        </w:rPr>
        <w:t>EJAR SIN EFECTO</w:t>
      </w:r>
      <w:r w:rsidRPr="005B6248">
        <w:rPr>
          <w:rFonts w:ascii="Times New Roman" w:eastAsia="Calibri" w:hAnsi="Times New Roman" w:cs="Times New Roman"/>
          <w:sz w:val="28"/>
          <w:szCs w:val="28"/>
        </w:rPr>
        <w:t xml:space="preserve"> en todas sus partes el </w:t>
      </w:r>
      <w:r w:rsidRPr="005B6248">
        <w:rPr>
          <w:rFonts w:ascii="Times New Roman" w:eastAsia="Calibri" w:hAnsi="Times New Roman" w:cs="Times New Roman"/>
          <w:b/>
          <w:sz w:val="28"/>
          <w:szCs w:val="28"/>
        </w:rPr>
        <w:t xml:space="preserve">Acuerdo Municipal número cuatro del Acta número veintiuno de la sesión extraordinaria celebrada en la sala de sesiones del Concejo Municipal el 15/04/2023, </w:t>
      </w:r>
      <w:r w:rsidRPr="005B6248">
        <w:rPr>
          <w:rFonts w:ascii="Times New Roman" w:eastAsia="Calibri" w:hAnsi="Times New Roman" w:cs="Times New Roman"/>
          <w:sz w:val="28"/>
          <w:szCs w:val="28"/>
        </w:rPr>
        <w:t xml:space="preserve">por medio del cual se aprobó </w:t>
      </w:r>
      <w:r w:rsidRPr="005B6248">
        <w:rPr>
          <w:rFonts w:ascii="Times New Roman" w:eastAsia="Calibri" w:hAnsi="Times New Roman" w:cs="Times New Roman"/>
          <w:color w:val="000000"/>
          <w:kern w:val="24"/>
          <w:sz w:val="28"/>
          <w:szCs w:val="28"/>
        </w:rPr>
        <w:t xml:space="preserve">un presupuesto necesario para la compra de </w:t>
      </w:r>
      <w:r w:rsidRPr="005B6248">
        <w:rPr>
          <w:rFonts w:ascii="Times New Roman" w:eastAsia="Calibri" w:hAnsi="Times New Roman" w:cs="Times New Roman"/>
          <w:sz w:val="28"/>
          <w:szCs w:val="28"/>
        </w:rPr>
        <w:t xml:space="preserve">repuestos y llantas para reparar 4 Camiones Recolectores de Desechos Sólidos; ya que se verifico que los procesos Administrativos de compra ya se encontraban en la Unidad Correspondiente.- </w:t>
      </w:r>
      <w:r w:rsidRPr="005B6248">
        <w:rPr>
          <w:rFonts w:ascii="Times New Roman" w:eastAsia="Calibri" w:hAnsi="Times New Roman" w:cs="Times New Roman"/>
          <w:b/>
          <w:sz w:val="28"/>
          <w:szCs w:val="28"/>
        </w:rPr>
        <w:t xml:space="preserve">CERTIFÍQUESE Y COMUNÍQUESE.- </w:t>
      </w:r>
      <w:r w:rsidR="00CE099B" w:rsidRPr="005B6248">
        <w:rPr>
          <w:rFonts w:ascii="Times New Roman" w:eastAsia="Calibri" w:hAnsi="Times New Roman" w:cs="Times New Roman"/>
          <w:b/>
          <w:bCs/>
          <w:sz w:val="28"/>
          <w:szCs w:val="28"/>
        </w:rPr>
        <w:t xml:space="preserve"> “ACUERDO MUNICIPAL NUMERO CINCO”. </w:t>
      </w:r>
      <w:r w:rsidR="00CE099B" w:rsidRPr="005B624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CE099B" w:rsidRPr="005B6248">
        <w:rPr>
          <w:rFonts w:ascii="Times New Roman" w:eastAsia="Calibri" w:hAnsi="Times New Roman" w:cs="Times New Roman"/>
          <w:bCs/>
          <w:sz w:val="28"/>
          <w:szCs w:val="28"/>
          <w:lang w:val="es-SV"/>
        </w:rPr>
        <w:t xml:space="preserve">. </w:t>
      </w:r>
      <w:r w:rsidR="00CE099B" w:rsidRPr="005B6248">
        <w:rPr>
          <w:rFonts w:ascii="Times New Roman" w:eastAsia="Calibri" w:hAnsi="Times New Roman" w:cs="Times New Roman"/>
          <w:sz w:val="28"/>
          <w:szCs w:val="28"/>
        </w:rPr>
        <w:t xml:space="preserve">Expuesto en el punto número </w:t>
      </w:r>
      <w:r w:rsidR="00CE099B" w:rsidRPr="005B6248">
        <w:rPr>
          <w:rFonts w:ascii="Times New Roman" w:eastAsia="Calibri" w:hAnsi="Times New Roman" w:cs="Times New Roman"/>
          <w:b/>
          <w:sz w:val="28"/>
          <w:szCs w:val="28"/>
        </w:rPr>
        <w:t xml:space="preserve">cuatro literal c)  </w:t>
      </w:r>
      <w:r w:rsidR="00CE099B" w:rsidRPr="005B6248">
        <w:rPr>
          <w:rFonts w:ascii="Times New Roman" w:eastAsia="Calibri" w:hAnsi="Times New Roman" w:cs="Times New Roman"/>
          <w:sz w:val="28"/>
          <w:szCs w:val="28"/>
        </w:rPr>
        <w:t xml:space="preserve">de la agenda de esta sesión, el cual consiste en </w:t>
      </w:r>
      <w:r w:rsidR="00CE099B" w:rsidRPr="005B6248">
        <w:rPr>
          <w:rFonts w:ascii="Times New Roman" w:eastAsia="Calibri" w:hAnsi="Times New Roman" w:cs="Times New Roman"/>
          <w:bCs/>
          <w:sz w:val="28"/>
          <w:szCs w:val="28"/>
          <w:lang w:val="es-SV"/>
        </w:rPr>
        <w:t xml:space="preserve">Participación de la Señora Alcaldesa Municipal; solicitando al Pleno, la </w:t>
      </w:r>
      <w:r w:rsidR="00CE099B" w:rsidRPr="005B6248">
        <w:rPr>
          <w:rFonts w:ascii="Times New Roman" w:eastAsia="Calibri" w:hAnsi="Times New Roman" w:cs="Times New Roman"/>
          <w:sz w:val="28"/>
          <w:szCs w:val="28"/>
        </w:rPr>
        <w:t xml:space="preserve">ampliación del acuerdo número seis del acta número nueve de fecha 20 febrero del año 2023; de elaboración de las carpetas técnicas, en el sentido de que en el numeral cinco aparece Lotificación San Andrés y es: Lotificación San Andrés y Comunidad El Porvenir, aparece la ubicación: Calle principal Lotificación San </w:t>
      </w:r>
      <w:r w:rsidR="00CE099B" w:rsidRPr="005B6248">
        <w:rPr>
          <w:rFonts w:ascii="Times New Roman" w:eastAsia="Calibri" w:hAnsi="Times New Roman" w:cs="Times New Roman"/>
          <w:sz w:val="28"/>
          <w:szCs w:val="28"/>
        </w:rPr>
        <w:lastRenderedPageBreak/>
        <w:t xml:space="preserve">Andrés y  debería de ser  Calle principal Lotificación San Andrés y Calle Principal El Porvenir. </w:t>
      </w:r>
      <w:r w:rsidR="00CE099B" w:rsidRPr="005B6248">
        <w:rPr>
          <w:rFonts w:ascii="Times New Roman" w:eastAsia="Calibri" w:hAnsi="Times New Roman" w:cs="Times New Roman"/>
          <w:bCs/>
          <w:sz w:val="28"/>
          <w:szCs w:val="28"/>
        </w:rPr>
        <w:t xml:space="preserve">Este Concejo Municipal Plural, habiendo deliberado el punto, Por </w:t>
      </w:r>
      <w:r w:rsidR="00CE099B" w:rsidRPr="005B6248">
        <w:rPr>
          <w:rFonts w:ascii="Times New Roman" w:eastAsia="Calibri" w:hAnsi="Times New Roman" w:cs="Times New Roman"/>
          <w:b/>
          <w:bCs/>
          <w:sz w:val="28"/>
          <w:szCs w:val="28"/>
        </w:rPr>
        <w:t xml:space="preserve">MAYORIA DE ONCE VOTOS A FAVOR </w:t>
      </w:r>
      <w:r w:rsidR="00CE099B" w:rsidRPr="005B6248">
        <w:rPr>
          <w:rFonts w:ascii="Times New Roman" w:eastAsia="Calibri" w:hAnsi="Times New Roman" w:cs="Times New Roman"/>
          <w:bCs/>
          <w:sz w:val="28"/>
          <w:szCs w:val="28"/>
        </w:rPr>
        <w:t xml:space="preserve">por parte de los Concejales: Doctora Jennifer Esmeralda Juárez García, Alcaldesa Municipal; Licenciado Sergio Noel Monroy Martínez, Síndico Municipal, Señora Carla María Navarro Franco, Primera Regidora Propietaria; Damián Cristóbal Serrano Ortiz, Segundo Regidor Propietario; Señora Lesby Sugey Miranda Portillo, Tercera Regidora Propietaria; Doctora Yany Xiomara Fuentes Rivas, Cuarta Regidora Propietaria; Señor Jonathan Bryan Gómez Cruz, Quinto Regidor Propietario; Ingeniero Walter Arnoldo Ayala Rodríguez, Octavo Regidor Propietario; Señor Rafael Antonio Ardón Jule, Noveno Regidor Propietario; Ingeniero Gilberto Antonio Amador Medrano, Décimo Regidor Propietario, Señor Bayron Eraldo Baltazar Martínez, Décimo Primer Regidor Propietario, </w:t>
      </w:r>
      <w:r w:rsidR="00CE099B" w:rsidRPr="005B6248">
        <w:rPr>
          <w:rFonts w:ascii="Times New Roman" w:eastAsia="Calibri" w:hAnsi="Times New Roman" w:cs="Times New Roman"/>
          <w:b/>
          <w:bCs/>
          <w:sz w:val="28"/>
          <w:szCs w:val="28"/>
        </w:rPr>
        <w:t>UNA ABSTENCION</w:t>
      </w:r>
      <w:r w:rsidR="00CE099B" w:rsidRPr="005B6248">
        <w:rPr>
          <w:rFonts w:ascii="Times New Roman" w:eastAsia="Calibri" w:hAnsi="Times New Roman" w:cs="Times New Roman"/>
          <w:bCs/>
          <w:sz w:val="28"/>
          <w:szCs w:val="28"/>
        </w:rPr>
        <w:t xml:space="preserve"> por parte del Señor Osmín de Jesús Menjívar González, Décimo Segundo Regidor Propietario y</w:t>
      </w:r>
      <w:r w:rsidR="00CE099B" w:rsidRPr="005B6248">
        <w:rPr>
          <w:rFonts w:ascii="Times New Roman" w:eastAsia="Calibri" w:hAnsi="Times New Roman" w:cs="Times New Roman"/>
          <w:b/>
          <w:bCs/>
          <w:sz w:val="28"/>
          <w:szCs w:val="28"/>
        </w:rPr>
        <w:t xml:space="preserve"> DOS AUSENCIAS </w:t>
      </w:r>
      <w:r w:rsidR="00CE099B" w:rsidRPr="005B6248">
        <w:rPr>
          <w:rFonts w:ascii="Times New Roman" w:eastAsia="Calibri" w:hAnsi="Times New Roman" w:cs="Times New Roman"/>
          <w:bCs/>
          <w:sz w:val="28"/>
          <w:szCs w:val="28"/>
        </w:rPr>
        <w:t>de la</w:t>
      </w:r>
      <w:r w:rsidR="00CE099B" w:rsidRPr="005B6248">
        <w:rPr>
          <w:rFonts w:ascii="Times New Roman" w:eastAsia="Calibri" w:hAnsi="Times New Roman" w:cs="Times New Roman"/>
          <w:b/>
          <w:bCs/>
          <w:sz w:val="28"/>
          <w:szCs w:val="28"/>
        </w:rPr>
        <w:t xml:space="preserve"> </w:t>
      </w:r>
      <w:r w:rsidR="00CE099B" w:rsidRPr="005B6248">
        <w:rPr>
          <w:rFonts w:ascii="Times New Roman" w:eastAsia="Calibri" w:hAnsi="Times New Roman" w:cs="Times New Roman"/>
          <w:bCs/>
          <w:sz w:val="28"/>
          <w:szCs w:val="28"/>
        </w:rPr>
        <w:t>Señora Susana Yamileth Hernández de Vásquez, Séptima Regidora Propietaria y del señor Carlos Alberto Palma Fuentes, Sexto Regidor Propietario.</w:t>
      </w:r>
      <w:r w:rsidR="00CE099B" w:rsidRPr="005B6248">
        <w:rPr>
          <w:rFonts w:ascii="Times New Roman" w:eastAsia="Calibri" w:hAnsi="Times New Roman" w:cs="Times New Roman"/>
          <w:b/>
          <w:bCs/>
          <w:sz w:val="28"/>
          <w:szCs w:val="28"/>
        </w:rPr>
        <w:t xml:space="preserve"> ACUERDA</w:t>
      </w:r>
      <w:r w:rsidR="00CE099B" w:rsidRPr="005B6248">
        <w:rPr>
          <w:rFonts w:ascii="Times New Roman" w:eastAsia="Calibri" w:hAnsi="Times New Roman" w:cs="Times New Roman"/>
          <w:b/>
          <w:sz w:val="28"/>
          <w:szCs w:val="28"/>
        </w:rPr>
        <w:t xml:space="preserve">: </w:t>
      </w:r>
      <w:r w:rsidR="00CE099B" w:rsidRPr="005B6248">
        <w:rPr>
          <w:rFonts w:ascii="Times New Roman" w:eastAsia="Calibri" w:hAnsi="Times New Roman" w:cs="Times New Roman"/>
          <w:b/>
          <w:sz w:val="28"/>
          <w:szCs w:val="28"/>
          <w:u w:val="single"/>
        </w:rPr>
        <w:t>Primero</w:t>
      </w:r>
      <w:r w:rsidR="00CE099B" w:rsidRPr="005B6248">
        <w:rPr>
          <w:rFonts w:ascii="Times New Roman" w:eastAsia="Calibri" w:hAnsi="Times New Roman" w:cs="Times New Roman"/>
          <w:b/>
          <w:sz w:val="28"/>
          <w:szCs w:val="28"/>
        </w:rPr>
        <w:t>: AMPLIAR</w:t>
      </w:r>
      <w:r w:rsidR="00CE099B" w:rsidRPr="005B6248">
        <w:rPr>
          <w:rFonts w:ascii="Times New Roman" w:eastAsia="Calibri" w:hAnsi="Times New Roman" w:cs="Times New Roman"/>
          <w:sz w:val="28"/>
          <w:szCs w:val="28"/>
        </w:rPr>
        <w:t xml:space="preserve"> el Acuerdo Número Seis del Acta Número Nueve de fecha 20/02/2023,  en el sentido de modificar en el numeral primero que corresponde al ítem cinco del cuadro en el que aparece Lotificación San Andrés; </w:t>
      </w:r>
      <w:r w:rsidR="00CE099B" w:rsidRPr="005B6248">
        <w:rPr>
          <w:rFonts w:ascii="Times New Roman" w:eastAsia="Calibri" w:hAnsi="Times New Roman" w:cs="Times New Roman"/>
          <w:b/>
          <w:sz w:val="28"/>
          <w:szCs w:val="28"/>
          <w:u w:val="single"/>
        </w:rPr>
        <w:t>siendo lo correcto</w:t>
      </w:r>
      <w:r w:rsidR="00CE099B" w:rsidRPr="005B6248">
        <w:rPr>
          <w:rFonts w:ascii="Times New Roman" w:eastAsia="Calibri" w:hAnsi="Times New Roman" w:cs="Times New Roman"/>
          <w:sz w:val="28"/>
          <w:szCs w:val="28"/>
        </w:rPr>
        <w:t>: Lotificación San Andrés y Comunidad El Porvenir</w:t>
      </w:r>
      <w:r w:rsidR="00CE099B" w:rsidRPr="005B6248">
        <w:rPr>
          <w:rFonts w:ascii="Times New Roman" w:eastAsia="Calibri" w:hAnsi="Times New Roman" w:cs="Times New Roman"/>
          <w:b/>
          <w:sz w:val="28"/>
          <w:szCs w:val="28"/>
        </w:rPr>
        <w:t xml:space="preserve">, </w:t>
      </w:r>
      <w:r w:rsidR="00CE099B" w:rsidRPr="005B6248">
        <w:rPr>
          <w:rFonts w:ascii="Times New Roman" w:eastAsia="Calibri" w:hAnsi="Times New Roman" w:cs="Times New Roman"/>
          <w:sz w:val="28"/>
          <w:szCs w:val="28"/>
        </w:rPr>
        <w:t xml:space="preserve">y en la ubicación  </w:t>
      </w:r>
      <w:r w:rsidR="00CE099B" w:rsidRPr="005B6248">
        <w:rPr>
          <w:rFonts w:ascii="Times New Roman" w:eastAsia="Calibri" w:hAnsi="Times New Roman" w:cs="Times New Roman"/>
          <w:b/>
          <w:sz w:val="28"/>
          <w:szCs w:val="28"/>
          <w:u w:val="single"/>
        </w:rPr>
        <w:t>es lo correcto</w:t>
      </w:r>
      <w:r w:rsidR="00CE099B" w:rsidRPr="005B6248">
        <w:rPr>
          <w:rFonts w:ascii="Times New Roman" w:eastAsia="Calibri" w:hAnsi="Times New Roman" w:cs="Times New Roman"/>
          <w:sz w:val="28"/>
          <w:szCs w:val="28"/>
        </w:rPr>
        <w:t xml:space="preserve">  Calle principal Lotificación San Andrés y Calle Principal El Porvenir. </w:t>
      </w:r>
      <w:r w:rsidR="00CE099B" w:rsidRPr="005B6248">
        <w:rPr>
          <w:rFonts w:ascii="Times New Roman" w:eastAsia="Calibri" w:hAnsi="Times New Roman" w:cs="Times New Roman"/>
          <w:b/>
          <w:sz w:val="28"/>
          <w:szCs w:val="28"/>
          <w:u w:val="single"/>
        </w:rPr>
        <w:t>Segundo</w:t>
      </w:r>
      <w:r w:rsidR="00CE099B" w:rsidRPr="005B6248">
        <w:rPr>
          <w:rFonts w:ascii="Times New Roman" w:eastAsia="Calibri" w:hAnsi="Times New Roman" w:cs="Times New Roman"/>
          <w:sz w:val="28"/>
          <w:szCs w:val="28"/>
        </w:rPr>
        <w:t>: Ratificar el Acuerdo Número Seis del Acta Número Nueve de fecha 20/02/2023, en sus demás partes.</w:t>
      </w:r>
      <w:r w:rsidR="00CE099B" w:rsidRPr="005B6248">
        <w:rPr>
          <w:rFonts w:ascii="Times New Roman" w:hAnsi="Times New Roman" w:cs="Times New Roman"/>
          <w:sz w:val="28"/>
          <w:szCs w:val="28"/>
        </w:rPr>
        <w:t xml:space="preserve"> </w:t>
      </w:r>
      <w:r w:rsidR="00B927B5" w:rsidRPr="005B6248">
        <w:rPr>
          <w:rFonts w:ascii="Times New Roman" w:eastAsia="Calibri" w:hAnsi="Times New Roman" w:cs="Times New Roman"/>
          <w:b/>
          <w:bCs/>
          <w:sz w:val="28"/>
          <w:szCs w:val="28"/>
        </w:rPr>
        <w:t xml:space="preserve">“ACUERDO MUNICIPAL NUMERO SEIS”. </w:t>
      </w:r>
      <w:r w:rsidR="00B927B5" w:rsidRPr="005B624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B927B5" w:rsidRPr="005B6248">
        <w:rPr>
          <w:rFonts w:ascii="Times New Roman" w:eastAsia="Calibri" w:hAnsi="Times New Roman" w:cs="Times New Roman"/>
          <w:bCs/>
          <w:sz w:val="28"/>
          <w:szCs w:val="28"/>
          <w:lang w:val="es-SV"/>
        </w:rPr>
        <w:t xml:space="preserve">. </w:t>
      </w:r>
      <w:r w:rsidR="00B927B5" w:rsidRPr="005B6248">
        <w:rPr>
          <w:rFonts w:ascii="Times New Roman" w:eastAsia="Calibri" w:hAnsi="Times New Roman" w:cs="Times New Roman"/>
          <w:sz w:val="28"/>
          <w:szCs w:val="28"/>
        </w:rPr>
        <w:t xml:space="preserve">Expuesto en el punto número </w:t>
      </w:r>
      <w:r w:rsidR="00B927B5" w:rsidRPr="005B6248">
        <w:rPr>
          <w:rFonts w:ascii="Times New Roman" w:eastAsia="Calibri" w:hAnsi="Times New Roman" w:cs="Times New Roman"/>
          <w:b/>
          <w:sz w:val="28"/>
          <w:szCs w:val="28"/>
        </w:rPr>
        <w:t xml:space="preserve">cinco  </w:t>
      </w:r>
      <w:r w:rsidR="00B927B5" w:rsidRPr="005B6248">
        <w:rPr>
          <w:rFonts w:ascii="Times New Roman" w:eastAsia="Calibri" w:hAnsi="Times New Roman" w:cs="Times New Roman"/>
          <w:sz w:val="28"/>
          <w:szCs w:val="28"/>
        </w:rPr>
        <w:t xml:space="preserve">que consiste en participación de Comisiones.  Teniendo  Participación </w:t>
      </w:r>
      <w:r w:rsidR="00647840">
        <w:rPr>
          <w:rFonts w:ascii="Times New Roman" w:eastAsia="Calibri" w:hAnsi="Times New Roman" w:cs="Times New Roman"/>
          <w:sz w:val="28"/>
          <w:szCs w:val="28"/>
        </w:rPr>
        <w:t>XXXXXXXXX</w:t>
      </w:r>
      <w:r w:rsidR="00B927B5" w:rsidRPr="005B6248">
        <w:rPr>
          <w:rFonts w:ascii="Times New Roman" w:eastAsia="Calibri" w:hAnsi="Times New Roman" w:cs="Times New Roman"/>
          <w:sz w:val="28"/>
          <w:szCs w:val="28"/>
        </w:rPr>
        <w:t xml:space="preserve">, Gerente General de esta Municipalidad; en donde hace de conocimiento al Pleno, el listado de asistencia a  excursión organizada por el Sindicato de Trabajadores de la Alcaldía Municipal de Apopa, en el que remite el listado de 425 personas que irán a la excursión a la playa El Zonte, programada para el 28/05/2023,  y somete a consideración del Concejo Municipal Plural, la contratación de buses. </w:t>
      </w:r>
      <w:r w:rsidR="00B927B5" w:rsidRPr="005B6248">
        <w:rPr>
          <w:rFonts w:ascii="Times New Roman" w:eastAsia="Calibri" w:hAnsi="Times New Roman" w:cs="Times New Roman"/>
          <w:bCs/>
          <w:sz w:val="28"/>
          <w:szCs w:val="28"/>
        </w:rPr>
        <w:t xml:space="preserve">Este Concejo Municipal Plural, habiendo deliberado el punto, Por </w:t>
      </w:r>
      <w:r w:rsidR="00B927B5" w:rsidRPr="005B6248">
        <w:rPr>
          <w:rFonts w:ascii="Times New Roman" w:eastAsia="Calibri" w:hAnsi="Times New Roman" w:cs="Times New Roman"/>
          <w:b/>
          <w:bCs/>
          <w:sz w:val="28"/>
          <w:szCs w:val="28"/>
        </w:rPr>
        <w:t xml:space="preserve">MAYORIA DE TRECE VOTOS A FAVOR </w:t>
      </w:r>
      <w:r w:rsidR="00B927B5" w:rsidRPr="005B6248">
        <w:rPr>
          <w:rFonts w:ascii="Times New Roman" w:eastAsia="Calibri" w:hAnsi="Times New Roman" w:cs="Times New Roman"/>
          <w:bCs/>
          <w:sz w:val="28"/>
          <w:szCs w:val="28"/>
        </w:rPr>
        <w:t xml:space="preserve">por parte de los </w:t>
      </w:r>
      <w:r w:rsidR="00B927B5" w:rsidRPr="005B6248">
        <w:rPr>
          <w:rFonts w:ascii="Times New Roman" w:eastAsia="Calibri" w:hAnsi="Times New Roman" w:cs="Times New Roman"/>
          <w:bCs/>
          <w:sz w:val="28"/>
          <w:szCs w:val="28"/>
        </w:rPr>
        <w:lastRenderedPageBreak/>
        <w:t xml:space="preserve">Concejales: </w:t>
      </w:r>
      <w:r w:rsidR="00B927B5" w:rsidRPr="005B6248">
        <w:rPr>
          <w:rFonts w:ascii="Times New Roman" w:eastAsia="Calibri" w:hAnsi="Times New Roman" w:cs="Times New Roman"/>
          <w:sz w:val="28"/>
          <w:szCs w:val="28"/>
          <w:lang w:val="es-SV"/>
        </w:rPr>
        <w:t xml:space="preserve">Doctora Jennifer Esmeralda Juárez García, Alcaldesa Municipal; Licenciado Sergio Noel Monroy Martínez, Síndico Municipal, Señora Carla María Navarro Franco, Primera Regidora Propietaria; </w:t>
      </w:r>
      <w:r w:rsidR="00B927B5" w:rsidRPr="005B6248">
        <w:rPr>
          <w:rFonts w:ascii="Times New Roman" w:eastAsia="Calibri" w:hAnsi="Times New Roman" w:cs="Times New Roman"/>
          <w:bCs/>
          <w:sz w:val="28"/>
          <w:szCs w:val="28"/>
        </w:rPr>
        <w:t>Damián Cristóbal Serrano Ortiz, Segundo Regidor Propietario;</w:t>
      </w:r>
      <w:r w:rsidR="00B927B5" w:rsidRPr="005B6248">
        <w:rPr>
          <w:rFonts w:ascii="Times New Roman" w:eastAsia="Calibri" w:hAnsi="Times New Roman" w:cs="Times New Roman"/>
          <w:sz w:val="28"/>
          <w:szCs w:val="28"/>
          <w:lang w:val="es-SV"/>
        </w:rPr>
        <w:t xml:space="preserve"> Señora Lesby Sugey Miranda Portillo, Tercera Regidora Propietaria; Doctora Yany Xiomara Fuentes Rivas, Cuarta Regidora Propietaria; Señor Jonathan Bryan Gómez Cruz, Quinto Regidor Propietario; Carlos Alberto Palma Fuentes, Sexto Regidor Propietario; Señora Susana Yamileth Hernández de Vásquez, Séptima Regidora Propietaria</w:t>
      </w:r>
      <w:r w:rsidR="00B927B5" w:rsidRPr="005B6248">
        <w:rPr>
          <w:rFonts w:ascii="Times New Roman" w:eastAsia="Calibri" w:hAnsi="Times New Roman" w:cs="Times New Roman"/>
          <w:b/>
          <w:sz w:val="28"/>
          <w:szCs w:val="28"/>
          <w:lang w:val="es-SV"/>
        </w:rPr>
        <w:t>,</w:t>
      </w:r>
      <w:r w:rsidR="00B927B5" w:rsidRPr="005B6248">
        <w:rPr>
          <w:rFonts w:ascii="Times New Roman" w:eastAsia="Calibri" w:hAnsi="Times New Roman" w:cs="Times New Roman"/>
          <w:sz w:val="28"/>
          <w:szCs w:val="28"/>
          <w:lang w:val="es-SV"/>
        </w:rPr>
        <w:t xml:space="preserve"> Ingeniero Walter Arnoldo Ayala Rodríguez, Octavo Regidor Propietario; Ingeniero Gilberto Antonio Amador Medrano, Décimo Regidor Propietario,</w:t>
      </w:r>
      <w:r w:rsidR="00B927B5" w:rsidRPr="005B6248">
        <w:rPr>
          <w:rFonts w:ascii="Times New Roman" w:hAnsi="Times New Roman" w:cs="Times New Roman"/>
          <w:sz w:val="28"/>
          <w:szCs w:val="28"/>
        </w:rPr>
        <w:t xml:space="preserve">  </w:t>
      </w:r>
      <w:r w:rsidR="00B927B5" w:rsidRPr="005B6248">
        <w:rPr>
          <w:rFonts w:ascii="Times New Roman" w:eastAsia="Calibri" w:hAnsi="Times New Roman" w:cs="Times New Roman"/>
          <w:sz w:val="28"/>
          <w:szCs w:val="28"/>
          <w:lang w:val="es-SV"/>
        </w:rPr>
        <w:t>Señor Bayron Eraldo Baltazar Martínez, Décimo Primer Regidor Propietario, Señor Osmín de Jesús Menjívar González, Décimo Segundo Regidor Propietario y</w:t>
      </w:r>
      <w:r w:rsidR="00B927B5" w:rsidRPr="005B6248">
        <w:rPr>
          <w:rFonts w:ascii="Times New Roman" w:eastAsia="Calibri" w:hAnsi="Times New Roman" w:cs="Times New Roman"/>
          <w:bCs/>
          <w:sz w:val="28"/>
          <w:szCs w:val="28"/>
        </w:rPr>
        <w:t xml:space="preserve"> </w:t>
      </w:r>
      <w:r w:rsidR="00B927B5" w:rsidRPr="005B6248">
        <w:rPr>
          <w:rFonts w:ascii="Times New Roman" w:eastAsia="Calibri" w:hAnsi="Times New Roman" w:cs="Times New Roman"/>
          <w:b/>
          <w:bCs/>
          <w:sz w:val="28"/>
          <w:szCs w:val="28"/>
        </w:rPr>
        <w:t xml:space="preserve">UNA ABSTENCION </w:t>
      </w:r>
      <w:r w:rsidR="00B927B5" w:rsidRPr="005B6248">
        <w:rPr>
          <w:rFonts w:ascii="Times New Roman" w:eastAsia="Calibri" w:hAnsi="Times New Roman" w:cs="Times New Roman"/>
          <w:bCs/>
          <w:sz w:val="28"/>
          <w:szCs w:val="28"/>
        </w:rPr>
        <w:t xml:space="preserve">por parte del Concejal </w:t>
      </w:r>
      <w:r w:rsidR="00B927B5" w:rsidRPr="005B6248">
        <w:rPr>
          <w:rFonts w:ascii="Times New Roman" w:eastAsia="Calibri" w:hAnsi="Times New Roman" w:cs="Times New Roman"/>
          <w:sz w:val="28"/>
          <w:szCs w:val="28"/>
          <w:lang w:val="es-SV"/>
        </w:rPr>
        <w:t>Rafael Antonio Ardón Jule, Noveno Regidor Propietario</w:t>
      </w:r>
      <w:r w:rsidR="00B927B5" w:rsidRPr="005B6248">
        <w:rPr>
          <w:rFonts w:ascii="Times New Roman" w:eastAsia="Calibri" w:hAnsi="Times New Roman" w:cs="Times New Roman"/>
          <w:bCs/>
          <w:sz w:val="28"/>
          <w:szCs w:val="28"/>
        </w:rPr>
        <w:t xml:space="preserve">. </w:t>
      </w:r>
      <w:r w:rsidR="00B927B5" w:rsidRPr="005B6248">
        <w:rPr>
          <w:rFonts w:ascii="Times New Roman" w:eastAsia="Calibri" w:hAnsi="Times New Roman" w:cs="Times New Roman"/>
          <w:b/>
          <w:bCs/>
          <w:sz w:val="28"/>
          <w:szCs w:val="28"/>
        </w:rPr>
        <w:t>ACUERDA</w:t>
      </w:r>
      <w:r w:rsidR="00B927B5" w:rsidRPr="005B6248">
        <w:rPr>
          <w:rFonts w:ascii="Times New Roman" w:eastAsia="Calibri" w:hAnsi="Times New Roman" w:cs="Times New Roman"/>
          <w:b/>
          <w:sz w:val="28"/>
          <w:szCs w:val="28"/>
        </w:rPr>
        <w:t xml:space="preserve">: </w:t>
      </w:r>
      <w:r w:rsidR="00B927B5" w:rsidRPr="005B6248">
        <w:rPr>
          <w:rFonts w:ascii="Times New Roman" w:eastAsia="Calibri" w:hAnsi="Times New Roman" w:cs="Times New Roman"/>
          <w:b/>
          <w:sz w:val="28"/>
          <w:szCs w:val="28"/>
          <w:u w:val="single"/>
        </w:rPr>
        <w:t>Primero</w:t>
      </w:r>
      <w:r w:rsidR="00B927B5" w:rsidRPr="005B6248">
        <w:rPr>
          <w:rFonts w:ascii="Times New Roman" w:eastAsia="Calibri" w:hAnsi="Times New Roman" w:cs="Times New Roman"/>
          <w:b/>
          <w:sz w:val="28"/>
          <w:szCs w:val="28"/>
        </w:rPr>
        <w:t xml:space="preserve">: QUEDANDO </w:t>
      </w:r>
      <w:r w:rsidR="00B927B5" w:rsidRPr="005B6248">
        <w:rPr>
          <w:rFonts w:ascii="Times New Roman" w:eastAsia="Calibri" w:hAnsi="Times New Roman" w:cs="Times New Roman"/>
          <w:sz w:val="28"/>
          <w:szCs w:val="28"/>
        </w:rPr>
        <w:t xml:space="preserve">autorizado el Jefe de la Unidad de Compras Públicas UCP, para que inicie el proceso para contratar los servicios de cuatro buses,  para realizar la excursión organizada por los sindicatos  SITAMA y SIDECAM de esta Municipalidad;  para el beneficio y sano esparcimiento de todos los empleados de la Municipalidad; programada para el 28/05/2023, con destino a playa el zonte. </w:t>
      </w:r>
      <w:r w:rsidR="00B927B5" w:rsidRPr="005B6248">
        <w:rPr>
          <w:rFonts w:ascii="Times New Roman" w:eastAsia="Calibri" w:hAnsi="Times New Roman" w:cs="Times New Roman"/>
          <w:b/>
          <w:sz w:val="28"/>
          <w:szCs w:val="28"/>
          <w:u w:val="single"/>
        </w:rPr>
        <w:t>Segundo</w:t>
      </w:r>
      <w:r w:rsidR="00B927B5" w:rsidRPr="005B6248">
        <w:rPr>
          <w:rFonts w:ascii="Times New Roman" w:eastAsia="Calibri" w:hAnsi="Times New Roman" w:cs="Times New Roman"/>
          <w:sz w:val="28"/>
          <w:szCs w:val="28"/>
        </w:rPr>
        <w:t xml:space="preserve">: </w:t>
      </w:r>
      <w:r w:rsidR="00B927B5" w:rsidRPr="005B6248">
        <w:rPr>
          <w:rFonts w:ascii="Times New Roman" w:eastAsia="Calibri" w:hAnsi="Times New Roman" w:cs="Times New Roman"/>
          <w:b/>
          <w:sz w:val="28"/>
          <w:szCs w:val="28"/>
        </w:rPr>
        <w:t>AUTORÍCESE</w:t>
      </w:r>
      <w:r w:rsidR="00B927B5" w:rsidRPr="005B6248">
        <w:rPr>
          <w:rFonts w:ascii="Times New Roman" w:eastAsia="Calibri" w:hAnsi="Times New Roman" w:cs="Times New Roman"/>
          <w:sz w:val="28"/>
          <w:szCs w:val="28"/>
        </w:rPr>
        <w:t xml:space="preserve"> al Gerente General de esta Municipalidad, para que realice el requerimiento correspondiente para la contratación de cuatro buses; para realizar la excursión organizada para el beneficio y sano esparcimiento de todos los empleados de la Municipalidad; programada para el 28/05/2023, con destino a playa el zonte. </w:t>
      </w:r>
      <w:r w:rsidR="00B927B5" w:rsidRPr="005B6248">
        <w:rPr>
          <w:rFonts w:ascii="Times New Roman" w:eastAsia="Calibri" w:hAnsi="Times New Roman" w:cs="Times New Roman"/>
          <w:b/>
          <w:sz w:val="28"/>
          <w:szCs w:val="28"/>
          <w:u w:val="single"/>
        </w:rPr>
        <w:t>Tercero</w:t>
      </w:r>
      <w:r w:rsidR="00B927B5" w:rsidRPr="005B6248">
        <w:rPr>
          <w:rFonts w:ascii="Times New Roman" w:eastAsia="Calibri" w:hAnsi="Times New Roman" w:cs="Times New Roman"/>
          <w:sz w:val="28"/>
          <w:szCs w:val="28"/>
        </w:rPr>
        <w:t xml:space="preserve">: </w:t>
      </w:r>
      <w:r w:rsidR="00B927B5" w:rsidRPr="005B6248">
        <w:rPr>
          <w:rFonts w:ascii="Times New Roman" w:eastAsia="Calibri" w:hAnsi="Times New Roman" w:cs="Times New Roman"/>
          <w:b/>
          <w:sz w:val="28"/>
          <w:szCs w:val="28"/>
        </w:rPr>
        <w:t>DELEGAR</w:t>
      </w:r>
      <w:r w:rsidR="00B927B5" w:rsidRPr="005B6248">
        <w:rPr>
          <w:rFonts w:ascii="Times New Roman" w:eastAsia="Calibri" w:hAnsi="Times New Roman" w:cs="Times New Roman"/>
          <w:sz w:val="28"/>
          <w:szCs w:val="28"/>
        </w:rPr>
        <w:t xml:space="preserve"> a la Jefa de Presupuesto de esta Municipalidad para que realice la reprogramación presupuestaria pertinente para llevar a feliz término lo aprobado en este Acuerdo Municipal. </w:t>
      </w:r>
      <w:r w:rsidR="00B927B5" w:rsidRPr="005B6248">
        <w:rPr>
          <w:rFonts w:ascii="Times New Roman" w:eastAsia="Calibri" w:hAnsi="Times New Roman" w:cs="Times New Roman"/>
          <w:b/>
          <w:sz w:val="28"/>
          <w:szCs w:val="28"/>
        </w:rPr>
        <w:t>CERTIFÍQUESE Y COMUNIQUESE.</w:t>
      </w:r>
      <w:r w:rsidR="00B927B5" w:rsidRPr="005B6248">
        <w:rPr>
          <w:rFonts w:ascii="Times New Roman" w:eastAsia="Calibri" w:hAnsi="Times New Roman" w:cs="Times New Roman"/>
          <w:sz w:val="28"/>
          <w:szCs w:val="28"/>
        </w:rPr>
        <w:t xml:space="preserve">- </w:t>
      </w:r>
      <w:r w:rsidR="00B927B5" w:rsidRPr="005B6248">
        <w:rPr>
          <w:rFonts w:ascii="Times New Roman" w:eastAsia="Calibri" w:hAnsi="Times New Roman" w:cs="Times New Roman"/>
          <w:b/>
          <w:bCs/>
          <w:sz w:val="28"/>
          <w:szCs w:val="28"/>
        </w:rPr>
        <w:t xml:space="preserve"> </w:t>
      </w:r>
      <w:r w:rsidR="00191FEA" w:rsidRPr="005B6248">
        <w:rPr>
          <w:rFonts w:ascii="Times New Roman" w:eastAsia="Calibri" w:hAnsi="Times New Roman" w:cs="Times New Roman"/>
          <w:b/>
          <w:bCs/>
          <w:sz w:val="28"/>
          <w:szCs w:val="28"/>
        </w:rPr>
        <w:t xml:space="preserve">“ACUERDO MUNICIPAL NUMERO SIETE”. </w:t>
      </w:r>
      <w:r w:rsidR="00191FEA" w:rsidRPr="005B624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191FEA" w:rsidRPr="005B6248">
        <w:rPr>
          <w:rFonts w:ascii="Times New Roman" w:eastAsia="Calibri" w:hAnsi="Times New Roman" w:cs="Times New Roman"/>
          <w:bCs/>
          <w:sz w:val="28"/>
          <w:szCs w:val="28"/>
          <w:lang w:val="es-SV"/>
        </w:rPr>
        <w:t xml:space="preserve">. </w:t>
      </w:r>
      <w:r w:rsidR="00191FEA" w:rsidRPr="005B6248">
        <w:rPr>
          <w:rFonts w:ascii="Times New Roman" w:eastAsia="Calibri" w:hAnsi="Times New Roman" w:cs="Times New Roman"/>
          <w:sz w:val="28"/>
          <w:szCs w:val="28"/>
        </w:rPr>
        <w:t xml:space="preserve">Expuesto en el punto número </w:t>
      </w:r>
      <w:r w:rsidR="00191FEA" w:rsidRPr="005B6248">
        <w:rPr>
          <w:rFonts w:ascii="Times New Roman" w:eastAsia="Calibri" w:hAnsi="Times New Roman" w:cs="Times New Roman"/>
          <w:b/>
          <w:sz w:val="28"/>
          <w:szCs w:val="28"/>
        </w:rPr>
        <w:t xml:space="preserve">cuatro literal c)  </w:t>
      </w:r>
      <w:r w:rsidR="00191FEA" w:rsidRPr="005B6248">
        <w:rPr>
          <w:rFonts w:ascii="Times New Roman" w:eastAsia="Calibri" w:hAnsi="Times New Roman" w:cs="Times New Roman"/>
          <w:sz w:val="28"/>
          <w:szCs w:val="28"/>
        </w:rPr>
        <w:t xml:space="preserve">de la agenda de esta sesión, el cual consiste en </w:t>
      </w:r>
      <w:r w:rsidR="00191FEA" w:rsidRPr="005B6248">
        <w:rPr>
          <w:rFonts w:ascii="Times New Roman" w:eastAsia="Calibri" w:hAnsi="Times New Roman" w:cs="Times New Roman"/>
          <w:bCs/>
          <w:sz w:val="28"/>
          <w:szCs w:val="28"/>
          <w:lang w:val="es-SV"/>
        </w:rPr>
        <w:t>Participación de la Señora Alcaldesa Municipal; solicitando al Pleno, la autorización para realizar la Convocatoria para la conformación del Comité de Festejos Patronales 2023.</w:t>
      </w:r>
      <w:r w:rsidR="00191FEA" w:rsidRPr="005B6248">
        <w:rPr>
          <w:rFonts w:ascii="Times New Roman" w:eastAsia="Calibri" w:hAnsi="Times New Roman" w:cs="Times New Roman"/>
          <w:sz w:val="28"/>
          <w:szCs w:val="28"/>
        </w:rPr>
        <w:t xml:space="preserve"> </w:t>
      </w:r>
      <w:r w:rsidR="00191FEA" w:rsidRPr="005B6248">
        <w:rPr>
          <w:rFonts w:ascii="Times New Roman" w:eastAsia="Calibri" w:hAnsi="Times New Roman" w:cs="Times New Roman"/>
          <w:bCs/>
          <w:sz w:val="28"/>
          <w:szCs w:val="28"/>
        </w:rPr>
        <w:t xml:space="preserve">Este Concejo Municipal Plural, habiendo deliberado el punto, Por </w:t>
      </w:r>
      <w:r w:rsidR="00191FEA" w:rsidRPr="005B6248">
        <w:rPr>
          <w:rFonts w:ascii="Times New Roman" w:eastAsia="Calibri" w:hAnsi="Times New Roman" w:cs="Times New Roman"/>
          <w:b/>
          <w:bCs/>
          <w:sz w:val="28"/>
          <w:szCs w:val="28"/>
        </w:rPr>
        <w:t xml:space="preserve">MAYORIA DE ONCE VOTOS A FAVOR </w:t>
      </w:r>
      <w:r w:rsidR="00191FEA" w:rsidRPr="005B6248">
        <w:rPr>
          <w:rFonts w:ascii="Times New Roman" w:eastAsia="Calibri" w:hAnsi="Times New Roman" w:cs="Times New Roman"/>
          <w:bCs/>
          <w:sz w:val="28"/>
          <w:szCs w:val="28"/>
        </w:rPr>
        <w:t xml:space="preserve">por parte de los Concejales: Licenciado Sergio Noel Monroy Martínez, </w:t>
      </w:r>
      <w:r w:rsidR="00191FEA" w:rsidRPr="005B6248">
        <w:rPr>
          <w:rFonts w:ascii="Times New Roman" w:eastAsia="Calibri" w:hAnsi="Times New Roman" w:cs="Times New Roman"/>
          <w:bCs/>
          <w:sz w:val="28"/>
          <w:szCs w:val="28"/>
        </w:rPr>
        <w:lastRenderedPageBreak/>
        <w:t xml:space="preserve">Síndico Municipal, Señora Carla María Navarro Franco, Primera Regidora Propietaria; Damián Cristóbal Serrano Ortiz, Segundo Regidor Propietario; Señora Lesby Sugey Miranda Portillo, Tercera Regidora Propietaria; Doctora Yany Xiomara Fuentes Rivas, Cuarta Regidora Propietaria; Señor Jonathan Bryan Gómez Cruz, Quinto Regidor Propietario; Ingeniero Walter Arnoldo Ayala Rodríguez, Octavo Regidor Propietario; Señor Rafael Antonio Ardón Jule, Noveno Regidor Propietario; Ingeniero Gilberto Antonio Amador Medrano, Décimo Regidor Propietario, Señor Bayron Eraldo Baltazar Martínez, Décimo Primer Regidor Propietario, Señor Osmín de Jesús Menjívar González, Décimo Segundo Regidor Propietario. </w:t>
      </w:r>
      <w:r w:rsidR="00191FEA" w:rsidRPr="005B6248">
        <w:rPr>
          <w:rFonts w:ascii="Times New Roman" w:eastAsia="Calibri" w:hAnsi="Times New Roman" w:cs="Times New Roman"/>
          <w:b/>
          <w:bCs/>
          <w:sz w:val="28"/>
          <w:szCs w:val="28"/>
        </w:rPr>
        <w:t>UNA ABSTENCION</w:t>
      </w:r>
      <w:r w:rsidR="00191FEA" w:rsidRPr="005B6248">
        <w:rPr>
          <w:rFonts w:ascii="Times New Roman" w:eastAsia="Calibri" w:hAnsi="Times New Roman" w:cs="Times New Roman"/>
          <w:bCs/>
          <w:sz w:val="28"/>
          <w:szCs w:val="28"/>
        </w:rPr>
        <w:t xml:space="preserve"> por parte de la Doctora Jennifer Esmeralda Juárez García, Alcaldesa Municipal, y</w:t>
      </w:r>
      <w:r w:rsidR="00191FEA" w:rsidRPr="005B6248">
        <w:rPr>
          <w:rFonts w:ascii="Times New Roman" w:eastAsia="Calibri" w:hAnsi="Times New Roman" w:cs="Times New Roman"/>
          <w:b/>
          <w:bCs/>
          <w:sz w:val="28"/>
          <w:szCs w:val="28"/>
        </w:rPr>
        <w:t xml:space="preserve"> DOS AUSENCIAS por parte de los Concejales:</w:t>
      </w:r>
      <w:r w:rsidR="00191FEA" w:rsidRPr="005B6248">
        <w:rPr>
          <w:rFonts w:ascii="Times New Roman" w:eastAsia="Calibri" w:hAnsi="Times New Roman" w:cs="Times New Roman"/>
          <w:bCs/>
          <w:sz w:val="28"/>
          <w:szCs w:val="28"/>
        </w:rPr>
        <w:t xml:space="preserve"> Susana Yamileth Hernández de Vásquez, Séptima Regidora Propietaria y del señor Carlos Alberto Palma Fuentes, Sexto Regidor Propietario.</w:t>
      </w:r>
      <w:r w:rsidR="00191FEA" w:rsidRPr="005B6248">
        <w:rPr>
          <w:rFonts w:ascii="Times New Roman" w:eastAsia="Calibri" w:hAnsi="Times New Roman" w:cs="Times New Roman"/>
          <w:b/>
          <w:bCs/>
          <w:sz w:val="28"/>
          <w:szCs w:val="28"/>
        </w:rPr>
        <w:t xml:space="preserve"> ACUERDA</w:t>
      </w:r>
      <w:r w:rsidR="00191FEA" w:rsidRPr="005B6248">
        <w:rPr>
          <w:rFonts w:ascii="Times New Roman" w:eastAsia="Calibri" w:hAnsi="Times New Roman" w:cs="Times New Roman"/>
          <w:b/>
          <w:sz w:val="28"/>
          <w:szCs w:val="28"/>
        </w:rPr>
        <w:t>: SE AUTORIZA</w:t>
      </w:r>
      <w:r w:rsidR="00191FEA" w:rsidRPr="005B6248">
        <w:rPr>
          <w:rFonts w:ascii="Times New Roman" w:eastAsia="Calibri" w:hAnsi="Times New Roman" w:cs="Times New Roman"/>
          <w:sz w:val="28"/>
          <w:szCs w:val="28"/>
        </w:rPr>
        <w:t xml:space="preserve"> a </w:t>
      </w:r>
      <w:r w:rsidR="00191FEA" w:rsidRPr="005B6248">
        <w:rPr>
          <w:rFonts w:ascii="Times New Roman" w:eastAsia="Calibri" w:hAnsi="Times New Roman" w:cs="Times New Roman"/>
          <w:b/>
          <w:sz w:val="28"/>
          <w:szCs w:val="28"/>
        </w:rPr>
        <w:t>la señora Alcaldesa Municipal; Dra. Jennifer Esmeralda Juárez García</w:t>
      </w:r>
      <w:r w:rsidR="00191FEA" w:rsidRPr="005B6248">
        <w:rPr>
          <w:rFonts w:ascii="Times New Roman" w:eastAsia="Calibri" w:hAnsi="Times New Roman" w:cs="Times New Roman"/>
          <w:sz w:val="28"/>
          <w:szCs w:val="28"/>
        </w:rPr>
        <w:t xml:space="preserve">;  para que Conforme el </w:t>
      </w:r>
      <w:r w:rsidR="00191FEA" w:rsidRPr="005B6248">
        <w:rPr>
          <w:rFonts w:ascii="Times New Roman" w:eastAsia="Calibri" w:hAnsi="Times New Roman" w:cs="Times New Roman"/>
          <w:bCs/>
          <w:sz w:val="28"/>
          <w:szCs w:val="28"/>
          <w:lang w:val="es-SV"/>
        </w:rPr>
        <w:t>Comité de Festejos Patronales del Municipio de Apopa año 2023,</w:t>
      </w:r>
      <w:r w:rsidR="00191FEA" w:rsidRPr="005B6248">
        <w:rPr>
          <w:rFonts w:ascii="Times New Roman" w:eastAsia="Calibri" w:hAnsi="Times New Roman" w:cs="Times New Roman"/>
          <w:sz w:val="28"/>
          <w:szCs w:val="28"/>
        </w:rPr>
        <w:t xml:space="preserve"> en Honor a SANTA CATARINA DE ALEJANDRIA, VIRGEN Y MARTIR, a celebrarse en el mes de noviembre del corriente año;  con el propósito de dar inicio a los preparativos para la realización de los festejos patronales.</w:t>
      </w:r>
      <w:r w:rsidR="00191FEA" w:rsidRPr="005B6248">
        <w:rPr>
          <w:rFonts w:ascii="Times New Roman" w:eastAsia="Calibri" w:hAnsi="Times New Roman" w:cs="Times New Roman"/>
          <w:b/>
          <w:bCs/>
          <w:sz w:val="28"/>
          <w:szCs w:val="28"/>
        </w:rPr>
        <w:t xml:space="preserve"> CERTIFÍQUESE Y COMUNÍQUESE. </w:t>
      </w:r>
      <w:r w:rsidR="00B927B5" w:rsidRPr="005B6248">
        <w:rPr>
          <w:rFonts w:ascii="Times New Roman" w:eastAsia="Calibri" w:hAnsi="Times New Roman" w:cs="Times New Roman"/>
          <w:b/>
          <w:bCs/>
          <w:sz w:val="28"/>
          <w:szCs w:val="28"/>
        </w:rPr>
        <w:t xml:space="preserve">“ACUERDO MUNICIPAL NUMERO OCHO”. </w:t>
      </w:r>
      <w:r w:rsidR="00B927B5" w:rsidRPr="005B624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B927B5" w:rsidRPr="005B6248">
        <w:rPr>
          <w:rFonts w:ascii="Times New Roman" w:eastAsia="Calibri" w:hAnsi="Times New Roman" w:cs="Times New Roman"/>
          <w:bCs/>
          <w:sz w:val="28"/>
          <w:szCs w:val="28"/>
          <w:lang w:val="es-SV"/>
        </w:rPr>
        <w:t xml:space="preserve">. </w:t>
      </w:r>
      <w:r w:rsidR="00B927B5" w:rsidRPr="005B6248">
        <w:rPr>
          <w:rFonts w:ascii="Times New Roman" w:eastAsia="Calibri" w:hAnsi="Times New Roman" w:cs="Times New Roman"/>
          <w:sz w:val="28"/>
          <w:szCs w:val="28"/>
        </w:rPr>
        <w:t xml:space="preserve">Expuesto en el punto número </w:t>
      </w:r>
      <w:r w:rsidR="00B927B5" w:rsidRPr="005B6248">
        <w:rPr>
          <w:rFonts w:ascii="Times New Roman" w:eastAsia="Calibri" w:hAnsi="Times New Roman" w:cs="Times New Roman"/>
          <w:b/>
          <w:sz w:val="28"/>
          <w:szCs w:val="28"/>
        </w:rPr>
        <w:t xml:space="preserve">seis </w:t>
      </w:r>
      <w:r w:rsidR="00B927B5" w:rsidRPr="005B6248">
        <w:rPr>
          <w:rFonts w:ascii="Times New Roman" w:eastAsia="Calibri" w:hAnsi="Times New Roman" w:cs="Times New Roman"/>
          <w:sz w:val="28"/>
          <w:szCs w:val="28"/>
        </w:rPr>
        <w:t>de la agenda de esta sesión, el cual consiste</w:t>
      </w:r>
      <w:r w:rsidR="00B927B5" w:rsidRPr="005B6248">
        <w:rPr>
          <w:rFonts w:ascii="Times New Roman" w:eastAsia="Calibri" w:hAnsi="Times New Roman" w:cs="Times New Roman"/>
          <w:bCs/>
          <w:sz w:val="28"/>
          <w:szCs w:val="28"/>
          <w:lang w:val="es-SV"/>
        </w:rPr>
        <w:t xml:space="preserve"> participación de la Tec. Ruth Evelin Anzora de Rodríguez, Jefe de Recursos Humanos, en donde solicita aprobación de Horas Extras de empleados que trabajaron en horarios extraordinarios en el mes de abril pagadas en Mayo 2023, por un monto de $4,492.45.</w:t>
      </w:r>
      <w:r w:rsidR="00B927B5" w:rsidRPr="005B6248">
        <w:rPr>
          <w:rFonts w:ascii="Times New Roman" w:eastAsia="Times New Roman" w:hAnsi="Times New Roman" w:cs="Times New Roman"/>
          <w:b/>
          <w:bCs/>
          <w:color w:val="000000"/>
          <w:sz w:val="28"/>
          <w:szCs w:val="28"/>
          <w:lang w:eastAsia="es-ES"/>
        </w:rPr>
        <w:t xml:space="preserve"> </w:t>
      </w:r>
      <w:r w:rsidR="00B927B5" w:rsidRPr="005B6248">
        <w:rPr>
          <w:rFonts w:ascii="Times New Roman" w:eastAsia="Calibri" w:hAnsi="Times New Roman" w:cs="Times New Roman"/>
          <w:bCs/>
          <w:sz w:val="28"/>
          <w:szCs w:val="28"/>
        </w:rPr>
        <w:t xml:space="preserve">Este Concejo Municipal Plural, habiendo deliberado el punto, Por </w:t>
      </w:r>
      <w:r w:rsidR="00B927B5" w:rsidRPr="005B6248">
        <w:rPr>
          <w:rFonts w:ascii="Times New Roman" w:eastAsia="Calibri" w:hAnsi="Times New Roman" w:cs="Times New Roman"/>
          <w:b/>
          <w:bCs/>
          <w:sz w:val="28"/>
          <w:szCs w:val="28"/>
        </w:rPr>
        <w:t xml:space="preserve">Por MAYORIA DE DOCE VOTOS A FAVOR </w:t>
      </w:r>
      <w:r w:rsidR="00B927B5" w:rsidRPr="005B6248">
        <w:rPr>
          <w:rFonts w:ascii="Times New Roman" w:eastAsia="Calibri" w:hAnsi="Times New Roman" w:cs="Times New Roman"/>
          <w:bCs/>
          <w:sz w:val="28"/>
          <w:szCs w:val="28"/>
        </w:rPr>
        <w:t xml:space="preserve">por parte de los Concejales: Doctora Jennifer Esmeralda Juárez García, Alcaldesa Municipal; Licenciado Sergio Noel Monroy Martínez, Síndico Municipal, Señora Carla María Navarro Franco, Primera Regidora Propietaria; Damián Cristóbal Serrano Ortiz, Segundo Regidor Propietario; Señora Lesby Sugey Miranda Portillo, Tercera Regidora Propietaria; Doctora Yany Xiomara Fuentes Rivas, Cuarta Regidora Propietaria; Señor Jonathan Bryan Gómez Cruz, Quinto Regidor Propietario; Ingeniero </w:t>
      </w:r>
      <w:r w:rsidR="00B927B5" w:rsidRPr="005B6248">
        <w:rPr>
          <w:rFonts w:ascii="Times New Roman" w:eastAsia="Calibri" w:hAnsi="Times New Roman" w:cs="Times New Roman"/>
          <w:bCs/>
          <w:sz w:val="28"/>
          <w:szCs w:val="28"/>
        </w:rPr>
        <w:lastRenderedPageBreak/>
        <w:t>Walter Arnoldo Ayala Rodríguez, Octavo Regidor Propietario; Señor Rafael Antonio Ardón Jule, Noveno Regidor Propietario; Ingeniero Gilberto Antonio Amador Medrano, Décimo Regidor Propietario,  Señor Bayron Eraldo Baltazar Martínez, Décimo Primer Regidor Propietario, Señor Osmín de Jesús Menjívar González, Décimo Segundo Regidor Propietario y</w:t>
      </w:r>
      <w:r w:rsidR="00B927B5" w:rsidRPr="005B6248">
        <w:rPr>
          <w:rFonts w:ascii="Times New Roman" w:eastAsia="Calibri" w:hAnsi="Times New Roman" w:cs="Times New Roman"/>
          <w:b/>
          <w:bCs/>
          <w:sz w:val="28"/>
          <w:szCs w:val="28"/>
        </w:rPr>
        <w:t xml:space="preserve"> DOS AUSENCIAS </w:t>
      </w:r>
      <w:r w:rsidR="00B927B5" w:rsidRPr="005B6248">
        <w:rPr>
          <w:rFonts w:ascii="Times New Roman" w:eastAsia="Calibri" w:hAnsi="Times New Roman" w:cs="Times New Roman"/>
          <w:bCs/>
          <w:sz w:val="28"/>
          <w:szCs w:val="28"/>
        </w:rPr>
        <w:t>de la</w:t>
      </w:r>
      <w:r w:rsidR="00B927B5" w:rsidRPr="005B6248">
        <w:rPr>
          <w:rFonts w:ascii="Times New Roman" w:eastAsia="Calibri" w:hAnsi="Times New Roman" w:cs="Times New Roman"/>
          <w:b/>
          <w:bCs/>
          <w:sz w:val="28"/>
          <w:szCs w:val="28"/>
        </w:rPr>
        <w:t xml:space="preserve"> </w:t>
      </w:r>
      <w:r w:rsidR="00B927B5" w:rsidRPr="005B6248">
        <w:rPr>
          <w:rFonts w:ascii="Times New Roman" w:eastAsia="Calibri" w:hAnsi="Times New Roman" w:cs="Times New Roman"/>
          <w:bCs/>
          <w:sz w:val="28"/>
          <w:szCs w:val="28"/>
        </w:rPr>
        <w:t>Señora Susana Yamileth Hernández de Vásquez, Séptima Regidora Propietaria y del señor Carlos Alberto Palma Fuentes, Sexto Regidor Propietario.</w:t>
      </w:r>
      <w:r w:rsidR="00B927B5" w:rsidRPr="005B6248">
        <w:rPr>
          <w:rFonts w:ascii="Times New Roman" w:eastAsia="Calibri" w:hAnsi="Times New Roman" w:cs="Times New Roman"/>
          <w:b/>
          <w:bCs/>
          <w:sz w:val="28"/>
          <w:szCs w:val="28"/>
        </w:rPr>
        <w:t xml:space="preserve"> ACUERDA</w:t>
      </w:r>
      <w:r w:rsidR="00B927B5" w:rsidRPr="005B6248">
        <w:rPr>
          <w:rFonts w:ascii="Times New Roman" w:eastAsia="Calibri" w:hAnsi="Times New Roman" w:cs="Times New Roman"/>
          <w:b/>
          <w:sz w:val="28"/>
          <w:szCs w:val="28"/>
        </w:rPr>
        <w:t xml:space="preserve">: </w:t>
      </w:r>
      <w:r w:rsidR="00B927B5" w:rsidRPr="005B6248">
        <w:rPr>
          <w:rFonts w:ascii="Times New Roman" w:eastAsia="Calibri" w:hAnsi="Times New Roman" w:cs="Times New Roman"/>
          <w:sz w:val="28"/>
          <w:szCs w:val="28"/>
        </w:rPr>
        <w:t>Autorizar al Tesorero Municipal,</w:t>
      </w:r>
      <w:r w:rsidR="00B927B5" w:rsidRPr="005B6248">
        <w:rPr>
          <w:rFonts w:ascii="Times New Roman" w:eastAsia="Calibri" w:hAnsi="Times New Roman" w:cs="Times New Roman"/>
          <w:bCs/>
          <w:sz w:val="28"/>
          <w:szCs w:val="28"/>
          <w:lang w:val="es-SV"/>
        </w:rPr>
        <w:t xml:space="preserve"> </w:t>
      </w:r>
      <w:r w:rsidR="00B927B5" w:rsidRPr="005B6248">
        <w:rPr>
          <w:rFonts w:ascii="Times New Roman" w:eastAsia="Calibri" w:hAnsi="Times New Roman" w:cs="Times New Roman"/>
          <w:sz w:val="28"/>
          <w:szCs w:val="28"/>
        </w:rPr>
        <w:t>Erogue la cantidad de</w:t>
      </w:r>
      <w:r w:rsidR="00B927B5" w:rsidRPr="005B6248">
        <w:rPr>
          <w:rFonts w:ascii="Times New Roman" w:eastAsia="Calibri" w:hAnsi="Times New Roman" w:cs="Times New Roman"/>
          <w:sz w:val="28"/>
          <w:szCs w:val="28"/>
          <w:lang w:val="es-SV"/>
        </w:rPr>
        <w:t xml:space="preserve">: </w:t>
      </w:r>
      <w:r w:rsidR="00B927B5" w:rsidRPr="005B6248">
        <w:rPr>
          <w:rFonts w:ascii="Times New Roman" w:eastAsia="Calibri" w:hAnsi="Times New Roman" w:cs="Times New Roman"/>
          <w:b/>
          <w:bCs/>
          <w:sz w:val="28"/>
          <w:szCs w:val="28"/>
        </w:rPr>
        <w:t>CUATRO MIL CUATROCIENTOS NOVENTA Y DOS DÓLARES CON CUARENTA Y CINCO CENTAVOS DE LOS ESTADOS UNIDOS DE NORTEAMÉRICA</w:t>
      </w:r>
      <w:r w:rsidR="00B927B5" w:rsidRPr="005B6248">
        <w:rPr>
          <w:rFonts w:ascii="Times New Roman" w:eastAsia="Calibri" w:hAnsi="Times New Roman" w:cs="Times New Roman"/>
          <w:bCs/>
          <w:sz w:val="28"/>
          <w:szCs w:val="28"/>
        </w:rPr>
        <w:t xml:space="preserve"> </w:t>
      </w:r>
      <w:r w:rsidR="00B927B5" w:rsidRPr="005B6248">
        <w:rPr>
          <w:rFonts w:ascii="Times New Roman" w:eastAsia="Calibri" w:hAnsi="Times New Roman" w:cs="Times New Roman"/>
          <w:b/>
          <w:bCs/>
          <w:sz w:val="28"/>
          <w:szCs w:val="28"/>
        </w:rPr>
        <w:t xml:space="preserve"> ($4.492,45</w:t>
      </w:r>
      <w:r w:rsidR="00B927B5" w:rsidRPr="005B6248">
        <w:rPr>
          <w:rFonts w:ascii="Times New Roman" w:eastAsia="Times New Roman" w:hAnsi="Times New Roman" w:cs="Times New Roman"/>
          <w:b/>
          <w:bCs/>
          <w:color w:val="000000"/>
          <w:sz w:val="28"/>
          <w:szCs w:val="28"/>
          <w:lang w:eastAsia="es-ES"/>
        </w:rPr>
        <w:t xml:space="preserve">), </w:t>
      </w:r>
      <w:r w:rsidR="00B927B5" w:rsidRPr="005B6248">
        <w:rPr>
          <w:rFonts w:ascii="Times New Roman" w:eastAsia="Calibri" w:hAnsi="Times New Roman" w:cs="Times New Roman"/>
          <w:sz w:val="28"/>
          <w:szCs w:val="28"/>
          <w:lang w:val="es-SV"/>
        </w:rPr>
        <w:t xml:space="preserve">de la </w:t>
      </w:r>
      <w:r w:rsidR="00B927B5" w:rsidRPr="005B6248">
        <w:rPr>
          <w:rFonts w:ascii="Times New Roman" w:eastAsia="Calibri" w:hAnsi="Times New Roman" w:cs="Times New Roman"/>
          <w:sz w:val="28"/>
          <w:szCs w:val="28"/>
          <w:shd w:val="clear" w:color="auto" w:fill="FFFFFF"/>
          <w:lang w:val="es-SV"/>
        </w:rPr>
        <w:t xml:space="preserve">cuenta </w:t>
      </w:r>
      <w:r w:rsidR="00B927B5" w:rsidRPr="005B6248">
        <w:rPr>
          <w:rFonts w:ascii="Times New Roman" w:eastAsia="Calibri" w:hAnsi="Times New Roman" w:cs="Times New Roman"/>
          <w:b/>
          <w:sz w:val="28"/>
          <w:szCs w:val="28"/>
          <w:shd w:val="clear" w:color="auto" w:fill="FFFFFF"/>
          <w:lang w:val="es-SV"/>
        </w:rPr>
        <w:t xml:space="preserve">480005908 </w:t>
      </w:r>
      <w:r w:rsidR="00B927B5" w:rsidRPr="005B6248">
        <w:rPr>
          <w:rFonts w:ascii="Times New Roman" w:eastAsia="Calibri" w:hAnsi="Times New Roman" w:cs="Times New Roman"/>
          <w:sz w:val="28"/>
          <w:szCs w:val="28"/>
          <w:shd w:val="clear" w:color="auto" w:fill="FFFFFF"/>
          <w:lang w:val="es-SV"/>
        </w:rPr>
        <w:t xml:space="preserve"> </w:t>
      </w:r>
      <w:r w:rsidR="00B927B5" w:rsidRPr="005B6248">
        <w:rPr>
          <w:rFonts w:ascii="Times New Roman" w:eastAsia="Calibri" w:hAnsi="Times New Roman" w:cs="Times New Roman"/>
          <w:b/>
          <w:sz w:val="28"/>
          <w:szCs w:val="28"/>
          <w:shd w:val="clear" w:color="auto" w:fill="FFFFFF"/>
          <w:lang w:val="es-SV"/>
        </w:rPr>
        <w:t>MUNICIPALIDAD DE APOPA/ PLANILLA, Banco Hipotecario de El Salvador</w:t>
      </w:r>
      <w:r w:rsidR="00B927B5" w:rsidRPr="005B6248">
        <w:rPr>
          <w:rFonts w:ascii="Times New Roman" w:eastAsia="Calibri" w:hAnsi="Times New Roman" w:cs="Times New Roman"/>
          <w:b/>
          <w:sz w:val="28"/>
          <w:szCs w:val="28"/>
          <w:lang w:val="es-SV"/>
        </w:rPr>
        <w:t xml:space="preserve"> S.A., </w:t>
      </w:r>
      <w:r w:rsidR="00B927B5" w:rsidRPr="005B6248">
        <w:rPr>
          <w:rFonts w:ascii="Times New Roman" w:eastAsia="Calibri" w:hAnsi="Times New Roman" w:cs="Times New Roman"/>
          <w:sz w:val="28"/>
          <w:szCs w:val="28"/>
        </w:rPr>
        <w:t xml:space="preserve">y cancele al personal  que ha  laborado en  horarios extraordinarios  de  las Unidades que se detallan a continuación:  </w:t>
      </w:r>
    </w:p>
    <w:p w14:paraId="6E6B3BA7" w14:textId="77777777" w:rsidR="00B927B5" w:rsidRDefault="001869FD" w:rsidP="00B927B5">
      <w:pPr>
        <w:autoSpaceDE w:val="0"/>
        <w:autoSpaceDN w:val="0"/>
        <w:adjustRightInd w:val="0"/>
        <w:spacing w:after="0" w:line="276" w:lineRule="auto"/>
        <w:jc w:val="both"/>
        <w:rPr>
          <w:rFonts w:ascii="Times New Roman" w:eastAsia="Calibri" w:hAnsi="Times New Roman" w:cs="Times New Roman"/>
        </w:rPr>
      </w:pPr>
      <w:r>
        <w:rPr>
          <w:noProof/>
          <w:lang w:eastAsia="es-ES"/>
        </w:rPr>
        <w:drawing>
          <wp:inline distT="0" distB="0" distL="0" distR="0" wp14:anchorId="7975B601" wp14:editId="33D436A1">
            <wp:extent cx="5943600" cy="26289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651" t="36538" r="27847" b="19505"/>
                    <a:stretch/>
                  </pic:blipFill>
                  <pic:spPr bwMode="auto">
                    <a:xfrm>
                      <a:off x="0" y="0"/>
                      <a:ext cx="5943600" cy="2628900"/>
                    </a:xfrm>
                    <a:prstGeom prst="rect">
                      <a:avLst/>
                    </a:prstGeom>
                    <a:ln>
                      <a:noFill/>
                    </a:ln>
                    <a:extLst>
                      <a:ext uri="{53640926-AAD7-44D8-BBD7-CCE9431645EC}">
                        <a14:shadowObscured xmlns:a14="http://schemas.microsoft.com/office/drawing/2010/main"/>
                      </a:ext>
                    </a:extLst>
                  </pic:spPr>
                </pic:pic>
              </a:graphicData>
            </a:graphic>
          </wp:inline>
        </w:drawing>
      </w:r>
    </w:p>
    <w:p w14:paraId="22DC6949" w14:textId="77777777" w:rsidR="00B927B5" w:rsidRPr="00FB71F8" w:rsidRDefault="00B927B5" w:rsidP="00B927B5">
      <w:pPr>
        <w:autoSpaceDE w:val="0"/>
        <w:autoSpaceDN w:val="0"/>
        <w:adjustRightInd w:val="0"/>
        <w:spacing w:after="0" w:line="276" w:lineRule="auto"/>
        <w:jc w:val="both"/>
        <w:rPr>
          <w:rFonts w:ascii="Times New Roman" w:eastAsia="Calibri" w:hAnsi="Times New Roman" w:cs="Times New Roman"/>
        </w:rPr>
      </w:pPr>
    </w:p>
    <w:p w14:paraId="7CBFD37B" w14:textId="77777777" w:rsidR="00B927B5" w:rsidRDefault="00B927B5" w:rsidP="00B927B5">
      <w:pPr>
        <w:autoSpaceDE w:val="0"/>
        <w:autoSpaceDN w:val="0"/>
        <w:adjustRightInd w:val="0"/>
        <w:spacing w:after="0" w:line="276" w:lineRule="auto"/>
        <w:jc w:val="both"/>
        <w:rPr>
          <w:rFonts w:ascii="Times New Roman" w:eastAsia="Calibri" w:hAnsi="Times New Roman" w:cs="Times New Roman"/>
        </w:rPr>
      </w:pPr>
    </w:p>
    <w:p w14:paraId="66211E33" w14:textId="77777777" w:rsidR="00B927B5" w:rsidRDefault="00C22A7B" w:rsidP="00B927B5">
      <w:pPr>
        <w:autoSpaceDE w:val="0"/>
        <w:autoSpaceDN w:val="0"/>
        <w:adjustRightInd w:val="0"/>
        <w:spacing w:after="0" w:line="276" w:lineRule="auto"/>
        <w:jc w:val="both"/>
        <w:rPr>
          <w:rFonts w:ascii="Times New Roman" w:eastAsia="Calibri" w:hAnsi="Times New Roman" w:cs="Times New Roman"/>
        </w:rPr>
      </w:pPr>
      <w:r>
        <w:rPr>
          <w:noProof/>
          <w:lang w:eastAsia="es-ES"/>
        </w:rPr>
        <w:lastRenderedPageBreak/>
        <w:drawing>
          <wp:inline distT="0" distB="0" distL="0" distR="0" wp14:anchorId="6F409879" wp14:editId="1C265FEE">
            <wp:extent cx="5934075" cy="36099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485" t="17661" r="27681" b="11400"/>
                    <a:stretch/>
                  </pic:blipFill>
                  <pic:spPr bwMode="auto">
                    <a:xfrm>
                      <a:off x="0" y="0"/>
                      <a:ext cx="5934075" cy="3609975"/>
                    </a:xfrm>
                    <a:prstGeom prst="rect">
                      <a:avLst/>
                    </a:prstGeom>
                    <a:ln>
                      <a:noFill/>
                    </a:ln>
                    <a:extLst>
                      <a:ext uri="{53640926-AAD7-44D8-BBD7-CCE9431645EC}">
                        <a14:shadowObscured xmlns:a14="http://schemas.microsoft.com/office/drawing/2010/main"/>
                      </a:ext>
                    </a:extLst>
                  </pic:spPr>
                </pic:pic>
              </a:graphicData>
            </a:graphic>
          </wp:inline>
        </w:drawing>
      </w:r>
    </w:p>
    <w:p w14:paraId="1F9088EF" w14:textId="77777777" w:rsidR="00B927B5" w:rsidRDefault="00B927B5" w:rsidP="00B927B5">
      <w:pPr>
        <w:autoSpaceDE w:val="0"/>
        <w:autoSpaceDN w:val="0"/>
        <w:adjustRightInd w:val="0"/>
        <w:spacing w:after="0" w:line="276" w:lineRule="auto"/>
        <w:jc w:val="both"/>
        <w:rPr>
          <w:rFonts w:ascii="Times New Roman" w:eastAsia="Calibri" w:hAnsi="Times New Roman" w:cs="Times New Roman"/>
        </w:rPr>
      </w:pPr>
    </w:p>
    <w:p w14:paraId="06E1FCB7" w14:textId="77777777" w:rsidR="00B927B5" w:rsidRDefault="009109FC" w:rsidP="00B927B5">
      <w:pPr>
        <w:autoSpaceDE w:val="0"/>
        <w:autoSpaceDN w:val="0"/>
        <w:adjustRightInd w:val="0"/>
        <w:spacing w:after="0" w:line="276" w:lineRule="auto"/>
        <w:jc w:val="both"/>
        <w:rPr>
          <w:rFonts w:ascii="Times New Roman" w:eastAsia="Calibri" w:hAnsi="Times New Roman" w:cs="Times New Roman"/>
        </w:rPr>
      </w:pPr>
      <w:r>
        <w:rPr>
          <w:noProof/>
          <w:lang w:eastAsia="es-ES"/>
        </w:rPr>
        <w:drawing>
          <wp:inline distT="0" distB="0" distL="0" distR="0" wp14:anchorId="073AFE9D" wp14:editId="7D4675A5">
            <wp:extent cx="5972175" cy="26765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651" t="34556" r="26192" b="27218"/>
                    <a:stretch/>
                  </pic:blipFill>
                  <pic:spPr bwMode="auto">
                    <a:xfrm>
                      <a:off x="0" y="0"/>
                      <a:ext cx="5972175" cy="2676525"/>
                    </a:xfrm>
                    <a:prstGeom prst="rect">
                      <a:avLst/>
                    </a:prstGeom>
                    <a:ln>
                      <a:noFill/>
                    </a:ln>
                    <a:extLst>
                      <a:ext uri="{53640926-AAD7-44D8-BBD7-CCE9431645EC}">
                        <a14:shadowObscured xmlns:a14="http://schemas.microsoft.com/office/drawing/2010/main"/>
                      </a:ext>
                    </a:extLst>
                  </pic:spPr>
                </pic:pic>
              </a:graphicData>
            </a:graphic>
          </wp:inline>
        </w:drawing>
      </w:r>
    </w:p>
    <w:p w14:paraId="26A89B53" w14:textId="77777777" w:rsidR="00B927B5" w:rsidRDefault="00B927B5" w:rsidP="00B927B5">
      <w:pPr>
        <w:autoSpaceDE w:val="0"/>
        <w:autoSpaceDN w:val="0"/>
        <w:adjustRightInd w:val="0"/>
        <w:spacing w:after="0" w:line="276" w:lineRule="auto"/>
        <w:jc w:val="both"/>
        <w:rPr>
          <w:rFonts w:ascii="Times New Roman" w:eastAsia="Calibri" w:hAnsi="Times New Roman" w:cs="Times New Roman"/>
        </w:rPr>
      </w:pPr>
    </w:p>
    <w:p w14:paraId="2D5B8463" w14:textId="77777777" w:rsidR="00B927B5" w:rsidRDefault="00B927B5" w:rsidP="00B927B5">
      <w:pPr>
        <w:autoSpaceDE w:val="0"/>
        <w:autoSpaceDN w:val="0"/>
        <w:adjustRightInd w:val="0"/>
        <w:spacing w:after="0" w:line="276" w:lineRule="auto"/>
        <w:jc w:val="both"/>
        <w:rPr>
          <w:rFonts w:ascii="Times New Roman" w:eastAsia="Calibri" w:hAnsi="Times New Roman" w:cs="Times New Roman"/>
        </w:rPr>
      </w:pPr>
    </w:p>
    <w:p w14:paraId="2AF29D83" w14:textId="77777777" w:rsidR="009109FC" w:rsidRDefault="006F3E3B" w:rsidP="00B927B5">
      <w:pPr>
        <w:autoSpaceDE w:val="0"/>
        <w:autoSpaceDN w:val="0"/>
        <w:adjustRightInd w:val="0"/>
        <w:spacing w:after="0" w:line="276" w:lineRule="auto"/>
        <w:jc w:val="both"/>
        <w:rPr>
          <w:rFonts w:ascii="Times New Roman" w:eastAsia="Calibri" w:hAnsi="Times New Roman" w:cs="Times New Roman"/>
        </w:rPr>
      </w:pPr>
      <w:r>
        <w:rPr>
          <w:noProof/>
          <w:lang w:eastAsia="es-ES"/>
        </w:rPr>
        <w:lastRenderedPageBreak/>
        <w:drawing>
          <wp:inline distT="0" distB="0" distL="0" distR="0" wp14:anchorId="131C2604" wp14:editId="39EB30A9">
            <wp:extent cx="5766435" cy="8496886"/>
            <wp:effectExtent l="0" t="0" r="571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763" t="17824" r="34477" b="7390"/>
                    <a:stretch/>
                  </pic:blipFill>
                  <pic:spPr bwMode="auto">
                    <a:xfrm>
                      <a:off x="0" y="0"/>
                      <a:ext cx="5845664" cy="8613631"/>
                    </a:xfrm>
                    <a:prstGeom prst="rect">
                      <a:avLst/>
                    </a:prstGeom>
                    <a:ln>
                      <a:noFill/>
                    </a:ln>
                    <a:extLst>
                      <a:ext uri="{53640926-AAD7-44D8-BBD7-CCE9431645EC}">
                        <a14:shadowObscured xmlns:a14="http://schemas.microsoft.com/office/drawing/2010/main"/>
                      </a:ext>
                    </a:extLst>
                  </pic:spPr>
                </pic:pic>
              </a:graphicData>
            </a:graphic>
          </wp:inline>
        </w:drawing>
      </w:r>
    </w:p>
    <w:p w14:paraId="3891725F" w14:textId="77777777" w:rsidR="009109FC" w:rsidRDefault="00D11A0B" w:rsidP="00B927B5">
      <w:pPr>
        <w:autoSpaceDE w:val="0"/>
        <w:autoSpaceDN w:val="0"/>
        <w:adjustRightInd w:val="0"/>
        <w:spacing w:after="0" w:line="276" w:lineRule="auto"/>
        <w:jc w:val="both"/>
        <w:rPr>
          <w:rFonts w:ascii="Times New Roman" w:eastAsia="Calibri" w:hAnsi="Times New Roman" w:cs="Times New Roman"/>
        </w:rPr>
      </w:pPr>
      <w:r>
        <w:rPr>
          <w:noProof/>
          <w:lang w:eastAsia="es-ES"/>
        </w:rPr>
        <w:lastRenderedPageBreak/>
        <w:drawing>
          <wp:inline distT="0" distB="0" distL="0" distR="0" wp14:anchorId="0EB688A2" wp14:editId="0BA45C09">
            <wp:extent cx="6084000" cy="1532622"/>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399" t="35377" r="20431" b="17228"/>
                    <a:stretch/>
                  </pic:blipFill>
                  <pic:spPr bwMode="auto">
                    <a:xfrm>
                      <a:off x="0" y="0"/>
                      <a:ext cx="6111560" cy="1539565"/>
                    </a:xfrm>
                    <a:prstGeom prst="rect">
                      <a:avLst/>
                    </a:prstGeom>
                    <a:ln>
                      <a:noFill/>
                    </a:ln>
                    <a:extLst>
                      <a:ext uri="{53640926-AAD7-44D8-BBD7-CCE9431645EC}">
                        <a14:shadowObscured xmlns:a14="http://schemas.microsoft.com/office/drawing/2010/main"/>
                      </a:ext>
                    </a:extLst>
                  </pic:spPr>
                </pic:pic>
              </a:graphicData>
            </a:graphic>
          </wp:inline>
        </w:drawing>
      </w:r>
    </w:p>
    <w:p w14:paraId="3EDD80CD" w14:textId="77777777" w:rsidR="009109FC" w:rsidRDefault="009109FC" w:rsidP="00B927B5">
      <w:pPr>
        <w:autoSpaceDE w:val="0"/>
        <w:autoSpaceDN w:val="0"/>
        <w:adjustRightInd w:val="0"/>
        <w:spacing w:after="0" w:line="276" w:lineRule="auto"/>
        <w:jc w:val="both"/>
        <w:rPr>
          <w:rFonts w:ascii="Times New Roman" w:eastAsia="Calibri" w:hAnsi="Times New Roman" w:cs="Times New Roman"/>
        </w:rPr>
      </w:pPr>
    </w:p>
    <w:p w14:paraId="52A30D97" w14:textId="77777777" w:rsidR="005B6248" w:rsidRPr="005B6248" w:rsidRDefault="00B927B5" w:rsidP="005B6248">
      <w:pPr>
        <w:tabs>
          <w:tab w:val="left" w:pos="2347"/>
        </w:tabs>
        <w:spacing w:after="200" w:line="276" w:lineRule="auto"/>
        <w:jc w:val="both"/>
        <w:rPr>
          <w:rFonts w:ascii="Times New Roman" w:eastAsia="Calibri" w:hAnsi="Times New Roman" w:cs="Times New Roman"/>
          <w:sz w:val="28"/>
          <w:szCs w:val="28"/>
        </w:rPr>
      </w:pPr>
      <w:r w:rsidRPr="005B6248">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5B6248">
        <w:rPr>
          <w:rFonts w:ascii="Times New Roman" w:eastAsia="Calibri" w:hAnsi="Times New Roman" w:cs="Times New Roman"/>
          <w:b/>
          <w:bCs/>
          <w:sz w:val="28"/>
          <w:szCs w:val="28"/>
        </w:rPr>
        <w:t>CERTIFÍQUESE Y COMUNÍQUESE</w:t>
      </w:r>
      <w:r w:rsidR="005B6248" w:rsidRPr="005B6248">
        <w:rPr>
          <w:rFonts w:ascii="Times New Roman" w:eastAsia="Calibri" w:hAnsi="Times New Roman" w:cs="Times New Roman"/>
          <w:b/>
          <w:bCs/>
          <w:sz w:val="28"/>
          <w:szCs w:val="28"/>
        </w:rPr>
        <w:t>-</w:t>
      </w:r>
      <w:r w:rsidRPr="005B6248">
        <w:rPr>
          <w:rFonts w:ascii="Times New Roman" w:eastAsia="Calibri" w:hAnsi="Times New Roman" w:cs="Times New Roman"/>
          <w:b/>
          <w:sz w:val="28"/>
          <w:szCs w:val="28"/>
        </w:rPr>
        <w:t xml:space="preserve"> </w:t>
      </w:r>
      <w:r w:rsidR="005B6248" w:rsidRPr="005B6248">
        <w:rPr>
          <w:rFonts w:ascii="Times New Roman" w:eastAsia="Calibri" w:hAnsi="Times New Roman" w:cs="Times New Roman"/>
          <w:b/>
          <w:bCs/>
          <w:sz w:val="28"/>
          <w:szCs w:val="28"/>
        </w:rPr>
        <w:t>“</w:t>
      </w:r>
      <w:r w:rsidR="005B6248" w:rsidRPr="005B6248">
        <w:rPr>
          <w:rFonts w:ascii="Times New Roman" w:eastAsia="Calibri" w:hAnsi="Times New Roman" w:cs="Times New Roman"/>
          <w:b/>
          <w:sz w:val="28"/>
          <w:szCs w:val="28"/>
        </w:rPr>
        <w:t>ACUERDO</w:t>
      </w:r>
      <w:r w:rsidR="005B6248" w:rsidRPr="005B6248">
        <w:rPr>
          <w:rFonts w:ascii="Times New Roman" w:eastAsia="Calibri" w:hAnsi="Times New Roman" w:cs="Times New Roman"/>
          <w:b/>
          <w:bCs/>
          <w:sz w:val="28"/>
          <w:szCs w:val="28"/>
        </w:rPr>
        <w:t xml:space="preserve"> MUNICIPAL NÚMERO NUEVE”. </w:t>
      </w:r>
      <w:r w:rsidR="005B6248" w:rsidRPr="005B624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y art. 91) del Código Municipal. Expuesto en el punto número </w:t>
      </w:r>
      <w:r w:rsidR="005B6248" w:rsidRPr="005B6248">
        <w:rPr>
          <w:rFonts w:ascii="Times New Roman" w:eastAsia="Calibri" w:hAnsi="Times New Roman" w:cs="Times New Roman"/>
          <w:sz w:val="28"/>
          <w:szCs w:val="28"/>
        </w:rPr>
        <w:t xml:space="preserve">siete, de la agenda de esta sesión el cual corresponde a Memorándum con </w:t>
      </w:r>
      <w:r w:rsidR="005B6248" w:rsidRPr="005B6248">
        <w:rPr>
          <w:rFonts w:ascii="Times New Roman" w:eastAsia="Times New Roman" w:hAnsi="Times New Roman" w:cs="Times New Roman"/>
          <w:b/>
          <w:bCs/>
          <w:sz w:val="28"/>
          <w:szCs w:val="28"/>
          <w:lang w:eastAsia="es-ES"/>
        </w:rPr>
        <w:t xml:space="preserve">Ref: DES-URB-RDC-011-2023, </w:t>
      </w:r>
      <w:r w:rsidR="005B6248" w:rsidRPr="005B6248">
        <w:rPr>
          <w:rFonts w:ascii="Times New Roman" w:eastAsia="Calibri" w:hAnsi="Times New Roman" w:cs="Times New Roman"/>
          <w:sz w:val="28"/>
          <w:szCs w:val="28"/>
        </w:rPr>
        <w:t xml:space="preserve">suscrito por el </w:t>
      </w:r>
      <w:r w:rsidR="00FC0C2E">
        <w:rPr>
          <w:rFonts w:ascii="Times New Roman" w:eastAsia="Calibri" w:hAnsi="Times New Roman" w:cs="Times New Roman"/>
          <w:b/>
          <w:sz w:val="28"/>
          <w:szCs w:val="28"/>
        </w:rPr>
        <w:t>XXXXXXXX</w:t>
      </w:r>
      <w:r w:rsidR="005B6248" w:rsidRPr="005B6248">
        <w:rPr>
          <w:rFonts w:ascii="Times New Roman" w:eastAsia="Calibri" w:hAnsi="Times New Roman" w:cs="Times New Roman"/>
          <w:b/>
          <w:sz w:val="28"/>
          <w:szCs w:val="28"/>
        </w:rPr>
        <w:t>, Jefe de Desarrollo Urbano y Ordenanamiento Territorial,</w:t>
      </w:r>
      <w:r w:rsidR="005B6248" w:rsidRPr="005B6248">
        <w:rPr>
          <w:rFonts w:ascii="Times New Roman" w:eastAsia="Calibri" w:hAnsi="Times New Roman" w:cs="Times New Roman"/>
          <w:sz w:val="28"/>
          <w:szCs w:val="28"/>
        </w:rPr>
        <w:t xml:space="preserve"> presentado </w:t>
      </w:r>
      <w:r w:rsidR="005B6248" w:rsidRPr="005B6248">
        <w:rPr>
          <w:rFonts w:ascii="Times New Roman" w:eastAsia="Times New Roman" w:hAnsi="Times New Roman" w:cs="Times New Roman"/>
          <w:b/>
          <w:bCs/>
          <w:sz w:val="28"/>
          <w:szCs w:val="28"/>
          <w:lang w:eastAsia="es-ES"/>
        </w:rPr>
        <w:t xml:space="preserve">RESOLUCIÓN DE SOLICITUD DE REVISIÓN DE COMPATIBILIDAD CON EL PLAN PARCIAL EL ÁNGEL, MUNICIPIO DE APOPA, SAN SALVADOR, </w:t>
      </w:r>
      <w:r w:rsidR="005B6248" w:rsidRPr="005B6248">
        <w:rPr>
          <w:rFonts w:ascii="Times New Roman" w:eastAsia="Times New Roman" w:hAnsi="Times New Roman" w:cs="Times New Roman"/>
          <w:bCs/>
          <w:sz w:val="28"/>
          <w:szCs w:val="28"/>
          <w:lang w:eastAsia="es-ES"/>
        </w:rPr>
        <w:t xml:space="preserve">de la Sociedad </w:t>
      </w:r>
      <w:r w:rsidR="005B6248" w:rsidRPr="005B6248">
        <w:rPr>
          <w:rFonts w:ascii="Times New Roman" w:eastAsia="Calibri" w:hAnsi="Times New Roman" w:cs="Times New Roman"/>
          <w:b/>
          <w:sz w:val="28"/>
          <w:szCs w:val="28"/>
          <w:lang w:val="es-SV"/>
        </w:rPr>
        <w:t xml:space="preserve">COBEA S.A. DE C.V., </w:t>
      </w:r>
      <w:r w:rsidR="005B6248" w:rsidRPr="005B6248">
        <w:rPr>
          <w:rFonts w:ascii="Times New Roman" w:eastAsia="Calibri" w:hAnsi="Times New Roman" w:cs="Times New Roman"/>
          <w:sz w:val="28"/>
          <w:szCs w:val="28"/>
        </w:rPr>
        <w:t xml:space="preserve">para el Proyecto denominado: </w:t>
      </w:r>
      <w:r w:rsidR="005B6248" w:rsidRPr="005B6248">
        <w:rPr>
          <w:rFonts w:ascii="Times New Roman" w:eastAsia="Calibri" w:hAnsi="Times New Roman" w:cs="Times New Roman"/>
          <w:sz w:val="28"/>
          <w:szCs w:val="28"/>
          <w:lang w:val="es-SV"/>
        </w:rPr>
        <w:t>“</w:t>
      </w:r>
      <w:r w:rsidR="005B6248" w:rsidRPr="005B6248">
        <w:rPr>
          <w:rFonts w:ascii="Times New Roman" w:eastAsia="Calibri" w:hAnsi="Times New Roman" w:cs="Times New Roman"/>
          <w:b/>
          <w:bCs/>
          <w:sz w:val="28"/>
          <w:szCs w:val="28"/>
          <w:lang w:val="es-SV"/>
        </w:rPr>
        <w:t>Nave Industrial COBEA</w:t>
      </w:r>
      <w:r w:rsidR="005B6248" w:rsidRPr="005B6248">
        <w:rPr>
          <w:rFonts w:ascii="Times New Roman" w:eastAsia="Calibri" w:hAnsi="Times New Roman" w:cs="Times New Roman"/>
          <w:sz w:val="28"/>
          <w:szCs w:val="28"/>
          <w:lang w:val="es-SV"/>
        </w:rPr>
        <w:t xml:space="preserve">” </w:t>
      </w:r>
      <w:r w:rsidR="005B6248" w:rsidRPr="005B6248">
        <w:rPr>
          <w:rFonts w:ascii="Times New Roman" w:eastAsia="Calibri" w:hAnsi="Times New Roman" w:cs="Times New Roman"/>
          <w:sz w:val="28"/>
          <w:szCs w:val="28"/>
        </w:rPr>
        <w:t xml:space="preserve">ubicado en </w:t>
      </w:r>
      <w:r w:rsidR="005B6248" w:rsidRPr="005B6248">
        <w:rPr>
          <w:rFonts w:ascii="Times New Roman" w:eastAsia="Calibri" w:hAnsi="Times New Roman" w:cs="Times New Roman"/>
          <w:sz w:val="28"/>
          <w:szCs w:val="28"/>
          <w:lang w:val="es-SV"/>
        </w:rPr>
        <w:t>Hacienda El Ángel, Octava Porción, Lote 8-A, Lotes # 1, 14 y 15, polígono 3, Municipio de Apopa, Departamento de San Salvador,</w:t>
      </w:r>
      <w:r w:rsidR="005B6248" w:rsidRPr="005B6248">
        <w:rPr>
          <w:rFonts w:ascii="Times New Roman" w:eastAsia="Calibri" w:hAnsi="Times New Roman" w:cs="Times New Roman"/>
          <w:sz w:val="28"/>
          <w:szCs w:val="28"/>
        </w:rPr>
        <w:t xml:space="preserve"> resolución que se inserta al Cuerpo de este Acuerpo de este Acuerdo Municipal de la siguiente manera:</w:t>
      </w:r>
    </w:p>
    <w:p w14:paraId="544D40E2" w14:textId="77777777" w:rsidR="005B6248" w:rsidRPr="005B6248" w:rsidRDefault="005B6248" w:rsidP="005B6248">
      <w:pPr>
        <w:spacing w:after="0" w:line="276" w:lineRule="auto"/>
        <w:jc w:val="right"/>
        <w:rPr>
          <w:rFonts w:ascii="Times New Roman" w:eastAsia="Times New Roman" w:hAnsi="Times New Roman" w:cs="Times New Roman"/>
          <w:b/>
          <w:bCs/>
          <w:sz w:val="24"/>
          <w:szCs w:val="24"/>
          <w:lang w:eastAsia="es-ES"/>
        </w:rPr>
      </w:pPr>
      <w:r w:rsidRPr="005B6248">
        <w:rPr>
          <w:rFonts w:ascii="Times New Roman" w:eastAsia="Times New Roman" w:hAnsi="Times New Roman" w:cs="Times New Roman"/>
          <w:b/>
          <w:bCs/>
          <w:sz w:val="24"/>
          <w:szCs w:val="24"/>
          <w:lang w:eastAsia="es-ES"/>
        </w:rPr>
        <w:t>Ref: DES-URB-RDC-011-2023</w:t>
      </w:r>
    </w:p>
    <w:p w14:paraId="32BEEE93" w14:textId="77777777" w:rsidR="005B6248" w:rsidRPr="005B6248" w:rsidRDefault="005B6248" w:rsidP="005B6248">
      <w:pPr>
        <w:spacing w:after="0" w:line="276" w:lineRule="auto"/>
        <w:rPr>
          <w:rFonts w:ascii="Times New Roman" w:eastAsia="Times New Roman" w:hAnsi="Times New Roman" w:cs="Times New Roman"/>
          <w:b/>
          <w:bCs/>
          <w:sz w:val="24"/>
          <w:szCs w:val="24"/>
          <w:lang w:eastAsia="es-ES"/>
        </w:rPr>
      </w:pPr>
    </w:p>
    <w:p w14:paraId="61D35A63" w14:textId="77777777" w:rsidR="005B6248" w:rsidRPr="005B6248" w:rsidRDefault="005B6248" w:rsidP="005B6248">
      <w:pPr>
        <w:spacing w:after="0" w:line="276" w:lineRule="auto"/>
        <w:jc w:val="center"/>
        <w:rPr>
          <w:rFonts w:ascii="Times New Roman" w:eastAsia="Times New Roman" w:hAnsi="Times New Roman" w:cs="Times New Roman"/>
          <w:b/>
          <w:bCs/>
          <w:sz w:val="24"/>
          <w:szCs w:val="24"/>
          <w:lang w:eastAsia="es-ES"/>
        </w:rPr>
      </w:pPr>
      <w:r w:rsidRPr="005B6248">
        <w:rPr>
          <w:rFonts w:ascii="Times New Roman" w:eastAsia="Times New Roman" w:hAnsi="Times New Roman" w:cs="Times New Roman"/>
          <w:b/>
          <w:bCs/>
          <w:sz w:val="24"/>
          <w:szCs w:val="24"/>
          <w:lang w:eastAsia="es-ES"/>
        </w:rPr>
        <w:t>RESOLUCIÓN DE SOLICITUD DE REVISIÓN DE COMPATIBILIDAD</w:t>
      </w:r>
    </w:p>
    <w:p w14:paraId="043F71C4" w14:textId="77777777" w:rsidR="005B6248" w:rsidRPr="005B6248" w:rsidRDefault="005B6248" w:rsidP="005B6248">
      <w:pPr>
        <w:spacing w:after="0" w:line="276" w:lineRule="auto"/>
        <w:jc w:val="center"/>
        <w:rPr>
          <w:rFonts w:ascii="Times New Roman" w:eastAsia="Times New Roman" w:hAnsi="Times New Roman" w:cs="Times New Roman"/>
          <w:b/>
          <w:bCs/>
          <w:sz w:val="24"/>
          <w:szCs w:val="24"/>
          <w:lang w:eastAsia="es-ES"/>
        </w:rPr>
      </w:pPr>
      <w:r w:rsidRPr="005B6248">
        <w:rPr>
          <w:rFonts w:ascii="Times New Roman" w:eastAsia="Times New Roman" w:hAnsi="Times New Roman" w:cs="Times New Roman"/>
          <w:b/>
          <w:bCs/>
          <w:sz w:val="24"/>
          <w:szCs w:val="24"/>
          <w:lang w:eastAsia="es-ES"/>
        </w:rPr>
        <w:t>CON EL PLAN PARCIAL EL ÁNGEL, MUNICIPIO DE APOPA, SAN SALVADOR</w:t>
      </w:r>
    </w:p>
    <w:tbl>
      <w:tblPr>
        <w:tblStyle w:val="Tablaconcuadrcula"/>
        <w:tblW w:w="0" w:type="auto"/>
        <w:jc w:val="center"/>
        <w:tblLook w:val="04A0" w:firstRow="1" w:lastRow="0" w:firstColumn="1" w:lastColumn="0" w:noHBand="0" w:noVBand="1"/>
      </w:tblPr>
      <w:tblGrid>
        <w:gridCol w:w="728"/>
        <w:gridCol w:w="1540"/>
        <w:gridCol w:w="6678"/>
      </w:tblGrid>
      <w:tr w:rsidR="005B6248" w:rsidRPr="005B6248" w14:paraId="36158854" w14:textId="77777777" w:rsidTr="005B6248">
        <w:trPr>
          <w:trHeight w:val="248"/>
          <w:jc w:val="center"/>
        </w:trPr>
        <w:tc>
          <w:tcPr>
            <w:tcW w:w="8946" w:type="dxa"/>
            <w:gridSpan w:val="3"/>
          </w:tcPr>
          <w:p w14:paraId="10FC31F7" w14:textId="77777777" w:rsidR="005B6248" w:rsidRPr="005B6248" w:rsidRDefault="005B6248" w:rsidP="005B6248">
            <w:pPr>
              <w:tabs>
                <w:tab w:val="left" w:pos="2552"/>
                <w:tab w:val="left" w:pos="2694"/>
              </w:tabs>
              <w:contextualSpacing/>
              <w:jc w:val="center"/>
              <w:rPr>
                <w:rFonts w:ascii="Calibri" w:eastAsia="Times New Roman" w:hAnsi="Calibri" w:cs="Times New Roman"/>
                <w:b/>
                <w:lang w:eastAsia="es-ES"/>
              </w:rPr>
            </w:pPr>
            <w:r w:rsidRPr="005B6248">
              <w:rPr>
                <w:rFonts w:ascii="Calibri" w:eastAsia="Times New Roman" w:hAnsi="Calibri" w:cs="Times New Roman"/>
                <w:b/>
                <w:lang w:eastAsia="es-ES"/>
              </w:rPr>
              <w:t>Generales</w:t>
            </w:r>
          </w:p>
        </w:tc>
      </w:tr>
      <w:tr w:rsidR="005B6248" w:rsidRPr="005B6248" w14:paraId="5CF673C9" w14:textId="77777777" w:rsidTr="005B6248">
        <w:trPr>
          <w:trHeight w:val="248"/>
          <w:jc w:val="center"/>
        </w:trPr>
        <w:tc>
          <w:tcPr>
            <w:tcW w:w="2268" w:type="dxa"/>
            <w:gridSpan w:val="2"/>
          </w:tcPr>
          <w:p w14:paraId="731BCFCF"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r w:rsidRPr="005B6248">
              <w:rPr>
                <w:rFonts w:ascii="Calibri" w:eastAsia="Times New Roman" w:hAnsi="Calibri" w:cs="Times New Roman"/>
                <w:lang w:eastAsia="es-ES"/>
              </w:rPr>
              <w:t>Trámite</w:t>
            </w:r>
          </w:p>
        </w:tc>
        <w:tc>
          <w:tcPr>
            <w:tcW w:w="6678" w:type="dxa"/>
          </w:tcPr>
          <w:p w14:paraId="0D003B7A"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r w:rsidRPr="005B6248">
              <w:rPr>
                <w:rFonts w:ascii="Calibri" w:eastAsia="Times New Roman" w:hAnsi="Calibri" w:cs="Times New Roman"/>
                <w:lang w:eastAsia="es-ES"/>
              </w:rPr>
              <w:t>Revisión de Compatibilidad con el Plan Parcial El Ángel</w:t>
            </w:r>
          </w:p>
        </w:tc>
      </w:tr>
      <w:tr w:rsidR="005B6248" w:rsidRPr="005B6248" w14:paraId="4C5649FE" w14:textId="77777777" w:rsidTr="005B6248">
        <w:trPr>
          <w:trHeight w:val="248"/>
          <w:jc w:val="center"/>
        </w:trPr>
        <w:tc>
          <w:tcPr>
            <w:tcW w:w="2268" w:type="dxa"/>
            <w:gridSpan w:val="2"/>
          </w:tcPr>
          <w:p w14:paraId="75C4D642"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bookmarkStart w:id="0" w:name="_Hlk125375599"/>
            <w:r w:rsidRPr="005B6248">
              <w:rPr>
                <w:rFonts w:ascii="Calibri" w:eastAsia="Times New Roman" w:hAnsi="Calibri" w:cs="Times New Roman"/>
                <w:lang w:eastAsia="es-ES"/>
              </w:rPr>
              <w:t>Proyecto</w:t>
            </w:r>
          </w:p>
        </w:tc>
        <w:tc>
          <w:tcPr>
            <w:tcW w:w="6678" w:type="dxa"/>
          </w:tcPr>
          <w:p w14:paraId="1B5CA5EE"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r w:rsidRPr="005B6248">
              <w:rPr>
                <w:rFonts w:ascii="Calibri" w:eastAsia="Calibri" w:hAnsi="Calibri" w:cs="Calibri"/>
              </w:rPr>
              <w:t>“</w:t>
            </w:r>
            <w:r w:rsidRPr="005B6248">
              <w:rPr>
                <w:rFonts w:ascii="Calibri" w:eastAsia="Calibri" w:hAnsi="Calibri" w:cs="Calibri"/>
                <w:b/>
                <w:bCs/>
              </w:rPr>
              <w:t>Nave Industrial COBEA</w:t>
            </w:r>
            <w:r w:rsidRPr="005B6248">
              <w:rPr>
                <w:rFonts w:ascii="Calibri" w:eastAsia="Calibri" w:hAnsi="Calibri" w:cs="Calibri"/>
              </w:rPr>
              <w:t>”</w:t>
            </w:r>
          </w:p>
        </w:tc>
      </w:tr>
      <w:tr w:rsidR="005B6248" w:rsidRPr="005B6248" w14:paraId="37AB98E8" w14:textId="77777777" w:rsidTr="005B6248">
        <w:trPr>
          <w:trHeight w:val="507"/>
          <w:jc w:val="center"/>
        </w:trPr>
        <w:tc>
          <w:tcPr>
            <w:tcW w:w="2268" w:type="dxa"/>
            <w:gridSpan w:val="2"/>
          </w:tcPr>
          <w:p w14:paraId="25616766" w14:textId="77777777" w:rsidR="005B6248" w:rsidRPr="005B6248" w:rsidRDefault="005B6248" w:rsidP="005B6248">
            <w:pPr>
              <w:tabs>
                <w:tab w:val="left" w:pos="2552"/>
                <w:tab w:val="left" w:pos="2694"/>
              </w:tabs>
              <w:contextualSpacing/>
              <w:rPr>
                <w:rFonts w:ascii="Calibri" w:eastAsia="Times New Roman" w:hAnsi="Calibri" w:cs="Times New Roman"/>
                <w:lang w:eastAsia="es-ES"/>
              </w:rPr>
            </w:pPr>
            <w:bookmarkStart w:id="1" w:name="_Hlk100137889"/>
            <w:bookmarkEnd w:id="0"/>
            <w:r w:rsidRPr="005B6248">
              <w:rPr>
                <w:rFonts w:ascii="Calibri" w:eastAsia="Times New Roman" w:hAnsi="Calibri" w:cs="Times New Roman"/>
                <w:lang w:eastAsia="es-ES"/>
              </w:rPr>
              <w:t>Descripción del Proyecto</w:t>
            </w:r>
          </w:p>
        </w:tc>
        <w:tc>
          <w:tcPr>
            <w:tcW w:w="6678" w:type="dxa"/>
          </w:tcPr>
          <w:p w14:paraId="24C86A88" w14:textId="77777777" w:rsidR="005B6248" w:rsidRPr="005B6248" w:rsidRDefault="005B6248" w:rsidP="005B6248">
            <w:pPr>
              <w:tabs>
                <w:tab w:val="left" w:pos="0"/>
                <w:tab w:val="left" w:pos="4130"/>
              </w:tabs>
              <w:jc w:val="both"/>
              <w:rPr>
                <w:rFonts w:ascii="Calibri" w:eastAsia="Times New Roman" w:hAnsi="Calibri" w:cs="Times New Roman"/>
                <w:lang w:eastAsia="es-ES"/>
              </w:rPr>
            </w:pPr>
            <w:r w:rsidRPr="005B6248">
              <w:rPr>
                <w:rFonts w:ascii="Calibri" w:eastAsia="Calibri" w:hAnsi="Calibri" w:cs="Calibri"/>
              </w:rPr>
              <w:t>Nave Industrial</w:t>
            </w:r>
          </w:p>
        </w:tc>
      </w:tr>
      <w:bookmarkEnd w:id="1"/>
      <w:tr w:rsidR="005B6248" w:rsidRPr="005B6248" w14:paraId="47BA337D" w14:textId="77777777" w:rsidTr="005B6248">
        <w:trPr>
          <w:trHeight w:val="496"/>
          <w:jc w:val="center"/>
        </w:trPr>
        <w:tc>
          <w:tcPr>
            <w:tcW w:w="2268" w:type="dxa"/>
            <w:gridSpan w:val="2"/>
          </w:tcPr>
          <w:p w14:paraId="4D15CA48" w14:textId="77777777" w:rsidR="005B6248" w:rsidRPr="005B6248" w:rsidRDefault="005B6248" w:rsidP="005B6248">
            <w:pPr>
              <w:tabs>
                <w:tab w:val="left" w:pos="2552"/>
                <w:tab w:val="left" w:pos="2694"/>
              </w:tabs>
              <w:contextualSpacing/>
              <w:rPr>
                <w:rFonts w:ascii="Calibri" w:eastAsia="Times New Roman" w:hAnsi="Calibri" w:cs="Times New Roman"/>
                <w:lang w:eastAsia="es-ES"/>
              </w:rPr>
            </w:pPr>
            <w:r w:rsidRPr="005B6248">
              <w:rPr>
                <w:rFonts w:ascii="Calibri" w:eastAsia="Times New Roman" w:hAnsi="Calibri" w:cs="Arial"/>
                <w:lang w:eastAsia="es-ES"/>
              </w:rPr>
              <w:t>Ubicación inmueble</w:t>
            </w:r>
          </w:p>
        </w:tc>
        <w:tc>
          <w:tcPr>
            <w:tcW w:w="6678" w:type="dxa"/>
          </w:tcPr>
          <w:p w14:paraId="57FE095E"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r w:rsidRPr="005B6248">
              <w:rPr>
                <w:rFonts w:ascii="Calibri" w:eastAsia="Calibri" w:hAnsi="Calibri" w:cs="Calibri"/>
              </w:rPr>
              <w:t>Hacienda El Ángel, Octava Porción, Lote 8-A, Lotes # 1, 14 y 15, polígono 3, Municipio de Apopa, Departamento de San Salvador.</w:t>
            </w:r>
          </w:p>
        </w:tc>
      </w:tr>
      <w:tr w:rsidR="005B6248" w:rsidRPr="005B6248" w14:paraId="6C3A88DE" w14:textId="77777777" w:rsidTr="005B6248">
        <w:trPr>
          <w:trHeight w:val="248"/>
          <w:jc w:val="center"/>
        </w:trPr>
        <w:tc>
          <w:tcPr>
            <w:tcW w:w="728" w:type="dxa"/>
            <w:vMerge w:val="restart"/>
            <w:tcBorders>
              <w:top w:val="single" w:sz="4" w:space="0" w:color="auto"/>
            </w:tcBorders>
            <w:vAlign w:val="center"/>
          </w:tcPr>
          <w:p w14:paraId="4D56222B"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r w:rsidRPr="005B6248">
              <w:rPr>
                <w:rFonts w:ascii="Calibri" w:eastAsia="Times New Roman" w:hAnsi="Calibri" w:cs="Times New Roman"/>
                <w:lang w:eastAsia="es-ES"/>
              </w:rPr>
              <w:lastRenderedPageBreak/>
              <w:t>Área</w:t>
            </w:r>
          </w:p>
        </w:tc>
        <w:tc>
          <w:tcPr>
            <w:tcW w:w="1540" w:type="dxa"/>
          </w:tcPr>
          <w:p w14:paraId="7C69AAB4"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r w:rsidRPr="005B6248">
              <w:rPr>
                <w:rFonts w:ascii="Calibri" w:eastAsia="Times New Roman" w:hAnsi="Calibri" w:cs="Times New Roman"/>
                <w:lang w:eastAsia="es-ES"/>
              </w:rPr>
              <w:t>Del inmueble</w:t>
            </w:r>
          </w:p>
        </w:tc>
        <w:tc>
          <w:tcPr>
            <w:tcW w:w="6678" w:type="dxa"/>
          </w:tcPr>
          <w:p w14:paraId="7CC6A87C" w14:textId="77777777" w:rsidR="005B6248" w:rsidRPr="005B6248" w:rsidRDefault="005B6248" w:rsidP="005B6248">
            <w:pPr>
              <w:tabs>
                <w:tab w:val="left" w:pos="1536"/>
              </w:tabs>
              <w:contextualSpacing/>
              <w:jc w:val="both"/>
              <w:rPr>
                <w:rFonts w:ascii="Calibri" w:eastAsia="Times New Roman" w:hAnsi="Calibri" w:cs="Times New Roman"/>
                <w:lang w:eastAsia="es-ES"/>
              </w:rPr>
            </w:pPr>
            <w:r w:rsidRPr="005B6248">
              <w:rPr>
                <w:rFonts w:ascii="Calibri" w:eastAsia="Calibri" w:hAnsi="Calibri" w:cs="Calibri"/>
              </w:rPr>
              <w:t xml:space="preserve">6,172.83 </w:t>
            </w:r>
            <w:r w:rsidRPr="005B6248">
              <w:rPr>
                <w:rFonts w:ascii="Calibri" w:eastAsia="Times New Roman" w:hAnsi="Calibri" w:cs="Times New Roman"/>
                <w:lang w:eastAsia="es-ES"/>
              </w:rPr>
              <w:t>m</w:t>
            </w:r>
            <w:r w:rsidRPr="005B6248">
              <w:rPr>
                <w:rFonts w:ascii="Calibri" w:eastAsia="Times New Roman" w:hAnsi="Calibri" w:cs="Calibri"/>
                <w:lang w:eastAsia="es-ES"/>
              </w:rPr>
              <w:t>²</w:t>
            </w:r>
          </w:p>
        </w:tc>
      </w:tr>
      <w:tr w:rsidR="005B6248" w:rsidRPr="005B6248" w14:paraId="402155D3" w14:textId="77777777" w:rsidTr="005B6248">
        <w:trPr>
          <w:trHeight w:val="248"/>
          <w:jc w:val="center"/>
        </w:trPr>
        <w:tc>
          <w:tcPr>
            <w:tcW w:w="728" w:type="dxa"/>
            <w:vMerge/>
          </w:tcPr>
          <w:p w14:paraId="1CA1952D"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p>
        </w:tc>
        <w:tc>
          <w:tcPr>
            <w:tcW w:w="1540" w:type="dxa"/>
          </w:tcPr>
          <w:p w14:paraId="7DE4A1CE"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r w:rsidRPr="005B6248">
              <w:rPr>
                <w:rFonts w:ascii="Calibri" w:eastAsia="Times New Roman" w:hAnsi="Calibri" w:cs="Times New Roman"/>
                <w:lang w:eastAsia="es-ES"/>
              </w:rPr>
              <w:t>Del proyecto</w:t>
            </w:r>
          </w:p>
        </w:tc>
        <w:tc>
          <w:tcPr>
            <w:tcW w:w="6678" w:type="dxa"/>
          </w:tcPr>
          <w:p w14:paraId="47206075"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r w:rsidRPr="005B6248">
              <w:rPr>
                <w:rFonts w:ascii="Calibri" w:eastAsia="Calibri" w:hAnsi="Calibri" w:cs="Calibri"/>
              </w:rPr>
              <w:t xml:space="preserve">6,172.83 </w:t>
            </w:r>
            <w:r w:rsidRPr="005B6248">
              <w:rPr>
                <w:rFonts w:ascii="Calibri" w:eastAsia="Times New Roman" w:hAnsi="Calibri" w:cs="Times New Roman"/>
                <w:lang w:eastAsia="es-ES"/>
              </w:rPr>
              <w:t>m</w:t>
            </w:r>
            <w:r w:rsidRPr="005B6248">
              <w:rPr>
                <w:rFonts w:ascii="Calibri" w:eastAsia="Times New Roman" w:hAnsi="Calibri" w:cs="Calibri"/>
                <w:lang w:eastAsia="es-ES"/>
              </w:rPr>
              <w:t>²</w:t>
            </w:r>
          </w:p>
        </w:tc>
      </w:tr>
      <w:tr w:rsidR="005B6248" w:rsidRPr="005B6248" w14:paraId="3AB1BC0A" w14:textId="77777777" w:rsidTr="005B6248">
        <w:trPr>
          <w:trHeight w:val="248"/>
          <w:jc w:val="center"/>
        </w:trPr>
        <w:tc>
          <w:tcPr>
            <w:tcW w:w="2268" w:type="dxa"/>
            <w:gridSpan w:val="2"/>
          </w:tcPr>
          <w:p w14:paraId="59E65A04"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r w:rsidRPr="005B6248">
              <w:rPr>
                <w:rFonts w:ascii="Calibri" w:eastAsia="Times New Roman" w:hAnsi="Calibri" w:cs="Times New Roman"/>
                <w:lang w:eastAsia="es-ES"/>
              </w:rPr>
              <w:t>Propietario</w:t>
            </w:r>
          </w:p>
        </w:tc>
        <w:tc>
          <w:tcPr>
            <w:tcW w:w="6678" w:type="dxa"/>
          </w:tcPr>
          <w:p w14:paraId="75182789"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r w:rsidRPr="005B6248">
              <w:rPr>
                <w:rFonts w:ascii="Calibri" w:eastAsia="Calibri" w:hAnsi="Calibri" w:cs="Calibri"/>
              </w:rPr>
              <w:t>COBEA S.A. DE C.V.</w:t>
            </w:r>
          </w:p>
        </w:tc>
      </w:tr>
      <w:tr w:rsidR="005B6248" w:rsidRPr="005B6248" w14:paraId="0DC52B00" w14:textId="77777777" w:rsidTr="005B6248">
        <w:trPr>
          <w:trHeight w:val="259"/>
          <w:jc w:val="center"/>
        </w:trPr>
        <w:tc>
          <w:tcPr>
            <w:tcW w:w="2268" w:type="dxa"/>
            <w:gridSpan w:val="2"/>
          </w:tcPr>
          <w:p w14:paraId="4F879C7B" w14:textId="77777777" w:rsidR="005B6248" w:rsidRPr="005B6248" w:rsidRDefault="005B6248" w:rsidP="005B6248">
            <w:pPr>
              <w:tabs>
                <w:tab w:val="left" w:pos="2552"/>
                <w:tab w:val="left" w:pos="2694"/>
              </w:tabs>
              <w:contextualSpacing/>
              <w:jc w:val="both"/>
              <w:rPr>
                <w:rFonts w:ascii="Calibri" w:eastAsia="Times New Roman" w:hAnsi="Calibri" w:cs="Times New Roman"/>
                <w:lang w:eastAsia="es-ES"/>
              </w:rPr>
            </w:pPr>
            <w:bookmarkStart w:id="2" w:name="_Hlk102398636"/>
            <w:r w:rsidRPr="005B6248">
              <w:rPr>
                <w:rFonts w:ascii="Calibri" w:eastAsia="Times New Roman" w:hAnsi="Calibri" w:cs="Times New Roman"/>
                <w:lang w:eastAsia="es-ES"/>
              </w:rPr>
              <w:t>Representante legal</w:t>
            </w:r>
          </w:p>
        </w:tc>
        <w:tc>
          <w:tcPr>
            <w:tcW w:w="6678" w:type="dxa"/>
          </w:tcPr>
          <w:p w14:paraId="208AF426" w14:textId="77777777" w:rsidR="005B6248" w:rsidRPr="005B6248" w:rsidRDefault="005B6248" w:rsidP="005B6248">
            <w:pPr>
              <w:tabs>
                <w:tab w:val="left" w:pos="2552"/>
                <w:tab w:val="left" w:pos="2694"/>
                <w:tab w:val="left" w:pos="3060"/>
              </w:tabs>
              <w:contextualSpacing/>
              <w:jc w:val="both"/>
              <w:rPr>
                <w:rFonts w:ascii="Calibri" w:eastAsia="Times New Roman" w:hAnsi="Calibri" w:cs="Times New Roman"/>
                <w:lang w:eastAsia="es-ES"/>
              </w:rPr>
            </w:pPr>
          </w:p>
        </w:tc>
      </w:tr>
    </w:tbl>
    <w:bookmarkEnd w:id="2"/>
    <w:p w14:paraId="600F66A1" w14:textId="77777777" w:rsidR="005B6248" w:rsidRPr="005B6248" w:rsidRDefault="005B6248" w:rsidP="005B6248">
      <w:pPr>
        <w:numPr>
          <w:ilvl w:val="0"/>
          <w:numId w:val="2"/>
        </w:numPr>
        <w:tabs>
          <w:tab w:val="left" w:pos="567"/>
          <w:tab w:val="left" w:pos="2552"/>
          <w:tab w:val="left" w:pos="2694"/>
        </w:tabs>
        <w:spacing w:after="0" w:line="276" w:lineRule="auto"/>
        <w:ind w:left="0" w:firstLine="142"/>
        <w:contextualSpacing/>
        <w:jc w:val="both"/>
        <w:rPr>
          <w:rFonts w:ascii="Times New Roman" w:eastAsia="Times New Roman" w:hAnsi="Times New Roman" w:cs="Times New Roman"/>
          <w:b/>
          <w:sz w:val="28"/>
          <w:szCs w:val="28"/>
          <w:lang w:eastAsia="es-ES"/>
        </w:rPr>
      </w:pPr>
      <w:r w:rsidRPr="005B6248">
        <w:rPr>
          <w:rFonts w:ascii="Times New Roman" w:eastAsia="Times New Roman" w:hAnsi="Times New Roman" w:cs="Times New Roman"/>
          <w:b/>
          <w:sz w:val="28"/>
          <w:szCs w:val="28"/>
          <w:u w:val="single"/>
          <w:lang w:eastAsia="es-ES"/>
        </w:rPr>
        <w:t>Marco Normativo</w:t>
      </w:r>
      <w:r w:rsidRPr="005B6248">
        <w:rPr>
          <w:rFonts w:ascii="Times New Roman" w:eastAsia="Times New Roman" w:hAnsi="Times New Roman" w:cs="Times New Roman"/>
          <w:b/>
          <w:sz w:val="28"/>
          <w:szCs w:val="28"/>
          <w:lang w:eastAsia="es-ES"/>
        </w:rPr>
        <w:t>:</w:t>
      </w:r>
    </w:p>
    <w:p w14:paraId="49E12134" w14:textId="77777777" w:rsidR="005B6248" w:rsidRPr="005B6248" w:rsidRDefault="005B6248" w:rsidP="005B6248">
      <w:pPr>
        <w:numPr>
          <w:ilvl w:val="0"/>
          <w:numId w:val="4"/>
        </w:numPr>
        <w:tabs>
          <w:tab w:val="left" w:pos="567"/>
          <w:tab w:val="left" w:pos="1134"/>
          <w:tab w:val="left" w:pos="2552"/>
          <w:tab w:val="left" w:pos="2694"/>
        </w:tabs>
        <w:spacing w:after="0" w:line="276" w:lineRule="auto"/>
        <w:ind w:left="0" w:firstLine="567"/>
        <w:contextualSpacing/>
        <w:jc w:val="both"/>
        <w:rPr>
          <w:rFonts w:ascii="Times New Roman" w:eastAsia="Times New Roman" w:hAnsi="Times New Roman" w:cs="Times New Roman"/>
          <w:b/>
          <w:sz w:val="28"/>
          <w:szCs w:val="28"/>
          <w:lang w:eastAsia="es-ES"/>
        </w:rPr>
      </w:pPr>
      <w:r w:rsidRPr="005B6248">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14:paraId="5CC3A540" w14:textId="77777777" w:rsidR="005B6248" w:rsidRPr="005B6248" w:rsidRDefault="005B6248" w:rsidP="005B6248">
      <w:pPr>
        <w:tabs>
          <w:tab w:val="left" w:pos="567"/>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p>
    <w:p w14:paraId="58A76E87" w14:textId="77777777" w:rsidR="005B6248" w:rsidRPr="005B6248" w:rsidRDefault="005B6248" w:rsidP="005B6248">
      <w:pPr>
        <w:tabs>
          <w:tab w:val="left" w:pos="2552"/>
          <w:tab w:val="left" w:pos="2694"/>
        </w:tabs>
        <w:spacing w:after="0" w:line="276" w:lineRule="auto"/>
        <w:contextualSpacing/>
        <w:jc w:val="both"/>
        <w:rPr>
          <w:rFonts w:ascii="Times New Roman" w:eastAsia="Times New Roman" w:hAnsi="Times New Roman" w:cs="Times New Roman"/>
          <w:b/>
          <w:i/>
          <w:sz w:val="28"/>
          <w:szCs w:val="28"/>
          <w:lang w:eastAsia="es-ES"/>
        </w:rPr>
      </w:pPr>
      <w:r w:rsidRPr="005B6248">
        <w:rPr>
          <w:rFonts w:ascii="Times New Roman" w:eastAsia="Times New Roman" w:hAnsi="Times New Roman" w:cs="Times New Roman"/>
          <w:b/>
          <w:i/>
          <w:sz w:val="28"/>
          <w:szCs w:val="28"/>
          <w:lang w:eastAsia="es-ES"/>
        </w:rPr>
        <w:t>Revisión de compatibilidad con El Plan Parcial</w:t>
      </w:r>
    </w:p>
    <w:p w14:paraId="2A480890" w14:textId="77777777" w:rsidR="005B6248" w:rsidRPr="005B6248" w:rsidRDefault="005B6248" w:rsidP="005B6248">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5B6248">
        <w:rPr>
          <w:rFonts w:ascii="Times New Roman" w:eastAsia="Times New Roman" w:hAnsi="Times New Roman" w:cs="Times New Roman"/>
          <w:b/>
          <w:i/>
          <w:sz w:val="28"/>
          <w:szCs w:val="28"/>
          <w:lang w:eastAsia="es-ES"/>
        </w:rPr>
        <w:t>Art. 57</w:t>
      </w:r>
      <w:r w:rsidRPr="005B6248">
        <w:rPr>
          <w:rFonts w:ascii="Times New Roman" w:eastAsia="Times New Roman" w:hAnsi="Times New Roman" w:cs="Times New Roman"/>
          <w:i/>
          <w:sz w:val="28"/>
          <w:szCs w:val="28"/>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14:paraId="287D35C9" w14:textId="77777777" w:rsidR="005B6248" w:rsidRPr="005B6248" w:rsidRDefault="005B6248" w:rsidP="005B6248">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14:paraId="66851FB5" w14:textId="77777777" w:rsidR="005B6248" w:rsidRPr="005B6248" w:rsidRDefault="005B6248" w:rsidP="005B6248">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5B6248">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14:paraId="1C1E4BBB" w14:textId="77777777" w:rsidR="005B6248" w:rsidRPr="005B6248" w:rsidRDefault="005B6248" w:rsidP="005B6248">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14:paraId="514C0AC4" w14:textId="77777777" w:rsidR="005B6248" w:rsidRPr="005B6248" w:rsidRDefault="005B6248" w:rsidP="005B6248">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5B6248">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14:paraId="6D45E621" w14:textId="77777777" w:rsidR="005B6248" w:rsidRPr="005B6248" w:rsidRDefault="005B6248" w:rsidP="005B6248">
      <w:pPr>
        <w:spacing w:after="0" w:line="276" w:lineRule="auto"/>
        <w:jc w:val="both"/>
        <w:rPr>
          <w:rFonts w:ascii="Times New Roman" w:eastAsia="Times New Roman" w:hAnsi="Times New Roman" w:cs="Times New Roman"/>
          <w:b/>
          <w:sz w:val="28"/>
          <w:szCs w:val="28"/>
          <w:lang w:eastAsia="es-ES"/>
        </w:rPr>
      </w:pPr>
    </w:p>
    <w:p w14:paraId="2D9A7387" w14:textId="77777777" w:rsidR="005B6248" w:rsidRPr="005B6248" w:rsidRDefault="005B6248" w:rsidP="005B6248">
      <w:pPr>
        <w:spacing w:after="0" w:line="276" w:lineRule="auto"/>
        <w:jc w:val="both"/>
        <w:rPr>
          <w:rFonts w:ascii="Times New Roman" w:eastAsia="Times New Roman" w:hAnsi="Times New Roman" w:cs="Times New Roman"/>
          <w:sz w:val="28"/>
          <w:szCs w:val="28"/>
          <w:lang w:eastAsia="es-ES"/>
        </w:rPr>
      </w:pPr>
      <w:r w:rsidRPr="005B6248">
        <w:rPr>
          <w:rFonts w:ascii="Times New Roman" w:eastAsia="Times New Roman" w:hAnsi="Times New Roman" w:cs="Times New Roman"/>
          <w:b/>
          <w:sz w:val="28"/>
          <w:szCs w:val="28"/>
          <w:lang w:eastAsia="es-ES"/>
        </w:rPr>
        <w:t>Zona Logística Industrial (ZLI)</w:t>
      </w:r>
      <w:r w:rsidRPr="005B6248">
        <w:rPr>
          <w:rFonts w:ascii="Times New Roman" w:eastAsia="Times New Roman" w:hAnsi="Times New Roman" w:cs="Times New Roman"/>
          <w:sz w:val="28"/>
          <w:szCs w:val="28"/>
          <w:lang w:eastAsia="es-ES"/>
        </w:rPr>
        <w:t xml:space="preserve">. </w:t>
      </w:r>
    </w:p>
    <w:p w14:paraId="194EDF7B" w14:textId="77777777" w:rsidR="005B6248" w:rsidRPr="005B6248" w:rsidRDefault="005B6248" w:rsidP="005B6248">
      <w:pPr>
        <w:spacing w:after="0" w:line="276" w:lineRule="auto"/>
        <w:jc w:val="both"/>
        <w:rPr>
          <w:rFonts w:ascii="Times New Roman" w:eastAsia="Times New Roman" w:hAnsi="Times New Roman" w:cs="Times New Roman"/>
          <w:sz w:val="28"/>
          <w:szCs w:val="28"/>
          <w:lang w:eastAsia="es-ES"/>
        </w:rPr>
      </w:pPr>
      <w:r w:rsidRPr="005B6248">
        <w:rPr>
          <w:rFonts w:ascii="Times New Roman" w:eastAsia="Times New Roman" w:hAnsi="Times New Roman" w:cs="Times New Roman"/>
          <w:b/>
          <w:sz w:val="28"/>
          <w:szCs w:val="28"/>
          <w:lang w:eastAsia="es-ES"/>
        </w:rPr>
        <w:t>Art. 8</w:t>
      </w:r>
      <w:r w:rsidRPr="005B6248">
        <w:rPr>
          <w:rFonts w:ascii="Times New Roman" w:eastAsia="Times New Roman" w:hAnsi="Times New Roman" w:cs="Times New Roman"/>
          <w:sz w:val="28"/>
          <w:szCs w:val="28"/>
          <w:lang w:eastAsia="es-ES"/>
        </w:rPr>
        <w:t>.- La Zona Logística Industrial es aquella que comprende actividades de producción, procesamiento, almacenamiento y distribución de productos y los servicios de apoyo asociados a estas actividades.</w:t>
      </w:r>
    </w:p>
    <w:p w14:paraId="01E03892" w14:textId="77777777" w:rsidR="005B6248" w:rsidRPr="005B6248" w:rsidRDefault="005B6248" w:rsidP="005B6248">
      <w:pPr>
        <w:spacing w:after="0" w:line="276" w:lineRule="auto"/>
        <w:jc w:val="both"/>
        <w:rPr>
          <w:rFonts w:ascii="Times New Roman" w:eastAsia="Times New Roman" w:hAnsi="Times New Roman" w:cs="Times New Roman"/>
          <w:bCs/>
          <w:sz w:val="28"/>
          <w:szCs w:val="28"/>
          <w:lang w:eastAsia="es-ES"/>
        </w:rPr>
      </w:pPr>
      <w:r w:rsidRPr="005B6248">
        <w:rPr>
          <w:rFonts w:ascii="Times New Roman" w:eastAsia="Times New Roman" w:hAnsi="Times New Roman" w:cs="Times New Roman"/>
          <w:b/>
          <w:sz w:val="28"/>
          <w:szCs w:val="28"/>
          <w:lang w:eastAsia="es-ES"/>
        </w:rPr>
        <w:t>Los usos de suelo permitidos</w:t>
      </w:r>
      <w:r w:rsidRPr="005B6248">
        <w:rPr>
          <w:rFonts w:ascii="Times New Roman" w:eastAsia="Times New Roman" w:hAnsi="Times New Roman" w:cs="Times New Roman"/>
          <w:sz w:val="28"/>
          <w:szCs w:val="28"/>
          <w:lang w:eastAsia="es-ES"/>
        </w:rPr>
        <w:t xml:space="preserve"> </w:t>
      </w:r>
      <w:r w:rsidRPr="005B6248">
        <w:rPr>
          <w:rFonts w:ascii="Times New Roman" w:eastAsia="Times New Roman" w:hAnsi="Times New Roman" w:cs="Times New Roman"/>
          <w:b/>
          <w:sz w:val="28"/>
          <w:szCs w:val="28"/>
          <w:lang w:eastAsia="es-ES"/>
        </w:rPr>
        <w:t xml:space="preserve">son: </w:t>
      </w:r>
      <w:r w:rsidRPr="005B6248">
        <w:rPr>
          <w:rFonts w:ascii="Times New Roman" w:eastAsia="Times New Roman" w:hAnsi="Times New Roman" w:cs="Times New Roman"/>
          <w:sz w:val="28"/>
          <w:szCs w:val="28"/>
          <w:lang w:eastAsia="es-ES"/>
        </w:rPr>
        <w:t>a</w:t>
      </w:r>
      <w:r w:rsidRPr="005B6248">
        <w:rPr>
          <w:rFonts w:ascii="Times New Roman" w:eastAsia="Times New Roman" w:hAnsi="Times New Roman" w:cs="Times New Roman"/>
          <w:bCs/>
          <w:sz w:val="28"/>
          <w:szCs w:val="28"/>
          <w:lang w:eastAsia="es-ES"/>
        </w:rPr>
        <w:t>lmacenamiento (ALM), Industrial (IND), transporte (TRA) e infraestructura (INF).</w:t>
      </w:r>
    </w:p>
    <w:p w14:paraId="11E6E613" w14:textId="77777777" w:rsidR="005B6248" w:rsidRPr="005B6248" w:rsidRDefault="005B6248" w:rsidP="005B6248">
      <w:pPr>
        <w:spacing w:after="0" w:line="276" w:lineRule="auto"/>
        <w:jc w:val="both"/>
        <w:rPr>
          <w:rFonts w:ascii="Times New Roman" w:eastAsia="Times New Roman" w:hAnsi="Times New Roman" w:cs="Times New Roman"/>
          <w:bCs/>
          <w:sz w:val="28"/>
          <w:szCs w:val="28"/>
          <w:lang w:eastAsia="es-ES"/>
        </w:rPr>
      </w:pPr>
      <w:r w:rsidRPr="005B6248">
        <w:rPr>
          <w:rFonts w:ascii="Times New Roman" w:eastAsia="Times New Roman" w:hAnsi="Times New Roman" w:cs="Times New Roman"/>
          <w:b/>
          <w:bCs/>
          <w:sz w:val="28"/>
          <w:szCs w:val="28"/>
          <w:lang w:eastAsia="es-ES"/>
        </w:rPr>
        <w:t xml:space="preserve">Los usos del suelo condicionados es: </w:t>
      </w:r>
      <w:r w:rsidRPr="005B6248">
        <w:rPr>
          <w:rFonts w:ascii="Times New Roman" w:eastAsia="Times New Roman" w:hAnsi="Times New Roman" w:cs="Times New Roman"/>
          <w:bCs/>
          <w:sz w:val="28"/>
          <w:szCs w:val="28"/>
          <w:lang w:eastAsia="es-ES"/>
        </w:rPr>
        <w:t>comercio y servicio (CYS), institucional (INS) y deporte (DEP).</w:t>
      </w:r>
    </w:p>
    <w:p w14:paraId="621520BF" w14:textId="77777777" w:rsidR="005B6248" w:rsidRPr="005B6248" w:rsidRDefault="005B6248" w:rsidP="005B6248">
      <w:pPr>
        <w:spacing w:line="276" w:lineRule="auto"/>
        <w:jc w:val="both"/>
        <w:rPr>
          <w:rFonts w:ascii="Times New Roman" w:eastAsia="Times New Roman" w:hAnsi="Times New Roman" w:cs="Times New Roman"/>
          <w:bCs/>
          <w:sz w:val="28"/>
          <w:szCs w:val="28"/>
          <w:lang w:eastAsia="es-ES"/>
        </w:rPr>
      </w:pPr>
      <w:r w:rsidRPr="005B6248">
        <w:rPr>
          <w:rFonts w:ascii="Times New Roman" w:eastAsia="Times New Roman" w:hAnsi="Times New Roman" w:cs="Times New Roman"/>
          <w:b/>
          <w:bCs/>
          <w:sz w:val="28"/>
          <w:szCs w:val="28"/>
          <w:lang w:eastAsia="es-ES"/>
        </w:rPr>
        <w:lastRenderedPageBreak/>
        <w:t>Los usos del suelo prohibidos son:</w:t>
      </w:r>
      <w:r w:rsidRPr="005B6248">
        <w:rPr>
          <w:rFonts w:ascii="Times New Roman" w:eastAsia="Times New Roman" w:hAnsi="Times New Roman" w:cs="Times New Roman"/>
          <w:bCs/>
          <w:sz w:val="28"/>
          <w:szCs w:val="28"/>
          <w:lang w:eastAsia="es-ES"/>
        </w:rPr>
        <w:t xml:space="preserve"> habitacional (HAB), salud (SAS), educación (EDU), recreación (RYE), cultura (CLT), religión (REL), agropecuario (AGR) y espacios abiertos (ESA).</w:t>
      </w:r>
    </w:p>
    <w:p w14:paraId="5F9638EB" w14:textId="77777777" w:rsidR="005B6248" w:rsidRPr="005B6248" w:rsidRDefault="005B6248" w:rsidP="005B6248">
      <w:pPr>
        <w:spacing w:after="0" w:line="276" w:lineRule="auto"/>
        <w:jc w:val="both"/>
        <w:rPr>
          <w:rFonts w:ascii="Times New Roman" w:eastAsia="Times New Roman" w:hAnsi="Times New Roman" w:cs="Times New Roman"/>
          <w:sz w:val="28"/>
          <w:szCs w:val="28"/>
          <w:lang w:eastAsia="es-ES"/>
        </w:rPr>
      </w:pPr>
      <w:r w:rsidRPr="005B6248">
        <w:rPr>
          <w:rFonts w:ascii="Times New Roman" w:eastAsia="Times New Roman" w:hAnsi="Times New Roman" w:cs="Times New Roman"/>
          <w:b/>
          <w:bCs/>
          <w:sz w:val="28"/>
          <w:szCs w:val="28"/>
          <w:lang w:eastAsia="es-ES"/>
        </w:rPr>
        <w:t>El área permeable mínima permitida</w:t>
      </w:r>
      <w:r w:rsidRPr="005B6248">
        <w:rPr>
          <w:rFonts w:ascii="Times New Roman" w:eastAsia="Times New Roman" w:hAnsi="Times New Roman" w:cs="Times New Roman"/>
          <w:bCs/>
          <w:sz w:val="28"/>
          <w:szCs w:val="28"/>
          <w:lang w:eastAsia="es-ES"/>
        </w:rPr>
        <w:t xml:space="preserve"> será del veinte por ciento (20%) del área total del terreno. </w:t>
      </w:r>
      <w:r w:rsidRPr="005B6248">
        <w:rPr>
          <w:rFonts w:ascii="Times New Roman" w:eastAsia="Times New Roman" w:hAnsi="Times New Roman" w:cs="Times New Roman"/>
          <w:sz w:val="28"/>
          <w:szCs w:val="28"/>
          <w:lang w:eastAsia="es-ES"/>
        </w:rPr>
        <w:t>En esta zona el área del lote mínimo que se autorizará será de 1,500 metros cuadrados.</w:t>
      </w:r>
    </w:p>
    <w:p w14:paraId="2112810A" w14:textId="77777777" w:rsidR="005B6248" w:rsidRPr="005B6248" w:rsidRDefault="005B6248" w:rsidP="005B6248">
      <w:pPr>
        <w:spacing w:after="0" w:line="276" w:lineRule="auto"/>
        <w:jc w:val="both"/>
        <w:rPr>
          <w:rFonts w:ascii="Times New Roman" w:eastAsia="Times New Roman" w:hAnsi="Times New Roman" w:cs="Times New Roman"/>
          <w:b/>
          <w:sz w:val="28"/>
          <w:szCs w:val="28"/>
          <w:lang w:eastAsia="es-ES"/>
        </w:rPr>
      </w:pPr>
    </w:p>
    <w:p w14:paraId="5DED2529" w14:textId="77777777" w:rsidR="005B6248" w:rsidRPr="005B6248" w:rsidRDefault="005B6248" w:rsidP="005B6248">
      <w:pPr>
        <w:numPr>
          <w:ilvl w:val="0"/>
          <w:numId w:val="4"/>
        </w:numPr>
        <w:tabs>
          <w:tab w:val="left" w:pos="567"/>
          <w:tab w:val="left" w:pos="1134"/>
          <w:tab w:val="left" w:pos="2552"/>
          <w:tab w:val="left" w:pos="2694"/>
        </w:tabs>
        <w:spacing w:after="0" w:line="276" w:lineRule="auto"/>
        <w:ind w:left="0" w:firstLine="567"/>
        <w:contextualSpacing/>
        <w:jc w:val="both"/>
        <w:rPr>
          <w:rFonts w:ascii="Times New Roman" w:eastAsia="Times New Roman" w:hAnsi="Times New Roman" w:cs="Times New Roman"/>
          <w:b/>
          <w:sz w:val="28"/>
          <w:szCs w:val="28"/>
          <w:lang w:eastAsia="es-ES"/>
        </w:rPr>
      </w:pPr>
      <w:r w:rsidRPr="005B6248">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14:paraId="6DB78F80" w14:textId="77777777" w:rsidR="005B6248" w:rsidRPr="005B6248" w:rsidRDefault="005B6248" w:rsidP="005B6248">
      <w:pPr>
        <w:spacing w:after="0" w:line="276" w:lineRule="auto"/>
        <w:contextualSpacing/>
        <w:jc w:val="both"/>
        <w:rPr>
          <w:rFonts w:ascii="Times New Roman" w:eastAsia="Times New Roman" w:hAnsi="Times New Roman" w:cs="Times New Roman"/>
          <w:sz w:val="28"/>
          <w:szCs w:val="28"/>
          <w:lang w:eastAsia="es-ES"/>
        </w:rPr>
      </w:pPr>
      <w:r w:rsidRPr="005B6248">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14:paraId="36091A23" w14:textId="77777777" w:rsidR="005B6248" w:rsidRPr="005B6248" w:rsidRDefault="005B6248" w:rsidP="005B6248">
      <w:pPr>
        <w:spacing w:after="0" w:line="276" w:lineRule="auto"/>
        <w:contextualSpacing/>
        <w:jc w:val="both"/>
        <w:rPr>
          <w:rFonts w:ascii="Times New Roman" w:eastAsia="Times New Roman" w:hAnsi="Times New Roman" w:cs="Times New Roman"/>
          <w:sz w:val="28"/>
          <w:szCs w:val="28"/>
          <w:lang w:eastAsia="es-ES"/>
        </w:rPr>
      </w:pPr>
    </w:p>
    <w:p w14:paraId="163C7547" w14:textId="77777777" w:rsidR="005B6248" w:rsidRPr="005B6248" w:rsidRDefault="005B6248" w:rsidP="005B6248">
      <w:pPr>
        <w:tabs>
          <w:tab w:val="left" w:pos="2552"/>
          <w:tab w:val="left" w:pos="2694"/>
        </w:tabs>
        <w:spacing w:line="276" w:lineRule="auto"/>
        <w:contextualSpacing/>
        <w:jc w:val="both"/>
        <w:rPr>
          <w:rFonts w:ascii="Times New Roman" w:eastAsia="Times New Roman" w:hAnsi="Times New Roman" w:cs="Times New Roman"/>
          <w:sz w:val="28"/>
          <w:szCs w:val="28"/>
          <w:lang w:val="es-SV" w:eastAsia="es-ES"/>
        </w:rPr>
      </w:pPr>
      <w:r w:rsidRPr="005B6248">
        <w:rPr>
          <w:rFonts w:ascii="Times New Roman" w:eastAsia="Times New Roman" w:hAnsi="Times New Roman" w:cs="Times New Roman"/>
          <w:sz w:val="28"/>
          <w:szCs w:val="28"/>
          <w:lang w:eastAsia="es-ES"/>
        </w:rPr>
        <w:t xml:space="preserve">El inmueble objeto de análisis, está ubicado en una Zona definida como </w:t>
      </w:r>
      <w:r w:rsidRPr="005B6248">
        <w:rPr>
          <w:rFonts w:ascii="Times New Roman" w:eastAsia="Times New Roman" w:hAnsi="Times New Roman" w:cs="Times New Roman"/>
          <w:b/>
          <w:sz w:val="28"/>
          <w:szCs w:val="28"/>
          <w:lang w:eastAsia="es-ES"/>
        </w:rPr>
        <w:t xml:space="preserve">Zona Logística Industrial (ZLI), </w:t>
      </w:r>
      <w:r w:rsidRPr="005B6248">
        <w:rPr>
          <w:rFonts w:ascii="Times New Roman" w:eastAsia="Times New Roman" w:hAnsi="Times New Roman" w:cs="Times New Roman"/>
          <w:sz w:val="28"/>
          <w:szCs w:val="28"/>
          <w:lang w:eastAsia="es-ES"/>
        </w:rPr>
        <w:t xml:space="preserve">la cual </w:t>
      </w:r>
      <w:r w:rsidRPr="005B6248">
        <w:rPr>
          <w:rFonts w:ascii="Times New Roman" w:eastAsia="Times New Roman" w:hAnsi="Times New Roman" w:cs="Times New Roman"/>
          <w:b/>
          <w:bCs/>
          <w:sz w:val="28"/>
          <w:szCs w:val="28"/>
          <w:lang w:eastAsia="es-ES"/>
        </w:rPr>
        <w:t xml:space="preserve">PERMITE </w:t>
      </w:r>
      <w:r w:rsidRPr="005B6248">
        <w:rPr>
          <w:rFonts w:ascii="Times New Roman" w:eastAsia="Times New Roman" w:hAnsi="Times New Roman" w:cs="Times New Roman"/>
          <w:sz w:val="28"/>
          <w:szCs w:val="28"/>
          <w:lang w:eastAsia="es-ES"/>
        </w:rPr>
        <w:t xml:space="preserve">la ejecución del proyecto denominado </w:t>
      </w:r>
      <w:r w:rsidRPr="005B6248">
        <w:rPr>
          <w:rFonts w:ascii="Times New Roman" w:eastAsia="Calibri" w:hAnsi="Times New Roman" w:cs="Times New Roman"/>
          <w:b/>
          <w:sz w:val="28"/>
          <w:szCs w:val="28"/>
          <w:lang w:val="es-SV"/>
        </w:rPr>
        <w:t>“Nave Industrial COBEA”</w:t>
      </w:r>
      <w:r w:rsidRPr="005B6248">
        <w:rPr>
          <w:rFonts w:ascii="Times New Roman" w:eastAsia="Times New Roman" w:hAnsi="Times New Roman" w:cs="Times New Roman"/>
          <w:b/>
          <w:sz w:val="28"/>
          <w:szCs w:val="28"/>
          <w:lang w:eastAsia="es-ES"/>
        </w:rPr>
        <w:t>.</w:t>
      </w:r>
    </w:p>
    <w:p w14:paraId="286BDFFD" w14:textId="77777777" w:rsidR="005B6248" w:rsidRPr="005B6248" w:rsidRDefault="005B6248" w:rsidP="005B6248">
      <w:pPr>
        <w:tabs>
          <w:tab w:val="left" w:pos="567"/>
        </w:tabs>
        <w:spacing w:after="0" w:line="276" w:lineRule="auto"/>
        <w:jc w:val="both"/>
        <w:rPr>
          <w:rFonts w:ascii="Times New Roman" w:eastAsia="Times New Roman" w:hAnsi="Times New Roman" w:cs="Times New Roman"/>
          <w:b/>
          <w:sz w:val="28"/>
          <w:szCs w:val="28"/>
          <w:u w:val="single"/>
          <w:lang w:eastAsia="es-ES"/>
        </w:rPr>
      </w:pPr>
    </w:p>
    <w:p w14:paraId="4D7CB36B" w14:textId="77777777" w:rsidR="005B6248" w:rsidRPr="005B6248" w:rsidRDefault="005B6248" w:rsidP="005B6248">
      <w:pPr>
        <w:numPr>
          <w:ilvl w:val="0"/>
          <w:numId w:val="2"/>
        </w:numPr>
        <w:tabs>
          <w:tab w:val="left" w:pos="567"/>
        </w:tabs>
        <w:spacing w:after="0" w:line="276" w:lineRule="auto"/>
        <w:ind w:left="0" w:firstLine="142"/>
        <w:contextualSpacing/>
        <w:jc w:val="both"/>
        <w:rPr>
          <w:rFonts w:ascii="Times New Roman" w:eastAsia="Times New Roman" w:hAnsi="Times New Roman" w:cs="Times New Roman"/>
          <w:b/>
          <w:sz w:val="28"/>
          <w:szCs w:val="28"/>
          <w:u w:val="single"/>
          <w:lang w:eastAsia="es-ES"/>
        </w:rPr>
      </w:pPr>
      <w:r w:rsidRPr="005B6248">
        <w:rPr>
          <w:rFonts w:ascii="Times New Roman" w:eastAsia="Times New Roman" w:hAnsi="Times New Roman" w:cs="Times New Roman"/>
          <w:b/>
          <w:sz w:val="28"/>
          <w:szCs w:val="28"/>
          <w:u w:val="single"/>
          <w:lang w:eastAsia="es-ES"/>
        </w:rPr>
        <w:t>Determinación de Aranceles:</w:t>
      </w:r>
    </w:p>
    <w:p w14:paraId="43FBE6CA" w14:textId="77777777" w:rsidR="005B6248" w:rsidRPr="005B6248" w:rsidRDefault="005B6248" w:rsidP="005B6248">
      <w:pPr>
        <w:spacing w:after="0" w:line="276" w:lineRule="auto"/>
        <w:jc w:val="both"/>
        <w:rPr>
          <w:rFonts w:ascii="Times New Roman" w:eastAsia="Times New Roman" w:hAnsi="Times New Roman" w:cs="Times New Roman"/>
          <w:b/>
          <w:sz w:val="28"/>
          <w:szCs w:val="28"/>
          <w:lang w:eastAsia="es-ES"/>
        </w:rPr>
      </w:pPr>
    </w:p>
    <w:p w14:paraId="31D1A1D5" w14:textId="77777777" w:rsidR="005B6248" w:rsidRPr="005B6248" w:rsidRDefault="005B6248" w:rsidP="005B6248">
      <w:pPr>
        <w:tabs>
          <w:tab w:val="left" w:pos="567"/>
        </w:tabs>
        <w:spacing w:after="0" w:line="276" w:lineRule="auto"/>
        <w:contextualSpacing/>
        <w:jc w:val="both"/>
        <w:rPr>
          <w:rFonts w:ascii="Times New Roman" w:eastAsia="Times New Roman" w:hAnsi="Times New Roman" w:cs="Times New Roman"/>
          <w:sz w:val="28"/>
          <w:szCs w:val="28"/>
          <w:lang w:val="es-SV" w:eastAsia="es-ES"/>
        </w:rPr>
      </w:pPr>
      <w:r w:rsidRPr="005B6248">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 COBEA S.A. de C.V. quien realizó el desembolso respectivo según recibo Serie “A” No. </w:t>
      </w:r>
      <w:r w:rsidRPr="005B6248">
        <w:rPr>
          <w:rFonts w:ascii="Times New Roman" w:eastAsia="Times New Roman" w:hAnsi="Times New Roman" w:cs="Times New Roman"/>
          <w:b/>
          <w:bCs/>
          <w:sz w:val="28"/>
          <w:szCs w:val="28"/>
          <w:lang w:val="es-SV" w:eastAsia="es-ES"/>
        </w:rPr>
        <w:t>368340</w:t>
      </w:r>
      <w:r w:rsidRPr="005B6248">
        <w:rPr>
          <w:rFonts w:ascii="Times New Roman" w:eastAsia="Times New Roman" w:hAnsi="Times New Roman" w:cs="Times New Roman"/>
          <w:sz w:val="28"/>
          <w:szCs w:val="28"/>
          <w:lang w:val="es-SV" w:eastAsia="es-ES"/>
        </w:rPr>
        <w:t xml:space="preserve">, de fecha 05/05/2023, por un monto de </w:t>
      </w:r>
      <w:r w:rsidRPr="005B6248">
        <w:rPr>
          <w:rFonts w:ascii="Times New Roman" w:eastAsia="Times New Roman" w:hAnsi="Times New Roman" w:cs="Times New Roman"/>
          <w:b/>
          <w:sz w:val="28"/>
          <w:szCs w:val="28"/>
          <w:lang w:val="es-SV" w:eastAsia="es-ES"/>
        </w:rPr>
        <w:t>$8,297.14</w:t>
      </w:r>
      <w:r w:rsidRPr="005B6248">
        <w:rPr>
          <w:rFonts w:ascii="Times New Roman" w:eastAsia="Times New Roman" w:hAnsi="Times New Roman" w:cs="Times New Roman"/>
          <w:sz w:val="28"/>
          <w:szCs w:val="28"/>
          <w:lang w:val="es-SV" w:eastAsia="es-ES"/>
        </w:rPr>
        <w:t>; según el siguiente detalle:</w:t>
      </w:r>
    </w:p>
    <w:p w14:paraId="523A4909" w14:textId="77777777" w:rsidR="005B6248" w:rsidRPr="005B6248" w:rsidRDefault="005B6248" w:rsidP="005B6248">
      <w:pPr>
        <w:spacing w:after="0" w:line="240" w:lineRule="auto"/>
        <w:rPr>
          <w:rFonts w:ascii="Times New Roman" w:eastAsia="Times New Roman" w:hAnsi="Times New Roman" w:cs="Times New Roman"/>
          <w:sz w:val="24"/>
          <w:szCs w:val="24"/>
          <w:lang w:val="es-SV" w:eastAsia="es-ES"/>
        </w:rPr>
      </w:pPr>
    </w:p>
    <w:bookmarkStart w:id="3" w:name="_MON_1692707394"/>
    <w:bookmarkEnd w:id="3"/>
    <w:p w14:paraId="2110C440" w14:textId="77777777" w:rsidR="005B6248" w:rsidRPr="005B6248" w:rsidRDefault="005B6248" w:rsidP="005B6248">
      <w:pPr>
        <w:spacing w:after="0" w:line="240" w:lineRule="auto"/>
        <w:jc w:val="both"/>
        <w:rPr>
          <w:rFonts w:ascii="Calibri" w:eastAsia="Calibri" w:hAnsi="Calibri" w:cs="Arial"/>
          <w:lang w:val="es-SV"/>
        </w:rPr>
      </w:pPr>
      <w:r w:rsidRPr="005B6248">
        <w:rPr>
          <w:rFonts w:ascii="Calibri" w:eastAsia="Calibri" w:hAnsi="Calibri" w:cs="Arial"/>
          <w:lang w:val="es-SV"/>
        </w:rPr>
        <w:object w:dxaOrig="9204" w:dyaOrig="3096" w14:anchorId="3B6B8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162.75pt" o:ole="">
            <v:imagedata r:id="rId13" o:title=""/>
          </v:shape>
          <o:OLEObject Type="Embed" ProgID="Excel.Sheet.12" ShapeID="_x0000_i1025" DrawAspect="Content" ObjectID="_1757761472" r:id="rId14"/>
        </w:object>
      </w:r>
    </w:p>
    <w:p w14:paraId="1B4586E5" w14:textId="77777777" w:rsidR="005B6248" w:rsidRPr="005B6248" w:rsidRDefault="005B6248" w:rsidP="005B6248">
      <w:pPr>
        <w:spacing w:after="0" w:line="276" w:lineRule="auto"/>
        <w:rPr>
          <w:rFonts w:ascii="Times New Roman" w:eastAsia="Calibri" w:hAnsi="Times New Roman" w:cs="Times New Roman"/>
          <w:b/>
          <w:bCs/>
          <w:sz w:val="28"/>
          <w:szCs w:val="28"/>
          <w:lang w:val="es-SV"/>
        </w:rPr>
      </w:pPr>
      <w:r w:rsidRPr="005B6248">
        <w:rPr>
          <w:rFonts w:ascii="Times New Roman" w:eastAsia="Calibri" w:hAnsi="Times New Roman" w:cs="Times New Roman"/>
          <w:b/>
          <w:bCs/>
          <w:sz w:val="28"/>
          <w:szCs w:val="28"/>
          <w:lang w:val="es-SV"/>
        </w:rPr>
        <w:t xml:space="preserve">Nota: </w:t>
      </w:r>
    </w:p>
    <w:p w14:paraId="5554C925" w14:textId="77777777" w:rsidR="005B6248" w:rsidRPr="005B6248" w:rsidRDefault="005B6248" w:rsidP="005B6248">
      <w:pPr>
        <w:tabs>
          <w:tab w:val="left" w:pos="567"/>
        </w:tabs>
        <w:spacing w:after="0" w:line="276" w:lineRule="auto"/>
        <w:contextualSpacing/>
        <w:jc w:val="both"/>
        <w:rPr>
          <w:rFonts w:ascii="Times New Roman" w:eastAsia="Calibri" w:hAnsi="Times New Roman" w:cs="Times New Roman"/>
          <w:i/>
          <w:sz w:val="28"/>
          <w:szCs w:val="28"/>
          <w:lang w:val="es-SV"/>
        </w:rPr>
      </w:pPr>
      <w:r w:rsidRPr="005B6248">
        <w:rPr>
          <w:rFonts w:ascii="Times New Roman" w:eastAsia="Calibri" w:hAnsi="Times New Roman" w:cs="Times New Roman"/>
          <w:sz w:val="28"/>
          <w:szCs w:val="28"/>
          <w:lang w:val="es-SV"/>
        </w:rPr>
        <w:lastRenderedPageBreak/>
        <w:t xml:space="preserve">El presente mandamiento de pago no incluye el arancel de Contribución Especial por un monto $6,172.83,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5B6248">
        <w:rPr>
          <w:rFonts w:ascii="Times New Roman" w:eastAsia="Calibri" w:hAnsi="Times New Roman" w:cs="Times New Roman"/>
          <w:b/>
          <w:i/>
          <w:sz w:val="28"/>
          <w:szCs w:val="28"/>
          <w:lang w:val="es-SV"/>
        </w:rPr>
        <w:t>“A. El Concejo Municipal Plural establece la suspensión temporal de la aplicación de la Ordenanza de Contribuciones Especiales para Proyectos Eco Ambientalistas…”</w:t>
      </w:r>
    </w:p>
    <w:p w14:paraId="30B574FF" w14:textId="77777777" w:rsidR="005B6248" w:rsidRPr="005B6248" w:rsidRDefault="005B6248" w:rsidP="005B6248">
      <w:pPr>
        <w:tabs>
          <w:tab w:val="left" w:pos="567"/>
        </w:tabs>
        <w:spacing w:after="0" w:line="276" w:lineRule="auto"/>
        <w:contextualSpacing/>
        <w:jc w:val="both"/>
        <w:rPr>
          <w:rFonts w:ascii="Times New Roman" w:eastAsia="Calibri" w:hAnsi="Times New Roman" w:cs="Times New Roman"/>
          <w:sz w:val="28"/>
          <w:szCs w:val="28"/>
          <w:lang w:val="es-SV"/>
        </w:rPr>
      </w:pPr>
    </w:p>
    <w:p w14:paraId="3C562B56" w14:textId="77777777" w:rsidR="005B6248" w:rsidRPr="005B6248" w:rsidRDefault="005B6248" w:rsidP="005B6248">
      <w:pPr>
        <w:tabs>
          <w:tab w:val="left" w:pos="7894"/>
        </w:tabs>
        <w:spacing w:after="0" w:line="276" w:lineRule="auto"/>
        <w:jc w:val="both"/>
        <w:rPr>
          <w:rFonts w:ascii="Times New Roman" w:eastAsia="Times New Roman" w:hAnsi="Times New Roman" w:cs="Times New Roman"/>
          <w:b/>
          <w:bCs/>
          <w:sz w:val="28"/>
          <w:szCs w:val="28"/>
          <w:lang w:eastAsia="es-ES"/>
        </w:rPr>
      </w:pPr>
      <w:r w:rsidRPr="005B6248">
        <w:rPr>
          <w:rFonts w:ascii="Times New Roman" w:eastAsia="Times New Roman" w:hAnsi="Times New Roman" w:cs="Times New Roman"/>
          <w:b/>
          <w:bCs/>
          <w:sz w:val="28"/>
          <w:szCs w:val="28"/>
          <w:lang w:eastAsia="es-ES"/>
        </w:rPr>
        <w:t>POR LO TANTO:</w:t>
      </w:r>
    </w:p>
    <w:p w14:paraId="50C94DC5" w14:textId="77777777" w:rsidR="005B6248" w:rsidRPr="005B6248" w:rsidRDefault="005B6248" w:rsidP="005B6248">
      <w:pPr>
        <w:tabs>
          <w:tab w:val="left" w:pos="7894"/>
        </w:tabs>
        <w:spacing w:after="0" w:line="276" w:lineRule="auto"/>
        <w:jc w:val="both"/>
        <w:rPr>
          <w:rFonts w:ascii="Times New Roman" w:eastAsia="Times New Roman" w:hAnsi="Times New Roman" w:cs="Times New Roman"/>
          <w:b/>
          <w:bCs/>
          <w:sz w:val="28"/>
          <w:szCs w:val="28"/>
          <w:lang w:eastAsia="es-ES"/>
        </w:rPr>
      </w:pPr>
      <w:r w:rsidRPr="005B6248">
        <w:rPr>
          <w:rFonts w:ascii="Times New Roman" w:eastAsia="Times New Roman" w:hAnsi="Times New Roman" w:cs="Times New Roman"/>
          <w:b/>
          <w:bCs/>
          <w:sz w:val="28"/>
          <w:szCs w:val="28"/>
          <w:lang w:eastAsia="es-ES"/>
        </w:rPr>
        <w:tab/>
      </w:r>
    </w:p>
    <w:p w14:paraId="55B95C00" w14:textId="77777777" w:rsidR="005B6248" w:rsidRPr="005B6248" w:rsidRDefault="005B6248" w:rsidP="005B6248">
      <w:pPr>
        <w:tabs>
          <w:tab w:val="left" w:pos="2552"/>
          <w:tab w:val="left" w:pos="2694"/>
        </w:tabs>
        <w:spacing w:after="0" w:line="276" w:lineRule="auto"/>
        <w:contextualSpacing/>
        <w:jc w:val="both"/>
        <w:rPr>
          <w:rFonts w:ascii="Times New Roman" w:eastAsia="Times New Roman" w:hAnsi="Times New Roman" w:cs="Times New Roman"/>
          <w:sz w:val="28"/>
          <w:szCs w:val="28"/>
          <w:lang w:eastAsia="es-ES"/>
        </w:rPr>
      </w:pPr>
      <w:r w:rsidRPr="005B6248">
        <w:rPr>
          <w:rFonts w:ascii="Times New Roman" w:eastAsia="Times New Roman" w:hAnsi="Times New Roman" w:cs="Times New Roman"/>
          <w:bCs/>
          <w:sz w:val="28"/>
          <w:szCs w:val="28"/>
          <w:lang w:eastAsia="es-ES"/>
        </w:rPr>
        <w:t xml:space="preserve">Este departamento </w:t>
      </w:r>
      <w:r w:rsidRPr="005B6248">
        <w:rPr>
          <w:rFonts w:ascii="Times New Roman" w:eastAsia="Times New Roman" w:hAnsi="Times New Roman" w:cs="Times New Roman"/>
          <w:b/>
          <w:bCs/>
          <w:sz w:val="28"/>
          <w:szCs w:val="28"/>
          <w:lang w:eastAsia="es-ES"/>
        </w:rPr>
        <w:t xml:space="preserve">RESUELVE QUE EL PROYECTO </w:t>
      </w:r>
      <w:r w:rsidRPr="005B6248">
        <w:rPr>
          <w:rFonts w:ascii="Times New Roman" w:eastAsia="Times New Roman" w:hAnsi="Times New Roman" w:cs="Times New Roman"/>
          <w:b/>
          <w:sz w:val="28"/>
          <w:szCs w:val="28"/>
          <w:lang w:eastAsia="es-ES"/>
        </w:rPr>
        <w:t>“</w:t>
      </w:r>
      <w:r w:rsidRPr="005B6248">
        <w:rPr>
          <w:rFonts w:ascii="Times New Roman" w:eastAsia="Calibri" w:hAnsi="Times New Roman" w:cs="Times New Roman"/>
          <w:b/>
          <w:bCs/>
          <w:sz w:val="28"/>
          <w:szCs w:val="28"/>
          <w:lang w:val="es-SV"/>
        </w:rPr>
        <w:t>Nave Industrial COBEA</w:t>
      </w:r>
      <w:r w:rsidRPr="005B6248">
        <w:rPr>
          <w:rFonts w:ascii="Times New Roman" w:eastAsia="Times New Roman" w:hAnsi="Times New Roman" w:cs="Times New Roman"/>
          <w:b/>
          <w:sz w:val="28"/>
          <w:szCs w:val="28"/>
          <w:lang w:val="es-SV" w:eastAsia="es-ES"/>
        </w:rPr>
        <w:t>”</w:t>
      </w:r>
      <w:r w:rsidRPr="005B6248">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5B6248">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5B6248">
        <w:rPr>
          <w:rFonts w:ascii="Times New Roman" w:eastAsia="Times New Roman" w:hAnsi="Times New Roman" w:cs="Times New Roman"/>
          <w:b/>
          <w:sz w:val="28"/>
          <w:szCs w:val="28"/>
          <w:lang w:eastAsia="es-ES"/>
        </w:rPr>
        <w:t>APROBACIÓN</w:t>
      </w:r>
      <w:r w:rsidRPr="005B6248">
        <w:rPr>
          <w:rFonts w:ascii="Times New Roman" w:eastAsia="Times New Roman" w:hAnsi="Times New Roman" w:cs="Times New Roman"/>
          <w:bCs/>
          <w:sz w:val="28"/>
          <w:szCs w:val="28"/>
          <w:lang w:eastAsia="es-ES"/>
        </w:rPr>
        <w:t xml:space="preserve"> mediante Acuerdo Municipal, a fin que COBEA S.A. DE C.V.</w:t>
      </w:r>
      <w:r w:rsidRPr="005B6248">
        <w:rPr>
          <w:rFonts w:ascii="Times New Roman" w:eastAsia="Times New Roman" w:hAnsi="Times New Roman" w:cs="Times New Roman"/>
          <w:sz w:val="28"/>
          <w:szCs w:val="28"/>
          <w:lang w:val="es-SV" w:eastAsia="es-ES"/>
        </w:rPr>
        <w:t>,</w:t>
      </w:r>
      <w:r w:rsidRPr="005B6248">
        <w:rPr>
          <w:rFonts w:ascii="Times New Roman" w:eastAsia="Times New Roman" w:hAnsi="Times New Roman" w:cs="Times New Roman"/>
          <w:bCs/>
          <w:sz w:val="28"/>
          <w:szCs w:val="28"/>
          <w:lang w:eastAsia="es-ES"/>
        </w:rPr>
        <w:t xml:space="preserve"> lo presente en OPAMSS, para efectos de continuar con la tramitología que establecen los cuerpos normativos correspondientes.</w:t>
      </w:r>
    </w:p>
    <w:p w14:paraId="430B593F" w14:textId="77777777" w:rsidR="005B6248" w:rsidRPr="005B6248" w:rsidRDefault="005B6248" w:rsidP="005B6248">
      <w:pPr>
        <w:spacing w:after="0" w:line="276" w:lineRule="auto"/>
        <w:jc w:val="both"/>
        <w:rPr>
          <w:rFonts w:ascii="Times New Roman" w:eastAsia="Times New Roman" w:hAnsi="Times New Roman" w:cs="Times New Roman"/>
          <w:sz w:val="28"/>
          <w:szCs w:val="28"/>
          <w:lang w:eastAsia="es-ES"/>
        </w:rPr>
      </w:pPr>
    </w:p>
    <w:p w14:paraId="256B9949" w14:textId="77777777" w:rsidR="005B6248" w:rsidRPr="005B6248" w:rsidRDefault="005B6248" w:rsidP="005B6248">
      <w:pPr>
        <w:spacing w:after="0" w:line="276" w:lineRule="auto"/>
        <w:jc w:val="both"/>
        <w:rPr>
          <w:rFonts w:ascii="Times New Roman" w:eastAsia="Times New Roman" w:hAnsi="Times New Roman" w:cs="Times New Roman"/>
          <w:b/>
          <w:sz w:val="28"/>
          <w:szCs w:val="28"/>
          <w:lang w:eastAsia="es-ES"/>
        </w:rPr>
      </w:pPr>
      <w:r w:rsidRPr="005B6248">
        <w:rPr>
          <w:rFonts w:ascii="Times New Roman" w:eastAsia="Times New Roman" w:hAnsi="Times New Roman" w:cs="Times New Roman"/>
          <w:b/>
          <w:sz w:val="28"/>
          <w:szCs w:val="28"/>
          <w:lang w:eastAsia="es-ES"/>
        </w:rPr>
        <w:t>Arq. Álvaro Antonio Pérez Escobar</w:t>
      </w:r>
    </w:p>
    <w:p w14:paraId="2BE43F5E" w14:textId="77777777" w:rsidR="005B6248" w:rsidRPr="005B6248" w:rsidRDefault="005B6248" w:rsidP="005B6248">
      <w:pPr>
        <w:spacing w:after="0" w:line="276" w:lineRule="auto"/>
        <w:jc w:val="both"/>
        <w:rPr>
          <w:rFonts w:ascii="Times New Roman" w:eastAsia="Times New Roman" w:hAnsi="Times New Roman" w:cs="Times New Roman"/>
          <w:sz w:val="28"/>
          <w:szCs w:val="28"/>
          <w:lang w:eastAsia="es-ES"/>
        </w:rPr>
      </w:pPr>
      <w:r w:rsidRPr="005B6248">
        <w:rPr>
          <w:rFonts w:ascii="Times New Roman" w:eastAsia="Times New Roman" w:hAnsi="Times New Roman" w:cs="Times New Roman"/>
          <w:sz w:val="28"/>
          <w:szCs w:val="28"/>
          <w:lang w:eastAsia="es-ES"/>
        </w:rPr>
        <w:t>Jefe de Desarrollo Urbano y Ordenamiento Territorial</w:t>
      </w:r>
    </w:p>
    <w:p w14:paraId="6E5FB550" w14:textId="77777777" w:rsidR="005B6248" w:rsidRPr="005B6248" w:rsidRDefault="005B6248" w:rsidP="005B6248">
      <w:pPr>
        <w:spacing w:after="0" w:line="276" w:lineRule="auto"/>
        <w:jc w:val="both"/>
        <w:rPr>
          <w:rFonts w:ascii="Times New Roman" w:eastAsia="Times New Roman" w:hAnsi="Times New Roman" w:cs="Times New Roman"/>
          <w:sz w:val="28"/>
          <w:szCs w:val="28"/>
          <w:lang w:eastAsia="es-ES"/>
        </w:rPr>
      </w:pPr>
      <w:r w:rsidRPr="005B6248">
        <w:rPr>
          <w:rFonts w:ascii="Times New Roman" w:eastAsia="Times New Roman" w:hAnsi="Times New Roman" w:cs="Times New Roman"/>
          <w:sz w:val="28"/>
          <w:szCs w:val="28"/>
          <w:lang w:eastAsia="es-ES"/>
        </w:rPr>
        <w:t>AAPE/jrrm</w:t>
      </w:r>
    </w:p>
    <w:p w14:paraId="68BBB8CB" w14:textId="77777777" w:rsidR="005B6248" w:rsidRPr="005B6248" w:rsidRDefault="005B6248" w:rsidP="005B6248">
      <w:pPr>
        <w:tabs>
          <w:tab w:val="left" w:pos="1134"/>
        </w:tabs>
        <w:spacing w:after="0" w:line="276" w:lineRule="auto"/>
        <w:jc w:val="both"/>
        <w:rPr>
          <w:rFonts w:ascii="Times New Roman" w:eastAsia="Calibri" w:hAnsi="Times New Roman" w:cs="Times New Roman"/>
          <w:sz w:val="28"/>
          <w:szCs w:val="28"/>
          <w:lang w:val="es-SV"/>
        </w:rPr>
      </w:pPr>
    </w:p>
    <w:p w14:paraId="04AD31F8" w14:textId="77777777" w:rsidR="005B6248" w:rsidRPr="005B6248" w:rsidRDefault="005B6248" w:rsidP="005B6248">
      <w:pPr>
        <w:tabs>
          <w:tab w:val="left" w:pos="1134"/>
        </w:tabs>
        <w:spacing w:after="0" w:line="276" w:lineRule="auto"/>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P.D.</w:t>
      </w:r>
    </w:p>
    <w:p w14:paraId="0362B1FE" w14:textId="77777777" w:rsidR="005B6248" w:rsidRPr="005B6248" w:rsidRDefault="005B6248" w:rsidP="005B6248">
      <w:pPr>
        <w:numPr>
          <w:ilvl w:val="0"/>
          <w:numId w:val="3"/>
        </w:numPr>
        <w:tabs>
          <w:tab w:val="left" w:pos="567"/>
          <w:tab w:val="left" w:pos="1134"/>
        </w:tabs>
        <w:spacing w:after="0" w:line="276" w:lineRule="auto"/>
        <w:ind w:left="0" w:firstLine="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Para el trámite del permiso de construcción de cierre perimetral del inmueble, los interesados deben presentar a este Dpto. Técnico, resolución y planos de línea de construcción autorizado por OPAMSS.</w:t>
      </w:r>
    </w:p>
    <w:p w14:paraId="7C5307E7" w14:textId="77777777" w:rsidR="005B6248" w:rsidRPr="005B6248" w:rsidRDefault="005B6248" w:rsidP="005B6248">
      <w:pPr>
        <w:numPr>
          <w:ilvl w:val="0"/>
          <w:numId w:val="3"/>
        </w:numPr>
        <w:tabs>
          <w:tab w:val="left" w:pos="567"/>
          <w:tab w:val="left" w:pos="1134"/>
        </w:tabs>
        <w:spacing w:after="0" w:line="276" w:lineRule="auto"/>
        <w:ind w:left="0" w:firstLine="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En relación al trámite de terracería y demolición según sea el caso, los interesados deben solicitar el permiso correspondiente a esta municipalidad, debiendo presentar la autorización respectiva del sitio donde será depositado el material generado por estas actividades, y la resolución favorable del permiso de construcción aprobado por OPAMSS.</w:t>
      </w:r>
    </w:p>
    <w:p w14:paraId="186336AF" w14:textId="77777777" w:rsidR="005B6248" w:rsidRPr="005B6248" w:rsidRDefault="005B6248" w:rsidP="005B6248">
      <w:pPr>
        <w:numPr>
          <w:ilvl w:val="0"/>
          <w:numId w:val="3"/>
        </w:numPr>
        <w:tabs>
          <w:tab w:val="left" w:pos="567"/>
          <w:tab w:val="left" w:pos="1134"/>
        </w:tabs>
        <w:spacing w:after="0" w:line="276" w:lineRule="auto"/>
        <w:ind w:left="0" w:firstLine="0"/>
        <w:contextualSpacing/>
        <w:jc w:val="both"/>
        <w:rPr>
          <w:rFonts w:ascii="Times New Roman" w:eastAsia="Calibri" w:hAnsi="Times New Roman" w:cs="Times New Roman"/>
          <w:sz w:val="28"/>
          <w:szCs w:val="28"/>
          <w:lang w:val="es-SV"/>
        </w:rPr>
      </w:pPr>
      <w:r w:rsidRPr="005B6248">
        <w:rPr>
          <w:rFonts w:ascii="Times New Roman" w:eastAsia="Calibri" w:hAnsi="Times New Roman" w:cs="Times New Roman"/>
          <w:sz w:val="28"/>
          <w:szCs w:val="28"/>
          <w:lang w:val="es-SV"/>
        </w:rPr>
        <w:t>Para el permiso para la tala de árboles, los interesados deben realizar el trámite en el departamento de Medio Ambiente de esta municipalidad.</w:t>
      </w:r>
    </w:p>
    <w:p w14:paraId="3135A487" w14:textId="77777777" w:rsidR="005B6248" w:rsidRPr="005B6248" w:rsidRDefault="005B6248" w:rsidP="005B6248">
      <w:pPr>
        <w:spacing w:after="200" w:line="276" w:lineRule="auto"/>
        <w:jc w:val="both"/>
        <w:rPr>
          <w:rFonts w:ascii="Times New Roman" w:eastAsia="Calibri" w:hAnsi="Times New Roman" w:cs="Times New Roman"/>
          <w:sz w:val="28"/>
          <w:szCs w:val="28"/>
          <w:lang w:val="es-SV"/>
        </w:rPr>
      </w:pPr>
    </w:p>
    <w:p w14:paraId="71F5976C" w14:textId="77777777" w:rsidR="00173BB6" w:rsidRPr="00173BB6" w:rsidRDefault="005B6248" w:rsidP="00926ACD">
      <w:pPr>
        <w:tabs>
          <w:tab w:val="left" w:pos="2347"/>
        </w:tabs>
        <w:spacing w:after="200" w:line="276" w:lineRule="auto"/>
        <w:jc w:val="both"/>
        <w:rPr>
          <w:rFonts w:ascii="Times New Roman" w:eastAsia="Times New Roman" w:hAnsi="Times New Roman" w:cs="Times New Roman"/>
          <w:bCs/>
          <w:color w:val="000000"/>
          <w:sz w:val="28"/>
          <w:szCs w:val="28"/>
          <w:lang w:eastAsia="es-ES"/>
        </w:rPr>
      </w:pPr>
      <w:r w:rsidRPr="005B6248">
        <w:rPr>
          <w:rFonts w:ascii="Times New Roman" w:eastAsia="Calibri" w:hAnsi="Times New Roman" w:cs="Times New Roman"/>
          <w:sz w:val="28"/>
          <w:szCs w:val="28"/>
          <w:lang w:val="es-SV"/>
        </w:rPr>
        <w:lastRenderedPageBreak/>
        <w:t xml:space="preserve">Por tanto el Honorable Concejo Municipal Plural, en uso de sus facultades legales y habiendo deliberado el punto, Por </w:t>
      </w:r>
      <w:r w:rsidRPr="005B6248">
        <w:rPr>
          <w:rFonts w:ascii="Times New Roman" w:eastAsia="Calibri" w:hAnsi="Times New Roman" w:cs="Times New Roman"/>
          <w:b/>
          <w:sz w:val="28"/>
          <w:szCs w:val="28"/>
          <w:lang w:val="es-SV"/>
        </w:rPr>
        <w:t xml:space="preserve">UNANIMIDAD de votos a favor, </w:t>
      </w:r>
      <w:r w:rsidRPr="005B6248">
        <w:rPr>
          <w:rFonts w:ascii="Times New Roman" w:eastAsia="Calibri" w:hAnsi="Times New Roman" w:cs="Times New Roman"/>
          <w:sz w:val="28"/>
          <w:szCs w:val="28"/>
          <w:lang w:val="es-SV"/>
        </w:rPr>
        <w:t xml:space="preserve">por parte de los siguientes miembros del Concejo: 1. Dra. Jennifer Esmeralda Juárez García, Alcaldesa Municipal, 2. Lic. Sergio Noel Monroy Martínez, Síndico Municipal, 3. Sra. Carla María Navarro Franco, Primera Regidora Propietaria, 4. Sr. Damián Cristóbal Serrano Ortiz, Segundo Regidor Propietario, 5. Sra. Lesby Sugey Miranda Portillo, Tercera Regidora Propietaria, 6. Dra. Yany Xiomara Fuentes Rivas, Cuarta Regidora Propietaria, 7. Sr. Jonathan Bryan Gómez Cruz, Quinto Regidor Propietario, 8. Sr. Carlos Alberto Palma Fuentes, Sexto Regidor Propietario, 9. Sra. Susana Yamileth Hernández de Vásquez, Séptima Regidora Propietaria, 10. Ing. Walter Arnoldo Ayala Rodríguez, Octavo Regidor Propietario, 11. Sr. Rafael Antonio Ardon Jule, Noveno Regidor Propietario, 12. Ing. Gilberto Antonio Amador Medrano, Décimo Regidor Propietario, 13. Sr. Bayron Eraldo Baltazar Martínez Barahona, Décimo Primer Regidor Propietario y 14. Sr. Osmin de </w:t>
      </w:r>
      <w:r w:rsidRPr="00926ACD">
        <w:rPr>
          <w:rFonts w:ascii="Times New Roman" w:eastAsia="Calibri" w:hAnsi="Times New Roman" w:cs="Times New Roman"/>
          <w:sz w:val="28"/>
          <w:szCs w:val="28"/>
          <w:lang w:val="es-SV"/>
        </w:rPr>
        <w:t xml:space="preserve">Jesús Menjívar González, Décimo Segundo Regidor Propietario. </w:t>
      </w:r>
      <w:r w:rsidRPr="00926ACD">
        <w:rPr>
          <w:rFonts w:ascii="Times New Roman" w:eastAsia="Calibri" w:hAnsi="Times New Roman" w:cs="Times New Roman"/>
          <w:b/>
          <w:sz w:val="28"/>
          <w:szCs w:val="28"/>
          <w:lang w:val="es-SV"/>
        </w:rPr>
        <w:t>ACUERDA: APROBAR</w:t>
      </w:r>
      <w:r w:rsidRPr="00926ACD">
        <w:rPr>
          <w:rFonts w:ascii="Times New Roman" w:eastAsia="Calibri" w:hAnsi="Times New Roman" w:cs="Times New Roman"/>
          <w:sz w:val="28"/>
          <w:szCs w:val="28"/>
          <w:lang w:val="es-SV"/>
        </w:rPr>
        <w:t xml:space="preserve"> en todas sus partes la resolución presentada por el</w:t>
      </w:r>
      <w:r w:rsidRPr="00926ACD">
        <w:rPr>
          <w:rFonts w:ascii="Times New Roman" w:eastAsia="Calibri" w:hAnsi="Times New Roman" w:cs="Times New Roman"/>
          <w:b/>
          <w:sz w:val="28"/>
          <w:szCs w:val="28"/>
        </w:rPr>
        <w:t xml:space="preserve"> </w:t>
      </w:r>
      <w:r w:rsidR="00354550">
        <w:rPr>
          <w:rFonts w:ascii="Times New Roman" w:eastAsia="Calibri" w:hAnsi="Times New Roman" w:cs="Times New Roman"/>
          <w:b/>
          <w:sz w:val="28"/>
          <w:szCs w:val="28"/>
        </w:rPr>
        <w:t>XXXXXXXXXX</w:t>
      </w:r>
      <w:r w:rsidRPr="00926ACD">
        <w:rPr>
          <w:rFonts w:ascii="Times New Roman" w:eastAsia="Calibri" w:hAnsi="Times New Roman" w:cs="Times New Roman"/>
          <w:b/>
          <w:sz w:val="28"/>
          <w:szCs w:val="28"/>
        </w:rPr>
        <w:t xml:space="preserve">, JEFE DE DESARROLLO URBANO Y ORDENANAMIENTO TERRITORIAL, </w:t>
      </w:r>
      <w:r w:rsidRPr="00926ACD">
        <w:rPr>
          <w:rFonts w:ascii="Times New Roman" w:eastAsia="Calibri" w:hAnsi="Times New Roman" w:cs="Times New Roman"/>
          <w:sz w:val="28"/>
          <w:szCs w:val="28"/>
        </w:rPr>
        <w:t xml:space="preserve">en donde </w:t>
      </w:r>
      <w:r w:rsidRPr="00926ACD">
        <w:rPr>
          <w:rFonts w:ascii="Times New Roman" w:eastAsia="Calibri" w:hAnsi="Times New Roman" w:cs="Times New Roman"/>
          <w:b/>
          <w:sz w:val="28"/>
          <w:szCs w:val="28"/>
          <w:lang w:val="es-SV"/>
        </w:rPr>
        <w:t xml:space="preserve"> </w:t>
      </w:r>
      <w:r w:rsidRPr="00926ACD">
        <w:rPr>
          <w:rFonts w:ascii="Times New Roman" w:eastAsia="Calibri" w:hAnsi="Times New Roman" w:cs="Times New Roman"/>
          <w:sz w:val="28"/>
          <w:szCs w:val="28"/>
          <w:lang w:val="es-SV"/>
        </w:rPr>
        <w:t>resuelve que el proyecto denominado: “</w:t>
      </w:r>
      <w:r w:rsidRPr="00926ACD">
        <w:rPr>
          <w:rFonts w:ascii="Times New Roman" w:eastAsia="Calibri" w:hAnsi="Times New Roman" w:cs="Times New Roman"/>
          <w:b/>
          <w:bCs/>
          <w:sz w:val="28"/>
          <w:szCs w:val="28"/>
          <w:lang w:val="es-SV"/>
        </w:rPr>
        <w:t>Nave Industrial COBEA</w:t>
      </w:r>
      <w:r w:rsidRPr="00926ACD">
        <w:rPr>
          <w:rFonts w:ascii="Times New Roman" w:eastAsia="Calibri" w:hAnsi="Times New Roman" w:cs="Times New Roman"/>
          <w:sz w:val="28"/>
          <w:szCs w:val="28"/>
          <w:lang w:val="es-SV"/>
        </w:rPr>
        <w:t xml:space="preserve">” </w:t>
      </w:r>
      <w:r w:rsidRPr="00926ACD">
        <w:rPr>
          <w:rFonts w:ascii="Times New Roman" w:eastAsia="Calibri" w:hAnsi="Times New Roman" w:cs="Times New Roman"/>
          <w:bCs/>
          <w:sz w:val="28"/>
          <w:szCs w:val="28"/>
          <w:lang w:val="es-SV"/>
        </w:rPr>
        <w:t xml:space="preserve">ubicado en </w:t>
      </w:r>
      <w:r w:rsidRPr="00926ACD">
        <w:rPr>
          <w:rFonts w:ascii="Times New Roman" w:eastAsia="Calibri" w:hAnsi="Times New Roman" w:cs="Times New Roman"/>
          <w:sz w:val="28"/>
          <w:szCs w:val="28"/>
          <w:lang w:val="es-SV"/>
        </w:rPr>
        <w:t xml:space="preserve">Hacienda El Ángel, Octava Porción, Lote 8-A, Lotes # 1, 14 y 15, polígono 3, Municipio de Apopa, Departamento de San Salvador, con un área del inmueble de 6,172.83 </w:t>
      </w:r>
      <w:r w:rsidRPr="00926ACD">
        <w:rPr>
          <w:rFonts w:ascii="Times New Roman" w:eastAsia="Times New Roman" w:hAnsi="Times New Roman" w:cs="Times New Roman"/>
          <w:sz w:val="28"/>
          <w:szCs w:val="28"/>
          <w:lang w:val="es-SV" w:eastAsia="es-ES"/>
        </w:rPr>
        <w:t xml:space="preserve">m² </w:t>
      </w:r>
      <w:r w:rsidRPr="00926ACD">
        <w:rPr>
          <w:rFonts w:ascii="Times New Roman" w:eastAsia="Calibri" w:hAnsi="Times New Roman" w:cs="Times New Roman"/>
          <w:sz w:val="28"/>
          <w:szCs w:val="28"/>
          <w:lang w:val="es-SV"/>
        </w:rPr>
        <w:t xml:space="preserve">y del proyecto 6,172.83 </w:t>
      </w:r>
      <w:r w:rsidRPr="00926ACD">
        <w:rPr>
          <w:rFonts w:ascii="Times New Roman" w:eastAsia="Times New Roman" w:hAnsi="Times New Roman" w:cs="Times New Roman"/>
          <w:sz w:val="28"/>
          <w:szCs w:val="28"/>
          <w:lang w:val="es-SV" w:eastAsia="es-ES"/>
        </w:rPr>
        <w:t xml:space="preserve">m², </w:t>
      </w:r>
      <w:r w:rsidRPr="00926ACD">
        <w:rPr>
          <w:rFonts w:ascii="Times New Roman" w:eastAsia="Calibri" w:hAnsi="Times New Roman" w:cs="Times New Roman"/>
          <w:sz w:val="28"/>
          <w:szCs w:val="28"/>
          <w:lang w:val="es-ES_tradnl" w:eastAsia="es-ES_tradnl"/>
        </w:rPr>
        <w:t xml:space="preserve">solicitada por </w:t>
      </w:r>
      <w:r w:rsidRPr="00926ACD">
        <w:rPr>
          <w:rFonts w:ascii="Times New Roman" w:eastAsia="Calibri" w:hAnsi="Times New Roman" w:cs="Times New Roman"/>
          <w:sz w:val="28"/>
          <w:szCs w:val="28"/>
          <w:lang w:val="es-SV"/>
        </w:rPr>
        <w:t xml:space="preserve">la sociedad </w:t>
      </w:r>
      <w:r w:rsidRPr="00926ACD">
        <w:rPr>
          <w:rFonts w:ascii="Times New Roman" w:eastAsia="Calibri" w:hAnsi="Times New Roman" w:cs="Times New Roman"/>
          <w:b/>
          <w:sz w:val="28"/>
          <w:szCs w:val="28"/>
          <w:lang w:val="es-SV"/>
        </w:rPr>
        <w:t>COBEA S.A. DE C.V.</w:t>
      </w:r>
      <w:r w:rsidRPr="00926ACD">
        <w:rPr>
          <w:rFonts w:ascii="Times New Roman" w:eastAsia="Calibri" w:hAnsi="Times New Roman" w:cs="Times New Roman"/>
          <w:b/>
          <w:bCs/>
          <w:sz w:val="28"/>
          <w:szCs w:val="28"/>
        </w:rPr>
        <w:t xml:space="preserve">, </w:t>
      </w:r>
      <w:r w:rsidRPr="00926ACD">
        <w:rPr>
          <w:rFonts w:ascii="Times New Roman" w:eastAsia="Times New Roman" w:hAnsi="Times New Roman" w:cs="Times New Roman"/>
          <w:b/>
          <w:bCs/>
          <w:sz w:val="28"/>
          <w:szCs w:val="28"/>
          <w:lang w:eastAsia="es-ES"/>
        </w:rPr>
        <w:t>ES TÉCNICAMENTE COMPATIBLE CON EL USO DE SUELO ESTABLECIDO EN EL CUERPO NORMATIVO VIGENTE,</w:t>
      </w:r>
      <w:r w:rsidRPr="00926ACD">
        <w:rPr>
          <w:rFonts w:ascii="Times New Roman" w:eastAsia="Calibri" w:hAnsi="Times New Roman" w:cs="Times New Roman"/>
          <w:sz w:val="28"/>
          <w:szCs w:val="28"/>
          <w:lang w:val="es-ES_tradnl" w:eastAsia="es-ES_tradnl"/>
        </w:rPr>
        <w:t xml:space="preserve"> según lo establecido en la </w:t>
      </w:r>
      <w:r w:rsidRPr="00926ACD">
        <w:rPr>
          <w:rFonts w:ascii="Times New Roman" w:eastAsia="Calibri" w:hAnsi="Times New Roman" w:cs="Times New Roman"/>
          <w:b/>
          <w:sz w:val="28"/>
          <w:szCs w:val="28"/>
          <w:lang w:val="es-ES_tradnl" w:eastAsia="es-ES_tradnl"/>
        </w:rPr>
        <w:t xml:space="preserve">"ORDENANZA PARA LA APLICACIÓN DEL PLAN PARCIAL EL ANGEL, EN EL MUNICIPIO DE APOPA, DEPARTAMENTO DE SAN SALVADOR", </w:t>
      </w:r>
      <w:r w:rsidRPr="00926ACD">
        <w:rPr>
          <w:rFonts w:ascii="Times New Roman" w:eastAsia="Calibri" w:hAnsi="Times New Roman" w:cs="Times New Roman"/>
          <w:sz w:val="28"/>
          <w:szCs w:val="28"/>
          <w:lang w:val="es-ES_tradnl" w:eastAsia="es-ES_tradnl"/>
        </w:rPr>
        <w:t xml:space="preserve">con el objeto de que </w:t>
      </w:r>
      <w:r w:rsidRPr="00926ACD">
        <w:rPr>
          <w:rFonts w:ascii="Times New Roman" w:eastAsia="Calibri" w:hAnsi="Times New Roman" w:cs="Times New Roman"/>
          <w:bCs/>
          <w:sz w:val="28"/>
          <w:szCs w:val="28"/>
        </w:rPr>
        <w:t xml:space="preserve">la </w:t>
      </w:r>
      <w:r w:rsidRPr="00926ACD">
        <w:rPr>
          <w:rFonts w:ascii="Times New Roman" w:eastAsia="Calibri" w:hAnsi="Times New Roman" w:cs="Times New Roman"/>
          <w:sz w:val="28"/>
          <w:szCs w:val="28"/>
          <w:lang w:val="es-SV"/>
        </w:rPr>
        <w:t xml:space="preserve">sociedad </w:t>
      </w:r>
      <w:r w:rsidRPr="00926ACD">
        <w:rPr>
          <w:rFonts w:ascii="Times New Roman" w:eastAsia="Calibri" w:hAnsi="Times New Roman" w:cs="Times New Roman"/>
          <w:b/>
          <w:sz w:val="28"/>
          <w:szCs w:val="28"/>
          <w:lang w:val="es-SV"/>
        </w:rPr>
        <w:t>COBEA S.A. DE C.V.</w:t>
      </w:r>
      <w:r w:rsidRPr="00926ACD">
        <w:rPr>
          <w:rFonts w:ascii="Times New Roman" w:eastAsia="Calibri" w:hAnsi="Times New Roman" w:cs="Times New Roman"/>
          <w:b/>
          <w:bCs/>
          <w:sz w:val="28"/>
          <w:szCs w:val="28"/>
        </w:rPr>
        <w:t xml:space="preserve">, </w:t>
      </w:r>
      <w:r w:rsidRPr="00926ACD">
        <w:rPr>
          <w:rFonts w:ascii="Times New Roman" w:eastAsia="Calibri" w:hAnsi="Times New Roman" w:cs="Times New Roman"/>
          <w:bCs/>
          <w:sz w:val="28"/>
          <w:szCs w:val="28"/>
        </w:rPr>
        <w:t xml:space="preserve">lo presente en OPAMSS, </w:t>
      </w:r>
      <w:r w:rsidRPr="00926ACD">
        <w:rPr>
          <w:rFonts w:ascii="Times New Roman" w:eastAsia="Times New Roman" w:hAnsi="Times New Roman" w:cs="Times New Roman"/>
          <w:bCs/>
          <w:sz w:val="28"/>
          <w:szCs w:val="28"/>
          <w:lang w:eastAsia="es-ES"/>
        </w:rPr>
        <w:t>para efectos de continuar con la tramitología que establecen los cuerpos normativos correspondientes.</w:t>
      </w:r>
      <w:r w:rsidRPr="00926ACD">
        <w:rPr>
          <w:rFonts w:ascii="Times New Roman" w:eastAsia="Calibri" w:hAnsi="Times New Roman" w:cs="Times New Roman"/>
          <w:bCs/>
          <w:sz w:val="28"/>
          <w:szCs w:val="28"/>
        </w:rPr>
        <w:t xml:space="preserve">.- </w:t>
      </w:r>
      <w:r w:rsidRPr="00926ACD">
        <w:rPr>
          <w:rFonts w:ascii="Times New Roman" w:eastAsia="Calibri" w:hAnsi="Times New Roman" w:cs="Times New Roman"/>
          <w:b/>
          <w:sz w:val="28"/>
          <w:szCs w:val="28"/>
        </w:rPr>
        <w:t>CERTIFÍQUESE Y COMUNÍQUESE.-</w:t>
      </w:r>
      <w:r w:rsidR="00926ACD" w:rsidRPr="00926ACD">
        <w:rPr>
          <w:rFonts w:ascii="Times New Roman" w:eastAsia="Calibri" w:hAnsi="Times New Roman" w:cs="Times New Roman"/>
          <w:b/>
          <w:bCs/>
          <w:sz w:val="28"/>
          <w:szCs w:val="28"/>
        </w:rPr>
        <w:t xml:space="preserve"> “ACUERDO MUNICIPAL NUMERO DIEZ”. </w:t>
      </w:r>
      <w:r w:rsidR="00926ACD" w:rsidRPr="00926AC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926ACD" w:rsidRPr="00926ACD">
        <w:rPr>
          <w:rFonts w:ascii="Times New Roman" w:eastAsia="Calibri" w:hAnsi="Times New Roman" w:cs="Times New Roman"/>
          <w:bCs/>
          <w:sz w:val="28"/>
          <w:szCs w:val="28"/>
          <w:lang w:val="es-SV"/>
        </w:rPr>
        <w:t xml:space="preserve">. </w:t>
      </w:r>
      <w:r w:rsidR="00926ACD" w:rsidRPr="00926ACD">
        <w:rPr>
          <w:rFonts w:ascii="Times New Roman" w:eastAsia="Calibri" w:hAnsi="Times New Roman" w:cs="Times New Roman"/>
          <w:sz w:val="28"/>
          <w:szCs w:val="28"/>
        </w:rPr>
        <w:t xml:space="preserve">Expuesto en el punto número </w:t>
      </w:r>
      <w:r w:rsidR="00926ACD" w:rsidRPr="00926ACD">
        <w:rPr>
          <w:rFonts w:ascii="Times New Roman" w:eastAsia="Calibri" w:hAnsi="Times New Roman" w:cs="Times New Roman"/>
          <w:b/>
          <w:sz w:val="28"/>
          <w:szCs w:val="28"/>
        </w:rPr>
        <w:t xml:space="preserve">ocho </w:t>
      </w:r>
      <w:r w:rsidR="00926ACD" w:rsidRPr="00926ACD">
        <w:rPr>
          <w:rFonts w:ascii="Times New Roman" w:eastAsia="Calibri" w:hAnsi="Times New Roman" w:cs="Times New Roman"/>
          <w:sz w:val="28"/>
          <w:szCs w:val="28"/>
        </w:rPr>
        <w:t>de la agenda de esta sesión, el cual consiste</w:t>
      </w:r>
      <w:r w:rsidR="00926ACD" w:rsidRPr="00926ACD">
        <w:rPr>
          <w:rFonts w:ascii="Times New Roman" w:eastAsia="Calibri" w:hAnsi="Times New Roman" w:cs="Times New Roman"/>
          <w:bCs/>
          <w:sz w:val="28"/>
          <w:szCs w:val="28"/>
          <w:lang w:val="es-SV"/>
        </w:rPr>
        <w:t xml:space="preserve"> en </w:t>
      </w:r>
      <w:r w:rsidR="00926ACD" w:rsidRPr="00926ACD">
        <w:rPr>
          <w:rFonts w:ascii="Times New Roman" w:eastAsia="Calibri" w:hAnsi="Times New Roman" w:cs="Times New Roman"/>
          <w:sz w:val="28"/>
          <w:szCs w:val="28"/>
        </w:rPr>
        <w:t xml:space="preserve">Escrito de fecha 08/05/2023, suscrito por </w:t>
      </w:r>
      <w:r w:rsidR="00354550">
        <w:rPr>
          <w:rFonts w:ascii="Times New Roman" w:eastAsia="Calibri" w:hAnsi="Times New Roman" w:cs="Times New Roman"/>
          <w:sz w:val="28"/>
          <w:szCs w:val="28"/>
        </w:rPr>
        <w:t>XXXXXXXX</w:t>
      </w:r>
      <w:r w:rsidR="00926ACD" w:rsidRPr="00926ACD">
        <w:rPr>
          <w:rFonts w:ascii="Times New Roman" w:eastAsia="Calibri" w:hAnsi="Times New Roman" w:cs="Times New Roman"/>
          <w:sz w:val="28"/>
          <w:szCs w:val="28"/>
        </w:rPr>
        <w:t xml:space="preserve">, Asistente </w:t>
      </w:r>
      <w:r w:rsidR="00926ACD" w:rsidRPr="00926ACD">
        <w:rPr>
          <w:rFonts w:ascii="Times New Roman" w:eastAsia="Calibri" w:hAnsi="Times New Roman" w:cs="Times New Roman"/>
          <w:sz w:val="28"/>
          <w:szCs w:val="28"/>
        </w:rPr>
        <w:lastRenderedPageBreak/>
        <w:t xml:space="preserve">Técnica de Primera Infancia, por medio de la cual informa sobre el proyecto: “Atención al Desarrollo Integral Temprano”, del Ministerio de Educación, Ciencia y Tecnología por lo cual solicitan las instalaciones del Parque IMDA y refrigerios de 175 frutas (manzanas y mandarinas) que se les estaría entregando a las niños y niñas de la familias que participaran en la feria y desfile programado para el día  miércoles 17 de mayo del presente año; así mismo realizan la atenta invitación a la Alcaldesa y su Concejo. </w:t>
      </w:r>
      <w:r w:rsidR="00926ACD" w:rsidRPr="00926ACD">
        <w:rPr>
          <w:rFonts w:ascii="Times New Roman" w:eastAsia="Calibri" w:hAnsi="Times New Roman" w:cs="Times New Roman"/>
          <w:bCs/>
          <w:sz w:val="28"/>
          <w:szCs w:val="28"/>
        </w:rPr>
        <w:t xml:space="preserve">Este Concejo Municipal Plural, habiendo deliberado el punto, Por </w:t>
      </w:r>
      <w:r w:rsidR="00926ACD" w:rsidRPr="00926ACD">
        <w:rPr>
          <w:rFonts w:ascii="Times New Roman" w:eastAsia="Calibri" w:hAnsi="Times New Roman" w:cs="Times New Roman"/>
          <w:b/>
          <w:bCs/>
          <w:sz w:val="28"/>
          <w:szCs w:val="28"/>
        </w:rPr>
        <w:t xml:space="preserve">MAYORIA DE TRECE VOTOS A FAVOR </w:t>
      </w:r>
      <w:r w:rsidR="00926ACD" w:rsidRPr="00926ACD">
        <w:rPr>
          <w:rFonts w:ascii="Times New Roman" w:eastAsia="Calibri" w:hAnsi="Times New Roman" w:cs="Times New Roman"/>
          <w:bCs/>
          <w:sz w:val="28"/>
          <w:szCs w:val="28"/>
        </w:rPr>
        <w:t xml:space="preserve">por parte de los Concejales: </w:t>
      </w:r>
      <w:r w:rsidR="00926ACD" w:rsidRPr="00926ACD">
        <w:rPr>
          <w:rFonts w:ascii="Times New Roman" w:eastAsia="Calibri" w:hAnsi="Times New Roman" w:cs="Times New Roman"/>
          <w:sz w:val="28"/>
          <w:szCs w:val="28"/>
          <w:lang w:val="es-SV"/>
        </w:rPr>
        <w:t>Doctora Jennifer Esmeralda Juárez García, Alcaldesa Municipal; Licenciado Sergio Noel Monroy Martínez, Síndico Municipal, Señora Carla María Navarro Franco, Primera Regidora Propietaria; Señora Lesby Sugey Miranda Portillo, Tercera Regidora Propietaria; Doctora Yany Xiomara Fuentes Rivas, Cuarta Regidora Propietaria; Señor Jonathan Bryan Gómez Cruz, Quinto Regidor Propietario; Carlos Alberto Palma Fuentes, Sexto Regidor Propietario; Señora Susana Yamileth Hernández de Vásquez, Séptima Regidora Propietaria</w:t>
      </w:r>
      <w:r w:rsidR="00926ACD" w:rsidRPr="00926ACD">
        <w:rPr>
          <w:rFonts w:ascii="Times New Roman" w:eastAsia="Calibri" w:hAnsi="Times New Roman" w:cs="Times New Roman"/>
          <w:b/>
          <w:sz w:val="28"/>
          <w:szCs w:val="28"/>
          <w:lang w:val="es-SV"/>
        </w:rPr>
        <w:t>,</w:t>
      </w:r>
      <w:r w:rsidR="00926ACD" w:rsidRPr="00926ACD">
        <w:rPr>
          <w:rFonts w:ascii="Times New Roman" w:eastAsia="Calibri" w:hAnsi="Times New Roman" w:cs="Times New Roman"/>
          <w:sz w:val="28"/>
          <w:szCs w:val="28"/>
          <w:lang w:val="es-SV"/>
        </w:rPr>
        <w:t xml:space="preserve"> Ingeniero Walter Arnoldo Ayala Rodríguez, Octavo Regidor Propietario; Señor Rafael Antonio Ardón Jule, Noveno Regidor Propietario; Ingeniero Gilberto Antonio Amador Medrano, Décimo Regidor Propietario,</w:t>
      </w:r>
      <w:r w:rsidR="00926ACD" w:rsidRPr="00926ACD">
        <w:rPr>
          <w:rFonts w:ascii="Times New Roman" w:hAnsi="Times New Roman" w:cs="Times New Roman"/>
          <w:sz w:val="28"/>
          <w:szCs w:val="28"/>
        </w:rPr>
        <w:t xml:space="preserve">  </w:t>
      </w:r>
      <w:r w:rsidR="00926ACD" w:rsidRPr="00926ACD">
        <w:rPr>
          <w:rFonts w:ascii="Times New Roman" w:eastAsia="Calibri" w:hAnsi="Times New Roman" w:cs="Times New Roman"/>
          <w:sz w:val="28"/>
          <w:szCs w:val="28"/>
          <w:lang w:val="es-SV"/>
        </w:rPr>
        <w:t>Señor Bayron Eraldo Baltazar Martínez, Décimo Primer Regidor Propietario, Señor Osmín de Jesús Menjívar González, Décimo Segundo Regidor Propietario y</w:t>
      </w:r>
      <w:r w:rsidR="00926ACD" w:rsidRPr="00926ACD">
        <w:rPr>
          <w:rFonts w:ascii="Times New Roman" w:eastAsia="Calibri" w:hAnsi="Times New Roman" w:cs="Times New Roman"/>
          <w:bCs/>
          <w:sz w:val="28"/>
          <w:szCs w:val="28"/>
        </w:rPr>
        <w:t xml:space="preserve"> </w:t>
      </w:r>
      <w:r w:rsidR="00926ACD" w:rsidRPr="00926ACD">
        <w:rPr>
          <w:rFonts w:ascii="Times New Roman" w:eastAsia="Calibri" w:hAnsi="Times New Roman" w:cs="Times New Roman"/>
          <w:b/>
          <w:bCs/>
          <w:sz w:val="28"/>
          <w:szCs w:val="28"/>
        </w:rPr>
        <w:t xml:space="preserve">UNA ABSTENCION </w:t>
      </w:r>
      <w:r w:rsidR="00926ACD" w:rsidRPr="00926ACD">
        <w:rPr>
          <w:rFonts w:ascii="Times New Roman" w:eastAsia="Calibri" w:hAnsi="Times New Roman" w:cs="Times New Roman"/>
          <w:bCs/>
          <w:sz w:val="28"/>
          <w:szCs w:val="28"/>
        </w:rPr>
        <w:t xml:space="preserve">por parte del Concejal Damián Cristóbal Serrano Ortiz, Segundo Regidor Propietario. </w:t>
      </w:r>
      <w:r w:rsidR="00926ACD" w:rsidRPr="00926ACD">
        <w:rPr>
          <w:rFonts w:ascii="Times New Roman" w:eastAsia="Calibri" w:hAnsi="Times New Roman" w:cs="Times New Roman"/>
          <w:b/>
          <w:bCs/>
          <w:sz w:val="28"/>
          <w:szCs w:val="28"/>
        </w:rPr>
        <w:t>ACUERDA</w:t>
      </w:r>
      <w:r w:rsidR="00926ACD" w:rsidRPr="00926ACD">
        <w:rPr>
          <w:rFonts w:ascii="Times New Roman" w:eastAsia="Calibri" w:hAnsi="Times New Roman" w:cs="Times New Roman"/>
          <w:b/>
          <w:sz w:val="28"/>
          <w:szCs w:val="28"/>
        </w:rPr>
        <w:t xml:space="preserve">: </w:t>
      </w:r>
      <w:r w:rsidR="00926ACD" w:rsidRPr="00926ACD">
        <w:rPr>
          <w:rFonts w:ascii="Times New Roman" w:eastAsia="Calibri" w:hAnsi="Times New Roman" w:cs="Times New Roman"/>
          <w:b/>
          <w:sz w:val="28"/>
          <w:szCs w:val="28"/>
          <w:u w:val="single"/>
        </w:rPr>
        <w:t>Primero</w:t>
      </w:r>
      <w:r w:rsidR="00926ACD" w:rsidRPr="00926ACD">
        <w:rPr>
          <w:rFonts w:ascii="Times New Roman" w:eastAsia="Calibri" w:hAnsi="Times New Roman" w:cs="Times New Roman"/>
          <w:b/>
          <w:sz w:val="28"/>
          <w:szCs w:val="28"/>
        </w:rPr>
        <w:t>: APROBAR</w:t>
      </w:r>
      <w:r w:rsidR="00926ACD" w:rsidRPr="00926ACD">
        <w:rPr>
          <w:rFonts w:ascii="Times New Roman" w:eastAsia="Calibri" w:hAnsi="Times New Roman" w:cs="Times New Roman"/>
          <w:sz w:val="28"/>
          <w:szCs w:val="28"/>
        </w:rPr>
        <w:t xml:space="preserve"> la ayuda económica por un monto de: </w:t>
      </w:r>
      <w:r w:rsidR="00926ACD" w:rsidRPr="00926ACD">
        <w:rPr>
          <w:rFonts w:ascii="Times New Roman" w:eastAsia="Calibri" w:hAnsi="Times New Roman" w:cs="Times New Roman"/>
          <w:b/>
          <w:sz w:val="28"/>
          <w:szCs w:val="28"/>
        </w:rPr>
        <w:t>Cien Dólares Exactos de los Estados Unidos de Norte América ($100.00)</w:t>
      </w:r>
      <w:r w:rsidR="00926ACD" w:rsidRPr="00926ACD">
        <w:rPr>
          <w:rFonts w:ascii="Times New Roman" w:eastAsia="Calibri" w:hAnsi="Times New Roman" w:cs="Times New Roman"/>
          <w:sz w:val="28"/>
          <w:szCs w:val="28"/>
        </w:rPr>
        <w:t xml:space="preserve">, a la señora </w:t>
      </w:r>
      <w:r w:rsidR="00354550">
        <w:rPr>
          <w:rFonts w:ascii="Times New Roman" w:eastAsia="Calibri" w:hAnsi="Times New Roman" w:cs="Times New Roman"/>
          <w:sz w:val="28"/>
          <w:szCs w:val="28"/>
        </w:rPr>
        <w:t>XXXXXX</w:t>
      </w:r>
      <w:r w:rsidR="00926ACD" w:rsidRPr="00926ACD">
        <w:rPr>
          <w:rFonts w:ascii="Times New Roman" w:eastAsia="Calibri" w:hAnsi="Times New Roman" w:cs="Times New Roman"/>
          <w:sz w:val="28"/>
          <w:szCs w:val="28"/>
        </w:rPr>
        <w:t xml:space="preserve">, Asistente Técnica de Primera Infancia, para la compra de 175 refrigerios de frutas (manzanas y mandarinas), que serán entregados a las niños y niñas de la familias que participaran en la feria y desfile programado para el día  miércoles 17 de mayo del presente año, que será cargada a la partida presupuestaria del Concejo Municipal. </w:t>
      </w:r>
      <w:r w:rsidR="00926ACD" w:rsidRPr="00926ACD">
        <w:rPr>
          <w:rFonts w:ascii="Times New Roman" w:eastAsia="Calibri" w:hAnsi="Times New Roman" w:cs="Times New Roman"/>
          <w:b/>
          <w:sz w:val="28"/>
          <w:szCs w:val="28"/>
          <w:u w:val="single"/>
        </w:rPr>
        <w:t>Segundo</w:t>
      </w:r>
      <w:r w:rsidR="00926ACD" w:rsidRPr="00926ACD">
        <w:rPr>
          <w:rFonts w:ascii="Times New Roman" w:eastAsia="Calibri" w:hAnsi="Times New Roman" w:cs="Times New Roman"/>
          <w:sz w:val="28"/>
          <w:szCs w:val="28"/>
        </w:rPr>
        <w:t>: Autorizar al Tesorero Municipal,</w:t>
      </w:r>
      <w:r w:rsidR="00926ACD" w:rsidRPr="00926ACD">
        <w:rPr>
          <w:rFonts w:ascii="Times New Roman" w:eastAsia="Calibri" w:hAnsi="Times New Roman" w:cs="Times New Roman"/>
          <w:bCs/>
          <w:sz w:val="28"/>
          <w:szCs w:val="28"/>
          <w:lang w:val="es-SV"/>
        </w:rPr>
        <w:t xml:space="preserve"> </w:t>
      </w:r>
      <w:r w:rsidR="00926ACD" w:rsidRPr="00926ACD">
        <w:rPr>
          <w:rFonts w:ascii="Times New Roman" w:eastAsia="Calibri" w:hAnsi="Times New Roman" w:cs="Times New Roman"/>
          <w:sz w:val="28"/>
          <w:szCs w:val="28"/>
        </w:rPr>
        <w:t>Erogue la cantidad de</w:t>
      </w:r>
      <w:r w:rsidR="00926ACD" w:rsidRPr="00926ACD">
        <w:rPr>
          <w:rFonts w:ascii="Times New Roman" w:eastAsia="Calibri" w:hAnsi="Times New Roman" w:cs="Times New Roman"/>
          <w:sz w:val="28"/>
          <w:szCs w:val="28"/>
          <w:lang w:val="es-SV"/>
        </w:rPr>
        <w:t xml:space="preserve">: </w:t>
      </w:r>
      <w:r w:rsidR="00926ACD" w:rsidRPr="00926ACD">
        <w:rPr>
          <w:rFonts w:ascii="Times New Roman" w:eastAsia="Calibri" w:hAnsi="Times New Roman" w:cs="Times New Roman"/>
          <w:b/>
          <w:bCs/>
          <w:sz w:val="28"/>
          <w:szCs w:val="28"/>
        </w:rPr>
        <w:t>CIEN DÓLARES EXACTOS  DE LOS ESTADOS UNIDOS DE NORTEAMÉRICA ($100.00</w:t>
      </w:r>
      <w:r w:rsidR="00926ACD" w:rsidRPr="00926ACD">
        <w:rPr>
          <w:rFonts w:ascii="Times New Roman" w:eastAsia="Times New Roman" w:hAnsi="Times New Roman" w:cs="Times New Roman"/>
          <w:b/>
          <w:bCs/>
          <w:color w:val="000000"/>
          <w:sz w:val="28"/>
          <w:szCs w:val="28"/>
          <w:lang w:eastAsia="es-ES"/>
        </w:rPr>
        <w:t xml:space="preserve">), </w:t>
      </w:r>
      <w:r w:rsidR="00926ACD" w:rsidRPr="00926ACD">
        <w:rPr>
          <w:rFonts w:ascii="Times New Roman" w:eastAsia="Calibri" w:hAnsi="Times New Roman" w:cs="Times New Roman"/>
          <w:sz w:val="28"/>
          <w:szCs w:val="28"/>
          <w:lang w:val="es-SV" w:eastAsia="es-ES"/>
        </w:rPr>
        <w:t xml:space="preserve">de la Cuenta Corriente Numero </w:t>
      </w:r>
      <w:r w:rsidR="00926ACD" w:rsidRPr="00926ACD">
        <w:rPr>
          <w:rFonts w:ascii="Times New Roman" w:eastAsia="Calibri" w:hAnsi="Times New Roman" w:cs="Times New Roman"/>
          <w:b/>
          <w:sz w:val="28"/>
          <w:szCs w:val="28"/>
          <w:lang w:val="es-SV" w:eastAsia="es-ES"/>
        </w:rPr>
        <w:t>480005924 MUNICIPALIDAD DE APOPA, RECURSOS PROPIOS,</w:t>
      </w:r>
      <w:r w:rsidR="00926ACD" w:rsidRPr="00926ACD">
        <w:rPr>
          <w:rFonts w:ascii="Times New Roman" w:eastAsia="Calibri" w:hAnsi="Times New Roman" w:cs="Times New Roman"/>
          <w:sz w:val="28"/>
          <w:szCs w:val="28"/>
          <w:lang w:val="es-SV" w:eastAsia="es-ES"/>
        </w:rPr>
        <w:t xml:space="preserve"> Banco Hipotecario de El Salvador, S.A.</w:t>
      </w:r>
      <w:r w:rsidR="00926ACD" w:rsidRPr="00926ACD">
        <w:rPr>
          <w:rFonts w:ascii="Times New Roman" w:eastAsia="Times New Roman" w:hAnsi="Times New Roman" w:cs="Times New Roman"/>
          <w:b/>
          <w:bCs/>
          <w:color w:val="000000"/>
          <w:sz w:val="28"/>
          <w:szCs w:val="28"/>
          <w:lang w:eastAsia="es-ES"/>
        </w:rPr>
        <w:t xml:space="preserve">, </w:t>
      </w:r>
      <w:r w:rsidR="00926ACD" w:rsidRPr="00926ACD">
        <w:rPr>
          <w:rFonts w:ascii="Times New Roman" w:eastAsia="Times New Roman" w:hAnsi="Times New Roman" w:cs="Times New Roman"/>
          <w:bCs/>
          <w:color w:val="000000"/>
          <w:sz w:val="28"/>
          <w:szCs w:val="28"/>
          <w:lang w:eastAsia="es-ES"/>
        </w:rPr>
        <w:t>(sea cargado a la partida presupuestaria del Concejo Municipal)</w:t>
      </w:r>
      <w:r w:rsidR="00926ACD" w:rsidRPr="00926ACD">
        <w:rPr>
          <w:rFonts w:ascii="Times New Roman" w:eastAsia="Times New Roman" w:hAnsi="Times New Roman" w:cs="Times New Roman"/>
          <w:b/>
          <w:bCs/>
          <w:color w:val="000000"/>
          <w:sz w:val="28"/>
          <w:szCs w:val="28"/>
          <w:lang w:eastAsia="es-ES"/>
        </w:rPr>
        <w:t xml:space="preserve">, </w:t>
      </w:r>
      <w:r w:rsidR="00926ACD" w:rsidRPr="00926ACD">
        <w:rPr>
          <w:rFonts w:ascii="Times New Roman" w:eastAsia="Times New Roman" w:hAnsi="Times New Roman" w:cs="Times New Roman"/>
          <w:bCs/>
          <w:color w:val="000000"/>
          <w:sz w:val="28"/>
          <w:szCs w:val="28"/>
          <w:lang w:eastAsia="es-ES"/>
        </w:rPr>
        <w:t xml:space="preserve">y emita cheque a nombre de: </w:t>
      </w:r>
      <w:r w:rsidR="001E4D44">
        <w:rPr>
          <w:rFonts w:ascii="Times New Roman" w:eastAsia="Calibri" w:hAnsi="Times New Roman" w:cs="Times New Roman"/>
          <w:b/>
          <w:sz w:val="28"/>
          <w:szCs w:val="28"/>
          <w:u w:val="single"/>
        </w:rPr>
        <w:t>XXXXXXX</w:t>
      </w:r>
      <w:r w:rsidR="00926ACD" w:rsidRPr="00926ACD">
        <w:rPr>
          <w:rFonts w:ascii="Times New Roman" w:eastAsia="Calibri" w:hAnsi="Times New Roman" w:cs="Times New Roman"/>
          <w:sz w:val="28"/>
          <w:szCs w:val="28"/>
        </w:rPr>
        <w:t xml:space="preserve"> Asistente Técnica de Primera Infancia, para la compra de 175 refrigerios de frutas (manzanas y mandarinas), que serán entregados a las niños y niñas de la familias </w:t>
      </w:r>
      <w:r w:rsidR="00926ACD" w:rsidRPr="00926ACD">
        <w:rPr>
          <w:rFonts w:ascii="Times New Roman" w:eastAsia="Calibri" w:hAnsi="Times New Roman" w:cs="Times New Roman"/>
          <w:sz w:val="28"/>
          <w:szCs w:val="28"/>
        </w:rPr>
        <w:lastRenderedPageBreak/>
        <w:t>que participaran en la feria y desfile programado para el día  miércoles 17 de mayo del presente año</w:t>
      </w:r>
      <w:r w:rsidR="00926ACD" w:rsidRPr="00926ACD">
        <w:rPr>
          <w:rFonts w:ascii="Times New Roman" w:eastAsia="Times New Roman" w:hAnsi="Times New Roman" w:cs="Times New Roman"/>
          <w:bCs/>
          <w:color w:val="000000"/>
          <w:sz w:val="28"/>
          <w:szCs w:val="28"/>
          <w:lang w:eastAsia="es-ES"/>
        </w:rPr>
        <w:t xml:space="preserve">. Con Documento Unidad de Identidad </w:t>
      </w:r>
      <w:r w:rsidR="00926ACD" w:rsidRPr="00926ACD">
        <w:rPr>
          <w:rFonts w:ascii="Times New Roman" w:eastAsia="Times New Roman" w:hAnsi="Times New Roman" w:cs="Times New Roman"/>
          <w:b/>
          <w:bCs/>
          <w:color w:val="000000"/>
          <w:sz w:val="28"/>
          <w:szCs w:val="28"/>
          <w:lang w:eastAsia="es-ES"/>
        </w:rPr>
        <w:t xml:space="preserve">Numero </w:t>
      </w:r>
      <w:r w:rsidR="001E4D44">
        <w:rPr>
          <w:rFonts w:ascii="Times New Roman" w:eastAsia="Times New Roman" w:hAnsi="Times New Roman" w:cs="Times New Roman"/>
          <w:b/>
          <w:bCs/>
          <w:color w:val="000000"/>
          <w:sz w:val="28"/>
          <w:szCs w:val="28"/>
          <w:lang w:eastAsia="es-ES"/>
        </w:rPr>
        <w:t>XXXXXXXXX</w:t>
      </w:r>
      <w:r w:rsidR="00926ACD" w:rsidRPr="00926ACD">
        <w:rPr>
          <w:rFonts w:ascii="Times New Roman" w:eastAsia="Times New Roman" w:hAnsi="Times New Roman" w:cs="Times New Roman"/>
          <w:b/>
          <w:bCs/>
          <w:color w:val="000000"/>
          <w:sz w:val="28"/>
          <w:szCs w:val="28"/>
          <w:lang w:eastAsia="es-ES"/>
        </w:rPr>
        <w:t xml:space="preserve">. </w:t>
      </w:r>
      <w:r w:rsidR="00926ACD" w:rsidRPr="00926ACD">
        <w:rPr>
          <w:rFonts w:ascii="Times New Roman" w:eastAsia="Calibri" w:hAnsi="Times New Roman" w:cs="Times New Roman"/>
          <w:b/>
          <w:sz w:val="28"/>
          <w:szCs w:val="28"/>
          <w:u w:val="single"/>
        </w:rPr>
        <w:t>Tercero:</w:t>
      </w:r>
      <w:r w:rsidR="00926ACD" w:rsidRPr="00926ACD">
        <w:rPr>
          <w:rFonts w:ascii="Times New Roman" w:eastAsia="Calibri" w:hAnsi="Times New Roman" w:cs="Times New Roman"/>
          <w:b/>
          <w:sz w:val="28"/>
          <w:szCs w:val="28"/>
        </w:rPr>
        <w:t xml:space="preserve"> Quedando</w:t>
      </w:r>
      <w:r w:rsidR="00926ACD" w:rsidRPr="00926ACD">
        <w:rPr>
          <w:rFonts w:ascii="Times New Roman" w:eastAsia="Calibri" w:hAnsi="Times New Roman" w:cs="Times New Roman"/>
          <w:sz w:val="28"/>
          <w:szCs w:val="28"/>
        </w:rPr>
        <w:t xml:space="preserve"> autorizada la Jefa de Presupuesto para que realice la reprogramación presupuestaria necesaria para llevar a feliz término lo aprobado en este Acuerdo Municipal. </w:t>
      </w:r>
      <w:r w:rsidR="00926ACD" w:rsidRPr="00926ACD">
        <w:rPr>
          <w:rFonts w:ascii="Times New Roman" w:eastAsia="Calibri" w:hAnsi="Times New Roman" w:cs="Times New Roman"/>
          <w:b/>
          <w:sz w:val="28"/>
          <w:szCs w:val="28"/>
          <w:u w:val="single"/>
        </w:rPr>
        <w:t>Cuarto</w:t>
      </w:r>
      <w:r w:rsidR="00926ACD" w:rsidRPr="00926ACD">
        <w:rPr>
          <w:rFonts w:ascii="Times New Roman" w:eastAsia="Calibri" w:hAnsi="Times New Roman" w:cs="Times New Roman"/>
          <w:sz w:val="28"/>
          <w:szCs w:val="28"/>
        </w:rPr>
        <w:t xml:space="preserve">: Quedando como responsable la Concejal Susana Yamileth Hernández de Vásquez, Séptima Regidora Propietaria para que dé seguimiento y liquide  la ayuda económica brindada a la señora </w:t>
      </w:r>
      <w:r w:rsidR="001E4D44">
        <w:rPr>
          <w:rFonts w:ascii="Times New Roman" w:eastAsia="Calibri" w:hAnsi="Times New Roman" w:cs="Times New Roman"/>
          <w:b/>
          <w:sz w:val="28"/>
          <w:szCs w:val="28"/>
          <w:u w:val="single"/>
        </w:rPr>
        <w:t>XXXXXXXX</w:t>
      </w:r>
      <w:r w:rsidR="00926ACD" w:rsidRPr="00926ACD">
        <w:rPr>
          <w:rFonts w:ascii="Times New Roman" w:eastAsia="Calibri" w:hAnsi="Times New Roman" w:cs="Times New Roman"/>
          <w:b/>
          <w:sz w:val="28"/>
          <w:szCs w:val="28"/>
          <w:u w:val="single"/>
        </w:rPr>
        <w:t>,</w:t>
      </w:r>
      <w:r w:rsidR="00926ACD" w:rsidRPr="00926ACD">
        <w:rPr>
          <w:rFonts w:ascii="Times New Roman" w:eastAsia="Calibri" w:hAnsi="Times New Roman" w:cs="Times New Roman"/>
          <w:sz w:val="28"/>
          <w:szCs w:val="28"/>
        </w:rPr>
        <w:t xml:space="preserve"> Asistente Técnica de Primera Infancia. Quedando autorizada la Jefa de Presupuesto elabore la reprogramación presupuestaria si fuera necesaria. Fondos con aplicación al específico y expresión  presupuestaria  vigente que  se comprobara como lo establece el Art.78 del Código Municipal. </w:t>
      </w:r>
      <w:r w:rsidR="00926ACD" w:rsidRPr="00926ACD">
        <w:rPr>
          <w:rFonts w:ascii="Times New Roman" w:eastAsia="Calibri" w:hAnsi="Times New Roman" w:cs="Times New Roman"/>
          <w:b/>
          <w:sz w:val="28"/>
          <w:szCs w:val="28"/>
        </w:rPr>
        <w:t xml:space="preserve">CERTIFÍQUESE Y COMUNIQUESE. </w:t>
      </w:r>
      <w:r w:rsidR="00173BB6" w:rsidRPr="00926ACD">
        <w:rPr>
          <w:rFonts w:ascii="Times New Roman" w:eastAsia="Calibri" w:hAnsi="Times New Roman" w:cs="Times New Roman"/>
          <w:b/>
          <w:bCs/>
          <w:sz w:val="28"/>
          <w:szCs w:val="28"/>
        </w:rPr>
        <w:t xml:space="preserve">“ACUERDO MUNICIPAL NÚMERO ONCE”. </w:t>
      </w:r>
      <w:r w:rsidR="00173BB6" w:rsidRPr="00926AC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173BB6" w:rsidRPr="00926ACD">
        <w:rPr>
          <w:rFonts w:ascii="Times New Roman" w:eastAsia="Calibri" w:hAnsi="Times New Roman" w:cs="Times New Roman"/>
          <w:b/>
          <w:sz w:val="28"/>
          <w:szCs w:val="28"/>
        </w:rPr>
        <w:t xml:space="preserve">nueve, </w:t>
      </w:r>
      <w:r w:rsidR="00173BB6" w:rsidRPr="00926ACD">
        <w:rPr>
          <w:rFonts w:ascii="Times New Roman" w:eastAsia="Calibri" w:hAnsi="Times New Roman" w:cs="Times New Roman"/>
          <w:sz w:val="28"/>
          <w:szCs w:val="28"/>
        </w:rPr>
        <w:t xml:space="preserve">que consiste en </w:t>
      </w:r>
      <w:r w:rsidR="00173BB6" w:rsidRPr="00926ACD">
        <w:rPr>
          <w:rFonts w:ascii="Times New Roman" w:eastAsia="Calibri" w:hAnsi="Times New Roman" w:cs="Times New Roman"/>
          <w:b/>
          <w:sz w:val="28"/>
          <w:szCs w:val="28"/>
        </w:rPr>
        <w:t xml:space="preserve">participación del </w:t>
      </w:r>
      <w:r w:rsidR="00140D98">
        <w:rPr>
          <w:rFonts w:ascii="Times New Roman" w:eastAsia="Calibri" w:hAnsi="Times New Roman" w:cs="Times New Roman"/>
          <w:b/>
          <w:sz w:val="28"/>
          <w:szCs w:val="28"/>
        </w:rPr>
        <w:t>XXXXXX</w:t>
      </w:r>
      <w:r w:rsidR="00173BB6" w:rsidRPr="00926ACD">
        <w:rPr>
          <w:rFonts w:ascii="Times New Roman" w:eastAsia="Calibri" w:hAnsi="Times New Roman" w:cs="Times New Roman"/>
          <w:b/>
          <w:sz w:val="28"/>
          <w:szCs w:val="28"/>
        </w:rPr>
        <w:t>; Jefe de UCP,</w:t>
      </w:r>
      <w:r w:rsidR="00173BB6" w:rsidRPr="00926ACD">
        <w:rPr>
          <w:rFonts w:ascii="Times New Roman" w:eastAsia="Calibri" w:hAnsi="Times New Roman" w:cs="Times New Roman"/>
          <w:sz w:val="28"/>
          <w:szCs w:val="28"/>
        </w:rPr>
        <w:t xml:space="preserve"> solicitando al Honorable Concejo Municipal Plural, aprobación de adjudicaciones de requerimientos correspondientes al </w:t>
      </w:r>
      <w:r w:rsidR="00173BB6" w:rsidRPr="00926ACD">
        <w:rPr>
          <w:rFonts w:ascii="Times New Roman" w:eastAsia="Times New Roman" w:hAnsi="Times New Roman" w:cs="Times New Roman"/>
          <w:b/>
          <w:color w:val="000000"/>
          <w:sz w:val="28"/>
          <w:szCs w:val="28"/>
          <w:lang w:eastAsia="es-ES"/>
        </w:rPr>
        <w:t xml:space="preserve"> DEPARTAMENTO DE GESTION DE RIESGO Y ADAPTACION AL CAMBIO CLIMATICO,</w:t>
      </w:r>
      <w:r w:rsidR="00173BB6" w:rsidRPr="00926ACD">
        <w:rPr>
          <w:rFonts w:ascii="Times New Roman" w:eastAsia="Calibri" w:hAnsi="Times New Roman" w:cs="Times New Roman"/>
          <w:b/>
          <w:sz w:val="28"/>
          <w:szCs w:val="28"/>
        </w:rPr>
        <w:t xml:space="preserve"> </w:t>
      </w:r>
      <w:r w:rsidR="00173BB6" w:rsidRPr="00926ACD">
        <w:rPr>
          <w:rFonts w:ascii="Times New Roman" w:eastAsia="Calibri" w:hAnsi="Times New Roman" w:cs="Times New Roman"/>
          <w:sz w:val="28"/>
          <w:szCs w:val="28"/>
        </w:rPr>
        <w:t xml:space="preserve">por un monto </w:t>
      </w:r>
      <w:r w:rsidR="00173BB6" w:rsidRPr="00926ACD">
        <w:rPr>
          <w:rFonts w:ascii="Times New Roman" w:eastAsia="Times New Roman" w:hAnsi="Times New Roman" w:cs="Times New Roman"/>
          <w:b/>
          <w:bCs/>
          <w:color w:val="000000"/>
          <w:sz w:val="28"/>
          <w:szCs w:val="28"/>
          <w:lang w:eastAsia="es-ES"/>
        </w:rPr>
        <w:t>$3,362.55</w:t>
      </w:r>
      <w:r w:rsidR="00173BB6" w:rsidRPr="00926ACD">
        <w:rPr>
          <w:rFonts w:ascii="Times New Roman" w:eastAsia="Calibri" w:hAnsi="Times New Roman" w:cs="Times New Roman"/>
          <w:b/>
          <w:sz w:val="28"/>
          <w:szCs w:val="28"/>
        </w:rPr>
        <w:t xml:space="preserve">, </w:t>
      </w:r>
      <w:r w:rsidR="00173BB6" w:rsidRPr="00926ACD">
        <w:rPr>
          <w:rFonts w:ascii="Times New Roman" w:eastAsia="Calibri" w:hAnsi="Times New Roman" w:cs="Times New Roman"/>
          <w:sz w:val="28"/>
          <w:szCs w:val="28"/>
        </w:rPr>
        <w:t xml:space="preserve">y proponiendo al administrador de la orden de compra o contrato  a  </w:t>
      </w:r>
      <w:r w:rsidR="00140D98">
        <w:rPr>
          <w:rFonts w:ascii="Times New Roman" w:eastAsia="Calibri" w:hAnsi="Times New Roman" w:cs="Times New Roman"/>
          <w:b/>
          <w:sz w:val="28"/>
          <w:szCs w:val="28"/>
        </w:rPr>
        <w:t>XXXXXXX</w:t>
      </w:r>
      <w:r w:rsidR="00173BB6" w:rsidRPr="00926ACD">
        <w:rPr>
          <w:rFonts w:ascii="Times New Roman" w:eastAsia="Calibri" w:hAnsi="Times New Roman" w:cs="Times New Roman"/>
          <w:b/>
          <w:sz w:val="28"/>
          <w:szCs w:val="28"/>
        </w:rPr>
        <w:t xml:space="preserve">, </w:t>
      </w:r>
      <w:r w:rsidR="00173BB6" w:rsidRPr="00926ACD">
        <w:rPr>
          <w:rFonts w:ascii="Times New Roman" w:eastAsia="Calibri" w:hAnsi="Times New Roman" w:cs="Times New Roman"/>
          <w:sz w:val="28"/>
          <w:szCs w:val="28"/>
        </w:rPr>
        <w:t xml:space="preserve">con fuente de financiamiento: </w:t>
      </w:r>
      <w:r w:rsidR="00173BB6" w:rsidRPr="00926ACD">
        <w:rPr>
          <w:rFonts w:ascii="Times New Roman" w:eastAsia="Times New Roman" w:hAnsi="Times New Roman" w:cs="Times New Roman"/>
          <w:b/>
          <w:bCs/>
          <w:color w:val="000000"/>
          <w:sz w:val="28"/>
          <w:szCs w:val="28"/>
          <w:lang w:eastAsia="es-ES"/>
        </w:rPr>
        <w:t>FONDOS PROPIOS.</w:t>
      </w:r>
      <w:r w:rsidR="00173BB6" w:rsidRPr="00926ACD">
        <w:rPr>
          <w:rFonts w:ascii="Times New Roman" w:eastAsia="Times New Roman" w:hAnsi="Times New Roman" w:cs="Times New Roman"/>
          <w:bCs/>
          <w:color w:val="000000"/>
          <w:sz w:val="28"/>
          <w:szCs w:val="28"/>
          <w:lang w:eastAsia="es-ES"/>
        </w:rPr>
        <w:t xml:space="preserve">  </w:t>
      </w:r>
      <w:r w:rsidR="00173BB6" w:rsidRPr="00926ACD">
        <w:rPr>
          <w:rFonts w:ascii="Times New Roman" w:eastAsia="Calibri" w:hAnsi="Times New Roman" w:cs="Times New Roman"/>
          <w:sz w:val="28"/>
          <w:szCs w:val="28"/>
        </w:rPr>
        <w:t xml:space="preserve">Este Concejo Municipal  Plural, en uso de sus facultades legales y habiendo deliberado el punto por </w:t>
      </w:r>
      <w:r w:rsidR="00173BB6" w:rsidRPr="00926ACD">
        <w:rPr>
          <w:rFonts w:ascii="Times New Roman" w:eastAsia="Calibri" w:hAnsi="Times New Roman" w:cs="Times New Roman"/>
          <w:b/>
          <w:sz w:val="28"/>
          <w:szCs w:val="28"/>
        </w:rPr>
        <w:t>MAYORIA</w:t>
      </w:r>
      <w:r w:rsidR="00173BB6" w:rsidRPr="00926ACD">
        <w:rPr>
          <w:rFonts w:ascii="Times New Roman" w:eastAsia="Calibri" w:hAnsi="Times New Roman" w:cs="Times New Roman"/>
          <w:sz w:val="28"/>
          <w:szCs w:val="28"/>
        </w:rPr>
        <w:t xml:space="preserve"> </w:t>
      </w:r>
      <w:r w:rsidR="00173BB6" w:rsidRPr="00926ACD">
        <w:rPr>
          <w:rFonts w:ascii="Times New Roman" w:eastAsia="Calibri" w:hAnsi="Times New Roman" w:cs="Times New Roman"/>
          <w:b/>
          <w:sz w:val="28"/>
          <w:szCs w:val="28"/>
        </w:rPr>
        <w:t xml:space="preserve">DE ONCE VOTOS A FAVOR, </w:t>
      </w:r>
      <w:r w:rsidR="00173BB6" w:rsidRPr="00926ACD">
        <w:rPr>
          <w:rFonts w:ascii="Times New Roman" w:eastAsia="Calibri" w:hAnsi="Times New Roman" w:cs="Times New Roman"/>
          <w:bCs/>
          <w:sz w:val="28"/>
          <w:szCs w:val="28"/>
        </w:rPr>
        <w:t xml:space="preserve">por parte de los Concejales: </w:t>
      </w:r>
      <w:r w:rsidR="00173BB6" w:rsidRPr="00926ACD">
        <w:rPr>
          <w:rFonts w:ascii="Times New Roman" w:eastAsia="Calibri" w:hAnsi="Times New Roman" w:cs="Times New Roman"/>
          <w:sz w:val="28"/>
          <w:szCs w:val="28"/>
          <w:lang w:val="es-SV"/>
        </w:rPr>
        <w:t xml:space="preserve">Señora Carla María Navarro Franco, Primera Regidora Propietaria; </w:t>
      </w:r>
      <w:r w:rsidR="00173BB6" w:rsidRPr="00926ACD">
        <w:rPr>
          <w:rFonts w:ascii="Times New Roman" w:eastAsia="Calibri" w:hAnsi="Times New Roman" w:cs="Times New Roman"/>
          <w:bCs/>
          <w:sz w:val="28"/>
          <w:szCs w:val="28"/>
        </w:rPr>
        <w:t xml:space="preserve">Damián Cristóbal Serrano Ortiz, Segundo Regidor Propietario; </w:t>
      </w:r>
      <w:r w:rsidR="00173BB6" w:rsidRPr="00926ACD">
        <w:rPr>
          <w:rFonts w:ascii="Times New Roman" w:eastAsia="Calibri" w:hAnsi="Times New Roman" w:cs="Times New Roman"/>
          <w:sz w:val="28"/>
          <w:szCs w:val="28"/>
          <w:lang w:val="es-SV"/>
        </w:rPr>
        <w:t>Señora Lesby Sugey Miranda Portillo, Tercera Regidora Propietaria; Doctora Yany Xiomara Fuentes Rivas, Cuarta Regidora Propietaria; Señor Jonathan Bryan Gómez Cruz, Quinto Regidor Propietario; Carlos Alberto Palma Fuentes, Sexto Regidor Propietario; Señora Susana Yamileth Hernández de Vásquez, Séptima Regidora Propietaria</w:t>
      </w:r>
      <w:r w:rsidR="00173BB6" w:rsidRPr="00926ACD">
        <w:rPr>
          <w:rFonts w:ascii="Times New Roman" w:eastAsia="Calibri" w:hAnsi="Times New Roman" w:cs="Times New Roman"/>
          <w:b/>
          <w:sz w:val="28"/>
          <w:szCs w:val="28"/>
          <w:lang w:val="es-SV"/>
        </w:rPr>
        <w:t>,</w:t>
      </w:r>
      <w:r w:rsidR="00173BB6" w:rsidRPr="00926ACD">
        <w:rPr>
          <w:rFonts w:ascii="Times New Roman" w:eastAsia="Calibri" w:hAnsi="Times New Roman" w:cs="Times New Roman"/>
          <w:sz w:val="28"/>
          <w:szCs w:val="28"/>
          <w:lang w:val="es-SV"/>
        </w:rPr>
        <w:t xml:space="preserve"> Ingeniero Walter Arnoldo Ayala Rodríguez, Octavo Regidor Propietario; Señor Rafael Antonio Ardón Jule, Noveno Regidor Propietario; Ingeniero Gilberto Antonio Amador Medrano, Décimo Regidor Propietario,</w:t>
      </w:r>
      <w:r w:rsidR="00173BB6" w:rsidRPr="00926ACD">
        <w:rPr>
          <w:rFonts w:ascii="Times New Roman" w:hAnsi="Times New Roman" w:cs="Times New Roman"/>
          <w:sz w:val="28"/>
          <w:szCs w:val="28"/>
        </w:rPr>
        <w:t xml:space="preserve">  </w:t>
      </w:r>
      <w:r w:rsidR="00173BB6" w:rsidRPr="00926ACD">
        <w:rPr>
          <w:rFonts w:ascii="Times New Roman" w:eastAsia="Calibri" w:hAnsi="Times New Roman" w:cs="Times New Roman"/>
          <w:sz w:val="28"/>
          <w:szCs w:val="28"/>
          <w:lang w:val="es-SV"/>
        </w:rPr>
        <w:t>Señor Osmín de Jesús Menjívar González, Décimo Segundo Regidor Propietario y</w:t>
      </w:r>
      <w:r w:rsidR="00173BB6" w:rsidRPr="00926ACD">
        <w:rPr>
          <w:rFonts w:ascii="Times New Roman" w:eastAsia="Calibri" w:hAnsi="Times New Roman" w:cs="Times New Roman"/>
          <w:bCs/>
          <w:sz w:val="28"/>
          <w:szCs w:val="28"/>
        </w:rPr>
        <w:t xml:space="preserve"> </w:t>
      </w:r>
      <w:r w:rsidR="00173BB6" w:rsidRPr="00926ACD">
        <w:rPr>
          <w:rFonts w:ascii="Times New Roman" w:eastAsia="Calibri" w:hAnsi="Times New Roman" w:cs="Times New Roman"/>
          <w:b/>
          <w:bCs/>
          <w:sz w:val="28"/>
          <w:szCs w:val="28"/>
        </w:rPr>
        <w:t xml:space="preserve">TRES AUSENCIAS </w:t>
      </w:r>
      <w:r w:rsidR="00173BB6" w:rsidRPr="00926ACD">
        <w:rPr>
          <w:rFonts w:ascii="Times New Roman" w:eastAsia="Calibri" w:hAnsi="Times New Roman" w:cs="Times New Roman"/>
          <w:bCs/>
          <w:sz w:val="28"/>
          <w:szCs w:val="28"/>
        </w:rPr>
        <w:t xml:space="preserve">al momento de esta votación por parte de la </w:t>
      </w:r>
      <w:r w:rsidR="00173BB6" w:rsidRPr="00926ACD">
        <w:rPr>
          <w:rFonts w:ascii="Times New Roman" w:eastAsia="Calibri" w:hAnsi="Times New Roman" w:cs="Times New Roman"/>
          <w:sz w:val="28"/>
          <w:szCs w:val="28"/>
          <w:lang w:val="es-SV"/>
        </w:rPr>
        <w:t xml:space="preserve">Doctora Jennifer Esmeralda Juárez </w:t>
      </w:r>
      <w:r w:rsidR="00173BB6" w:rsidRPr="00926ACD">
        <w:rPr>
          <w:rFonts w:ascii="Times New Roman" w:eastAsia="Calibri" w:hAnsi="Times New Roman" w:cs="Times New Roman"/>
          <w:sz w:val="28"/>
          <w:szCs w:val="28"/>
          <w:lang w:val="es-SV"/>
        </w:rPr>
        <w:lastRenderedPageBreak/>
        <w:t>García, Alcaldesa Municipal; Licenciado Sergio Noel Monroy Martínez</w:t>
      </w:r>
      <w:r w:rsidR="00173BB6" w:rsidRPr="00173BB6">
        <w:rPr>
          <w:rFonts w:ascii="Times New Roman" w:eastAsia="Calibri" w:hAnsi="Times New Roman" w:cs="Times New Roman"/>
          <w:sz w:val="28"/>
          <w:szCs w:val="28"/>
          <w:lang w:val="es-SV"/>
        </w:rPr>
        <w:t>, Síndico Municipal, y del Señor Bayron Eraldo Baltazar Martínez, Décimo Primer Regidor Propietario</w:t>
      </w:r>
      <w:r w:rsidR="00173BB6" w:rsidRPr="00173BB6">
        <w:rPr>
          <w:rFonts w:ascii="Times New Roman" w:eastAsia="Calibri" w:hAnsi="Times New Roman" w:cs="Times New Roman"/>
          <w:b/>
          <w:sz w:val="28"/>
          <w:szCs w:val="28"/>
        </w:rPr>
        <w:t xml:space="preserve"> </w:t>
      </w:r>
      <w:r w:rsidR="00173BB6" w:rsidRPr="00173BB6">
        <w:rPr>
          <w:rFonts w:ascii="Times New Roman" w:eastAsia="Calibri" w:hAnsi="Times New Roman" w:cs="Times New Roman"/>
          <w:b/>
          <w:sz w:val="28"/>
          <w:szCs w:val="28"/>
          <w:u w:val="single"/>
        </w:rPr>
        <w:t>Primero:</w:t>
      </w:r>
      <w:r w:rsidR="00173BB6" w:rsidRPr="00173BB6">
        <w:rPr>
          <w:rFonts w:ascii="Times New Roman" w:eastAsia="Calibri" w:hAnsi="Times New Roman" w:cs="Times New Roman"/>
          <w:b/>
          <w:sz w:val="28"/>
          <w:szCs w:val="28"/>
        </w:rPr>
        <w:t xml:space="preserve"> APROBAR</w:t>
      </w:r>
      <w:r w:rsidR="00173BB6" w:rsidRPr="00173BB6">
        <w:rPr>
          <w:rFonts w:ascii="Times New Roman" w:eastAsia="Calibri" w:hAnsi="Times New Roman" w:cs="Times New Roman"/>
          <w:sz w:val="28"/>
          <w:szCs w:val="28"/>
        </w:rPr>
        <w:t xml:space="preserve"> adjudicación correspondiente al </w:t>
      </w:r>
      <w:r w:rsidR="00173BB6" w:rsidRPr="00173BB6">
        <w:rPr>
          <w:rFonts w:ascii="Times New Roman" w:eastAsia="Times New Roman" w:hAnsi="Times New Roman" w:cs="Times New Roman"/>
          <w:b/>
          <w:color w:val="000000"/>
          <w:sz w:val="28"/>
          <w:szCs w:val="28"/>
          <w:lang w:eastAsia="es-ES"/>
        </w:rPr>
        <w:t xml:space="preserve"> DEPARTAMENTO DE GESTION DE RIESGO Y ADAPTACION AL CAMBIO CLIMATICO,</w:t>
      </w:r>
      <w:r w:rsidR="00173BB6" w:rsidRPr="00173BB6">
        <w:rPr>
          <w:rFonts w:ascii="Times New Roman" w:eastAsia="Calibri" w:hAnsi="Times New Roman" w:cs="Times New Roman"/>
          <w:b/>
          <w:sz w:val="28"/>
          <w:szCs w:val="28"/>
        </w:rPr>
        <w:t xml:space="preserve"> </w:t>
      </w:r>
      <w:r w:rsidR="00173BB6" w:rsidRPr="00173BB6">
        <w:rPr>
          <w:rFonts w:ascii="Times New Roman" w:eastAsia="Calibri" w:hAnsi="Times New Roman" w:cs="Times New Roman"/>
          <w:sz w:val="28"/>
          <w:szCs w:val="28"/>
        </w:rPr>
        <w:t xml:space="preserve">por un monto </w:t>
      </w:r>
      <w:r w:rsidR="00173BB6" w:rsidRPr="00173BB6">
        <w:rPr>
          <w:rFonts w:ascii="Times New Roman" w:eastAsia="Times New Roman" w:hAnsi="Times New Roman" w:cs="Times New Roman"/>
          <w:b/>
          <w:bCs/>
          <w:color w:val="000000"/>
          <w:sz w:val="28"/>
          <w:szCs w:val="28"/>
          <w:lang w:eastAsia="es-ES"/>
        </w:rPr>
        <w:t>$3,362.55,</w:t>
      </w:r>
      <w:r w:rsidR="00173BB6" w:rsidRPr="00173BB6">
        <w:rPr>
          <w:rFonts w:ascii="Times New Roman" w:eastAsia="Calibri" w:hAnsi="Times New Roman" w:cs="Times New Roman"/>
          <w:b/>
          <w:sz w:val="28"/>
          <w:szCs w:val="28"/>
        </w:rPr>
        <w:t xml:space="preserve"> </w:t>
      </w:r>
      <w:r w:rsidR="00173BB6" w:rsidRPr="00173BB6">
        <w:rPr>
          <w:rFonts w:ascii="Times New Roman" w:eastAsia="Calibri" w:hAnsi="Times New Roman" w:cs="Times New Roman"/>
          <w:sz w:val="28"/>
          <w:szCs w:val="28"/>
        </w:rPr>
        <w:t xml:space="preserve">con </w:t>
      </w:r>
      <w:r w:rsidR="00173BB6" w:rsidRPr="00173BB6">
        <w:rPr>
          <w:rFonts w:ascii="Times New Roman" w:eastAsia="Times New Roman" w:hAnsi="Times New Roman" w:cs="Times New Roman"/>
          <w:bCs/>
          <w:color w:val="000000"/>
          <w:sz w:val="28"/>
          <w:szCs w:val="28"/>
          <w:lang w:eastAsia="es-ES"/>
        </w:rPr>
        <w:t>fuente de financiamiento:</w:t>
      </w:r>
      <w:r w:rsidR="00173BB6" w:rsidRPr="00173BB6">
        <w:rPr>
          <w:rFonts w:ascii="Times New Roman" w:eastAsia="Times New Roman" w:hAnsi="Times New Roman" w:cs="Times New Roman"/>
          <w:b/>
          <w:bCs/>
          <w:color w:val="000000"/>
          <w:sz w:val="28"/>
          <w:szCs w:val="28"/>
          <w:lang w:eastAsia="es-ES"/>
        </w:rPr>
        <w:t xml:space="preserve"> FONDOS PROPIOS. </w:t>
      </w:r>
      <w:r w:rsidR="00173BB6" w:rsidRPr="00173BB6">
        <w:rPr>
          <w:rFonts w:ascii="Times New Roman" w:eastAsia="Calibri" w:hAnsi="Times New Roman" w:cs="Times New Roman"/>
          <w:b/>
          <w:sz w:val="28"/>
          <w:szCs w:val="28"/>
          <w:u w:val="single"/>
        </w:rPr>
        <w:t>Segundo:</w:t>
      </w:r>
      <w:r w:rsidR="00173BB6" w:rsidRPr="00173BB6">
        <w:rPr>
          <w:rFonts w:ascii="Times New Roman" w:eastAsia="Calibri" w:hAnsi="Times New Roman" w:cs="Times New Roman"/>
          <w:sz w:val="28"/>
          <w:szCs w:val="28"/>
        </w:rPr>
        <w:t xml:space="preserve"> Autorizar al Tesorero Municipal para que erogue la cantidad de: </w:t>
      </w:r>
      <w:r w:rsidR="00173BB6" w:rsidRPr="00173BB6">
        <w:rPr>
          <w:rFonts w:ascii="Times New Roman" w:eastAsia="Calibri" w:hAnsi="Times New Roman" w:cs="Times New Roman"/>
          <w:b/>
          <w:sz w:val="28"/>
          <w:szCs w:val="28"/>
        </w:rPr>
        <w:t>TRES MIL TRESCIENTOS SESENTA Y DOS DÓLARES CON CINCUENTA CENTAVOS DE LOS ESTADOS UNIDOS DE NORTEAMÉRICA (</w:t>
      </w:r>
      <w:r w:rsidR="00173BB6" w:rsidRPr="00173BB6">
        <w:rPr>
          <w:rFonts w:ascii="Times New Roman" w:eastAsia="Times New Roman" w:hAnsi="Times New Roman" w:cs="Times New Roman"/>
          <w:b/>
          <w:bCs/>
          <w:color w:val="000000"/>
          <w:sz w:val="28"/>
          <w:szCs w:val="28"/>
          <w:lang w:eastAsia="es-ES"/>
        </w:rPr>
        <w:t>$3,362.55</w:t>
      </w:r>
      <w:r w:rsidR="00173BB6" w:rsidRPr="00173BB6">
        <w:rPr>
          <w:rFonts w:ascii="Times New Roman" w:eastAsia="Calibri" w:hAnsi="Times New Roman" w:cs="Times New Roman"/>
          <w:b/>
          <w:sz w:val="28"/>
          <w:szCs w:val="28"/>
          <w:shd w:val="clear" w:color="auto" w:fill="FFFFFF"/>
        </w:rPr>
        <w:t>),</w:t>
      </w:r>
      <w:r w:rsidR="00173BB6" w:rsidRPr="00173BB6">
        <w:rPr>
          <w:rFonts w:ascii="Times New Roman" w:eastAsia="Calibri" w:hAnsi="Times New Roman" w:cs="Times New Roman"/>
          <w:sz w:val="28"/>
          <w:szCs w:val="28"/>
          <w:lang w:val="es-SV" w:eastAsia="es-ES"/>
        </w:rPr>
        <w:t xml:space="preserve"> de la Cuenta Corriente Numero </w:t>
      </w:r>
      <w:r w:rsidR="00173BB6" w:rsidRPr="00173BB6">
        <w:rPr>
          <w:rFonts w:ascii="Times New Roman" w:eastAsia="Calibri" w:hAnsi="Times New Roman" w:cs="Times New Roman"/>
          <w:b/>
          <w:sz w:val="28"/>
          <w:szCs w:val="28"/>
          <w:lang w:val="es-SV" w:eastAsia="es-ES"/>
        </w:rPr>
        <w:t>480005924 MUNICIPALIDAD DE APOPA, RECURSOS PROPIOS,</w:t>
      </w:r>
      <w:r w:rsidR="00173BB6" w:rsidRPr="00173BB6">
        <w:rPr>
          <w:rFonts w:ascii="Times New Roman" w:eastAsia="Calibri" w:hAnsi="Times New Roman" w:cs="Times New Roman"/>
          <w:sz w:val="28"/>
          <w:szCs w:val="28"/>
          <w:lang w:val="es-SV" w:eastAsia="es-ES"/>
        </w:rPr>
        <w:t xml:space="preserve"> Banco Hipotecario de El Salvador, S.A.</w:t>
      </w:r>
      <w:r w:rsidR="00173BB6" w:rsidRPr="00173BB6">
        <w:rPr>
          <w:rFonts w:ascii="Times New Roman" w:eastAsia="Times New Roman" w:hAnsi="Times New Roman" w:cs="Times New Roman"/>
          <w:b/>
          <w:bCs/>
          <w:color w:val="000000"/>
          <w:sz w:val="28"/>
          <w:szCs w:val="28"/>
          <w:lang w:eastAsia="es-ES"/>
        </w:rPr>
        <w:t xml:space="preserve">, </w:t>
      </w:r>
      <w:r w:rsidR="00173BB6" w:rsidRPr="00173BB6">
        <w:rPr>
          <w:rFonts w:ascii="Times New Roman" w:eastAsia="Times New Roman" w:hAnsi="Times New Roman" w:cs="Times New Roman"/>
          <w:bCs/>
          <w:color w:val="000000"/>
          <w:sz w:val="28"/>
          <w:szCs w:val="28"/>
          <w:lang w:eastAsia="es-ES"/>
        </w:rPr>
        <w:t xml:space="preserve">y emita cheque a nombre del proveedor según el cuadro siguiente: </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9"/>
        <w:gridCol w:w="443"/>
        <w:gridCol w:w="572"/>
        <w:gridCol w:w="971"/>
        <w:gridCol w:w="993"/>
        <w:gridCol w:w="1417"/>
        <w:gridCol w:w="612"/>
        <w:gridCol w:w="806"/>
        <w:gridCol w:w="708"/>
        <w:gridCol w:w="728"/>
        <w:gridCol w:w="852"/>
        <w:gridCol w:w="571"/>
      </w:tblGrid>
      <w:tr w:rsidR="00173BB6" w:rsidRPr="005B7307" w14:paraId="39EC9FDF" w14:textId="77777777" w:rsidTr="005B6248">
        <w:trPr>
          <w:trHeight w:val="163"/>
          <w:jc w:val="center"/>
        </w:trPr>
        <w:tc>
          <w:tcPr>
            <w:tcW w:w="9522" w:type="dxa"/>
            <w:gridSpan w:val="12"/>
            <w:shd w:val="clear" w:color="auto" w:fill="auto"/>
            <w:noWrap/>
            <w:vAlign w:val="center"/>
            <w:hideMark/>
          </w:tcPr>
          <w:p w14:paraId="75BEF5E7"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REQUERIMIENTO: 01/2023</w:t>
            </w:r>
          </w:p>
        </w:tc>
      </w:tr>
      <w:tr w:rsidR="00173BB6" w:rsidRPr="005B7307" w14:paraId="23FB61FE" w14:textId="77777777" w:rsidTr="005B6248">
        <w:trPr>
          <w:trHeight w:val="163"/>
          <w:jc w:val="center"/>
        </w:trPr>
        <w:tc>
          <w:tcPr>
            <w:tcW w:w="9522" w:type="dxa"/>
            <w:gridSpan w:val="12"/>
            <w:shd w:val="clear" w:color="auto" w:fill="auto"/>
            <w:noWrap/>
            <w:vAlign w:val="center"/>
            <w:hideMark/>
          </w:tcPr>
          <w:p w14:paraId="45BDF8B7"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DEPARTAMENTO DE GESTION DE RIESGO Y ADAPTACION AL CAMBIO CLIMATICO</w:t>
            </w:r>
          </w:p>
        </w:tc>
      </w:tr>
      <w:tr w:rsidR="00173BB6" w:rsidRPr="005B7307" w14:paraId="3F7C69E6" w14:textId="77777777" w:rsidTr="005B6248">
        <w:trPr>
          <w:trHeight w:val="163"/>
          <w:jc w:val="center"/>
        </w:trPr>
        <w:tc>
          <w:tcPr>
            <w:tcW w:w="9522" w:type="dxa"/>
            <w:gridSpan w:val="12"/>
            <w:shd w:val="clear" w:color="auto" w:fill="auto"/>
            <w:noWrap/>
            <w:vAlign w:val="center"/>
            <w:hideMark/>
          </w:tcPr>
          <w:p w14:paraId="7DEB1B1F" w14:textId="77777777" w:rsidR="00173BB6" w:rsidRPr="005B7307" w:rsidRDefault="00173BB6" w:rsidP="005B6248">
            <w:pPr>
              <w:spacing w:after="0" w:line="240" w:lineRule="auto"/>
              <w:jc w:val="center"/>
              <w:rPr>
                <w:rFonts w:ascii="Calibri" w:eastAsia="Times New Roman" w:hAnsi="Calibri" w:cs="Calibri"/>
                <w:b/>
                <w:bCs/>
                <w:color w:val="000000"/>
                <w:sz w:val="10"/>
                <w:szCs w:val="10"/>
                <w:lang w:eastAsia="es-ES"/>
              </w:rPr>
            </w:pPr>
            <w:r w:rsidRPr="005B7307">
              <w:rPr>
                <w:rFonts w:ascii="Calibri" w:eastAsia="Times New Roman" w:hAnsi="Calibri" w:cs="Calibri"/>
                <w:b/>
                <w:bCs/>
                <w:color w:val="000000"/>
                <w:sz w:val="10"/>
                <w:szCs w:val="10"/>
                <w:lang w:eastAsia="es-ES"/>
              </w:rPr>
              <w:t>FUENTE DE FINANCIAMIENTO: FONDOS PROPIOS</w:t>
            </w:r>
          </w:p>
        </w:tc>
      </w:tr>
      <w:tr w:rsidR="00173BB6" w:rsidRPr="005B7307" w14:paraId="0B8E4678" w14:textId="77777777" w:rsidTr="005B6248">
        <w:trPr>
          <w:trHeight w:val="163"/>
          <w:jc w:val="center"/>
        </w:trPr>
        <w:tc>
          <w:tcPr>
            <w:tcW w:w="9522" w:type="dxa"/>
            <w:gridSpan w:val="12"/>
            <w:shd w:val="clear" w:color="auto" w:fill="auto"/>
            <w:vAlign w:val="center"/>
            <w:hideMark/>
          </w:tcPr>
          <w:p w14:paraId="22F77D4A" w14:textId="77777777" w:rsidR="00173BB6" w:rsidRPr="005B7307" w:rsidRDefault="00173BB6" w:rsidP="005B6248">
            <w:pPr>
              <w:spacing w:after="0" w:line="240" w:lineRule="auto"/>
              <w:jc w:val="center"/>
              <w:rPr>
                <w:rFonts w:ascii="Calibri" w:eastAsia="Times New Roman" w:hAnsi="Calibri" w:cs="Calibri"/>
                <w:b/>
                <w:bCs/>
                <w:color w:val="000000"/>
                <w:sz w:val="10"/>
                <w:szCs w:val="10"/>
                <w:lang w:eastAsia="es-ES"/>
              </w:rPr>
            </w:pPr>
            <w:r w:rsidRPr="005B7307">
              <w:rPr>
                <w:rFonts w:ascii="Calibri" w:eastAsia="Times New Roman" w:hAnsi="Calibri" w:cs="Calibri"/>
                <w:b/>
                <w:bCs/>
                <w:color w:val="000000"/>
                <w:sz w:val="10"/>
                <w:szCs w:val="10"/>
                <w:lang w:eastAsia="es-ES"/>
              </w:rPr>
              <w:t>INSUMOS SOLICITADOS PARA EL FUNCIONAMIENTO DE LA UNIDAD DURANTE EL AÑO 2023</w:t>
            </w:r>
          </w:p>
        </w:tc>
      </w:tr>
      <w:tr w:rsidR="00173BB6" w:rsidRPr="005B7307" w14:paraId="37A0237F" w14:textId="77777777" w:rsidTr="005B6248">
        <w:trPr>
          <w:trHeight w:val="476"/>
          <w:jc w:val="center"/>
        </w:trPr>
        <w:tc>
          <w:tcPr>
            <w:tcW w:w="849" w:type="dxa"/>
            <w:vMerge w:val="restart"/>
            <w:shd w:val="clear" w:color="auto" w:fill="auto"/>
            <w:vAlign w:val="center"/>
            <w:hideMark/>
          </w:tcPr>
          <w:p w14:paraId="6C32211D"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ADMINISTRADOR DE ORDEN DE COMPRA O CONTRATO</w:t>
            </w:r>
          </w:p>
        </w:tc>
        <w:tc>
          <w:tcPr>
            <w:tcW w:w="443" w:type="dxa"/>
            <w:vMerge w:val="restart"/>
            <w:shd w:val="clear" w:color="auto" w:fill="auto"/>
            <w:vAlign w:val="center"/>
            <w:hideMark/>
          </w:tcPr>
          <w:p w14:paraId="5A2D463A"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ITEM</w:t>
            </w:r>
          </w:p>
        </w:tc>
        <w:tc>
          <w:tcPr>
            <w:tcW w:w="572" w:type="dxa"/>
            <w:vMerge w:val="restart"/>
            <w:shd w:val="clear" w:color="auto" w:fill="auto"/>
            <w:vAlign w:val="center"/>
            <w:hideMark/>
          </w:tcPr>
          <w:p w14:paraId="15EC001B"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CANTIDAD</w:t>
            </w:r>
          </w:p>
        </w:tc>
        <w:tc>
          <w:tcPr>
            <w:tcW w:w="971" w:type="dxa"/>
            <w:vMerge w:val="restart"/>
            <w:shd w:val="clear" w:color="auto" w:fill="auto"/>
            <w:vAlign w:val="center"/>
            <w:hideMark/>
          </w:tcPr>
          <w:p w14:paraId="19CCC7E7"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 DE MEDIDA</w:t>
            </w:r>
          </w:p>
        </w:tc>
        <w:tc>
          <w:tcPr>
            <w:tcW w:w="993" w:type="dxa"/>
            <w:vMerge w:val="restart"/>
            <w:shd w:val="clear" w:color="auto" w:fill="auto"/>
            <w:vAlign w:val="center"/>
            <w:hideMark/>
          </w:tcPr>
          <w:p w14:paraId="601DB651"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 xml:space="preserve">DESCRIPCIÓN </w:t>
            </w:r>
          </w:p>
        </w:tc>
        <w:tc>
          <w:tcPr>
            <w:tcW w:w="2835" w:type="dxa"/>
            <w:gridSpan w:val="3"/>
            <w:shd w:val="clear" w:color="auto" w:fill="auto"/>
            <w:vAlign w:val="center"/>
            <w:hideMark/>
          </w:tcPr>
          <w:p w14:paraId="6EE8339D" w14:textId="77777777" w:rsidR="00173BB6" w:rsidRPr="005B7307" w:rsidRDefault="00173BB6" w:rsidP="005B6248">
            <w:pPr>
              <w:spacing w:after="0" w:line="240" w:lineRule="auto"/>
              <w:jc w:val="center"/>
              <w:rPr>
                <w:rFonts w:ascii="Calibri" w:eastAsia="Times New Roman" w:hAnsi="Calibri" w:cs="Calibri"/>
                <w:b/>
                <w:bCs/>
                <w:color w:val="000000"/>
                <w:sz w:val="10"/>
                <w:szCs w:val="10"/>
                <w:lang w:eastAsia="es-ES"/>
              </w:rPr>
            </w:pPr>
            <w:r w:rsidRPr="005B7307">
              <w:rPr>
                <w:rFonts w:ascii="Calibri" w:eastAsia="Times New Roman" w:hAnsi="Calibri" w:cs="Calibri"/>
                <w:b/>
                <w:bCs/>
                <w:color w:val="000000"/>
                <w:sz w:val="10"/>
                <w:szCs w:val="10"/>
                <w:lang w:eastAsia="es-ES"/>
              </w:rPr>
              <w:t>OFERTAS RECIBIDAS</w:t>
            </w:r>
          </w:p>
        </w:tc>
        <w:tc>
          <w:tcPr>
            <w:tcW w:w="708" w:type="dxa"/>
            <w:vMerge w:val="restart"/>
            <w:shd w:val="clear" w:color="auto" w:fill="auto"/>
            <w:vAlign w:val="center"/>
            <w:hideMark/>
          </w:tcPr>
          <w:p w14:paraId="5D110758"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OFERTA ECONOMICA RECOMENDADA POR LA UNIDAD SOLICITANTE</w:t>
            </w:r>
          </w:p>
        </w:tc>
        <w:tc>
          <w:tcPr>
            <w:tcW w:w="728" w:type="dxa"/>
            <w:vMerge w:val="restart"/>
            <w:shd w:val="clear" w:color="auto" w:fill="auto"/>
            <w:vAlign w:val="center"/>
            <w:hideMark/>
          </w:tcPr>
          <w:p w14:paraId="715397CD"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 xml:space="preserve">JUSTIFICACIÓN DE LA RECOMENDACIÓN </w:t>
            </w:r>
          </w:p>
        </w:tc>
        <w:tc>
          <w:tcPr>
            <w:tcW w:w="852" w:type="dxa"/>
            <w:vMerge w:val="restart"/>
            <w:shd w:val="clear" w:color="auto" w:fill="auto"/>
            <w:noWrap/>
            <w:vAlign w:val="center"/>
            <w:hideMark/>
          </w:tcPr>
          <w:p w14:paraId="2EF395B3"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PRESUPUESTADO</w:t>
            </w:r>
          </w:p>
        </w:tc>
        <w:tc>
          <w:tcPr>
            <w:tcW w:w="571" w:type="dxa"/>
            <w:vMerge w:val="restart"/>
            <w:shd w:val="clear" w:color="auto" w:fill="auto"/>
            <w:vAlign w:val="center"/>
            <w:hideMark/>
          </w:tcPr>
          <w:p w14:paraId="51C2C22D"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FORMA DE PAGO</w:t>
            </w:r>
          </w:p>
        </w:tc>
      </w:tr>
      <w:tr w:rsidR="00173BB6" w:rsidRPr="005B7307" w14:paraId="7E6E74C7" w14:textId="77777777" w:rsidTr="005B6248">
        <w:trPr>
          <w:trHeight w:val="476"/>
          <w:jc w:val="center"/>
        </w:trPr>
        <w:tc>
          <w:tcPr>
            <w:tcW w:w="849" w:type="dxa"/>
            <w:vMerge/>
            <w:vAlign w:val="center"/>
            <w:hideMark/>
          </w:tcPr>
          <w:p w14:paraId="157E8F3D"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vMerge/>
            <w:vAlign w:val="center"/>
            <w:hideMark/>
          </w:tcPr>
          <w:p w14:paraId="3349D14E"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572" w:type="dxa"/>
            <w:vMerge/>
            <w:vAlign w:val="center"/>
            <w:hideMark/>
          </w:tcPr>
          <w:p w14:paraId="31EF7561"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971" w:type="dxa"/>
            <w:vMerge/>
            <w:vAlign w:val="center"/>
            <w:hideMark/>
          </w:tcPr>
          <w:p w14:paraId="4A76CE1F"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993" w:type="dxa"/>
            <w:vMerge/>
            <w:vAlign w:val="center"/>
            <w:hideMark/>
          </w:tcPr>
          <w:p w14:paraId="4ACE6AD4"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2835" w:type="dxa"/>
            <w:gridSpan w:val="3"/>
            <w:shd w:val="clear" w:color="000000" w:fill="FFFFFF"/>
            <w:noWrap/>
            <w:vAlign w:val="center"/>
            <w:hideMark/>
          </w:tcPr>
          <w:p w14:paraId="6BE5329C" w14:textId="77777777" w:rsidR="00173BB6" w:rsidRPr="005B7307" w:rsidRDefault="00173BB6" w:rsidP="005B6248">
            <w:pPr>
              <w:spacing w:after="0" w:line="240" w:lineRule="auto"/>
              <w:jc w:val="center"/>
              <w:rPr>
                <w:rFonts w:ascii="Calibri" w:eastAsia="Times New Roman" w:hAnsi="Calibri" w:cs="Calibri"/>
                <w:b/>
                <w:bCs/>
                <w:color w:val="000000"/>
                <w:sz w:val="10"/>
                <w:szCs w:val="10"/>
                <w:lang w:eastAsia="es-ES"/>
              </w:rPr>
            </w:pPr>
            <w:r w:rsidRPr="005B7307">
              <w:rPr>
                <w:rFonts w:ascii="Calibri" w:eastAsia="Times New Roman" w:hAnsi="Calibri" w:cs="Calibri"/>
                <w:b/>
                <w:bCs/>
                <w:color w:val="000000"/>
                <w:sz w:val="10"/>
                <w:szCs w:val="10"/>
                <w:lang w:eastAsia="es-ES"/>
              </w:rPr>
              <w:t>IRMA ELENA RODRIGUEZ</w:t>
            </w:r>
          </w:p>
        </w:tc>
        <w:tc>
          <w:tcPr>
            <w:tcW w:w="708" w:type="dxa"/>
            <w:vMerge/>
            <w:vAlign w:val="center"/>
            <w:hideMark/>
          </w:tcPr>
          <w:p w14:paraId="52D38494"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728" w:type="dxa"/>
            <w:vMerge/>
            <w:vAlign w:val="center"/>
            <w:hideMark/>
          </w:tcPr>
          <w:p w14:paraId="17920FFD"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852" w:type="dxa"/>
            <w:vMerge/>
            <w:vAlign w:val="center"/>
            <w:hideMark/>
          </w:tcPr>
          <w:p w14:paraId="597C17CD"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571" w:type="dxa"/>
            <w:vMerge/>
            <w:vAlign w:val="center"/>
            <w:hideMark/>
          </w:tcPr>
          <w:p w14:paraId="08AA0AD6"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r>
      <w:tr w:rsidR="00173BB6" w:rsidRPr="005B7307" w14:paraId="4922318E" w14:textId="77777777" w:rsidTr="005B6248">
        <w:trPr>
          <w:trHeight w:val="327"/>
          <w:jc w:val="center"/>
        </w:trPr>
        <w:tc>
          <w:tcPr>
            <w:tcW w:w="849" w:type="dxa"/>
            <w:vMerge/>
            <w:vAlign w:val="center"/>
            <w:hideMark/>
          </w:tcPr>
          <w:p w14:paraId="6E82E99B"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vMerge/>
            <w:vAlign w:val="center"/>
            <w:hideMark/>
          </w:tcPr>
          <w:p w14:paraId="2F48CE21"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572" w:type="dxa"/>
            <w:vMerge/>
            <w:vAlign w:val="center"/>
            <w:hideMark/>
          </w:tcPr>
          <w:p w14:paraId="17189458"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971" w:type="dxa"/>
            <w:vMerge/>
            <w:vAlign w:val="center"/>
            <w:hideMark/>
          </w:tcPr>
          <w:p w14:paraId="24FFAAF8"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993" w:type="dxa"/>
            <w:vMerge/>
            <w:vAlign w:val="center"/>
            <w:hideMark/>
          </w:tcPr>
          <w:p w14:paraId="7F4EAC01"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1417" w:type="dxa"/>
            <w:shd w:val="clear" w:color="000000" w:fill="FFFFFF"/>
            <w:vAlign w:val="center"/>
            <w:hideMark/>
          </w:tcPr>
          <w:p w14:paraId="0829A03F"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DESCRIPCION</w:t>
            </w:r>
          </w:p>
        </w:tc>
        <w:tc>
          <w:tcPr>
            <w:tcW w:w="612" w:type="dxa"/>
            <w:shd w:val="clear" w:color="000000" w:fill="FFFFFF"/>
            <w:vAlign w:val="center"/>
            <w:hideMark/>
          </w:tcPr>
          <w:p w14:paraId="3FF54A5B"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PRECIO UNITARIO</w:t>
            </w:r>
          </w:p>
        </w:tc>
        <w:tc>
          <w:tcPr>
            <w:tcW w:w="806" w:type="dxa"/>
            <w:shd w:val="clear" w:color="000000" w:fill="FFFFFF"/>
            <w:noWrap/>
            <w:vAlign w:val="center"/>
            <w:hideMark/>
          </w:tcPr>
          <w:p w14:paraId="40326B1C"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TOTAL</w:t>
            </w:r>
          </w:p>
        </w:tc>
        <w:tc>
          <w:tcPr>
            <w:tcW w:w="708" w:type="dxa"/>
            <w:vMerge w:val="restart"/>
            <w:shd w:val="clear" w:color="auto" w:fill="auto"/>
            <w:vAlign w:val="center"/>
            <w:hideMark/>
          </w:tcPr>
          <w:p w14:paraId="6943FA25" w14:textId="77777777" w:rsidR="00173BB6" w:rsidRPr="005B7307" w:rsidRDefault="00173BB6" w:rsidP="005B6248">
            <w:pPr>
              <w:spacing w:after="0" w:line="240" w:lineRule="auto"/>
              <w:jc w:val="center"/>
              <w:rPr>
                <w:rFonts w:ascii="Calibri" w:eastAsia="Times New Roman" w:hAnsi="Calibri" w:cs="Calibri"/>
                <w:b/>
                <w:bCs/>
                <w:color w:val="000000"/>
                <w:sz w:val="10"/>
                <w:szCs w:val="10"/>
                <w:lang w:eastAsia="es-ES"/>
              </w:rPr>
            </w:pPr>
            <w:r w:rsidRPr="005B7307">
              <w:rPr>
                <w:rFonts w:ascii="Calibri" w:eastAsia="Times New Roman" w:hAnsi="Calibri" w:cs="Calibri"/>
                <w:b/>
                <w:bCs/>
                <w:color w:val="000000"/>
                <w:sz w:val="10"/>
                <w:szCs w:val="10"/>
                <w:lang w:eastAsia="es-ES"/>
              </w:rPr>
              <w:t>IRMA ELENA RODRIGUEZ</w:t>
            </w:r>
          </w:p>
        </w:tc>
        <w:tc>
          <w:tcPr>
            <w:tcW w:w="728" w:type="dxa"/>
            <w:vMerge w:val="restart"/>
            <w:shd w:val="clear" w:color="auto" w:fill="auto"/>
            <w:vAlign w:val="center"/>
            <w:hideMark/>
          </w:tcPr>
          <w:p w14:paraId="6FE049A3" w14:textId="77777777" w:rsidR="00173BB6" w:rsidRPr="005B7307" w:rsidRDefault="00173BB6" w:rsidP="005B6248">
            <w:pPr>
              <w:spacing w:after="0" w:line="240" w:lineRule="auto"/>
              <w:jc w:val="center"/>
              <w:rPr>
                <w:rFonts w:ascii="Calibri" w:eastAsia="Times New Roman" w:hAnsi="Calibri" w:cs="Calibri"/>
                <w:b/>
                <w:bCs/>
                <w:color w:val="000000"/>
                <w:sz w:val="10"/>
                <w:szCs w:val="10"/>
                <w:lang w:eastAsia="es-ES"/>
              </w:rPr>
            </w:pPr>
            <w:r w:rsidRPr="005B7307">
              <w:rPr>
                <w:rFonts w:ascii="Calibri" w:eastAsia="Times New Roman" w:hAnsi="Calibri" w:cs="Calibri"/>
                <w:b/>
                <w:bCs/>
                <w:color w:val="000000"/>
                <w:sz w:val="10"/>
                <w:szCs w:val="10"/>
                <w:lang w:eastAsia="es-ES"/>
              </w:rPr>
              <w:t>SE RECOMIENDA POR SER UNICA OFERTA</w:t>
            </w:r>
          </w:p>
        </w:tc>
        <w:tc>
          <w:tcPr>
            <w:tcW w:w="852" w:type="dxa"/>
            <w:vMerge w:val="restart"/>
            <w:shd w:val="clear" w:color="auto" w:fill="auto"/>
            <w:vAlign w:val="center"/>
            <w:hideMark/>
          </w:tcPr>
          <w:p w14:paraId="0A75D726" w14:textId="77777777" w:rsidR="00173BB6" w:rsidRPr="005B7307" w:rsidRDefault="00173BB6" w:rsidP="005B6248">
            <w:pPr>
              <w:spacing w:after="0" w:line="240" w:lineRule="auto"/>
              <w:jc w:val="center"/>
              <w:rPr>
                <w:rFonts w:ascii="Calibri" w:eastAsia="Times New Roman" w:hAnsi="Calibri" w:cs="Calibri"/>
                <w:b/>
                <w:bCs/>
                <w:color w:val="000000"/>
                <w:sz w:val="10"/>
                <w:szCs w:val="10"/>
                <w:lang w:eastAsia="es-ES"/>
              </w:rPr>
            </w:pPr>
            <w:r w:rsidRPr="005B7307">
              <w:rPr>
                <w:rFonts w:ascii="Calibri" w:eastAsia="Times New Roman" w:hAnsi="Calibri" w:cs="Calibri"/>
                <w:b/>
                <w:bCs/>
                <w:color w:val="000000"/>
                <w:sz w:val="10"/>
                <w:szCs w:val="10"/>
                <w:lang w:eastAsia="es-ES"/>
              </w:rPr>
              <w:t>$2.619,00</w:t>
            </w:r>
          </w:p>
        </w:tc>
        <w:tc>
          <w:tcPr>
            <w:tcW w:w="571" w:type="dxa"/>
            <w:vMerge w:val="restart"/>
            <w:shd w:val="clear" w:color="auto" w:fill="auto"/>
            <w:vAlign w:val="center"/>
            <w:hideMark/>
          </w:tcPr>
          <w:p w14:paraId="65CB73B1" w14:textId="77777777" w:rsidR="00173BB6" w:rsidRPr="005B7307" w:rsidRDefault="00173BB6" w:rsidP="005B6248">
            <w:pPr>
              <w:spacing w:after="0" w:line="240" w:lineRule="auto"/>
              <w:jc w:val="center"/>
              <w:rPr>
                <w:rFonts w:ascii="Calibri" w:eastAsia="Times New Roman" w:hAnsi="Calibri" w:cs="Calibri"/>
                <w:b/>
                <w:bCs/>
                <w:color w:val="000000"/>
                <w:sz w:val="10"/>
                <w:szCs w:val="10"/>
                <w:lang w:eastAsia="es-ES"/>
              </w:rPr>
            </w:pPr>
            <w:r w:rsidRPr="005B7307">
              <w:rPr>
                <w:rFonts w:ascii="Calibri" w:eastAsia="Times New Roman" w:hAnsi="Calibri" w:cs="Calibri"/>
                <w:b/>
                <w:bCs/>
                <w:color w:val="000000"/>
                <w:sz w:val="10"/>
                <w:szCs w:val="10"/>
                <w:lang w:eastAsia="es-ES"/>
              </w:rPr>
              <w:t>CONTADO</w:t>
            </w:r>
          </w:p>
        </w:tc>
      </w:tr>
      <w:tr w:rsidR="00173BB6" w:rsidRPr="005B7307" w14:paraId="0C284DC7" w14:textId="77777777" w:rsidTr="005B6248">
        <w:trPr>
          <w:trHeight w:val="163"/>
          <w:jc w:val="center"/>
        </w:trPr>
        <w:tc>
          <w:tcPr>
            <w:tcW w:w="849" w:type="dxa"/>
            <w:vMerge w:val="restart"/>
            <w:shd w:val="clear" w:color="auto" w:fill="auto"/>
            <w:vAlign w:val="center"/>
            <w:hideMark/>
          </w:tcPr>
          <w:p w14:paraId="3FD3EFC6" w14:textId="77777777" w:rsidR="00173BB6" w:rsidRPr="005B7307" w:rsidRDefault="004736D5" w:rsidP="005B6248">
            <w:pPr>
              <w:spacing w:after="0" w:line="240" w:lineRule="auto"/>
              <w:jc w:val="center"/>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w:t>
            </w:r>
          </w:p>
        </w:tc>
        <w:tc>
          <w:tcPr>
            <w:tcW w:w="443" w:type="dxa"/>
            <w:shd w:val="clear" w:color="auto" w:fill="auto"/>
            <w:vAlign w:val="center"/>
            <w:hideMark/>
          </w:tcPr>
          <w:p w14:paraId="40A25AF1"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w:t>
            </w:r>
          </w:p>
        </w:tc>
        <w:tc>
          <w:tcPr>
            <w:tcW w:w="572" w:type="dxa"/>
            <w:shd w:val="clear" w:color="000000" w:fill="FFFFFF"/>
            <w:noWrap/>
            <w:vAlign w:val="center"/>
            <w:hideMark/>
          </w:tcPr>
          <w:p w14:paraId="2F87AB7D"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2</w:t>
            </w:r>
          </w:p>
        </w:tc>
        <w:tc>
          <w:tcPr>
            <w:tcW w:w="971" w:type="dxa"/>
            <w:shd w:val="clear" w:color="000000" w:fill="FFFFFF"/>
            <w:vAlign w:val="center"/>
            <w:hideMark/>
          </w:tcPr>
          <w:p w14:paraId="02CAAF62"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w:t>
            </w:r>
          </w:p>
        </w:tc>
        <w:tc>
          <w:tcPr>
            <w:tcW w:w="993" w:type="dxa"/>
            <w:shd w:val="clear" w:color="000000" w:fill="FFFFFF"/>
            <w:vAlign w:val="center"/>
            <w:hideMark/>
          </w:tcPr>
          <w:p w14:paraId="34B6F554"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TRAJE DE APICULTURA TALLAS L</w:t>
            </w:r>
          </w:p>
        </w:tc>
        <w:tc>
          <w:tcPr>
            <w:tcW w:w="1417" w:type="dxa"/>
            <w:shd w:val="clear" w:color="000000" w:fill="FFFFFF"/>
            <w:vAlign w:val="center"/>
            <w:hideMark/>
          </w:tcPr>
          <w:p w14:paraId="69EE703B"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TRAJES DE APICULTURA (TALLA L)</w:t>
            </w:r>
          </w:p>
        </w:tc>
        <w:tc>
          <w:tcPr>
            <w:tcW w:w="612" w:type="dxa"/>
            <w:shd w:val="clear" w:color="000000" w:fill="FFFFFF"/>
            <w:vAlign w:val="center"/>
            <w:hideMark/>
          </w:tcPr>
          <w:p w14:paraId="7B547AAC"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$370,00</w:t>
            </w:r>
          </w:p>
        </w:tc>
        <w:tc>
          <w:tcPr>
            <w:tcW w:w="806" w:type="dxa"/>
            <w:shd w:val="clear" w:color="000000" w:fill="FFFFFF"/>
            <w:vAlign w:val="center"/>
            <w:hideMark/>
          </w:tcPr>
          <w:p w14:paraId="72F30042"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$740,00</w:t>
            </w:r>
          </w:p>
        </w:tc>
        <w:tc>
          <w:tcPr>
            <w:tcW w:w="708" w:type="dxa"/>
            <w:vMerge/>
            <w:vAlign w:val="center"/>
            <w:hideMark/>
          </w:tcPr>
          <w:p w14:paraId="6F5DD3D8"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7D94E6A6"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54615EC5"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367D9E22"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02F4E9A1" w14:textId="77777777" w:rsidTr="005B6248">
        <w:trPr>
          <w:trHeight w:val="596"/>
          <w:jc w:val="center"/>
        </w:trPr>
        <w:tc>
          <w:tcPr>
            <w:tcW w:w="849" w:type="dxa"/>
            <w:vMerge/>
            <w:vAlign w:val="center"/>
            <w:hideMark/>
          </w:tcPr>
          <w:p w14:paraId="013C9374"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0BF1798C"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2</w:t>
            </w:r>
          </w:p>
        </w:tc>
        <w:tc>
          <w:tcPr>
            <w:tcW w:w="572" w:type="dxa"/>
            <w:shd w:val="clear" w:color="000000" w:fill="FFFFFF"/>
            <w:noWrap/>
            <w:vAlign w:val="center"/>
            <w:hideMark/>
          </w:tcPr>
          <w:p w14:paraId="49D0B060"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100</w:t>
            </w:r>
          </w:p>
        </w:tc>
        <w:tc>
          <w:tcPr>
            <w:tcW w:w="971" w:type="dxa"/>
            <w:shd w:val="clear" w:color="000000" w:fill="FFFFFF"/>
            <w:vAlign w:val="center"/>
            <w:hideMark/>
          </w:tcPr>
          <w:p w14:paraId="660B20E9"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YARDAS</w:t>
            </w:r>
          </w:p>
        </w:tc>
        <w:tc>
          <w:tcPr>
            <w:tcW w:w="993" w:type="dxa"/>
            <w:shd w:val="clear" w:color="000000" w:fill="FFFFFF"/>
            <w:vAlign w:val="center"/>
            <w:hideMark/>
          </w:tcPr>
          <w:p w14:paraId="53FA7E7C"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LAZOS DE NYLON DE 3/4 COLOR AMARILLOS</w:t>
            </w:r>
          </w:p>
        </w:tc>
        <w:tc>
          <w:tcPr>
            <w:tcW w:w="1417" w:type="dxa"/>
            <w:shd w:val="clear" w:color="000000" w:fill="FFFFFF"/>
            <w:vAlign w:val="center"/>
            <w:hideMark/>
          </w:tcPr>
          <w:p w14:paraId="4BD32DD8"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 xml:space="preserve">YARDAS DE LAZO DE NYLON 3/4 COLOR AMARILLO </w:t>
            </w:r>
          </w:p>
        </w:tc>
        <w:tc>
          <w:tcPr>
            <w:tcW w:w="612" w:type="dxa"/>
            <w:shd w:val="clear" w:color="000000" w:fill="FFFFFF"/>
            <w:vAlign w:val="center"/>
            <w:hideMark/>
          </w:tcPr>
          <w:p w14:paraId="7F92864A"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$0,70</w:t>
            </w:r>
          </w:p>
        </w:tc>
        <w:tc>
          <w:tcPr>
            <w:tcW w:w="806" w:type="dxa"/>
            <w:shd w:val="clear" w:color="000000" w:fill="FFFFFF"/>
            <w:vAlign w:val="center"/>
            <w:hideMark/>
          </w:tcPr>
          <w:p w14:paraId="3336C862"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$70,00</w:t>
            </w:r>
          </w:p>
        </w:tc>
        <w:tc>
          <w:tcPr>
            <w:tcW w:w="708" w:type="dxa"/>
            <w:vMerge/>
            <w:vAlign w:val="center"/>
            <w:hideMark/>
          </w:tcPr>
          <w:p w14:paraId="57B2290C"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68DD9C34"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18BE77D8"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5E086419"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2FBEDA21" w14:textId="77777777" w:rsidTr="005B6248">
        <w:trPr>
          <w:trHeight w:val="596"/>
          <w:jc w:val="center"/>
        </w:trPr>
        <w:tc>
          <w:tcPr>
            <w:tcW w:w="849" w:type="dxa"/>
            <w:vMerge/>
            <w:vAlign w:val="center"/>
            <w:hideMark/>
          </w:tcPr>
          <w:p w14:paraId="08B3711A"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67069AFB"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3</w:t>
            </w:r>
          </w:p>
        </w:tc>
        <w:tc>
          <w:tcPr>
            <w:tcW w:w="572" w:type="dxa"/>
            <w:shd w:val="clear" w:color="000000" w:fill="FFFFFF"/>
            <w:noWrap/>
            <w:vAlign w:val="center"/>
            <w:hideMark/>
          </w:tcPr>
          <w:p w14:paraId="03748A49"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w:t>
            </w:r>
          </w:p>
        </w:tc>
        <w:tc>
          <w:tcPr>
            <w:tcW w:w="971" w:type="dxa"/>
            <w:shd w:val="clear" w:color="000000" w:fill="FFFFFF"/>
            <w:vAlign w:val="center"/>
            <w:hideMark/>
          </w:tcPr>
          <w:p w14:paraId="28E9C76C"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JUEGO</w:t>
            </w:r>
          </w:p>
        </w:tc>
        <w:tc>
          <w:tcPr>
            <w:tcW w:w="993" w:type="dxa"/>
            <w:shd w:val="clear" w:color="000000" w:fill="FFFFFF"/>
            <w:vAlign w:val="center"/>
            <w:hideMark/>
          </w:tcPr>
          <w:p w14:paraId="2B9436DA"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ARNES COMPLETO 3 PUNTOS, CAPACIDAD DE 250 LIBRAS</w:t>
            </w:r>
          </w:p>
        </w:tc>
        <w:tc>
          <w:tcPr>
            <w:tcW w:w="1417" w:type="dxa"/>
            <w:shd w:val="clear" w:color="000000" w:fill="FFFFFF"/>
            <w:vAlign w:val="center"/>
            <w:hideMark/>
          </w:tcPr>
          <w:p w14:paraId="70092102"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JUEGO DE ARNES COMPLETO DE 3 PUNTOS, CAPACIDAD DE 250 LIBRAS</w:t>
            </w:r>
          </w:p>
        </w:tc>
        <w:tc>
          <w:tcPr>
            <w:tcW w:w="612" w:type="dxa"/>
            <w:shd w:val="clear" w:color="000000" w:fill="FFFFFF"/>
            <w:vAlign w:val="center"/>
            <w:hideMark/>
          </w:tcPr>
          <w:p w14:paraId="2944456F"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$110,00</w:t>
            </w:r>
          </w:p>
        </w:tc>
        <w:tc>
          <w:tcPr>
            <w:tcW w:w="806" w:type="dxa"/>
            <w:shd w:val="clear" w:color="000000" w:fill="FFFFFF"/>
            <w:vAlign w:val="center"/>
            <w:hideMark/>
          </w:tcPr>
          <w:p w14:paraId="3B2888F8"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$110,00</w:t>
            </w:r>
          </w:p>
        </w:tc>
        <w:tc>
          <w:tcPr>
            <w:tcW w:w="708" w:type="dxa"/>
            <w:vMerge/>
            <w:vAlign w:val="center"/>
            <w:hideMark/>
          </w:tcPr>
          <w:p w14:paraId="1D1B5D2D"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3DD23AF9"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452D4211"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744C5752"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2EB96DC8" w14:textId="77777777" w:rsidTr="005B6248">
        <w:trPr>
          <w:trHeight w:val="163"/>
          <w:jc w:val="center"/>
        </w:trPr>
        <w:tc>
          <w:tcPr>
            <w:tcW w:w="849" w:type="dxa"/>
            <w:vMerge/>
            <w:vAlign w:val="center"/>
            <w:hideMark/>
          </w:tcPr>
          <w:p w14:paraId="47C2E8D9"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1B6BA3E7"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4</w:t>
            </w:r>
          </w:p>
        </w:tc>
        <w:tc>
          <w:tcPr>
            <w:tcW w:w="572" w:type="dxa"/>
            <w:shd w:val="clear" w:color="000000" w:fill="FFFFFF"/>
            <w:noWrap/>
            <w:vAlign w:val="center"/>
            <w:hideMark/>
          </w:tcPr>
          <w:p w14:paraId="0B7B8AF2"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15</w:t>
            </w:r>
          </w:p>
        </w:tc>
        <w:tc>
          <w:tcPr>
            <w:tcW w:w="971" w:type="dxa"/>
            <w:shd w:val="clear" w:color="000000" w:fill="FFFFFF"/>
            <w:vAlign w:val="center"/>
            <w:hideMark/>
          </w:tcPr>
          <w:p w14:paraId="1D8E17F8"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UNIDADES</w:t>
            </w:r>
          </w:p>
        </w:tc>
        <w:tc>
          <w:tcPr>
            <w:tcW w:w="993" w:type="dxa"/>
            <w:shd w:val="clear" w:color="000000" w:fill="FFFFFF"/>
            <w:vAlign w:val="center"/>
            <w:hideMark/>
          </w:tcPr>
          <w:p w14:paraId="6F3A4574"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VAINAS PARA CORBO 25 PULGADAS</w:t>
            </w:r>
          </w:p>
        </w:tc>
        <w:tc>
          <w:tcPr>
            <w:tcW w:w="1417" w:type="dxa"/>
            <w:shd w:val="clear" w:color="000000" w:fill="FFFFFF"/>
            <w:vAlign w:val="center"/>
            <w:hideMark/>
          </w:tcPr>
          <w:p w14:paraId="29877478"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 xml:space="preserve">VAINAS PARA CORBO DE 24" </w:t>
            </w:r>
          </w:p>
        </w:tc>
        <w:tc>
          <w:tcPr>
            <w:tcW w:w="612" w:type="dxa"/>
            <w:shd w:val="clear" w:color="000000" w:fill="FFFFFF"/>
            <w:vAlign w:val="center"/>
            <w:hideMark/>
          </w:tcPr>
          <w:p w14:paraId="4C8BE6DA"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$8,50</w:t>
            </w:r>
          </w:p>
        </w:tc>
        <w:tc>
          <w:tcPr>
            <w:tcW w:w="806" w:type="dxa"/>
            <w:shd w:val="clear" w:color="000000" w:fill="FFFFFF"/>
            <w:vAlign w:val="center"/>
            <w:hideMark/>
          </w:tcPr>
          <w:p w14:paraId="2E240912"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$127,50</w:t>
            </w:r>
          </w:p>
        </w:tc>
        <w:tc>
          <w:tcPr>
            <w:tcW w:w="708" w:type="dxa"/>
            <w:vMerge/>
            <w:vAlign w:val="center"/>
            <w:hideMark/>
          </w:tcPr>
          <w:p w14:paraId="377CC324"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4857207B"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5185F7CF"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1B8093F9"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25433BF6" w14:textId="77777777" w:rsidTr="005B6248">
        <w:trPr>
          <w:trHeight w:val="625"/>
          <w:jc w:val="center"/>
        </w:trPr>
        <w:tc>
          <w:tcPr>
            <w:tcW w:w="849" w:type="dxa"/>
            <w:vMerge/>
            <w:vAlign w:val="center"/>
            <w:hideMark/>
          </w:tcPr>
          <w:p w14:paraId="1AB55F96"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3B20AD5F"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5</w:t>
            </w:r>
          </w:p>
        </w:tc>
        <w:tc>
          <w:tcPr>
            <w:tcW w:w="572" w:type="dxa"/>
            <w:shd w:val="clear" w:color="000000" w:fill="FFFFFF"/>
            <w:noWrap/>
            <w:vAlign w:val="center"/>
            <w:hideMark/>
          </w:tcPr>
          <w:p w14:paraId="6FA7F1F8"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5</w:t>
            </w:r>
          </w:p>
        </w:tc>
        <w:tc>
          <w:tcPr>
            <w:tcW w:w="971" w:type="dxa"/>
            <w:shd w:val="clear" w:color="000000" w:fill="FFFFFF"/>
            <w:vAlign w:val="center"/>
            <w:hideMark/>
          </w:tcPr>
          <w:p w14:paraId="18FABCD8"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UNIDADES</w:t>
            </w:r>
          </w:p>
        </w:tc>
        <w:tc>
          <w:tcPr>
            <w:tcW w:w="993" w:type="dxa"/>
            <w:shd w:val="clear" w:color="000000" w:fill="FFFFFF"/>
            <w:vAlign w:val="center"/>
            <w:hideMark/>
          </w:tcPr>
          <w:p w14:paraId="662B66C9"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DEPOSITO PLASTICO PARA GASOLINA O DIESEL DE 5 GALONES</w:t>
            </w:r>
          </w:p>
        </w:tc>
        <w:tc>
          <w:tcPr>
            <w:tcW w:w="1417" w:type="dxa"/>
            <w:shd w:val="clear" w:color="000000" w:fill="FFFFFF"/>
            <w:vAlign w:val="center"/>
            <w:hideMark/>
          </w:tcPr>
          <w:p w14:paraId="2A130F54"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DEPOSITOS PLASTICOS PARA GASOLINA Ó DIESEL DE 5 GL</w:t>
            </w:r>
          </w:p>
        </w:tc>
        <w:tc>
          <w:tcPr>
            <w:tcW w:w="612" w:type="dxa"/>
            <w:shd w:val="clear" w:color="000000" w:fill="FFFFFF"/>
            <w:vAlign w:val="center"/>
            <w:hideMark/>
          </w:tcPr>
          <w:p w14:paraId="383FC8FB"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$33,00</w:t>
            </w:r>
          </w:p>
        </w:tc>
        <w:tc>
          <w:tcPr>
            <w:tcW w:w="806" w:type="dxa"/>
            <w:shd w:val="clear" w:color="000000" w:fill="FFFFFF"/>
            <w:vAlign w:val="center"/>
            <w:hideMark/>
          </w:tcPr>
          <w:p w14:paraId="020E1942"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$165,00</w:t>
            </w:r>
          </w:p>
        </w:tc>
        <w:tc>
          <w:tcPr>
            <w:tcW w:w="708" w:type="dxa"/>
            <w:vMerge/>
            <w:vAlign w:val="center"/>
            <w:hideMark/>
          </w:tcPr>
          <w:p w14:paraId="71EBA4CF"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781E7D01"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44AE7E2F"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752B9D6C"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0C67F4A0" w14:textId="77777777" w:rsidTr="005B6248">
        <w:trPr>
          <w:trHeight w:val="163"/>
          <w:jc w:val="center"/>
        </w:trPr>
        <w:tc>
          <w:tcPr>
            <w:tcW w:w="849" w:type="dxa"/>
            <w:vMerge/>
            <w:vAlign w:val="center"/>
            <w:hideMark/>
          </w:tcPr>
          <w:p w14:paraId="1F600C6F"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42C9BD6A"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6</w:t>
            </w:r>
          </w:p>
        </w:tc>
        <w:tc>
          <w:tcPr>
            <w:tcW w:w="572" w:type="dxa"/>
            <w:shd w:val="clear" w:color="000000" w:fill="FFFFFF"/>
            <w:noWrap/>
            <w:vAlign w:val="center"/>
            <w:hideMark/>
          </w:tcPr>
          <w:p w14:paraId="50746319"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3</w:t>
            </w:r>
          </w:p>
        </w:tc>
        <w:tc>
          <w:tcPr>
            <w:tcW w:w="971" w:type="dxa"/>
            <w:shd w:val="clear" w:color="000000" w:fill="FFFFFF"/>
            <w:vAlign w:val="center"/>
            <w:hideMark/>
          </w:tcPr>
          <w:p w14:paraId="1C0A9CE3"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UNIDADES</w:t>
            </w:r>
          </w:p>
        </w:tc>
        <w:tc>
          <w:tcPr>
            <w:tcW w:w="993" w:type="dxa"/>
            <w:shd w:val="clear" w:color="000000" w:fill="FFFFFF"/>
            <w:vAlign w:val="center"/>
            <w:hideMark/>
          </w:tcPr>
          <w:p w14:paraId="5E316C08"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 xml:space="preserve">CADENA DE MOTOSIERRA Nº 12 </w:t>
            </w:r>
          </w:p>
        </w:tc>
        <w:tc>
          <w:tcPr>
            <w:tcW w:w="1417" w:type="dxa"/>
            <w:shd w:val="clear" w:color="000000" w:fill="FFFFFF"/>
            <w:vAlign w:val="center"/>
            <w:hideMark/>
          </w:tcPr>
          <w:p w14:paraId="290A5842"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UNIDADES CADENA DE MOTOSIERRA N12 STHIL</w:t>
            </w:r>
          </w:p>
        </w:tc>
        <w:tc>
          <w:tcPr>
            <w:tcW w:w="612" w:type="dxa"/>
            <w:shd w:val="clear" w:color="000000" w:fill="FFFFFF"/>
            <w:vAlign w:val="center"/>
            <w:hideMark/>
          </w:tcPr>
          <w:p w14:paraId="0CE89E4B"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$18,50</w:t>
            </w:r>
          </w:p>
        </w:tc>
        <w:tc>
          <w:tcPr>
            <w:tcW w:w="806" w:type="dxa"/>
            <w:shd w:val="clear" w:color="000000" w:fill="FFFFFF"/>
            <w:vAlign w:val="center"/>
            <w:hideMark/>
          </w:tcPr>
          <w:p w14:paraId="530D4D35"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$55,50</w:t>
            </w:r>
          </w:p>
        </w:tc>
        <w:tc>
          <w:tcPr>
            <w:tcW w:w="708" w:type="dxa"/>
            <w:vMerge/>
            <w:vAlign w:val="center"/>
            <w:hideMark/>
          </w:tcPr>
          <w:p w14:paraId="4057B94E"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006CB105"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64CFAB76"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0DF1B2E0"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625A5CA2" w14:textId="77777777" w:rsidTr="005B6248">
        <w:trPr>
          <w:trHeight w:val="163"/>
          <w:jc w:val="center"/>
        </w:trPr>
        <w:tc>
          <w:tcPr>
            <w:tcW w:w="849" w:type="dxa"/>
            <w:vMerge/>
            <w:vAlign w:val="center"/>
            <w:hideMark/>
          </w:tcPr>
          <w:p w14:paraId="0B2048EA"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7099E19E"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7</w:t>
            </w:r>
          </w:p>
        </w:tc>
        <w:tc>
          <w:tcPr>
            <w:tcW w:w="572" w:type="dxa"/>
            <w:shd w:val="clear" w:color="000000" w:fill="FFFFFF"/>
            <w:noWrap/>
            <w:vAlign w:val="center"/>
            <w:hideMark/>
          </w:tcPr>
          <w:p w14:paraId="5A715578"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3</w:t>
            </w:r>
          </w:p>
        </w:tc>
        <w:tc>
          <w:tcPr>
            <w:tcW w:w="971" w:type="dxa"/>
            <w:shd w:val="clear" w:color="000000" w:fill="FFFFFF"/>
            <w:vAlign w:val="center"/>
            <w:hideMark/>
          </w:tcPr>
          <w:p w14:paraId="48E8CC29"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UNIDADES</w:t>
            </w:r>
          </w:p>
        </w:tc>
        <w:tc>
          <w:tcPr>
            <w:tcW w:w="993" w:type="dxa"/>
            <w:shd w:val="clear" w:color="000000" w:fill="FFFFFF"/>
            <w:vAlign w:val="center"/>
            <w:hideMark/>
          </w:tcPr>
          <w:p w14:paraId="25ED2C7E"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CADENA DE MOTOSIERRA Nº 14</w:t>
            </w:r>
          </w:p>
        </w:tc>
        <w:tc>
          <w:tcPr>
            <w:tcW w:w="1417" w:type="dxa"/>
            <w:shd w:val="clear" w:color="000000" w:fill="FFFFFF"/>
            <w:vAlign w:val="center"/>
            <w:hideMark/>
          </w:tcPr>
          <w:p w14:paraId="16D0B152"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w:t>
            </w:r>
          </w:p>
        </w:tc>
        <w:tc>
          <w:tcPr>
            <w:tcW w:w="612" w:type="dxa"/>
            <w:shd w:val="clear" w:color="auto" w:fill="auto"/>
            <w:noWrap/>
            <w:vAlign w:val="bottom"/>
            <w:hideMark/>
          </w:tcPr>
          <w:p w14:paraId="5F2F5E92"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w:t>
            </w:r>
          </w:p>
        </w:tc>
        <w:tc>
          <w:tcPr>
            <w:tcW w:w="806" w:type="dxa"/>
            <w:shd w:val="clear" w:color="000000" w:fill="FFFFFF"/>
            <w:vAlign w:val="center"/>
            <w:hideMark/>
          </w:tcPr>
          <w:p w14:paraId="374BE154"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w:t>
            </w:r>
          </w:p>
        </w:tc>
        <w:tc>
          <w:tcPr>
            <w:tcW w:w="708" w:type="dxa"/>
            <w:vMerge/>
            <w:vAlign w:val="center"/>
            <w:hideMark/>
          </w:tcPr>
          <w:p w14:paraId="751028A2"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07F3B5E2"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2B95494A"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1929597A"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3BFF7D75" w14:textId="77777777" w:rsidTr="005B6248">
        <w:trPr>
          <w:trHeight w:val="520"/>
          <w:jc w:val="center"/>
        </w:trPr>
        <w:tc>
          <w:tcPr>
            <w:tcW w:w="849" w:type="dxa"/>
            <w:vMerge/>
            <w:vAlign w:val="center"/>
            <w:hideMark/>
          </w:tcPr>
          <w:p w14:paraId="3FA09F59"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100DF3C6"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8</w:t>
            </w:r>
          </w:p>
        </w:tc>
        <w:tc>
          <w:tcPr>
            <w:tcW w:w="572" w:type="dxa"/>
            <w:shd w:val="clear" w:color="000000" w:fill="FFFFFF"/>
            <w:noWrap/>
            <w:vAlign w:val="center"/>
            <w:hideMark/>
          </w:tcPr>
          <w:p w14:paraId="024DAFA0"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5</w:t>
            </w:r>
          </w:p>
        </w:tc>
        <w:tc>
          <w:tcPr>
            <w:tcW w:w="971" w:type="dxa"/>
            <w:shd w:val="clear" w:color="000000" w:fill="FFFFFF"/>
            <w:vAlign w:val="center"/>
            <w:hideMark/>
          </w:tcPr>
          <w:p w14:paraId="7957458B"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UNIDADES</w:t>
            </w:r>
          </w:p>
        </w:tc>
        <w:tc>
          <w:tcPr>
            <w:tcW w:w="993" w:type="dxa"/>
            <w:shd w:val="clear" w:color="000000" w:fill="FFFFFF"/>
            <w:vAlign w:val="center"/>
            <w:hideMark/>
          </w:tcPr>
          <w:p w14:paraId="2413DD16"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ZUACHO FORJADO TRES DIENTES CON CABO DE MADERA</w:t>
            </w:r>
          </w:p>
        </w:tc>
        <w:tc>
          <w:tcPr>
            <w:tcW w:w="1417" w:type="dxa"/>
            <w:shd w:val="clear" w:color="000000" w:fill="FFFFFF"/>
            <w:vAlign w:val="center"/>
            <w:hideMark/>
          </w:tcPr>
          <w:p w14:paraId="29155BA7"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 xml:space="preserve">ZUACHO FORJADO DE 3 DIENTES CON CABO DE MADERA </w:t>
            </w:r>
          </w:p>
        </w:tc>
        <w:tc>
          <w:tcPr>
            <w:tcW w:w="612" w:type="dxa"/>
            <w:shd w:val="clear" w:color="000000" w:fill="FFFFFF"/>
            <w:vAlign w:val="center"/>
            <w:hideMark/>
          </w:tcPr>
          <w:p w14:paraId="3369D429"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$18,00</w:t>
            </w:r>
          </w:p>
        </w:tc>
        <w:tc>
          <w:tcPr>
            <w:tcW w:w="806" w:type="dxa"/>
            <w:shd w:val="clear" w:color="000000" w:fill="FFFFFF"/>
            <w:vAlign w:val="center"/>
            <w:hideMark/>
          </w:tcPr>
          <w:p w14:paraId="7DFCEF19"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$90,00</w:t>
            </w:r>
          </w:p>
        </w:tc>
        <w:tc>
          <w:tcPr>
            <w:tcW w:w="708" w:type="dxa"/>
            <w:vMerge/>
            <w:vAlign w:val="center"/>
            <w:hideMark/>
          </w:tcPr>
          <w:p w14:paraId="6B6D99DA"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66B41F21"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271B1439"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54E3A360"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057B4F7B" w14:textId="77777777" w:rsidTr="005B6248">
        <w:trPr>
          <w:trHeight w:val="163"/>
          <w:jc w:val="center"/>
        </w:trPr>
        <w:tc>
          <w:tcPr>
            <w:tcW w:w="849" w:type="dxa"/>
            <w:vMerge/>
            <w:vAlign w:val="center"/>
            <w:hideMark/>
          </w:tcPr>
          <w:p w14:paraId="537CB457"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721F4857"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9</w:t>
            </w:r>
          </w:p>
        </w:tc>
        <w:tc>
          <w:tcPr>
            <w:tcW w:w="572" w:type="dxa"/>
            <w:shd w:val="clear" w:color="000000" w:fill="FFFFFF"/>
            <w:noWrap/>
            <w:vAlign w:val="center"/>
            <w:hideMark/>
          </w:tcPr>
          <w:p w14:paraId="35273089"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10</w:t>
            </w:r>
          </w:p>
        </w:tc>
        <w:tc>
          <w:tcPr>
            <w:tcW w:w="971" w:type="dxa"/>
            <w:shd w:val="clear" w:color="000000" w:fill="FFFFFF"/>
            <w:vAlign w:val="center"/>
            <w:hideMark/>
          </w:tcPr>
          <w:p w14:paraId="3B7DC638"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UNIDADES</w:t>
            </w:r>
          </w:p>
        </w:tc>
        <w:tc>
          <w:tcPr>
            <w:tcW w:w="993" w:type="dxa"/>
            <w:shd w:val="clear" w:color="000000" w:fill="FFFFFF"/>
            <w:vAlign w:val="center"/>
            <w:hideMark/>
          </w:tcPr>
          <w:p w14:paraId="632A3300"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LIMAS PARA MOTOSIERRA Nº 12</w:t>
            </w:r>
          </w:p>
        </w:tc>
        <w:tc>
          <w:tcPr>
            <w:tcW w:w="1417" w:type="dxa"/>
            <w:shd w:val="clear" w:color="000000" w:fill="FFFFFF"/>
            <w:vAlign w:val="center"/>
            <w:hideMark/>
          </w:tcPr>
          <w:p w14:paraId="64F36CFA"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 xml:space="preserve">LIMA PARA MOTOSIERRA N12 3/16 </w:t>
            </w:r>
          </w:p>
        </w:tc>
        <w:tc>
          <w:tcPr>
            <w:tcW w:w="612" w:type="dxa"/>
            <w:shd w:val="clear" w:color="000000" w:fill="FFFFFF"/>
            <w:vAlign w:val="center"/>
            <w:hideMark/>
          </w:tcPr>
          <w:p w14:paraId="69A894D3"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$1,75</w:t>
            </w:r>
          </w:p>
        </w:tc>
        <w:tc>
          <w:tcPr>
            <w:tcW w:w="806" w:type="dxa"/>
            <w:shd w:val="clear" w:color="000000" w:fill="FFFFFF"/>
            <w:vAlign w:val="center"/>
            <w:hideMark/>
          </w:tcPr>
          <w:p w14:paraId="036252F9"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$17,50</w:t>
            </w:r>
          </w:p>
        </w:tc>
        <w:tc>
          <w:tcPr>
            <w:tcW w:w="708" w:type="dxa"/>
            <w:vMerge/>
            <w:vAlign w:val="center"/>
            <w:hideMark/>
          </w:tcPr>
          <w:p w14:paraId="6E15D8A5"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57252900"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47A2D6F7"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4D1DA622"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4F68A765" w14:textId="77777777" w:rsidTr="005B6248">
        <w:trPr>
          <w:trHeight w:val="163"/>
          <w:jc w:val="center"/>
        </w:trPr>
        <w:tc>
          <w:tcPr>
            <w:tcW w:w="849" w:type="dxa"/>
            <w:vMerge/>
            <w:vAlign w:val="center"/>
            <w:hideMark/>
          </w:tcPr>
          <w:p w14:paraId="66A4CF17"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5BA9820A"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10</w:t>
            </w:r>
          </w:p>
        </w:tc>
        <w:tc>
          <w:tcPr>
            <w:tcW w:w="572" w:type="dxa"/>
            <w:shd w:val="clear" w:color="000000" w:fill="FFFFFF"/>
            <w:noWrap/>
            <w:vAlign w:val="center"/>
            <w:hideMark/>
          </w:tcPr>
          <w:p w14:paraId="10EEADED"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10</w:t>
            </w:r>
          </w:p>
        </w:tc>
        <w:tc>
          <w:tcPr>
            <w:tcW w:w="971" w:type="dxa"/>
            <w:shd w:val="clear" w:color="000000" w:fill="FFFFFF"/>
            <w:vAlign w:val="center"/>
            <w:hideMark/>
          </w:tcPr>
          <w:p w14:paraId="2F930CFA"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UNIDADES</w:t>
            </w:r>
          </w:p>
        </w:tc>
        <w:tc>
          <w:tcPr>
            <w:tcW w:w="993" w:type="dxa"/>
            <w:shd w:val="clear" w:color="000000" w:fill="FFFFFF"/>
            <w:vAlign w:val="center"/>
            <w:hideMark/>
          </w:tcPr>
          <w:p w14:paraId="3765AF48"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LIMAS PARA MOTOSIERRA Nº 18</w:t>
            </w:r>
          </w:p>
        </w:tc>
        <w:tc>
          <w:tcPr>
            <w:tcW w:w="1417" w:type="dxa"/>
            <w:shd w:val="clear" w:color="000000" w:fill="FFFFFF"/>
            <w:vAlign w:val="center"/>
            <w:hideMark/>
          </w:tcPr>
          <w:p w14:paraId="53023C8A"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 xml:space="preserve">LIMA PARA MOTOSIERRA N18 5/32 </w:t>
            </w:r>
          </w:p>
        </w:tc>
        <w:tc>
          <w:tcPr>
            <w:tcW w:w="612" w:type="dxa"/>
            <w:shd w:val="clear" w:color="000000" w:fill="FFFFFF"/>
            <w:vAlign w:val="center"/>
            <w:hideMark/>
          </w:tcPr>
          <w:p w14:paraId="17D95CBE"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$1,75</w:t>
            </w:r>
          </w:p>
        </w:tc>
        <w:tc>
          <w:tcPr>
            <w:tcW w:w="806" w:type="dxa"/>
            <w:shd w:val="clear" w:color="000000" w:fill="FFFFFF"/>
            <w:vAlign w:val="center"/>
            <w:hideMark/>
          </w:tcPr>
          <w:p w14:paraId="08C79A00"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$17,50</w:t>
            </w:r>
          </w:p>
        </w:tc>
        <w:tc>
          <w:tcPr>
            <w:tcW w:w="708" w:type="dxa"/>
            <w:vMerge/>
            <w:vAlign w:val="center"/>
            <w:hideMark/>
          </w:tcPr>
          <w:p w14:paraId="6C6BB595"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7B220F2F"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64AD7A3A"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6E370285"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01BD13C9" w14:textId="77777777" w:rsidTr="005B6248">
        <w:trPr>
          <w:trHeight w:val="163"/>
          <w:jc w:val="center"/>
        </w:trPr>
        <w:tc>
          <w:tcPr>
            <w:tcW w:w="849" w:type="dxa"/>
            <w:vMerge/>
            <w:vAlign w:val="center"/>
            <w:hideMark/>
          </w:tcPr>
          <w:p w14:paraId="7CEAA9ED"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5185D9F0"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11</w:t>
            </w:r>
          </w:p>
        </w:tc>
        <w:tc>
          <w:tcPr>
            <w:tcW w:w="572" w:type="dxa"/>
            <w:shd w:val="clear" w:color="000000" w:fill="FFFFFF"/>
            <w:noWrap/>
            <w:vAlign w:val="center"/>
            <w:hideMark/>
          </w:tcPr>
          <w:p w14:paraId="1706BB4F"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25</w:t>
            </w:r>
          </w:p>
        </w:tc>
        <w:tc>
          <w:tcPr>
            <w:tcW w:w="971" w:type="dxa"/>
            <w:shd w:val="clear" w:color="000000" w:fill="FFFFFF"/>
            <w:vAlign w:val="center"/>
            <w:hideMark/>
          </w:tcPr>
          <w:p w14:paraId="784C877C"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UNIDADES</w:t>
            </w:r>
          </w:p>
        </w:tc>
        <w:tc>
          <w:tcPr>
            <w:tcW w:w="993" w:type="dxa"/>
            <w:shd w:val="clear" w:color="000000" w:fill="FFFFFF"/>
            <w:vAlign w:val="center"/>
            <w:hideMark/>
          </w:tcPr>
          <w:p w14:paraId="2AF68C52"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CORBOS 25 PULGADAS</w:t>
            </w:r>
          </w:p>
        </w:tc>
        <w:tc>
          <w:tcPr>
            <w:tcW w:w="1417" w:type="dxa"/>
            <w:shd w:val="clear" w:color="000000" w:fill="FFFFFF"/>
            <w:vAlign w:val="center"/>
            <w:hideMark/>
          </w:tcPr>
          <w:p w14:paraId="4F71EB66"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 xml:space="preserve">CORVOS DE 24" </w:t>
            </w:r>
          </w:p>
        </w:tc>
        <w:tc>
          <w:tcPr>
            <w:tcW w:w="612" w:type="dxa"/>
            <w:shd w:val="clear" w:color="000000" w:fill="FFFFFF"/>
            <w:vAlign w:val="center"/>
            <w:hideMark/>
          </w:tcPr>
          <w:p w14:paraId="60607814"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$4,60</w:t>
            </w:r>
          </w:p>
        </w:tc>
        <w:tc>
          <w:tcPr>
            <w:tcW w:w="806" w:type="dxa"/>
            <w:shd w:val="clear" w:color="000000" w:fill="FFFFFF"/>
            <w:vAlign w:val="center"/>
            <w:hideMark/>
          </w:tcPr>
          <w:p w14:paraId="6FEB70CD"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$115,00</w:t>
            </w:r>
          </w:p>
        </w:tc>
        <w:tc>
          <w:tcPr>
            <w:tcW w:w="708" w:type="dxa"/>
            <w:vMerge/>
            <w:vAlign w:val="center"/>
            <w:hideMark/>
          </w:tcPr>
          <w:p w14:paraId="36536B00"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393CA2A9"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6639080E"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34F6F90C"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0F32A16A" w14:textId="77777777" w:rsidTr="005B6248">
        <w:trPr>
          <w:trHeight w:val="163"/>
          <w:jc w:val="center"/>
        </w:trPr>
        <w:tc>
          <w:tcPr>
            <w:tcW w:w="849" w:type="dxa"/>
            <w:vMerge/>
            <w:vAlign w:val="center"/>
            <w:hideMark/>
          </w:tcPr>
          <w:p w14:paraId="4DACB200"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75359BBE"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12</w:t>
            </w:r>
          </w:p>
        </w:tc>
        <w:tc>
          <w:tcPr>
            <w:tcW w:w="572" w:type="dxa"/>
            <w:shd w:val="clear" w:color="000000" w:fill="FFFFFF"/>
            <w:noWrap/>
            <w:vAlign w:val="center"/>
            <w:hideMark/>
          </w:tcPr>
          <w:p w14:paraId="24A4AE87"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12</w:t>
            </w:r>
          </w:p>
        </w:tc>
        <w:tc>
          <w:tcPr>
            <w:tcW w:w="971" w:type="dxa"/>
            <w:shd w:val="clear" w:color="000000" w:fill="FFFFFF"/>
            <w:vAlign w:val="center"/>
            <w:hideMark/>
          </w:tcPr>
          <w:p w14:paraId="5CC83719"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UNIDADES</w:t>
            </w:r>
          </w:p>
        </w:tc>
        <w:tc>
          <w:tcPr>
            <w:tcW w:w="993" w:type="dxa"/>
            <w:shd w:val="clear" w:color="000000" w:fill="FFFFFF"/>
            <w:vAlign w:val="center"/>
            <w:hideMark/>
          </w:tcPr>
          <w:p w14:paraId="07F6B3EB"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FOCOS 100 WAS</w:t>
            </w:r>
          </w:p>
        </w:tc>
        <w:tc>
          <w:tcPr>
            <w:tcW w:w="1417" w:type="dxa"/>
            <w:shd w:val="clear" w:color="000000" w:fill="FFFFFF"/>
            <w:vAlign w:val="center"/>
            <w:hideMark/>
          </w:tcPr>
          <w:p w14:paraId="1E60FF30"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FOCOS DE 100 W</w:t>
            </w:r>
          </w:p>
        </w:tc>
        <w:tc>
          <w:tcPr>
            <w:tcW w:w="612" w:type="dxa"/>
            <w:shd w:val="clear" w:color="000000" w:fill="FFFFFF"/>
            <w:vAlign w:val="center"/>
            <w:hideMark/>
          </w:tcPr>
          <w:p w14:paraId="0A2A8C7D"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$6,90</w:t>
            </w:r>
          </w:p>
        </w:tc>
        <w:tc>
          <w:tcPr>
            <w:tcW w:w="806" w:type="dxa"/>
            <w:shd w:val="clear" w:color="000000" w:fill="FFFFFF"/>
            <w:vAlign w:val="center"/>
            <w:hideMark/>
          </w:tcPr>
          <w:p w14:paraId="1D5C45CB"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$82,80</w:t>
            </w:r>
          </w:p>
        </w:tc>
        <w:tc>
          <w:tcPr>
            <w:tcW w:w="708" w:type="dxa"/>
            <w:vMerge/>
            <w:vAlign w:val="center"/>
            <w:hideMark/>
          </w:tcPr>
          <w:p w14:paraId="77EE40EE"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0A3DCF8B"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004FBC53"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0DF871CE"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6FC007A1" w14:textId="77777777" w:rsidTr="005B6248">
        <w:trPr>
          <w:trHeight w:val="163"/>
          <w:jc w:val="center"/>
        </w:trPr>
        <w:tc>
          <w:tcPr>
            <w:tcW w:w="849" w:type="dxa"/>
            <w:vMerge/>
            <w:vAlign w:val="center"/>
            <w:hideMark/>
          </w:tcPr>
          <w:p w14:paraId="24671C7C"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22BC76D4"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13</w:t>
            </w:r>
          </w:p>
        </w:tc>
        <w:tc>
          <w:tcPr>
            <w:tcW w:w="572" w:type="dxa"/>
            <w:shd w:val="clear" w:color="000000" w:fill="FFFFFF"/>
            <w:noWrap/>
            <w:vAlign w:val="center"/>
            <w:hideMark/>
          </w:tcPr>
          <w:p w14:paraId="33276E65"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3</w:t>
            </w:r>
          </w:p>
        </w:tc>
        <w:tc>
          <w:tcPr>
            <w:tcW w:w="971" w:type="dxa"/>
            <w:shd w:val="clear" w:color="000000" w:fill="FFFFFF"/>
            <w:vAlign w:val="center"/>
            <w:hideMark/>
          </w:tcPr>
          <w:p w14:paraId="0AC2E832"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UNIDADES</w:t>
            </w:r>
          </w:p>
        </w:tc>
        <w:tc>
          <w:tcPr>
            <w:tcW w:w="993" w:type="dxa"/>
            <w:shd w:val="clear" w:color="000000" w:fill="FFFFFF"/>
            <w:vAlign w:val="center"/>
            <w:hideMark/>
          </w:tcPr>
          <w:p w14:paraId="72526EEC"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REGLETA MULTIPLES 6 TOMAS</w:t>
            </w:r>
          </w:p>
        </w:tc>
        <w:tc>
          <w:tcPr>
            <w:tcW w:w="1417" w:type="dxa"/>
            <w:shd w:val="clear" w:color="000000" w:fill="FFFFFF"/>
            <w:vAlign w:val="center"/>
            <w:hideMark/>
          </w:tcPr>
          <w:p w14:paraId="5F764CBE"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REGLETA MULTIPLE DE 6 TOMAS</w:t>
            </w:r>
          </w:p>
        </w:tc>
        <w:tc>
          <w:tcPr>
            <w:tcW w:w="612" w:type="dxa"/>
            <w:shd w:val="clear" w:color="000000" w:fill="FFFFFF"/>
            <w:vAlign w:val="center"/>
            <w:hideMark/>
          </w:tcPr>
          <w:p w14:paraId="586AFC59"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$7,25</w:t>
            </w:r>
          </w:p>
        </w:tc>
        <w:tc>
          <w:tcPr>
            <w:tcW w:w="806" w:type="dxa"/>
            <w:shd w:val="clear" w:color="000000" w:fill="FFFFFF"/>
            <w:vAlign w:val="center"/>
            <w:hideMark/>
          </w:tcPr>
          <w:p w14:paraId="1B5FCEAE"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$21,75</w:t>
            </w:r>
          </w:p>
        </w:tc>
        <w:tc>
          <w:tcPr>
            <w:tcW w:w="708" w:type="dxa"/>
            <w:vMerge/>
            <w:vAlign w:val="center"/>
            <w:hideMark/>
          </w:tcPr>
          <w:p w14:paraId="4588B5B6"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28AFF26B"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00F3AA8C"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1EE26EC4"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4185C44D" w14:textId="77777777" w:rsidTr="005B6248">
        <w:trPr>
          <w:trHeight w:val="163"/>
          <w:jc w:val="center"/>
        </w:trPr>
        <w:tc>
          <w:tcPr>
            <w:tcW w:w="849" w:type="dxa"/>
            <w:vMerge/>
            <w:vAlign w:val="center"/>
            <w:hideMark/>
          </w:tcPr>
          <w:p w14:paraId="34F19A32"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p>
        </w:tc>
        <w:tc>
          <w:tcPr>
            <w:tcW w:w="443" w:type="dxa"/>
            <w:shd w:val="clear" w:color="auto" w:fill="auto"/>
            <w:vAlign w:val="center"/>
            <w:hideMark/>
          </w:tcPr>
          <w:p w14:paraId="33B54535"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14</w:t>
            </w:r>
          </w:p>
        </w:tc>
        <w:tc>
          <w:tcPr>
            <w:tcW w:w="572" w:type="dxa"/>
            <w:shd w:val="clear" w:color="000000" w:fill="FFFFFF"/>
            <w:noWrap/>
            <w:vAlign w:val="center"/>
            <w:hideMark/>
          </w:tcPr>
          <w:p w14:paraId="4C2CE250"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2</w:t>
            </w:r>
          </w:p>
        </w:tc>
        <w:tc>
          <w:tcPr>
            <w:tcW w:w="971" w:type="dxa"/>
            <w:shd w:val="clear" w:color="000000" w:fill="FFFFFF"/>
            <w:vAlign w:val="center"/>
            <w:hideMark/>
          </w:tcPr>
          <w:p w14:paraId="70F2EBA7"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UNIDADES</w:t>
            </w:r>
          </w:p>
        </w:tc>
        <w:tc>
          <w:tcPr>
            <w:tcW w:w="993" w:type="dxa"/>
            <w:shd w:val="clear" w:color="000000" w:fill="FFFFFF"/>
            <w:vAlign w:val="center"/>
            <w:hideMark/>
          </w:tcPr>
          <w:p w14:paraId="324768A5"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PODADORA DE ALTURA 1.4 HP 31.4CC 7.6 KG</w:t>
            </w:r>
          </w:p>
        </w:tc>
        <w:tc>
          <w:tcPr>
            <w:tcW w:w="1417" w:type="dxa"/>
            <w:shd w:val="clear" w:color="000000" w:fill="FFFFFF"/>
            <w:vAlign w:val="center"/>
            <w:hideMark/>
          </w:tcPr>
          <w:p w14:paraId="788648E5" w14:textId="77777777" w:rsidR="00173BB6" w:rsidRPr="005B7307" w:rsidRDefault="00173BB6" w:rsidP="005B6248">
            <w:pPr>
              <w:spacing w:after="0" w:line="240" w:lineRule="auto"/>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PODADORA DE ALTURA 1.4 HP 31.4CC 7.6KG</w:t>
            </w:r>
          </w:p>
        </w:tc>
        <w:tc>
          <w:tcPr>
            <w:tcW w:w="612" w:type="dxa"/>
            <w:shd w:val="clear" w:color="000000" w:fill="FFFFFF"/>
            <w:vAlign w:val="center"/>
            <w:hideMark/>
          </w:tcPr>
          <w:p w14:paraId="52A779EB"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$875,00</w:t>
            </w:r>
          </w:p>
        </w:tc>
        <w:tc>
          <w:tcPr>
            <w:tcW w:w="806" w:type="dxa"/>
            <w:shd w:val="clear" w:color="000000" w:fill="FFFFFF"/>
            <w:vAlign w:val="center"/>
            <w:hideMark/>
          </w:tcPr>
          <w:p w14:paraId="7DFD089B" w14:textId="77777777" w:rsidR="00173BB6" w:rsidRPr="005B7307" w:rsidRDefault="00173BB6" w:rsidP="005B6248">
            <w:pPr>
              <w:spacing w:after="0" w:line="240" w:lineRule="auto"/>
              <w:jc w:val="center"/>
              <w:rPr>
                <w:rFonts w:ascii="Calibri" w:eastAsia="Times New Roman" w:hAnsi="Calibri" w:cs="Calibri"/>
                <w:color w:val="000000"/>
                <w:sz w:val="10"/>
                <w:szCs w:val="10"/>
                <w:lang w:eastAsia="es-ES"/>
              </w:rPr>
            </w:pPr>
            <w:r w:rsidRPr="005B7307">
              <w:rPr>
                <w:rFonts w:ascii="Calibri" w:eastAsia="Times New Roman" w:hAnsi="Calibri" w:cs="Calibri"/>
                <w:color w:val="000000"/>
                <w:sz w:val="10"/>
                <w:szCs w:val="10"/>
                <w:lang w:eastAsia="es-ES"/>
              </w:rPr>
              <w:t>$1.750,00</w:t>
            </w:r>
          </w:p>
        </w:tc>
        <w:tc>
          <w:tcPr>
            <w:tcW w:w="708" w:type="dxa"/>
            <w:vMerge/>
            <w:vAlign w:val="center"/>
            <w:hideMark/>
          </w:tcPr>
          <w:p w14:paraId="6F401326"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082B87ED"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090A50F7"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6BD0BA3E"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187949D5" w14:textId="77777777" w:rsidTr="005B6248">
        <w:trPr>
          <w:trHeight w:val="163"/>
          <w:jc w:val="center"/>
        </w:trPr>
        <w:tc>
          <w:tcPr>
            <w:tcW w:w="3828" w:type="dxa"/>
            <w:gridSpan w:val="5"/>
            <w:shd w:val="clear" w:color="auto" w:fill="auto"/>
            <w:noWrap/>
            <w:vAlign w:val="center"/>
            <w:hideMark/>
          </w:tcPr>
          <w:p w14:paraId="43C8877A" w14:textId="77777777" w:rsidR="00173BB6" w:rsidRPr="005B7307" w:rsidRDefault="00173BB6" w:rsidP="005B6248">
            <w:pPr>
              <w:spacing w:after="0" w:line="240" w:lineRule="auto"/>
              <w:jc w:val="center"/>
              <w:rPr>
                <w:rFonts w:ascii="Calibri" w:eastAsia="Times New Roman" w:hAnsi="Calibri" w:cs="Calibri"/>
                <w:b/>
                <w:bCs/>
                <w:color w:val="000000"/>
                <w:sz w:val="10"/>
                <w:szCs w:val="10"/>
                <w:lang w:eastAsia="es-ES"/>
              </w:rPr>
            </w:pPr>
            <w:r w:rsidRPr="005B7307">
              <w:rPr>
                <w:rFonts w:ascii="Calibri" w:eastAsia="Times New Roman" w:hAnsi="Calibri" w:cs="Calibri"/>
                <w:b/>
                <w:bCs/>
                <w:color w:val="000000"/>
                <w:sz w:val="10"/>
                <w:szCs w:val="10"/>
                <w:lang w:eastAsia="es-ES"/>
              </w:rPr>
              <w:t>TOTAL DE LA OFERTA</w:t>
            </w:r>
          </w:p>
        </w:tc>
        <w:tc>
          <w:tcPr>
            <w:tcW w:w="2835" w:type="dxa"/>
            <w:gridSpan w:val="3"/>
            <w:shd w:val="clear" w:color="000000" w:fill="FABF8F"/>
            <w:noWrap/>
            <w:vAlign w:val="center"/>
            <w:hideMark/>
          </w:tcPr>
          <w:p w14:paraId="7F02346D" w14:textId="77777777" w:rsidR="00173BB6" w:rsidRPr="005B7307" w:rsidRDefault="00173BB6" w:rsidP="005B6248">
            <w:pPr>
              <w:spacing w:after="0" w:line="240" w:lineRule="auto"/>
              <w:jc w:val="center"/>
              <w:rPr>
                <w:rFonts w:ascii="Calibri" w:eastAsia="Times New Roman" w:hAnsi="Calibri" w:cs="Calibri"/>
                <w:b/>
                <w:bCs/>
                <w:color w:val="000000"/>
                <w:sz w:val="10"/>
                <w:szCs w:val="10"/>
                <w:lang w:eastAsia="es-ES"/>
              </w:rPr>
            </w:pPr>
            <w:r w:rsidRPr="005B7307">
              <w:rPr>
                <w:rFonts w:ascii="Calibri" w:eastAsia="Times New Roman" w:hAnsi="Calibri" w:cs="Calibri"/>
                <w:b/>
                <w:bCs/>
                <w:color w:val="000000"/>
                <w:sz w:val="10"/>
                <w:szCs w:val="10"/>
                <w:lang w:eastAsia="es-ES"/>
              </w:rPr>
              <w:t>$3.362,55</w:t>
            </w:r>
          </w:p>
        </w:tc>
        <w:tc>
          <w:tcPr>
            <w:tcW w:w="708" w:type="dxa"/>
            <w:vMerge/>
            <w:vAlign w:val="center"/>
            <w:hideMark/>
          </w:tcPr>
          <w:p w14:paraId="12A22306"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728" w:type="dxa"/>
            <w:vMerge/>
            <w:vAlign w:val="center"/>
            <w:hideMark/>
          </w:tcPr>
          <w:p w14:paraId="71266688"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852" w:type="dxa"/>
            <w:vMerge/>
            <w:vAlign w:val="center"/>
            <w:hideMark/>
          </w:tcPr>
          <w:p w14:paraId="693868F0"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571" w:type="dxa"/>
            <w:vMerge/>
            <w:vAlign w:val="center"/>
            <w:hideMark/>
          </w:tcPr>
          <w:p w14:paraId="341EB101"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r>
      <w:tr w:rsidR="00173BB6" w:rsidRPr="005B7307" w14:paraId="567CF19F" w14:textId="77777777" w:rsidTr="005B6248">
        <w:trPr>
          <w:trHeight w:val="178"/>
          <w:jc w:val="center"/>
        </w:trPr>
        <w:tc>
          <w:tcPr>
            <w:tcW w:w="9522" w:type="dxa"/>
            <w:gridSpan w:val="12"/>
            <w:shd w:val="clear" w:color="auto" w:fill="auto"/>
            <w:vAlign w:val="center"/>
            <w:hideMark/>
          </w:tcPr>
          <w:p w14:paraId="00123B63"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r w:rsidRPr="005B7307">
              <w:rPr>
                <w:rFonts w:ascii="Calibri" w:eastAsia="Times New Roman" w:hAnsi="Calibri" w:cs="Calibri"/>
                <w:b/>
                <w:bCs/>
                <w:color w:val="000000"/>
                <w:sz w:val="10"/>
                <w:szCs w:val="10"/>
                <w:lang w:eastAsia="es-ES"/>
              </w:rPr>
              <w:t>OBSERVACION: SE RECOMIENDA REFORMA PRESUPUESTARIA SI FUESE NECESARIO</w:t>
            </w:r>
          </w:p>
        </w:tc>
      </w:tr>
      <w:tr w:rsidR="00173BB6" w:rsidRPr="005B7307" w14:paraId="68914CCB" w14:textId="77777777" w:rsidTr="005B6248">
        <w:trPr>
          <w:trHeight w:val="163"/>
          <w:jc w:val="center"/>
        </w:trPr>
        <w:tc>
          <w:tcPr>
            <w:tcW w:w="3828" w:type="dxa"/>
            <w:gridSpan w:val="5"/>
            <w:shd w:val="clear" w:color="auto" w:fill="auto"/>
            <w:noWrap/>
            <w:vAlign w:val="bottom"/>
            <w:hideMark/>
          </w:tcPr>
          <w:p w14:paraId="124E447F"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r w:rsidRPr="005B7307">
              <w:rPr>
                <w:rFonts w:ascii="Calibri" w:eastAsia="Times New Roman" w:hAnsi="Calibri" w:cs="Calibri"/>
                <w:b/>
                <w:bCs/>
                <w:color w:val="000000"/>
                <w:sz w:val="10"/>
                <w:szCs w:val="10"/>
                <w:lang w:eastAsia="es-ES"/>
              </w:rPr>
              <w:t>TOTAL ADJUDICADO PARA GESTIÓN DEL RIESGO $3,362.55</w:t>
            </w:r>
          </w:p>
        </w:tc>
        <w:tc>
          <w:tcPr>
            <w:tcW w:w="1417" w:type="dxa"/>
            <w:shd w:val="clear" w:color="auto" w:fill="auto"/>
            <w:noWrap/>
            <w:vAlign w:val="bottom"/>
            <w:hideMark/>
          </w:tcPr>
          <w:p w14:paraId="5FA6742E" w14:textId="77777777" w:rsidR="00173BB6" w:rsidRPr="005B7307" w:rsidRDefault="00173BB6" w:rsidP="005B6248">
            <w:pPr>
              <w:spacing w:after="0" w:line="240" w:lineRule="auto"/>
              <w:rPr>
                <w:rFonts w:ascii="Calibri" w:eastAsia="Times New Roman" w:hAnsi="Calibri" w:cs="Calibri"/>
                <w:b/>
                <w:bCs/>
                <w:color w:val="000000"/>
                <w:sz w:val="10"/>
                <w:szCs w:val="10"/>
                <w:lang w:eastAsia="es-ES"/>
              </w:rPr>
            </w:pPr>
          </w:p>
        </w:tc>
        <w:tc>
          <w:tcPr>
            <w:tcW w:w="612" w:type="dxa"/>
            <w:shd w:val="clear" w:color="auto" w:fill="auto"/>
            <w:noWrap/>
            <w:vAlign w:val="bottom"/>
            <w:hideMark/>
          </w:tcPr>
          <w:p w14:paraId="0FC403D2" w14:textId="77777777" w:rsidR="00173BB6" w:rsidRPr="005B7307" w:rsidRDefault="00173BB6" w:rsidP="005B6248">
            <w:pPr>
              <w:spacing w:after="0" w:line="240" w:lineRule="auto"/>
              <w:rPr>
                <w:rFonts w:ascii="Times New Roman" w:eastAsia="Times New Roman" w:hAnsi="Times New Roman" w:cs="Times New Roman"/>
                <w:sz w:val="20"/>
                <w:szCs w:val="20"/>
                <w:lang w:eastAsia="es-ES"/>
              </w:rPr>
            </w:pPr>
          </w:p>
        </w:tc>
        <w:tc>
          <w:tcPr>
            <w:tcW w:w="806" w:type="dxa"/>
            <w:shd w:val="clear" w:color="auto" w:fill="auto"/>
            <w:noWrap/>
            <w:vAlign w:val="bottom"/>
            <w:hideMark/>
          </w:tcPr>
          <w:p w14:paraId="6DD35379" w14:textId="77777777" w:rsidR="00173BB6" w:rsidRPr="005B7307" w:rsidRDefault="00173BB6" w:rsidP="005B6248">
            <w:pPr>
              <w:spacing w:after="0" w:line="240" w:lineRule="auto"/>
              <w:rPr>
                <w:rFonts w:ascii="Times New Roman" w:eastAsia="Times New Roman" w:hAnsi="Times New Roman" w:cs="Times New Roman"/>
                <w:sz w:val="20"/>
                <w:szCs w:val="20"/>
                <w:lang w:eastAsia="es-ES"/>
              </w:rPr>
            </w:pPr>
          </w:p>
        </w:tc>
        <w:tc>
          <w:tcPr>
            <w:tcW w:w="708" w:type="dxa"/>
            <w:shd w:val="clear" w:color="auto" w:fill="auto"/>
            <w:noWrap/>
            <w:vAlign w:val="bottom"/>
            <w:hideMark/>
          </w:tcPr>
          <w:p w14:paraId="5F362E09" w14:textId="77777777" w:rsidR="00173BB6" w:rsidRPr="005B7307" w:rsidRDefault="00173BB6" w:rsidP="005B6248">
            <w:pPr>
              <w:spacing w:after="0" w:line="240" w:lineRule="auto"/>
              <w:rPr>
                <w:rFonts w:ascii="Times New Roman" w:eastAsia="Times New Roman" w:hAnsi="Times New Roman" w:cs="Times New Roman"/>
                <w:sz w:val="20"/>
                <w:szCs w:val="20"/>
                <w:lang w:eastAsia="es-ES"/>
              </w:rPr>
            </w:pPr>
          </w:p>
        </w:tc>
        <w:tc>
          <w:tcPr>
            <w:tcW w:w="728" w:type="dxa"/>
            <w:shd w:val="clear" w:color="auto" w:fill="auto"/>
            <w:noWrap/>
            <w:vAlign w:val="bottom"/>
            <w:hideMark/>
          </w:tcPr>
          <w:p w14:paraId="3C90EA75" w14:textId="77777777" w:rsidR="00173BB6" w:rsidRPr="005B7307" w:rsidRDefault="00173BB6" w:rsidP="005B6248">
            <w:pPr>
              <w:spacing w:after="0" w:line="240" w:lineRule="auto"/>
              <w:rPr>
                <w:rFonts w:ascii="Times New Roman" w:eastAsia="Times New Roman" w:hAnsi="Times New Roman" w:cs="Times New Roman"/>
                <w:sz w:val="20"/>
                <w:szCs w:val="20"/>
                <w:lang w:eastAsia="es-ES"/>
              </w:rPr>
            </w:pPr>
          </w:p>
        </w:tc>
        <w:tc>
          <w:tcPr>
            <w:tcW w:w="852" w:type="dxa"/>
            <w:shd w:val="clear" w:color="auto" w:fill="auto"/>
            <w:noWrap/>
            <w:vAlign w:val="bottom"/>
            <w:hideMark/>
          </w:tcPr>
          <w:p w14:paraId="1E7F6685" w14:textId="77777777" w:rsidR="00173BB6" w:rsidRPr="005B7307" w:rsidRDefault="00173BB6" w:rsidP="005B6248">
            <w:pPr>
              <w:spacing w:after="0" w:line="240" w:lineRule="auto"/>
              <w:rPr>
                <w:rFonts w:ascii="Times New Roman" w:eastAsia="Times New Roman" w:hAnsi="Times New Roman" w:cs="Times New Roman"/>
                <w:sz w:val="20"/>
                <w:szCs w:val="20"/>
                <w:lang w:eastAsia="es-ES"/>
              </w:rPr>
            </w:pPr>
          </w:p>
        </w:tc>
        <w:tc>
          <w:tcPr>
            <w:tcW w:w="571" w:type="dxa"/>
            <w:shd w:val="clear" w:color="auto" w:fill="auto"/>
            <w:noWrap/>
            <w:vAlign w:val="bottom"/>
            <w:hideMark/>
          </w:tcPr>
          <w:p w14:paraId="188CB1E5" w14:textId="77777777" w:rsidR="00173BB6" w:rsidRPr="005B7307" w:rsidRDefault="00173BB6" w:rsidP="005B6248">
            <w:pPr>
              <w:spacing w:after="0" w:line="240" w:lineRule="auto"/>
              <w:rPr>
                <w:rFonts w:ascii="Times New Roman" w:eastAsia="Times New Roman" w:hAnsi="Times New Roman" w:cs="Times New Roman"/>
                <w:sz w:val="20"/>
                <w:szCs w:val="20"/>
                <w:lang w:eastAsia="es-ES"/>
              </w:rPr>
            </w:pPr>
          </w:p>
        </w:tc>
      </w:tr>
    </w:tbl>
    <w:p w14:paraId="293C0733" w14:textId="77777777" w:rsidR="00173BB6" w:rsidRDefault="00173BB6" w:rsidP="00173BB6">
      <w:pPr>
        <w:autoSpaceDE w:val="0"/>
        <w:autoSpaceDN w:val="0"/>
        <w:adjustRightInd w:val="0"/>
        <w:spacing w:after="0" w:line="276" w:lineRule="auto"/>
        <w:jc w:val="both"/>
        <w:rPr>
          <w:rFonts w:ascii="Times New Roman" w:eastAsia="Calibri" w:hAnsi="Times New Roman" w:cs="Times New Roman"/>
          <w:b/>
          <w:color w:val="000000"/>
          <w:u w:val="single"/>
        </w:rPr>
      </w:pPr>
    </w:p>
    <w:p w14:paraId="7EED083D" w14:textId="77777777" w:rsidR="00FC4416" w:rsidRPr="00FC4416" w:rsidRDefault="00173BB6" w:rsidP="00FC4416">
      <w:pPr>
        <w:autoSpaceDE w:val="0"/>
        <w:autoSpaceDN w:val="0"/>
        <w:adjustRightInd w:val="0"/>
        <w:spacing w:after="0" w:line="276" w:lineRule="auto"/>
        <w:jc w:val="both"/>
        <w:rPr>
          <w:rFonts w:ascii="Times New Roman" w:eastAsia="Times New Roman" w:hAnsi="Times New Roman" w:cs="Times New Roman"/>
          <w:bCs/>
          <w:color w:val="000000"/>
          <w:sz w:val="28"/>
          <w:szCs w:val="28"/>
          <w:lang w:eastAsia="es-ES"/>
        </w:rPr>
      </w:pPr>
      <w:r w:rsidRPr="00FC4416">
        <w:rPr>
          <w:rFonts w:ascii="Times New Roman" w:eastAsia="Calibri" w:hAnsi="Times New Roman" w:cs="Times New Roman"/>
          <w:b/>
          <w:color w:val="000000"/>
          <w:sz w:val="28"/>
          <w:szCs w:val="28"/>
          <w:u w:val="single"/>
        </w:rPr>
        <w:lastRenderedPageBreak/>
        <w:t>Tercero:</w:t>
      </w:r>
      <w:r w:rsidRPr="00FC4416">
        <w:rPr>
          <w:rFonts w:ascii="Times New Roman" w:eastAsia="Calibri" w:hAnsi="Times New Roman" w:cs="Times New Roman"/>
          <w:color w:val="000000"/>
          <w:sz w:val="28"/>
          <w:szCs w:val="28"/>
        </w:rPr>
        <w:t xml:space="preserve"> Nombrar al administrador de la orden de compra o contrato </w:t>
      </w:r>
      <w:r w:rsidRPr="00FC4416">
        <w:rPr>
          <w:rFonts w:ascii="Times New Roman" w:eastAsia="Calibri" w:hAnsi="Times New Roman" w:cs="Times New Roman"/>
          <w:sz w:val="28"/>
          <w:szCs w:val="28"/>
        </w:rPr>
        <w:t xml:space="preserve">a </w:t>
      </w:r>
      <w:r w:rsidR="004736D5">
        <w:rPr>
          <w:rFonts w:ascii="Times New Roman" w:eastAsia="Calibri" w:hAnsi="Times New Roman" w:cs="Times New Roman"/>
          <w:b/>
          <w:sz w:val="28"/>
          <w:szCs w:val="28"/>
        </w:rPr>
        <w:t>XXXXXXXXX</w:t>
      </w:r>
      <w:r w:rsidRPr="00FC4416">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FC4416">
        <w:rPr>
          <w:rFonts w:ascii="Times New Roman" w:eastAsia="Calibri" w:hAnsi="Times New Roman" w:cs="Times New Roman"/>
          <w:b/>
          <w:bCs/>
          <w:sz w:val="28"/>
          <w:szCs w:val="28"/>
        </w:rPr>
        <w:t xml:space="preserve">CERTIFÍQUESE Y COMUNÍQUESE. </w:t>
      </w:r>
      <w:r w:rsidR="00FC4416" w:rsidRPr="00FC4416">
        <w:rPr>
          <w:rFonts w:ascii="Times New Roman" w:eastAsia="Calibri" w:hAnsi="Times New Roman" w:cs="Times New Roman"/>
          <w:b/>
          <w:bCs/>
          <w:sz w:val="28"/>
          <w:szCs w:val="28"/>
        </w:rPr>
        <w:t xml:space="preserve">“ACUERDO MUNICIPAL NÚMERO DOCE”. </w:t>
      </w:r>
      <w:r w:rsidR="00FC4416" w:rsidRPr="00FC441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FC4416" w:rsidRPr="00FC4416">
        <w:rPr>
          <w:rFonts w:ascii="Times New Roman" w:eastAsia="Calibri" w:hAnsi="Times New Roman" w:cs="Times New Roman"/>
          <w:b/>
          <w:sz w:val="28"/>
          <w:szCs w:val="28"/>
        </w:rPr>
        <w:t xml:space="preserve">nueve, </w:t>
      </w:r>
      <w:r w:rsidR="00FC4416" w:rsidRPr="00FC4416">
        <w:rPr>
          <w:rFonts w:ascii="Times New Roman" w:eastAsia="Calibri" w:hAnsi="Times New Roman" w:cs="Times New Roman"/>
          <w:sz w:val="28"/>
          <w:szCs w:val="28"/>
        </w:rPr>
        <w:t xml:space="preserve">que consiste en </w:t>
      </w:r>
      <w:r w:rsidR="00FC4416" w:rsidRPr="00FC4416">
        <w:rPr>
          <w:rFonts w:ascii="Times New Roman" w:eastAsia="Calibri" w:hAnsi="Times New Roman" w:cs="Times New Roman"/>
          <w:b/>
          <w:sz w:val="28"/>
          <w:szCs w:val="28"/>
        </w:rPr>
        <w:t xml:space="preserve">participación del </w:t>
      </w:r>
      <w:r w:rsidR="004736D5">
        <w:rPr>
          <w:rFonts w:ascii="Times New Roman" w:eastAsia="Calibri" w:hAnsi="Times New Roman" w:cs="Times New Roman"/>
          <w:b/>
          <w:sz w:val="28"/>
          <w:szCs w:val="28"/>
        </w:rPr>
        <w:t>XXXXXXX</w:t>
      </w:r>
      <w:r w:rsidR="00FC4416" w:rsidRPr="00FC4416">
        <w:rPr>
          <w:rFonts w:ascii="Times New Roman" w:eastAsia="Calibri" w:hAnsi="Times New Roman" w:cs="Times New Roman"/>
          <w:b/>
          <w:sz w:val="28"/>
          <w:szCs w:val="28"/>
        </w:rPr>
        <w:t>; Jefe de UCP,</w:t>
      </w:r>
      <w:r w:rsidR="00FC4416" w:rsidRPr="00FC4416">
        <w:rPr>
          <w:rFonts w:ascii="Times New Roman" w:eastAsia="Calibri" w:hAnsi="Times New Roman" w:cs="Times New Roman"/>
          <w:sz w:val="28"/>
          <w:szCs w:val="28"/>
        </w:rPr>
        <w:t xml:space="preserve"> solicitando al Honorable Concejo Municipal Plural, aprobación de adjudicaciones de requerimientos correspondientes al </w:t>
      </w:r>
      <w:r w:rsidR="00FC4416" w:rsidRPr="00FC4416">
        <w:rPr>
          <w:rFonts w:ascii="Times New Roman" w:eastAsia="Times New Roman" w:hAnsi="Times New Roman" w:cs="Times New Roman"/>
          <w:b/>
          <w:color w:val="000000"/>
          <w:sz w:val="28"/>
          <w:szCs w:val="28"/>
          <w:lang w:eastAsia="es-ES"/>
        </w:rPr>
        <w:t xml:space="preserve"> DEPARTAMENTO DE ADMINISTRACION DE MERCADOS</w:t>
      </w:r>
      <w:r w:rsidR="00FC4416" w:rsidRPr="00FC4416">
        <w:rPr>
          <w:rFonts w:ascii="Times New Roman" w:eastAsia="Calibri" w:hAnsi="Times New Roman" w:cs="Times New Roman"/>
          <w:b/>
          <w:sz w:val="28"/>
          <w:szCs w:val="28"/>
        </w:rPr>
        <w:t xml:space="preserve">, </w:t>
      </w:r>
      <w:r w:rsidR="00FC4416" w:rsidRPr="00FC4416">
        <w:rPr>
          <w:rFonts w:ascii="Times New Roman" w:eastAsia="Calibri" w:hAnsi="Times New Roman" w:cs="Times New Roman"/>
          <w:sz w:val="28"/>
          <w:szCs w:val="28"/>
        </w:rPr>
        <w:t xml:space="preserve">por un monto </w:t>
      </w:r>
      <w:r w:rsidR="00FC4416" w:rsidRPr="00FC4416">
        <w:rPr>
          <w:rFonts w:ascii="Times New Roman" w:eastAsia="Times New Roman" w:hAnsi="Times New Roman" w:cs="Times New Roman"/>
          <w:b/>
          <w:bCs/>
          <w:color w:val="000000"/>
          <w:sz w:val="28"/>
          <w:szCs w:val="28"/>
          <w:lang w:eastAsia="es-ES"/>
        </w:rPr>
        <w:t>$1,387.00</w:t>
      </w:r>
      <w:r w:rsidR="00FC4416" w:rsidRPr="00FC4416">
        <w:rPr>
          <w:rFonts w:ascii="Times New Roman" w:eastAsia="Calibri" w:hAnsi="Times New Roman" w:cs="Times New Roman"/>
          <w:b/>
          <w:sz w:val="28"/>
          <w:szCs w:val="28"/>
        </w:rPr>
        <w:t xml:space="preserve">, </w:t>
      </w:r>
      <w:r w:rsidR="00FC4416" w:rsidRPr="00FC4416">
        <w:rPr>
          <w:rFonts w:ascii="Times New Roman" w:eastAsia="Calibri" w:hAnsi="Times New Roman" w:cs="Times New Roman"/>
          <w:sz w:val="28"/>
          <w:szCs w:val="28"/>
        </w:rPr>
        <w:t xml:space="preserve">y proponiendo al administrador de la orden de compra o contrato  a  </w:t>
      </w:r>
      <w:r w:rsidR="004736D5">
        <w:rPr>
          <w:rFonts w:ascii="Times New Roman" w:eastAsia="Calibri" w:hAnsi="Times New Roman" w:cs="Times New Roman"/>
          <w:b/>
          <w:sz w:val="28"/>
          <w:szCs w:val="28"/>
        </w:rPr>
        <w:t>XXXXX</w:t>
      </w:r>
      <w:r w:rsidR="00FC4416" w:rsidRPr="00FC4416">
        <w:rPr>
          <w:rFonts w:ascii="Times New Roman" w:eastAsia="Calibri" w:hAnsi="Times New Roman" w:cs="Times New Roman"/>
          <w:b/>
          <w:sz w:val="28"/>
          <w:szCs w:val="28"/>
        </w:rPr>
        <w:t xml:space="preserve">, </w:t>
      </w:r>
      <w:r w:rsidR="00FC4416" w:rsidRPr="00FC4416">
        <w:rPr>
          <w:rFonts w:ascii="Times New Roman" w:eastAsia="Calibri" w:hAnsi="Times New Roman" w:cs="Times New Roman"/>
          <w:sz w:val="28"/>
          <w:szCs w:val="28"/>
        </w:rPr>
        <w:t xml:space="preserve">con fuente de financiamiento: </w:t>
      </w:r>
      <w:r w:rsidR="00FC4416" w:rsidRPr="00FC4416">
        <w:rPr>
          <w:rFonts w:ascii="Times New Roman" w:eastAsia="Times New Roman" w:hAnsi="Times New Roman" w:cs="Times New Roman"/>
          <w:b/>
          <w:bCs/>
          <w:color w:val="000000"/>
          <w:sz w:val="28"/>
          <w:szCs w:val="28"/>
          <w:lang w:eastAsia="es-ES"/>
        </w:rPr>
        <w:t>FONDOS PROPIOS.</w:t>
      </w:r>
      <w:r w:rsidR="00FC4416" w:rsidRPr="00FC4416">
        <w:rPr>
          <w:rFonts w:ascii="Times New Roman" w:eastAsia="Times New Roman" w:hAnsi="Times New Roman" w:cs="Times New Roman"/>
          <w:bCs/>
          <w:color w:val="000000"/>
          <w:sz w:val="28"/>
          <w:szCs w:val="28"/>
          <w:lang w:eastAsia="es-ES"/>
        </w:rPr>
        <w:t xml:space="preserve">  </w:t>
      </w:r>
      <w:r w:rsidR="00FC4416" w:rsidRPr="00FC4416">
        <w:rPr>
          <w:rFonts w:ascii="Times New Roman" w:eastAsia="Calibri" w:hAnsi="Times New Roman" w:cs="Times New Roman"/>
          <w:sz w:val="28"/>
          <w:szCs w:val="28"/>
        </w:rPr>
        <w:t xml:space="preserve">Este Concejo Municipal  Plural, en uso de sus facultades legales y habiendo deliberado el punto por </w:t>
      </w:r>
      <w:r w:rsidR="00FC4416" w:rsidRPr="00FC4416">
        <w:rPr>
          <w:rFonts w:ascii="Times New Roman" w:eastAsia="Calibri" w:hAnsi="Times New Roman" w:cs="Times New Roman"/>
          <w:b/>
          <w:sz w:val="28"/>
          <w:szCs w:val="28"/>
        </w:rPr>
        <w:t>MAYORIA</w:t>
      </w:r>
      <w:r w:rsidR="00FC4416" w:rsidRPr="00FC4416">
        <w:rPr>
          <w:rFonts w:ascii="Times New Roman" w:eastAsia="Calibri" w:hAnsi="Times New Roman" w:cs="Times New Roman"/>
          <w:sz w:val="28"/>
          <w:szCs w:val="28"/>
        </w:rPr>
        <w:t xml:space="preserve"> </w:t>
      </w:r>
      <w:r w:rsidR="00FC4416" w:rsidRPr="00FC4416">
        <w:rPr>
          <w:rFonts w:ascii="Times New Roman" w:eastAsia="Calibri" w:hAnsi="Times New Roman" w:cs="Times New Roman"/>
          <w:b/>
          <w:sz w:val="28"/>
          <w:szCs w:val="28"/>
        </w:rPr>
        <w:t xml:space="preserve">DE ONCE VOTOS A FAVOR, </w:t>
      </w:r>
      <w:r w:rsidR="00FC4416" w:rsidRPr="00FC4416">
        <w:rPr>
          <w:rFonts w:ascii="Times New Roman" w:eastAsia="Calibri" w:hAnsi="Times New Roman" w:cs="Times New Roman"/>
          <w:bCs/>
          <w:sz w:val="28"/>
          <w:szCs w:val="28"/>
        </w:rPr>
        <w:t xml:space="preserve">por parte de los Concejales: </w:t>
      </w:r>
      <w:r w:rsidR="00FC4416" w:rsidRPr="00FC4416">
        <w:rPr>
          <w:rFonts w:ascii="Times New Roman" w:eastAsia="Calibri" w:hAnsi="Times New Roman" w:cs="Times New Roman"/>
          <w:sz w:val="28"/>
          <w:szCs w:val="28"/>
          <w:lang w:val="es-SV"/>
        </w:rPr>
        <w:t xml:space="preserve">Señora Carla María Navarro Franco, Primera Regidora Propietaria; </w:t>
      </w:r>
      <w:r w:rsidR="00FC4416" w:rsidRPr="00FC4416">
        <w:rPr>
          <w:rFonts w:ascii="Times New Roman" w:eastAsia="Calibri" w:hAnsi="Times New Roman" w:cs="Times New Roman"/>
          <w:bCs/>
          <w:sz w:val="28"/>
          <w:szCs w:val="28"/>
        </w:rPr>
        <w:t xml:space="preserve">Damián Cristóbal Serrano Ortiz, Segundo Regidor Propietario; </w:t>
      </w:r>
      <w:r w:rsidR="00FC4416" w:rsidRPr="00FC4416">
        <w:rPr>
          <w:rFonts w:ascii="Times New Roman" w:eastAsia="Calibri" w:hAnsi="Times New Roman" w:cs="Times New Roman"/>
          <w:sz w:val="28"/>
          <w:szCs w:val="28"/>
          <w:lang w:val="es-SV"/>
        </w:rPr>
        <w:t>Señora Lesby Sugey Miranda Portillo, Tercera Regidora Propietaria; Doctora Yany Xiomara Fuentes Rivas, Cuarta Regidora Propietaria; Señor Jonathan Bryan Gómez Cruz, Quinto Regidor Propietario; Carlos Alberto Palma Fuentes, Sexto Regidor Propietario; Señora Susana Yamileth Hernández de Vásquez, Séptima Regidora Propietaria</w:t>
      </w:r>
      <w:r w:rsidR="00FC4416" w:rsidRPr="00FC4416">
        <w:rPr>
          <w:rFonts w:ascii="Times New Roman" w:eastAsia="Calibri" w:hAnsi="Times New Roman" w:cs="Times New Roman"/>
          <w:b/>
          <w:sz w:val="28"/>
          <w:szCs w:val="28"/>
          <w:lang w:val="es-SV"/>
        </w:rPr>
        <w:t>,</w:t>
      </w:r>
      <w:r w:rsidR="00FC4416" w:rsidRPr="00FC4416">
        <w:rPr>
          <w:rFonts w:ascii="Times New Roman" w:eastAsia="Calibri" w:hAnsi="Times New Roman" w:cs="Times New Roman"/>
          <w:sz w:val="28"/>
          <w:szCs w:val="28"/>
          <w:lang w:val="es-SV"/>
        </w:rPr>
        <w:t xml:space="preserve"> Ingeniero Walter Arnoldo Ayala Rodríguez, Octavo Regidor Propietario; Señor Rafael Antonio Ardón Jule, Noveno Regidor Propietario; Ingeniero Gilberto Antonio Amador Medrano, Décimo Regidor Propietario,</w:t>
      </w:r>
      <w:r w:rsidR="00FC4416" w:rsidRPr="00FC4416">
        <w:rPr>
          <w:rFonts w:ascii="Times New Roman" w:hAnsi="Times New Roman" w:cs="Times New Roman"/>
          <w:sz w:val="28"/>
          <w:szCs w:val="28"/>
        </w:rPr>
        <w:t xml:space="preserve">  </w:t>
      </w:r>
      <w:r w:rsidR="00FC4416" w:rsidRPr="00FC4416">
        <w:rPr>
          <w:rFonts w:ascii="Times New Roman" w:eastAsia="Calibri" w:hAnsi="Times New Roman" w:cs="Times New Roman"/>
          <w:sz w:val="28"/>
          <w:szCs w:val="28"/>
          <w:lang w:val="es-SV"/>
        </w:rPr>
        <w:t>Señor Osmín de Jesús Menjívar González, Décimo Segundo Regidor Propietario y</w:t>
      </w:r>
      <w:r w:rsidR="00FC4416" w:rsidRPr="00FC4416">
        <w:rPr>
          <w:rFonts w:ascii="Times New Roman" w:eastAsia="Calibri" w:hAnsi="Times New Roman" w:cs="Times New Roman"/>
          <w:bCs/>
          <w:sz w:val="28"/>
          <w:szCs w:val="28"/>
        </w:rPr>
        <w:t xml:space="preserve"> </w:t>
      </w:r>
      <w:r w:rsidR="00FC4416" w:rsidRPr="00FC4416">
        <w:rPr>
          <w:rFonts w:ascii="Times New Roman" w:eastAsia="Calibri" w:hAnsi="Times New Roman" w:cs="Times New Roman"/>
          <w:b/>
          <w:bCs/>
          <w:sz w:val="28"/>
          <w:szCs w:val="28"/>
        </w:rPr>
        <w:t xml:space="preserve">TRES AUSENCIAS </w:t>
      </w:r>
      <w:r w:rsidR="00FC4416" w:rsidRPr="00FC4416">
        <w:rPr>
          <w:rFonts w:ascii="Times New Roman" w:eastAsia="Calibri" w:hAnsi="Times New Roman" w:cs="Times New Roman"/>
          <w:bCs/>
          <w:sz w:val="28"/>
          <w:szCs w:val="28"/>
        </w:rPr>
        <w:t xml:space="preserve">al momento de esta votación por parte de la </w:t>
      </w:r>
      <w:r w:rsidR="00FC4416" w:rsidRPr="00FC4416">
        <w:rPr>
          <w:rFonts w:ascii="Times New Roman" w:eastAsia="Calibri" w:hAnsi="Times New Roman" w:cs="Times New Roman"/>
          <w:sz w:val="28"/>
          <w:szCs w:val="28"/>
          <w:lang w:val="es-SV"/>
        </w:rPr>
        <w:t>Doctora Jennifer Esmeralda Juárez García, Alcaldesa Municipal; Licenciado Sergio Noel Monroy Martínez, Síndico Municipal, y del Señor Bayron Eraldo Baltazar Martínez, Décimo Primer Regidor Propietario.</w:t>
      </w:r>
      <w:r w:rsidR="00FC4416" w:rsidRPr="00FC4416">
        <w:rPr>
          <w:rFonts w:ascii="Times New Roman" w:eastAsia="Calibri" w:hAnsi="Times New Roman" w:cs="Times New Roman"/>
          <w:bCs/>
          <w:sz w:val="28"/>
          <w:szCs w:val="28"/>
        </w:rPr>
        <w:t xml:space="preserve"> </w:t>
      </w:r>
      <w:r w:rsidR="00FC4416" w:rsidRPr="00FC4416">
        <w:rPr>
          <w:rFonts w:ascii="Times New Roman" w:eastAsia="Calibri" w:hAnsi="Times New Roman" w:cs="Times New Roman"/>
          <w:b/>
          <w:bCs/>
          <w:sz w:val="28"/>
          <w:szCs w:val="28"/>
        </w:rPr>
        <w:t>ACUERDA</w:t>
      </w:r>
      <w:r w:rsidR="00FC4416" w:rsidRPr="00FC4416">
        <w:rPr>
          <w:rFonts w:ascii="Times New Roman" w:eastAsia="Calibri" w:hAnsi="Times New Roman" w:cs="Times New Roman"/>
          <w:bCs/>
          <w:sz w:val="28"/>
          <w:szCs w:val="28"/>
        </w:rPr>
        <w:t>:</w:t>
      </w:r>
      <w:r w:rsidR="00FC4416" w:rsidRPr="00FC4416">
        <w:rPr>
          <w:rFonts w:ascii="Times New Roman" w:eastAsia="Calibri" w:hAnsi="Times New Roman" w:cs="Times New Roman"/>
          <w:b/>
          <w:sz w:val="28"/>
          <w:szCs w:val="28"/>
        </w:rPr>
        <w:t xml:space="preserve"> </w:t>
      </w:r>
      <w:r w:rsidR="00FC4416" w:rsidRPr="00FC4416">
        <w:rPr>
          <w:rFonts w:ascii="Times New Roman" w:eastAsia="Calibri" w:hAnsi="Times New Roman" w:cs="Times New Roman"/>
          <w:b/>
          <w:sz w:val="28"/>
          <w:szCs w:val="28"/>
          <w:u w:val="single"/>
        </w:rPr>
        <w:t>Primero:</w:t>
      </w:r>
      <w:r w:rsidR="00FC4416" w:rsidRPr="00FC4416">
        <w:rPr>
          <w:rFonts w:ascii="Times New Roman" w:eastAsia="Calibri" w:hAnsi="Times New Roman" w:cs="Times New Roman"/>
          <w:b/>
          <w:sz w:val="28"/>
          <w:szCs w:val="28"/>
        </w:rPr>
        <w:t xml:space="preserve"> APROBAR</w:t>
      </w:r>
      <w:r w:rsidR="00FC4416" w:rsidRPr="00FC4416">
        <w:rPr>
          <w:rFonts w:ascii="Times New Roman" w:eastAsia="Calibri" w:hAnsi="Times New Roman" w:cs="Times New Roman"/>
          <w:sz w:val="28"/>
          <w:szCs w:val="28"/>
        </w:rPr>
        <w:t xml:space="preserve"> adjudicación correspondiente al </w:t>
      </w:r>
      <w:r w:rsidR="00FC4416" w:rsidRPr="00FC4416">
        <w:rPr>
          <w:rFonts w:ascii="Times New Roman" w:eastAsia="Times New Roman" w:hAnsi="Times New Roman" w:cs="Times New Roman"/>
          <w:b/>
          <w:color w:val="000000"/>
          <w:sz w:val="28"/>
          <w:szCs w:val="28"/>
          <w:lang w:eastAsia="es-ES"/>
        </w:rPr>
        <w:t xml:space="preserve"> DEPARTAMENTO DE ADMINISTRACION DE MERCADOS</w:t>
      </w:r>
      <w:r w:rsidR="00FC4416" w:rsidRPr="00FC4416">
        <w:rPr>
          <w:rFonts w:ascii="Times New Roman" w:eastAsia="Calibri" w:hAnsi="Times New Roman" w:cs="Times New Roman"/>
          <w:b/>
          <w:sz w:val="28"/>
          <w:szCs w:val="28"/>
        </w:rPr>
        <w:t xml:space="preserve">, </w:t>
      </w:r>
      <w:r w:rsidR="00FC4416" w:rsidRPr="00FC4416">
        <w:rPr>
          <w:rFonts w:ascii="Times New Roman" w:eastAsia="Calibri" w:hAnsi="Times New Roman" w:cs="Times New Roman"/>
          <w:sz w:val="28"/>
          <w:szCs w:val="28"/>
        </w:rPr>
        <w:t xml:space="preserve">por un monto </w:t>
      </w:r>
      <w:r w:rsidR="00FC4416" w:rsidRPr="00FC4416">
        <w:rPr>
          <w:rFonts w:ascii="Times New Roman" w:eastAsia="Times New Roman" w:hAnsi="Times New Roman" w:cs="Times New Roman"/>
          <w:b/>
          <w:bCs/>
          <w:color w:val="000000"/>
          <w:sz w:val="28"/>
          <w:szCs w:val="28"/>
          <w:lang w:eastAsia="es-ES"/>
        </w:rPr>
        <w:t>$1,387.00,</w:t>
      </w:r>
      <w:r w:rsidR="00FC4416" w:rsidRPr="00FC4416">
        <w:rPr>
          <w:rFonts w:ascii="Times New Roman" w:eastAsia="Calibri" w:hAnsi="Times New Roman" w:cs="Times New Roman"/>
          <w:b/>
          <w:sz w:val="28"/>
          <w:szCs w:val="28"/>
        </w:rPr>
        <w:t xml:space="preserve"> </w:t>
      </w:r>
      <w:r w:rsidR="00FC4416" w:rsidRPr="00FC4416">
        <w:rPr>
          <w:rFonts w:ascii="Times New Roman" w:eastAsia="Calibri" w:hAnsi="Times New Roman" w:cs="Times New Roman"/>
          <w:sz w:val="28"/>
          <w:szCs w:val="28"/>
        </w:rPr>
        <w:t xml:space="preserve">con </w:t>
      </w:r>
      <w:r w:rsidR="00FC4416" w:rsidRPr="00FC4416">
        <w:rPr>
          <w:rFonts w:ascii="Times New Roman" w:eastAsia="Times New Roman" w:hAnsi="Times New Roman" w:cs="Times New Roman"/>
          <w:bCs/>
          <w:color w:val="000000"/>
          <w:sz w:val="28"/>
          <w:szCs w:val="28"/>
          <w:lang w:eastAsia="es-ES"/>
        </w:rPr>
        <w:t>fuente de financiamiento:</w:t>
      </w:r>
      <w:r w:rsidR="00FC4416" w:rsidRPr="00FC4416">
        <w:rPr>
          <w:rFonts w:ascii="Times New Roman" w:eastAsia="Times New Roman" w:hAnsi="Times New Roman" w:cs="Times New Roman"/>
          <w:b/>
          <w:bCs/>
          <w:color w:val="000000"/>
          <w:sz w:val="28"/>
          <w:szCs w:val="28"/>
          <w:lang w:eastAsia="es-ES"/>
        </w:rPr>
        <w:t xml:space="preserve"> FONDOS PROPIOS. </w:t>
      </w:r>
      <w:r w:rsidR="00FC4416" w:rsidRPr="00FC4416">
        <w:rPr>
          <w:rFonts w:ascii="Times New Roman" w:eastAsia="Calibri" w:hAnsi="Times New Roman" w:cs="Times New Roman"/>
          <w:b/>
          <w:sz w:val="28"/>
          <w:szCs w:val="28"/>
          <w:u w:val="single"/>
        </w:rPr>
        <w:t>Segundo:</w:t>
      </w:r>
      <w:r w:rsidR="00FC4416" w:rsidRPr="00FC4416">
        <w:rPr>
          <w:rFonts w:ascii="Times New Roman" w:eastAsia="Calibri" w:hAnsi="Times New Roman" w:cs="Times New Roman"/>
          <w:sz w:val="28"/>
          <w:szCs w:val="28"/>
        </w:rPr>
        <w:t xml:space="preserve"> Autorizar al Tesorero Municipal para que erogue la cantidad de: </w:t>
      </w:r>
      <w:r w:rsidR="00FC4416" w:rsidRPr="00FC4416">
        <w:rPr>
          <w:rFonts w:ascii="Times New Roman" w:eastAsia="Calibri" w:hAnsi="Times New Roman" w:cs="Times New Roman"/>
          <w:b/>
          <w:sz w:val="28"/>
          <w:szCs w:val="28"/>
        </w:rPr>
        <w:t xml:space="preserve">UN MIL TRESCIENTOS OCHENTA Y SIETE DÓLARES EXACTOS DE LOS </w:t>
      </w:r>
      <w:r w:rsidR="00FC4416" w:rsidRPr="00FC4416">
        <w:rPr>
          <w:rFonts w:ascii="Times New Roman" w:eastAsia="Calibri" w:hAnsi="Times New Roman" w:cs="Times New Roman"/>
          <w:b/>
          <w:sz w:val="28"/>
          <w:szCs w:val="28"/>
        </w:rPr>
        <w:lastRenderedPageBreak/>
        <w:t>ESTADOS UNIDOS DE NORTEAMÉRICA (</w:t>
      </w:r>
      <w:r w:rsidR="00FC4416" w:rsidRPr="00FC4416">
        <w:rPr>
          <w:rFonts w:ascii="Times New Roman" w:eastAsia="Times New Roman" w:hAnsi="Times New Roman" w:cs="Times New Roman"/>
          <w:b/>
          <w:bCs/>
          <w:color w:val="000000"/>
          <w:sz w:val="28"/>
          <w:szCs w:val="28"/>
          <w:lang w:eastAsia="es-ES"/>
        </w:rPr>
        <w:t>$1,387.00</w:t>
      </w:r>
      <w:r w:rsidR="00FC4416" w:rsidRPr="00FC4416">
        <w:rPr>
          <w:rFonts w:ascii="Times New Roman" w:eastAsia="Calibri" w:hAnsi="Times New Roman" w:cs="Times New Roman"/>
          <w:b/>
          <w:sz w:val="28"/>
          <w:szCs w:val="28"/>
          <w:shd w:val="clear" w:color="auto" w:fill="FFFFFF"/>
        </w:rPr>
        <w:t>),</w:t>
      </w:r>
      <w:r w:rsidR="00FC4416" w:rsidRPr="00FC4416">
        <w:rPr>
          <w:rFonts w:ascii="Times New Roman" w:eastAsia="Calibri" w:hAnsi="Times New Roman" w:cs="Times New Roman"/>
          <w:sz w:val="28"/>
          <w:szCs w:val="28"/>
          <w:lang w:val="es-SV" w:eastAsia="es-ES"/>
        </w:rPr>
        <w:t xml:space="preserve"> de la Cuenta Corriente Numero </w:t>
      </w:r>
      <w:r w:rsidR="00FC4416" w:rsidRPr="00FC4416">
        <w:rPr>
          <w:rFonts w:ascii="Times New Roman" w:eastAsia="Calibri" w:hAnsi="Times New Roman" w:cs="Times New Roman"/>
          <w:b/>
          <w:sz w:val="28"/>
          <w:szCs w:val="28"/>
          <w:lang w:val="es-SV" w:eastAsia="es-ES"/>
        </w:rPr>
        <w:t>480005924 MUNICIPALIDAD DE APOPA, RECURSOS PROPIOS,</w:t>
      </w:r>
      <w:r w:rsidR="00FC4416" w:rsidRPr="00FC4416">
        <w:rPr>
          <w:rFonts w:ascii="Times New Roman" w:eastAsia="Calibri" w:hAnsi="Times New Roman" w:cs="Times New Roman"/>
          <w:sz w:val="28"/>
          <w:szCs w:val="28"/>
          <w:lang w:val="es-SV" w:eastAsia="es-ES"/>
        </w:rPr>
        <w:t xml:space="preserve"> Banco Hipotecario de El Salvador, S.A.</w:t>
      </w:r>
      <w:r w:rsidR="00FC4416" w:rsidRPr="00FC4416">
        <w:rPr>
          <w:rFonts w:ascii="Times New Roman" w:eastAsia="Times New Roman" w:hAnsi="Times New Roman" w:cs="Times New Roman"/>
          <w:b/>
          <w:bCs/>
          <w:color w:val="000000"/>
          <w:sz w:val="28"/>
          <w:szCs w:val="28"/>
          <w:lang w:eastAsia="es-ES"/>
        </w:rPr>
        <w:t xml:space="preserve">, </w:t>
      </w:r>
      <w:r w:rsidR="00FC4416" w:rsidRPr="00FC4416">
        <w:rPr>
          <w:rFonts w:ascii="Times New Roman" w:eastAsia="Times New Roman" w:hAnsi="Times New Roman" w:cs="Times New Roman"/>
          <w:bCs/>
          <w:color w:val="000000"/>
          <w:sz w:val="28"/>
          <w:szCs w:val="28"/>
          <w:lang w:eastAsia="es-ES"/>
        </w:rPr>
        <w:t xml:space="preserve">y emita cheque a nombre del proveedor según el cuadro siguiente: </w:t>
      </w:r>
    </w:p>
    <w:tbl>
      <w:tblPr>
        <w:tblW w:w="9064" w:type="dxa"/>
        <w:jc w:val="right"/>
        <w:tblCellMar>
          <w:left w:w="70" w:type="dxa"/>
          <w:right w:w="70" w:type="dxa"/>
        </w:tblCellMar>
        <w:tblLook w:val="04A0" w:firstRow="1" w:lastRow="0" w:firstColumn="1" w:lastColumn="0" w:noHBand="0" w:noVBand="1"/>
      </w:tblPr>
      <w:tblGrid>
        <w:gridCol w:w="849"/>
        <w:gridCol w:w="349"/>
        <w:gridCol w:w="571"/>
        <w:gridCol w:w="547"/>
        <w:gridCol w:w="691"/>
        <w:gridCol w:w="1105"/>
        <w:gridCol w:w="854"/>
        <w:gridCol w:w="985"/>
        <w:gridCol w:w="811"/>
        <w:gridCol w:w="891"/>
        <w:gridCol w:w="850"/>
        <w:gridCol w:w="568"/>
      </w:tblGrid>
      <w:tr w:rsidR="00FC4416" w:rsidRPr="00BA6D45" w14:paraId="5ADD1964" w14:textId="77777777" w:rsidTr="003A7E7E">
        <w:trPr>
          <w:trHeight w:val="176"/>
          <w:jc w:val="right"/>
        </w:trPr>
        <w:tc>
          <w:tcPr>
            <w:tcW w:w="9064"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6620EC2"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REQUERIMIENTO: 01-2023</w:t>
            </w:r>
          </w:p>
        </w:tc>
      </w:tr>
      <w:tr w:rsidR="00FC4416" w:rsidRPr="00BA6D45" w14:paraId="543791CB" w14:textId="77777777" w:rsidTr="003A7E7E">
        <w:trPr>
          <w:trHeight w:val="176"/>
          <w:jc w:val="right"/>
        </w:trPr>
        <w:tc>
          <w:tcPr>
            <w:tcW w:w="906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F240743"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DEPARTAMENTO DE ADMINISTRACION DE MERCADOS</w:t>
            </w:r>
          </w:p>
        </w:tc>
      </w:tr>
      <w:tr w:rsidR="00FC4416" w:rsidRPr="00BA6D45" w14:paraId="3ED7C759" w14:textId="77777777" w:rsidTr="003A7E7E">
        <w:trPr>
          <w:trHeight w:val="176"/>
          <w:jc w:val="right"/>
        </w:trPr>
        <w:tc>
          <w:tcPr>
            <w:tcW w:w="906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2E10DB5" w14:textId="77777777" w:rsidR="00FC4416" w:rsidRPr="00BA6D45" w:rsidRDefault="00FC4416" w:rsidP="003A7E7E">
            <w:pPr>
              <w:spacing w:after="0" w:line="240" w:lineRule="auto"/>
              <w:jc w:val="center"/>
              <w:rPr>
                <w:rFonts w:ascii="Calibri" w:eastAsia="Times New Roman" w:hAnsi="Calibri" w:cs="Calibri"/>
                <w:b/>
                <w:bCs/>
                <w:color w:val="000000"/>
                <w:sz w:val="10"/>
                <w:szCs w:val="10"/>
                <w:lang w:eastAsia="es-ES"/>
              </w:rPr>
            </w:pPr>
            <w:r w:rsidRPr="00BA6D45">
              <w:rPr>
                <w:rFonts w:ascii="Calibri" w:eastAsia="Times New Roman" w:hAnsi="Calibri" w:cs="Calibri"/>
                <w:b/>
                <w:bCs/>
                <w:color w:val="000000"/>
                <w:sz w:val="10"/>
                <w:szCs w:val="10"/>
                <w:lang w:eastAsia="es-ES"/>
              </w:rPr>
              <w:t>FUENTE DE FINANCIAMIENTO: FONDOS PROPIOS</w:t>
            </w:r>
          </w:p>
        </w:tc>
      </w:tr>
      <w:tr w:rsidR="00FC4416" w:rsidRPr="00BA6D45" w14:paraId="75A291EE" w14:textId="77777777" w:rsidTr="003A7E7E">
        <w:trPr>
          <w:trHeight w:val="176"/>
          <w:jc w:val="right"/>
        </w:trPr>
        <w:tc>
          <w:tcPr>
            <w:tcW w:w="9064"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77077F10" w14:textId="77777777" w:rsidR="00FC4416" w:rsidRPr="00BA6D45" w:rsidRDefault="00FC4416" w:rsidP="003A7E7E">
            <w:pPr>
              <w:spacing w:after="0" w:line="240" w:lineRule="auto"/>
              <w:jc w:val="center"/>
              <w:rPr>
                <w:rFonts w:ascii="Calibri" w:eastAsia="Times New Roman" w:hAnsi="Calibri" w:cs="Calibri"/>
                <w:b/>
                <w:bCs/>
                <w:color w:val="000000"/>
                <w:sz w:val="10"/>
                <w:szCs w:val="10"/>
                <w:lang w:eastAsia="es-ES"/>
              </w:rPr>
            </w:pPr>
            <w:r w:rsidRPr="00BA6D45">
              <w:rPr>
                <w:rFonts w:ascii="Calibri" w:eastAsia="Times New Roman" w:hAnsi="Calibri" w:cs="Calibri"/>
                <w:b/>
                <w:bCs/>
                <w:color w:val="000000"/>
                <w:sz w:val="10"/>
                <w:szCs w:val="10"/>
                <w:lang w:eastAsia="es-ES"/>
              </w:rPr>
              <w:t>INSUMOS SOLICITADOS PARA LOS MESES DE MAYO, JUNIO Y JULIO, USO DE LOS DERVICIOS SANITARIOS MERCADO Y PARQUE CENTRAL</w:t>
            </w:r>
          </w:p>
        </w:tc>
      </w:tr>
      <w:tr w:rsidR="00FC4416" w:rsidRPr="00BA6D45" w14:paraId="568671C0" w14:textId="77777777" w:rsidTr="003A7E7E">
        <w:trPr>
          <w:trHeight w:val="335"/>
          <w:jc w:val="right"/>
        </w:trPr>
        <w:tc>
          <w:tcPr>
            <w:tcW w:w="847" w:type="dxa"/>
            <w:vMerge w:val="restart"/>
            <w:tcBorders>
              <w:top w:val="nil"/>
              <w:left w:val="single" w:sz="8" w:space="0" w:color="auto"/>
              <w:bottom w:val="single" w:sz="4" w:space="0" w:color="auto"/>
              <w:right w:val="single" w:sz="4" w:space="0" w:color="auto"/>
            </w:tcBorders>
            <w:shd w:val="clear" w:color="auto" w:fill="auto"/>
            <w:vAlign w:val="center"/>
            <w:hideMark/>
          </w:tcPr>
          <w:p w14:paraId="78C540E2"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ADMINISTRADOR DE ORDEN DE COMPRA O CONTRATO</w:t>
            </w:r>
          </w:p>
        </w:tc>
        <w:tc>
          <w:tcPr>
            <w:tcW w:w="349" w:type="dxa"/>
            <w:vMerge w:val="restart"/>
            <w:tcBorders>
              <w:top w:val="nil"/>
              <w:left w:val="single" w:sz="4" w:space="0" w:color="auto"/>
              <w:bottom w:val="single" w:sz="4" w:space="0" w:color="auto"/>
              <w:right w:val="single" w:sz="4" w:space="0" w:color="auto"/>
            </w:tcBorders>
            <w:shd w:val="clear" w:color="auto" w:fill="auto"/>
            <w:vAlign w:val="center"/>
            <w:hideMark/>
          </w:tcPr>
          <w:p w14:paraId="42570DD2"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ITEM</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20BA0489"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CANTIDAD</w:t>
            </w:r>
          </w:p>
        </w:tc>
        <w:tc>
          <w:tcPr>
            <w:tcW w:w="547" w:type="dxa"/>
            <w:vMerge w:val="restart"/>
            <w:tcBorders>
              <w:top w:val="nil"/>
              <w:left w:val="single" w:sz="4" w:space="0" w:color="auto"/>
              <w:bottom w:val="single" w:sz="4" w:space="0" w:color="auto"/>
              <w:right w:val="single" w:sz="4" w:space="0" w:color="auto"/>
            </w:tcBorders>
            <w:shd w:val="clear" w:color="auto" w:fill="auto"/>
            <w:vAlign w:val="center"/>
            <w:hideMark/>
          </w:tcPr>
          <w:p w14:paraId="1B4CCE0B"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UNIDAD DE MEDIDA</w:t>
            </w:r>
          </w:p>
        </w:tc>
        <w:tc>
          <w:tcPr>
            <w:tcW w:w="690" w:type="dxa"/>
            <w:vMerge w:val="restart"/>
            <w:tcBorders>
              <w:top w:val="nil"/>
              <w:left w:val="single" w:sz="4" w:space="0" w:color="auto"/>
              <w:bottom w:val="single" w:sz="4" w:space="0" w:color="auto"/>
              <w:right w:val="single" w:sz="4" w:space="0" w:color="auto"/>
            </w:tcBorders>
            <w:shd w:val="clear" w:color="auto" w:fill="auto"/>
            <w:vAlign w:val="center"/>
            <w:hideMark/>
          </w:tcPr>
          <w:p w14:paraId="6C894067"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 xml:space="preserve">DESCRIPCIÓN </w:t>
            </w:r>
          </w:p>
        </w:tc>
        <w:tc>
          <w:tcPr>
            <w:tcW w:w="2944" w:type="dxa"/>
            <w:gridSpan w:val="3"/>
            <w:tcBorders>
              <w:top w:val="single" w:sz="4" w:space="0" w:color="auto"/>
              <w:left w:val="nil"/>
              <w:bottom w:val="single" w:sz="4" w:space="0" w:color="auto"/>
              <w:right w:val="nil"/>
            </w:tcBorders>
            <w:shd w:val="clear" w:color="auto" w:fill="auto"/>
            <w:vAlign w:val="center"/>
            <w:hideMark/>
          </w:tcPr>
          <w:p w14:paraId="6878A966" w14:textId="77777777" w:rsidR="00FC4416" w:rsidRPr="00BA6D45" w:rsidRDefault="00FC4416" w:rsidP="003A7E7E">
            <w:pPr>
              <w:spacing w:after="0" w:line="240" w:lineRule="auto"/>
              <w:jc w:val="center"/>
              <w:rPr>
                <w:rFonts w:ascii="Calibri" w:eastAsia="Times New Roman" w:hAnsi="Calibri" w:cs="Calibri"/>
                <w:b/>
                <w:bCs/>
                <w:color w:val="000000"/>
                <w:sz w:val="10"/>
                <w:szCs w:val="10"/>
                <w:lang w:eastAsia="es-ES"/>
              </w:rPr>
            </w:pPr>
            <w:r w:rsidRPr="00BA6D45">
              <w:rPr>
                <w:rFonts w:ascii="Calibri" w:eastAsia="Times New Roman" w:hAnsi="Calibri" w:cs="Calibri"/>
                <w:b/>
                <w:bCs/>
                <w:color w:val="000000"/>
                <w:sz w:val="10"/>
                <w:szCs w:val="10"/>
                <w:lang w:eastAsia="es-ES"/>
              </w:rPr>
              <w:t>OFERTAS RECIBIDAS</w:t>
            </w:r>
          </w:p>
        </w:tc>
        <w:tc>
          <w:tcPr>
            <w:tcW w:w="811" w:type="dxa"/>
            <w:vMerge w:val="restart"/>
            <w:tcBorders>
              <w:top w:val="nil"/>
              <w:left w:val="single" w:sz="4" w:space="0" w:color="auto"/>
              <w:bottom w:val="single" w:sz="4" w:space="0" w:color="auto"/>
              <w:right w:val="single" w:sz="4" w:space="0" w:color="auto"/>
            </w:tcBorders>
            <w:shd w:val="clear" w:color="auto" w:fill="auto"/>
            <w:vAlign w:val="center"/>
            <w:hideMark/>
          </w:tcPr>
          <w:p w14:paraId="7807A32A"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OFERTA ECONOMICA RECOMENDADA POR LA UNIDAD SOLICITANTE</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580B7ECA"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 xml:space="preserve">JUSTIFICACION DE LA RECOMENDACIÓN </w:t>
            </w:r>
          </w:p>
        </w:tc>
        <w:tc>
          <w:tcPr>
            <w:tcW w:w="8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0BE107"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PRESUPUESTADO</w:t>
            </w:r>
          </w:p>
        </w:tc>
        <w:tc>
          <w:tcPr>
            <w:tcW w:w="567" w:type="dxa"/>
            <w:vMerge w:val="restart"/>
            <w:tcBorders>
              <w:top w:val="nil"/>
              <w:left w:val="single" w:sz="4" w:space="0" w:color="auto"/>
              <w:bottom w:val="single" w:sz="4" w:space="0" w:color="auto"/>
              <w:right w:val="single" w:sz="8" w:space="0" w:color="auto"/>
            </w:tcBorders>
            <w:shd w:val="clear" w:color="auto" w:fill="auto"/>
            <w:vAlign w:val="center"/>
            <w:hideMark/>
          </w:tcPr>
          <w:p w14:paraId="7EC4949E"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FORMA DE PAGO</w:t>
            </w:r>
          </w:p>
        </w:tc>
      </w:tr>
      <w:tr w:rsidR="00FC4416" w:rsidRPr="00BA6D45" w14:paraId="2ACD5C09" w14:textId="77777777" w:rsidTr="003A7E7E">
        <w:trPr>
          <w:trHeight w:val="335"/>
          <w:jc w:val="right"/>
        </w:trPr>
        <w:tc>
          <w:tcPr>
            <w:tcW w:w="847" w:type="dxa"/>
            <w:vMerge/>
            <w:tcBorders>
              <w:top w:val="nil"/>
              <w:left w:val="single" w:sz="8" w:space="0" w:color="auto"/>
              <w:bottom w:val="single" w:sz="4" w:space="0" w:color="auto"/>
              <w:right w:val="single" w:sz="4" w:space="0" w:color="auto"/>
            </w:tcBorders>
            <w:vAlign w:val="center"/>
            <w:hideMark/>
          </w:tcPr>
          <w:p w14:paraId="7EC6B26E"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349" w:type="dxa"/>
            <w:vMerge/>
            <w:tcBorders>
              <w:top w:val="nil"/>
              <w:left w:val="single" w:sz="4" w:space="0" w:color="auto"/>
              <w:bottom w:val="single" w:sz="4" w:space="0" w:color="auto"/>
              <w:right w:val="single" w:sz="4" w:space="0" w:color="auto"/>
            </w:tcBorders>
            <w:vAlign w:val="center"/>
            <w:hideMark/>
          </w:tcPr>
          <w:p w14:paraId="27B82471"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570" w:type="dxa"/>
            <w:vMerge/>
            <w:tcBorders>
              <w:top w:val="nil"/>
              <w:left w:val="single" w:sz="4" w:space="0" w:color="auto"/>
              <w:bottom w:val="single" w:sz="4" w:space="0" w:color="auto"/>
              <w:right w:val="single" w:sz="4" w:space="0" w:color="auto"/>
            </w:tcBorders>
            <w:vAlign w:val="center"/>
            <w:hideMark/>
          </w:tcPr>
          <w:p w14:paraId="5E5ACDE7"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547" w:type="dxa"/>
            <w:vMerge/>
            <w:tcBorders>
              <w:top w:val="nil"/>
              <w:left w:val="single" w:sz="4" w:space="0" w:color="auto"/>
              <w:bottom w:val="single" w:sz="4" w:space="0" w:color="auto"/>
              <w:right w:val="single" w:sz="4" w:space="0" w:color="auto"/>
            </w:tcBorders>
            <w:vAlign w:val="center"/>
            <w:hideMark/>
          </w:tcPr>
          <w:p w14:paraId="5C9A025D"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690" w:type="dxa"/>
            <w:vMerge/>
            <w:tcBorders>
              <w:top w:val="nil"/>
              <w:left w:val="single" w:sz="4" w:space="0" w:color="auto"/>
              <w:bottom w:val="single" w:sz="4" w:space="0" w:color="auto"/>
              <w:right w:val="single" w:sz="4" w:space="0" w:color="auto"/>
            </w:tcBorders>
            <w:vAlign w:val="center"/>
            <w:hideMark/>
          </w:tcPr>
          <w:p w14:paraId="1B5995C2"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2944"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6D30380" w14:textId="77777777" w:rsidR="00FC4416" w:rsidRPr="00BA6D45" w:rsidRDefault="00FC4416" w:rsidP="003A7E7E">
            <w:pPr>
              <w:spacing w:after="0" w:line="240" w:lineRule="auto"/>
              <w:jc w:val="center"/>
              <w:rPr>
                <w:rFonts w:ascii="Calibri" w:eastAsia="Times New Roman" w:hAnsi="Calibri" w:cs="Calibri"/>
                <w:b/>
                <w:bCs/>
                <w:color w:val="000000"/>
                <w:sz w:val="10"/>
                <w:szCs w:val="10"/>
                <w:lang w:eastAsia="es-ES"/>
              </w:rPr>
            </w:pPr>
            <w:r w:rsidRPr="00BA6D45">
              <w:rPr>
                <w:rFonts w:ascii="Calibri" w:eastAsia="Times New Roman" w:hAnsi="Calibri" w:cs="Calibri"/>
                <w:b/>
                <w:bCs/>
                <w:color w:val="000000"/>
                <w:sz w:val="10"/>
                <w:szCs w:val="10"/>
                <w:lang w:eastAsia="es-ES"/>
              </w:rPr>
              <w:t>JESÚS ALBERTO GARCÍA LEMUS</w:t>
            </w:r>
          </w:p>
        </w:tc>
        <w:tc>
          <w:tcPr>
            <w:tcW w:w="811" w:type="dxa"/>
            <w:vMerge/>
            <w:tcBorders>
              <w:top w:val="nil"/>
              <w:left w:val="single" w:sz="4" w:space="0" w:color="auto"/>
              <w:bottom w:val="single" w:sz="4" w:space="0" w:color="auto"/>
              <w:right w:val="single" w:sz="4" w:space="0" w:color="auto"/>
            </w:tcBorders>
            <w:vAlign w:val="center"/>
            <w:hideMark/>
          </w:tcPr>
          <w:p w14:paraId="783A1F09"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890" w:type="dxa"/>
            <w:vMerge/>
            <w:tcBorders>
              <w:top w:val="nil"/>
              <w:left w:val="single" w:sz="4" w:space="0" w:color="auto"/>
              <w:bottom w:val="single" w:sz="4" w:space="0" w:color="auto"/>
              <w:right w:val="single" w:sz="4" w:space="0" w:color="auto"/>
            </w:tcBorders>
            <w:vAlign w:val="center"/>
            <w:hideMark/>
          </w:tcPr>
          <w:p w14:paraId="68C59ECB"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849" w:type="dxa"/>
            <w:vMerge/>
            <w:tcBorders>
              <w:top w:val="nil"/>
              <w:left w:val="single" w:sz="4" w:space="0" w:color="auto"/>
              <w:bottom w:val="single" w:sz="4" w:space="0" w:color="auto"/>
              <w:right w:val="single" w:sz="4" w:space="0" w:color="auto"/>
            </w:tcBorders>
            <w:vAlign w:val="center"/>
            <w:hideMark/>
          </w:tcPr>
          <w:p w14:paraId="0069BBC6"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567" w:type="dxa"/>
            <w:vMerge/>
            <w:tcBorders>
              <w:top w:val="nil"/>
              <w:left w:val="single" w:sz="4" w:space="0" w:color="auto"/>
              <w:bottom w:val="single" w:sz="4" w:space="0" w:color="auto"/>
              <w:right w:val="single" w:sz="8" w:space="0" w:color="auto"/>
            </w:tcBorders>
            <w:vAlign w:val="center"/>
            <w:hideMark/>
          </w:tcPr>
          <w:p w14:paraId="73554F3A"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r>
      <w:tr w:rsidR="00FC4416" w:rsidRPr="00BA6D45" w14:paraId="7D28C30F" w14:textId="77777777" w:rsidTr="003A7E7E">
        <w:trPr>
          <w:trHeight w:val="282"/>
          <w:jc w:val="right"/>
        </w:trPr>
        <w:tc>
          <w:tcPr>
            <w:tcW w:w="847" w:type="dxa"/>
            <w:vMerge/>
            <w:tcBorders>
              <w:top w:val="nil"/>
              <w:left w:val="single" w:sz="8" w:space="0" w:color="auto"/>
              <w:bottom w:val="single" w:sz="4" w:space="0" w:color="auto"/>
              <w:right w:val="single" w:sz="4" w:space="0" w:color="auto"/>
            </w:tcBorders>
            <w:vAlign w:val="center"/>
            <w:hideMark/>
          </w:tcPr>
          <w:p w14:paraId="23507FCA"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349" w:type="dxa"/>
            <w:vMerge/>
            <w:tcBorders>
              <w:top w:val="nil"/>
              <w:left w:val="single" w:sz="4" w:space="0" w:color="auto"/>
              <w:bottom w:val="single" w:sz="4" w:space="0" w:color="auto"/>
              <w:right w:val="single" w:sz="4" w:space="0" w:color="auto"/>
            </w:tcBorders>
            <w:vAlign w:val="center"/>
            <w:hideMark/>
          </w:tcPr>
          <w:p w14:paraId="62433CE6"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570" w:type="dxa"/>
            <w:vMerge/>
            <w:tcBorders>
              <w:top w:val="nil"/>
              <w:left w:val="single" w:sz="4" w:space="0" w:color="auto"/>
              <w:bottom w:val="single" w:sz="4" w:space="0" w:color="auto"/>
              <w:right w:val="single" w:sz="4" w:space="0" w:color="auto"/>
            </w:tcBorders>
            <w:vAlign w:val="center"/>
            <w:hideMark/>
          </w:tcPr>
          <w:p w14:paraId="48843F90"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547" w:type="dxa"/>
            <w:vMerge/>
            <w:tcBorders>
              <w:top w:val="nil"/>
              <w:left w:val="single" w:sz="4" w:space="0" w:color="auto"/>
              <w:bottom w:val="single" w:sz="4" w:space="0" w:color="auto"/>
              <w:right w:val="single" w:sz="4" w:space="0" w:color="auto"/>
            </w:tcBorders>
            <w:vAlign w:val="center"/>
            <w:hideMark/>
          </w:tcPr>
          <w:p w14:paraId="14874265"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690" w:type="dxa"/>
            <w:vMerge/>
            <w:tcBorders>
              <w:top w:val="nil"/>
              <w:left w:val="single" w:sz="4" w:space="0" w:color="auto"/>
              <w:bottom w:val="single" w:sz="4" w:space="0" w:color="auto"/>
              <w:right w:val="single" w:sz="4" w:space="0" w:color="auto"/>
            </w:tcBorders>
            <w:vAlign w:val="center"/>
            <w:hideMark/>
          </w:tcPr>
          <w:p w14:paraId="240AD052"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p>
        </w:tc>
        <w:tc>
          <w:tcPr>
            <w:tcW w:w="1105" w:type="dxa"/>
            <w:tcBorders>
              <w:top w:val="nil"/>
              <w:left w:val="nil"/>
              <w:bottom w:val="single" w:sz="4" w:space="0" w:color="auto"/>
              <w:right w:val="single" w:sz="4" w:space="0" w:color="auto"/>
            </w:tcBorders>
            <w:shd w:val="clear" w:color="000000" w:fill="FFFFFF"/>
            <w:vAlign w:val="center"/>
            <w:hideMark/>
          </w:tcPr>
          <w:p w14:paraId="4DE69309"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DESCRIPCION</w:t>
            </w:r>
          </w:p>
        </w:tc>
        <w:tc>
          <w:tcPr>
            <w:tcW w:w="854" w:type="dxa"/>
            <w:tcBorders>
              <w:top w:val="nil"/>
              <w:left w:val="nil"/>
              <w:bottom w:val="single" w:sz="4" w:space="0" w:color="auto"/>
              <w:right w:val="single" w:sz="4" w:space="0" w:color="auto"/>
            </w:tcBorders>
            <w:shd w:val="clear" w:color="000000" w:fill="FFFFFF"/>
            <w:vAlign w:val="center"/>
            <w:hideMark/>
          </w:tcPr>
          <w:p w14:paraId="21A3916B"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 xml:space="preserve"> PRECIO UNITARIO </w:t>
            </w:r>
          </w:p>
        </w:tc>
        <w:tc>
          <w:tcPr>
            <w:tcW w:w="985" w:type="dxa"/>
            <w:tcBorders>
              <w:top w:val="nil"/>
              <w:left w:val="nil"/>
              <w:bottom w:val="single" w:sz="4" w:space="0" w:color="auto"/>
              <w:right w:val="single" w:sz="4" w:space="0" w:color="auto"/>
            </w:tcBorders>
            <w:shd w:val="clear" w:color="000000" w:fill="FFFFFF"/>
            <w:noWrap/>
            <w:vAlign w:val="center"/>
            <w:hideMark/>
          </w:tcPr>
          <w:p w14:paraId="1B0E84D9"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 xml:space="preserve"> TOTAL </w:t>
            </w:r>
          </w:p>
        </w:tc>
        <w:tc>
          <w:tcPr>
            <w:tcW w:w="811" w:type="dxa"/>
            <w:vMerge w:val="restart"/>
            <w:tcBorders>
              <w:top w:val="nil"/>
              <w:left w:val="single" w:sz="4" w:space="0" w:color="auto"/>
              <w:bottom w:val="single" w:sz="4" w:space="0" w:color="auto"/>
              <w:right w:val="single" w:sz="4" w:space="0" w:color="auto"/>
            </w:tcBorders>
            <w:shd w:val="clear" w:color="auto" w:fill="auto"/>
            <w:vAlign w:val="center"/>
            <w:hideMark/>
          </w:tcPr>
          <w:p w14:paraId="170B3D8B" w14:textId="77777777" w:rsidR="00FC4416" w:rsidRPr="00BA6D45" w:rsidRDefault="00FC4416" w:rsidP="003A7E7E">
            <w:pPr>
              <w:spacing w:after="0" w:line="240" w:lineRule="auto"/>
              <w:jc w:val="center"/>
              <w:rPr>
                <w:rFonts w:ascii="Calibri" w:eastAsia="Times New Roman" w:hAnsi="Calibri" w:cs="Calibri"/>
                <w:b/>
                <w:bCs/>
                <w:color w:val="000000"/>
                <w:sz w:val="10"/>
                <w:szCs w:val="10"/>
                <w:lang w:eastAsia="es-ES"/>
              </w:rPr>
            </w:pPr>
            <w:r w:rsidRPr="00BA6D45">
              <w:rPr>
                <w:rFonts w:ascii="Calibri" w:eastAsia="Times New Roman" w:hAnsi="Calibri" w:cs="Calibri"/>
                <w:b/>
                <w:bCs/>
                <w:color w:val="000000"/>
                <w:sz w:val="10"/>
                <w:szCs w:val="10"/>
                <w:lang w:eastAsia="es-ES"/>
              </w:rPr>
              <w:t>JESÚS ALBERTO GARCÍA LEMUS</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2544C6A1" w14:textId="77777777" w:rsidR="00FC4416" w:rsidRPr="00BA6D45" w:rsidRDefault="00FC4416" w:rsidP="003A7E7E">
            <w:pPr>
              <w:spacing w:after="0" w:line="240" w:lineRule="auto"/>
              <w:jc w:val="center"/>
              <w:rPr>
                <w:rFonts w:ascii="Calibri" w:eastAsia="Times New Roman" w:hAnsi="Calibri" w:cs="Calibri"/>
                <w:b/>
                <w:bCs/>
                <w:color w:val="000000"/>
                <w:sz w:val="10"/>
                <w:szCs w:val="10"/>
                <w:lang w:eastAsia="es-ES"/>
              </w:rPr>
            </w:pPr>
            <w:r w:rsidRPr="00BA6D45">
              <w:rPr>
                <w:rFonts w:ascii="Calibri" w:eastAsia="Times New Roman" w:hAnsi="Calibri" w:cs="Calibri"/>
                <w:b/>
                <w:bCs/>
                <w:color w:val="000000"/>
                <w:sz w:val="10"/>
                <w:szCs w:val="10"/>
                <w:lang w:eastAsia="es-ES"/>
              </w:rPr>
              <w:t>SE RECOMIENDA POR SER UNICA OFERTA</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5A84CCC1" w14:textId="77777777" w:rsidR="00FC4416" w:rsidRPr="00BA6D45" w:rsidRDefault="00FC4416" w:rsidP="003A7E7E">
            <w:pPr>
              <w:spacing w:after="0" w:line="240" w:lineRule="auto"/>
              <w:jc w:val="center"/>
              <w:rPr>
                <w:rFonts w:ascii="Calibri" w:eastAsia="Times New Roman" w:hAnsi="Calibri" w:cs="Calibri"/>
                <w:b/>
                <w:bCs/>
                <w:color w:val="000000"/>
                <w:sz w:val="10"/>
                <w:szCs w:val="10"/>
                <w:lang w:eastAsia="es-ES"/>
              </w:rPr>
            </w:pPr>
            <w:r w:rsidRPr="00BA6D45">
              <w:rPr>
                <w:rFonts w:ascii="Calibri" w:eastAsia="Times New Roman" w:hAnsi="Calibri" w:cs="Calibri"/>
                <w:b/>
                <w:bCs/>
                <w:color w:val="000000"/>
                <w:sz w:val="10"/>
                <w:szCs w:val="10"/>
                <w:lang w:eastAsia="es-ES"/>
              </w:rPr>
              <w:t>$1.239,75</w:t>
            </w:r>
          </w:p>
        </w:tc>
        <w:tc>
          <w:tcPr>
            <w:tcW w:w="567" w:type="dxa"/>
            <w:vMerge w:val="restart"/>
            <w:tcBorders>
              <w:top w:val="nil"/>
              <w:left w:val="single" w:sz="4" w:space="0" w:color="auto"/>
              <w:bottom w:val="single" w:sz="4" w:space="0" w:color="auto"/>
              <w:right w:val="single" w:sz="8" w:space="0" w:color="auto"/>
            </w:tcBorders>
            <w:shd w:val="clear" w:color="auto" w:fill="auto"/>
            <w:vAlign w:val="center"/>
            <w:hideMark/>
          </w:tcPr>
          <w:p w14:paraId="33AFDFC8" w14:textId="77777777" w:rsidR="00FC4416" w:rsidRPr="00BA6D45" w:rsidRDefault="00FC4416" w:rsidP="003A7E7E">
            <w:pPr>
              <w:spacing w:after="0" w:line="240" w:lineRule="auto"/>
              <w:jc w:val="center"/>
              <w:rPr>
                <w:rFonts w:ascii="Calibri" w:eastAsia="Times New Roman" w:hAnsi="Calibri" w:cs="Calibri"/>
                <w:b/>
                <w:bCs/>
                <w:color w:val="000000"/>
                <w:sz w:val="10"/>
                <w:szCs w:val="10"/>
                <w:lang w:eastAsia="es-ES"/>
              </w:rPr>
            </w:pPr>
            <w:r w:rsidRPr="00BA6D45">
              <w:rPr>
                <w:rFonts w:ascii="Calibri" w:eastAsia="Times New Roman" w:hAnsi="Calibri" w:cs="Calibri"/>
                <w:b/>
                <w:bCs/>
                <w:color w:val="000000"/>
                <w:sz w:val="10"/>
                <w:szCs w:val="10"/>
                <w:lang w:eastAsia="es-ES"/>
              </w:rPr>
              <w:t>CONTADO</w:t>
            </w:r>
          </w:p>
        </w:tc>
      </w:tr>
      <w:tr w:rsidR="00FC4416" w:rsidRPr="00BA6D45" w14:paraId="6CAFABF1" w14:textId="77777777" w:rsidTr="003A7E7E">
        <w:trPr>
          <w:trHeight w:val="706"/>
          <w:jc w:val="right"/>
        </w:trPr>
        <w:tc>
          <w:tcPr>
            <w:tcW w:w="847" w:type="dxa"/>
            <w:tcBorders>
              <w:top w:val="nil"/>
              <w:left w:val="single" w:sz="8" w:space="0" w:color="auto"/>
              <w:bottom w:val="nil"/>
              <w:right w:val="single" w:sz="4" w:space="0" w:color="auto"/>
            </w:tcBorders>
            <w:shd w:val="clear" w:color="auto" w:fill="auto"/>
            <w:vAlign w:val="center"/>
            <w:hideMark/>
          </w:tcPr>
          <w:p w14:paraId="1FD01AA0" w14:textId="77777777" w:rsidR="00FC4416" w:rsidRPr="00BA6D45" w:rsidRDefault="004736D5" w:rsidP="003A7E7E">
            <w:pPr>
              <w:spacing w:after="0" w:line="240" w:lineRule="auto"/>
              <w:jc w:val="center"/>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w:t>
            </w:r>
          </w:p>
        </w:tc>
        <w:tc>
          <w:tcPr>
            <w:tcW w:w="349" w:type="dxa"/>
            <w:tcBorders>
              <w:top w:val="nil"/>
              <w:left w:val="nil"/>
              <w:bottom w:val="single" w:sz="4" w:space="0" w:color="auto"/>
              <w:right w:val="single" w:sz="4" w:space="0" w:color="auto"/>
            </w:tcBorders>
            <w:shd w:val="clear" w:color="auto" w:fill="auto"/>
            <w:vAlign w:val="center"/>
            <w:hideMark/>
          </w:tcPr>
          <w:p w14:paraId="0D9A2F7D"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1</w:t>
            </w:r>
          </w:p>
        </w:tc>
        <w:tc>
          <w:tcPr>
            <w:tcW w:w="570" w:type="dxa"/>
            <w:tcBorders>
              <w:top w:val="nil"/>
              <w:left w:val="nil"/>
              <w:bottom w:val="nil"/>
              <w:right w:val="single" w:sz="4" w:space="0" w:color="auto"/>
            </w:tcBorders>
            <w:shd w:val="clear" w:color="000000" w:fill="FFFFFF"/>
            <w:noWrap/>
            <w:vAlign w:val="center"/>
            <w:hideMark/>
          </w:tcPr>
          <w:p w14:paraId="6F1C8D33"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95</w:t>
            </w:r>
          </w:p>
        </w:tc>
        <w:tc>
          <w:tcPr>
            <w:tcW w:w="547" w:type="dxa"/>
            <w:tcBorders>
              <w:top w:val="nil"/>
              <w:left w:val="nil"/>
              <w:bottom w:val="nil"/>
              <w:right w:val="single" w:sz="4" w:space="0" w:color="auto"/>
            </w:tcBorders>
            <w:shd w:val="clear" w:color="000000" w:fill="FFFFFF"/>
            <w:vAlign w:val="center"/>
            <w:hideMark/>
          </w:tcPr>
          <w:p w14:paraId="3561BF9C"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 xml:space="preserve">FARDOS </w:t>
            </w:r>
          </w:p>
        </w:tc>
        <w:tc>
          <w:tcPr>
            <w:tcW w:w="690" w:type="dxa"/>
            <w:tcBorders>
              <w:top w:val="nil"/>
              <w:left w:val="nil"/>
              <w:bottom w:val="nil"/>
              <w:right w:val="single" w:sz="4" w:space="0" w:color="auto"/>
            </w:tcBorders>
            <w:shd w:val="clear" w:color="000000" w:fill="FFFFFF"/>
            <w:vAlign w:val="center"/>
            <w:hideMark/>
          </w:tcPr>
          <w:p w14:paraId="020094AC"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 xml:space="preserve">PAPEL HIGIENICO JUMBO ROLL 4000 MTS X UNIDADES </w:t>
            </w:r>
          </w:p>
        </w:tc>
        <w:tc>
          <w:tcPr>
            <w:tcW w:w="1105" w:type="dxa"/>
            <w:tcBorders>
              <w:top w:val="nil"/>
              <w:left w:val="nil"/>
              <w:bottom w:val="single" w:sz="4" w:space="0" w:color="auto"/>
              <w:right w:val="single" w:sz="4" w:space="0" w:color="auto"/>
            </w:tcBorders>
            <w:shd w:val="clear" w:color="000000" w:fill="FFFFFF"/>
            <w:vAlign w:val="center"/>
            <w:hideMark/>
          </w:tcPr>
          <w:p w14:paraId="6B544B85" w14:textId="77777777" w:rsidR="00FC4416" w:rsidRPr="00BA6D45" w:rsidRDefault="00FC4416" w:rsidP="003A7E7E">
            <w:pPr>
              <w:spacing w:after="0" w:line="240" w:lineRule="auto"/>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PAPEL HIGIÉNICO JUMBO ROLL 400 MTS POR 6 UNIDADES, MARCA MASTER CLEAN.</w:t>
            </w:r>
          </w:p>
        </w:tc>
        <w:tc>
          <w:tcPr>
            <w:tcW w:w="854" w:type="dxa"/>
            <w:tcBorders>
              <w:top w:val="nil"/>
              <w:left w:val="nil"/>
              <w:bottom w:val="nil"/>
              <w:right w:val="single" w:sz="4" w:space="0" w:color="auto"/>
            </w:tcBorders>
            <w:shd w:val="clear" w:color="000000" w:fill="FFFFFF"/>
            <w:vAlign w:val="center"/>
            <w:hideMark/>
          </w:tcPr>
          <w:p w14:paraId="1BE220A3"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$14,60</w:t>
            </w:r>
          </w:p>
        </w:tc>
        <w:tc>
          <w:tcPr>
            <w:tcW w:w="985" w:type="dxa"/>
            <w:tcBorders>
              <w:top w:val="nil"/>
              <w:left w:val="nil"/>
              <w:bottom w:val="single" w:sz="4" w:space="0" w:color="auto"/>
              <w:right w:val="single" w:sz="4" w:space="0" w:color="auto"/>
            </w:tcBorders>
            <w:shd w:val="clear" w:color="000000" w:fill="FFFFFF"/>
            <w:noWrap/>
            <w:vAlign w:val="center"/>
            <w:hideMark/>
          </w:tcPr>
          <w:p w14:paraId="4D0AC63C" w14:textId="77777777" w:rsidR="00FC4416" w:rsidRPr="00BA6D45" w:rsidRDefault="00FC4416" w:rsidP="003A7E7E">
            <w:pPr>
              <w:spacing w:after="0" w:line="240" w:lineRule="auto"/>
              <w:jc w:val="center"/>
              <w:rPr>
                <w:rFonts w:ascii="Calibri" w:eastAsia="Times New Roman" w:hAnsi="Calibri" w:cs="Calibri"/>
                <w:color w:val="000000"/>
                <w:sz w:val="10"/>
                <w:szCs w:val="10"/>
                <w:lang w:eastAsia="es-ES"/>
              </w:rPr>
            </w:pPr>
            <w:r w:rsidRPr="00BA6D45">
              <w:rPr>
                <w:rFonts w:ascii="Calibri" w:eastAsia="Times New Roman" w:hAnsi="Calibri" w:cs="Calibri"/>
                <w:color w:val="000000"/>
                <w:sz w:val="10"/>
                <w:szCs w:val="10"/>
                <w:lang w:eastAsia="es-ES"/>
              </w:rPr>
              <w:t>$1.387,00</w:t>
            </w:r>
          </w:p>
        </w:tc>
        <w:tc>
          <w:tcPr>
            <w:tcW w:w="811" w:type="dxa"/>
            <w:vMerge/>
            <w:tcBorders>
              <w:top w:val="nil"/>
              <w:left w:val="single" w:sz="4" w:space="0" w:color="auto"/>
              <w:bottom w:val="single" w:sz="4" w:space="0" w:color="auto"/>
              <w:right w:val="single" w:sz="4" w:space="0" w:color="auto"/>
            </w:tcBorders>
            <w:vAlign w:val="center"/>
            <w:hideMark/>
          </w:tcPr>
          <w:p w14:paraId="3163CE67" w14:textId="77777777" w:rsidR="00FC4416" w:rsidRPr="00BA6D45" w:rsidRDefault="00FC4416" w:rsidP="003A7E7E">
            <w:pPr>
              <w:spacing w:after="0" w:line="240" w:lineRule="auto"/>
              <w:rPr>
                <w:rFonts w:ascii="Calibri" w:eastAsia="Times New Roman" w:hAnsi="Calibri" w:cs="Calibri"/>
                <w:b/>
                <w:bCs/>
                <w:color w:val="000000"/>
                <w:sz w:val="10"/>
                <w:szCs w:val="10"/>
                <w:lang w:eastAsia="es-ES"/>
              </w:rPr>
            </w:pPr>
          </w:p>
        </w:tc>
        <w:tc>
          <w:tcPr>
            <w:tcW w:w="890" w:type="dxa"/>
            <w:vMerge/>
            <w:tcBorders>
              <w:top w:val="nil"/>
              <w:left w:val="single" w:sz="4" w:space="0" w:color="auto"/>
              <w:bottom w:val="single" w:sz="4" w:space="0" w:color="auto"/>
              <w:right w:val="single" w:sz="4" w:space="0" w:color="auto"/>
            </w:tcBorders>
            <w:vAlign w:val="center"/>
            <w:hideMark/>
          </w:tcPr>
          <w:p w14:paraId="5CF220C1" w14:textId="77777777" w:rsidR="00FC4416" w:rsidRPr="00BA6D45" w:rsidRDefault="00FC4416" w:rsidP="003A7E7E">
            <w:pPr>
              <w:spacing w:after="0" w:line="240" w:lineRule="auto"/>
              <w:rPr>
                <w:rFonts w:ascii="Calibri" w:eastAsia="Times New Roman" w:hAnsi="Calibri" w:cs="Calibri"/>
                <w:b/>
                <w:bCs/>
                <w:color w:val="000000"/>
                <w:sz w:val="10"/>
                <w:szCs w:val="10"/>
                <w:lang w:eastAsia="es-ES"/>
              </w:rPr>
            </w:pPr>
          </w:p>
        </w:tc>
        <w:tc>
          <w:tcPr>
            <w:tcW w:w="849" w:type="dxa"/>
            <w:vMerge/>
            <w:tcBorders>
              <w:top w:val="nil"/>
              <w:left w:val="single" w:sz="4" w:space="0" w:color="auto"/>
              <w:bottom w:val="single" w:sz="4" w:space="0" w:color="auto"/>
              <w:right w:val="single" w:sz="4" w:space="0" w:color="auto"/>
            </w:tcBorders>
            <w:vAlign w:val="center"/>
            <w:hideMark/>
          </w:tcPr>
          <w:p w14:paraId="4FDF7610" w14:textId="77777777" w:rsidR="00FC4416" w:rsidRPr="00BA6D45" w:rsidRDefault="00FC4416" w:rsidP="003A7E7E">
            <w:pPr>
              <w:spacing w:after="0" w:line="240" w:lineRule="auto"/>
              <w:rPr>
                <w:rFonts w:ascii="Calibri" w:eastAsia="Times New Roman" w:hAnsi="Calibri" w:cs="Calibri"/>
                <w:b/>
                <w:bCs/>
                <w:color w:val="000000"/>
                <w:sz w:val="10"/>
                <w:szCs w:val="10"/>
                <w:lang w:eastAsia="es-ES"/>
              </w:rPr>
            </w:pPr>
          </w:p>
        </w:tc>
        <w:tc>
          <w:tcPr>
            <w:tcW w:w="567" w:type="dxa"/>
            <w:vMerge/>
            <w:tcBorders>
              <w:top w:val="nil"/>
              <w:left w:val="single" w:sz="4" w:space="0" w:color="auto"/>
              <w:bottom w:val="single" w:sz="4" w:space="0" w:color="auto"/>
              <w:right w:val="single" w:sz="8" w:space="0" w:color="auto"/>
            </w:tcBorders>
            <w:vAlign w:val="center"/>
            <w:hideMark/>
          </w:tcPr>
          <w:p w14:paraId="4AC11782" w14:textId="77777777" w:rsidR="00FC4416" w:rsidRPr="00BA6D45" w:rsidRDefault="00FC4416" w:rsidP="003A7E7E">
            <w:pPr>
              <w:spacing w:after="0" w:line="240" w:lineRule="auto"/>
              <w:rPr>
                <w:rFonts w:ascii="Calibri" w:eastAsia="Times New Roman" w:hAnsi="Calibri" w:cs="Calibri"/>
                <w:b/>
                <w:bCs/>
                <w:color w:val="000000"/>
                <w:sz w:val="10"/>
                <w:szCs w:val="10"/>
                <w:lang w:eastAsia="es-ES"/>
              </w:rPr>
            </w:pPr>
          </w:p>
        </w:tc>
      </w:tr>
      <w:tr w:rsidR="00FC4416" w:rsidRPr="00BA6D45" w14:paraId="537D63D3" w14:textId="77777777" w:rsidTr="003A7E7E">
        <w:trPr>
          <w:trHeight w:val="176"/>
          <w:jc w:val="right"/>
        </w:trPr>
        <w:tc>
          <w:tcPr>
            <w:tcW w:w="300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6434F6" w14:textId="77777777" w:rsidR="00FC4416" w:rsidRPr="00BA6D45" w:rsidRDefault="00FC4416" w:rsidP="003A7E7E">
            <w:pPr>
              <w:spacing w:after="0" w:line="240" w:lineRule="auto"/>
              <w:jc w:val="center"/>
              <w:rPr>
                <w:rFonts w:ascii="Calibri" w:eastAsia="Times New Roman" w:hAnsi="Calibri" w:cs="Calibri"/>
                <w:b/>
                <w:bCs/>
                <w:color w:val="000000"/>
                <w:sz w:val="10"/>
                <w:szCs w:val="10"/>
                <w:lang w:eastAsia="es-ES"/>
              </w:rPr>
            </w:pPr>
            <w:r w:rsidRPr="00BA6D45">
              <w:rPr>
                <w:rFonts w:ascii="Calibri" w:eastAsia="Times New Roman" w:hAnsi="Calibri" w:cs="Calibri"/>
                <w:b/>
                <w:bCs/>
                <w:color w:val="000000"/>
                <w:sz w:val="10"/>
                <w:szCs w:val="10"/>
                <w:lang w:eastAsia="es-ES"/>
              </w:rPr>
              <w:t>TOTAL DE LA OFERTA</w:t>
            </w:r>
          </w:p>
        </w:tc>
        <w:tc>
          <w:tcPr>
            <w:tcW w:w="2944" w:type="dxa"/>
            <w:gridSpan w:val="3"/>
            <w:tcBorders>
              <w:top w:val="single" w:sz="4" w:space="0" w:color="auto"/>
              <w:left w:val="nil"/>
              <w:bottom w:val="single" w:sz="4" w:space="0" w:color="auto"/>
              <w:right w:val="single" w:sz="4" w:space="0" w:color="auto"/>
            </w:tcBorders>
            <w:shd w:val="clear" w:color="000000" w:fill="FABF8F"/>
            <w:noWrap/>
            <w:vAlign w:val="center"/>
            <w:hideMark/>
          </w:tcPr>
          <w:p w14:paraId="6150974F" w14:textId="77777777" w:rsidR="00FC4416" w:rsidRPr="00BA6D45" w:rsidRDefault="00FC4416" w:rsidP="003A7E7E">
            <w:pPr>
              <w:spacing w:after="0" w:line="240" w:lineRule="auto"/>
              <w:jc w:val="center"/>
              <w:rPr>
                <w:rFonts w:ascii="Calibri" w:eastAsia="Times New Roman" w:hAnsi="Calibri" w:cs="Calibri"/>
                <w:b/>
                <w:bCs/>
                <w:color w:val="000000"/>
                <w:sz w:val="10"/>
                <w:szCs w:val="10"/>
                <w:lang w:eastAsia="es-ES"/>
              </w:rPr>
            </w:pPr>
            <w:r w:rsidRPr="00BA6D45">
              <w:rPr>
                <w:rFonts w:ascii="Calibri" w:eastAsia="Times New Roman" w:hAnsi="Calibri" w:cs="Calibri"/>
                <w:b/>
                <w:bCs/>
                <w:color w:val="000000"/>
                <w:sz w:val="10"/>
                <w:szCs w:val="10"/>
                <w:lang w:eastAsia="es-ES"/>
              </w:rPr>
              <w:t>$1.387,00</w:t>
            </w:r>
          </w:p>
        </w:tc>
        <w:tc>
          <w:tcPr>
            <w:tcW w:w="811" w:type="dxa"/>
            <w:vMerge/>
            <w:tcBorders>
              <w:top w:val="nil"/>
              <w:left w:val="single" w:sz="4" w:space="0" w:color="auto"/>
              <w:bottom w:val="single" w:sz="4" w:space="0" w:color="auto"/>
              <w:right w:val="single" w:sz="4" w:space="0" w:color="auto"/>
            </w:tcBorders>
            <w:vAlign w:val="center"/>
            <w:hideMark/>
          </w:tcPr>
          <w:p w14:paraId="6BC998A6" w14:textId="77777777" w:rsidR="00FC4416" w:rsidRPr="00BA6D45" w:rsidRDefault="00FC4416" w:rsidP="003A7E7E">
            <w:pPr>
              <w:spacing w:after="0" w:line="240" w:lineRule="auto"/>
              <w:rPr>
                <w:rFonts w:ascii="Calibri" w:eastAsia="Times New Roman" w:hAnsi="Calibri" w:cs="Calibri"/>
                <w:b/>
                <w:bCs/>
                <w:color w:val="000000"/>
                <w:sz w:val="10"/>
                <w:szCs w:val="10"/>
                <w:lang w:eastAsia="es-ES"/>
              </w:rPr>
            </w:pPr>
          </w:p>
        </w:tc>
        <w:tc>
          <w:tcPr>
            <w:tcW w:w="890" w:type="dxa"/>
            <w:vMerge/>
            <w:tcBorders>
              <w:top w:val="nil"/>
              <w:left w:val="single" w:sz="4" w:space="0" w:color="auto"/>
              <w:bottom w:val="single" w:sz="4" w:space="0" w:color="auto"/>
              <w:right w:val="single" w:sz="4" w:space="0" w:color="auto"/>
            </w:tcBorders>
            <w:vAlign w:val="center"/>
            <w:hideMark/>
          </w:tcPr>
          <w:p w14:paraId="2FF2082D" w14:textId="77777777" w:rsidR="00FC4416" w:rsidRPr="00BA6D45" w:rsidRDefault="00FC4416" w:rsidP="003A7E7E">
            <w:pPr>
              <w:spacing w:after="0" w:line="240" w:lineRule="auto"/>
              <w:rPr>
                <w:rFonts w:ascii="Calibri" w:eastAsia="Times New Roman" w:hAnsi="Calibri" w:cs="Calibri"/>
                <w:b/>
                <w:bCs/>
                <w:color w:val="000000"/>
                <w:sz w:val="10"/>
                <w:szCs w:val="10"/>
                <w:lang w:eastAsia="es-ES"/>
              </w:rPr>
            </w:pPr>
          </w:p>
        </w:tc>
        <w:tc>
          <w:tcPr>
            <w:tcW w:w="849" w:type="dxa"/>
            <w:vMerge/>
            <w:tcBorders>
              <w:top w:val="nil"/>
              <w:left w:val="single" w:sz="4" w:space="0" w:color="auto"/>
              <w:bottom w:val="single" w:sz="4" w:space="0" w:color="auto"/>
              <w:right w:val="single" w:sz="4" w:space="0" w:color="auto"/>
            </w:tcBorders>
            <w:vAlign w:val="center"/>
            <w:hideMark/>
          </w:tcPr>
          <w:p w14:paraId="7330612A" w14:textId="77777777" w:rsidR="00FC4416" w:rsidRPr="00BA6D45" w:rsidRDefault="00FC4416" w:rsidP="003A7E7E">
            <w:pPr>
              <w:spacing w:after="0" w:line="240" w:lineRule="auto"/>
              <w:rPr>
                <w:rFonts w:ascii="Calibri" w:eastAsia="Times New Roman" w:hAnsi="Calibri" w:cs="Calibri"/>
                <w:b/>
                <w:bCs/>
                <w:color w:val="000000"/>
                <w:sz w:val="10"/>
                <w:szCs w:val="10"/>
                <w:lang w:eastAsia="es-ES"/>
              </w:rPr>
            </w:pPr>
          </w:p>
        </w:tc>
        <w:tc>
          <w:tcPr>
            <w:tcW w:w="567" w:type="dxa"/>
            <w:vMerge/>
            <w:tcBorders>
              <w:top w:val="nil"/>
              <w:left w:val="single" w:sz="4" w:space="0" w:color="auto"/>
              <w:bottom w:val="single" w:sz="4" w:space="0" w:color="auto"/>
              <w:right w:val="single" w:sz="8" w:space="0" w:color="auto"/>
            </w:tcBorders>
            <w:vAlign w:val="center"/>
            <w:hideMark/>
          </w:tcPr>
          <w:p w14:paraId="220C78A7" w14:textId="77777777" w:rsidR="00FC4416" w:rsidRPr="00BA6D45" w:rsidRDefault="00FC4416" w:rsidP="003A7E7E">
            <w:pPr>
              <w:spacing w:after="0" w:line="240" w:lineRule="auto"/>
              <w:rPr>
                <w:rFonts w:ascii="Calibri" w:eastAsia="Times New Roman" w:hAnsi="Calibri" w:cs="Calibri"/>
                <w:b/>
                <w:bCs/>
                <w:color w:val="000000"/>
                <w:sz w:val="10"/>
                <w:szCs w:val="10"/>
                <w:lang w:eastAsia="es-ES"/>
              </w:rPr>
            </w:pPr>
          </w:p>
        </w:tc>
      </w:tr>
      <w:tr w:rsidR="00FC4416" w:rsidRPr="00BA6D45" w14:paraId="1463FB20" w14:textId="77777777" w:rsidTr="003A7E7E">
        <w:trPr>
          <w:trHeight w:val="185"/>
          <w:jc w:val="right"/>
        </w:trPr>
        <w:tc>
          <w:tcPr>
            <w:tcW w:w="9064" w:type="dxa"/>
            <w:gridSpan w:val="12"/>
            <w:tcBorders>
              <w:top w:val="single" w:sz="4" w:space="0" w:color="auto"/>
              <w:left w:val="single" w:sz="8" w:space="0" w:color="auto"/>
              <w:bottom w:val="single" w:sz="8" w:space="0" w:color="auto"/>
              <w:right w:val="single" w:sz="8" w:space="0" w:color="000000"/>
            </w:tcBorders>
            <w:shd w:val="clear" w:color="auto" w:fill="auto"/>
            <w:vAlign w:val="center"/>
            <w:hideMark/>
          </w:tcPr>
          <w:p w14:paraId="0C6B8899" w14:textId="77777777" w:rsidR="00FC4416" w:rsidRPr="00BA6D45" w:rsidRDefault="00FC4416" w:rsidP="003A7E7E">
            <w:pPr>
              <w:spacing w:after="0" w:line="240" w:lineRule="auto"/>
              <w:rPr>
                <w:rFonts w:ascii="Calibri" w:eastAsia="Times New Roman" w:hAnsi="Calibri" w:cs="Calibri"/>
                <w:b/>
                <w:bCs/>
                <w:color w:val="000000"/>
                <w:sz w:val="10"/>
                <w:szCs w:val="10"/>
                <w:lang w:eastAsia="es-ES"/>
              </w:rPr>
            </w:pPr>
            <w:r w:rsidRPr="00BA6D45">
              <w:rPr>
                <w:rFonts w:ascii="Calibri" w:eastAsia="Times New Roman" w:hAnsi="Calibri" w:cs="Calibri"/>
                <w:b/>
                <w:bCs/>
                <w:color w:val="000000"/>
                <w:sz w:val="10"/>
                <w:szCs w:val="10"/>
                <w:lang w:eastAsia="es-ES"/>
              </w:rPr>
              <w:t>OBSERVACION: SE RECOMIENDA REFORMA PRESUPUESTARIA SI FUESE NECESARIO</w:t>
            </w:r>
          </w:p>
        </w:tc>
      </w:tr>
      <w:tr w:rsidR="00FC4416" w:rsidRPr="00BA6D45" w14:paraId="6C512876" w14:textId="77777777" w:rsidTr="003A7E7E">
        <w:trPr>
          <w:trHeight w:val="335"/>
          <w:jc w:val="right"/>
        </w:trPr>
        <w:tc>
          <w:tcPr>
            <w:tcW w:w="4108" w:type="dxa"/>
            <w:gridSpan w:val="6"/>
            <w:tcBorders>
              <w:top w:val="nil"/>
              <w:left w:val="nil"/>
              <w:bottom w:val="nil"/>
              <w:right w:val="nil"/>
            </w:tcBorders>
            <w:shd w:val="clear" w:color="auto" w:fill="auto"/>
            <w:noWrap/>
            <w:vAlign w:val="bottom"/>
            <w:hideMark/>
          </w:tcPr>
          <w:p w14:paraId="5AA5AE2D" w14:textId="77777777" w:rsidR="00FC4416" w:rsidRPr="00BA6D45" w:rsidRDefault="00FC4416" w:rsidP="003A7E7E">
            <w:pPr>
              <w:spacing w:after="0" w:line="240" w:lineRule="auto"/>
              <w:rPr>
                <w:rFonts w:ascii="Calibri" w:eastAsia="Times New Roman" w:hAnsi="Calibri" w:cs="Calibri"/>
                <w:b/>
                <w:bCs/>
                <w:color w:val="000000"/>
                <w:sz w:val="10"/>
                <w:szCs w:val="10"/>
                <w:lang w:eastAsia="es-ES"/>
              </w:rPr>
            </w:pPr>
            <w:r w:rsidRPr="00BA6D45">
              <w:rPr>
                <w:rFonts w:ascii="Calibri" w:eastAsia="Times New Roman" w:hAnsi="Calibri" w:cs="Calibri"/>
                <w:b/>
                <w:bCs/>
                <w:color w:val="000000"/>
                <w:sz w:val="10"/>
                <w:szCs w:val="10"/>
                <w:lang w:eastAsia="es-ES"/>
              </w:rPr>
              <w:t>TOTAL ADJUDICADO PARA MERCADOS $1,387.00</w:t>
            </w:r>
          </w:p>
        </w:tc>
        <w:tc>
          <w:tcPr>
            <w:tcW w:w="854" w:type="dxa"/>
            <w:tcBorders>
              <w:top w:val="nil"/>
              <w:left w:val="nil"/>
              <w:bottom w:val="nil"/>
              <w:right w:val="nil"/>
            </w:tcBorders>
            <w:shd w:val="clear" w:color="auto" w:fill="auto"/>
            <w:noWrap/>
            <w:vAlign w:val="bottom"/>
            <w:hideMark/>
          </w:tcPr>
          <w:p w14:paraId="2117CCFD" w14:textId="77777777" w:rsidR="00FC4416" w:rsidRPr="00BA6D45" w:rsidRDefault="00FC4416" w:rsidP="003A7E7E">
            <w:pPr>
              <w:spacing w:after="0" w:line="240" w:lineRule="auto"/>
              <w:rPr>
                <w:rFonts w:ascii="Calibri" w:eastAsia="Times New Roman" w:hAnsi="Calibri" w:cs="Calibri"/>
                <w:b/>
                <w:bCs/>
                <w:color w:val="000000"/>
                <w:sz w:val="10"/>
                <w:szCs w:val="10"/>
                <w:lang w:eastAsia="es-ES"/>
              </w:rPr>
            </w:pPr>
          </w:p>
        </w:tc>
        <w:tc>
          <w:tcPr>
            <w:tcW w:w="985" w:type="dxa"/>
            <w:tcBorders>
              <w:top w:val="nil"/>
              <w:left w:val="nil"/>
              <w:bottom w:val="nil"/>
              <w:right w:val="nil"/>
            </w:tcBorders>
            <w:shd w:val="clear" w:color="auto" w:fill="auto"/>
            <w:noWrap/>
            <w:vAlign w:val="bottom"/>
            <w:hideMark/>
          </w:tcPr>
          <w:p w14:paraId="291FDB2E" w14:textId="77777777" w:rsidR="00FC4416" w:rsidRPr="00BA6D45" w:rsidRDefault="00FC4416" w:rsidP="003A7E7E">
            <w:pPr>
              <w:spacing w:after="0" w:line="240" w:lineRule="auto"/>
              <w:rPr>
                <w:rFonts w:ascii="Times New Roman" w:eastAsia="Times New Roman" w:hAnsi="Times New Roman" w:cs="Times New Roman"/>
                <w:sz w:val="10"/>
                <w:szCs w:val="10"/>
                <w:lang w:eastAsia="es-ES"/>
              </w:rPr>
            </w:pPr>
          </w:p>
        </w:tc>
        <w:tc>
          <w:tcPr>
            <w:tcW w:w="811" w:type="dxa"/>
            <w:tcBorders>
              <w:top w:val="nil"/>
              <w:left w:val="nil"/>
              <w:bottom w:val="nil"/>
              <w:right w:val="nil"/>
            </w:tcBorders>
            <w:shd w:val="clear" w:color="auto" w:fill="auto"/>
            <w:noWrap/>
            <w:vAlign w:val="bottom"/>
            <w:hideMark/>
          </w:tcPr>
          <w:p w14:paraId="46284250" w14:textId="77777777" w:rsidR="00FC4416" w:rsidRPr="00BA6D45" w:rsidRDefault="00FC4416" w:rsidP="003A7E7E">
            <w:pPr>
              <w:spacing w:after="0" w:line="240" w:lineRule="auto"/>
              <w:rPr>
                <w:rFonts w:ascii="Times New Roman" w:eastAsia="Times New Roman" w:hAnsi="Times New Roman" w:cs="Times New Roman"/>
                <w:sz w:val="10"/>
                <w:szCs w:val="10"/>
                <w:lang w:eastAsia="es-ES"/>
              </w:rPr>
            </w:pPr>
          </w:p>
        </w:tc>
        <w:tc>
          <w:tcPr>
            <w:tcW w:w="890" w:type="dxa"/>
            <w:tcBorders>
              <w:top w:val="nil"/>
              <w:left w:val="nil"/>
              <w:bottom w:val="nil"/>
              <w:right w:val="nil"/>
            </w:tcBorders>
            <w:shd w:val="clear" w:color="auto" w:fill="auto"/>
            <w:noWrap/>
            <w:vAlign w:val="bottom"/>
            <w:hideMark/>
          </w:tcPr>
          <w:p w14:paraId="1184BF4C" w14:textId="77777777" w:rsidR="00FC4416" w:rsidRPr="00BA6D45" w:rsidRDefault="00FC4416" w:rsidP="003A7E7E">
            <w:pPr>
              <w:spacing w:after="0" w:line="240" w:lineRule="auto"/>
              <w:rPr>
                <w:rFonts w:ascii="Times New Roman" w:eastAsia="Times New Roman" w:hAnsi="Times New Roman" w:cs="Times New Roman"/>
                <w:sz w:val="10"/>
                <w:szCs w:val="10"/>
                <w:lang w:eastAsia="es-ES"/>
              </w:rPr>
            </w:pPr>
          </w:p>
        </w:tc>
        <w:tc>
          <w:tcPr>
            <w:tcW w:w="849" w:type="dxa"/>
            <w:tcBorders>
              <w:top w:val="nil"/>
              <w:left w:val="nil"/>
              <w:bottom w:val="nil"/>
              <w:right w:val="nil"/>
            </w:tcBorders>
            <w:shd w:val="clear" w:color="auto" w:fill="auto"/>
            <w:noWrap/>
            <w:vAlign w:val="bottom"/>
            <w:hideMark/>
          </w:tcPr>
          <w:p w14:paraId="2CAB7DFC" w14:textId="77777777" w:rsidR="00FC4416" w:rsidRPr="00BA6D45" w:rsidRDefault="00FC4416" w:rsidP="003A7E7E">
            <w:pPr>
              <w:spacing w:after="0" w:line="240" w:lineRule="auto"/>
              <w:rPr>
                <w:rFonts w:ascii="Times New Roman" w:eastAsia="Times New Roman" w:hAnsi="Times New Roman" w:cs="Times New Roman"/>
                <w:sz w:val="10"/>
                <w:szCs w:val="10"/>
                <w:lang w:eastAsia="es-ES"/>
              </w:rPr>
            </w:pPr>
          </w:p>
        </w:tc>
        <w:tc>
          <w:tcPr>
            <w:tcW w:w="567" w:type="dxa"/>
            <w:tcBorders>
              <w:top w:val="nil"/>
              <w:left w:val="nil"/>
              <w:bottom w:val="nil"/>
              <w:right w:val="nil"/>
            </w:tcBorders>
            <w:shd w:val="clear" w:color="auto" w:fill="auto"/>
            <w:noWrap/>
            <w:vAlign w:val="bottom"/>
            <w:hideMark/>
          </w:tcPr>
          <w:p w14:paraId="4A0CE8F0" w14:textId="77777777" w:rsidR="00FC4416" w:rsidRPr="00BA6D45" w:rsidRDefault="00FC4416" w:rsidP="003A7E7E">
            <w:pPr>
              <w:spacing w:after="0" w:line="240" w:lineRule="auto"/>
              <w:rPr>
                <w:rFonts w:ascii="Times New Roman" w:eastAsia="Times New Roman" w:hAnsi="Times New Roman" w:cs="Times New Roman"/>
                <w:sz w:val="10"/>
                <w:szCs w:val="10"/>
                <w:lang w:eastAsia="es-ES"/>
              </w:rPr>
            </w:pPr>
          </w:p>
        </w:tc>
      </w:tr>
    </w:tbl>
    <w:p w14:paraId="008A1894" w14:textId="77777777" w:rsidR="005B6248" w:rsidRPr="005B6248" w:rsidRDefault="00FC4416" w:rsidP="00FC4416">
      <w:pPr>
        <w:tabs>
          <w:tab w:val="left" w:pos="2347"/>
        </w:tabs>
        <w:spacing w:after="200" w:line="276" w:lineRule="auto"/>
        <w:jc w:val="both"/>
        <w:rPr>
          <w:rFonts w:ascii="Times New Roman" w:eastAsia="Calibri" w:hAnsi="Times New Roman" w:cs="Times New Roman"/>
          <w:sz w:val="28"/>
          <w:szCs w:val="28"/>
          <w:lang w:val="es-SV"/>
        </w:rPr>
      </w:pPr>
      <w:r w:rsidRPr="00FC4416">
        <w:rPr>
          <w:rFonts w:ascii="Times New Roman" w:eastAsia="Calibri" w:hAnsi="Times New Roman" w:cs="Times New Roman"/>
          <w:b/>
          <w:color w:val="000000"/>
          <w:sz w:val="28"/>
          <w:szCs w:val="28"/>
          <w:u w:val="single"/>
        </w:rPr>
        <w:t>Tercero:</w:t>
      </w:r>
      <w:r w:rsidRPr="00FC4416">
        <w:rPr>
          <w:rFonts w:ascii="Times New Roman" w:eastAsia="Calibri" w:hAnsi="Times New Roman" w:cs="Times New Roman"/>
          <w:color w:val="000000"/>
          <w:sz w:val="28"/>
          <w:szCs w:val="28"/>
        </w:rPr>
        <w:t xml:space="preserve"> Nombrar al administrador de la orden de compra o contrato </w:t>
      </w:r>
      <w:r w:rsidRPr="00FC4416">
        <w:rPr>
          <w:rFonts w:ascii="Times New Roman" w:eastAsia="Calibri" w:hAnsi="Times New Roman" w:cs="Times New Roman"/>
          <w:sz w:val="28"/>
          <w:szCs w:val="28"/>
        </w:rPr>
        <w:t xml:space="preserve">a </w:t>
      </w:r>
      <w:r w:rsidR="004736D5">
        <w:rPr>
          <w:rFonts w:ascii="Times New Roman" w:eastAsia="Calibri" w:hAnsi="Times New Roman" w:cs="Times New Roman"/>
          <w:b/>
          <w:sz w:val="28"/>
          <w:szCs w:val="28"/>
        </w:rPr>
        <w:t>XXXXXXXX</w:t>
      </w:r>
      <w:r w:rsidRPr="00FC4416">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FC4416">
        <w:rPr>
          <w:rFonts w:ascii="Times New Roman" w:eastAsia="Calibri" w:hAnsi="Times New Roman" w:cs="Times New Roman"/>
          <w:b/>
          <w:bCs/>
          <w:sz w:val="28"/>
          <w:szCs w:val="28"/>
        </w:rPr>
        <w:t xml:space="preserve">CERTIFÍQUESE Y COMUNÍQUESE. </w:t>
      </w:r>
      <w:r w:rsidR="005B6248" w:rsidRPr="00FC4416">
        <w:rPr>
          <w:rFonts w:ascii="Times New Roman" w:eastAsia="Calibri" w:hAnsi="Times New Roman" w:cs="Times New Roman"/>
          <w:b/>
          <w:bCs/>
          <w:sz w:val="28"/>
          <w:szCs w:val="28"/>
        </w:rPr>
        <w:t>“</w:t>
      </w:r>
      <w:r w:rsidR="005B6248" w:rsidRPr="00FC4416">
        <w:rPr>
          <w:rFonts w:ascii="Times New Roman" w:eastAsia="Calibri" w:hAnsi="Times New Roman" w:cs="Times New Roman"/>
          <w:b/>
          <w:sz w:val="28"/>
          <w:szCs w:val="28"/>
        </w:rPr>
        <w:t>ACUERDO</w:t>
      </w:r>
      <w:r w:rsidR="005B6248" w:rsidRPr="00FC4416">
        <w:rPr>
          <w:rFonts w:ascii="Times New Roman" w:eastAsia="Calibri" w:hAnsi="Times New Roman" w:cs="Times New Roman"/>
          <w:b/>
          <w:bCs/>
          <w:sz w:val="28"/>
          <w:szCs w:val="28"/>
        </w:rPr>
        <w:t xml:space="preserve"> MUNICIPAL NÚMERO TRECE”. </w:t>
      </w:r>
      <w:r w:rsidR="005B6248" w:rsidRPr="00FC441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y art. 91) del Código Municipal. Expuesto en el punto número </w:t>
      </w:r>
      <w:r w:rsidR="005B6248" w:rsidRPr="00FC4416">
        <w:rPr>
          <w:rFonts w:ascii="Times New Roman" w:eastAsia="Calibri" w:hAnsi="Times New Roman" w:cs="Times New Roman"/>
          <w:sz w:val="28"/>
          <w:szCs w:val="28"/>
        </w:rPr>
        <w:t xml:space="preserve">nueve, de la agenda de esta sesión el cual corresponde a </w:t>
      </w:r>
      <w:r w:rsidR="005B6248" w:rsidRPr="00FC4416">
        <w:rPr>
          <w:rFonts w:ascii="Times New Roman" w:eastAsia="Calibri" w:hAnsi="Times New Roman" w:cs="Times New Roman"/>
          <w:b/>
          <w:sz w:val="28"/>
          <w:szCs w:val="28"/>
          <w:lang w:val="es-SV"/>
        </w:rPr>
        <w:t>Participación del</w:t>
      </w:r>
      <w:r w:rsidR="005B6248" w:rsidRPr="00FC4416">
        <w:rPr>
          <w:rFonts w:ascii="Times New Roman" w:eastAsia="Calibri" w:hAnsi="Times New Roman" w:cs="Times New Roman"/>
          <w:sz w:val="28"/>
          <w:szCs w:val="28"/>
          <w:lang w:val="es-SV"/>
        </w:rPr>
        <w:t xml:space="preserve"> </w:t>
      </w:r>
      <w:r w:rsidR="00B02904">
        <w:rPr>
          <w:rFonts w:ascii="Times New Roman" w:eastAsia="Calibri" w:hAnsi="Times New Roman" w:cs="Times New Roman"/>
          <w:b/>
          <w:sz w:val="28"/>
          <w:szCs w:val="28"/>
          <w:lang w:val="es-SV"/>
        </w:rPr>
        <w:t>XXXXXXXX</w:t>
      </w:r>
      <w:r w:rsidR="005B6248" w:rsidRPr="00FC4416">
        <w:rPr>
          <w:rFonts w:ascii="Times New Roman" w:eastAsia="Calibri" w:hAnsi="Times New Roman" w:cs="Times New Roman"/>
          <w:b/>
          <w:sz w:val="28"/>
          <w:szCs w:val="28"/>
          <w:lang w:val="es-SV"/>
        </w:rPr>
        <w:t>/Jefe de UCP</w:t>
      </w:r>
      <w:r w:rsidR="005B6248" w:rsidRPr="00FC4416">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005B6248" w:rsidRPr="00FC4416">
        <w:rPr>
          <w:rFonts w:ascii="Times New Roman" w:eastAsia="Calibri" w:hAnsi="Times New Roman" w:cs="Times New Roman"/>
          <w:b/>
          <w:sz w:val="28"/>
          <w:szCs w:val="28"/>
          <w:lang w:val="es-SV"/>
        </w:rPr>
        <w:t xml:space="preserve">DEPARTAMENTO DE CAPACITACIONES Y BIBLIOTECA MUNICIPAL, </w:t>
      </w:r>
      <w:r w:rsidR="005B6248" w:rsidRPr="00FC4416">
        <w:rPr>
          <w:rFonts w:ascii="Times New Roman" w:eastAsia="Calibri" w:hAnsi="Times New Roman" w:cs="Times New Roman"/>
          <w:sz w:val="28"/>
          <w:szCs w:val="28"/>
          <w:lang w:val="es-SV"/>
        </w:rPr>
        <w:t xml:space="preserve">por un monto total de </w:t>
      </w:r>
      <w:r w:rsidR="005B6248" w:rsidRPr="00FC4416">
        <w:rPr>
          <w:rFonts w:ascii="Times New Roman" w:eastAsia="Calibri" w:hAnsi="Times New Roman" w:cs="Times New Roman"/>
          <w:b/>
          <w:bCs/>
          <w:color w:val="000000"/>
          <w:sz w:val="28"/>
          <w:szCs w:val="28"/>
          <w:lang w:val="es-SV"/>
        </w:rPr>
        <w:t>$3,622.89</w:t>
      </w:r>
      <w:r w:rsidR="005B6248" w:rsidRPr="00FC4416">
        <w:rPr>
          <w:rFonts w:ascii="Times New Roman" w:eastAsia="Calibri" w:hAnsi="Times New Roman" w:cs="Times New Roman"/>
          <w:b/>
          <w:sz w:val="28"/>
          <w:szCs w:val="28"/>
          <w:lang w:val="es-SV"/>
        </w:rPr>
        <w:t xml:space="preserve">, </w:t>
      </w:r>
      <w:r w:rsidR="005B6248" w:rsidRPr="00FC4416">
        <w:rPr>
          <w:rFonts w:ascii="Times New Roman" w:eastAsia="Calibri" w:hAnsi="Times New Roman" w:cs="Times New Roman"/>
          <w:sz w:val="28"/>
          <w:szCs w:val="28"/>
          <w:lang w:val="es-SV"/>
        </w:rPr>
        <w:t xml:space="preserve">y proponiendo al administrador de la orden de compra o contrato a </w:t>
      </w:r>
      <w:r w:rsidR="00B02904">
        <w:rPr>
          <w:rFonts w:ascii="Times New Roman" w:eastAsia="+mn-ea" w:hAnsi="Times New Roman" w:cs="Times New Roman"/>
          <w:b/>
          <w:color w:val="000000"/>
          <w:kern w:val="24"/>
          <w:sz w:val="28"/>
          <w:szCs w:val="28"/>
          <w:lang w:val="es-SV" w:eastAsia="es-SV"/>
        </w:rPr>
        <w:t>XXXXXXXXXX</w:t>
      </w:r>
      <w:r w:rsidR="005B6248" w:rsidRPr="005B6248">
        <w:rPr>
          <w:rFonts w:ascii="Times New Roman" w:eastAsia="Calibri" w:hAnsi="Times New Roman" w:cs="Times New Roman"/>
          <w:b/>
          <w:sz w:val="28"/>
          <w:szCs w:val="28"/>
          <w:lang w:val="es-SV"/>
        </w:rPr>
        <w:t xml:space="preserve">. </w:t>
      </w:r>
      <w:r w:rsidR="005B6248" w:rsidRPr="005B624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5B6248" w:rsidRPr="005B6248">
        <w:rPr>
          <w:rFonts w:ascii="Times New Roman" w:eastAsia="Calibri" w:hAnsi="Times New Roman" w:cs="Times New Roman"/>
          <w:b/>
          <w:sz w:val="28"/>
          <w:szCs w:val="28"/>
          <w:lang w:val="es-SV"/>
        </w:rPr>
        <w:t xml:space="preserve">MAYORIA </w:t>
      </w:r>
      <w:r w:rsidR="005B6248" w:rsidRPr="005B6248">
        <w:rPr>
          <w:rFonts w:ascii="Times New Roman" w:eastAsia="Calibri" w:hAnsi="Times New Roman" w:cs="Times New Roman"/>
          <w:sz w:val="28"/>
          <w:szCs w:val="28"/>
          <w:lang w:val="es-SV"/>
        </w:rPr>
        <w:t xml:space="preserve">de </w:t>
      </w:r>
      <w:r w:rsidR="005B6248" w:rsidRPr="005B6248">
        <w:rPr>
          <w:rFonts w:ascii="Times New Roman" w:eastAsia="Calibri" w:hAnsi="Times New Roman" w:cs="Times New Roman"/>
          <w:b/>
          <w:sz w:val="28"/>
          <w:szCs w:val="28"/>
          <w:lang w:val="es-SV"/>
        </w:rPr>
        <w:t xml:space="preserve">once votos a favor, </w:t>
      </w:r>
      <w:r w:rsidR="005B6248" w:rsidRPr="005B6248">
        <w:rPr>
          <w:rFonts w:ascii="Times New Roman" w:eastAsia="Calibri" w:hAnsi="Times New Roman" w:cs="Times New Roman"/>
          <w:sz w:val="28"/>
          <w:szCs w:val="28"/>
          <w:lang w:val="es-SV"/>
        </w:rPr>
        <w:t xml:space="preserve">por parte de los siguientes miembros del Concejo: 1. Sra. Carla María Navarro Franco, Primera Regidora Propietaria, 2. Sr. Damián Cristóbal Serrano Ortiz, Segundo Regidor Propietario, 3. Sra. Lesby Sugey Miranda Portillo, Tercera Regidora Propietaria, 4. Dra. Yany Xiomara Fuentes Rivas, Cuarta Regidora Propietaria, 5. Sr. Jonathan Bryan Gómez Cruz, Quinto Regidor Propietario, 6. Sr. Carlos Alberto Palma Fuentes, </w:t>
      </w:r>
      <w:r w:rsidR="005B6248" w:rsidRPr="005B6248">
        <w:rPr>
          <w:rFonts w:ascii="Times New Roman" w:eastAsia="Calibri" w:hAnsi="Times New Roman" w:cs="Times New Roman"/>
          <w:sz w:val="28"/>
          <w:szCs w:val="28"/>
          <w:lang w:val="es-SV"/>
        </w:rPr>
        <w:lastRenderedPageBreak/>
        <w:t>Sexto Regidor Propietario, 7. Sra. Susana Yamileth Hernández de Vásquez, Séptima Regidora Propietaria, 8. Ing. Walter Arnoldo Ayala Rodríguez, Octavo Regidor Propietario, 9. Sr. Rafael Antonio Ardon Jule, Noveno Regidor Propietario, 10. Ing. Gilberto Antonio Amador Medrano, Décimo Regidor Propietario y 11. Sr. Osmin de Jesús Menjívar González, Décimo Segundo Regidor Propietario y</w:t>
      </w:r>
      <w:r w:rsidR="005B6248" w:rsidRPr="005B6248">
        <w:rPr>
          <w:rFonts w:ascii="Times New Roman" w:eastAsia="Calibri" w:hAnsi="Times New Roman" w:cs="Times New Roman"/>
          <w:b/>
          <w:sz w:val="28"/>
          <w:szCs w:val="28"/>
          <w:lang w:val="es-SV"/>
        </w:rPr>
        <w:t xml:space="preserve"> tres ausencias al  momento de esta votación, </w:t>
      </w:r>
      <w:r w:rsidR="005B6248" w:rsidRPr="005B6248">
        <w:rPr>
          <w:rFonts w:ascii="Times New Roman" w:eastAsia="Calibri" w:hAnsi="Times New Roman" w:cs="Times New Roman"/>
          <w:sz w:val="28"/>
          <w:szCs w:val="28"/>
          <w:lang w:val="es-SV"/>
        </w:rPr>
        <w:t xml:space="preserve">por parte de la 1. Dra. Jennifer Esmeralda Juárez García, Alcaldesa Municipal, 2. Lic. Sergio Noel Monroy Martínez, Síndico Municipal y 3. Sr. Bayron Eraldo Baltazar Martínez Barahona, Décimo Primer Regidor Propietario </w:t>
      </w:r>
      <w:r w:rsidR="005B6248" w:rsidRPr="005B6248">
        <w:rPr>
          <w:rFonts w:ascii="Times New Roman" w:eastAsia="Calibri" w:hAnsi="Times New Roman" w:cs="Times New Roman"/>
          <w:b/>
          <w:sz w:val="28"/>
          <w:szCs w:val="28"/>
          <w:lang w:val="es-SV"/>
        </w:rPr>
        <w:t xml:space="preserve">ACUERDA: </w:t>
      </w:r>
      <w:r w:rsidR="005B6248" w:rsidRPr="005B6248">
        <w:rPr>
          <w:rFonts w:ascii="Times New Roman" w:eastAsia="Calibri" w:hAnsi="Times New Roman" w:cs="Times New Roman"/>
          <w:b/>
          <w:sz w:val="28"/>
          <w:szCs w:val="28"/>
          <w:u w:val="single"/>
          <w:lang w:val="es-SV"/>
        </w:rPr>
        <w:t>Primero:</w:t>
      </w:r>
      <w:r w:rsidR="005B6248" w:rsidRPr="005B6248">
        <w:rPr>
          <w:rFonts w:ascii="Times New Roman" w:eastAsia="Calibri" w:hAnsi="Times New Roman" w:cs="Times New Roman"/>
          <w:sz w:val="28"/>
          <w:szCs w:val="28"/>
          <w:lang w:val="es-SV"/>
        </w:rPr>
        <w:t xml:space="preserve"> </w:t>
      </w:r>
      <w:r w:rsidR="005B6248" w:rsidRPr="005B6248">
        <w:rPr>
          <w:rFonts w:ascii="Times New Roman" w:eastAsia="Calibri" w:hAnsi="Times New Roman" w:cs="Times New Roman"/>
          <w:b/>
          <w:sz w:val="28"/>
          <w:szCs w:val="28"/>
          <w:lang w:val="es-SV"/>
        </w:rPr>
        <w:t>APROBAR</w:t>
      </w:r>
      <w:r w:rsidR="005B6248" w:rsidRPr="005B6248">
        <w:rPr>
          <w:rFonts w:ascii="Times New Roman" w:eastAsia="Calibri" w:hAnsi="Times New Roman" w:cs="Times New Roman"/>
          <w:sz w:val="28"/>
          <w:szCs w:val="28"/>
          <w:lang w:val="es-SV"/>
        </w:rPr>
        <w:t xml:space="preserve"> adjudicación de requerimiento correspondiente al </w:t>
      </w:r>
      <w:r w:rsidR="005B6248" w:rsidRPr="005B6248">
        <w:rPr>
          <w:rFonts w:ascii="Times New Roman" w:eastAsia="Calibri" w:hAnsi="Times New Roman" w:cs="Times New Roman"/>
          <w:b/>
          <w:sz w:val="28"/>
          <w:szCs w:val="28"/>
          <w:lang w:val="es-SV"/>
        </w:rPr>
        <w:t xml:space="preserve">DEPARTAMENTO DE CAPACITACIONES Y BIBLIOTECA MUNICIPAL, </w:t>
      </w:r>
      <w:r w:rsidR="005B6248" w:rsidRPr="005B6248">
        <w:rPr>
          <w:rFonts w:ascii="Times New Roman" w:eastAsia="Calibri" w:hAnsi="Times New Roman" w:cs="Times New Roman"/>
          <w:sz w:val="28"/>
          <w:szCs w:val="28"/>
          <w:lang w:val="es-SV"/>
        </w:rPr>
        <w:t xml:space="preserve">por un monto total de </w:t>
      </w:r>
      <w:r w:rsidR="005B6248" w:rsidRPr="005B6248">
        <w:rPr>
          <w:rFonts w:ascii="Times New Roman" w:eastAsia="Calibri" w:hAnsi="Times New Roman" w:cs="Times New Roman"/>
          <w:b/>
          <w:bCs/>
          <w:color w:val="000000"/>
          <w:sz w:val="28"/>
          <w:szCs w:val="28"/>
          <w:lang w:val="es-SV"/>
        </w:rPr>
        <w:t xml:space="preserve">$3,622.89, </w:t>
      </w:r>
      <w:r w:rsidR="005B6248" w:rsidRPr="005B6248">
        <w:rPr>
          <w:rFonts w:ascii="Times New Roman" w:eastAsia="Calibri" w:hAnsi="Times New Roman" w:cs="Times New Roman"/>
          <w:sz w:val="28"/>
          <w:szCs w:val="28"/>
          <w:lang w:val="es-SV"/>
        </w:rPr>
        <w:t xml:space="preserve">con Fuente de Financiamiento: </w:t>
      </w:r>
      <w:r w:rsidR="005B6248" w:rsidRPr="005B6248">
        <w:rPr>
          <w:rFonts w:ascii="Times New Roman" w:eastAsia="Calibri" w:hAnsi="Times New Roman" w:cs="Times New Roman"/>
          <w:b/>
          <w:sz w:val="28"/>
          <w:szCs w:val="28"/>
          <w:lang w:val="es-SV"/>
        </w:rPr>
        <w:t xml:space="preserve">FONDOS PROPIOS. </w:t>
      </w:r>
      <w:r w:rsidR="005B6248" w:rsidRPr="005B6248">
        <w:rPr>
          <w:rFonts w:ascii="Times New Roman" w:eastAsia="Calibri" w:hAnsi="Times New Roman" w:cs="Times New Roman"/>
          <w:b/>
          <w:sz w:val="28"/>
          <w:szCs w:val="28"/>
          <w:u w:val="single"/>
          <w:lang w:val="es-SV"/>
        </w:rPr>
        <w:t>Segundo:</w:t>
      </w:r>
      <w:r w:rsidR="005B6248" w:rsidRPr="005B6248">
        <w:rPr>
          <w:rFonts w:ascii="Times New Roman" w:eastAsia="Calibri" w:hAnsi="Times New Roman" w:cs="Times New Roman"/>
          <w:sz w:val="28"/>
          <w:szCs w:val="28"/>
          <w:lang w:val="es-SV"/>
        </w:rPr>
        <w:t xml:space="preserve"> </w:t>
      </w:r>
      <w:r w:rsidR="005B6248" w:rsidRPr="005B6248">
        <w:rPr>
          <w:rFonts w:ascii="Times New Roman" w:eastAsia="Calibri" w:hAnsi="Times New Roman" w:cs="Times New Roman"/>
          <w:b/>
          <w:sz w:val="28"/>
          <w:szCs w:val="28"/>
          <w:lang w:val="es-SV"/>
        </w:rPr>
        <w:t>AUTORIZAR</w:t>
      </w:r>
      <w:r w:rsidR="005B6248" w:rsidRPr="005B6248">
        <w:rPr>
          <w:rFonts w:ascii="Times New Roman" w:eastAsia="Calibri" w:hAnsi="Times New Roman" w:cs="Times New Roman"/>
          <w:sz w:val="28"/>
          <w:szCs w:val="28"/>
          <w:lang w:val="es-SV"/>
        </w:rPr>
        <w:t xml:space="preserve"> al </w:t>
      </w:r>
      <w:r w:rsidR="005B6248" w:rsidRPr="005B6248">
        <w:rPr>
          <w:rFonts w:ascii="Times New Roman" w:eastAsia="Calibri" w:hAnsi="Times New Roman" w:cs="Times New Roman"/>
          <w:b/>
          <w:sz w:val="28"/>
          <w:szCs w:val="28"/>
          <w:lang w:val="es-SV"/>
        </w:rPr>
        <w:t>TESORERO MUNICIPAL</w:t>
      </w:r>
      <w:r w:rsidR="005B6248" w:rsidRPr="005B6248">
        <w:rPr>
          <w:rFonts w:ascii="Times New Roman" w:eastAsia="Calibri" w:hAnsi="Times New Roman" w:cs="Times New Roman"/>
          <w:sz w:val="28"/>
          <w:szCs w:val="28"/>
          <w:lang w:val="es-SV"/>
        </w:rPr>
        <w:t xml:space="preserve"> para que erogue la cantidad de: </w:t>
      </w:r>
      <w:r w:rsidR="005B6248" w:rsidRPr="005B6248">
        <w:rPr>
          <w:rFonts w:ascii="Times New Roman" w:eastAsia="Calibri" w:hAnsi="Times New Roman" w:cs="Times New Roman"/>
          <w:b/>
          <w:sz w:val="28"/>
          <w:szCs w:val="28"/>
          <w:lang w:val="es-SV"/>
        </w:rPr>
        <w:t>TRES MIL SEISCIENTOS VEINTIDÓS DÓLARES CON OCHENTA Y NUEVE CENTAVOS DE LOS ESTADOS UNIDOS DE NORTEAMÉRICA (</w:t>
      </w:r>
      <w:r w:rsidR="005B6248" w:rsidRPr="005B6248">
        <w:rPr>
          <w:rFonts w:ascii="Times New Roman" w:eastAsia="Calibri" w:hAnsi="Times New Roman" w:cs="Times New Roman"/>
          <w:b/>
          <w:bCs/>
          <w:color w:val="000000"/>
          <w:sz w:val="28"/>
          <w:szCs w:val="28"/>
          <w:lang w:val="es-SV"/>
        </w:rPr>
        <w:t>$3,622.89</w:t>
      </w:r>
      <w:r w:rsidR="005B6248" w:rsidRPr="005B6248">
        <w:rPr>
          <w:rFonts w:ascii="Times New Roman" w:eastAsia="Calibri" w:hAnsi="Times New Roman" w:cs="Times New Roman"/>
          <w:b/>
          <w:sz w:val="28"/>
          <w:szCs w:val="28"/>
          <w:shd w:val="clear" w:color="auto" w:fill="FFFFFF"/>
          <w:lang w:val="es-SV"/>
        </w:rPr>
        <w:t>)</w:t>
      </w:r>
      <w:r w:rsidR="005B6248" w:rsidRPr="005B6248">
        <w:rPr>
          <w:rFonts w:ascii="Times New Roman" w:eastAsia="Calibri" w:hAnsi="Times New Roman" w:cs="Times New Roman"/>
          <w:b/>
          <w:sz w:val="28"/>
          <w:szCs w:val="28"/>
          <w:lang w:val="es-SV"/>
        </w:rPr>
        <w:t>,</w:t>
      </w:r>
      <w:r w:rsidR="005B6248" w:rsidRPr="005B6248">
        <w:rPr>
          <w:rFonts w:ascii="Times New Roman" w:eastAsia="Calibri" w:hAnsi="Times New Roman" w:cs="Times New Roman"/>
          <w:sz w:val="28"/>
          <w:szCs w:val="28"/>
          <w:lang w:val="es-SV"/>
        </w:rPr>
        <w:t xml:space="preserve"> de la </w:t>
      </w:r>
      <w:r w:rsidR="005B6248" w:rsidRPr="005B6248">
        <w:rPr>
          <w:rFonts w:ascii="Times New Roman" w:eastAsia="Calibri" w:hAnsi="Times New Roman" w:cs="Times New Roman"/>
          <w:b/>
          <w:sz w:val="28"/>
          <w:szCs w:val="28"/>
          <w:lang w:val="es-SV"/>
        </w:rPr>
        <w:t>cuenta</w:t>
      </w:r>
      <w:r w:rsidR="005B6248" w:rsidRPr="005B6248">
        <w:rPr>
          <w:rFonts w:ascii="Times New Roman" w:eastAsia="Calibri" w:hAnsi="Times New Roman" w:cs="Times New Roman"/>
          <w:sz w:val="28"/>
          <w:szCs w:val="28"/>
          <w:lang w:val="es-SV"/>
        </w:rPr>
        <w:t xml:space="preserve"> </w:t>
      </w:r>
      <w:r w:rsidR="005B6248" w:rsidRPr="005B6248">
        <w:rPr>
          <w:rFonts w:ascii="Times New Roman" w:eastAsia="Tahoma" w:hAnsi="Times New Roman" w:cs="Times New Roman"/>
          <w:b/>
          <w:kern w:val="1"/>
          <w:sz w:val="28"/>
          <w:szCs w:val="28"/>
          <w:lang w:eastAsia="zh-CN"/>
        </w:rPr>
        <w:t>corriente 480005924 MUNICIPALIDAD DE APOPA, RECURSOS PROPIOS, Banco Hipotecario de El Salvador, S.A.</w:t>
      </w:r>
      <w:r w:rsidR="005B6248" w:rsidRPr="005B6248">
        <w:rPr>
          <w:rFonts w:ascii="Times New Roman" w:eastAsia="Calibri" w:hAnsi="Times New Roman" w:cs="Times New Roman"/>
          <w:b/>
          <w:sz w:val="28"/>
          <w:szCs w:val="28"/>
          <w:lang w:val="es-SV"/>
        </w:rPr>
        <w:t>,</w:t>
      </w:r>
      <w:r w:rsidR="005B6248" w:rsidRPr="005B6248">
        <w:rPr>
          <w:rFonts w:ascii="Times New Roman" w:eastAsia="Calibri" w:hAnsi="Times New Roman" w:cs="Times New Roman"/>
          <w:b/>
          <w:bCs/>
          <w:color w:val="000000"/>
          <w:sz w:val="28"/>
          <w:szCs w:val="28"/>
          <w:lang w:val="es-SV"/>
        </w:rPr>
        <w:t xml:space="preserve"> </w:t>
      </w:r>
      <w:r w:rsidR="005B6248" w:rsidRPr="005B6248">
        <w:rPr>
          <w:rFonts w:ascii="Times New Roman" w:eastAsia="Calibri" w:hAnsi="Times New Roman" w:cs="Times New Roman"/>
          <w:sz w:val="28"/>
          <w:szCs w:val="28"/>
          <w:lang w:val="es-SV"/>
        </w:rPr>
        <w:t>y emita cheque</w:t>
      </w:r>
      <w:r w:rsidR="005B6248" w:rsidRPr="005B6248">
        <w:rPr>
          <w:rFonts w:ascii="Times New Roman" w:eastAsia="Calibri" w:hAnsi="Times New Roman" w:cs="Times New Roman"/>
          <w:b/>
          <w:sz w:val="28"/>
          <w:szCs w:val="28"/>
          <w:lang w:val="es-SV"/>
        </w:rPr>
        <w:t xml:space="preserve"> </w:t>
      </w:r>
      <w:r w:rsidR="005B6248" w:rsidRPr="005B6248">
        <w:rPr>
          <w:rFonts w:ascii="Times New Roman" w:eastAsia="Calibri" w:hAnsi="Times New Roman" w:cs="Times New Roman"/>
          <w:sz w:val="28"/>
          <w:szCs w:val="28"/>
          <w:lang w:val="es-SV"/>
        </w:rPr>
        <w:t xml:space="preserve">a nombre del proveedor según los siguientes cuadros:  </w:t>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308"/>
        <w:gridCol w:w="486"/>
        <w:gridCol w:w="485"/>
        <w:gridCol w:w="684"/>
        <w:gridCol w:w="1034"/>
        <w:gridCol w:w="466"/>
        <w:gridCol w:w="364"/>
        <w:gridCol w:w="940"/>
        <w:gridCol w:w="498"/>
        <w:gridCol w:w="477"/>
        <w:gridCol w:w="670"/>
        <w:gridCol w:w="742"/>
        <w:gridCol w:w="709"/>
        <w:gridCol w:w="483"/>
      </w:tblGrid>
      <w:tr w:rsidR="005B6248" w:rsidRPr="005B6248" w14:paraId="6B7DBA81" w14:textId="77777777" w:rsidTr="005B6248">
        <w:trPr>
          <w:trHeight w:val="35"/>
        </w:trPr>
        <w:tc>
          <w:tcPr>
            <w:tcW w:w="8582" w:type="dxa"/>
            <w:gridSpan w:val="15"/>
            <w:shd w:val="clear" w:color="auto" w:fill="auto"/>
            <w:noWrap/>
            <w:vAlign w:val="center"/>
            <w:hideMark/>
          </w:tcPr>
          <w:p w14:paraId="4CDD93D9"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REQUERIMIENTO 1</w:t>
            </w:r>
          </w:p>
        </w:tc>
      </w:tr>
      <w:tr w:rsidR="005B6248" w:rsidRPr="005B6248" w14:paraId="4094E793" w14:textId="77777777" w:rsidTr="005B6248">
        <w:trPr>
          <w:trHeight w:val="35"/>
        </w:trPr>
        <w:tc>
          <w:tcPr>
            <w:tcW w:w="8582" w:type="dxa"/>
            <w:gridSpan w:val="15"/>
            <w:shd w:val="clear" w:color="auto" w:fill="auto"/>
            <w:noWrap/>
            <w:vAlign w:val="center"/>
            <w:hideMark/>
          </w:tcPr>
          <w:p w14:paraId="5168E7E4" w14:textId="77777777" w:rsidR="005B6248" w:rsidRPr="005B6248" w:rsidRDefault="005B6248" w:rsidP="005B6248">
            <w:pPr>
              <w:spacing w:after="0" w:line="240" w:lineRule="auto"/>
              <w:jc w:val="center"/>
              <w:rPr>
                <w:rFonts w:ascii="Calibri" w:eastAsia="Times New Roman" w:hAnsi="Calibri" w:cs="Calibri"/>
                <w:b/>
                <w:bCs/>
                <w:color w:val="000000"/>
                <w:sz w:val="9"/>
                <w:szCs w:val="9"/>
                <w:lang w:val="es-SV" w:eastAsia="es-SV"/>
              </w:rPr>
            </w:pPr>
            <w:r w:rsidRPr="005B6248">
              <w:rPr>
                <w:rFonts w:ascii="Calibri" w:eastAsia="Times New Roman" w:hAnsi="Calibri" w:cs="Calibri"/>
                <w:b/>
                <w:bCs/>
                <w:color w:val="000000"/>
                <w:sz w:val="9"/>
                <w:szCs w:val="9"/>
                <w:lang w:val="es-SV" w:eastAsia="es-SV"/>
              </w:rPr>
              <w:t>DEPARTAMENTO DE CAPACITACIONES Y BIBLIOTECA MUNICIPAL</w:t>
            </w:r>
          </w:p>
        </w:tc>
      </w:tr>
      <w:tr w:rsidR="005B6248" w:rsidRPr="005B6248" w14:paraId="21964CF2" w14:textId="77777777" w:rsidTr="005B6248">
        <w:trPr>
          <w:trHeight w:val="35"/>
        </w:trPr>
        <w:tc>
          <w:tcPr>
            <w:tcW w:w="8582" w:type="dxa"/>
            <w:gridSpan w:val="15"/>
            <w:shd w:val="clear" w:color="auto" w:fill="auto"/>
            <w:noWrap/>
            <w:vAlign w:val="center"/>
            <w:hideMark/>
          </w:tcPr>
          <w:p w14:paraId="2B84D2C3"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FUENTE DE FINANCIAMIENTO: FONDOS PROPIOS</w:t>
            </w:r>
          </w:p>
        </w:tc>
      </w:tr>
      <w:tr w:rsidR="005B6248" w:rsidRPr="005B6248" w14:paraId="4D5EEA74" w14:textId="77777777" w:rsidTr="005B6248">
        <w:trPr>
          <w:trHeight w:val="35"/>
        </w:trPr>
        <w:tc>
          <w:tcPr>
            <w:tcW w:w="8582" w:type="dxa"/>
            <w:gridSpan w:val="15"/>
            <w:shd w:val="clear" w:color="auto" w:fill="auto"/>
            <w:vAlign w:val="center"/>
            <w:hideMark/>
          </w:tcPr>
          <w:p w14:paraId="1E12AC0B" w14:textId="77777777" w:rsidR="005B6248" w:rsidRPr="005B6248" w:rsidRDefault="005B6248" w:rsidP="005B6248">
            <w:pPr>
              <w:spacing w:after="0" w:line="240" w:lineRule="auto"/>
              <w:jc w:val="center"/>
              <w:rPr>
                <w:rFonts w:ascii="Calibri" w:eastAsia="Times New Roman" w:hAnsi="Calibri" w:cs="Calibri"/>
                <w:b/>
                <w:bCs/>
                <w:color w:val="000000"/>
                <w:sz w:val="9"/>
                <w:szCs w:val="9"/>
                <w:lang w:val="es-SV" w:eastAsia="es-SV"/>
              </w:rPr>
            </w:pPr>
            <w:r w:rsidRPr="005B6248">
              <w:rPr>
                <w:rFonts w:ascii="Calibri" w:eastAsia="Times New Roman" w:hAnsi="Calibri" w:cs="Calibri"/>
                <w:b/>
                <w:bCs/>
                <w:color w:val="000000"/>
                <w:sz w:val="9"/>
                <w:szCs w:val="9"/>
                <w:lang w:val="es-SV" w:eastAsia="es-SV"/>
              </w:rPr>
              <w:t>PAPELERIA PARA FUNCIONAMIENTO DE ESTE DEPARTAMENTO</w:t>
            </w:r>
          </w:p>
        </w:tc>
      </w:tr>
      <w:tr w:rsidR="005B6248" w:rsidRPr="005B6248" w14:paraId="11F58F7D" w14:textId="77777777" w:rsidTr="005B6248">
        <w:trPr>
          <w:trHeight w:val="35"/>
        </w:trPr>
        <w:tc>
          <w:tcPr>
            <w:tcW w:w="522" w:type="dxa"/>
            <w:vMerge w:val="restart"/>
            <w:shd w:val="clear" w:color="auto" w:fill="auto"/>
            <w:vAlign w:val="center"/>
            <w:hideMark/>
          </w:tcPr>
          <w:p w14:paraId="4D55306B"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ADMINISTRADOR DE ORDEN DE COMPRA O CONTRATO</w:t>
            </w:r>
          </w:p>
        </w:tc>
        <w:tc>
          <w:tcPr>
            <w:tcW w:w="202" w:type="dxa"/>
            <w:vMerge w:val="restart"/>
            <w:shd w:val="clear" w:color="auto" w:fill="auto"/>
            <w:vAlign w:val="center"/>
            <w:hideMark/>
          </w:tcPr>
          <w:p w14:paraId="582F4F43"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ITEM</w:t>
            </w:r>
          </w:p>
        </w:tc>
        <w:tc>
          <w:tcPr>
            <w:tcW w:w="327" w:type="dxa"/>
            <w:vMerge w:val="restart"/>
            <w:shd w:val="clear" w:color="auto" w:fill="auto"/>
            <w:vAlign w:val="center"/>
            <w:hideMark/>
          </w:tcPr>
          <w:p w14:paraId="2A00A7BD"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CANTIDAD</w:t>
            </w:r>
          </w:p>
        </w:tc>
        <w:tc>
          <w:tcPr>
            <w:tcW w:w="341" w:type="dxa"/>
            <w:vMerge w:val="restart"/>
            <w:shd w:val="clear" w:color="auto" w:fill="auto"/>
            <w:vAlign w:val="center"/>
            <w:hideMark/>
          </w:tcPr>
          <w:p w14:paraId="762FD4CC"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UNIDAD DE MEDIDA</w:t>
            </w:r>
          </w:p>
        </w:tc>
        <w:tc>
          <w:tcPr>
            <w:tcW w:w="1143" w:type="dxa"/>
            <w:vMerge w:val="restart"/>
            <w:shd w:val="clear" w:color="auto" w:fill="auto"/>
            <w:vAlign w:val="center"/>
            <w:hideMark/>
          </w:tcPr>
          <w:p w14:paraId="24039FD4"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 xml:space="preserve">DESCRIPCIÓN </w:t>
            </w:r>
          </w:p>
        </w:tc>
        <w:tc>
          <w:tcPr>
            <w:tcW w:w="3869" w:type="dxa"/>
            <w:gridSpan w:val="6"/>
            <w:shd w:val="clear" w:color="auto" w:fill="auto"/>
            <w:vAlign w:val="center"/>
            <w:hideMark/>
          </w:tcPr>
          <w:p w14:paraId="3A175C76" w14:textId="77777777" w:rsidR="005B6248" w:rsidRPr="005B6248" w:rsidRDefault="005B6248" w:rsidP="005B6248">
            <w:pPr>
              <w:spacing w:after="0" w:line="240" w:lineRule="auto"/>
              <w:jc w:val="center"/>
              <w:rPr>
                <w:rFonts w:ascii="Calibri" w:eastAsia="Times New Roman" w:hAnsi="Calibri" w:cs="Calibri"/>
                <w:b/>
                <w:bCs/>
                <w:color w:val="000000"/>
                <w:sz w:val="9"/>
                <w:szCs w:val="9"/>
                <w:lang w:val="es-SV" w:eastAsia="es-SV"/>
              </w:rPr>
            </w:pPr>
            <w:r w:rsidRPr="005B6248">
              <w:rPr>
                <w:rFonts w:ascii="Calibri" w:eastAsia="Times New Roman" w:hAnsi="Calibri" w:cs="Calibri"/>
                <w:b/>
                <w:bCs/>
                <w:color w:val="000000"/>
                <w:sz w:val="9"/>
                <w:szCs w:val="9"/>
                <w:lang w:val="es-SV" w:eastAsia="es-SV"/>
              </w:rPr>
              <w:t>OFERTAS RECIBIDAS</w:t>
            </w:r>
          </w:p>
        </w:tc>
        <w:tc>
          <w:tcPr>
            <w:tcW w:w="620" w:type="dxa"/>
            <w:vMerge w:val="restart"/>
            <w:shd w:val="clear" w:color="auto" w:fill="auto"/>
            <w:vAlign w:val="center"/>
            <w:hideMark/>
          </w:tcPr>
          <w:p w14:paraId="2D42E98B"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OFERTA ECONOMICA RECOMENDADA POR LA UNIDAD SOLICITANTE</w:t>
            </w:r>
          </w:p>
        </w:tc>
        <w:tc>
          <w:tcPr>
            <w:tcW w:w="627" w:type="dxa"/>
            <w:vMerge w:val="restart"/>
            <w:shd w:val="clear" w:color="auto" w:fill="auto"/>
            <w:vAlign w:val="center"/>
            <w:hideMark/>
          </w:tcPr>
          <w:p w14:paraId="7B0648B1"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 xml:space="preserve">JUSTIFICACION DE LA RECOMENDACIÓN </w:t>
            </w:r>
          </w:p>
        </w:tc>
        <w:tc>
          <w:tcPr>
            <w:tcW w:w="536" w:type="dxa"/>
            <w:vMerge w:val="restart"/>
            <w:shd w:val="clear" w:color="auto" w:fill="auto"/>
            <w:noWrap/>
            <w:vAlign w:val="center"/>
            <w:hideMark/>
          </w:tcPr>
          <w:p w14:paraId="3B1FAE47"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PRESUPUESTADO</w:t>
            </w:r>
          </w:p>
        </w:tc>
        <w:tc>
          <w:tcPr>
            <w:tcW w:w="390" w:type="dxa"/>
            <w:vMerge w:val="restart"/>
            <w:shd w:val="clear" w:color="auto" w:fill="auto"/>
            <w:vAlign w:val="center"/>
            <w:hideMark/>
          </w:tcPr>
          <w:p w14:paraId="496DBCEC"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FORMA DE PAGO</w:t>
            </w:r>
          </w:p>
        </w:tc>
      </w:tr>
      <w:tr w:rsidR="005B6248" w:rsidRPr="005B6248" w14:paraId="27ED0AF3" w14:textId="77777777" w:rsidTr="005B6248">
        <w:trPr>
          <w:trHeight w:val="35"/>
        </w:trPr>
        <w:tc>
          <w:tcPr>
            <w:tcW w:w="522" w:type="dxa"/>
            <w:vMerge/>
            <w:vAlign w:val="center"/>
            <w:hideMark/>
          </w:tcPr>
          <w:p w14:paraId="148E7B84"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vMerge/>
            <w:vAlign w:val="center"/>
            <w:hideMark/>
          </w:tcPr>
          <w:p w14:paraId="392526E8"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327" w:type="dxa"/>
            <w:vMerge/>
            <w:vAlign w:val="center"/>
            <w:hideMark/>
          </w:tcPr>
          <w:p w14:paraId="615275B6"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341" w:type="dxa"/>
            <w:vMerge/>
            <w:vAlign w:val="center"/>
            <w:hideMark/>
          </w:tcPr>
          <w:p w14:paraId="337AA262"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1143" w:type="dxa"/>
            <w:vMerge/>
            <w:vAlign w:val="center"/>
            <w:hideMark/>
          </w:tcPr>
          <w:p w14:paraId="02B44639"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1770" w:type="dxa"/>
            <w:gridSpan w:val="3"/>
            <w:shd w:val="clear" w:color="auto" w:fill="auto"/>
            <w:vAlign w:val="center"/>
            <w:hideMark/>
          </w:tcPr>
          <w:p w14:paraId="58F6AA29" w14:textId="77777777" w:rsidR="005B6248" w:rsidRPr="005B6248" w:rsidRDefault="005B6248" w:rsidP="005B6248">
            <w:pPr>
              <w:spacing w:after="0" w:line="240" w:lineRule="auto"/>
              <w:jc w:val="center"/>
              <w:rPr>
                <w:rFonts w:ascii="Calibri" w:eastAsia="Times New Roman" w:hAnsi="Calibri" w:cs="Calibri"/>
                <w:b/>
                <w:bCs/>
                <w:color w:val="000000"/>
                <w:sz w:val="9"/>
                <w:szCs w:val="9"/>
                <w:lang w:val="es-SV" w:eastAsia="es-SV"/>
              </w:rPr>
            </w:pPr>
            <w:r w:rsidRPr="005B6248">
              <w:rPr>
                <w:rFonts w:ascii="Calibri" w:eastAsia="Times New Roman" w:hAnsi="Calibri" w:cs="Calibri"/>
                <w:b/>
                <w:bCs/>
                <w:color w:val="000000"/>
                <w:sz w:val="9"/>
                <w:szCs w:val="9"/>
                <w:lang w:val="es-SV" w:eastAsia="es-SV"/>
              </w:rPr>
              <w:t>RZ, S.A. DE C.V.</w:t>
            </w:r>
          </w:p>
        </w:tc>
        <w:tc>
          <w:tcPr>
            <w:tcW w:w="2098" w:type="dxa"/>
            <w:gridSpan w:val="3"/>
            <w:shd w:val="clear" w:color="auto" w:fill="auto"/>
            <w:vAlign w:val="center"/>
            <w:hideMark/>
          </w:tcPr>
          <w:p w14:paraId="09EABC3E" w14:textId="77777777" w:rsidR="005B6248" w:rsidRPr="005B6248" w:rsidRDefault="005B6248" w:rsidP="005B6248">
            <w:pPr>
              <w:spacing w:after="0" w:line="240" w:lineRule="auto"/>
              <w:jc w:val="center"/>
              <w:rPr>
                <w:rFonts w:ascii="Calibri" w:eastAsia="Times New Roman" w:hAnsi="Calibri" w:cs="Calibri"/>
                <w:b/>
                <w:bCs/>
                <w:color w:val="000000"/>
                <w:sz w:val="9"/>
                <w:szCs w:val="9"/>
                <w:lang w:val="es-SV" w:eastAsia="es-SV"/>
              </w:rPr>
            </w:pPr>
            <w:r w:rsidRPr="005B6248">
              <w:rPr>
                <w:rFonts w:ascii="Calibri" w:eastAsia="Times New Roman" w:hAnsi="Calibri" w:cs="Calibri"/>
                <w:b/>
                <w:bCs/>
                <w:color w:val="000000"/>
                <w:sz w:val="9"/>
                <w:szCs w:val="9"/>
                <w:lang w:val="es-SV" w:eastAsia="es-SV"/>
              </w:rPr>
              <w:t>PAPELERIA EL PITAL S.A DE C.V.</w:t>
            </w:r>
          </w:p>
        </w:tc>
        <w:tc>
          <w:tcPr>
            <w:tcW w:w="620" w:type="dxa"/>
            <w:vMerge/>
            <w:vAlign w:val="center"/>
            <w:hideMark/>
          </w:tcPr>
          <w:p w14:paraId="0D445CBC"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627" w:type="dxa"/>
            <w:vMerge/>
            <w:vAlign w:val="center"/>
            <w:hideMark/>
          </w:tcPr>
          <w:p w14:paraId="12A65358"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11D80F8B"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390" w:type="dxa"/>
            <w:vMerge/>
            <w:vAlign w:val="center"/>
            <w:hideMark/>
          </w:tcPr>
          <w:p w14:paraId="28D9004B"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r>
      <w:tr w:rsidR="005B6248" w:rsidRPr="005B6248" w14:paraId="53E2AA4C" w14:textId="77777777" w:rsidTr="005B6248">
        <w:trPr>
          <w:trHeight w:val="35"/>
        </w:trPr>
        <w:tc>
          <w:tcPr>
            <w:tcW w:w="522" w:type="dxa"/>
            <w:vMerge/>
            <w:vAlign w:val="center"/>
            <w:hideMark/>
          </w:tcPr>
          <w:p w14:paraId="4BC9CD9D"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vMerge/>
            <w:vAlign w:val="center"/>
            <w:hideMark/>
          </w:tcPr>
          <w:p w14:paraId="17E1E8DD"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327" w:type="dxa"/>
            <w:vMerge/>
            <w:vAlign w:val="center"/>
            <w:hideMark/>
          </w:tcPr>
          <w:p w14:paraId="50AF1E2E"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341" w:type="dxa"/>
            <w:vMerge/>
            <w:vAlign w:val="center"/>
            <w:hideMark/>
          </w:tcPr>
          <w:p w14:paraId="6925B7E1"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1143" w:type="dxa"/>
            <w:vMerge/>
            <w:vAlign w:val="center"/>
            <w:hideMark/>
          </w:tcPr>
          <w:p w14:paraId="670C2587"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1143" w:type="dxa"/>
            <w:shd w:val="clear" w:color="auto" w:fill="auto"/>
            <w:vAlign w:val="center"/>
            <w:hideMark/>
          </w:tcPr>
          <w:p w14:paraId="5808905F"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DESCRIPCION</w:t>
            </w:r>
          </w:p>
        </w:tc>
        <w:tc>
          <w:tcPr>
            <w:tcW w:w="313" w:type="dxa"/>
            <w:shd w:val="clear" w:color="auto" w:fill="auto"/>
            <w:vAlign w:val="center"/>
            <w:hideMark/>
          </w:tcPr>
          <w:p w14:paraId="5B976EAB"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PRECIO UNITARIO</w:t>
            </w:r>
          </w:p>
        </w:tc>
        <w:tc>
          <w:tcPr>
            <w:tcW w:w="313" w:type="dxa"/>
            <w:shd w:val="clear" w:color="auto" w:fill="auto"/>
            <w:vAlign w:val="center"/>
            <w:hideMark/>
          </w:tcPr>
          <w:p w14:paraId="5B7D6E03"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TOTAL</w:t>
            </w:r>
          </w:p>
        </w:tc>
        <w:tc>
          <w:tcPr>
            <w:tcW w:w="1038" w:type="dxa"/>
            <w:shd w:val="clear" w:color="auto" w:fill="auto"/>
            <w:vAlign w:val="center"/>
            <w:hideMark/>
          </w:tcPr>
          <w:p w14:paraId="75F2456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DESCRIPCION</w:t>
            </w:r>
          </w:p>
        </w:tc>
        <w:tc>
          <w:tcPr>
            <w:tcW w:w="543" w:type="dxa"/>
            <w:shd w:val="clear" w:color="auto" w:fill="auto"/>
            <w:vAlign w:val="center"/>
            <w:hideMark/>
          </w:tcPr>
          <w:p w14:paraId="6A5D51DD"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PRECIO UNITARIO</w:t>
            </w:r>
          </w:p>
        </w:tc>
        <w:tc>
          <w:tcPr>
            <w:tcW w:w="515" w:type="dxa"/>
            <w:shd w:val="clear" w:color="auto" w:fill="auto"/>
            <w:vAlign w:val="center"/>
            <w:hideMark/>
          </w:tcPr>
          <w:p w14:paraId="191A763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TOTAL</w:t>
            </w:r>
          </w:p>
        </w:tc>
        <w:tc>
          <w:tcPr>
            <w:tcW w:w="620" w:type="dxa"/>
            <w:vMerge w:val="restart"/>
            <w:shd w:val="clear" w:color="auto" w:fill="auto"/>
            <w:vAlign w:val="center"/>
            <w:hideMark/>
          </w:tcPr>
          <w:p w14:paraId="2735B0D0" w14:textId="77777777" w:rsidR="005B6248" w:rsidRPr="005B6248" w:rsidRDefault="005B6248" w:rsidP="005B6248">
            <w:pPr>
              <w:spacing w:after="0" w:line="240" w:lineRule="auto"/>
              <w:jc w:val="center"/>
              <w:rPr>
                <w:rFonts w:ascii="Calibri" w:eastAsia="Times New Roman" w:hAnsi="Calibri" w:cs="Calibri"/>
                <w:b/>
                <w:bCs/>
                <w:color w:val="000000"/>
                <w:sz w:val="9"/>
                <w:szCs w:val="9"/>
                <w:lang w:val="es-SV" w:eastAsia="es-SV"/>
              </w:rPr>
            </w:pPr>
            <w:r w:rsidRPr="005B6248">
              <w:rPr>
                <w:rFonts w:ascii="Calibri" w:eastAsia="Times New Roman" w:hAnsi="Calibri" w:cs="Calibri"/>
                <w:b/>
                <w:bCs/>
                <w:color w:val="000000"/>
                <w:sz w:val="9"/>
                <w:szCs w:val="9"/>
                <w:lang w:val="es-SV" w:eastAsia="es-SV"/>
              </w:rPr>
              <w:t>PAPELERIA EL PITAL S.A. DE C.V.</w:t>
            </w:r>
          </w:p>
        </w:tc>
        <w:tc>
          <w:tcPr>
            <w:tcW w:w="627" w:type="dxa"/>
            <w:vMerge w:val="restart"/>
            <w:shd w:val="clear" w:color="auto" w:fill="auto"/>
            <w:vAlign w:val="center"/>
            <w:hideMark/>
          </w:tcPr>
          <w:p w14:paraId="51CCE212"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SE RECOMIENDA  POR  CUMPLIR CON LO REQUERIDO, POR UN MONTO DE $376.09</w:t>
            </w:r>
          </w:p>
        </w:tc>
        <w:tc>
          <w:tcPr>
            <w:tcW w:w="536" w:type="dxa"/>
            <w:vMerge w:val="restart"/>
            <w:shd w:val="clear" w:color="auto" w:fill="auto"/>
            <w:vAlign w:val="center"/>
            <w:hideMark/>
          </w:tcPr>
          <w:p w14:paraId="3C09A375" w14:textId="77777777" w:rsidR="005B6248" w:rsidRPr="005B6248" w:rsidRDefault="005B6248" w:rsidP="005B6248">
            <w:pPr>
              <w:spacing w:after="0" w:line="240" w:lineRule="auto"/>
              <w:jc w:val="center"/>
              <w:rPr>
                <w:rFonts w:ascii="Calibri" w:eastAsia="Times New Roman" w:hAnsi="Calibri" w:cs="Calibri"/>
                <w:b/>
                <w:bCs/>
                <w:color w:val="000000"/>
                <w:sz w:val="9"/>
                <w:szCs w:val="9"/>
                <w:lang w:val="es-SV" w:eastAsia="es-SV"/>
              </w:rPr>
            </w:pPr>
            <w:r w:rsidRPr="005B6248">
              <w:rPr>
                <w:rFonts w:ascii="Calibri" w:eastAsia="Times New Roman" w:hAnsi="Calibri" w:cs="Calibri"/>
                <w:b/>
                <w:bCs/>
                <w:color w:val="000000"/>
                <w:sz w:val="9"/>
                <w:szCs w:val="9"/>
                <w:lang w:val="es-SV" w:eastAsia="es-SV"/>
              </w:rPr>
              <w:t>$384.30</w:t>
            </w:r>
          </w:p>
        </w:tc>
        <w:tc>
          <w:tcPr>
            <w:tcW w:w="390" w:type="dxa"/>
            <w:vMerge w:val="restart"/>
            <w:shd w:val="clear" w:color="auto" w:fill="auto"/>
            <w:vAlign w:val="center"/>
            <w:hideMark/>
          </w:tcPr>
          <w:p w14:paraId="58D08DF4" w14:textId="77777777" w:rsidR="005B6248" w:rsidRPr="005B6248" w:rsidRDefault="005B6248" w:rsidP="005B6248">
            <w:pPr>
              <w:spacing w:after="0" w:line="240" w:lineRule="auto"/>
              <w:jc w:val="center"/>
              <w:rPr>
                <w:rFonts w:ascii="Calibri" w:eastAsia="Times New Roman" w:hAnsi="Calibri" w:cs="Calibri"/>
                <w:b/>
                <w:bCs/>
                <w:color w:val="000000"/>
                <w:sz w:val="9"/>
                <w:szCs w:val="9"/>
                <w:lang w:val="es-SV" w:eastAsia="es-SV"/>
              </w:rPr>
            </w:pPr>
            <w:r w:rsidRPr="005B6248">
              <w:rPr>
                <w:rFonts w:ascii="Calibri" w:eastAsia="Times New Roman" w:hAnsi="Calibri" w:cs="Calibri"/>
                <w:b/>
                <w:bCs/>
                <w:color w:val="000000"/>
                <w:sz w:val="9"/>
                <w:szCs w:val="9"/>
                <w:lang w:val="es-SV" w:eastAsia="es-SV"/>
              </w:rPr>
              <w:t>CONTADO</w:t>
            </w:r>
          </w:p>
        </w:tc>
      </w:tr>
      <w:tr w:rsidR="005B6248" w:rsidRPr="005B6248" w14:paraId="266467B2" w14:textId="77777777" w:rsidTr="005B6248">
        <w:trPr>
          <w:trHeight w:val="35"/>
        </w:trPr>
        <w:tc>
          <w:tcPr>
            <w:tcW w:w="522" w:type="dxa"/>
            <w:vMerge w:val="restart"/>
            <w:shd w:val="clear" w:color="auto" w:fill="auto"/>
            <w:vAlign w:val="center"/>
            <w:hideMark/>
          </w:tcPr>
          <w:p w14:paraId="39AC0B96" w14:textId="77777777" w:rsidR="005B6248" w:rsidRPr="005B6248" w:rsidRDefault="00B02904" w:rsidP="005B6248">
            <w:pPr>
              <w:spacing w:after="0" w:line="240" w:lineRule="auto"/>
              <w:jc w:val="center"/>
              <w:rPr>
                <w:rFonts w:ascii="Calibri" w:eastAsia="Times New Roman" w:hAnsi="Calibri" w:cs="Calibri"/>
                <w:color w:val="000000"/>
                <w:sz w:val="9"/>
                <w:szCs w:val="9"/>
                <w:lang w:val="es-SV" w:eastAsia="es-SV"/>
              </w:rPr>
            </w:pPr>
            <w:r>
              <w:rPr>
                <w:rFonts w:ascii="Calibri" w:eastAsia="Times New Roman" w:hAnsi="Calibri" w:cs="Calibri"/>
                <w:color w:val="000000"/>
                <w:sz w:val="9"/>
                <w:szCs w:val="9"/>
                <w:lang w:val="es-SV" w:eastAsia="es-SV"/>
              </w:rPr>
              <w:t>XXXXXXXX</w:t>
            </w:r>
          </w:p>
        </w:tc>
        <w:tc>
          <w:tcPr>
            <w:tcW w:w="202" w:type="dxa"/>
            <w:shd w:val="clear" w:color="auto" w:fill="auto"/>
            <w:vAlign w:val="center"/>
            <w:hideMark/>
          </w:tcPr>
          <w:p w14:paraId="18455B8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w:t>
            </w:r>
          </w:p>
        </w:tc>
        <w:tc>
          <w:tcPr>
            <w:tcW w:w="327" w:type="dxa"/>
            <w:shd w:val="clear" w:color="auto" w:fill="auto"/>
            <w:noWrap/>
            <w:vAlign w:val="center"/>
            <w:hideMark/>
          </w:tcPr>
          <w:p w14:paraId="37D40774"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w:t>
            </w:r>
          </w:p>
        </w:tc>
        <w:tc>
          <w:tcPr>
            <w:tcW w:w="341" w:type="dxa"/>
            <w:shd w:val="clear" w:color="auto" w:fill="auto"/>
            <w:vAlign w:val="center"/>
            <w:hideMark/>
          </w:tcPr>
          <w:p w14:paraId="5C2ED1B1"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ROLLO</w:t>
            </w:r>
          </w:p>
        </w:tc>
        <w:tc>
          <w:tcPr>
            <w:tcW w:w="1143" w:type="dxa"/>
            <w:shd w:val="clear" w:color="auto" w:fill="auto"/>
            <w:vAlign w:val="center"/>
            <w:hideMark/>
          </w:tcPr>
          <w:p w14:paraId="0B2F6A5E"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LISTÓN DE REGALO DE 2” DE 100 YARDAS (AMARILLO, VERDE, ROSADO, CELESTE, ROJO Y MORADO)</w:t>
            </w:r>
          </w:p>
        </w:tc>
        <w:tc>
          <w:tcPr>
            <w:tcW w:w="1143" w:type="dxa"/>
            <w:shd w:val="clear" w:color="auto" w:fill="auto"/>
            <w:noWrap/>
            <w:vAlign w:val="center"/>
            <w:hideMark/>
          </w:tcPr>
          <w:p w14:paraId="35103D5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w:t>
            </w:r>
          </w:p>
        </w:tc>
        <w:tc>
          <w:tcPr>
            <w:tcW w:w="313" w:type="dxa"/>
            <w:shd w:val="clear" w:color="auto" w:fill="auto"/>
            <w:noWrap/>
            <w:vAlign w:val="center"/>
            <w:hideMark/>
          </w:tcPr>
          <w:p w14:paraId="4B0D037F"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w:t>
            </w:r>
          </w:p>
        </w:tc>
        <w:tc>
          <w:tcPr>
            <w:tcW w:w="313" w:type="dxa"/>
            <w:shd w:val="clear" w:color="auto" w:fill="auto"/>
            <w:noWrap/>
            <w:vAlign w:val="center"/>
            <w:hideMark/>
          </w:tcPr>
          <w:p w14:paraId="4D4C0C62"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w:t>
            </w:r>
          </w:p>
        </w:tc>
        <w:tc>
          <w:tcPr>
            <w:tcW w:w="1038" w:type="dxa"/>
            <w:shd w:val="clear" w:color="auto" w:fill="auto"/>
            <w:vAlign w:val="center"/>
            <w:hideMark/>
          </w:tcPr>
          <w:p w14:paraId="7983DEFE"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ROLLO LISTON DE REGALO DE 2"</w:t>
            </w:r>
          </w:p>
        </w:tc>
        <w:tc>
          <w:tcPr>
            <w:tcW w:w="543" w:type="dxa"/>
            <w:shd w:val="clear" w:color="auto" w:fill="auto"/>
            <w:vAlign w:val="center"/>
            <w:hideMark/>
          </w:tcPr>
          <w:p w14:paraId="530EBCD8"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$4.52</w:t>
            </w:r>
          </w:p>
        </w:tc>
        <w:tc>
          <w:tcPr>
            <w:tcW w:w="515" w:type="dxa"/>
            <w:shd w:val="clear" w:color="auto" w:fill="auto"/>
            <w:noWrap/>
            <w:vAlign w:val="center"/>
            <w:hideMark/>
          </w:tcPr>
          <w:p w14:paraId="776F8CFF"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$27.12</w:t>
            </w:r>
          </w:p>
        </w:tc>
        <w:tc>
          <w:tcPr>
            <w:tcW w:w="620" w:type="dxa"/>
            <w:vMerge/>
            <w:vAlign w:val="center"/>
            <w:hideMark/>
          </w:tcPr>
          <w:p w14:paraId="0D810D5F"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2AEABD5F"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0A6FA069"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776986C7"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21783B1E" w14:textId="77777777" w:rsidTr="005B6248">
        <w:trPr>
          <w:trHeight w:val="35"/>
        </w:trPr>
        <w:tc>
          <w:tcPr>
            <w:tcW w:w="522" w:type="dxa"/>
            <w:vMerge/>
            <w:vAlign w:val="center"/>
            <w:hideMark/>
          </w:tcPr>
          <w:p w14:paraId="74EAE49D"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725149C7"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2</w:t>
            </w:r>
          </w:p>
        </w:tc>
        <w:tc>
          <w:tcPr>
            <w:tcW w:w="327" w:type="dxa"/>
            <w:shd w:val="clear" w:color="auto" w:fill="auto"/>
            <w:noWrap/>
            <w:vAlign w:val="center"/>
            <w:hideMark/>
          </w:tcPr>
          <w:p w14:paraId="3388431E"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60</w:t>
            </w:r>
          </w:p>
        </w:tc>
        <w:tc>
          <w:tcPr>
            <w:tcW w:w="341" w:type="dxa"/>
            <w:shd w:val="clear" w:color="auto" w:fill="auto"/>
            <w:vAlign w:val="center"/>
            <w:hideMark/>
          </w:tcPr>
          <w:p w14:paraId="0D83981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UNIDADES</w:t>
            </w:r>
          </w:p>
        </w:tc>
        <w:tc>
          <w:tcPr>
            <w:tcW w:w="1143" w:type="dxa"/>
            <w:shd w:val="clear" w:color="auto" w:fill="auto"/>
            <w:vAlign w:val="center"/>
            <w:hideMark/>
          </w:tcPr>
          <w:p w14:paraId="0C6D6034"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BOLSA MANILA TAMAÑO CARTA (9X12)</w:t>
            </w:r>
          </w:p>
        </w:tc>
        <w:tc>
          <w:tcPr>
            <w:tcW w:w="1143" w:type="dxa"/>
            <w:shd w:val="clear" w:color="auto" w:fill="auto"/>
            <w:vAlign w:val="center"/>
            <w:hideMark/>
          </w:tcPr>
          <w:p w14:paraId="5B105BD1"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BOLSA MANILA TAMAÑO CARTA (9X12)</w:t>
            </w:r>
          </w:p>
        </w:tc>
        <w:tc>
          <w:tcPr>
            <w:tcW w:w="313" w:type="dxa"/>
            <w:shd w:val="clear" w:color="auto" w:fill="auto"/>
            <w:vAlign w:val="center"/>
            <w:hideMark/>
          </w:tcPr>
          <w:p w14:paraId="1D9F5238"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$0.09</w:t>
            </w:r>
          </w:p>
        </w:tc>
        <w:tc>
          <w:tcPr>
            <w:tcW w:w="313" w:type="dxa"/>
            <w:shd w:val="clear" w:color="auto" w:fill="auto"/>
            <w:noWrap/>
            <w:vAlign w:val="center"/>
            <w:hideMark/>
          </w:tcPr>
          <w:p w14:paraId="0421FA6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$5.40</w:t>
            </w:r>
          </w:p>
        </w:tc>
        <w:tc>
          <w:tcPr>
            <w:tcW w:w="1038" w:type="dxa"/>
            <w:shd w:val="clear" w:color="auto" w:fill="auto"/>
            <w:vAlign w:val="center"/>
            <w:hideMark/>
          </w:tcPr>
          <w:p w14:paraId="268FDC8B"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BOLSA MANILA TAMAÑO CARTA (9X12)</w:t>
            </w:r>
          </w:p>
        </w:tc>
        <w:tc>
          <w:tcPr>
            <w:tcW w:w="543" w:type="dxa"/>
            <w:shd w:val="clear" w:color="auto" w:fill="auto"/>
            <w:vAlign w:val="center"/>
            <w:hideMark/>
          </w:tcPr>
          <w:p w14:paraId="780C90E4"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$0.08</w:t>
            </w:r>
          </w:p>
        </w:tc>
        <w:tc>
          <w:tcPr>
            <w:tcW w:w="515" w:type="dxa"/>
            <w:shd w:val="clear" w:color="auto" w:fill="auto"/>
            <w:noWrap/>
            <w:vAlign w:val="center"/>
            <w:hideMark/>
          </w:tcPr>
          <w:p w14:paraId="151F773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$4.80</w:t>
            </w:r>
          </w:p>
        </w:tc>
        <w:tc>
          <w:tcPr>
            <w:tcW w:w="620" w:type="dxa"/>
            <w:vMerge/>
            <w:vAlign w:val="center"/>
            <w:hideMark/>
          </w:tcPr>
          <w:p w14:paraId="732D1A2C"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2451F5BC"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774CE890"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5C82D026"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298D5140" w14:textId="77777777" w:rsidTr="005B6248">
        <w:trPr>
          <w:trHeight w:val="35"/>
        </w:trPr>
        <w:tc>
          <w:tcPr>
            <w:tcW w:w="522" w:type="dxa"/>
            <w:vMerge/>
            <w:vAlign w:val="center"/>
            <w:hideMark/>
          </w:tcPr>
          <w:p w14:paraId="1C80A44D"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0E2BCC82"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3</w:t>
            </w:r>
          </w:p>
        </w:tc>
        <w:tc>
          <w:tcPr>
            <w:tcW w:w="327" w:type="dxa"/>
            <w:shd w:val="clear" w:color="auto" w:fill="auto"/>
            <w:noWrap/>
            <w:vAlign w:val="center"/>
            <w:hideMark/>
          </w:tcPr>
          <w:p w14:paraId="415142FC"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60</w:t>
            </w:r>
          </w:p>
        </w:tc>
        <w:tc>
          <w:tcPr>
            <w:tcW w:w="341" w:type="dxa"/>
            <w:shd w:val="clear" w:color="auto" w:fill="auto"/>
            <w:vAlign w:val="center"/>
            <w:hideMark/>
          </w:tcPr>
          <w:p w14:paraId="65839A62"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UNIDADES</w:t>
            </w:r>
          </w:p>
        </w:tc>
        <w:tc>
          <w:tcPr>
            <w:tcW w:w="1143" w:type="dxa"/>
            <w:shd w:val="clear" w:color="auto" w:fill="auto"/>
            <w:vAlign w:val="center"/>
            <w:hideMark/>
          </w:tcPr>
          <w:p w14:paraId="04C67D78"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BOLSA MANILA TAMAÑO OFICIO (10X13)</w:t>
            </w:r>
          </w:p>
        </w:tc>
        <w:tc>
          <w:tcPr>
            <w:tcW w:w="1143" w:type="dxa"/>
            <w:shd w:val="clear" w:color="auto" w:fill="auto"/>
            <w:vAlign w:val="center"/>
            <w:hideMark/>
          </w:tcPr>
          <w:p w14:paraId="4DC80C3B"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BOLSA MANILA TAMAÑO OFICIO (10X13)</w:t>
            </w:r>
          </w:p>
        </w:tc>
        <w:tc>
          <w:tcPr>
            <w:tcW w:w="313" w:type="dxa"/>
            <w:shd w:val="clear" w:color="auto" w:fill="auto"/>
            <w:vAlign w:val="center"/>
            <w:hideMark/>
          </w:tcPr>
          <w:p w14:paraId="0E8A10A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$0.09</w:t>
            </w:r>
          </w:p>
        </w:tc>
        <w:tc>
          <w:tcPr>
            <w:tcW w:w="313" w:type="dxa"/>
            <w:shd w:val="clear" w:color="auto" w:fill="auto"/>
            <w:noWrap/>
            <w:vAlign w:val="center"/>
            <w:hideMark/>
          </w:tcPr>
          <w:p w14:paraId="61AD6248"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$5.40</w:t>
            </w:r>
          </w:p>
        </w:tc>
        <w:tc>
          <w:tcPr>
            <w:tcW w:w="1038" w:type="dxa"/>
            <w:shd w:val="clear" w:color="auto" w:fill="auto"/>
            <w:vAlign w:val="center"/>
            <w:hideMark/>
          </w:tcPr>
          <w:p w14:paraId="53A043EA"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BOLSA MANILA TAMAÑO OFICIO (10X13)</w:t>
            </w:r>
          </w:p>
        </w:tc>
        <w:tc>
          <w:tcPr>
            <w:tcW w:w="543" w:type="dxa"/>
            <w:shd w:val="clear" w:color="auto" w:fill="auto"/>
            <w:vAlign w:val="center"/>
            <w:hideMark/>
          </w:tcPr>
          <w:p w14:paraId="465A4717"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$0.08</w:t>
            </w:r>
          </w:p>
        </w:tc>
        <w:tc>
          <w:tcPr>
            <w:tcW w:w="515" w:type="dxa"/>
            <w:shd w:val="clear" w:color="auto" w:fill="auto"/>
            <w:noWrap/>
            <w:vAlign w:val="center"/>
            <w:hideMark/>
          </w:tcPr>
          <w:p w14:paraId="10662A74"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$4.80</w:t>
            </w:r>
          </w:p>
        </w:tc>
        <w:tc>
          <w:tcPr>
            <w:tcW w:w="620" w:type="dxa"/>
            <w:vMerge/>
            <w:vAlign w:val="center"/>
            <w:hideMark/>
          </w:tcPr>
          <w:p w14:paraId="3A77699A"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121AFB09"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301D43B0"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6DBA9259"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46E73EC2" w14:textId="77777777" w:rsidTr="005B6248">
        <w:trPr>
          <w:trHeight w:val="35"/>
        </w:trPr>
        <w:tc>
          <w:tcPr>
            <w:tcW w:w="522" w:type="dxa"/>
            <w:vMerge/>
            <w:vAlign w:val="center"/>
            <w:hideMark/>
          </w:tcPr>
          <w:p w14:paraId="2D72D3E6"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2937FB9E"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4</w:t>
            </w:r>
          </w:p>
        </w:tc>
        <w:tc>
          <w:tcPr>
            <w:tcW w:w="327" w:type="dxa"/>
            <w:shd w:val="clear" w:color="auto" w:fill="auto"/>
            <w:noWrap/>
            <w:vAlign w:val="center"/>
            <w:hideMark/>
          </w:tcPr>
          <w:p w14:paraId="63BCA6CD"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575</w:t>
            </w:r>
          </w:p>
        </w:tc>
        <w:tc>
          <w:tcPr>
            <w:tcW w:w="341" w:type="dxa"/>
            <w:shd w:val="clear" w:color="auto" w:fill="auto"/>
            <w:vAlign w:val="center"/>
            <w:hideMark/>
          </w:tcPr>
          <w:p w14:paraId="5757EE79"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UNIDADES</w:t>
            </w:r>
          </w:p>
        </w:tc>
        <w:tc>
          <w:tcPr>
            <w:tcW w:w="1143" w:type="dxa"/>
            <w:shd w:val="clear" w:color="auto" w:fill="auto"/>
            <w:vAlign w:val="center"/>
            <w:hideMark/>
          </w:tcPr>
          <w:p w14:paraId="6364764A"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CARTULINA TAMAÑO CARTA BLANCO NEVADO ( PARA DIPLOMA)</w:t>
            </w:r>
          </w:p>
        </w:tc>
        <w:tc>
          <w:tcPr>
            <w:tcW w:w="1143" w:type="dxa"/>
            <w:shd w:val="clear" w:color="auto" w:fill="auto"/>
            <w:vAlign w:val="center"/>
            <w:hideMark/>
          </w:tcPr>
          <w:p w14:paraId="201AE906"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CARTULINA TAMAÑO CARTA BLANCO NEVADO ( PARA DIPLOMA) 6 PAQUETES</w:t>
            </w:r>
          </w:p>
        </w:tc>
        <w:tc>
          <w:tcPr>
            <w:tcW w:w="313" w:type="dxa"/>
            <w:shd w:val="clear" w:color="auto" w:fill="auto"/>
            <w:vAlign w:val="center"/>
            <w:hideMark/>
          </w:tcPr>
          <w:p w14:paraId="436A537C"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$10.20</w:t>
            </w:r>
          </w:p>
        </w:tc>
        <w:tc>
          <w:tcPr>
            <w:tcW w:w="313" w:type="dxa"/>
            <w:shd w:val="clear" w:color="auto" w:fill="auto"/>
            <w:noWrap/>
            <w:vAlign w:val="center"/>
            <w:hideMark/>
          </w:tcPr>
          <w:p w14:paraId="6111A0C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$61.20</w:t>
            </w:r>
          </w:p>
        </w:tc>
        <w:tc>
          <w:tcPr>
            <w:tcW w:w="1038" w:type="dxa"/>
            <w:shd w:val="clear" w:color="auto" w:fill="auto"/>
            <w:vAlign w:val="center"/>
            <w:hideMark/>
          </w:tcPr>
          <w:p w14:paraId="7C50C462"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OPALINA BLANCA 100 UND(6 PAQ)</w:t>
            </w:r>
          </w:p>
        </w:tc>
        <w:tc>
          <w:tcPr>
            <w:tcW w:w="543" w:type="dxa"/>
            <w:shd w:val="clear" w:color="auto" w:fill="auto"/>
            <w:vAlign w:val="center"/>
            <w:hideMark/>
          </w:tcPr>
          <w:p w14:paraId="418ACD4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$10.53</w:t>
            </w:r>
          </w:p>
        </w:tc>
        <w:tc>
          <w:tcPr>
            <w:tcW w:w="515" w:type="dxa"/>
            <w:shd w:val="clear" w:color="auto" w:fill="auto"/>
            <w:noWrap/>
            <w:vAlign w:val="center"/>
            <w:hideMark/>
          </w:tcPr>
          <w:p w14:paraId="04F0EE97"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$63.18</w:t>
            </w:r>
          </w:p>
        </w:tc>
        <w:tc>
          <w:tcPr>
            <w:tcW w:w="620" w:type="dxa"/>
            <w:vMerge/>
            <w:vAlign w:val="center"/>
            <w:hideMark/>
          </w:tcPr>
          <w:p w14:paraId="29FDBE45"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06792560"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709B9236"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1B45269E"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0C5C722A" w14:textId="77777777" w:rsidTr="005B6248">
        <w:trPr>
          <w:trHeight w:val="35"/>
        </w:trPr>
        <w:tc>
          <w:tcPr>
            <w:tcW w:w="522" w:type="dxa"/>
            <w:vMerge/>
            <w:vAlign w:val="center"/>
            <w:hideMark/>
          </w:tcPr>
          <w:p w14:paraId="305F7DA2"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5A636B91"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5</w:t>
            </w:r>
          </w:p>
        </w:tc>
        <w:tc>
          <w:tcPr>
            <w:tcW w:w="327" w:type="dxa"/>
            <w:shd w:val="clear" w:color="auto" w:fill="auto"/>
            <w:noWrap/>
            <w:vAlign w:val="center"/>
            <w:hideMark/>
          </w:tcPr>
          <w:p w14:paraId="332290F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30</w:t>
            </w:r>
          </w:p>
        </w:tc>
        <w:tc>
          <w:tcPr>
            <w:tcW w:w="341" w:type="dxa"/>
            <w:shd w:val="clear" w:color="auto" w:fill="auto"/>
            <w:vAlign w:val="center"/>
            <w:hideMark/>
          </w:tcPr>
          <w:p w14:paraId="50200DCD"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UNIDADES</w:t>
            </w:r>
          </w:p>
        </w:tc>
        <w:tc>
          <w:tcPr>
            <w:tcW w:w="1143" w:type="dxa"/>
            <w:shd w:val="clear" w:color="auto" w:fill="auto"/>
            <w:vAlign w:val="center"/>
            <w:hideMark/>
          </w:tcPr>
          <w:p w14:paraId="78BE428B"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CARTULINA FLUORESCENTE (CELESTE, AMARILLO, VERDE ROSADO Y NARANJA)</w:t>
            </w:r>
          </w:p>
        </w:tc>
        <w:tc>
          <w:tcPr>
            <w:tcW w:w="1143" w:type="dxa"/>
            <w:shd w:val="clear" w:color="auto" w:fill="auto"/>
            <w:vAlign w:val="center"/>
            <w:hideMark/>
          </w:tcPr>
          <w:p w14:paraId="360BBCDE"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CARTULINA FLUORESCENTE (CELESTE, AMARILLO, VERDE ROSADO Y NARANJA)</w:t>
            </w:r>
          </w:p>
        </w:tc>
        <w:tc>
          <w:tcPr>
            <w:tcW w:w="313" w:type="dxa"/>
            <w:shd w:val="clear" w:color="auto" w:fill="auto"/>
            <w:vAlign w:val="center"/>
            <w:hideMark/>
          </w:tcPr>
          <w:p w14:paraId="7B59598D"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$0.40</w:t>
            </w:r>
          </w:p>
        </w:tc>
        <w:tc>
          <w:tcPr>
            <w:tcW w:w="313" w:type="dxa"/>
            <w:shd w:val="clear" w:color="auto" w:fill="auto"/>
            <w:noWrap/>
            <w:vAlign w:val="center"/>
            <w:hideMark/>
          </w:tcPr>
          <w:p w14:paraId="2DCD6C5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$12.00</w:t>
            </w:r>
          </w:p>
        </w:tc>
        <w:tc>
          <w:tcPr>
            <w:tcW w:w="1038" w:type="dxa"/>
            <w:shd w:val="clear" w:color="auto" w:fill="auto"/>
            <w:vAlign w:val="center"/>
            <w:hideMark/>
          </w:tcPr>
          <w:p w14:paraId="3CC0F6BB"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CARTULINA FLUORESCENTE (CELESTE, AMARILLO, VERDE ROSADO Y NARANJA)</w:t>
            </w:r>
          </w:p>
        </w:tc>
        <w:tc>
          <w:tcPr>
            <w:tcW w:w="543" w:type="dxa"/>
            <w:shd w:val="clear" w:color="auto" w:fill="auto"/>
            <w:vAlign w:val="center"/>
            <w:hideMark/>
          </w:tcPr>
          <w:p w14:paraId="51C62A37"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$0.58</w:t>
            </w:r>
          </w:p>
        </w:tc>
        <w:tc>
          <w:tcPr>
            <w:tcW w:w="515" w:type="dxa"/>
            <w:shd w:val="clear" w:color="auto" w:fill="auto"/>
            <w:noWrap/>
            <w:vAlign w:val="center"/>
            <w:hideMark/>
          </w:tcPr>
          <w:p w14:paraId="3A4E685B"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$17.40</w:t>
            </w:r>
          </w:p>
        </w:tc>
        <w:tc>
          <w:tcPr>
            <w:tcW w:w="620" w:type="dxa"/>
            <w:vMerge/>
            <w:vAlign w:val="center"/>
            <w:hideMark/>
          </w:tcPr>
          <w:p w14:paraId="6D0645DF"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24B35B8C"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0FCBD41E"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1995369A"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1DDFD80C" w14:textId="77777777" w:rsidTr="005B6248">
        <w:trPr>
          <w:trHeight w:val="35"/>
        </w:trPr>
        <w:tc>
          <w:tcPr>
            <w:tcW w:w="522" w:type="dxa"/>
            <w:vMerge/>
            <w:vAlign w:val="center"/>
            <w:hideMark/>
          </w:tcPr>
          <w:p w14:paraId="51945BEC"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43973C15"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w:t>
            </w:r>
          </w:p>
        </w:tc>
        <w:tc>
          <w:tcPr>
            <w:tcW w:w="327" w:type="dxa"/>
            <w:shd w:val="clear" w:color="auto" w:fill="auto"/>
            <w:noWrap/>
            <w:vAlign w:val="center"/>
            <w:hideMark/>
          </w:tcPr>
          <w:p w14:paraId="1BE8D92F"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30</w:t>
            </w:r>
          </w:p>
        </w:tc>
        <w:tc>
          <w:tcPr>
            <w:tcW w:w="341" w:type="dxa"/>
            <w:shd w:val="clear" w:color="auto" w:fill="auto"/>
            <w:vAlign w:val="center"/>
            <w:hideMark/>
          </w:tcPr>
          <w:p w14:paraId="4EE09499"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UNIDADES</w:t>
            </w:r>
          </w:p>
        </w:tc>
        <w:tc>
          <w:tcPr>
            <w:tcW w:w="1143" w:type="dxa"/>
            <w:shd w:val="clear" w:color="auto" w:fill="auto"/>
            <w:vAlign w:val="center"/>
            <w:hideMark/>
          </w:tcPr>
          <w:p w14:paraId="18B19816"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FOLDER MANILA TAMAÑO CARTA</w:t>
            </w:r>
          </w:p>
        </w:tc>
        <w:tc>
          <w:tcPr>
            <w:tcW w:w="1143" w:type="dxa"/>
            <w:shd w:val="clear" w:color="auto" w:fill="auto"/>
            <w:vAlign w:val="center"/>
            <w:hideMark/>
          </w:tcPr>
          <w:p w14:paraId="70244A0C"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FOLDER MANILA TAMAÑO CARTA</w:t>
            </w:r>
          </w:p>
        </w:tc>
        <w:tc>
          <w:tcPr>
            <w:tcW w:w="313" w:type="dxa"/>
            <w:shd w:val="clear" w:color="auto" w:fill="auto"/>
            <w:vAlign w:val="center"/>
            <w:hideMark/>
          </w:tcPr>
          <w:p w14:paraId="3B39A832"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$0.07</w:t>
            </w:r>
          </w:p>
        </w:tc>
        <w:tc>
          <w:tcPr>
            <w:tcW w:w="313" w:type="dxa"/>
            <w:shd w:val="clear" w:color="auto" w:fill="auto"/>
            <w:noWrap/>
            <w:vAlign w:val="center"/>
            <w:hideMark/>
          </w:tcPr>
          <w:p w14:paraId="2DF64721"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$2.10</w:t>
            </w:r>
          </w:p>
        </w:tc>
        <w:tc>
          <w:tcPr>
            <w:tcW w:w="1038" w:type="dxa"/>
            <w:shd w:val="clear" w:color="auto" w:fill="auto"/>
            <w:vAlign w:val="center"/>
            <w:hideMark/>
          </w:tcPr>
          <w:p w14:paraId="5C1382F8"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FOLDER MANILA TAMAÑO CARTA</w:t>
            </w:r>
          </w:p>
        </w:tc>
        <w:tc>
          <w:tcPr>
            <w:tcW w:w="543" w:type="dxa"/>
            <w:shd w:val="clear" w:color="auto" w:fill="auto"/>
            <w:vAlign w:val="center"/>
            <w:hideMark/>
          </w:tcPr>
          <w:p w14:paraId="739456F5"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$0.07</w:t>
            </w:r>
          </w:p>
        </w:tc>
        <w:tc>
          <w:tcPr>
            <w:tcW w:w="515" w:type="dxa"/>
            <w:shd w:val="clear" w:color="auto" w:fill="auto"/>
            <w:noWrap/>
            <w:vAlign w:val="center"/>
            <w:hideMark/>
          </w:tcPr>
          <w:p w14:paraId="1CD8E04E"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$2.10</w:t>
            </w:r>
          </w:p>
        </w:tc>
        <w:tc>
          <w:tcPr>
            <w:tcW w:w="620" w:type="dxa"/>
            <w:vMerge/>
            <w:vAlign w:val="center"/>
            <w:hideMark/>
          </w:tcPr>
          <w:p w14:paraId="4721C802"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7602CCFD"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647F0510"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77F21A17"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017F189F" w14:textId="77777777" w:rsidTr="005B6248">
        <w:trPr>
          <w:trHeight w:val="35"/>
        </w:trPr>
        <w:tc>
          <w:tcPr>
            <w:tcW w:w="522" w:type="dxa"/>
            <w:vMerge/>
            <w:vAlign w:val="center"/>
            <w:hideMark/>
          </w:tcPr>
          <w:p w14:paraId="2F700938"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781E8068"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7</w:t>
            </w:r>
          </w:p>
        </w:tc>
        <w:tc>
          <w:tcPr>
            <w:tcW w:w="327" w:type="dxa"/>
            <w:shd w:val="clear" w:color="auto" w:fill="auto"/>
            <w:noWrap/>
            <w:vAlign w:val="center"/>
            <w:hideMark/>
          </w:tcPr>
          <w:p w14:paraId="45311888"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w:t>
            </w:r>
          </w:p>
        </w:tc>
        <w:tc>
          <w:tcPr>
            <w:tcW w:w="341" w:type="dxa"/>
            <w:shd w:val="clear" w:color="auto" w:fill="auto"/>
            <w:vAlign w:val="center"/>
            <w:hideMark/>
          </w:tcPr>
          <w:p w14:paraId="0786F1E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UNIDADES</w:t>
            </w:r>
          </w:p>
        </w:tc>
        <w:tc>
          <w:tcPr>
            <w:tcW w:w="1143" w:type="dxa"/>
            <w:shd w:val="clear" w:color="auto" w:fill="auto"/>
            <w:vAlign w:val="center"/>
            <w:hideMark/>
          </w:tcPr>
          <w:p w14:paraId="5EFACBE3"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LIBRETA RAYADA, BLANCA TAMAÑO CARTA</w:t>
            </w:r>
          </w:p>
        </w:tc>
        <w:tc>
          <w:tcPr>
            <w:tcW w:w="1143" w:type="dxa"/>
            <w:shd w:val="clear" w:color="auto" w:fill="auto"/>
            <w:vAlign w:val="center"/>
            <w:hideMark/>
          </w:tcPr>
          <w:p w14:paraId="566C9A4E"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LIBRETA RAYADA, BLANCA TAMAÑO CARTA</w:t>
            </w:r>
          </w:p>
        </w:tc>
        <w:tc>
          <w:tcPr>
            <w:tcW w:w="313" w:type="dxa"/>
            <w:shd w:val="clear" w:color="auto" w:fill="auto"/>
            <w:vAlign w:val="center"/>
            <w:hideMark/>
          </w:tcPr>
          <w:p w14:paraId="1F68902F"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$1.15</w:t>
            </w:r>
          </w:p>
        </w:tc>
        <w:tc>
          <w:tcPr>
            <w:tcW w:w="313" w:type="dxa"/>
            <w:shd w:val="clear" w:color="auto" w:fill="auto"/>
            <w:noWrap/>
            <w:vAlign w:val="center"/>
            <w:hideMark/>
          </w:tcPr>
          <w:p w14:paraId="0970197E"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$6.90</w:t>
            </w:r>
          </w:p>
        </w:tc>
        <w:tc>
          <w:tcPr>
            <w:tcW w:w="1038" w:type="dxa"/>
            <w:shd w:val="clear" w:color="auto" w:fill="auto"/>
            <w:vAlign w:val="center"/>
            <w:hideMark/>
          </w:tcPr>
          <w:p w14:paraId="2C8EB604"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LIBRETA RAYADA, BLANCA TAMAÑO CARTA</w:t>
            </w:r>
          </w:p>
        </w:tc>
        <w:tc>
          <w:tcPr>
            <w:tcW w:w="543" w:type="dxa"/>
            <w:shd w:val="clear" w:color="auto" w:fill="auto"/>
            <w:vAlign w:val="center"/>
            <w:hideMark/>
          </w:tcPr>
          <w:p w14:paraId="79E9769D"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$1.04</w:t>
            </w:r>
          </w:p>
        </w:tc>
        <w:tc>
          <w:tcPr>
            <w:tcW w:w="515" w:type="dxa"/>
            <w:shd w:val="clear" w:color="auto" w:fill="auto"/>
            <w:noWrap/>
            <w:vAlign w:val="center"/>
            <w:hideMark/>
          </w:tcPr>
          <w:p w14:paraId="0C7869F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$6.24</w:t>
            </w:r>
          </w:p>
        </w:tc>
        <w:tc>
          <w:tcPr>
            <w:tcW w:w="620" w:type="dxa"/>
            <w:vMerge/>
            <w:vAlign w:val="center"/>
            <w:hideMark/>
          </w:tcPr>
          <w:p w14:paraId="0285BED7"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5FF6E19F"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1D3A6E5A"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65A83827"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0C4C4014" w14:textId="77777777" w:rsidTr="005B6248">
        <w:trPr>
          <w:trHeight w:val="35"/>
        </w:trPr>
        <w:tc>
          <w:tcPr>
            <w:tcW w:w="522" w:type="dxa"/>
            <w:vMerge/>
            <w:vAlign w:val="center"/>
            <w:hideMark/>
          </w:tcPr>
          <w:p w14:paraId="03E0472F"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4E178B2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8</w:t>
            </w:r>
          </w:p>
        </w:tc>
        <w:tc>
          <w:tcPr>
            <w:tcW w:w="327" w:type="dxa"/>
            <w:shd w:val="clear" w:color="auto" w:fill="auto"/>
            <w:noWrap/>
            <w:vAlign w:val="center"/>
            <w:hideMark/>
          </w:tcPr>
          <w:p w14:paraId="784120AC"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250</w:t>
            </w:r>
          </w:p>
        </w:tc>
        <w:tc>
          <w:tcPr>
            <w:tcW w:w="341" w:type="dxa"/>
            <w:shd w:val="clear" w:color="auto" w:fill="auto"/>
            <w:vAlign w:val="center"/>
            <w:hideMark/>
          </w:tcPr>
          <w:p w14:paraId="758F637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UNIDADES</w:t>
            </w:r>
          </w:p>
        </w:tc>
        <w:tc>
          <w:tcPr>
            <w:tcW w:w="1143" w:type="dxa"/>
            <w:shd w:val="clear" w:color="auto" w:fill="auto"/>
            <w:vAlign w:val="center"/>
            <w:hideMark/>
          </w:tcPr>
          <w:p w14:paraId="18E7A52C"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PAGINA DE PAPEL BOND, BASE 20, TAMAÑO CARTA, COLORES FLUORESCENTES</w:t>
            </w:r>
          </w:p>
        </w:tc>
        <w:tc>
          <w:tcPr>
            <w:tcW w:w="1143" w:type="dxa"/>
            <w:shd w:val="clear" w:color="auto" w:fill="auto"/>
            <w:noWrap/>
            <w:vAlign w:val="center"/>
            <w:hideMark/>
          </w:tcPr>
          <w:p w14:paraId="09B853D7"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w:t>
            </w:r>
          </w:p>
        </w:tc>
        <w:tc>
          <w:tcPr>
            <w:tcW w:w="313" w:type="dxa"/>
            <w:shd w:val="clear" w:color="auto" w:fill="auto"/>
            <w:noWrap/>
            <w:vAlign w:val="center"/>
            <w:hideMark/>
          </w:tcPr>
          <w:p w14:paraId="7F75243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w:t>
            </w:r>
          </w:p>
        </w:tc>
        <w:tc>
          <w:tcPr>
            <w:tcW w:w="313" w:type="dxa"/>
            <w:shd w:val="clear" w:color="auto" w:fill="auto"/>
            <w:noWrap/>
            <w:vAlign w:val="center"/>
            <w:hideMark/>
          </w:tcPr>
          <w:p w14:paraId="4BFA3169"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w:t>
            </w:r>
          </w:p>
        </w:tc>
        <w:tc>
          <w:tcPr>
            <w:tcW w:w="1038" w:type="dxa"/>
            <w:shd w:val="clear" w:color="auto" w:fill="auto"/>
            <w:vAlign w:val="center"/>
            <w:hideMark/>
          </w:tcPr>
          <w:p w14:paraId="5846593E"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PAGINA DE PAPEL BOND, BASE 20, TAMAÑO CARTA, COLORES FLUORESCENTES</w:t>
            </w:r>
          </w:p>
        </w:tc>
        <w:tc>
          <w:tcPr>
            <w:tcW w:w="543" w:type="dxa"/>
            <w:shd w:val="clear" w:color="auto" w:fill="auto"/>
            <w:vAlign w:val="center"/>
            <w:hideMark/>
          </w:tcPr>
          <w:p w14:paraId="1DDA8009"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$0.07</w:t>
            </w:r>
          </w:p>
        </w:tc>
        <w:tc>
          <w:tcPr>
            <w:tcW w:w="515" w:type="dxa"/>
            <w:shd w:val="clear" w:color="auto" w:fill="auto"/>
            <w:noWrap/>
            <w:vAlign w:val="center"/>
            <w:hideMark/>
          </w:tcPr>
          <w:p w14:paraId="626E8AF2"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$17.50</w:t>
            </w:r>
          </w:p>
        </w:tc>
        <w:tc>
          <w:tcPr>
            <w:tcW w:w="620" w:type="dxa"/>
            <w:vMerge/>
            <w:vAlign w:val="center"/>
            <w:hideMark/>
          </w:tcPr>
          <w:p w14:paraId="45D5502A"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23712477"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4690AE77"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3781DEC7"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3847D83C" w14:textId="77777777" w:rsidTr="005B6248">
        <w:trPr>
          <w:trHeight w:val="35"/>
        </w:trPr>
        <w:tc>
          <w:tcPr>
            <w:tcW w:w="522" w:type="dxa"/>
            <w:vMerge/>
            <w:vAlign w:val="center"/>
            <w:hideMark/>
          </w:tcPr>
          <w:p w14:paraId="6442F330"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777873EB"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9</w:t>
            </w:r>
          </w:p>
        </w:tc>
        <w:tc>
          <w:tcPr>
            <w:tcW w:w="327" w:type="dxa"/>
            <w:shd w:val="clear" w:color="auto" w:fill="auto"/>
            <w:noWrap/>
            <w:vAlign w:val="center"/>
            <w:hideMark/>
          </w:tcPr>
          <w:p w14:paraId="6303E565"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50</w:t>
            </w:r>
          </w:p>
        </w:tc>
        <w:tc>
          <w:tcPr>
            <w:tcW w:w="341" w:type="dxa"/>
            <w:shd w:val="clear" w:color="auto" w:fill="auto"/>
            <w:vAlign w:val="center"/>
            <w:hideMark/>
          </w:tcPr>
          <w:p w14:paraId="27844A9B"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PLIEGO</w:t>
            </w:r>
          </w:p>
        </w:tc>
        <w:tc>
          <w:tcPr>
            <w:tcW w:w="1143" w:type="dxa"/>
            <w:shd w:val="clear" w:color="auto" w:fill="auto"/>
            <w:vAlign w:val="center"/>
            <w:hideMark/>
          </w:tcPr>
          <w:p w14:paraId="192ED9E7"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BOND BASE 20 (NEGRO, VERDE, MORADO, CELESTE, ROJO, CAFÉ, AMARILLO, FUCSIA, NARANJA, AZUL)</w:t>
            </w:r>
          </w:p>
        </w:tc>
        <w:tc>
          <w:tcPr>
            <w:tcW w:w="1143" w:type="dxa"/>
            <w:shd w:val="clear" w:color="auto" w:fill="auto"/>
            <w:vAlign w:val="center"/>
            <w:hideMark/>
          </w:tcPr>
          <w:p w14:paraId="356A323C"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BOND BASE 20 (NEGRO, VERDE, MORADO, CELESTE, ROJO, CAFÉ, AMARILLO, FUCSIA, NARANJA, AZUL)</w:t>
            </w:r>
          </w:p>
        </w:tc>
        <w:tc>
          <w:tcPr>
            <w:tcW w:w="313" w:type="dxa"/>
            <w:shd w:val="clear" w:color="auto" w:fill="auto"/>
            <w:vAlign w:val="center"/>
            <w:hideMark/>
          </w:tcPr>
          <w:p w14:paraId="4615EDEE"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$0.35</w:t>
            </w:r>
          </w:p>
        </w:tc>
        <w:tc>
          <w:tcPr>
            <w:tcW w:w="313" w:type="dxa"/>
            <w:shd w:val="clear" w:color="auto" w:fill="auto"/>
            <w:noWrap/>
            <w:vAlign w:val="center"/>
            <w:hideMark/>
          </w:tcPr>
          <w:p w14:paraId="52559DE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$17.50</w:t>
            </w:r>
          </w:p>
        </w:tc>
        <w:tc>
          <w:tcPr>
            <w:tcW w:w="1038" w:type="dxa"/>
            <w:shd w:val="clear" w:color="auto" w:fill="auto"/>
            <w:vAlign w:val="center"/>
            <w:hideMark/>
          </w:tcPr>
          <w:p w14:paraId="3997639C"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BOND BASE 20 (NEGRO, VERDE, MORADO, CELESTE, ROJO, CAFÉ, AMARILLO, FUCSIA, NARANJA, AZUL)</w:t>
            </w:r>
          </w:p>
        </w:tc>
        <w:tc>
          <w:tcPr>
            <w:tcW w:w="543" w:type="dxa"/>
            <w:shd w:val="clear" w:color="auto" w:fill="auto"/>
            <w:vAlign w:val="center"/>
            <w:hideMark/>
          </w:tcPr>
          <w:p w14:paraId="7FD53674"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$0.45</w:t>
            </w:r>
          </w:p>
        </w:tc>
        <w:tc>
          <w:tcPr>
            <w:tcW w:w="515" w:type="dxa"/>
            <w:shd w:val="clear" w:color="auto" w:fill="auto"/>
            <w:noWrap/>
            <w:vAlign w:val="center"/>
            <w:hideMark/>
          </w:tcPr>
          <w:p w14:paraId="3196F7BA"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$22.50</w:t>
            </w:r>
          </w:p>
        </w:tc>
        <w:tc>
          <w:tcPr>
            <w:tcW w:w="620" w:type="dxa"/>
            <w:vMerge/>
            <w:vAlign w:val="center"/>
            <w:hideMark/>
          </w:tcPr>
          <w:p w14:paraId="07AA7084"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30AB388B"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33A4F600"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5A7E3F1B"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1046350E" w14:textId="77777777" w:rsidTr="005B6248">
        <w:trPr>
          <w:trHeight w:val="35"/>
        </w:trPr>
        <w:tc>
          <w:tcPr>
            <w:tcW w:w="522" w:type="dxa"/>
            <w:vMerge/>
            <w:vAlign w:val="center"/>
            <w:hideMark/>
          </w:tcPr>
          <w:p w14:paraId="373F3F14"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1063AE79"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10</w:t>
            </w:r>
          </w:p>
        </w:tc>
        <w:tc>
          <w:tcPr>
            <w:tcW w:w="327" w:type="dxa"/>
            <w:shd w:val="clear" w:color="auto" w:fill="auto"/>
            <w:noWrap/>
            <w:vAlign w:val="center"/>
            <w:hideMark/>
          </w:tcPr>
          <w:p w14:paraId="5B290104"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25</w:t>
            </w:r>
          </w:p>
        </w:tc>
        <w:tc>
          <w:tcPr>
            <w:tcW w:w="341" w:type="dxa"/>
            <w:shd w:val="clear" w:color="auto" w:fill="auto"/>
            <w:vAlign w:val="center"/>
            <w:hideMark/>
          </w:tcPr>
          <w:p w14:paraId="4F18E4F9"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PLIEGO</w:t>
            </w:r>
          </w:p>
        </w:tc>
        <w:tc>
          <w:tcPr>
            <w:tcW w:w="1143" w:type="dxa"/>
            <w:shd w:val="clear" w:color="auto" w:fill="auto"/>
            <w:vAlign w:val="center"/>
            <w:hideMark/>
          </w:tcPr>
          <w:p w14:paraId="0914FB3A"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COVER (ROJO, VERDE, AZUL, MORADO Y CAFÉ)</w:t>
            </w:r>
          </w:p>
        </w:tc>
        <w:tc>
          <w:tcPr>
            <w:tcW w:w="1143" w:type="dxa"/>
            <w:shd w:val="clear" w:color="auto" w:fill="auto"/>
            <w:vAlign w:val="center"/>
            <w:hideMark/>
          </w:tcPr>
          <w:p w14:paraId="04F6A096"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COVER (ROJO, VERDE, AZUL, MORADO Y CAFÉ)</w:t>
            </w:r>
          </w:p>
        </w:tc>
        <w:tc>
          <w:tcPr>
            <w:tcW w:w="313" w:type="dxa"/>
            <w:shd w:val="clear" w:color="auto" w:fill="auto"/>
            <w:vAlign w:val="center"/>
            <w:hideMark/>
          </w:tcPr>
          <w:p w14:paraId="047B5D08"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 </w:t>
            </w:r>
          </w:p>
        </w:tc>
        <w:tc>
          <w:tcPr>
            <w:tcW w:w="313" w:type="dxa"/>
            <w:shd w:val="clear" w:color="auto" w:fill="auto"/>
            <w:noWrap/>
            <w:vAlign w:val="center"/>
            <w:hideMark/>
          </w:tcPr>
          <w:p w14:paraId="0BACBAC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$0.00</w:t>
            </w:r>
          </w:p>
        </w:tc>
        <w:tc>
          <w:tcPr>
            <w:tcW w:w="1038" w:type="dxa"/>
            <w:shd w:val="clear" w:color="auto" w:fill="auto"/>
            <w:vAlign w:val="center"/>
            <w:hideMark/>
          </w:tcPr>
          <w:p w14:paraId="7C86009D"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COVER (ROJO, VERDE, AZUL, MORADO Y CAFÉ)</w:t>
            </w:r>
          </w:p>
        </w:tc>
        <w:tc>
          <w:tcPr>
            <w:tcW w:w="543" w:type="dxa"/>
            <w:shd w:val="clear" w:color="auto" w:fill="auto"/>
            <w:vAlign w:val="center"/>
            <w:hideMark/>
          </w:tcPr>
          <w:p w14:paraId="3BD27A33"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$1.24</w:t>
            </w:r>
          </w:p>
        </w:tc>
        <w:tc>
          <w:tcPr>
            <w:tcW w:w="515" w:type="dxa"/>
            <w:shd w:val="clear" w:color="auto" w:fill="auto"/>
            <w:noWrap/>
            <w:vAlign w:val="center"/>
            <w:hideMark/>
          </w:tcPr>
          <w:p w14:paraId="14A6D76A"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$31.00</w:t>
            </w:r>
          </w:p>
        </w:tc>
        <w:tc>
          <w:tcPr>
            <w:tcW w:w="620" w:type="dxa"/>
            <w:vMerge/>
            <w:vAlign w:val="center"/>
            <w:hideMark/>
          </w:tcPr>
          <w:p w14:paraId="5FA2ABA9"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7EA06E66"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6BB8307E"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14295247"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0C7965F0" w14:textId="77777777" w:rsidTr="005B6248">
        <w:trPr>
          <w:trHeight w:val="35"/>
        </w:trPr>
        <w:tc>
          <w:tcPr>
            <w:tcW w:w="522" w:type="dxa"/>
            <w:vMerge/>
            <w:vAlign w:val="center"/>
            <w:hideMark/>
          </w:tcPr>
          <w:p w14:paraId="706E0398"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478CD02F"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11</w:t>
            </w:r>
          </w:p>
        </w:tc>
        <w:tc>
          <w:tcPr>
            <w:tcW w:w="327" w:type="dxa"/>
            <w:shd w:val="clear" w:color="auto" w:fill="auto"/>
            <w:noWrap/>
            <w:vAlign w:val="center"/>
            <w:hideMark/>
          </w:tcPr>
          <w:p w14:paraId="001B7F8F"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100</w:t>
            </w:r>
          </w:p>
        </w:tc>
        <w:tc>
          <w:tcPr>
            <w:tcW w:w="341" w:type="dxa"/>
            <w:shd w:val="clear" w:color="auto" w:fill="auto"/>
            <w:vAlign w:val="center"/>
            <w:hideMark/>
          </w:tcPr>
          <w:p w14:paraId="39F93451"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PLIEGO</w:t>
            </w:r>
          </w:p>
        </w:tc>
        <w:tc>
          <w:tcPr>
            <w:tcW w:w="1143" w:type="dxa"/>
            <w:shd w:val="clear" w:color="auto" w:fill="auto"/>
            <w:vAlign w:val="center"/>
            <w:hideMark/>
          </w:tcPr>
          <w:p w14:paraId="2858D714"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DE CHINA (TURQUESA, MORADO, AMARILLO, ROJO, CAFÉ, CELESTE, GRIS, NARANJA, VERDE CLARO Y OSCURO)</w:t>
            </w:r>
          </w:p>
        </w:tc>
        <w:tc>
          <w:tcPr>
            <w:tcW w:w="1143" w:type="dxa"/>
            <w:shd w:val="clear" w:color="auto" w:fill="auto"/>
            <w:vAlign w:val="center"/>
            <w:hideMark/>
          </w:tcPr>
          <w:p w14:paraId="733FDF59"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DE CHINA (TURQUESA, MORADO, AMARILLO, ROJO, CAFÉ, CELESTE, GRIS, NARANJA, VERDE CLARO Y OSCURO)</w:t>
            </w:r>
          </w:p>
        </w:tc>
        <w:tc>
          <w:tcPr>
            <w:tcW w:w="313" w:type="dxa"/>
            <w:shd w:val="clear" w:color="auto" w:fill="auto"/>
            <w:vAlign w:val="center"/>
            <w:hideMark/>
          </w:tcPr>
          <w:p w14:paraId="7468454D"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$0.10</w:t>
            </w:r>
          </w:p>
        </w:tc>
        <w:tc>
          <w:tcPr>
            <w:tcW w:w="313" w:type="dxa"/>
            <w:shd w:val="clear" w:color="auto" w:fill="auto"/>
            <w:noWrap/>
            <w:vAlign w:val="center"/>
            <w:hideMark/>
          </w:tcPr>
          <w:p w14:paraId="5F37916F"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$10.00</w:t>
            </w:r>
          </w:p>
        </w:tc>
        <w:tc>
          <w:tcPr>
            <w:tcW w:w="1038" w:type="dxa"/>
            <w:shd w:val="clear" w:color="auto" w:fill="auto"/>
            <w:vAlign w:val="center"/>
            <w:hideMark/>
          </w:tcPr>
          <w:p w14:paraId="71D32FE7"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DE CHINA (TURQUESA, MORADO, AMARILLO, ROJO, CAFÉ, CELESTE, GRIS, NARANJA, VERDE CLARO Y OSCURO)</w:t>
            </w:r>
          </w:p>
        </w:tc>
        <w:tc>
          <w:tcPr>
            <w:tcW w:w="543" w:type="dxa"/>
            <w:shd w:val="clear" w:color="auto" w:fill="auto"/>
            <w:vAlign w:val="center"/>
            <w:hideMark/>
          </w:tcPr>
          <w:p w14:paraId="4DE1B64A"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$0.09</w:t>
            </w:r>
          </w:p>
        </w:tc>
        <w:tc>
          <w:tcPr>
            <w:tcW w:w="515" w:type="dxa"/>
            <w:shd w:val="clear" w:color="auto" w:fill="auto"/>
            <w:noWrap/>
            <w:vAlign w:val="center"/>
            <w:hideMark/>
          </w:tcPr>
          <w:p w14:paraId="671B1B02"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$9.00</w:t>
            </w:r>
          </w:p>
        </w:tc>
        <w:tc>
          <w:tcPr>
            <w:tcW w:w="620" w:type="dxa"/>
            <w:vMerge/>
            <w:vAlign w:val="center"/>
            <w:hideMark/>
          </w:tcPr>
          <w:p w14:paraId="15E80BAC"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02148733"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68936E77"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7B01BB3F"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43C416AA" w14:textId="77777777" w:rsidTr="005B6248">
        <w:trPr>
          <w:trHeight w:val="35"/>
        </w:trPr>
        <w:tc>
          <w:tcPr>
            <w:tcW w:w="522" w:type="dxa"/>
            <w:vMerge/>
            <w:vAlign w:val="center"/>
            <w:hideMark/>
          </w:tcPr>
          <w:p w14:paraId="28485A04"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7AB21D4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12</w:t>
            </w:r>
          </w:p>
        </w:tc>
        <w:tc>
          <w:tcPr>
            <w:tcW w:w="327" w:type="dxa"/>
            <w:shd w:val="clear" w:color="auto" w:fill="auto"/>
            <w:noWrap/>
            <w:vAlign w:val="center"/>
            <w:hideMark/>
          </w:tcPr>
          <w:p w14:paraId="1E19EDC2"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25</w:t>
            </w:r>
          </w:p>
        </w:tc>
        <w:tc>
          <w:tcPr>
            <w:tcW w:w="341" w:type="dxa"/>
            <w:shd w:val="clear" w:color="auto" w:fill="auto"/>
            <w:vAlign w:val="center"/>
            <w:hideMark/>
          </w:tcPr>
          <w:p w14:paraId="63C2F188"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PLIEGO</w:t>
            </w:r>
          </w:p>
        </w:tc>
        <w:tc>
          <w:tcPr>
            <w:tcW w:w="1143" w:type="dxa"/>
            <w:shd w:val="clear" w:color="auto" w:fill="auto"/>
            <w:vAlign w:val="center"/>
            <w:hideMark/>
          </w:tcPr>
          <w:p w14:paraId="48B8E83D"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FANTASÍA (AZUL, MORADO, VERDE, PLATEADO Y ROJO)</w:t>
            </w:r>
          </w:p>
        </w:tc>
        <w:tc>
          <w:tcPr>
            <w:tcW w:w="1143" w:type="dxa"/>
            <w:shd w:val="clear" w:color="auto" w:fill="auto"/>
            <w:vAlign w:val="center"/>
            <w:hideMark/>
          </w:tcPr>
          <w:p w14:paraId="78B25355"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FANTASÍA (AZUL, MORADO, VERDE, PLATEADO Y ROJO)</w:t>
            </w:r>
          </w:p>
        </w:tc>
        <w:tc>
          <w:tcPr>
            <w:tcW w:w="313" w:type="dxa"/>
            <w:shd w:val="clear" w:color="auto" w:fill="auto"/>
            <w:vAlign w:val="center"/>
            <w:hideMark/>
          </w:tcPr>
          <w:p w14:paraId="6C33E8A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 </w:t>
            </w:r>
          </w:p>
        </w:tc>
        <w:tc>
          <w:tcPr>
            <w:tcW w:w="313" w:type="dxa"/>
            <w:shd w:val="clear" w:color="auto" w:fill="auto"/>
            <w:noWrap/>
            <w:vAlign w:val="center"/>
            <w:hideMark/>
          </w:tcPr>
          <w:p w14:paraId="1E71236A"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$0.00</w:t>
            </w:r>
          </w:p>
        </w:tc>
        <w:tc>
          <w:tcPr>
            <w:tcW w:w="1038" w:type="dxa"/>
            <w:shd w:val="clear" w:color="auto" w:fill="auto"/>
            <w:vAlign w:val="center"/>
            <w:hideMark/>
          </w:tcPr>
          <w:p w14:paraId="75685DC4"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FANTASÍA (AZUL, MORADO, VERDE, PLATEADO Y ROJO)</w:t>
            </w:r>
          </w:p>
        </w:tc>
        <w:tc>
          <w:tcPr>
            <w:tcW w:w="543" w:type="dxa"/>
            <w:shd w:val="clear" w:color="auto" w:fill="auto"/>
            <w:vAlign w:val="center"/>
            <w:hideMark/>
          </w:tcPr>
          <w:p w14:paraId="3FE2144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$0.26</w:t>
            </w:r>
          </w:p>
        </w:tc>
        <w:tc>
          <w:tcPr>
            <w:tcW w:w="515" w:type="dxa"/>
            <w:shd w:val="clear" w:color="auto" w:fill="auto"/>
            <w:noWrap/>
            <w:vAlign w:val="center"/>
            <w:hideMark/>
          </w:tcPr>
          <w:p w14:paraId="5F2FB264"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$6.50</w:t>
            </w:r>
          </w:p>
        </w:tc>
        <w:tc>
          <w:tcPr>
            <w:tcW w:w="620" w:type="dxa"/>
            <w:vMerge/>
            <w:vAlign w:val="center"/>
            <w:hideMark/>
          </w:tcPr>
          <w:p w14:paraId="43DB89AF"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583DD2DE"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56CF75C0"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6FE51E30"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13318DEC" w14:textId="77777777" w:rsidTr="005B6248">
        <w:trPr>
          <w:trHeight w:val="35"/>
        </w:trPr>
        <w:tc>
          <w:tcPr>
            <w:tcW w:w="522" w:type="dxa"/>
            <w:vMerge/>
            <w:vAlign w:val="center"/>
            <w:hideMark/>
          </w:tcPr>
          <w:p w14:paraId="54A66215"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0E0D8FCE"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13</w:t>
            </w:r>
          </w:p>
        </w:tc>
        <w:tc>
          <w:tcPr>
            <w:tcW w:w="327" w:type="dxa"/>
            <w:shd w:val="clear" w:color="auto" w:fill="auto"/>
            <w:noWrap/>
            <w:vAlign w:val="center"/>
            <w:hideMark/>
          </w:tcPr>
          <w:p w14:paraId="395292F3"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25</w:t>
            </w:r>
          </w:p>
        </w:tc>
        <w:tc>
          <w:tcPr>
            <w:tcW w:w="341" w:type="dxa"/>
            <w:shd w:val="clear" w:color="auto" w:fill="auto"/>
            <w:vAlign w:val="center"/>
            <w:hideMark/>
          </w:tcPr>
          <w:p w14:paraId="2FDC4833"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PLIEGO</w:t>
            </w:r>
          </w:p>
        </w:tc>
        <w:tc>
          <w:tcPr>
            <w:tcW w:w="1143" w:type="dxa"/>
            <w:shd w:val="clear" w:color="auto" w:fill="auto"/>
            <w:vAlign w:val="center"/>
            <w:hideMark/>
          </w:tcPr>
          <w:p w14:paraId="30CA90CA"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CRESPÓN (AMARILLO, CELESTE, NEGRO, VERDE, MORADO, NARANJA, FUCSIA, ROJO Y NEGRO)</w:t>
            </w:r>
          </w:p>
        </w:tc>
        <w:tc>
          <w:tcPr>
            <w:tcW w:w="1143" w:type="dxa"/>
            <w:shd w:val="clear" w:color="auto" w:fill="auto"/>
            <w:vAlign w:val="center"/>
            <w:hideMark/>
          </w:tcPr>
          <w:p w14:paraId="66215B10"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CRESPÓN (AMARILLO, CELESTE, NEGRO, VERDE, MORADO, NARANJA, FUCSIA, ROJO Y NEGRO)</w:t>
            </w:r>
          </w:p>
        </w:tc>
        <w:tc>
          <w:tcPr>
            <w:tcW w:w="313" w:type="dxa"/>
            <w:shd w:val="clear" w:color="auto" w:fill="auto"/>
            <w:vAlign w:val="center"/>
            <w:hideMark/>
          </w:tcPr>
          <w:p w14:paraId="28AF722B"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$0.25</w:t>
            </w:r>
          </w:p>
        </w:tc>
        <w:tc>
          <w:tcPr>
            <w:tcW w:w="313" w:type="dxa"/>
            <w:shd w:val="clear" w:color="auto" w:fill="auto"/>
            <w:noWrap/>
            <w:vAlign w:val="center"/>
            <w:hideMark/>
          </w:tcPr>
          <w:p w14:paraId="6DBBB109"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$6.25</w:t>
            </w:r>
          </w:p>
        </w:tc>
        <w:tc>
          <w:tcPr>
            <w:tcW w:w="1038" w:type="dxa"/>
            <w:shd w:val="clear" w:color="auto" w:fill="auto"/>
            <w:vAlign w:val="center"/>
            <w:hideMark/>
          </w:tcPr>
          <w:p w14:paraId="5483A92B"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PAPEL CRESPÓN (AMARILLO, CELESTE, NEGRO, VERDE, MORADO, NARANJA, FUCSIA, ROJO Y NEGRO)</w:t>
            </w:r>
          </w:p>
        </w:tc>
        <w:tc>
          <w:tcPr>
            <w:tcW w:w="543" w:type="dxa"/>
            <w:shd w:val="clear" w:color="auto" w:fill="auto"/>
            <w:vAlign w:val="center"/>
            <w:hideMark/>
          </w:tcPr>
          <w:p w14:paraId="59FDBD0C"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$0.50</w:t>
            </w:r>
          </w:p>
        </w:tc>
        <w:tc>
          <w:tcPr>
            <w:tcW w:w="515" w:type="dxa"/>
            <w:shd w:val="clear" w:color="auto" w:fill="auto"/>
            <w:noWrap/>
            <w:vAlign w:val="center"/>
            <w:hideMark/>
          </w:tcPr>
          <w:p w14:paraId="764A5ACF"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$12.50</w:t>
            </w:r>
          </w:p>
        </w:tc>
        <w:tc>
          <w:tcPr>
            <w:tcW w:w="620" w:type="dxa"/>
            <w:vMerge/>
            <w:vAlign w:val="center"/>
            <w:hideMark/>
          </w:tcPr>
          <w:p w14:paraId="1D8AB528"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6D54800B"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5DC10EE5"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52654C6B"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07B9BF2E" w14:textId="77777777" w:rsidTr="005B6248">
        <w:trPr>
          <w:trHeight w:val="35"/>
        </w:trPr>
        <w:tc>
          <w:tcPr>
            <w:tcW w:w="522" w:type="dxa"/>
            <w:vMerge/>
            <w:vAlign w:val="center"/>
            <w:hideMark/>
          </w:tcPr>
          <w:p w14:paraId="6F1E6389"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7BDD5F93"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14</w:t>
            </w:r>
          </w:p>
        </w:tc>
        <w:tc>
          <w:tcPr>
            <w:tcW w:w="327" w:type="dxa"/>
            <w:shd w:val="clear" w:color="auto" w:fill="auto"/>
            <w:noWrap/>
            <w:vAlign w:val="center"/>
            <w:hideMark/>
          </w:tcPr>
          <w:p w14:paraId="76A87E5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12</w:t>
            </w:r>
          </w:p>
        </w:tc>
        <w:tc>
          <w:tcPr>
            <w:tcW w:w="341" w:type="dxa"/>
            <w:shd w:val="clear" w:color="auto" w:fill="auto"/>
            <w:vAlign w:val="center"/>
            <w:hideMark/>
          </w:tcPr>
          <w:p w14:paraId="3902C344"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PLIEGO</w:t>
            </w:r>
          </w:p>
        </w:tc>
        <w:tc>
          <w:tcPr>
            <w:tcW w:w="1143" w:type="dxa"/>
            <w:shd w:val="clear" w:color="auto" w:fill="auto"/>
            <w:vAlign w:val="center"/>
            <w:hideMark/>
          </w:tcPr>
          <w:p w14:paraId="3A09D973"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FOAMY ADHESIVO CON BRILLANTINA ( ROJO,, AMARILLO, VERDE, AZUL, MORADO Y BLANCO)</w:t>
            </w:r>
          </w:p>
        </w:tc>
        <w:tc>
          <w:tcPr>
            <w:tcW w:w="1143" w:type="dxa"/>
            <w:shd w:val="clear" w:color="auto" w:fill="auto"/>
            <w:noWrap/>
            <w:vAlign w:val="center"/>
            <w:hideMark/>
          </w:tcPr>
          <w:p w14:paraId="26E7F123"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w:t>
            </w:r>
          </w:p>
        </w:tc>
        <w:tc>
          <w:tcPr>
            <w:tcW w:w="313" w:type="dxa"/>
            <w:shd w:val="clear" w:color="auto" w:fill="auto"/>
            <w:noWrap/>
            <w:vAlign w:val="center"/>
            <w:hideMark/>
          </w:tcPr>
          <w:p w14:paraId="2B1A95D2"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w:t>
            </w:r>
          </w:p>
        </w:tc>
        <w:tc>
          <w:tcPr>
            <w:tcW w:w="313" w:type="dxa"/>
            <w:shd w:val="clear" w:color="auto" w:fill="auto"/>
            <w:noWrap/>
            <w:vAlign w:val="center"/>
            <w:hideMark/>
          </w:tcPr>
          <w:p w14:paraId="35F2656B"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w:t>
            </w:r>
          </w:p>
        </w:tc>
        <w:tc>
          <w:tcPr>
            <w:tcW w:w="1038" w:type="dxa"/>
            <w:shd w:val="clear" w:color="auto" w:fill="auto"/>
            <w:vAlign w:val="center"/>
            <w:hideMark/>
          </w:tcPr>
          <w:p w14:paraId="2F298254"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FOAMY ADHESIVO CON BRILLANTINA ( ROJO,, AMARILLO, VERDE, AZUL, MORADO Y BLANCO)</w:t>
            </w:r>
          </w:p>
        </w:tc>
        <w:tc>
          <w:tcPr>
            <w:tcW w:w="543" w:type="dxa"/>
            <w:shd w:val="clear" w:color="auto" w:fill="auto"/>
            <w:vAlign w:val="center"/>
            <w:hideMark/>
          </w:tcPr>
          <w:p w14:paraId="66799CCA"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$2.54</w:t>
            </w:r>
          </w:p>
        </w:tc>
        <w:tc>
          <w:tcPr>
            <w:tcW w:w="515" w:type="dxa"/>
            <w:shd w:val="clear" w:color="auto" w:fill="auto"/>
            <w:noWrap/>
            <w:vAlign w:val="center"/>
            <w:hideMark/>
          </w:tcPr>
          <w:p w14:paraId="6280EE23"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$30.48</w:t>
            </w:r>
          </w:p>
        </w:tc>
        <w:tc>
          <w:tcPr>
            <w:tcW w:w="620" w:type="dxa"/>
            <w:vMerge/>
            <w:vAlign w:val="center"/>
            <w:hideMark/>
          </w:tcPr>
          <w:p w14:paraId="073C9F1E"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3BB0F2AD"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0E5ABA35"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49A6312F"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5A15E756" w14:textId="77777777" w:rsidTr="005B6248">
        <w:trPr>
          <w:trHeight w:val="35"/>
        </w:trPr>
        <w:tc>
          <w:tcPr>
            <w:tcW w:w="522" w:type="dxa"/>
            <w:vMerge/>
            <w:vAlign w:val="center"/>
            <w:hideMark/>
          </w:tcPr>
          <w:p w14:paraId="7BE7F8C9"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0D40364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15</w:t>
            </w:r>
          </w:p>
        </w:tc>
        <w:tc>
          <w:tcPr>
            <w:tcW w:w="327" w:type="dxa"/>
            <w:shd w:val="clear" w:color="auto" w:fill="auto"/>
            <w:noWrap/>
            <w:vAlign w:val="center"/>
            <w:hideMark/>
          </w:tcPr>
          <w:p w14:paraId="736DF935"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100</w:t>
            </w:r>
          </w:p>
        </w:tc>
        <w:tc>
          <w:tcPr>
            <w:tcW w:w="341" w:type="dxa"/>
            <w:shd w:val="clear" w:color="auto" w:fill="auto"/>
            <w:vAlign w:val="center"/>
            <w:hideMark/>
          </w:tcPr>
          <w:p w14:paraId="5CFE5CCA"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UNIDADES</w:t>
            </w:r>
          </w:p>
        </w:tc>
        <w:tc>
          <w:tcPr>
            <w:tcW w:w="1143" w:type="dxa"/>
            <w:shd w:val="clear" w:color="auto" w:fill="auto"/>
            <w:vAlign w:val="center"/>
            <w:hideMark/>
          </w:tcPr>
          <w:p w14:paraId="253A9903"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SOBRES BLANCOS, TAMAÑO OFICIO</w:t>
            </w:r>
          </w:p>
        </w:tc>
        <w:tc>
          <w:tcPr>
            <w:tcW w:w="1143" w:type="dxa"/>
            <w:shd w:val="clear" w:color="auto" w:fill="auto"/>
            <w:vAlign w:val="center"/>
            <w:hideMark/>
          </w:tcPr>
          <w:p w14:paraId="540CC395"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SOBRES BLANCOS, TAMAÑO OFICIO</w:t>
            </w:r>
          </w:p>
        </w:tc>
        <w:tc>
          <w:tcPr>
            <w:tcW w:w="313" w:type="dxa"/>
            <w:shd w:val="clear" w:color="auto" w:fill="auto"/>
            <w:vAlign w:val="center"/>
            <w:hideMark/>
          </w:tcPr>
          <w:p w14:paraId="08B80D83"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$0.03</w:t>
            </w:r>
          </w:p>
        </w:tc>
        <w:tc>
          <w:tcPr>
            <w:tcW w:w="313" w:type="dxa"/>
            <w:shd w:val="clear" w:color="auto" w:fill="auto"/>
            <w:noWrap/>
            <w:vAlign w:val="center"/>
            <w:hideMark/>
          </w:tcPr>
          <w:p w14:paraId="17EB210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$3.00</w:t>
            </w:r>
          </w:p>
        </w:tc>
        <w:tc>
          <w:tcPr>
            <w:tcW w:w="1038" w:type="dxa"/>
            <w:shd w:val="clear" w:color="auto" w:fill="auto"/>
            <w:vAlign w:val="center"/>
            <w:hideMark/>
          </w:tcPr>
          <w:p w14:paraId="325EB321"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SOBRES BLANCOS, TAMAÑO OFICIO</w:t>
            </w:r>
          </w:p>
        </w:tc>
        <w:tc>
          <w:tcPr>
            <w:tcW w:w="543" w:type="dxa"/>
            <w:shd w:val="clear" w:color="auto" w:fill="auto"/>
            <w:vAlign w:val="center"/>
            <w:hideMark/>
          </w:tcPr>
          <w:p w14:paraId="760ACB8E"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$0.04</w:t>
            </w:r>
          </w:p>
        </w:tc>
        <w:tc>
          <w:tcPr>
            <w:tcW w:w="515" w:type="dxa"/>
            <w:shd w:val="clear" w:color="auto" w:fill="auto"/>
            <w:noWrap/>
            <w:vAlign w:val="center"/>
            <w:hideMark/>
          </w:tcPr>
          <w:p w14:paraId="17300D3C"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$4.00</w:t>
            </w:r>
          </w:p>
        </w:tc>
        <w:tc>
          <w:tcPr>
            <w:tcW w:w="620" w:type="dxa"/>
            <w:vMerge/>
            <w:vAlign w:val="center"/>
            <w:hideMark/>
          </w:tcPr>
          <w:p w14:paraId="29787A02"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0DED75F2"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69D288DF"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4CD9C98C"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3EED5CDB" w14:textId="77777777" w:rsidTr="005B6248">
        <w:trPr>
          <w:trHeight w:val="35"/>
        </w:trPr>
        <w:tc>
          <w:tcPr>
            <w:tcW w:w="522" w:type="dxa"/>
            <w:vMerge/>
            <w:vAlign w:val="center"/>
            <w:hideMark/>
          </w:tcPr>
          <w:p w14:paraId="1558A22A"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0451E985"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16</w:t>
            </w:r>
          </w:p>
        </w:tc>
        <w:tc>
          <w:tcPr>
            <w:tcW w:w="327" w:type="dxa"/>
            <w:shd w:val="clear" w:color="auto" w:fill="auto"/>
            <w:noWrap/>
            <w:vAlign w:val="center"/>
            <w:hideMark/>
          </w:tcPr>
          <w:p w14:paraId="5578590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w:t>
            </w:r>
          </w:p>
        </w:tc>
        <w:tc>
          <w:tcPr>
            <w:tcW w:w="341" w:type="dxa"/>
            <w:shd w:val="clear" w:color="auto" w:fill="auto"/>
            <w:vAlign w:val="center"/>
            <w:hideMark/>
          </w:tcPr>
          <w:p w14:paraId="04FB2BFF"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BOLSA</w:t>
            </w:r>
          </w:p>
        </w:tc>
        <w:tc>
          <w:tcPr>
            <w:tcW w:w="1143" w:type="dxa"/>
            <w:shd w:val="clear" w:color="auto" w:fill="auto"/>
            <w:vAlign w:val="center"/>
            <w:hideMark/>
          </w:tcPr>
          <w:p w14:paraId="32D384B1"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VEJIGAS METALIZADAS VARIOS COLORES</w:t>
            </w:r>
          </w:p>
        </w:tc>
        <w:tc>
          <w:tcPr>
            <w:tcW w:w="1143" w:type="dxa"/>
            <w:shd w:val="clear" w:color="auto" w:fill="auto"/>
            <w:vAlign w:val="center"/>
            <w:hideMark/>
          </w:tcPr>
          <w:p w14:paraId="779656D6"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VEJIGAS METALIZADAS VARIOS COLORES</w:t>
            </w:r>
          </w:p>
        </w:tc>
        <w:tc>
          <w:tcPr>
            <w:tcW w:w="313" w:type="dxa"/>
            <w:shd w:val="clear" w:color="auto" w:fill="auto"/>
            <w:vAlign w:val="center"/>
            <w:hideMark/>
          </w:tcPr>
          <w:p w14:paraId="5D8E3618"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$8.95</w:t>
            </w:r>
          </w:p>
        </w:tc>
        <w:tc>
          <w:tcPr>
            <w:tcW w:w="313" w:type="dxa"/>
            <w:shd w:val="clear" w:color="auto" w:fill="auto"/>
            <w:noWrap/>
            <w:vAlign w:val="center"/>
            <w:hideMark/>
          </w:tcPr>
          <w:p w14:paraId="33BE155B"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$53.70</w:t>
            </w:r>
          </w:p>
        </w:tc>
        <w:tc>
          <w:tcPr>
            <w:tcW w:w="1038" w:type="dxa"/>
            <w:shd w:val="clear" w:color="auto" w:fill="auto"/>
            <w:vAlign w:val="center"/>
            <w:hideMark/>
          </w:tcPr>
          <w:p w14:paraId="1E460759"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VEJIGAS METALIZADAS VARIOS COLORES</w:t>
            </w:r>
          </w:p>
        </w:tc>
        <w:tc>
          <w:tcPr>
            <w:tcW w:w="543" w:type="dxa"/>
            <w:shd w:val="clear" w:color="auto" w:fill="auto"/>
            <w:vAlign w:val="center"/>
            <w:hideMark/>
          </w:tcPr>
          <w:p w14:paraId="7F94992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$8.81</w:t>
            </w:r>
          </w:p>
        </w:tc>
        <w:tc>
          <w:tcPr>
            <w:tcW w:w="515" w:type="dxa"/>
            <w:shd w:val="clear" w:color="auto" w:fill="auto"/>
            <w:noWrap/>
            <w:vAlign w:val="center"/>
            <w:hideMark/>
          </w:tcPr>
          <w:p w14:paraId="02C4536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$52.86</w:t>
            </w:r>
          </w:p>
        </w:tc>
        <w:tc>
          <w:tcPr>
            <w:tcW w:w="620" w:type="dxa"/>
            <w:vMerge/>
            <w:vAlign w:val="center"/>
            <w:hideMark/>
          </w:tcPr>
          <w:p w14:paraId="40BF340F"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023D0769"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7A51F718"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35815D84"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198B0D1C" w14:textId="77777777" w:rsidTr="005B6248">
        <w:trPr>
          <w:trHeight w:val="35"/>
        </w:trPr>
        <w:tc>
          <w:tcPr>
            <w:tcW w:w="522" w:type="dxa"/>
            <w:vMerge/>
            <w:vAlign w:val="center"/>
            <w:hideMark/>
          </w:tcPr>
          <w:p w14:paraId="33101779"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0B61559A"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17</w:t>
            </w:r>
          </w:p>
        </w:tc>
        <w:tc>
          <w:tcPr>
            <w:tcW w:w="327" w:type="dxa"/>
            <w:shd w:val="clear" w:color="auto" w:fill="auto"/>
            <w:noWrap/>
            <w:vAlign w:val="center"/>
            <w:hideMark/>
          </w:tcPr>
          <w:p w14:paraId="301DA3DA"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6</w:t>
            </w:r>
          </w:p>
        </w:tc>
        <w:tc>
          <w:tcPr>
            <w:tcW w:w="341" w:type="dxa"/>
            <w:shd w:val="clear" w:color="auto" w:fill="auto"/>
            <w:vAlign w:val="center"/>
            <w:hideMark/>
          </w:tcPr>
          <w:p w14:paraId="7C23B0CB"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BOLSA</w:t>
            </w:r>
          </w:p>
        </w:tc>
        <w:tc>
          <w:tcPr>
            <w:tcW w:w="1143" w:type="dxa"/>
            <w:shd w:val="clear" w:color="auto" w:fill="auto"/>
            <w:vAlign w:val="center"/>
            <w:hideMark/>
          </w:tcPr>
          <w:p w14:paraId="00424A58"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VEJIGAS SURTIDO DE COLORES #12</w:t>
            </w:r>
          </w:p>
        </w:tc>
        <w:tc>
          <w:tcPr>
            <w:tcW w:w="1143" w:type="dxa"/>
            <w:shd w:val="clear" w:color="auto" w:fill="auto"/>
            <w:vAlign w:val="center"/>
            <w:hideMark/>
          </w:tcPr>
          <w:p w14:paraId="0A2AC958"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VEJIGAS SURTIDO DE COLORES #12</w:t>
            </w:r>
          </w:p>
        </w:tc>
        <w:tc>
          <w:tcPr>
            <w:tcW w:w="313" w:type="dxa"/>
            <w:shd w:val="clear" w:color="auto" w:fill="auto"/>
            <w:vAlign w:val="center"/>
            <w:hideMark/>
          </w:tcPr>
          <w:p w14:paraId="267AF15D"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$7.50</w:t>
            </w:r>
          </w:p>
        </w:tc>
        <w:tc>
          <w:tcPr>
            <w:tcW w:w="313" w:type="dxa"/>
            <w:shd w:val="clear" w:color="auto" w:fill="auto"/>
            <w:noWrap/>
            <w:vAlign w:val="center"/>
            <w:hideMark/>
          </w:tcPr>
          <w:p w14:paraId="558A4E12"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$45.00</w:t>
            </w:r>
          </w:p>
        </w:tc>
        <w:tc>
          <w:tcPr>
            <w:tcW w:w="1038" w:type="dxa"/>
            <w:shd w:val="clear" w:color="auto" w:fill="auto"/>
            <w:vAlign w:val="center"/>
            <w:hideMark/>
          </w:tcPr>
          <w:p w14:paraId="35E1FC91"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VEJIGAS SURTIDO DE COLORES #12</w:t>
            </w:r>
          </w:p>
        </w:tc>
        <w:tc>
          <w:tcPr>
            <w:tcW w:w="543" w:type="dxa"/>
            <w:shd w:val="clear" w:color="auto" w:fill="auto"/>
            <w:vAlign w:val="center"/>
            <w:hideMark/>
          </w:tcPr>
          <w:p w14:paraId="39A317C0"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$8.19</w:t>
            </w:r>
          </w:p>
        </w:tc>
        <w:tc>
          <w:tcPr>
            <w:tcW w:w="515" w:type="dxa"/>
            <w:shd w:val="clear" w:color="auto" w:fill="auto"/>
            <w:noWrap/>
            <w:vAlign w:val="center"/>
            <w:hideMark/>
          </w:tcPr>
          <w:p w14:paraId="40D2E8C2"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$49.14</w:t>
            </w:r>
          </w:p>
        </w:tc>
        <w:tc>
          <w:tcPr>
            <w:tcW w:w="620" w:type="dxa"/>
            <w:vMerge/>
            <w:vAlign w:val="center"/>
            <w:hideMark/>
          </w:tcPr>
          <w:p w14:paraId="7638234E"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62AF5674"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7B94885D"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0C404B07"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0936AE11" w14:textId="77777777" w:rsidTr="005B6248">
        <w:trPr>
          <w:trHeight w:val="35"/>
        </w:trPr>
        <w:tc>
          <w:tcPr>
            <w:tcW w:w="522" w:type="dxa"/>
            <w:vMerge/>
            <w:vAlign w:val="center"/>
            <w:hideMark/>
          </w:tcPr>
          <w:p w14:paraId="06829C2E"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202" w:type="dxa"/>
            <w:shd w:val="clear" w:color="auto" w:fill="auto"/>
            <w:vAlign w:val="center"/>
            <w:hideMark/>
          </w:tcPr>
          <w:p w14:paraId="5BAE3C3E"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18</w:t>
            </w:r>
          </w:p>
        </w:tc>
        <w:tc>
          <w:tcPr>
            <w:tcW w:w="327" w:type="dxa"/>
            <w:shd w:val="clear" w:color="auto" w:fill="auto"/>
            <w:noWrap/>
            <w:vAlign w:val="center"/>
            <w:hideMark/>
          </w:tcPr>
          <w:p w14:paraId="464A04D1"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3</w:t>
            </w:r>
          </w:p>
        </w:tc>
        <w:tc>
          <w:tcPr>
            <w:tcW w:w="341" w:type="dxa"/>
            <w:shd w:val="clear" w:color="auto" w:fill="auto"/>
            <w:vAlign w:val="center"/>
            <w:hideMark/>
          </w:tcPr>
          <w:p w14:paraId="20A7AE27"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BOLSA</w:t>
            </w:r>
          </w:p>
        </w:tc>
        <w:tc>
          <w:tcPr>
            <w:tcW w:w="1143" w:type="dxa"/>
            <w:shd w:val="clear" w:color="auto" w:fill="auto"/>
            <w:vAlign w:val="center"/>
            <w:hideMark/>
          </w:tcPr>
          <w:p w14:paraId="5BD0DB0B"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VEJIGAS SURTIDO DE COLORES # 9</w:t>
            </w:r>
          </w:p>
        </w:tc>
        <w:tc>
          <w:tcPr>
            <w:tcW w:w="1143" w:type="dxa"/>
            <w:shd w:val="clear" w:color="auto" w:fill="auto"/>
            <w:vAlign w:val="center"/>
            <w:hideMark/>
          </w:tcPr>
          <w:p w14:paraId="76701CC5"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VEJIGAS SURTIDO DE COLORES # 9</w:t>
            </w:r>
          </w:p>
        </w:tc>
        <w:tc>
          <w:tcPr>
            <w:tcW w:w="313" w:type="dxa"/>
            <w:shd w:val="clear" w:color="auto" w:fill="auto"/>
            <w:vAlign w:val="center"/>
            <w:hideMark/>
          </w:tcPr>
          <w:p w14:paraId="460CA15C"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$5.25</w:t>
            </w:r>
          </w:p>
        </w:tc>
        <w:tc>
          <w:tcPr>
            <w:tcW w:w="313" w:type="dxa"/>
            <w:shd w:val="clear" w:color="auto" w:fill="auto"/>
            <w:noWrap/>
            <w:vAlign w:val="center"/>
            <w:hideMark/>
          </w:tcPr>
          <w:p w14:paraId="6D97208F"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$15.75</w:t>
            </w:r>
          </w:p>
        </w:tc>
        <w:tc>
          <w:tcPr>
            <w:tcW w:w="1038" w:type="dxa"/>
            <w:shd w:val="clear" w:color="auto" w:fill="auto"/>
            <w:vAlign w:val="center"/>
            <w:hideMark/>
          </w:tcPr>
          <w:p w14:paraId="59C8FB7E"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VEJIGAS SURTIDO DE COLORES # 9</w:t>
            </w:r>
          </w:p>
        </w:tc>
        <w:tc>
          <w:tcPr>
            <w:tcW w:w="543" w:type="dxa"/>
            <w:shd w:val="clear" w:color="auto" w:fill="auto"/>
            <w:vAlign w:val="center"/>
            <w:hideMark/>
          </w:tcPr>
          <w:p w14:paraId="0E650032"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$4.99</w:t>
            </w:r>
          </w:p>
        </w:tc>
        <w:tc>
          <w:tcPr>
            <w:tcW w:w="515" w:type="dxa"/>
            <w:shd w:val="clear" w:color="auto" w:fill="auto"/>
            <w:noWrap/>
            <w:vAlign w:val="center"/>
            <w:hideMark/>
          </w:tcPr>
          <w:p w14:paraId="53C53576" w14:textId="77777777" w:rsidR="005B6248" w:rsidRPr="005B6248" w:rsidRDefault="005B6248" w:rsidP="005B6248">
            <w:pPr>
              <w:spacing w:after="0" w:line="240" w:lineRule="auto"/>
              <w:jc w:val="center"/>
              <w:rPr>
                <w:rFonts w:ascii="Calibri" w:eastAsia="Times New Roman" w:hAnsi="Calibri" w:cs="Calibri"/>
                <w:color w:val="000000"/>
                <w:sz w:val="9"/>
                <w:szCs w:val="9"/>
                <w:lang w:val="es-SV" w:eastAsia="es-SV"/>
              </w:rPr>
            </w:pPr>
            <w:r w:rsidRPr="005B6248">
              <w:rPr>
                <w:rFonts w:ascii="Calibri" w:eastAsia="Times New Roman" w:hAnsi="Calibri" w:cs="Calibri"/>
                <w:color w:val="000000"/>
                <w:sz w:val="9"/>
                <w:szCs w:val="9"/>
                <w:lang w:val="es-SV" w:eastAsia="es-SV"/>
              </w:rPr>
              <w:t>$14.97</w:t>
            </w:r>
          </w:p>
        </w:tc>
        <w:tc>
          <w:tcPr>
            <w:tcW w:w="620" w:type="dxa"/>
            <w:vMerge/>
            <w:vAlign w:val="center"/>
            <w:hideMark/>
          </w:tcPr>
          <w:p w14:paraId="4FA0CBA7"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66B1B310"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4A2F4E25"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13D5B969"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r w:rsidR="005B6248" w:rsidRPr="005B6248" w14:paraId="519ADF26" w14:textId="77777777" w:rsidTr="005B6248">
        <w:trPr>
          <w:trHeight w:val="35"/>
        </w:trPr>
        <w:tc>
          <w:tcPr>
            <w:tcW w:w="2537" w:type="dxa"/>
            <w:gridSpan w:val="5"/>
            <w:shd w:val="clear" w:color="auto" w:fill="auto"/>
            <w:noWrap/>
            <w:vAlign w:val="center"/>
            <w:hideMark/>
          </w:tcPr>
          <w:p w14:paraId="11C06924" w14:textId="77777777" w:rsidR="005B6248" w:rsidRPr="005B6248" w:rsidRDefault="005B6248" w:rsidP="005B6248">
            <w:pPr>
              <w:spacing w:after="0" w:line="240" w:lineRule="auto"/>
              <w:jc w:val="center"/>
              <w:rPr>
                <w:rFonts w:ascii="Calibri" w:eastAsia="Times New Roman" w:hAnsi="Calibri" w:cs="Calibri"/>
                <w:b/>
                <w:bCs/>
                <w:color w:val="000000"/>
                <w:sz w:val="9"/>
                <w:szCs w:val="9"/>
                <w:lang w:val="es-SV" w:eastAsia="es-SV"/>
              </w:rPr>
            </w:pPr>
            <w:r w:rsidRPr="005B6248">
              <w:rPr>
                <w:rFonts w:ascii="Calibri" w:eastAsia="Times New Roman" w:hAnsi="Calibri" w:cs="Calibri"/>
                <w:b/>
                <w:bCs/>
                <w:color w:val="000000"/>
                <w:sz w:val="9"/>
                <w:szCs w:val="9"/>
                <w:lang w:val="es-SV" w:eastAsia="es-SV"/>
              </w:rPr>
              <w:t>TOTAL DE LA OFERTA</w:t>
            </w:r>
          </w:p>
        </w:tc>
        <w:tc>
          <w:tcPr>
            <w:tcW w:w="1770" w:type="dxa"/>
            <w:gridSpan w:val="3"/>
            <w:shd w:val="clear" w:color="auto" w:fill="auto"/>
            <w:noWrap/>
            <w:vAlign w:val="center"/>
            <w:hideMark/>
          </w:tcPr>
          <w:p w14:paraId="1D8E4EF1" w14:textId="77777777" w:rsidR="005B6248" w:rsidRPr="005B6248" w:rsidRDefault="005B6248" w:rsidP="005B6248">
            <w:pPr>
              <w:spacing w:after="0" w:line="240" w:lineRule="auto"/>
              <w:jc w:val="center"/>
              <w:rPr>
                <w:rFonts w:ascii="Calibri" w:eastAsia="Times New Roman" w:hAnsi="Calibri" w:cs="Calibri"/>
                <w:b/>
                <w:bCs/>
                <w:color w:val="000000"/>
                <w:sz w:val="9"/>
                <w:szCs w:val="9"/>
                <w:lang w:val="es-SV" w:eastAsia="es-SV"/>
              </w:rPr>
            </w:pPr>
            <w:r w:rsidRPr="005B6248">
              <w:rPr>
                <w:rFonts w:ascii="Calibri" w:eastAsia="Times New Roman" w:hAnsi="Calibri" w:cs="Calibri"/>
                <w:b/>
                <w:bCs/>
                <w:color w:val="000000"/>
                <w:sz w:val="9"/>
                <w:szCs w:val="9"/>
                <w:lang w:val="es-SV" w:eastAsia="es-SV"/>
              </w:rPr>
              <w:t>$244.20</w:t>
            </w:r>
          </w:p>
        </w:tc>
        <w:tc>
          <w:tcPr>
            <w:tcW w:w="2098" w:type="dxa"/>
            <w:gridSpan w:val="3"/>
            <w:shd w:val="clear" w:color="000000" w:fill="FABF8F"/>
            <w:noWrap/>
            <w:vAlign w:val="center"/>
            <w:hideMark/>
          </w:tcPr>
          <w:p w14:paraId="77772440" w14:textId="77777777" w:rsidR="005B6248" w:rsidRPr="005B6248" w:rsidRDefault="005B6248" w:rsidP="005B6248">
            <w:pPr>
              <w:spacing w:after="0" w:line="240" w:lineRule="auto"/>
              <w:jc w:val="center"/>
              <w:rPr>
                <w:rFonts w:ascii="Calibri" w:eastAsia="Times New Roman" w:hAnsi="Calibri" w:cs="Calibri"/>
                <w:b/>
                <w:bCs/>
                <w:color w:val="000000"/>
                <w:sz w:val="9"/>
                <w:szCs w:val="9"/>
                <w:lang w:val="es-SV" w:eastAsia="es-SV"/>
              </w:rPr>
            </w:pPr>
            <w:r w:rsidRPr="005B6248">
              <w:rPr>
                <w:rFonts w:ascii="Calibri" w:eastAsia="Times New Roman" w:hAnsi="Calibri" w:cs="Calibri"/>
                <w:b/>
                <w:bCs/>
                <w:color w:val="000000"/>
                <w:sz w:val="9"/>
                <w:szCs w:val="9"/>
                <w:lang w:val="es-SV" w:eastAsia="es-SV"/>
              </w:rPr>
              <w:t>$376.09</w:t>
            </w:r>
          </w:p>
        </w:tc>
        <w:tc>
          <w:tcPr>
            <w:tcW w:w="620" w:type="dxa"/>
            <w:vMerge/>
            <w:vAlign w:val="center"/>
            <w:hideMark/>
          </w:tcPr>
          <w:p w14:paraId="30B6AE00"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627" w:type="dxa"/>
            <w:vMerge/>
            <w:vAlign w:val="center"/>
            <w:hideMark/>
          </w:tcPr>
          <w:p w14:paraId="6B3E0E7D" w14:textId="77777777" w:rsidR="005B6248" w:rsidRPr="005B6248" w:rsidRDefault="005B6248" w:rsidP="005B6248">
            <w:pPr>
              <w:spacing w:after="0" w:line="240" w:lineRule="auto"/>
              <w:rPr>
                <w:rFonts w:ascii="Calibri" w:eastAsia="Times New Roman" w:hAnsi="Calibri" w:cs="Calibri"/>
                <w:color w:val="000000"/>
                <w:sz w:val="9"/>
                <w:szCs w:val="9"/>
                <w:lang w:val="es-SV" w:eastAsia="es-SV"/>
              </w:rPr>
            </w:pPr>
          </w:p>
        </w:tc>
        <w:tc>
          <w:tcPr>
            <w:tcW w:w="536" w:type="dxa"/>
            <w:vMerge/>
            <w:vAlign w:val="center"/>
            <w:hideMark/>
          </w:tcPr>
          <w:p w14:paraId="46BEBF1B"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c>
          <w:tcPr>
            <w:tcW w:w="390" w:type="dxa"/>
            <w:vMerge/>
            <w:vAlign w:val="center"/>
            <w:hideMark/>
          </w:tcPr>
          <w:p w14:paraId="1EB645A7" w14:textId="77777777" w:rsidR="005B6248" w:rsidRPr="005B6248" w:rsidRDefault="005B6248" w:rsidP="005B6248">
            <w:pPr>
              <w:spacing w:after="0" w:line="240" w:lineRule="auto"/>
              <w:rPr>
                <w:rFonts w:ascii="Calibri" w:eastAsia="Times New Roman" w:hAnsi="Calibri" w:cs="Calibri"/>
                <w:b/>
                <w:bCs/>
                <w:color w:val="000000"/>
                <w:sz w:val="9"/>
                <w:szCs w:val="9"/>
                <w:lang w:val="es-SV" w:eastAsia="es-SV"/>
              </w:rPr>
            </w:pPr>
          </w:p>
        </w:tc>
      </w:tr>
    </w:tbl>
    <w:p w14:paraId="3D6F9995" w14:textId="77777777" w:rsidR="005B6248" w:rsidRPr="005B6248" w:rsidRDefault="005B6248" w:rsidP="005B6248">
      <w:pPr>
        <w:spacing w:after="200" w:line="276" w:lineRule="auto"/>
        <w:jc w:val="both"/>
        <w:rPr>
          <w:rFonts w:ascii="Times New Roman" w:eastAsia="Calibri" w:hAnsi="Times New Roman" w:cs="Times New Roman"/>
          <w:sz w:val="24"/>
          <w:szCs w:val="24"/>
          <w:lang w:val="es-SV"/>
        </w:rPr>
      </w:pPr>
    </w:p>
    <w:tbl>
      <w:tblPr>
        <w:tblW w:w="9239" w:type="dxa"/>
        <w:tblCellMar>
          <w:left w:w="70" w:type="dxa"/>
          <w:right w:w="70" w:type="dxa"/>
        </w:tblCellMar>
        <w:tblLook w:val="04A0" w:firstRow="1" w:lastRow="0" w:firstColumn="1" w:lastColumn="0" w:noHBand="0" w:noVBand="1"/>
      </w:tblPr>
      <w:tblGrid>
        <w:gridCol w:w="863"/>
        <w:gridCol w:w="354"/>
        <w:gridCol w:w="580"/>
        <w:gridCol w:w="579"/>
        <w:gridCol w:w="1120"/>
        <w:gridCol w:w="1285"/>
        <w:gridCol w:w="556"/>
        <w:gridCol w:w="427"/>
        <w:gridCol w:w="997"/>
        <w:gridCol w:w="906"/>
        <w:gridCol w:w="864"/>
        <w:gridCol w:w="699"/>
        <w:gridCol w:w="14"/>
      </w:tblGrid>
      <w:tr w:rsidR="005B6248" w:rsidRPr="005B6248" w14:paraId="78FEC175" w14:textId="77777777" w:rsidTr="005B6248">
        <w:trPr>
          <w:trHeight w:val="43"/>
        </w:trPr>
        <w:tc>
          <w:tcPr>
            <w:tcW w:w="9239"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D63CEB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REQUERIMIENTO 02</w:t>
            </w:r>
          </w:p>
        </w:tc>
      </w:tr>
      <w:tr w:rsidR="005B6248" w:rsidRPr="005B6248" w14:paraId="11A9DA3A" w14:textId="77777777" w:rsidTr="005B6248">
        <w:trPr>
          <w:trHeight w:val="43"/>
        </w:trPr>
        <w:tc>
          <w:tcPr>
            <w:tcW w:w="9239"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050AA80"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DEPARTAMENTO DE CAPACITACIONES Y BIBLIOTECA MUNICIPAL</w:t>
            </w:r>
          </w:p>
        </w:tc>
      </w:tr>
      <w:tr w:rsidR="005B6248" w:rsidRPr="005B6248" w14:paraId="0ABF5702" w14:textId="77777777" w:rsidTr="005B6248">
        <w:trPr>
          <w:trHeight w:val="43"/>
        </w:trPr>
        <w:tc>
          <w:tcPr>
            <w:tcW w:w="9239"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C25A1D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FUENTE DE FINANCIAMIENTO: FONDOS PROPIOS</w:t>
            </w:r>
          </w:p>
        </w:tc>
      </w:tr>
      <w:tr w:rsidR="005B6248" w:rsidRPr="005B6248" w14:paraId="77EDDAF3" w14:textId="77777777" w:rsidTr="005B6248">
        <w:trPr>
          <w:trHeight w:val="43"/>
        </w:trPr>
        <w:tc>
          <w:tcPr>
            <w:tcW w:w="9239"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14:paraId="69799249"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INSUMOS QUE SERRAN UTILIZADOS PARA FUNCIONAMIENTO DE ESTE DEPARTAMENTO</w:t>
            </w:r>
          </w:p>
        </w:tc>
      </w:tr>
      <w:tr w:rsidR="005B6248" w:rsidRPr="005B6248" w14:paraId="30B78BA0" w14:textId="77777777" w:rsidTr="005B6248">
        <w:trPr>
          <w:gridAfter w:val="1"/>
          <w:wAfter w:w="13" w:type="dxa"/>
          <w:trHeight w:val="43"/>
        </w:trPr>
        <w:tc>
          <w:tcPr>
            <w:tcW w:w="863" w:type="dxa"/>
            <w:vMerge w:val="restart"/>
            <w:tcBorders>
              <w:top w:val="nil"/>
              <w:left w:val="single" w:sz="8" w:space="0" w:color="auto"/>
              <w:bottom w:val="single" w:sz="4" w:space="0" w:color="auto"/>
              <w:right w:val="single" w:sz="4" w:space="0" w:color="auto"/>
            </w:tcBorders>
            <w:shd w:val="clear" w:color="auto" w:fill="auto"/>
            <w:vAlign w:val="center"/>
            <w:hideMark/>
          </w:tcPr>
          <w:p w14:paraId="7AF593B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ADMINISTRADOR DE ORDEN DE COMPRA O CONTRATO</w:t>
            </w:r>
          </w:p>
        </w:tc>
        <w:tc>
          <w:tcPr>
            <w:tcW w:w="354" w:type="dxa"/>
            <w:vMerge w:val="restart"/>
            <w:tcBorders>
              <w:top w:val="nil"/>
              <w:left w:val="single" w:sz="4" w:space="0" w:color="auto"/>
              <w:bottom w:val="single" w:sz="4" w:space="0" w:color="auto"/>
              <w:right w:val="single" w:sz="4" w:space="0" w:color="auto"/>
            </w:tcBorders>
            <w:shd w:val="clear" w:color="auto" w:fill="auto"/>
            <w:vAlign w:val="center"/>
            <w:hideMark/>
          </w:tcPr>
          <w:p w14:paraId="3A309BA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ITEM</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14:paraId="75CF930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CANTIDAD</w:t>
            </w:r>
          </w:p>
        </w:tc>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14:paraId="37496DE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 DE MEDIDA</w:t>
            </w:r>
          </w:p>
        </w:tc>
        <w:tc>
          <w:tcPr>
            <w:tcW w:w="1116" w:type="dxa"/>
            <w:vMerge w:val="restart"/>
            <w:tcBorders>
              <w:top w:val="nil"/>
              <w:left w:val="single" w:sz="4" w:space="0" w:color="auto"/>
              <w:bottom w:val="single" w:sz="4" w:space="0" w:color="auto"/>
              <w:right w:val="single" w:sz="4" w:space="0" w:color="auto"/>
            </w:tcBorders>
            <w:shd w:val="clear" w:color="auto" w:fill="auto"/>
            <w:vAlign w:val="center"/>
            <w:hideMark/>
          </w:tcPr>
          <w:p w14:paraId="170B286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DESCRIPCIÓN </w:t>
            </w: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14:paraId="2219518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OFERTAS RECIBIDAS</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14:paraId="40589F2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OFERTA ECONOMICA RECOMENDADA POR LA UNIDAD SOLICITANTE</w:t>
            </w: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14:paraId="22DE541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JUSTIFICACION DE LA RECOMENDACIÓN </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4DB82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PRESUPUESTADO</w:t>
            </w:r>
          </w:p>
        </w:tc>
        <w:tc>
          <w:tcPr>
            <w:tcW w:w="699" w:type="dxa"/>
            <w:vMerge w:val="restart"/>
            <w:tcBorders>
              <w:top w:val="nil"/>
              <w:left w:val="single" w:sz="4" w:space="0" w:color="auto"/>
              <w:bottom w:val="single" w:sz="4" w:space="0" w:color="auto"/>
              <w:right w:val="single" w:sz="8" w:space="0" w:color="auto"/>
            </w:tcBorders>
            <w:shd w:val="clear" w:color="auto" w:fill="auto"/>
            <w:vAlign w:val="center"/>
            <w:hideMark/>
          </w:tcPr>
          <w:p w14:paraId="2E9F4F7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FORMA DE PAGO</w:t>
            </w:r>
          </w:p>
        </w:tc>
      </w:tr>
      <w:tr w:rsidR="005B6248" w:rsidRPr="005B6248" w14:paraId="5C75D81D" w14:textId="77777777" w:rsidTr="005B6248">
        <w:trPr>
          <w:gridAfter w:val="1"/>
          <w:wAfter w:w="13" w:type="dxa"/>
          <w:trHeight w:val="43"/>
        </w:trPr>
        <w:tc>
          <w:tcPr>
            <w:tcW w:w="863" w:type="dxa"/>
            <w:vMerge/>
            <w:tcBorders>
              <w:top w:val="nil"/>
              <w:left w:val="single" w:sz="8" w:space="0" w:color="auto"/>
              <w:bottom w:val="single" w:sz="4" w:space="0" w:color="auto"/>
              <w:right w:val="single" w:sz="4" w:space="0" w:color="auto"/>
            </w:tcBorders>
            <w:vAlign w:val="center"/>
            <w:hideMark/>
          </w:tcPr>
          <w:p w14:paraId="0C74505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vMerge/>
            <w:tcBorders>
              <w:top w:val="nil"/>
              <w:left w:val="single" w:sz="4" w:space="0" w:color="auto"/>
              <w:bottom w:val="single" w:sz="4" w:space="0" w:color="auto"/>
              <w:right w:val="single" w:sz="4" w:space="0" w:color="auto"/>
            </w:tcBorders>
            <w:vAlign w:val="center"/>
            <w:hideMark/>
          </w:tcPr>
          <w:p w14:paraId="653B03E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80" w:type="dxa"/>
            <w:vMerge/>
            <w:tcBorders>
              <w:top w:val="nil"/>
              <w:left w:val="single" w:sz="4" w:space="0" w:color="auto"/>
              <w:bottom w:val="single" w:sz="4" w:space="0" w:color="auto"/>
              <w:right w:val="single" w:sz="4" w:space="0" w:color="auto"/>
            </w:tcBorders>
            <w:vAlign w:val="center"/>
            <w:hideMark/>
          </w:tcPr>
          <w:p w14:paraId="241291A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79" w:type="dxa"/>
            <w:vMerge/>
            <w:tcBorders>
              <w:top w:val="nil"/>
              <w:left w:val="single" w:sz="4" w:space="0" w:color="auto"/>
              <w:bottom w:val="single" w:sz="4" w:space="0" w:color="auto"/>
              <w:right w:val="single" w:sz="4" w:space="0" w:color="auto"/>
            </w:tcBorders>
            <w:vAlign w:val="center"/>
            <w:hideMark/>
          </w:tcPr>
          <w:p w14:paraId="7769DB5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116" w:type="dxa"/>
            <w:vMerge/>
            <w:tcBorders>
              <w:top w:val="nil"/>
              <w:left w:val="single" w:sz="4" w:space="0" w:color="auto"/>
              <w:bottom w:val="single" w:sz="4" w:space="0" w:color="auto"/>
              <w:right w:val="single" w:sz="4" w:space="0" w:color="auto"/>
            </w:tcBorders>
            <w:vAlign w:val="center"/>
            <w:hideMark/>
          </w:tcPr>
          <w:p w14:paraId="330FF97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14:paraId="06E101F3"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RZ, S.A. DE C.V.</w:t>
            </w:r>
          </w:p>
        </w:tc>
        <w:tc>
          <w:tcPr>
            <w:tcW w:w="997" w:type="dxa"/>
            <w:vMerge/>
            <w:tcBorders>
              <w:top w:val="nil"/>
              <w:left w:val="single" w:sz="4" w:space="0" w:color="auto"/>
              <w:bottom w:val="single" w:sz="4" w:space="0" w:color="000000"/>
              <w:right w:val="single" w:sz="4" w:space="0" w:color="auto"/>
            </w:tcBorders>
            <w:vAlign w:val="center"/>
            <w:hideMark/>
          </w:tcPr>
          <w:p w14:paraId="01148CF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906" w:type="dxa"/>
            <w:vMerge/>
            <w:tcBorders>
              <w:top w:val="nil"/>
              <w:left w:val="single" w:sz="4" w:space="0" w:color="auto"/>
              <w:bottom w:val="single" w:sz="4" w:space="0" w:color="auto"/>
              <w:right w:val="single" w:sz="4" w:space="0" w:color="auto"/>
            </w:tcBorders>
            <w:vAlign w:val="center"/>
            <w:hideMark/>
          </w:tcPr>
          <w:p w14:paraId="0C70905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auto"/>
              <w:right w:val="single" w:sz="4" w:space="0" w:color="auto"/>
            </w:tcBorders>
            <w:vAlign w:val="center"/>
            <w:hideMark/>
          </w:tcPr>
          <w:p w14:paraId="555EEED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35FD962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r>
      <w:tr w:rsidR="005B6248" w:rsidRPr="005B6248" w14:paraId="7DCE106E" w14:textId="77777777" w:rsidTr="005B6248">
        <w:trPr>
          <w:gridAfter w:val="1"/>
          <w:wAfter w:w="14" w:type="dxa"/>
          <w:trHeight w:val="43"/>
        </w:trPr>
        <w:tc>
          <w:tcPr>
            <w:tcW w:w="863" w:type="dxa"/>
            <w:vMerge/>
            <w:tcBorders>
              <w:top w:val="nil"/>
              <w:left w:val="single" w:sz="8" w:space="0" w:color="auto"/>
              <w:bottom w:val="single" w:sz="4" w:space="0" w:color="auto"/>
              <w:right w:val="single" w:sz="4" w:space="0" w:color="auto"/>
            </w:tcBorders>
            <w:vAlign w:val="center"/>
            <w:hideMark/>
          </w:tcPr>
          <w:p w14:paraId="2FF0C61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vMerge/>
            <w:tcBorders>
              <w:top w:val="nil"/>
              <w:left w:val="single" w:sz="4" w:space="0" w:color="auto"/>
              <w:bottom w:val="single" w:sz="4" w:space="0" w:color="auto"/>
              <w:right w:val="single" w:sz="4" w:space="0" w:color="auto"/>
            </w:tcBorders>
            <w:vAlign w:val="center"/>
            <w:hideMark/>
          </w:tcPr>
          <w:p w14:paraId="42EC86B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80" w:type="dxa"/>
            <w:vMerge/>
            <w:tcBorders>
              <w:top w:val="nil"/>
              <w:left w:val="single" w:sz="4" w:space="0" w:color="auto"/>
              <w:bottom w:val="single" w:sz="4" w:space="0" w:color="auto"/>
              <w:right w:val="single" w:sz="4" w:space="0" w:color="auto"/>
            </w:tcBorders>
            <w:vAlign w:val="center"/>
            <w:hideMark/>
          </w:tcPr>
          <w:p w14:paraId="06F83DC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79" w:type="dxa"/>
            <w:vMerge/>
            <w:tcBorders>
              <w:top w:val="nil"/>
              <w:left w:val="single" w:sz="4" w:space="0" w:color="auto"/>
              <w:bottom w:val="single" w:sz="4" w:space="0" w:color="auto"/>
              <w:right w:val="single" w:sz="4" w:space="0" w:color="auto"/>
            </w:tcBorders>
            <w:vAlign w:val="center"/>
            <w:hideMark/>
          </w:tcPr>
          <w:p w14:paraId="7C677A7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116" w:type="dxa"/>
            <w:vMerge/>
            <w:tcBorders>
              <w:top w:val="nil"/>
              <w:left w:val="single" w:sz="4" w:space="0" w:color="auto"/>
              <w:bottom w:val="single" w:sz="4" w:space="0" w:color="auto"/>
              <w:right w:val="single" w:sz="4" w:space="0" w:color="auto"/>
            </w:tcBorders>
            <w:vAlign w:val="center"/>
            <w:hideMark/>
          </w:tcPr>
          <w:p w14:paraId="28D34D9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285" w:type="dxa"/>
            <w:tcBorders>
              <w:top w:val="nil"/>
              <w:left w:val="nil"/>
              <w:bottom w:val="single" w:sz="4" w:space="0" w:color="auto"/>
              <w:right w:val="single" w:sz="4" w:space="0" w:color="auto"/>
            </w:tcBorders>
            <w:shd w:val="clear" w:color="auto" w:fill="auto"/>
            <w:vAlign w:val="center"/>
            <w:hideMark/>
          </w:tcPr>
          <w:p w14:paraId="4D54E35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DESCRIPCION</w:t>
            </w:r>
          </w:p>
        </w:tc>
        <w:tc>
          <w:tcPr>
            <w:tcW w:w="556" w:type="dxa"/>
            <w:tcBorders>
              <w:top w:val="nil"/>
              <w:left w:val="nil"/>
              <w:bottom w:val="single" w:sz="4" w:space="0" w:color="auto"/>
              <w:right w:val="single" w:sz="4" w:space="0" w:color="auto"/>
            </w:tcBorders>
            <w:shd w:val="clear" w:color="auto" w:fill="auto"/>
            <w:vAlign w:val="center"/>
            <w:hideMark/>
          </w:tcPr>
          <w:p w14:paraId="4CA244A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PRECIO UNITARIO</w:t>
            </w:r>
          </w:p>
        </w:tc>
        <w:tc>
          <w:tcPr>
            <w:tcW w:w="426" w:type="dxa"/>
            <w:tcBorders>
              <w:top w:val="nil"/>
              <w:left w:val="nil"/>
              <w:bottom w:val="single" w:sz="4" w:space="0" w:color="auto"/>
              <w:right w:val="single" w:sz="4" w:space="0" w:color="auto"/>
            </w:tcBorders>
            <w:shd w:val="clear" w:color="auto" w:fill="auto"/>
            <w:vAlign w:val="center"/>
            <w:hideMark/>
          </w:tcPr>
          <w:p w14:paraId="08301EB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TOTAL</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14:paraId="39175C33"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RZ, S.A. DE C.V.</w:t>
            </w:r>
          </w:p>
        </w:tc>
        <w:tc>
          <w:tcPr>
            <w:tcW w:w="906" w:type="dxa"/>
            <w:vMerge w:val="restart"/>
            <w:tcBorders>
              <w:top w:val="nil"/>
              <w:left w:val="single" w:sz="4" w:space="0" w:color="auto"/>
              <w:bottom w:val="single" w:sz="4" w:space="0" w:color="000000"/>
              <w:right w:val="single" w:sz="4" w:space="0" w:color="auto"/>
            </w:tcBorders>
            <w:shd w:val="clear" w:color="auto" w:fill="auto"/>
            <w:vAlign w:val="center"/>
            <w:hideMark/>
          </w:tcPr>
          <w:p w14:paraId="5038E4D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SE RECOMIENDA  POR UNICA OFERTA RECIBIDA, POR UN MONTO DE $196.00</w:t>
            </w:r>
          </w:p>
        </w:tc>
        <w:tc>
          <w:tcPr>
            <w:tcW w:w="864" w:type="dxa"/>
            <w:vMerge w:val="restart"/>
            <w:tcBorders>
              <w:top w:val="nil"/>
              <w:left w:val="single" w:sz="4" w:space="0" w:color="auto"/>
              <w:bottom w:val="single" w:sz="4" w:space="0" w:color="000000"/>
              <w:right w:val="single" w:sz="4" w:space="0" w:color="auto"/>
            </w:tcBorders>
            <w:shd w:val="clear" w:color="auto" w:fill="auto"/>
            <w:vAlign w:val="center"/>
            <w:hideMark/>
          </w:tcPr>
          <w:p w14:paraId="31AF3364"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$246.34</w:t>
            </w:r>
          </w:p>
        </w:tc>
        <w:tc>
          <w:tcPr>
            <w:tcW w:w="699" w:type="dxa"/>
            <w:vMerge w:val="restart"/>
            <w:tcBorders>
              <w:top w:val="nil"/>
              <w:left w:val="single" w:sz="4" w:space="0" w:color="auto"/>
              <w:bottom w:val="single" w:sz="4" w:space="0" w:color="auto"/>
              <w:right w:val="single" w:sz="8" w:space="0" w:color="auto"/>
            </w:tcBorders>
            <w:shd w:val="clear" w:color="auto" w:fill="auto"/>
            <w:vAlign w:val="center"/>
            <w:hideMark/>
          </w:tcPr>
          <w:p w14:paraId="29535AC5"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CONTADO</w:t>
            </w:r>
          </w:p>
        </w:tc>
      </w:tr>
      <w:tr w:rsidR="005B6248" w:rsidRPr="005B6248" w14:paraId="3F4C65FD" w14:textId="77777777" w:rsidTr="005B6248">
        <w:trPr>
          <w:gridAfter w:val="1"/>
          <w:wAfter w:w="14" w:type="dxa"/>
          <w:trHeight w:val="43"/>
        </w:trPr>
        <w:tc>
          <w:tcPr>
            <w:tcW w:w="863" w:type="dxa"/>
            <w:vMerge w:val="restart"/>
            <w:tcBorders>
              <w:top w:val="nil"/>
              <w:left w:val="single" w:sz="8" w:space="0" w:color="auto"/>
              <w:bottom w:val="nil"/>
              <w:right w:val="single" w:sz="4" w:space="0" w:color="auto"/>
            </w:tcBorders>
            <w:shd w:val="clear" w:color="auto" w:fill="auto"/>
            <w:vAlign w:val="center"/>
            <w:hideMark/>
          </w:tcPr>
          <w:p w14:paraId="65593622" w14:textId="77777777" w:rsidR="005B6248" w:rsidRPr="005B6248" w:rsidRDefault="00B02904" w:rsidP="005B624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w:t>
            </w:r>
          </w:p>
        </w:tc>
        <w:tc>
          <w:tcPr>
            <w:tcW w:w="354" w:type="dxa"/>
            <w:tcBorders>
              <w:top w:val="nil"/>
              <w:left w:val="nil"/>
              <w:bottom w:val="nil"/>
              <w:right w:val="single" w:sz="4" w:space="0" w:color="auto"/>
            </w:tcBorders>
            <w:shd w:val="clear" w:color="auto" w:fill="auto"/>
            <w:vAlign w:val="center"/>
            <w:hideMark/>
          </w:tcPr>
          <w:p w14:paraId="2A7E9F0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580" w:type="dxa"/>
            <w:tcBorders>
              <w:top w:val="nil"/>
              <w:left w:val="nil"/>
              <w:bottom w:val="single" w:sz="4" w:space="0" w:color="auto"/>
              <w:right w:val="nil"/>
            </w:tcBorders>
            <w:shd w:val="clear" w:color="auto" w:fill="auto"/>
            <w:vAlign w:val="center"/>
            <w:hideMark/>
          </w:tcPr>
          <w:p w14:paraId="56A79FD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579" w:type="dxa"/>
            <w:tcBorders>
              <w:top w:val="nil"/>
              <w:left w:val="single" w:sz="4" w:space="0" w:color="auto"/>
              <w:bottom w:val="single" w:sz="4" w:space="0" w:color="auto"/>
              <w:right w:val="nil"/>
            </w:tcBorders>
            <w:shd w:val="clear" w:color="auto" w:fill="auto"/>
            <w:vAlign w:val="center"/>
            <w:hideMark/>
          </w:tcPr>
          <w:p w14:paraId="77ACD6B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BOLSAS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3CB55CB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VEJIGAS PAYASO SURTIDO DE COLORES #260</w:t>
            </w:r>
          </w:p>
        </w:tc>
        <w:tc>
          <w:tcPr>
            <w:tcW w:w="1285" w:type="dxa"/>
            <w:tcBorders>
              <w:top w:val="nil"/>
              <w:left w:val="nil"/>
              <w:bottom w:val="single" w:sz="4" w:space="0" w:color="auto"/>
              <w:right w:val="single" w:sz="4" w:space="0" w:color="auto"/>
            </w:tcBorders>
            <w:shd w:val="clear" w:color="auto" w:fill="auto"/>
            <w:vAlign w:val="center"/>
            <w:hideMark/>
          </w:tcPr>
          <w:p w14:paraId="14B250E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VEJIGAS PAYASO SURTIDO DE COLORES #260</w:t>
            </w:r>
          </w:p>
        </w:tc>
        <w:tc>
          <w:tcPr>
            <w:tcW w:w="556" w:type="dxa"/>
            <w:tcBorders>
              <w:top w:val="nil"/>
              <w:left w:val="nil"/>
              <w:bottom w:val="nil"/>
              <w:right w:val="single" w:sz="4" w:space="0" w:color="auto"/>
            </w:tcBorders>
            <w:shd w:val="clear" w:color="auto" w:fill="auto"/>
            <w:vAlign w:val="center"/>
            <w:hideMark/>
          </w:tcPr>
          <w:p w14:paraId="17D6ED9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$5.15</w:t>
            </w:r>
          </w:p>
        </w:tc>
        <w:tc>
          <w:tcPr>
            <w:tcW w:w="426" w:type="dxa"/>
            <w:tcBorders>
              <w:top w:val="nil"/>
              <w:left w:val="nil"/>
              <w:bottom w:val="nil"/>
              <w:right w:val="single" w:sz="4" w:space="0" w:color="auto"/>
            </w:tcBorders>
            <w:shd w:val="clear" w:color="auto" w:fill="auto"/>
            <w:vAlign w:val="center"/>
            <w:hideMark/>
          </w:tcPr>
          <w:p w14:paraId="2B655F6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$15.45</w:t>
            </w:r>
          </w:p>
        </w:tc>
        <w:tc>
          <w:tcPr>
            <w:tcW w:w="997" w:type="dxa"/>
            <w:vMerge/>
            <w:tcBorders>
              <w:top w:val="nil"/>
              <w:left w:val="single" w:sz="4" w:space="0" w:color="auto"/>
              <w:bottom w:val="single" w:sz="4" w:space="0" w:color="000000"/>
              <w:right w:val="single" w:sz="4" w:space="0" w:color="auto"/>
            </w:tcBorders>
            <w:vAlign w:val="center"/>
            <w:hideMark/>
          </w:tcPr>
          <w:p w14:paraId="6B097F9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667135F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202F809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5966295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3384554"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70F1790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single" w:sz="4" w:space="0" w:color="auto"/>
              <w:left w:val="nil"/>
              <w:bottom w:val="single" w:sz="4" w:space="0" w:color="auto"/>
              <w:right w:val="single" w:sz="4" w:space="0" w:color="auto"/>
            </w:tcBorders>
            <w:shd w:val="clear" w:color="auto" w:fill="auto"/>
            <w:vAlign w:val="center"/>
            <w:hideMark/>
          </w:tcPr>
          <w:p w14:paraId="7ABC940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80" w:type="dxa"/>
            <w:tcBorders>
              <w:top w:val="nil"/>
              <w:left w:val="nil"/>
              <w:bottom w:val="single" w:sz="4" w:space="0" w:color="auto"/>
              <w:right w:val="nil"/>
            </w:tcBorders>
            <w:shd w:val="clear" w:color="auto" w:fill="auto"/>
            <w:vAlign w:val="center"/>
            <w:hideMark/>
          </w:tcPr>
          <w:p w14:paraId="2F888B7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579" w:type="dxa"/>
            <w:tcBorders>
              <w:top w:val="nil"/>
              <w:left w:val="single" w:sz="4" w:space="0" w:color="auto"/>
              <w:bottom w:val="single" w:sz="4" w:space="0" w:color="auto"/>
              <w:right w:val="nil"/>
            </w:tcBorders>
            <w:shd w:val="clear" w:color="auto" w:fill="auto"/>
            <w:vAlign w:val="center"/>
            <w:hideMark/>
          </w:tcPr>
          <w:p w14:paraId="245B3ED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5B871D3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ROLAP CON EL NOMBRE Y ESCUDO DEL DEPTO .(VER DISEÑO ADJUNTO)</w:t>
            </w:r>
          </w:p>
        </w:tc>
        <w:tc>
          <w:tcPr>
            <w:tcW w:w="1285" w:type="dxa"/>
            <w:tcBorders>
              <w:top w:val="nil"/>
              <w:left w:val="nil"/>
              <w:bottom w:val="single" w:sz="4" w:space="0" w:color="auto"/>
              <w:right w:val="single" w:sz="4" w:space="0" w:color="auto"/>
            </w:tcBorders>
            <w:shd w:val="clear" w:color="auto" w:fill="auto"/>
            <w:vAlign w:val="center"/>
            <w:hideMark/>
          </w:tcPr>
          <w:p w14:paraId="6979AA8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556" w:type="dxa"/>
            <w:tcBorders>
              <w:top w:val="single" w:sz="4" w:space="0" w:color="auto"/>
              <w:left w:val="nil"/>
              <w:bottom w:val="single" w:sz="4" w:space="0" w:color="auto"/>
              <w:right w:val="single" w:sz="4" w:space="0" w:color="auto"/>
            </w:tcBorders>
            <w:shd w:val="clear" w:color="auto" w:fill="auto"/>
            <w:vAlign w:val="center"/>
            <w:hideMark/>
          </w:tcPr>
          <w:p w14:paraId="7B8F5F5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464A9C0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997" w:type="dxa"/>
            <w:vMerge/>
            <w:tcBorders>
              <w:top w:val="nil"/>
              <w:left w:val="single" w:sz="4" w:space="0" w:color="auto"/>
              <w:bottom w:val="single" w:sz="4" w:space="0" w:color="000000"/>
              <w:right w:val="single" w:sz="4" w:space="0" w:color="auto"/>
            </w:tcBorders>
            <w:vAlign w:val="center"/>
            <w:hideMark/>
          </w:tcPr>
          <w:p w14:paraId="37515EC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47AE2A7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7FA03B8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411950A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AFC5805"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20C86A8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43AA992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580" w:type="dxa"/>
            <w:tcBorders>
              <w:top w:val="nil"/>
              <w:left w:val="nil"/>
              <w:bottom w:val="single" w:sz="4" w:space="0" w:color="auto"/>
              <w:right w:val="nil"/>
            </w:tcBorders>
            <w:shd w:val="clear" w:color="auto" w:fill="auto"/>
            <w:vAlign w:val="center"/>
            <w:hideMark/>
          </w:tcPr>
          <w:p w14:paraId="02C33AA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79" w:type="dxa"/>
            <w:tcBorders>
              <w:top w:val="nil"/>
              <w:left w:val="single" w:sz="4" w:space="0" w:color="auto"/>
              <w:bottom w:val="single" w:sz="4" w:space="0" w:color="auto"/>
              <w:right w:val="nil"/>
            </w:tcBorders>
            <w:shd w:val="clear" w:color="auto" w:fill="auto"/>
            <w:vAlign w:val="center"/>
            <w:hideMark/>
          </w:tcPr>
          <w:p w14:paraId="16AEC4D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49C1EBE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ALMOHADILLA MEDIANA COLOR AZUL</w:t>
            </w:r>
          </w:p>
        </w:tc>
        <w:tc>
          <w:tcPr>
            <w:tcW w:w="1285" w:type="dxa"/>
            <w:tcBorders>
              <w:top w:val="nil"/>
              <w:left w:val="nil"/>
              <w:bottom w:val="single" w:sz="4" w:space="0" w:color="auto"/>
              <w:right w:val="single" w:sz="4" w:space="0" w:color="auto"/>
            </w:tcBorders>
            <w:shd w:val="clear" w:color="auto" w:fill="auto"/>
            <w:vAlign w:val="center"/>
            <w:hideMark/>
          </w:tcPr>
          <w:p w14:paraId="2F83190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ALMOHADILLA MEDIANA COLOR AZUL</w:t>
            </w:r>
          </w:p>
        </w:tc>
        <w:tc>
          <w:tcPr>
            <w:tcW w:w="556" w:type="dxa"/>
            <w:tcBorders>
              <w:top w:val="nil"/>
              <w:left w:val="nil"/>
              <w:bottom w:val="nil"/>
              <w:right w:val="single" w:sz="4" w:space="0" w:color="auto"/>
            </w:tcBorders>
            <w:shd w:val="clear" w:color="auto" w:fill="auto"/>
            <w:vAlign w:val="center"/>
            <w:hideMark/>
          </w:tcPr>
          <w:p w14:paraId="5364699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$3.00</w:t>
            </w:r>
          </w:p>
        </w:tc>
        <w:tc>
          <w:tcPr>
            <w:tcW w:w="426" w:type="dxa"/>
            <w:tcBorders>
              <w:top w:val="nil"/>
              <w:left w:val="nil"/>
              <w:bottom w:val="nil"/>
              <w:right w:val="single" w:sz="4" w:space="0" w:color="auto"/>
            </w:tcBorders>
            <w:shd w:val="clear" w:color="auto" w:fill="auto"/>
            <w:vAlign w:val="center"/>
            <w:hideMark/>
          </w:tcPr>
          <w:p w14:paraId="4E34120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$6.00</w:t>
            </w:r>
          </w:p>
        </w:tc>
        <w:tc>
          <w:tcPr>
            <w:tcW w:w="997" w:type="dxa"/>
            <w:vMerge/>
            <w:tcBorders>
              <w:top w:val="nil"/>
              <w:left w:val="single" w:sz="4" w:space="0" w:color="auto"/>
              <w:bottom w:val="single" w:sz="4" w:space="0" w:color="000000"/>
              <w:right w:val="single" w:sz="4" w:space="0" w:color="auto"/>
            </w:tcBorders>
            <w:vAlign w:val="center"/>
            <w:hideMark/>
          </w:tcPr>
          <w:p w14:paraId="3EA4BBF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50CC8EC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528E7F7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3FBE1A1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F2CC227"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3DC9AC5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7CE4FDB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580" w:type="dxa"/>
            <w:tcBorders>
              <w:top w:val="nil"/>
              <w:left w:val="nil"/>
              <w:bottom w:val="single" w:sz="4" w:space="0" w:color="auto"/>
              <w:right w:val="nil"/>
            </w:tcBorders>
            <w:shd w:val="clear" w:color="auto" w:fill="auto"/>
            <w:vAlign w:val="center"/>
            <w:hideMark/>
          </w:tcPr>
          <w:p w14:paraId="77E712B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579" w:type="dxa"/>
            <w:tcBorders>
              <w:top w:val="nil"/>
              <w:left w:val="single" w:sz="4" w:space="0" w:color="auto"/>
              <w:bottom w:val="single" w:sz="4" w:space="0" w:color="auto"/>
              <w:right w:val="nil"/>
            </w:tcBorders>
            <w:shd w:val="clear" w:color="auto" w:fill="auto"/>
            <w:vAlign w:val="center"/>
            <w:hideMark/>
          </w:tcPr>
          <w:p w14:paraId="76C6461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CAJA</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F7C603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BOLÍGRAFOS CORRIENTES COLOR AZUL</w:t>
            </w:r>
          </w:p>
        </w:tc>
        <w:tc>
          <w:tcPr>
            <w:tcW w:w="1285" w:type="dxa"/>
            <w:tcBorders>
              <w:top w:val="nil"/>
              <w:left w:val="nil"/>
              <w:bottom w:val="single" w:sz="4" w:space="0" w:color="auto"/>
              <w:right w:val="single" w:sz="4" w:space="0" w:color="auto"/>
            </w:tcBorders>
            <w:shd w:val="clear" w:color="auto" w:fill="auto"/>
            <w:vAlign w:val="center"/>
            <w:hideMark/>
          </w:tcPr>
          <w:p w14:paraId="5184C35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BOLÍGRAFOS CORRIENTES COLOR AZUL</w:t>
            </w:r>
          </w:p>
        </w:tc>
        <w:tc>
          <w:tcPr>
            <w:tcW w:w="556" w:type="dxa"/>
            <w:tcBorders>
              <w:top w:val="single" w:sz="4" w:space="0" w:color="auto"/>
              <w:left w:val="nil"/>
              <w:bottom w:val="nil"/>
              <w:right w:val="single" w:sz="4" w:space="0" w:color="auto"/>
            </w:tcBorders>
            <w:shd w:val="clear" w:color="auto" w:fill="auto"/>
            <w:vAlign w:val="center"/>
            <w:hideMark/>
          </w:tcPr>
          <w:p w14:paraId="6D4625B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$0.17</w:t>
            </w:r>
          </w:p>
        </w:tc>
        <w:tc>
          <w:tcPr>
            <w:tcW w:w="426" w:type="dxa"/>
            <w:tcBorders>
              <w:top w:val="single" w:sz="4" w:space="0" w:color="auto"/>
              <w:left w:val="nil"/>
              <w:bottom w:val="nil"/>
              <w:right w:val="single" w:sz="4" w:space="0" w:color="auto"/>
            </w:tcBorders>
            <w:shd w:val="clear" w:color="auto" w:fill="auto"/>
            <w:vAlign w:val="center"/>
            <w:hideMark/>
          </w:tcPr>
          <w:p w14:paraId="372199C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$2.04</w:t>
            </w:r>
          </w:p>
        </w:tc>
        <w:tc>
          <w:tcPr>
            <w:tcW w:w="997" w:type="dxa"/>
            <w:vMerge/>
            <w:tcBorders>
              <w:top w:val="nil"/>
              <w:left w:val="single" w:sz="4" w:space="0" w:color="auto"/>
              <w:bottom w:val="single" w:sz="4" w:space="0" w:color="000000"/>
              <w:right w:val="single" w:sz="4" w:space="0" w:color="auto"/>
            </w:tcBorders>
            <w:vAlign w:val="center"/>
            <w:hideMark/>
          </w:tcPr>
          <w:p w14:paraId="1F16097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2B76ED3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0C76DA3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469DCF7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366A08E2"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6321154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073B219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580" w:type="dxa"/>
            <w:tcBorders>
              <w:top w:val="nil"/>
              <w:left w:val="nil"/>
              <w:bottom w:val="single" w:sz="4" w:space="0" w:color="auto"/>
              <w:right w:val="nil"/>
            </w:tcBorders>
            <w:shd w:val="clear" w:color="auto" w:fill="auto"/>
            <w:vAlign w:val="center"/>
            <w:hideMark/>
          </w:tcPr>
          <w:p w14:paraId="02843F9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79" w:type="dxa"/>
            <w:tcBorders>
              <w:top w:val="nil"/>
              <w:left w:val="single" w:sz="4" w:space="0" w:color="auto"/>
              <w:bottom w:val="single" w:sz="4" w:space="0" w:color="auto"/>
              <w:right w:val="nil"/>
            </w:tcBorders>
            <w:shd w:val="clear" w:color="auto" w:fill="auto"/>
            <w:vAlign w:val="center"/>
            <w:hideMark/>
          </w:tcPr>
          <w:p w14:paraId="2687BA3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CAJA</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3FFF218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BOLÍGRAFOS FINOS COLOR AZUL Y NEGRO</w:t>
            </w:r>
          </w:p>
        </w:tc>
        <w:tc>
          <w:tcPr>
            <w:tcW w:w="1285" w:type="dxa"/>
            <w:tcBorders>
              <w:top w:val="nil"/>
              <w:left w:val="nil"/>
              <w:bottom w:val="single" w:sz="4" w:space="0" w:color="auto"/>
              <w:right w:val="single" w:sz="4" w:space="0" w:color="auto"/>
            </w:tcBorders>
            <w:shd w:val="clear" w:color="auto" w:fill="auto"/>
            <w:vAlign w:val="center"/>
            <w:hideMark/>
          </w:tcPr>
          <w:p w14:paraId="39B6113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BOLÍGRAFOS FINOS COLOR AZUL Y NEGRO</w:t>
            </w:r>
          </w:p>
        </w:tc>
        <w:tc>
          <w:tcPr>
            <w:tcW w:w="556" w:type="dxa"/>
            <w:tcBorders>
              <w:top w:val="single" w:sz="4" w:space="0" w:color="auto"/>
              <w:left w:val="nil"/>
              <w:bottom w:val="nil"/>
              <w:right w:val="single" w:sz="4" w:space="0" w:color="auto"/>
            </w:tcBorders>
            <w:shd w:val="clear" w:color="auto" w:fill="auto"/>
            <w:vAlign w:val="center"/>
            <w:hideMark/>
          </w:tcPr>
          <w:p w14:paraId="18BEFDF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$0.17</w:t>
            </w:r>
          </w:p>
        </w:tc>
        <w:tc>
          <w:tcPr>
            <w:tcW w:w="426" w:type="dxa"/>
            <w:tcBorders>
              <w:top w:val="single" w:sz="4" w:space="0" w:color="auto"/>
              <w:left w:val="nil"/>
              <w:bottom w:val="nil"/>
              <w:right w:val="single" w:sz="4" w:space="0" w:color="auto"/>
            </w:tcBorders>
            <w:shd w:val="clear" w:color="auto" w:fill="auto"/>
            <w:vAlign w:val="center"/>
            <w:hideMark/>
          </w:tcPr>
          <w:p w14:paraId="7220B84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$4.08</w:t>
            </w:r>
          </w:p>
        </w:tc>
        <w:tc>
          <w:tcPr>
            <w:tcW w:w="997" w:type="dxa"/>
            <w:vMerge/>
            <w:tcBorders>
              <w:top w:val="nil"/>
              <w:left w:val="single" w:sz="4" w:space="0" w:color="auto"/>
              <w:bottom w:val="single" w:sz="4" w:space="0" w:color="000000"/>
              <w:right w:val="single" w:sz="4" w:space="0" w:color="auto"/>
            </w:tcBorders>
            <w:vAlign w:val="center"/>
            <w:hideMark/>
          </w:tcPr>
          <w:p w14:paraId="6C4B533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20C343F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7E13010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3A1AEFB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E3D7CA7"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1CE386B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5FB2FDC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580" w:type="dxa"/>
            <w:tcBorders>
              <w:top w:val="nil"/>
              <w:left w:val="nil"/>
              <w:bottom w:val="single" w:sz="4" w:space="0" w:color="auto"/>
              <w:right w:val="nil"/>
            </w:tcBorders>
            <w:shd w:val="clear" w:color="auto" w:fill="auto"/>
            <w:vAlign w:val="center"/>
            <w:hideMark/>
          </w:tcPr>
          <w:p w14:paraId="70BFA8F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579" w:type="dxa"/>
            <w:tcBorders>
              <w:top w:val="nil"/>
              <w:left w:val="single" w:sz="4" w:space="0" w:color="auto"/>
              <w:bottom w:val="single" w:sz="4" w:space="0" w:color="auto"/>
              <w:right w:val="nil"/>
            </w:tcBorders>
            <w:shd w:val="clear" w:color="auto" w:fill="auto"/>
            <w:vAlign w:val="center"/>
            <w:hideMark/>
          </w:tcPr>
          <w:p w14:paraId="03C10EF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068562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BORRADOR PARA PIZARRA ACRÍLICA</w:t>
            </w:r>
          </w:p>
        </w:tc>
        <w:tc>
          <w:tcPr>
            <w:tcW w:w="1285" w:type="dxa"/>
            <w:tcBorders>
              <w:top w:val="nil"/>
              <w:left w:val="nil"/>
              <w:bottom w:val="single" w:sz="4" w:space="0" w:color="auto"/>
              <w:right w:val="single" w:sz="4" w:space="0" w:color="auto"/>
            </w:tcBorders>
            <w:shd w:val="clear" w:color="auto" w:fill="auto"/>
            <w:vAlign w:val="center"/>
            <w:hideMark/>
          </w:tcPr>
          <w:p w14:paraId="5DBECF8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BORRADOR PARA PIZARRA ACRÍLICA</w:t>
            </w:r>
          </w:p>
        </w:tc>
        <w:tc>
          <w:tcPr>
            <w:tcW w:w="556" w:type="dxa"/>
            <w:tcBorders>
              <w:top w:val="single" w:sz="4" w:space="0" w:color="auto"/>
              <w:left w:val="nil"/>
              <w:bottom w:val="nil"/>
              <w:right w:val="single" w:sz="4" w:space="0" w:color="auto"/>
            </w:tcBorders>
            <w:shd w:val="clear" w:color="auto" w:fill="auto"/>
            <w:vAlign w:val="center"/>
            <w:hideMark/>
          </w:tcPr>
          <w:p w14:paraId="7C2BEC9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$0.80</w:t>
            </w:r>
          </w:p>
        </w:tc>
        <w:tc>
          <w:tcPr>
            <w:tcW w:w="426" w:type="dxa"/>
            <w:tcBorders>
              <w:top w:val="single" w:sz="4" w:space="0" w:color="auto"/>
              <w:left w:val="nil"/>
              <w:bottom w:val="nil"/>
              <w:right w:val="single" w:sz="4" w:space="0" w:color="auto"/>
            </w:tcBorders>
            <w:shd w:val="clear" w:color="auto" w:fill="auto"/>
            <w:vAlign w:val="center"/>
            <w:hideMark/>
          </w:tcPr>
          <w:p w14:paraId="3C21584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$3.20</w:t>
            </w:r>
          </w:p>
        </w:tc>
        <w:tc>
          <w:tcPr>
            <w:tcW w:w="997" w:type="dxa"/>
            <w:vMerge/>
            <w:tcBorders>
              <w:top w:val="nil"/>
              <w:left w:val="single" w:sz="4" w:space="0" w:color="auto"/>
              <w:bottom w:val="single" w:sz="4" w:space="0" w:color="000000"/>
              <w:right w:val="single" w:sz="4" w:space="0" w:color="auto"/>
            </w:tcBorders>
            <w:vAlign w:val="center"/>
            <w:hideMark/>
          </w:tcPr>
          <w:p w14:paraId="6645087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01639C0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65663CC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1E36253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7E3A28A"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37E3E0D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3C349D1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7</w:t>
            </w:r>
          </w:p>
        </w:tc>
        <w:tc>
          <w:tcPr>
            <w:tcW w:w="580" w:type="dxa"/>
            <w:tcBorders>
              <w:top w:val="nil"/>
              <w:left w:val="nil"/>
              <w:bottom w:val="single" w:sz="4" w:space="0" w:color="auto"/>
              <w:right w:val="nil"/>
            </w:tcBorders>
            <w:shd w:val="clear" w:color="auto" w:fill="auto"/>
            <w:vAlign w:val="center"/>
            <w:hideMark/>
          </w:tcPr>
          <w:p w14:paraId="497AB20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579" w:type="dxa"/>
            <w:tcBorders>
              <w:top w:val="nil"/>
              <w:left w:val="single" w:sz="4" w:space="0" w:color="auto"/>
              <w:bottom w:val="single" w:sz="4" w:space="0" w:color="auto"/>
              <w:right w:val="nil"/>
            </w:tcBorders>
            <w:shd w:val="clear" w:color="auto" w:fill="auto"/>
            <w:vAlign w:val="center"/>
            <w:hideMark/>
          </w:tcPr>
          <w:p w14:paraId="030B8A8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6CCD754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BORRADOR SUAVE</w:t>
            </w:r>
          </w:p>
        </w:tc>
        <w:tc>
          <w:tcPr>
            <w:tcW w:w="1285" w:type="dxa"/>
            <w:tcBorders>
              <w:top w:val="nil"/>
              <w:left w:val="nil"/>
              <w:bottom w:val="single" w:sz="4" w:space="0" w:color="auto"/>
              <w:right w:val="single" w:sz="4" w:space="0" w:color="auto"/>
            </w:tcBorders>
            <w:shd w:val="clear" w:color="auto" w:fill="auto"/>
            <w:vAlign w:val="center"/>
            <w:hideMark/>
          </w:tcPr>
          <w:p w14:paraId="21189BF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BORRADOR SUAVE</w:t>
            </w:r>
          </w:p>
        </w:tc>
        <w:tc>
          <w:tcPr>
            <w:tcW w:w="556" w:type="dxa"/>
            <w:tcBorders>
              <w:top w:val="single" w:sz="4" w:space="0" w:color="auto"/>
              <w:left w:val="nil"/>
              <w:bottom w:val="nil"/>
              <w:right w:val="single" w:sz="4" w:space="0" w:color="auto"/>
            </w:tcBorders>
            <w:shd w:val="clear" w:color="auto" w:fill="auto"/>
            <w:vAlign w:val="center"/>
            <w:hideMark/>
          </w:tcPr>
          <w:p w14:paraId="4823BFE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$0.62</w:t>
            </w:r>
          </w:p>
        </w:tc>
        <w:tc>
          <w:tcPr>
            <w:tcW w:w="426" w:type="dxa"/>
            <w:tcBorders>
              <w:top w:val="single" w:sz="4" w:space="0" w:color="auto"/>
              <w:left w:val="nil"/>
              <w:bottom w:val="nil"/>
              <w:right w:val="single" w:sz="4" w:space="0" w:color="auto"/>
            </w:tcBorders>
            <w:shd w:val="clear" w:color="auto" w:fill="auto"/>
            <w:vAlign w:val="center"/>
            <w:hideMark/>
          </w:tcPr>
          <w:p w14:paraId="1E86AA3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$2.48</w:t>
            </w:r>
          </w:p>
        </w:tc>
        <w:tc>
          <w:tcPr>
            <w:tcW w:w="997" w:type="dxa"/>
            <w:vMerge/>
            <w:tcBorders>
              <w:top w:val="nil"/>
              <w:left w:val="single" w:sz="4" w:space="0" w:color="auto"/>
              <w:bottom w:val="single" w:sz="4" w:space="0" w:color="000000"/>
              <w:right w:val="single" w:sz="4" w:space="0" w:color="auto"/>
            </w:tcBorders>
            <w:vAlign w:val="center"/>
            <w:hideMark/>
          </w:tcPr>
          <w:p w14:paraId="2F3D900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67CBE47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140792D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019979D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4E530C4"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72DF70E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00FA70F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8</w:t>
            </w:r>
          </w:p>
        </w:tc>
        <w:tc>
          <w:tcPr>
            <w:tcW w:w="580" w:type="dxa"/>
            <w:tcBorders>
              <w:top w:val="nil"/>
              <w:left w:val="nil"/>
              <w:bottom w:val="single" w:sz="4" w:space="0" w:color="auto"/>
              <w:right w:val="nil"/>
            </w:tcBorders>
            <w:shd w:val="clear" w:color="auto" w:fill="auto"/>
            <w:vAlign w:val="center"/>
            <w:hideMark/>
          </w:tcPr>
          <w:p w14:paraId="22CB4AC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579" w:type="dxa"/>
            <w:tcBorders>
              <w:top w:val="nil"/>
              <w:left w:val="single" w:sz="4" w:space="0" w:color="auto"/>
              <w:bottom w:val="single" w:sz="4" w:space="0" w:color="auto"/>
              <w:right w:val="nil"/>
            </w:tcBorders>
            <w:shd w:val="clear" w:color="auto" w:fill="auto"/>
            <w:vAlign w:val="center"/>
            <w:hideMark/>
          </w:tcPr>
          <w:p w14:paraId="6C0098D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6DF4990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BORRADOR TIPO LÁPIZ PARA BOLÍGRAFO</w:t>
            </w:r>
          </w:p>
        </w:tc>
        <w:tc>
          <w:tcPr>
            <w:tcW w:w="1285" w:type="dxa"/>
            <w:tcBorders>
              <w:top w:val="nil"/>
              <w:left w:val="nil"/>
              <w:bottom w:val="single" w:sz="4" w:space="0" w:color="auto"/>
              <w:right w:val="single" w:sz="4" w:space="0" w:color="auto"/>
            </w:tcBorders>
            <w:shd w:val="clear" w:color="auto" w:fill="auto"/>
            <w:vAlign w:val="center"/>
            <w:hideMark/>
          </w:tcPr>
          <w:p w14:paraId="5B9FA23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BORRADOR TIPO LÁPIZ PARA BOLÍGRAFO</w:t>
            </w:r>
          </w:p>
        </w:tc>
        <w:tc>
          <w:tcPr>
            <w:tcW w:w="556" w:type="dxa"/>
            <w:tcBorders>
              <w:top w:val="single" w:sz="4" w:space="0" w:color="auto"/>
              <w:left w:val="nil"/>
              <w:bottom w:val="nil"/>
              <w:right w:val="single" w:sz="4" w:space="0" w:color="auto"/>
            </w:tcBorders>
            <w:shd w:val="clear" w:color="auto" w:fill="auto"/>
            <w:vAlign w:val="center"/>
            <w:hideMark/>
          </w:tcPr>
          <w:p w14:paraId="161E2D5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$1.50</w:t>
            </w:r>
          </w:p>
        </w:tc>
        <w:tc>
          <w:tcPr>
            <w:tcW w:w="426" w:type="dxa"/>
            <w:tcBorders>
              <w:top w:val="single" w:sz="4" w:space="0" w:color="auto"/>
              <w:left w:val="nil"/>
              <w:bottom w:val="nil"/>
              <w:right w:val="single" w:sz="4" w:space="0" w:color="auto"/>
            </w:tcBorders>
            <w:shd w:val="clear" w:color="auto" w:fill="auto"/>
            <w:vAlign w:val="center"/>
            <w:hideMark/>
          </w:tcPr>
          <w:p w14:paraId="1EBEEA0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$1.50</w:t>
            </w:r>
          </w:p>
        </w:tc>
        <w:tc>
          <w:tcPr>
            <w:tcW w:w="997" w:type="dxa"/>
            <w:vMerge/>
            <w:tcBorders>
              <w:top w:val="nil"/>
              <w:left w:val="single" w:sz="4" w:space="0" w:color="auto"/>
              <w:bottom w:val="single" w:sz="4" w:space="0" w:color="000000"/>
              <w:right w:val="single" w:sz="4" w:space="0" w:color="auto"/>
            </w:tcBorders>
            <w:vAlign w:val="center"/>
            <w:hideMark/>
          </w:tcPr>
          <w:p w14:paraId="1D25E77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522C910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12C55FA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38F2C7B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E4E2793"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778CB54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6C12679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9</w:t>
            </w:r>
          </w:p>
        </w:tc>
        <w:tc>
          <w:tcPr>
            <w:tcW w:w="580" w:type="dxa"/>
            <w:tcBorders>
              <w:top w:val="nil"/>
              <w:left w:val="nil"/>
              <w:bottom w:val="single" w:sz="4" w:space="0" w:color="auto"/>
              <w:right w:val="nil"/>
            </w:tcBorders>
            <w:shd w:val="clear" w:color="auto" w:fill="auto"/>
            <w:vAlign w:val="center"/>
            <w:hideMark/>
          </w:tcPr>
          <w:p w14:paraId="191CD1C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579" w:type="dxa"/>
            <w:tcBorders>
              <w:top w:val="nil"/>
              <w:left w:val="single" w:sz="4" w:space="0" w:color="auto"/>
              <w:bottom w:val="single" w:sz="4" w:space="0" w:color="auto"/>
              <w:right w:val="nil"/>
            </w:tcBorders>
            <w:shd w:val="clear" w:color="auto" w:fill="auto"/>
            <w:vAlign w:val="center"/>
            <w:hideMark/>
          </w:tcPr>
          <w:p w14:paraId="01A811D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7C0289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CINTA ADHESIVA DOBLE CARA DE ESPUMA 2”</w:t>
            </w:r>
          </w:p>
        </w:tc>
        <w:tc>
          <w:tcPr>
            <w:tcW w:w="1285" w:type="dxa"/>
            <w:tcBorders>
              <w:top w:val="nil"/>
              <w:left w:val="nil"/>
              <w:bottom w:val="single" w:sz="4" w:space="0" w:color="auto"/>
              <w:right w:val="single" w:sz="4" w:space="0" w:color="auto"/>
            </w:tcBorders>
            <w:shd w:val="clear" w:color="auto" w:fill="auto"/>
            <w:vAlign w:val="center"/>
            <w:hideMark/>
          </w:tcPr>
          <w:p w14:paraId="11E1DC0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CINTA ADHESIVA DOBLE CARA DE ESPUMA 2”</w:t>
            </w:r>
          </w:p>
        </w:tc>
        <w:tc>
          <w:tcPr>
            <w:tcW w:w="556" w:type="dxa"/>
            <w:tcBorders>
              <w:top w:val="single" w:sz="4" w:space="0" w:color="auto"/>
              <w:left w:val="nil"/>
              <w:bottom w:val="nil"/>
              <w:right w:val="single" w:sz="4" w:space="0" w:color="auto"/>
            </w:tcBorders>
            <w:shd w:val="clear" w:color="auto" w:fill="auto"/>
            <w:vAlign w:val="center"/>
            <w:hideMark/>
          </w:tcPr>
          <w:p w14:paraId="20C3069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$4.95</w:t>
            </w:r>
          </w:p>
        </w:tc>
        <w:tc>
          <w:tcPr>
            <w:tcW w:w="426" w:type="dxa"/>
            <w:tcBorders>
              <w:top w:val="single" w:sz="4" w:space="0" w:color="auto"/>
              <w:left w:val="nil"/>
              <w:bottom w:val="nil"/>
              <w:right w:val="single" w:sz="4" w:space="0" w:color="auto"/>
            </w:tcBorders>
            <w:shd w:val="clear" w:color="auto" w:fill="auto"/>
            <w:vAlign w:val="center"/>
            <w:hideMark/>
          </w:tcPr>
          <w:p w14:paraId="74DFE13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$29.70</w:t>
            </w:r>
          </w:p>
        </w:tc>
        <w:tc>
          <w:tcPr>
            <w:tcW w:w="997" w:type="dxa"/>
            <w:vMerge/>
            <w:tcBorders>
              <w:top w:val="nil"/>
              <w:left w:val="single" w:sz="4" w:space="0" w:color="auto"/>
              <w:bottom w:val="single" w:sz="4" w:space="0" w:color="000000"/>
              <w:right w:val="single" w:sz="4" w:space="0" w:color="auto"/>
            </w:tcBorders>
            <w:vAlign w:val="center"/>
            <w:hideMark/>
          </w:tcPr>
          <w:p w14:paraId="4BCF2EA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663E1CC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77E2E32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5630EF0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FDEBCB2"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0750F1F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475E859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w:t>
            </w:r>
          </w:p>
        </w:tc>
        <w:tc>
          <w:tcPr>
            <w:tcW w:w="580" w:type="dxa"/>
            <w:tcBorders>
              <w:top w:val="nil"/>
              <w:left w:val="nil"/>
              <w:bottom w:val="single" w:sz="4" w:space="0" w:color="auto"/>
              <w:right w:val="nil"/>
            </w:tcBorders>
            <w:shd w:val="clear" w:color="auto" w:fill="auto"/>
            <w:vAlign w:val="center"/>
            <w:hideMark/>
          </w:tcPr>
          <w:p w14:paraId="1037BFE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16</w:t>
            </w:r>
          </w:p>
        </w:tc>
        <w:tc>
          <w:tcPr>
            <w:tcW w:w="579" w:type="dxa"/>
            <w:tcBorders>
              <w:top w:val="nil"/>
              <w:left w:val="single" w:sz="4" w:space="0" w:color="auto"/>
              <w:bottom w:val="single" w:sz="4" w:space="0" w:color="auto"/>
              <w:right w:val="nil"/>
            </w:tcBorders>
            <w:shd w:val="clear" w:color="auto" w:fill="auto"/>
            <w:vAlign w:val="center"/>
            <w:hideMark/>
          </w:tcPr>
          <w:p w14:paraId="45CAF1A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15A4F4C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CINTA ADHESIVA 4” TRANSPARENTE</w:t>
            </w:r>
          </w:p>
        </w:tc>
        <w:tc>
          <w:tcPr>
            <w:tcW w:w="1285" w:type="dxa"/>
            <w:tcBorders>
              <w:top w:val="nil"/>
              <w:left w:val="nil"/>
              <w:bottom w:val="single" w:sz="4" w:space="0" w:color="auto"/>
              <w:right w:val="single" w:sz="4" w:space="0" w:color="auto"/>
            </w:tcBorders>
            <w:shd w:val="clear" w:color="auto" w:fill="auto"/>
            <w:vAlign w:val="center"/>
            <w:hideMark/>
          </w:tcPr>
          <w:p w14:paraId="7450163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CINTA ADHESIVA 4” TRANSPARENTE</w:t>
            </w:r>
          </w:p>
        </w:tc>
        <w:tc>
          <w:tcPr>
            <w:tcW w:w="556" w:type="dxa"/>
            <w:tcBorders>
              <w:top w:val="single" w:sz="4" w:space="0" w:color="auto"/>
              <w:left w:val="nil"/>
              <w:bottom w:val="nil"/>
              <w:right w:val="single" w:sz="4" w:space="0" w:color="auto"/>
            </w:tcBorders>
            <w:shd w:val="clear" w:color="auto" w:fill="auto"/>
            <w:vAlign w:val="center"/>
            <w:hideMark/>
          </w:tcPr>
          <w:p w14:paraId="3F72241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$0.50</w:t>
            </w:r>
          </w:p>
        </w:tc>
        <w:tc>
          <w:tcPr>
            <w:tcW w:w="426" w:type="dxa"/>
            <w:tcBorders>
              <w:top w:val="single" w:sz="4" w:space="0" w:color="auto"/>
              <w:left w:val="nil"/>
              <w:bottom w:val="nil"/>
              <w:right w:val="single" w:sz="4" w:space="0" w:color="auto"/>
            </w:tcBorders>
            <w:shd w:val="clear" w:color="auto" w:fill="auto"/>
            <w:vAlign w:val="center"/>
            <w:hideMark/>
          </w:tcPr>
          <w:p w14:paraId="18DF38A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$8.00</w:t>
            </w:r>
          </w:p>
        </w:tc>
        <w:tc>
          <w:tcPr>
            <w:tcW w:w="997" w:type="dxa"/>
            <w:vMerge/>
            <w:tcBorders>
              <w:top w:val="nil"/>
              <w:left w:val="single" w:sz="4" w:space="0" w:color="auto"/>
              <w:bottom w:val="single" w:sz="4" w:space="0" w:color="000000"/>
              <w:right w:val="single" w:sz="4" w:space="0" w:color="auto"/>
            </w:tcBorders>
            <w:vAlign w:val="center"/>
            <w:hideMark/>
          </w:tcPr>
          <w:p w14:paraId="468C741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154F97D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2981C18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71E9C2B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41E69F55"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0EF9BBB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1DA397D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11</w:t>
            </w:r>
          </w:p>
        </w:tc>
        <w:tc>
          <w:tcPr>
            <w:tcW w:w="580" w:type="dxa"/>
            <w:tcBorders>
              <w:top w:val="nil"/>
              <w:left w:val="nil"/>
              <w:bottom w:val="single" w:sz="4" w:space="0" w:color="auto"/>
              <w:right w:val="nil"/>
            </w:tcBorders>
            <w:shd w:val="clear" w:color="auto" w:fill="auto"/>
            <w:vAlign w:val="center"/>
            <w:hideMark/>
          </w:tcPr>
          <w:p w14:paraId="2805526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579" w:type="dxa"/>
            <w:tcBorders>
              <w:top w:val="nil"/>
              <w:left w:val="single" w:sz="4" w:space="0" w:color="auto"/>
              <w:bottom w:val="single" w:sz="4" w:space="0" w:color="auto"/>
              <w:right w:val="nil"/>
            </w:tcBorders>
            <w:shd w:val="clear" w:color="auto" w:fill="auto"/>
            <w:vAlign w:val="center"/>
            <w:hideMark/>
          </w:tcPr>
          <w:p w14:paraId="6F36E27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79B50D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CORRECTOR LIQUIDO TIPO LAPICERO, A BASE DE AGUA COLOR BLANCO</w:t>
            </w:r>
          </w:p>
        </w:tc>
        <w:tc>
          <w:tcPr>
            <w:tcW w:w="1285" w:type="dxa"/>
            <w:tcBorders>
              <w:top w:val="nil"/>
              <w:left w:val="nil"/>
              <w:bottom w:val="single" w:sz="4" w:space="0" w:color="auto"/>
              <w:right w:val="single" w:sz="4" w:space="0" w:color="auto"/>
            </w:tcBorders>
            <w:shd w:val="clear" w:color="auto" w:fill="auto"/>
            <w:vAlign w:val="center"/>
            <w:hideMark/>
          </w:tcPr>
          <w:p w14:paraId="0C791EF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CORRECTOR LIQUIDO TIPO LAPICERO, A BASE DE AGUA COLOR BLANCO</w:t>
            </w:r>
          </w:p>
        </w:tc>
        <w:tc>
          <w:tcPr>
            <w:tcW w:w="556" w:type="dxa"/>
            <w:tcBorders>
              <w:top w:val="single" w:sz="4" w:space="0" w:color="auto"/>
              <w:left w:val="nil"/>
              <w:bottom w:val="nil"/>
              <w:right w:val="single" w:sz="4" w:space="0" w:color="auto"/>
            </w:tcBorders>
            <w:shd w:val="clear" w:color="auto" w:fill="auto"/>
            <w:vAlign w:val="center"/>
            <w:hideMark/>
          </w:tcPr>
          <w:p w14:paraId="1DA517C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$1.30</w:t>
            </w:r>
          </w:p>
        </w:tc>
        <w:tc>
          <w:tcPr>
            <w:tcW w:w="426" w:type="dxa"/>
            <w:tcBorders>
              <w:top w:val="single" w:sz="4" w:space="0" w:color="auto"/>
              <w:left w:val="nil"/>
              <w:bottom w:val="nil"/>
              <w:right w:val="single" w:sz="4" w:space="0" w:color="auto"/>
            </w:tcBorders>
            <w:shd w:val="clear" w:color="auto" w:fill="auto"/>
            <w:vAlign w:val="center"/>
            <w:hideMark/>
          </w:tcPr>
          <w:p w14:paraId="618D524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$6.50</w:t>
            </w:r>
          </w:p>
        </w:tc>
        <w:tc>
          <w:tcPr>
            <w:tcW w:w="997" w:type="dxa"/>
            <w:vMerge/>
            <w:tcBorders>
              <w:top w:val="nil"/>
              <w:left w:val="single" w:sz="4" w:space="0" w:color="auto"/>
              <w:bottom w:val="single" w:sz="4" w:space="0" w:color="000000"/>
              <w:right w:val="single" w:sz="4" w:space="0" w:color="auto"/>
            </w:tcBorders>
            <w:vAlign w:val="center"/>
            <w:hideMark/>
          </w:tcPr>
          <w:p w14:paraId="05996D3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69FFBC8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12EFA5C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0EB7F2B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E9B8DE4"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477B65B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63F9A4D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12</w:t>
            </w:r>
          </w:p>
        </w:tc>
        <w:tc>
          <w:tcPr>
            <w:tcW w:w="580" w:type="dxa"/>
            <w:tcBorders>
              <w:top w:val="nil"/>
              <w:left w:val="nil"/>
              <w:bottom w:val="single" w:sz="4" w:space="0" w:color="auto"/>
              <w:right w:val="nil"/>
            </w:tcBorders>
            <w:shd w:val="clear" w:color="auto" w:fill="auto"/>
            <w:vAlign w:val="center"/>
            <w:hideMark/>
          </w:tcPr>
          <w:p w14:paraId="7B3504D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579" w:type="dxa"/>
            <w:tcBorders>
              <w:top w:val="nil"/>
              <w:left w:val="single" w:sz="4" w:space="0" w:color="auto"/>
              <w:bottom w:val="single" w:sz="4" w:space="0" w:color="auto"/>
              <w:right w:val="nil"/>
            </w:tcBorders>
            <w:shd w:val="clear" w:color="auto" w:fill="auto"/>
            <w:vAlign w:val="center"/>
            <w:hideMark/>
          </w:tcPr>
          <w:p w14:paraId="3C07DCA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14A830F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PEGAMIENTO EN BARRA, DE 40 GRS</w:t>
            </w:r>
          </w:p>
        </w:tc>
        <w:tc>
          <w:tcPr>
            <w:tcW w:w="1285" w:type="dxa"/>
            <w:tcBorders>
              <w:top w:val="nil"/>
              <w:left w:val="nil"/>
              <w:bottom w:val="single" w:sz="4" w:space="0" w:color="auto"/>
              <w:right w:val="single" w:sz="4" w:space="0" w:color="auto"/>
            </w:tcBorders>
            <w:shd w:val="clear" w:color="auto" w:fill="auto"/>
            <w:vAlign w:val="center"/>
            <w:hideMark/>
          </w:tcPr>
          <w:p w14:paraId="136AF56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PEGAMIENTO EN BARRA, DE 40 GRS</w:t>
            </w:r>
          </w:p>
        </w:tc>
        <w:tc>
          <w:tcPr>
            <w:tcW w:w="556" w:type="dxa"/>
            <w:tcBorders>
              <w:top w:val="single" w:sz="4" w:space="0" w:color="auto"/>
              <w:left w:val="nil"/>
              <w:bottom w:val="nil"/>
              <w:right w:val="single" w:sz="4" w:space="0" w:color="auto"/>
            </w:tcBorders>
            <w:shd w:val="clear" w:color="auto" w:fill="auto"/>
            <w:vAlign w:val="center"/>
            <w:hideMark/>
          </w:tcPr>
          <w:p w14:paraId="095463E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$0.85</w:t>
            </w:r>
          </w:p>
        </w:tc>
        <w:tc>
          <w:tcPr>
            <w:tcW w:w="426" w:type="dxa"/>
            <w:tcBorders>
              <w:top w:val="single" w:sz="4" w:space="0" w:color="auto"/>
              <w:left w:val="nil"/>
              <w:bottom w:val="nil"/>
              <w:right w:val="single" w:sz="4" w:space="0" w:color="auto"/>
            </w:tcBorders>
            <w:shd w:val="clear" w:color="auto" w:fill="auto"/>
            <w:vAlign w:val="center"/>
            <w:hideMark/>
          </w:tcPr>
          <w:p w14:paraId="058A653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$5.10</w:t>
            </w:r>
          </w:p>
        </w:tc>
        <w:tc>
          <w:tcPr>
            <w:tcW w:w="997" w:type="dxa"/>
            <w:vMerge/>
            <w:tcBorders>
              <w:top w:val="nil"/>
              <w:left w:val="single" w:sz="4" w:space="0" w:color="auto"/>
              <w:bottom w:val="single" w:sz="4" w:space="0" w:color="000000"/>
              <w:right w:val="single" w:sz="4" w:space="0" w:color="auto"/>
            </w:tcBorders>
            <w:vAlign w:val="center"/>
            <w:hideMark/>
          </w:tcPr>
          <w:p w14:paraId="295910C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58E62F9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11BC604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02C6C5B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CD797DA"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509F353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06C8E06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13</w:t>
            </w:r>
          </w:p>
        </w:tc>
        <w:tc>
          <w:tcPr>
            <w:tcW w:w="580" w:type="dxa"/>
            <w:tcBorders>
              <w:top w:val="nil"/>
              <w:left w:val="nil"/>
              <w:bottom w:val="single" w:sz="4" w:space="0" w:color="auto"/>
              <w:right w:val="nil"/>
            </w:tcBorders>
            <w:shd w:val="clear" w:color="auto" w:fill="auto"/>
            <w:vAlign w:val="center"/>
            <w:hideMark/>
          </w:tcPr>
          <w:p w14:paraId="6355F1C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79" w:type="dxa"/>
            <w:tcBorders>
              <w:top w:val="nil"/>
              <w:left w:val="single" w:sz="4" w:space="0" w:color="auto"/>
              <w:bottom w:val="single" w:sz="4" w:space="0" w:color="auto"/>
              <w:right w:val="nil"/>
            </w:tcBorders>
            <w:shd w:val="clear" w:color="auto" w:fill="auto"/>
            <w:vAlign w:val="center"/>
            <w:hideMark/>
          </w:tcPr>
          <w:p w14:paraId="73299D7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1E8A91D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PLUMÓN FLUORESCENTE, VARIOS COLORES</w:t>
            </w:r>
          </w:p>
        </w:tc>
        <w:tc>
          <w:tcPr>
            <w:tcW w:w="1285" w:type="dxa"/>
            <w:tcBorders>
              <w:top w:val="nil"/>
              <w:left w:val="nil"/>
              <w:bottom w:val="single" w:sz="4" w:space="0" w:color="auto"/>
              <w:right w:val="single" w:sz="4" w:space="0" w:color="auto"/>
            </w:tcBorders>
            <w:shd w:val="clear" w:color="auto" w:fill="auto"/>
            <w:vAlign w:val="center"/>
            <w:hideMark/>
          </w:tcPr>
          <w:p w14:paraId="450A5E3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PLUMÓN FLUORESCENTE, VARIOS COLORES</w:t>
            </w:r>
          </w:p>
        </w:tc>
        <w:tc>
          <w:tcPr>
            <w:tcW w:w="556" w:type="dxa"/>
            <w:tcBorders>
              <w:top w:val="single" w:sz="4" w:space="0" w:color="auto"/>
              <w:left w:val="nil"/>
              <w:bottom w:val="nil"/>
              <w:right w:val="single" w:sz="4" w:space="0" w:color="auto"/>
            </w:tcBorders>
            <w:shd w:val="clear" w:color="auto" w:fill="auto"/>
            <w:vAlign w:val="center"/>
            <w:hideMark/>
          </w:tcPr>
          <w:p w14:paraId="39CE48A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$1.05</w:t>
            </w:r>
          </w:p>
        </w:tc>
        <w:tc>
          <w:tcPr>
            <w:tcW w:w="426" w:type="dxa"/>
            <w:tcBorders>
              <w:top w:val="single" w:sz="4" w:space="0" w:color="auto"/>
              <w:left w:val="nil"/>
              <w:bottom w:val="nil"/>
              <w:right w:val="single" w:sz="4" w:space="0" w:color="auto"/>
            </w:tcBorders>
            <w:shd w:val="clear" w:color="auto" w:fill="auto"/>
            <w:vAlign w:val="center"/>
            <w:hideMark/>
          </w:tcPr>
          <w:p w14:paraId="39C5866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$2.10</w:t>
            </w:r>
          </w:p>
        </w:tc>
        <w:tc>
          <w:tcPr>
            <w:tcW w:w="997" w:type="dxa"/>
            <w:vMerge/>
            <w:tcBorders>
              <w:top w:val="nil"/>
              <w:left w:val="single" w:sz="4" w:space="0" w:color="auto"/>
              <w:bottom w:val="single" w:sz="4" w:space="0" w:color="000000"/>
              <w:right w:val="single" w:sz="4" w:space="0" w:color="auto"/>
            </w:tcBorders>
            <w:vAlign w:val="center"/>
            <w:hideMark/>
          </w:tcPr>
          <w:p w14:paraId="69C3156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7C1922C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6B57162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06F9164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36A1BF9"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15E950A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32C8C57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14</w:t>
            </w:r>
          </w:p>
        </w:tc>
        <w:tc>
          <w:tcPr>
            <w:tcW w:w="580" w:type="dxa"/>
            <w:tcBorders>
              <w:top w:val="nil"/>
              <w:left w:val="nil"/>
              <w:bottom w:val="single" w:sz="4" w:space="0" w:color="auto"/>
              <w:right w:val="nil"/>
            </w:tcBorders>
            <w:shd w:val="clear" w:color="auto" w:fill="auto"/>
            <w:vAlign w:val="center"/>
            <w:hideMark/>
          </w:tcPr>
          <w:p w14:paraId="5B4BCD5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579" w:type="dxa"/>
            <w:tcBorders>
              <w:top w:val="nil"/>
              <w:left w:val="single" w:sz="4" w:space="0" w:color="auto"/>
              <w:bottom w:val="single" w:sz="4" w:space="0" w:color="auto"/>
              <w:right w:val="nil"/>
            </w:tcBorders>
            <w:shd w:val="clear" w:color="auto" w:fill="auto"/>
            <w:vAlign w:val="center"/>
            <w:hideMark/>
          </w:tcPr>
          <w:p w14:paraId="0611EA3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ESTUCHE</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7852DE6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PLUMÓN CORRIENTE(24 UNIDADES)</w:t>
            </w:r>
          </w:p>
        </w:tc>
        <w:tc>
          <w:tcPr>
            <w:tcW w:w="1285" w:type="dxa"/>
            <w:tcBorders>
              <w:top w:val="nil"/>
              <w:left w:val="nil"/>
              <w:bottom w:val="single" w:sz="4" w:space="0" w:color="auto"/>
              <w:right w:val="single" w:sz="4" w:space="0" w:color="auto"/>
            </w:tcBorders>
            <w:shd w:val="clear" w:color="auto" w:fill="auto"/>
            <w:vAlign w:val="center"/>
            <w:hideMark/>
          </w:tcPr>
          <w:p w14:paraId="1E2AE58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PLUMÓN CORRIENTE  (24 UNIDADES)</w:t>
            </w:r>
          </w:p>
        </w:tc>
        <w:tc>
          <w:tcPr>
            <w:tcW w:w="556" w:type="dxa"/>
            <w:tcBorders>
              <w:top w:val="single" w:sz="4" w:space="0" w:color="auto"/>
              <w:left w:val="nil"/>
              <w:bottom w:val="nil"/>
              <w:right w:val="single" w:sz="4" w:space="0" w:color="auto"/>
            </w:tcBorders>
            <w:shd w:val="clear" w:color="auto" w:fill="auto"/>
            <w:vAlign w:val="center"/>
            <w:hideMark/>
          </w:tcPr>
          <w:p w14:paraId="6EB3D98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$5.65</w:t>
            </w:r>
          </w:p>
        </w:tc>
        <w:tc>
          <w:tcPr>
            <w:tcW w:w="426" w:type="dxa"/>
            <w:tcBorders>
              <w:top w:val="single" w:sz="4" w:space="0" w:color="auto"/>
              <w:left w:val="nil"/>
              <w:bottom w:val="nil"/>
              <w:right w:val="single" w:sz="4" w:space="0" w:color="auto"/>
            </w:tcBorders>
            <w:shd w:val="clear" w:color="auto" w:fill="auto"/>
            <w:vAlign w:val="center"/>
            <w:hideMark/>
          </w:tcPr>
          <w:p w14:paraId="04AD3BC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$5.65</w:t>
            </w:r>
          </w:p>
        </w:tc>
        <w:tc>
          <w:tcPr>
            <w:tcW w:w="997" w:type="dxa"/>
            <w:vMerge/>
            <w:tcBorders>
              <w:top w:val="nil"/>
              <w:left w:val="single" w:sz="4" w:space="0" w:color="auto"/>
              <w:bottom w:val="single" w:sz="4" w:space="0" w:color="000000"/>
              <w:right w:val="single" w:sz="4" w:space="0" w:color="auto"/>
            </w:tcBorders>
            <w:vAlign w:val="center"/>
            <w:hideMark/>
          </w:tcPr>
          <w:p w14:paraId="04DB276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668423D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765ECAA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2D90B48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4793727B"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38BFE82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353967E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15</w:t>
            </w:r>
          </w:p>
        </w:tc>
        <w:tc>
          <w:tcPr>
            <w:tcW w:w="580" w:type="dxa"/>
            <w:tcBorders>
              <w:top w:val="nil"/>
              <w:left w:val="nil"/>
              <w:bottom w:val="single" w:sz="4" w:space="0" w:color="auto"/>
              <w:right w:val="nil"/>
            </w:tcBorders>
            <w:shd w:val="clear" w:color="auto" w:fill="auto"/>
            <w:vAlign w:val="center"/>
            <w:hideMark/>
          </w:tcPr>
          <w:p w14:paraId="7653AC9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579" w:type="dxa"/>
            <w:tcBorders>
              <w:top w:val="nil"/>
              <w:left w:val="single" w:sz="4" w:space="0" w:color="auto"/>
              <w:bottom w:val="single" w:sz="4" w:space="0" w:color="auto"/>
              <w:right w:val="nil"/>
            </w:tcBorders>
            <w:shd w:val="clear" w:color="auto" w:fill="auto"/>
            <w:vAlign w:val="center"/>
            <w:hideMark/>
          </w:tcPr>
          <w:p w14:paraId="0310BBA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CAJAS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33FBC25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PLUMÓN PARA PIZARRA, PUNTO GRUESO Y REDONDO COLOR AZUL, ROJO Y NEGRO</w:t>
            </w:r>
          </w:p>
        </w:tc>
        <w:tc>
          <w:tcPr>
            <w:tcW w:w="1285" w:type="dxa"/>
            <w:tcBorders>
              <w:top w:val="nil"/>
              <w:left w:val="nil"/>
              <w:bottom w:val="single" w:sz="4" w:space="0" w:color="auto"/>
              <w:right w:val="single" w:sz="4" w:space="0" w:color="auto"/>
            </w:tcBorders>
            <w:shd w:val="clear" w:color="auto" w:fill="auto"/>
            <w:vAlign w:val="center"/>
            <w:hideMark/>
          </w:tcPr>
          <w:p w14:paraId="5C5A96A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PLUMÓN PARA PIZARRA, PUNTO GRUESO Y REDONDO COLOR AZUL, ROJO Y NEGRO</w:t>
            </w:r>
          </w:p>
        </w:tc>
        <w:tc>
          <w:tcPr>
            <w:tcW w:w="556" w:type="dxa"/>
            <w:tcBorders>
              <w:top w:val="single" w:sz="4" w:space="0" w:color="auto"/>
              <w:left w:val="nil"/>
              <w:bottom w:val="nil"/>
              <w:right w:val="single" w:sz="4" w:space="0" w:color="auto"/>
            </w:tcBorders>
            <w:shd w:val="clear" w:color="auto" w:fill="auto"/>
            <w:vAlign w:val="center"/>
            <w:hideMark/>
          </w:tcPr>
          <w:p w14:paraId="1A52BE3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$15.00</w:t>
            </w:r>
          </w:p>
        </w:tc>
        <w:tc>
          <w:tcPr>
            <w:tcW w:w="426" w:type="dxa"/>
            <w:tcBorders>
              <w:top w:val="single" w:sz="4" w:space="0" w:color="auto"/>
              <w:left w:val="nil"/>
              <w:bottom w:val="nil"/>
              <w:right w:val="single" w:sz="4" w:space="0" w:color="auto"/>
            </w:tcBorders>
            <w:shd w:val="clear" w:color="auto" w:fill="auto"/>
            <w:vAlign w:val="center"/>
            <w:hideMark/>
          </w:tcPr>
          <w:p w14:paraId="73572DB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$45.00</w:t>
            </w:r>
          </w:p>
        </w:tc>
        <w:tc>
          <w:tcPr>
            <w:tcW w:w="997" w:type="dxa"/>
            <w:vMerge/>
            <w:tcBorders>
              <w:top w:val="nil"/>
              <w:left w:val="single" w:sz="4" w:space="0" w:color="auto"/>
              <w:bottom w:val="single" w:sz="4" w:space="0" w:color="000000"/>
              <w:right w:val="single" w:sz="4" w:space="0" w:color="auto"/>
            </w:tcBorders>
            <w:vAlign w:val="center"/>
            <w:hideMark/>
          </w:tcPr>
          <w:p w14:paraId="7282F15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2470B73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1331D6D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7A0C5E8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408A1C58"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7E9BA1E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339E6D1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16</w:t>
            </w:r>
          </w:p>
        </w:tc>
        <w:tc>
          <w:tcPr>
            <w:tcW w:w="580" w:type="dxa"/>
            <w:tcBorders>
              <w:top w:val="nil"/>
              <w:left w:val="nil"/>
              <w:bottom w:val="single" w:sz="4" w:space="0" w:color="auto"/>
              <w:right w:val="nil"/>
            </w:tcBorders>
            <w:shd w:val="clear" w:color="auto" w:fill="auto"/>
            <w:vAlign w:val="center"/>
            <w:hideMark/>
          </w:tcPr>
          <w:p w14:paraId="5FCAD25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79" w:type="dxa"/>
            <w:tcBorders>
              <w:top w:val="nil"/>
              <w:left w:val="single" w:sz="4" w:space="0" w:color="auto"/>
              <w:bottom w:val="single" w:sz="4" w:space="0" w:color="auto"/>
              <w:right w:val="nil"/>
            </w:tcBorders>
            <w:shd w:val="clear" w:color="auto" w:fill="auto"/>
            <w:vAlign w:val="center"/>
            <w:hideMark/>
          </w:tcPr>
          <w:p w14:paraId="02F4DB3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CAJAS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068A342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PLUMON PERMANENTE PUNTO GRUESO Y BISCELADO COLOR NEGRO Y AZUL</w:t>
            </w:r>
          </w:p>
        </w:tc>
        <w:tc>
          <w:tcPr>
            <w:tcW w:w="1285" w:type="dxa"/>
            <w:tcBorders>
              <w:top w:val="nil"/>
              <w:left w:val="nil"/>
              <w:bottom w:val="single" w:sz="4" w:space="0" w:color="auto"/>
              <w:right w:val="single" w:sz="4" w:space="0" w:color="auto"/>
            </w:tcBorders>
            <w:shd w:val="clear" w:color="auto" w:fill="auto"/>
            <w:vAlign w:val="center"/>
            <w:hideMark/>
          </w:tcPr>
          <w:p w14:paraId="7F009DD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PLUMON PERMANENTE PUNTO GRUESO Y BISCELADO COLOR NEGRO Y AZUL</w:t>
            </w:r>
          </w:p>
        </w:tc>
        <w:tc>
          <w:tcPr>
            <w:tcW w:w="556" w:type="dxa"/>
            <w:tcBorders>
              <w:top w:val="single" w:sz="4" w:space="0" w:color="auto"/>
              <w:left w:val="nil"/>
              <w:bottom w:val="nil"/>
              <w:right w:val="single" w:sz="4" w:space="0" w:color="auto"/>
            </w:tcBorders>
            <w:shd w:val="clear" w:color="auto" w:fill="auto"/>
            <w:vAlign w:val="center"/>
            <w:hideMark/>
          </w:tcPr>
          <w:p w14:paraId="55B3CC0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$13.30</w:t>
            </w:r>
          </w:p>
        </w:tc>
        <w:tc>
          <w:tcPr>
            <w:tcW w:w="426" w:type="dxa"/>
            <w:tcBorders>
              <w:top w:val="single" w:sz="4" w:space="0" w:color="auto"/>
              <w:left w:val="nil"/>
              <w:bottom w:val="nil"/>
              <w:right w:val="single" w:sz="4" w:space="0" w:color="auto"/>
            </w:tcBorders>
            <w:shd w:val="clear" w:color="auto" w:fill="auto"/>
            <w:vAlign w:val="center"/>
            <w:hideMark/>
          </w:tcPr>
          <w:p w14:paraId="6DA753E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$26.60</w:t>
            </w:r>
          </w:p>
        </w:tc>
        <w:tc>
          <w:tcPr>
            <w:tcW w:w="997" w:type="dxa"/>
            <w:vMerge/>
            <w:tcBorders>
              <w:top w:val="nil"/>
              <w:left w:val="single" w:sz="4" w:space="0" w:color="auto"/>
              <w:bottom w:val="single" w:sz="4" w:space="0" w:color="000000"/>
              <w:right w:val="single" w:sz="4" w:space="0" w:color="auto"/>
            </w:tcBorders>
            <w:vAlign w:val="center"/>
            <w:hideMark/>
          </w:tcPr>
          <w:p w14:paraId="474AAE9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1717CF0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076D73D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0D02D3F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4CF7EA4B"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0D6E3A9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58CB0F9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17</w:t>
            </w:r>
          </w:p>
        </w:tc>
        <w:tc>
          <w:tcPr>
            <w:tcW w:w="580" w:type="dxa"/>
            <w:tcBorders>
              <w:top w:val="nil"/>
              <w:left w:val="nil"/>
              <w:bottom w:val="single" w:sz="4" w:space="0" w:color="auto"/>
              <w:right w:val="nil"/>
            </w:tcBorders>
            <w:shd w:val="clear" w:color="auto" w:fill="auto"/>
            <w:vAlign w:val="center"/>
            <w:hideMark/>
          </w:tcPr>
          <w:p w14:paraId="0122186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16</w:t>
            </w:r>
          </w:p>
        </w:tc>
        <w:tc>
          <w:tcPr>
            <w:tcW w:w="579" w:type="dxa"/>
            <w:tcBorders>
              <w:top w:val="nil"/>
              <w:left w:val="single" w:sz="4" w:space="0" w:color="auto"/>
              <w:bottom w:val="single" w:sz="4" w:space="0" w:color="auto"/>
              <w:right w:val="nil"/>
            </w:tcBorders>
            <w:shd w:val="clear" w:color="auto" w:fill="auto"/>
            <w:vAlign w:val="center"/>
            <w:hideMark/>
          </w:tcPr>
          <w:p w14:paraId="140F0DA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08A5D5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TIRRO 2”</w:t>
            </w:r>
          </w:p>
        </w:tc>
        <w:tc>
          <w:tcPr>
            <w:tcW w:w="1285" w:type="dxa"/>
            <w:tcBorders>
              <w:top w:val="nil"/>
              <w:left w:val="nil"/>
              <w:bottom w:val="single" w:sz="4" w:space="0" w:color="auto"/>
              <w:right w:val="single" w:sz="4" w:space="0" w:color="auto"/>
            </w:tcBorders>
            <w:shd w:val="clear" w:color="auto" w:fill="auto"/>
            <w:vAlign w:val="center"/>
            <w:hideMark/>
          </w:tcPr>
          <w:p w14:paraId="772A8F2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TIRRO 2”</w:t>
            </w:r>
          </w:p>
        </w:tc>
        <w:tc>
          <w:tcPr>
            <w:tcW w:w="556" w:type="dxa"/>
            <w:tcBorders>
              <w:top w:val="single" w:sz="4" w:space="0" w:color="auto"/>
              <w:left w:val="nil"/>
              <w:bottom w:val="nil"/>
              <w:right w:val="single" w:sz="4" w:space="0" w:color="auto"/>
            </w:tcBorders>
            <w:shd w:val="clear" w:color="auto" w:fill="auto"/>
            <w:vAlign w:val="center"/>
            <w:hideMark/>
          </w:tcPr>
          <w:p w14:paraId="36C2BF7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$1.10</w:t>
            </w:r>
          </w:p>
        </w:tc>
        <w:tc>
          <w:tcPr>
            <w:tcW w:w="426" w:type="dxa"/>
            <w:tcBorders>
              <w:top w:val="single" w:sz="4" w:space="0" w:color="auto"/>
              <w:left w:val="nil"/>
              <w:bottom w:val="nil"/>
              <w:right w:val="single" w:sz="4" w:space="0" w:color="auto"/>
            </w:tcBorders>
            <w:shd w:val="clear" w:color="auto" w:fill="auto"/>
            <w:vAlign w:val="center"/>
            <w:hideMark/>
          </w:tcPr>
          <w:p w14:paraId="683931C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$17.60</w:t>
            </w:r>
          </w:p>
        </w:tc>
        <w:tc>
          <w:tcPr>
            <w:tcW w:w="997" w:type="dxa"/>
            <w:vMerge/>
            <w:tcBorders>
              <w:top w:val="nil"/>
              <w:left w:val="single" w:sz="4" w:space="0" w:color="auto"/>
              <w:bottom w:val="single" w:sz="4" w:space="0" w:color="000000"/>
              <w:right w:val="single" w:sz="4" w:space="0" w:color="auto"/>
            </w:tcBorders>
            <w:vAlign w:val="center"/>
            <w:hideMark/>
          </w:tcPr>
          <w:p w14:paraId="75381D9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04D4632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62ECB0A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2D41B63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4877257B" w14:textId="77777777" w:rsidTr="005B6248">
        <w:trPr>
          <w:gridAfter w:val="1"/>
          <w:wAfter w:w="14" w:type="dxa"/>
          <w:trHeight w:val="43"/>
        </w:trPr>
        <w:tc>
          <w:tcPr>
            <w:tcW w:w="863" w:type="dxa"/>
            <w:vMerge/>
            <w:tcBorders>
              <w:top w:val="nil"/>
              <w:left w:val="single" w:sz="8" w:space="0" w:color="auto"/>
              <w:bottom w:val="nil"/>
              <w:right w:val="single" w:sz="4" w:space="0" w:color="auto"/>
            </w:tcBorders>
            <w:vAlign w:val="center"/>
            <w:hideMark/>
          </w:tcPr>
          <w:p w14:paraId="5DE40D5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54" w:type="dxa"/>
            <w:tcBorders>
              <w:top w:val="nil"/>
              <w:left w:val="nil"/>
              <w:bottom w:val="single" w:sz="4" w:space="0" w:color="auto"/>
              <w:right w:val="single" w:sz="4" w:space="0" w:color="auto"/>
            </w:tcBorders>
            <w:shd w:val="clear" w:color="auto" w:fill="auto"/>
            <w:vAlign w:val="center"/>
            <w:hideMark/>
          </w:tcPr>
          <w:p w14:paraId="10DFE6F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18</w:t>
            </w:r>
          </w:p>
        </w:tc>
        <w:tc>
          <w:tcPr>
            <w:tcW w:w="580" w:type="dxa"/>
            <w:tcBorders>
              <w:top w:val="nil"/>
              <w:left w:val="nil"/>
              <w:bottom w:val="single" w:sz="4" w:space="0" w:color="auto"/>
              <w:right w:val="nil"/>
            </w:tcBorders>
            <w:shd w:val="clear" w:color="auto" w:fill="auto"/>
            <w:vAlign w:val="center"/>
            <w:hideMark/>
          </w:tcPr>
          <w:p w14:paraId="78AC8C4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579" w:type="dxa"/>
            <w:tcBorders>
              <w:top w:val="nil"/>
              <w:left w:val="single" w:sz="4" w:space="0" w:color="auto"/>
              <w:bottom w:val="single" w:sz="4" w:space="0" w:color="auto"/>
              <w:right w:val="nil"/>
            </w:tcBorders>
            <w:shd w:val="clear" w:color="auto" w:fill="auto"/>
            <w:vAlign w:val="center"/>
            <w:hideMark/>
          </w:tcPr>
          <w:p w14:paraId="0E8FB93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BOTES</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3AC08EC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TINTA COLOR YELLOW 500 ML</w:t>
            </w:r>
          </w:p>
        </w:tc>
        <w:tc>
          <w:tcPr>
            <w:tcW w:w="1285" w:type="dxa"/>
            <w:tcBorders>
              <w:top w:val="nil"/>
              <w:left w:val="nil"/>
              <w:bottom w:val="single" w:sz="4" w:space="0" w:color="auto"/>
              <w:right w:val="single" w:sz="4" w:space="0" w:color="auto"/>
            </w:tcBorders>
            <w:shd w:val="clear" w:color="auto" w:fill="auto"/>
            <w:vAlign w:val="center"/>
            <w:hideMark/>
          </w:tcPr>
          <w:p w14:paraId="08332DE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TINTA COLOR YELLOW 500 ML</w:t>
            </w:r>
          </w:p>
        </w:tc>
        <w:tc>
          <w:tcPr>
            <w:tcW w:w="556" w:type="dxa"/>
            <w:tcBorders>
              <w:top w:val="single" w:sz="4" w:space="0" w:color="auto"/>
              <w:left w:val="nil"/>
              <w:bottom w:val="nil"/>
              <w:right w:val="single" w:sz="4" w:space="0" w:color="auto"/>
            </w:tcBorders>
            <w:shd w:val="clear" w:color="auto" w:fill="auto"/>
            <w:vAlign w:val="center"/>
            <w:hideMark/>
          </w:tcPr>
          <w:p w14:paraId="2E75ED0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$5.00</w:t>
            </w:r>
          </w:p>
        </w:tc>
        <w:tc>
          <w:tcPr>
            <w:tcW w:w="426" w:type="dxa"/>
            <w:tcBorders>
              <w:top w:val="single" w:sz="4" w:space="0" w:color="auto"/>
              <w:left w:val="nil"/>
              <w:bottom w:val="nil"/>
              <w:right w:val="single" w:sz="4" w:space="0" w:color="auto"/>
            </w:tcBorders>
            <w:shd w:val="clear" w:color="auto" w:fill="auto"/>
            <w:vAlign w:val="center"/>
            <w:hideMark/>
          </w:tcPr>
          <w:p w14:paraId="7D13497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$15.00</w:t>
            </w:r>
          </w:p>
        </w:tc>
        <w:tc>
          <w:tcPr>
            <w:tcW w:w="997" w:type="dxa"/>
            <w:vMerge/>
            <w:tcBorders>
              <w:top w:val="nil"/>
              <w:left w:val="single" w:sz="4" w:space="0" w:color="auto"/>
              <w:bottom w:val="single" w:sz="4" w:space="0" w:color="000000"/>
              <w:right w:val="single" w:sz="4" w:space="0" w:color="auto"/>
            </w:tcBorders>
            <w:vAlign w:val="center"/>
            <w:hideMark/>
          </w:tcPr>
          <w:p w14:paraId="67F7045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0A6F80C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72AB80E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99" w:type="dxa"/>
            <w:vMerge/>
            <w:tcBorders>
              <w:top w:val="nil"/>
              <w:left w:val="single" w:sz="4" w:space="0" w:color="auto"/>
              <w:bottom w:val="single" w:sz="4" w:space="0" w:color="auto"/>
              <w:right w:val="single" w:sz="8" w:space="0" w:color="auto"/>
            </w:tcBorders>
            <w:vAlign w:val="center"/>
            <w:hideMark/>
          </w:tcPr>
          <w:p w14:paraId="387DAD8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3189A3E4" w14:textId="77777777" w:rsidTr="005B6248">
        <w:trPr>
          <w:trHeight w:val="43"/>
        </w:trPr>
        <w:tc>
          <w:tcPr>
            <w:tcW w:w="349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E5A8D1"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TOTAL DE LA OFERTA</w:t>
            </w:r>
          </w:p>
        </w:tc>
        <w:tc>
          <w:tcPr>
            <w:tcW w:w="2268" w:type="dxa"/>
            <w:gridSpan w:val="3"/>
            <w:tcBorders>
              <w:top w:val="single" w:sz="4" w:space="0" w:color="auto"/>
              <w:left w:val="nil"/>
              <w:bottom w:val="single" w:sz="4" w:space="0" w:color="auto"/>
              <w:right w:val="single" w:sz="4" w:space="0" w:color="000000"/>
            </w:tcBorders>
            <w:shd w:val="clear" w:color="000000" w:fill="FABF8F"/>
            <w:noWrap/>
            <w:vAlign w:val="center"/>
            <w:hideMark/>
          </w:tcPr>
          <w:p w14:paraId="0E8A1832"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$196.00</w:t>
            </w:r>
          </w:p>
        </w:tc>
        <w:tc>
          <w:tcPr>
            <w:tcW w:w="997" w:type="dxa"/>
            <w:vMerge/>
            <w:tcBorders>
              <w:top w:val="nil"/>
              <w:left w:val="single" w:sz="4" w:space="0" w:color="auto"/>
              <w:bottom w:val="single" w:sz="4" w:space="0" w:color="000000"/>
              <w:right w:val="single" w:sz="4" w:space="0" w:color="auto"/>
            </w:tcBorders>
            <w:vAlign w:val="center"/>
            <w:hideMark/>
          </w:tcPr>
          <w:p w14:paraId="62CEE77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06" w:type="dxa"/>
            <w:vMerge/>
            <w:tcBorders>
              <w:top w:val="nil"/>
              <w:left w:val="single" w:sz="4" w:space="0" w:color="auto"/>
              <w:bottom w:val="single" w:sz="4" w:space="0" w:color="000000"/>
              <w:right w:val="single" w:sz="4" w:space="0" w:color="auto"/>
            </w:tcBorders>
            <w:vAlign w:val="center"/>
            <w:hideMark/>
          </w:tcPr>
          <w:p w14:paraId="3692AE0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64" w:type="dxa"/>
            <w:vMerge/>
            <w:tcBorders>
              <w:top w:val="nil"/>
              <w:left w:val="single" w:sz="4" w:space="0" w:color="auto"/>
              <w:bottom w:val="single" w:sz="4" w:space="0" w:color="000000"/>
              <w:right w:val="single" w:sz="4" w:space="0" w:color="auto"/>
            </w:tcBorders>
            <w:vAlign w:val="center"/>
            <w:hideMark/>
          </w:tcPr>
          <w:p w14:paraId="342A13D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5" w:type="dxa"/>
            <w:gridSpan w:val="2"/>
            <w:vMerge/>
            <w:tcBorders>
              <w:top w:val="nil"/>
              <w:left w:val="single" w:sz="4" w:space="0" w:color="auto"/>
              <w:bottom w:val="single" w:sz="4" w:space="0" w:color="auto"/>
              <w:right w:val="single" w:sz="8" w:space="0" w:color="auto"/>
            </w:tcBorders>
            <w:vAlign w:val="center"/>
            <w:hideMark/>
          </w:tcPr>
          <w:p w14:paraId="4D46D5E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0B754C9" w14:textId="77777777" w:rsidTr="005B6248">
        <w:trPr>
          <w:trHeight w:val="43"/>
        </w:trPr>
        <w:tc>
          <w:tcPr>
            <w:tcW w:w="9239" w:type="dxa"/>
            <w:gridSpan w:val="13"/>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8611D8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OBSERVACIONES: UNICA OFERTA, NO HUBO OFERTA PARA ITEM 2</w:t>
            </w:r>
          </w:p>
        </w:tc>
      </w:tr>
    </w:tbl>
    <w:p w14:paraId="643C5D16" w14:textId="77777777" w:rsidR="005B6248" w:rsidRPr="005B6248" w:rsidRDefault="005B6248" w:rsidP="005B6248">
      <w:pPr>
        <w:spacing w:after="200" w:line="276" w:lineRule="auto"/>
        <w:jc w:val="both"/>
        <w:rPr>
          <w:rFonts w:ascii="Times New Roman" w:eastAsia="Calibri" w:hAnsi="Times New Roman" w:cs="Times New Roman"/>
          <w:sz w:val="24"/>
          <w:szCs w:val="24"/>
          <w:lang w:val="es-SV"/>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9"/>
        <w:gridCol w:w="349"/>
        <w:gridCol w:w="571"/>
        <w:gridCol w:w="574"/>
        <w:gridCol w:w="1242"/>
        <w:gridCol w:w="1317"/>
        <w:gridCol w:w="547"/>
        <w:gridCol w:w="419"/>
        <w:gridCol w:w="950"/>
        <w:gridCol w:w="891"/>
        <w:gridCol w:w="850"/>
        <w:gridCol w:w="669"/>
      </w:tblGrid>
      <w:tr w:rsidR="005B6248" w:rsidRPr="005B6248" w14:paraId="01059FF9" w14:textId="77777777" w:rsidTr="005B6248">
        <w:trPr>
          <w:trHeight w:val="42"/>
        </w:trPr>
        <w:tc>
          <w:tcPr>
            <w:tcW w:w="9060" w:type="dxa"/>
            <w:gridSpan w:val="12"/>
            <w:shd w:val="clear" w:color="auto" w:fill="auto"/>
            <w:noWrap/>
            <w:vAlign w:val="center"/>
            <w:hideMark/>
          </w:tcPr>
          <w:p w14:paraId="7ACC0C6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REQUERIMIENTO 03</w:t>
            </w:r>
          </w:p>
        </w:tc>
      </w:tr>
      <w:tr w:rsidR="005B6248" w:rsidRPr="005B6248" w14:paraId="7B10EDB9" w14:textId="77777777" w:rsidTr="005B6248">
        <w:trPr>
          <w:trHeight w:val="42"/>
        </w:trPr>
        <w:tc>
          <w:tcPr>
            <w:tcW w:w="9060" w:type="dxa"/>
            <w:gridSpan w:val="12"/>
            <w:shd w:val="clear" w:color="auto" w:fill="auto"/>
            <w:noWrap/>
            <w:vAlign w:val="center"/>
            <w:hideMark/>
          </w:tcPr>
          <w:p w14:paraId="4FD6B600"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DEPARTAMENTO DE CAPACITACIONES Y BIBLIOTECA MUNICIPAL</w:t>
            </w:r>
          </w:p>
        </w:tc>
      </w:tr>
      <w:tr w:rsidR="005B6248" w:rsidRPr="005B6248" w14:paraId="741FD4A7" w14:textId="77777777" w:rsidTr="005B6248">
        <w:trPr>
          <w:trHeight w:val="42"/>
        </w:trPr>
        <w:tc>
          <w:tcPr>
            <w:tcW w:w="9060" w:type="dxa"/>
            <w:gridSpan w:val="12"/>
            <w:shd w:val="clear" w:color="auto" w:fill="auto"/>
            <w:noWrap/>
            <w:vAlign w:val="center"/>
            <w:hideMark/>
          </w:tcPr>
          <w:p w14:paraId="537CC1B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FUENTE DE FINANCIAMIENTO: FONDOS PROPIOS</w:t>
            </w:r>
          </w:p>
        </w:tc>
      </w:tr>
      <w:tr w:rsidR="005B6248" w:rsidRPr="005B6248" w14:paraId="75108295" w14:textId="77777777" w:rsidTr="005B6248">
        <w:trPr>
          <w:trHeight w:val="42"/>
        </w:trPr>
        <w:tc>
          <w:tcPr>
            <w:tcW w:w="9060" w:type="dxa"/>
            <w:gridSpan w:val="12"/>
            <w:shd w:val="clear" w:color="auto" w:fill="auto"/>
            <w:vAlign w:val="center"/>
            <w:hideMark/>
          </w:tcPr>
          <w:p w14:paraId="042E08B4"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PARA FUNCIONAMIENTO DE ESTE DEPARTAMENTO</w:t>
            </w:r>
          </w:p>
        </w:tc>
      </w:tr>
      <w:tr w:rsidR="005B6248" w:rsidRPr="005B6248" w14:paraId="5E27C037" w14:textId="77777777" w:rsidTr="005B6248">
        <w:trPr>
          <w:trHeight w:val="42"/>
        </w:trPr>
        <w:tc>
          <w:tcPr>
            <w:tcW w:w="674" w:type="dxa"/>
            <w:vMerge w:val="restart"/>
            <w:shd w:val="clear" w:color="auto" w:fill="auto"/>
            <w:vAlign w:val="center"/>
            <w:hideMark/>
          </w:tcPr>
          <w:p w14:paraId="156E79E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ADMINISTRADOR DE ORDEN DE COMPRA O CONTRATO</w:t>
            </w:r>
          </w:p>
        </w:tc>
        <w:tc>
          <w:tcPr>
            <w:tcW w:w="260" w:type="dxa"/>
            <w:vMerge w:val="restart"/>
            <w:shd w:val="clear" w:color="auto" w:fill="auto"/>
            <w:vAlign w:val="center"/>
            <w:hideMark/>
          </w:tcPr>
          <w:p w14:paraId="4A46680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ITEM</w:t>
            </w:r>
          </w:p>
        </w:tc>
        <w:tc>
          <w:tcPr>
            <w:tcW w:w="422" w:type="dxa"/>
            <w:vMerge w:val="restart"/>
            <w:shd w:val="clear" w:color="auto" w:fill="auto"/>
            <w:vAlign w:val="center"/>
            <w:hideMark/>
          </w:tcPr>
          <w:p w14:paraId="0A10E23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CANTIDAD</w:t>
            </w:r>
          </w:p>
        </w:tc>
        <w:tc>
          <w:tcPr>
            <w:tcW w:w="440" w:type="dxa"/>
            <w:vMerge w:val="restart"/>
            <w:shd w:val="clear" w:color="auto" w:fill="auto"/>
            <w:vAlign w:val="center"/>
            <w:hideMark/>
          </w:tcPr>
          <w:p w14:paraId="44C2B7B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 DE MEDIDA</w:t>
            </w:r>
          </w:p>
        </w:tc>
        <w:tc>
          <w:tcPr>
            <w:tcW w:w="1474" w:type="dxa"/>
            <w:vMerge w:val="restart"/>
            <w:shd w:val="clear" w:color="auto" w:fill="auto"/>
            <w:vAlign w:val="center"/>
            <w:hideMark/>
          </w:tcPr>
          <w:p w14:paraId="7D0DA9C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DESCRIPCIÓN </w:t>
            </w:r>
          </w:p>
        </w:tc>
        <w:tc>
          <w:tcPr>
            <w:tcW w:w="2283" w:type="dxa"/>
            <w:gridSpan w:val="3"/>
            <w:shd w:val="clear" w:color="auto" w:fill="auto"/>
            <w:vAlign w:val="center"/>
            <w:hideMark/>
          </w:tcPr>
          <w:p w14:paraId="10367AF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OFERTAS RECIBIDAS</w:t>
            </w:r>
          </w:p>
        </w:tc>
        <w:tc>
          <w:tcPr>
            <w:tcW w:w="1339" w:type="dxa"/>
            <w:vMerge w:val="restart"/>
            <w:shd w:val="clear" w:color="auto" w:fill="auto"/>
            <w:vAlign w:val="center"/>
            <w:hideMark/>
          </w:tcPr>
          <w:p w14:paraId="15189A4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OFERTA ECONOMICA RECOMENDADA POR LA UNIDAD SOLICITANTE</w:t>
            </w:r>
          </w:p>
        </w:tc>
        <w:tc>
          <w:tcPr>
            <w:tcW w:w="701" w:type="dxa"/>
            <w:vMerge w:val="restart"/>
            <w:shd w:val="clear" w:color="auto" w:fill="auto"/>
            <w:vAlign w:val="center"/>
            <w:hideMark/>
          </w:tcPr>
          <w:p w14:paraId="6BE30D8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JUSTIFICACION DE LA RECOMENDACIÓN </w:t>
            </w:r>
          </w:p>
        </w:tc>
        <w:tc>
          <w:tcPr>
            <w:tcW w:w="665" w:type="dxa"/>
            <w:vMerge w:val="restart"/>
            <w:shd w:val="clear" w:color="auto" w:fill="auto"/>
            <w:noWrap/>
            <w:vAlign w:val="center"/>
            <w:hideMark/>
          </w:tcPr>
          <w:p w14:paraId="008BB4D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PRESUPUESTADO</w:t>
            </w:r>
          </w:p>
        </w:tc>
        <w:tc>
          <w:tcPr>
            <w:tcW w:w="799" w:type="dxa"/>
            <w:vMerge w:val="restart"/>
            <w:shd w:val="clear" w:color="auto" w:fill="auto"/>
            <w:vAlign w:val="center"/>
            <w:hideMark/>
          </w:tcPr>
          <w:p w14:paraId="0AA45A4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FORMA DE PAGO</w:t>
            </w:r>
          </w:p>
        </w:tc>
      </w:tr>
      <w:tr w:rsidR="005B6248" w:rsidRPr="005B6248" w14:paraId="26B549AB" w14:textId="77777777" w:rsidTr="005B6248">
        <w:trPr>
          <w:trHeight w:val="42"/>
        </w:trPr>
        <w:tc>
          <w:tcPr>
            <w:tcW w:w="674" w:type="dxa"/>
            <w:vMerge/>
            <w:vAlign w:val="center"/>
            <w:hideMark/>
          </w:tcPr>
          <w:p w14:paraId="3605D75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vMerge/>
            <w:vAlign w:val="center"/>
            <w:hideMark/>
          </w:tcPr>
          <w:p w14:paraId="1922B5D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22" w:type="dxa"/>
            <w:vMerge/>
            <w:vAlign w:val="center"/>
            <w:hideMark/>
          </w:tcPr>
          <w:p w14:paraId="63A6CA6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40" w:type="dxa"/>
            <w:vMerge/>
            <w:vAlign w:val="center"/>
            <w:hideMark/>
          </w:tcPr>
          <w:p w14:paraId="10AFAE5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474" w:type="dxa"/>
            <w:vMerge/>
            <w:vAlign w:val="center"/>
            <w:hideMark/>
          </w:tcPr>
          <w:p w14:paraId="3EBFAF5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283" w:type="dxa"/>
            <w:gridSpan w:val="3"/>
            <w:shd w:val="clear" w:color="auto" w:fill="auto"/>
            <w:vAlign w:val="center"/>
            <w:hideMark/>
          </w:tcPr>
          <w:p w14:paraId="5AB6B336"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RZ, S.A. DE C.V.</w:t>
            </w:r>
          </w:p>
        </w:tc>
        <w:tc>
          <w:tcPr>
            <w:tcW w:w="1339" w:type="dxa"/>
            <w:vMerge/>
            <w:vAlign w:val="center"/>
            <w:hideMark/>
          </w:tcPr>
          <w:p w14:paraId="2E05FC3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701" w:type="dxa"/>
            <w:vMerge/>
            <w:vAlign w:val="center"/>
            <w:hideMark/>
          </w:tcPr>
          <w:p w14:paraId="36A92BB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12FEB04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799" w:type="dxa"/>
            <w:vMerge/>
            <w:vAlign w:val="center"/>
            <w:hideMark/>
          </w:tcPr>
          <w:p w14:paraId="4FBD280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r>
      <w:tr w:rsidR="005B6248" w:rsidRPr="005B6248" w14:paraId="3F872057" w14:textId="77777777" w:rsidTr="005B6248">
        <w:trPr>
          <w:trHeight w:val="42"/>
        </w:trPr>
        <w:tc>
          <w:tcPr>
            <w:tcW w:w="674" w:type="dxa"/>
            <w:vMerge/>
            <w:vAlign w:val="center"/>
            <w:hideMark/>
          </w:tcPr>
          <w:p w14:paraId="13D7F6A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vMerge/>
            <w:vAlign w:val="center"/>
            <w:hideMark/>
          </w:tcPr>
          <w:p w14:paraId="5F1DE36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22" w:type="dxa"/>
            <w:vMerge/>
            <w:vAlign w:val="center"/>
            <w:hideMark/>
          </w:tcPr>
          <w:p w14:paraId="18A9702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40" w:type="dxa"/>
            <w:vMerge/>
            <w:vAlign w:val="center"/>
            <w:hideMark/>
          </w:tcPr>
          <w:p w14:paraId="37409FE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474" w:type="dxa"/>
            <w:vMerge/>
            <w:vAlign w:val="center"/>
            <w:hideMark/>
          </w:tcPr>
          <w:p w14:paraId="45430D9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474" w:type="dxa"/>
            <w:shd w:val="clear" w:color="auto" w:fill="auto"/>
            <w:vAlign w:val="center"/>
            <w:hideMark/>
          </w:tcPr>
          <w:p w14:paraId="386CA42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DESCRIPCION</w:t>
            </w:r>
          </w:p>
        </w:tc>
        <w:tc>
          <w:tcPr>
            <w:tcW w:w="404" w:type="dxa"/>
            <w:shd w:val="clear" w:color="auto" w:fill="auto"/>
            <w:vAlign w:val="center"/>
            <w:hideMark/>
          </w:tcPr>
          <w:p w14:paraId="3AE17D2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PRECIO UNITARIO</w:t>
            </w:r>
          </w:p>
        </w:tc>
        <w:tc>
          <w:tcPr>
            <w:tcW w:w="404" w:type="dxa"/>
            <w:shd w:val="clear" w:color="auto" w:fill="auto"/>
            <w:vAlign w:val="center"/>
            <w:hideMark/>
          </w:tcPr>
          <w:p w14:paraId="778A071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TOTAL</w:t>
            </w:r>
          </w:p>
        </w:tc>
        <w:tc>
          <w:tcPr>
            <w:tcW w:w="1339" w:type="dxa"/>
            <w:vMerge w:val="restart"/>
            <w:shd w:val="clear" w:color="auto" w:fill="auto"/>
            <w:vAlign w:val="center"/>
            <w:hideMark/>
          </w:tcPr>
          <w:p w14:paraId="05400995"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RZ, S.A. DE C.V.</w:t>
            </w:r>
          </w:p>
        </w:tc>
        <w:tc>
          <w:tcPr>
            <w:tcW w:w="701" w:type="dxa"/>
            <w:vMerge w:val="restart"/>
            <w:shd w:val="clear" w:color="auto" w:fill="auto"/>
            <w:vAlign w:val="center"/>
            <w:hideMark/>
          </w:tcPr>
          <w:p w14:paraId="04BC3A0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SE RECOMIENDA  POR UNICA OFERTA RECIBIDA, POR UN MONTO DE $297.40</w:t>
            </w:r>
          </w:p>
        </w:tc>
        <w:tc>
          <w:tcPr>
            <w:tcW w:w="665" w:type="dxa"/>
            <w:vMerge w:val="restart"/>
            <w:shd w:val="clear" w:color="auto" w:fill="auto"/>
            <w:vAlign w:val="center"/>
            <w:hideMark/>
          </w:tcPr>
          <w:p w14:paraId="440AC80E"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$309.50</w:t>
            </w:r>
          </w:p>
        </w:tc>
        <w:tc>
          <w:tcPr>
            <w:tcW w:w="799" w:type="dxa"/>
            <w:vMerge w:val="restart"/>
            <w:shd w:val="clear" w:color="auto" w:fill="auto"/>
            <w:vAlign w:val="center"/>
            <w:hideMark/>
          </w:tcPr>
          <w:p w14:paraId="6CA98CB0"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CONTADO</w:t>
            </w:r>
          </w:p>
        </w:tc>
      </w:tr>
      <w:tr w:rsidR="005B6248" w:rsidRPr="005B6248" w14:paraId="7B7A0436" w14:textId="77777777" w:rsidTr="005B6248">
        <w:trPr>
          <w:trHeight w:val="42"/>
        </w:trPr>
        <w:tc>
          <w:tcPr>
            <w:tcW w:w="674" w:type="dxa"/>
            <w:vMerge w:val="restart"/>
            <w:shd w:val="clear" w:color="auto" w:fill="auto"/>
            <w:vAlign w:val="center"/>
            <w:hideMark/>
          </w:tcPr>
          <w:p w14:paraId="3DF092BB" w14:textId="77777777" w:rsidR="005B6248" w:rsidRPr="005B6248" w:rsidRDefault="00B02904" w:rsidP="005B624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w:t>
            </w:r>
          </w:p>
        </w:tc>
        <w:tc>
          <w:tcPr>
            <w:tcW w:w="260" w:type="dxa"/>
            <w:shd w:val="clear" w:color="auto" w:fill="auto"/>
            <w:vAlign w:val="center"/>
            <w:hideMark/>
          </w:tcPr>
          <w:p w14:paraId="5139E3B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22" w:type="dxa"/>
            <w:shd w:val="clear" w:color="auto" w:fill="auto"/>
            <w:noWrap/>
            <w:vAlign w:val="center"/>
            <w:hideMark/>
          </w:tcPr>
          <w:p w14:paraId="34E14D1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440" w:type="dxa"/>
            <w:shd w:val="clear" w:color="auto" w:fill="auto"/>
            <w:vAlign w:val="center"/>
            <w:hideMark/>
          </w:tcPr>
          <w:p w14:paraId="4256C63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BOTES</w:t>
            </w:r>
          </w:p>
        </w:tc>
        <w:tc>
          <w:tcPr>
            <w:tcW w:w="1474" w:type="dxa"/>
            <w:shd w:val="clear" w:color="auto" w:fill="auto"/>
            <w:vAlign w:val="center"/>
            <w:hideMark/>
          </w:tcPr>
          <w:p w14:paraId="15FE1C0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TINTA COLOR MAGENTA 500 ML</w:t>
            </w:r>
          </w:p>
        </w:tc>
        <w:tc>
          <w:tcPr>
            <w:tcW w:w="1474" w:type="dxa"/>
            <w:shd w:val="clear" w:color="auto" w:fill="auto"/>
            <w:vAlign w:val="center"/>
            <w:hideMark/>
          </w:tcPr>
          <w:p w14:paraId="5086AE7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TINTA COLOR MAGENTA 500 ML MEDIO LITRO</w:t>
            </w:r>
          </w:p>
        </w:tc>
        <w:tc>
          <w:tcPr>
            <w:tcW w:w="404" w:type="dxa"/>
            <w:shd w:val="clear" w:color="auto" w:fill="auto"/>
            <w:vAlign w:val="center"/>
            <w:hideMark/>
          </w:tcPr>
          <w:p w14:paraId="59DF9DE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$5.00</w:t>
            </w:r>
          </w:p>
        </w:tc>
        <w:tc>
          <w:tcPr>
            <w:tcW w:w="404" w:type="dxa"/>
            <w:shd w:val="clear" w:color="auto" w:fill="auto"/>
            <w:noWrap/>
            <w:vAlign w:val="center"/>
            <w:hideMark/>
          </w:tcPr>
          <w:p w14:paraId="72B8F01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$15.00</w:t>
            </w:r>
          </w:p>
        </w:tc>
        <w:tc>
          <w:tcPr>
            <w:tcW w:w="1339" w:type="dxa"/>
            <w:vMerge/>
            <w:vAlign w:val="center"/>
            <w:hideMark/>
          </w:tcPr>
          <w:p w14:paraId="3BDEBDE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6B27246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57AC37B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04E25F9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246CC84" w14:textId="77777777" w:rsidTr="005B6248">
        <w:trPr>
          <w:trHeight w:val="42"/>
        </w:trPr>
        <w:tc>
          <w:tcPr>
            <w:tcW w:w="674" w:type="dxa"/>
            <w:vMerge/>
            <w:vAlign w:val="center"/>
            <w:hideMark/>
          </w:tcPr>
          <w:p w14:paraId="13007C1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shd w:val="clear" w:color="auto" w:fill="auto"/>
            <w:vAlign w:val="center"/>
            <w:hideMark/>
          </w:tcPr>
          <w:p w14:paraId="14A5243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422" w:type="dxa"/>
            <w:shd w:val="clear" w:color="auto" w:fill="auto"/>
            <w:noWrap/>
            <w:vAlign w:val="center"/>
            <w:hideMark/>
          </w:tcPr>
          <w:p w14:paraId="1E6A619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440" w:type="dxa"/>
            <w:shd w:val="clear" w:color="auto" w:fill="auto"/>
            <w:vAlign w:val="center"/>
            <w:hideMark/>
          </w:tcPr>
          <w:p w14:paraId="722EA60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BOTES</w:t>
            </w:r>
          </w:p>
        </w:tc>
        <w:tc>
          <w:tcPr>
            <w:tcW w:w="1474" w:type="dxa"/>
            <w:shd w:val="clear" w:color="auto" w:fill="auto"/>
            <w:vAlign w:val="center"/>
            <w:hideMark/>
          </w:tcPr>
          <w:p w14:paraId="02A397D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TINTA COLOR CYAN 500 ML</w:t>
            </w:r>
          </w:p>
        </w:tc>
        <w:tc>
          <w:tcPr>
            <w:tcW w:w="1474" w:type="dxa"/>
            <w:shd w:val="clear" w:color="auto" w:fill="auto"/>
            <w:vAlign w:val="center"/>
            <w:hideMark/>
          </w:tcPr>
          <w:p w14:paraId="5905939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TINTA COLOR CYAN 500 ML MEDIO LITRO</w:t>
            </w:r>
          </w:p>
        </w:tc>
        <w:tc>
          <w:tcPr>
            <w:tcW w:w="404" w:type="dxa"/>
            <w:shd w:val="clear" w:color="auto" w:fill="auto"/>
            <w:vAlign w:val="center"/>
            <w:hideMark/>
          </w:tcPr>
          <w:p w14:paraId="45FBB1F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$5.00</w:t>
            </w:r>
          </w:p>
        </w:tc>
        <w:tc>
          <w:tcPr>
            <w:tcW w:w="404" w:type="dxa"/>
            <w:shd w:val="clear" w:color="auto" w:fill="auto"/>
            <w:noWrap/>
            <w:vAlign w:val="center"/>
            <w:hideMark/>
          </w:tcPr>
          <w:p w14:paraId="63E744B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$15.00</w:t>
            </w:r>
          </w:p>
        </w:tc>
        <w:tc>
          <w:tcPr>
            <w:tcW w:w="1339" w:type="dxa"/>
            <w:vMerge/>
            <w:vAlign w:val="center"/>
            <w:hideMark/>
          </w:tcPr>
          <w:p w14:paraId="3A44279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63AF1F5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5052773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06B469A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976D77D" w14:textId="77777777" w:rsidTr="005B6248">
        <w:trPr>
          <w:trHeight w:val="42"/>
        </w:trPr>
        <w:tc>
          <w:tcPr>
            <w:tcW w:w="674" w:type="dxa"/>
            <w:vMerge/>
            <w:vAlign w:val="center"/>
            <w:hideMark/>
          </w:tcPr>
          <w:p w14:paraId="0120C66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shd w:val="clear" w:color="auto" w:fill="auto"/>
            <w:vAlign w:val="center"/>
            <w:hideMark/>
          </w:tcPr>
          <w:p w14:paraId="6168778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422" w:type="dxa"/>
            <w:shd w:val="clear" w:color="auto" w:fill="auto"/>
            <w:noWrap/>
            <w:vAlign w:val="center"/>
            <w:hideMark/>
          </w:tcPr>
          <w:p w14:paraId="7FBF01A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440" w:type="dxa"/>
            <w:shd w:val="clear" w:color="auto" w:fill="auto"/>
            <w:vAlign w:val="center"/>
            <w:hideMark/>
          </w:tcPr>
          <w:p w14:paraId="5DB09B5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BOTES</w:t>
            </w:r>
          </w:p>
        </w:tc>
        <w:tc>
          <w:tcPr>
            <w:tcW w:w="1474" w:type="dxa"/>
            <w:shd w:val="clear" w:color="auto" w:fill="auto"/>
            <w:vAlign w:val="center"/>
            <w:hideMark/>
          </w:tcPr>
          <w:p w14:paraId="5B447A1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TINTA COLOR NEGRO 500 ML</w:t>
            </w:r>
          </w:p>
        </w:tc>
        <w:tc>
          <w:tcPr>
            <w:tcW w:w="1474" w:type="dxa"/>
            <w:shd w:val="clear" w:color="auto" w:fill="auto"/>
            <w:vAlign w:val="center"/>
            <w:hideMark/>
          </w:tcPr>
          <w:p w14:paraId="6D0C157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TINTA COLOR NEGRO 500 ML MEDIO LITRO</w:t>
            </w:r>
          </w:p>
        </w:tc>
        <w:tc>
          <w:tcPr>
            <w:tcW w:w="404" w:type="dxa"/>
            <w:shd w:val="clear" w:color="auto" w:fill="auto"/>
            <w:vAlign w:val="center"/>
            <w:hideMark/>
          </w:tcPr>
          <w:p w14:paraId="039FC1D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$6.50</w:t>
            </w:r>
          </w:p>
        </w:tc>
        <w:tc>
          <w:tcPr>
            <w:tcW w:w="404" w:type="dxa"/>
            <w:shd w:val="clear" w:color="auto" w:fill="auto"/>
            <w:noWrap/>
            <w:vAlign w:val="center"/>
            <w:hideMark/>
          </w:tcPr>
          <w:p w14:paraId="22DCC9C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$19.50</w:t>
            </w:r>
          </w:p>
        </w:tc>
        <w:tc>
          <w:tcPr>
            <w:tcW w:w="1339" w:type="dxa"/>
            <w:vMerge/>
            <w:vAlign w:val="center"/>
            <w:hideMark/>
          </w:tcPr>
          <w:p w14:paraId="0B34806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782EA4F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307C793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324418C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69EE188D" w14:textId="77777777" w:rsidTr="005B6248">
        <w:trPr>
          <w:trHeight w:val="42"/>
        </w:trPr>
        <w:tc>
          <w:tcPr>
            <w:tcW w:w="674" w:type="dxa"/>
            <w:vMerge/>
            <w:vAlign w:val="center"/>
            <w:hideMark/>
          </w:tcPr>
          <w:p w14:paraId="5F35D0C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shd w:val="clear" w:color="auto" w:fill="auto"/>
            <w:vAlign w:val="center"/>
            <w:hideMark/>
          </w:tcPr>
          <w:p w14:paraId="2E96E0D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422" w:type="dxa"/>
            <w:shd w:val="clear" w:color="auto" w:fill="auto"/>
            <w:noWrap/>
            <w:vAlign w:val="center"/>
            <w:hideMark/>
          </w:tcPr>
          <w:p w14:paraId="6D3D938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440" w:type="dxa"/>
            <w:shd w:val="clear" w:color="auto" w:fill="auto"/>
            <w:vAlign w:val="center"/>
            <w:hideMark/>
          </w:tcPr>
          <w:p w14:paraId="6E520EB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474" w:type="dxa"/>
            <w:shd w:val="clear" w:color="auto" w:fill="auto"/>
            <w:vAlign w:val="center"/>
            <w:hideMark/>
          </w:tcPr>
          <w:p w14:paraId="5D0C615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MOUSE</w:t>
            </w:r>
          </w:p>
        </w:tc>
        <w:tc>
          <w:tcPr>
            <w:tcW w:w="1474" w:type="dxa"/>
            <w:shd w:val="clear" w:color="auto" w:fill="auto"/>
            <w:vAlign w:val="center"/>
            <w:hideMark/>
          </w:tcPr>
          <w:p w14:paraId="3F0044F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MOUSE USB X TECH</w:t>
            </w:r>
          </w:p>
        </w:tc>
        <w:tc>
          <w:tcPr>
            <w:tcW w:w="404" w:type="dxa"/>
            <w:shd w:val="clear" w:color="auto" w:fill="auto"/>
            <w:vAlign w:val="center"/>
            <w:hideMark/>
          </w:tcPr>
          <w:p w14:paraId="08628E3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$4.10</w:t>
            </w:r>
          </w:p>
        </w:tc>
        <w:tc>
          <w:tcPr>
            <w:tcW w:w="404" w:type="dxa"/>
            <w:shd w:val="clear" w:color="auto" w:fill="auto"/>
            <w:noWrap/>
            <w:vAlign w:val="center"/>
            <w:hideMark/>
          </w:tcPr>
          <w:p w14:paraId="47F6058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$24.60</w:t>
            </w:r>
          </w:p>
        </w:tc>
        <w:tc>
          <w:tcPr>
            <w:tcW w:w="1339" w:type="dxa"/>
            <w:vMerge/>
            <w:vAlign w:val="center"/>
            <w:hideMark/>
          </w:tcPr>
          <w:p w14:paraId="443F056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40C00A5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2259094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4CC62E6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60E3449D" w14:textId="77777777" w:rsidTr="005B6248">
        <w:trPr>
          <w:trHeight w:val="42"/>
        </w:trPr>
        <w:tc>
          <w:tcPr>
            <w:tcW w:w="674" w:type="dxa"/>
            <w:vMerge/>
            <w:vAlign w:val="center"/>
            <w:hideMark/>
          </w:tcPr>
          <w:p w14:paraId="6E30C6D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shd w:val="clear" w:color="auto" w:fill="auto"/>
            <w:vAlign w:val="center"/>
            <w:hideMark/>
          </w:tcPr>
          <w:p w14:paraId="60491C5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422" w:type="dxa"/>
            <w:shd w:val="clear" w:color="auto" w:fill="auto"/>
            <w:noWrap/>
            <w:vAlign w:val="center"/>
            <w:hideMark/>
          </w:tcPr>
          <w:p w14:paraId="6FD127B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7</w:t>
            </w:r>
          </w:p>
        </w:tc>
        <w:tc>
          <w:tcPr>
            <w:tcW w:w="440" w:type="dxa"/>
            <w:shd w:val="clear" w:color="auto" w:fill="auto"/>
            <w:vAlign w:val="center"/>
            <w:hideMark/>
          </w:tcPr>
          <w:p w14:paraId="45EDB02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BOTES</w:t>
            </w:r>
          </w:p>
        </w:tc>
        <w:tc>
          <w:tcPr>
            <w:tcW w:w="1474" w:type="dxa"/>
            <w:shd w:val="clear" w:color="auto" w:fill="auto"/>
            <w:vAlign w:val="center"/>
            <w:hideMark/>
          </w:tcPr>
          <w:p w14:paraId="4A8CDC1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LIMPIADOR DE ESPUMA PARA COMPUTADORA 590 ML</w:t>
            </w:r>
          </w:p>
        </w:tc>
        <w:tc>
          <w:tcPr>
            <w:tcW w:w="1474" w:type="dxa"/>
            <w:shd w:val="clear" w:color="auto" w:fill="auto"/>
            <w:vAlign w:val="center"/>
            <w:hideMark/>
          </w:tcPr>
          <w:p w14:paraId="18E4DA4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LIMPIADOR DE ESPUMA P/COMPUTTADORA 590 ML 3M</w:t>
            </w:r>
          </w:p>
        </w:tc>
        <w:tc>
          <w:tcPr>
            <w:tcW w:w="404" w:type="dxa"/>
            <w:shd w:val="clear" w:color="auto" w:fill="auto"/>
            <w:vAlign w:val="center"/>
            <w:hideMark/>
          </w:tcPr>
          <w:p w14:paraId="1E96301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$9.35</w:t>
            </w:r>
          </w:p>
        </w:tc>
        <w:tc>
          <w:tcPr>
            <w:tcW w:w="404" w:type="dxa"/>
            <w:shd w:val="clear" w:color="auto" w:fill="auto"/>
            <w:noWrap/>
            <w:vAlign w:val="center"/>
            <w:hideMark/>
          </w:tcPr>
          <w:p w14:paraId="02C047A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$65.45</w:t>
            </w:r>
          </w:p>
        </w:tc>
        <w:tc>
          <w:tcPr>
            <w:tcW w:w="1339" w:type="dxa"/>
            <w:vMerge/>
            <w:vAlign w:val="center"/>
            <w:hideMark/>
          </w:tcPr>
          <w:p w14:paraId="25890B2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157E00A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1DEC18E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05852B8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3702ED3" w14:textId="77777777" w:rsidTr="005B6248">
        <w:trPr>
          <w:trHeight w:val="42"/>
        </w:trPr>
        <w:tc>
          <w:tcPr>
            <w:tcW w:w="674" w:type="dxa"/>
            <w:vMerge/>
            <w:vAlign w:val="center"/>
            <w:hideMark/>
          </w:tcPr>
          <w:p w14:paraId="09CC16D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shd w:val="clear" w:color="auto" w:fill="auto"/>
            <w:vAlign w:val="center"/>
            <w:hideMark/>
          </w:tcPr>
          <w:p w14:paraId="759463A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422" w:type="dxa"/>
            <w:shd w:val="clear" w:color="auto" w:fill="auto"/>
            <w:noWrap/>
            <w:vAlign w:val="center"/>
            <w:hideMark/>
          </w:tcPr>
          <w:p w14:paraId="58C111E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40" w:type="dxa"/>
            <w:shd w:val="clear" w:color="auto" w:fill="auto"/>
            <w:vAlign w:val="center"/>
            <w:hideMark/>
          </w:tcPr>
          <w:p w14:paraId="01D8C95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474" w:type="dxa"/>
            <w:shd w:val="clear" w:color="auto" w:fill="auto"/>
            <w:vAlign w:val="center"/>
            <w:hideMark/>
          </w:tcPr>
          <w:p w14:paraId="74B0390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MEMORIA DE 15 GB</w:t>
            </w:r>
          </w:p>
        </w:tc>
        <w:tc>
          <w:tcPr>
            <w:tcW w:w="1474" w:type="dxa"/>
            <w:shd w:val="clear" w:color="auto" w:fill="auto"/>
            <w:vAlign w:val="center"/>
            <w:hideMark/>
          </w:tcPr>
          <w:p w14:paraId="2788FDD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MEMORIA USB DE 32 GB KINSTONG</w:t>
            </w:r>
          </w:p>
        </w:tc>
        <w:tc>
          <w:tcPr>
            <w:tcW w:w="404" w:type="dxa"/>
            <w:shd w:val="clear" w:color="auto" w:fill="auto"/>
            <w:vAlign w:val="center"/>
            <w:hideMark/>
          </w:tcPr>
          <w:p w14:paraId="4D7EFD5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$5.00</w:t>
            </w:r>
          </w:p>
        </w:tc>
        <w:tc>
          <w:tcPr>
            <w:tcW w:w="404" w:type="dxa"/>
            <w:shd w:val="clear" w:color="auto" w:fill="auto"/>
            <w:noWrap/>
            <w:vAlign w:val="center"/>
            <w:hideMark/>
          </w:tcPr>
          <w:p w14:paraId="1BC9E37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$5.00</w:t>
            </w:r>
          </w:p>
        </w:tc>
        <w:tc>
          <w:tcPr>
            <w:tcW w:w="1339" w:type="dxa"/>
            <w:vMerge/>
            <w:vAlign w:val="center"/>
            <w:hideMark/>
          </w:tcPr>
          <w:p w14:paraId="2B277B6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24B538D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5751781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6B785C0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F8FBB39" w14:textId="77777777" w:rsidTr="005B6248">
        <w:trPr>
          <w:trHeight w:val="42"/>
        </w:trPr>
        <w:tc>
          <w:tcPr>
            <w:tcW w:w="674" w:type="dxa"/>
            <w:vMerge/>
            <w:vAlign w:val="center"/>
            <w:hideMark/>
          </w:tcPr>
          <w:p w14:paraId="01C10EE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shd w:val="clear" w:color="auto" w:fill="auto"/>
            <w:vAlign w:val="center"/>
            <w:hideMark/>
          </w:tcPr>
          <w:p w14:paraId="6664600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7</w:t>
            </w:r>
          </w:p>
        </w:tc>
        <w:tc>
          <w:tcPr>
            <w:tcW w:w="422" w:type="dxa"/>
            <w:shd w:val="clear" w:color="auto" w:fill="auto"/>
            <w:noWrap/>
            <w:vAlign w:val="center"/>
            <w:hideMark/>
          </w:tcPr>
          <w:p w14:paraId="33C485F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40" w:type="dxa"/>
            <w:shd w:val="clear" w:color="auto" w:fill="auto"/>
            <w:vAlign w:val="center"/>
            <w:hideMark/>
          </w:tcPr>
          <w:p w14:paraId="1553758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474" w:type="dxa"/>
            <w:shd w:val="clear" w:color="auto" w:fill="auto"/>
            <w:vAlign w:val="center"/>
            <w:hideMark/>
          </w:tcPr>
          <w:p w14:paraId="3DCF682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MEMORIA DE 64 GB</w:t>
            </w:r>
          </w:p>
        </w:tc>
        <w:tc>
          <w:tcPr>
            <w:tcW w:w="1474" w:type="dxa"/>
            <w:shd w:val="clear" w:color="auto" w:fill="auto"/>
            <w:vAlign w:val="center"/>
            <w:hideMark/>
          </w:tcPr>
          <w:p w14:paraId="58DB399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MEMORIA USB DE 64 GB KINSTONG</w:t>
            </w:r>
          </w:p>
        </w:tc>
        <w:tc>
          <w:tcPr>
            <w:tcW w:w="404" w:type="dxa"/>
            <w:shd w:val="clear" w:color="auto" w:fill="auto"/>
            <w:vAlign w:val="center"/>
            <w:hideMark/>
          </w:tcPr>
          <w:p w14:paraId="6D3C5F9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$7.00</w:t>
            </w:r>
          </w:p>
        </w:tc>
        <w:tc>
          <w:tcPr>
            <w:tcW w:w="404" w:type="dxa"/>
            <w:shd w:val="clear" w:color="auto" w:fill="auto"/>
            <w:noWrap/>
            <w:vAlign w:val="center"/>
            <w:hideMark/>
          </w:tcPr>
          <w:p w14:paraId="402D187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$7.00</w:t>
            </w:r>
          </w:p>
        </w:tc>
        <w:tc>
          <w:tcPr>
            <w:tcW w:w="1339" w:type="dxa"/>
            <w:vMerge/>
            <w:vAlign w:val="center"/>
            <w:hideMark/>
          </w:tcPr>
          <w:p w14:paraId="1D10BF5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268916D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743F073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31045DD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99D402B" w14:textId="77777777" w:rsidTr="005B6248">
        <w:trPr>
          <w:trHeight w:val="42"/>
        </w:trPr>
        <w:tc>
          <w:tcPr>
            <w:tcW w:w="674" w:type="dxa"/>
            <w:vMerge/>
            <w:vAlign w:val="center"/>
            <w:hideMark/>
          </w:tcPr>
          <w:p w14:paraId="180E383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shd w:val="clear" w:color="auto" w:fill="auto"/>
            <w:vAlign w:val="center"/>
            <w:hideMark/>
          </w:tcPr>
          <w:p w14:paraId="748EC2B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8</w:t>
            </w:r>
          </w:p>
        </w:tc>
        <w:tc>
          <w:tcPr>
            <w:tcW w:w="422" w:type="dxa"/>
            <w:shd w:val="clear" w:color="auto" w:fill="auto"/>
            <w:noWrap/>
            <w:vAlign w:val="center"/>
            <w:hideMark/>
          </w:tcPr>
          <w:p w14:paraId="23D187B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440" w:type="dxa"/>
            <w:shd w:val="clear" w:color="auto" w:fill="auto"/>
            <w:vAlign w:val="center"/>
            <w:hideMark/>
          </w:tcPr>
          <w:p w14:paraId="384FE35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TUBOS</w:t>
            </w:r>
          </w:p>
        </w:tc>
        <w:tc>
          <w:tcPr>
            <w:tcW w:w="1474" w:type="dxa"/>
            <w:shd w:val="clear" w:color="auto" w:fill="auto"/>
            <w:vAlign w:val="center"/>
            <w:hideMark/>
          </w:tcPr>
          <w:p w14:paraId="6BD0C64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PASTA TÉRMICA PARA COMPUTADORA DE 1 GR</w:t>
            </w:r>
          </w:p>
        </w:tc>
        <w:tc>
          <w:tcPr>
            <w:tcW w:w="1474" w:type="dxa"/>
            <w:shd w:val="clear" w:color="auto" w:fill="auto"/>
            <w:vAlign w:val="center"/>
            <w:hideMark/>
          </w:tcPr>
          <w:p w14:paraId="4354B8C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PASTA TERMICA P/COMPUTADORA SABO 1GR</w:t>
            </w:r>
          </w:p>
        </w:tc>
        <w:tc>
          <w:tcPr>
            <w:tcW w:w="404" w:type="dxa"/>
            <w:shd w:val="clear" w:color="auto" w:fill="auto"/>
            <w:vAlign w:val="center"/>
            <w:hideMark/>
          </w:tcPr>
          <w:p w14:paraId="2440F89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$12.95</w:t>
            </w:r>
          </w:p>
        </w:tc>
        <w:tc>
          <w:tcPr>
            <w:tcW w:w="404" w:type="dxa"/>
            <w:shd w:val="clear" w:color="auto" w:fill="auto"/>
            <w:noWrap/>
            <w:vAlign w:val="center"/>
            <w:hideMark/>
          </w:tcPr>
          <w:p w14:paraId="6B8E8ED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$64.75</w:t>
            </w:r>
          </w:p>
        </w:tc>
        <w:tc>
          <w:tcPr>
            <w:tcW w:w="1339" w:type="dxa"/>
            <w:vMerge/>
            <w:vAlign w:val="center"/>
            <w:hideMark/>
          </w:tcPr>
          <w:p w14:paraId="570A352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3DA606C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255F434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52A4069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3C9870E" w14:textId="77777777" w:rsidTr="005B6248">
        <w:trPr>
          <w:trHeight w:val="42"/>
        </w:trPr>
        <w:tc>
          <w:tcPr>
            <w:tcW w:w="674" w:type="dxa"/>
            <w:vMerge/>
            <w:vAlign w:val="center"/>
            <w:hideMark/>
          </w:tcPr>
          <w:p w14:paraId="20B39AB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shd w:val="clear" w:color="auto" w:fill="auto"/>
            <w:vAlign w:val="center"/>
            <w:hideMark/>
          </w:tcPr>
          <w:p w14:paraId="2544653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9</w:t>
            </w:r>
          </w:p>
        </w:tc>
        <w:tc>
          <w:tcPr>
            <w:tcW w:w="422" w:type="dxa"/>
            <w:shd w:val="clear" w:color="auto" w:fill="auto"/>
            <w:noWrap/>
            <w:vAlign w:val="center"/>
            <w:hideMark/>
          </w:tcPr>
          <w:p w14:paraId="4BEC6C1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440" w:type="dxa"/>
            <w:shd w:val="clear" w:color="auto" w:fill="auto"/>
            <w:vAlign w:val="center"/>
            <w:hideMark/>
          </w:tcPr>
          <w:p w14:paraId="47FB782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474" w:type="dxa"/>
            <w:shd w:val="clear" w:color="auto" w:fill="auto"/>
            <w:vAlign w:val="center"/>
            <w:hideMark/>
          </w:tcPr>
          <w:p w14:paraId="153D938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CUCHILLA PARA ELECTRICISTA (CUTER)</w:t>
            </w:r>
          </w:p>
        </w:tc>
        <w:tc>
          <w:tcPr>
            <w:tcW w:w="1474" w:type="dxa"/>
            <w:shd w:val="clear" w:color="auto" w:fill="auto"/>
            <w:vAlign w:val="center"/>
            <w:hideMark/>
          </w:tcPr>
          <w:p w14:paraId="7650E18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CUCHILLA STANLEY DE 18 MM</w:t>
            </w:r>
          </w:p>
        </w:tc>
        <w:tc>
          <w:tcPr>
            <w:tcW w:w="404" w:type="dxa"/>
            <w:shd w:val="clear" w:color="auto" w:fill="auto"/>
            <w:vAlign w:val="center"/>
            <w:hideMark/>
          </w:tcPr>
          <w:p w14:paraId="17E8E93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$1.60</w:t>
            </w:r>
          </w:p>
        </w:tc>
        <w:tc>
          <w:tcPr>
            <w:tcW w:w="404" w:type="dxa"/>
            <w:shd w:val="clear" w:color="auto" w:fill="auto"/>
            <w:noWrap/>
            <w:vAlign w:val="center"/>
            <w:hideMark/>
          </w:tcPr>
          <w:p w14:paraId="5D4694B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$6.40</w:t>
            </w:r>
          </w:p>
        </w:tc>
        <w:tc>
          <w:tcPr>
            <w:tcW w:w="1339" w:type="dxa"/>
            <w:vMerge/>
            <w:vAlign w:val="center"/>
            <w:hideMark/>
          </w:tcPr>
          <w:p w14:paraId="77C3950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253A27D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4317DA7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052411B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47E2D4DF" w14:textId="77777777" w:rsidTr="005B6248">
        <w:trPr>
          <w:trHeight w:val="42"/>
        </w:trPr>
        <w:tc>
          <w:tcPr>
            <w:tcW w:w="674" w:type="dxa"/>
            <w:vMerge/>
            <w:vAlign w:val="center"/>
            <w:hideMark/>
          </w:tcPr>
          <w:p w14:paraId="754F068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shd w:val="clear" w:color="auto" w:fill="auto"/>
            <w:vAlign w:val="center"/>
            <w:hideMark/>
          </w:tcPr>
          <w:p w14:paraId="73BACFE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w:t>
            </w:r>
          </w:p>
        </w:tc>
        <w:tc>
          <w:tcPr>
            <w:tcW w:w="422" w:type="dxa"/>
            <w:shd w:val="clear" w:color="auto" w:fill="auto"/>
            <w:noWrap/>
            <w:vAlign w:val="center"/>
            <w:hideMark/>
          </w:tcPr>
          <w:p w14:paraId="60C6767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440" w:type="dxa"/>
            <w:shd w:val="clear" w:color="auto" w:fill="auto"/>
            <w:vAlign w:val="center"/>
            <w:hideMark/>
          </w:tcPr>
          <w:p w14:paraId="38BB407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PAQUETES</w:t>
            </w:r>
          </w:p>
        </w:tc>
        <w:tc>
          <w:tcPr>
            <w:tcW w:w="1474" w:type="dxa"/>
            <w:shd w:val="clear" w:color="auto" w:fill="auto"/>
            <w:vAlign w:val="center"/>
            <w:hideMark/>
          </w:tcPr>
          <w:p w14:paraId="02A6016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CUCHILLA REPUESTO</w:t>
            </w:r>
          </w:p>
        </w:tc>
        <w:tc>
          <w:tcPr>
            <w:tcW w:w="1474" w:type="dxa"/>
            <w:shd w:val="clear" w:color="auto" w:fill="auto"/>
            <w:vAlign w:val="center"/>
            <w:hideMark/>
          </w:tcPr>
          <w:p w14:paraId="358FDDC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REPUESTOS DE CUCHILLA DE 18 MM(10 C/P)</w:t>
            </w:r>
          </w:p>
        </w:tc>
        <w:tc>
          <w:tcPr>
            <w:tcW w:w="404" w:type="dxa"/>
            <w:shd w:val="clear" w:color="auto" w:fill="auto"/>
            <w:vAlign w:val="center"/>
            <w:hideMark/>
          </w:tcPr>
          <w:p w14:paraId="6B3ADDB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$1.00</w:t>
            </w:r>
          </w:p>
        </w:tc>
        <w:tc>
          <w:tcPr>
            <w:tcW w:w="404" w:type="dxa"/>
            <w:shd w:val="clear" w:color="auto" w:fill="auto"/>
            <w:noWrap/>
            <w:vAlign w:val="center"/>
            <w:hideMark/>
          </w:tcPr>
          <w:p w14:paraId="4C59044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$4.00</w:t>
            </w:r>
          </w:p>
        </w:tc>
        <w:tc>
          <w:tcPr>
            <w:tcW w:w="1339" w:type="dxa"/>
            <w:vMerge/>
            <w:vAlign w:val="center"/>
            <w:hideMark/>
          </w:tcPr>
          <w:p w14:paraId="0E06249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1CB64D9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18CB24B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444C8DA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E4CD7F6" w14:textId="77777777" w:rsidTr="005B6248">
        <w:trPr>
          <w:trHeight w:val="42"/>
        </w:trPr>
        <w:tc>
          <w:tcPr>
            <w:tcW w:w="674" w:type="dxa"/>
            <w:vMerge/>
            <w:vAlign w:val="center"/>
            <w:hideMark/>
          </w:tcPr>
          <w:p w14:paraId="640D585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shd w:val="clear" w:color="auto" w:fill="auto"/>
            <w:vAlign w:val="center"/>
            <w:hideMark/>
          </w:tcPr>
          <w:p w14:paraId="6F03AA1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11</w:t>
            </w:r>
          </w:p>
        </w:tc>
        <w:tc>
          <w:tcPr>
            <w:tcW w:w="422" w:type="dxa"/>
            <w:shd w:val="clear" w:color="auto" w:fill="auto"/>
            <w:noWrap/>
            <w:vAlign w:val="center"/>
            <w:hideMark/>
          </w:tcPr>
          <w:p w14:paraId="7AA1516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40" w:type="dxa"/>
            <w:shd w:val="clear" w:color="auto" w:fill="auto"/>
            <w:vAlign w:val="center"/>
            <w:hideMark/>
          </w:tcPr>
          <w:p w14:paraId="19BCD1D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ESTUCHE</w:t>
            </w:r>
          </w:p>
        </w:tc>
        <w:tc>
          <w:tcPr>
            <w:tcW w:w="1474" w:type="dxa"/>
            <w:shd w:val="clear" w:color="auto" w:fill="auto"/>
            <w:vAlign w:val="center"/>
            <w:hideMark/>
          </w:tcPr>
          <w:p w14:paraId="7BCAA42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DESTORNILLADORES PARA COMPUTADORA</w:t>
            </w:r>
          </w:p>
        </w:tc>
        <w:tc>
          <w:tcPr>
            <w:tcW w:w="1474" w:type="dxa"/>
            <w:shd w:val="clear" w:color="auto" w:fill="auto"/>
            <w:vAlign w:val="center"/>
            <w:hideMark/>
          </w:tcPr>
          <w:p w14:paraId="2807785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DESATORNILLADOR P/COMPUTADORA INCCO</w:t>
            </w:r>
          </w:p>
        </w:tc>
        <w:tc>
          <w:tcPr>
            <w:tcW w:w="404" w:type="dxa"/>
            <w:shd w:val="clear" w:color="auto" w:fill="auto"/>
            <w:vAlign w:val="center"/>
            <w:hideMark/>
          </w:tcPr>
          <w:p w14:paraId="41A00F8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$11.00</w:t>
            </w:r>
          </w:p>
        </w:tc>
        <w:tc>
          <w:tcPr>
            <w:tcW w:w="404" w:type="dxa"/>
            <w:shd w:val="clear" w:color="auto" w:fill="auto"/>
            <w:noWrap/>
            <w:vAlign w:val="center"/>
            <w:hideMark/>
          </w:tcPr>
          <w:p w14:paraId="3481505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$11.00</w:t>
            </w:r>
          </w:p>
        </w:tc>
        <w:tc>
          <w:tcPr>
            <w:tcW w:w="1339" w:type="dxa"/>
            <w:vMerge/>
            <w:vAlign w:val="center"/>
            <w:hideMark/>
          </w:tcPr>
          <w:p w14:paraId="5FF300D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087390D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5488816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13D99C4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FB14183" w14:textId="77777777" w:rsidTr="005B6248">
        <w:trPr>
          <w:trHeight w:val="42"/>
        </w:trPr>
        <w:tc>
          <w:tcPr>
            <w:tcW w:w="674" w:type="dxa"/>
            <w:vMerge/>
            <w:vAlign w:val="center"/>
            <w:hideMark/>
          </w:tcPr>
          <w:p w14:paraId="0505CA7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60" w:type="dxa"/>
            <w:shd w:val="clear" w:color="auto" w:fill="auto"/>
            <w:vAlign w:val="center"/>
            <w:hideMark/>
          </w:tcPr>
          <w:p w14:paraId="4A35FA3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12</w:t>
            </w:r>
          </w:p>
        </w:tc>
        <w:tc>
          <w:tcPr>
            <w:tcW w:w="422" w:type="dxa"/>
            <w:shd w:val="clear" w:color="auto" w:fill="auto"/>
            <w:noWrap/>
            <w:vAlign w:val="center"/>
            <w:hideMark/>
          </w:tcPr>
          <w:p w14:paraId="13CE1EC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440" w:type="dxa"/>
            <w:shd w:val="clear" w:color="auto" w:fill="auto"/>
            <w:vAlign w:val="center"/>
            <w:hideMark/>
          </w:tcPr>
          <w:p w14:paraId="657E79C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474" w:type="dxa"/>
            <w:shd w:val="clear" w:color="auto" w:fill="auto"/>
            <w:vAlign w:val="center"/>
            <w:hideMark/>
          </w:tcPr>
          <w:p w14:paraId="401197F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EXTENSIONES ELÉCTRICAS DE 5 M</w:t>
            </w:r>
          </w:p>
        </w:tc>
        <w:tc>
          <w:tcPr>
            <w:tcW w:w="1474" w:type="dxa"/>
            <w:shd w:val="clear" w:color="auto" w:fill="auto"/>
            <w:vAlign w:val="center"/>
            <w:hideMark/>
          </w:tcPr>
          <w:p w14:paraId="7DFF90B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EXTENSIONES ELECTRICAS DE 5 M</w:t>
            </w:r>
          </w:p>
        </w:tc>
        <w:tc>
          <w:tcPr>
            <w:tcW w:w="404" w:type="dxa"/>
            <w:shd w:val="clear" w:color="auto" w:fill="auto"/>
            <w:vAlign w:val="center"/>
            <w:hideMark/>
          </w:tcPr>
          <w:p w14:paraId="505F4F8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$9.95</w:t>
            </w:r>
          </w:p>
        </w:tc>
        <w:tc>
          <w:tcPr>
            <w:tcW w:w="404" w:type="dxa"/>
            <w:shd w:val="clear" w:color="auto" w:fill="auto"/>
            <w:noWrap/>
            <w:vAlign w:val="center"/>
            <w:hideMark/>
          </w:tcPr>
          <w:p w14:paraId="737A33D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$59.70</w:t>
            </w:r>
          </w:p>
        </w:tc>
        <w:tc>
          <w:tcPr>
            <w:tcW w:w="1339" w:type="dxa"/>
            <w:vMerge/>
            <w:vAlign w:val="center"/>
            <w:hideMark/>
          </w:tcPr>
          <w:p w14:paraId="3222FA5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02E9FF8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65FC621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1E4BDED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4B9F2126" w14:textId="77777777" w:rsidTr="005B6248">
        <w:trPr>
          <w:trHeight w:val="42"/>
        </w:trPr>
        <w:tc>
          <w:tcPr>
            <w:tcW w:w="3271" w:type="dxa"/>
            <w:gridSpan w:val="5"/>
            <w:shd w:val="clear" w:color="auto" w:fill="auto"/>
            <w:noWrap/>
            <w:vAlign w:val="center"/>
            <w:hideMark/>
          </w:tcPr>
          <w:p w14:paraId="2E2B2325"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TOTAL DE LA OFERTA</w:t>
            </w:r>
          </w:p>
        </w:tc>
        <w:tc>
          <w:tcPr>
            <w:tcW w:w="2283" w:type="dxa"/>
            <w:gridSpan w:val="3"/>
            <w:shd w:val="clear" w:color="000000" w:fill="FABF8F"/>
            <w:noWrap/>
            <w:vAlign w:val="center"/>
            <w:hideMark/>
          </w:tcPr>
          <w:p w14:paraId="47F01324"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$297.40</w:t>
            </w:r>
          </w:p>
        </w:tc>
        <w:tc>
          <w:tcPr>
            <w:tcW w:w="1339" w:type="dxa"/>
            <w:vMerge/>
            <w:vAlign w:val="center"/>
            <w:hideMark/>
          </w:tcPr>
          <w:p w14:paraId="601B179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01" w:type="dxa"/>
            <w:vMerge/>
            <w:vAlign w:val="center"/>
            <w:hideMark/>
          </w:tcPr>
          <w:p w14:paraId="0A6572B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5" w:type="dxa"/>
            <w:vMerge/>
            <w:vAlign w:val="center"/>
            <w:hideMark/>
          </w:tcPr>
          <w:p w14:paraId="70EFD04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9" w:type="dxa"/>
            <w:vMerge/>
            <w:vAlign w:val="center"/>
            <w:hideMark/>
          </w:tcPr>
          <w:p w14:paraId="3B15BA7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bl>
    <w:p w14:paraId="32C7984E" w14:textId="77777777" w:rsidR="005B6248" w:rsidRPr="005B6248" w:rsidRDefault="005B6248" w:rsidP="005B6248">
      <w:pPr>
        <w:spacing w:after="200" w:line="276" w:lineRule="auto"/>
        <w:jc w:val="both"/>
        <w:rPr>
          <w:rFonts w:ascii="Times New Roman" w:eastAsia="Calibri" w:hAnsi="Times New Roman" w:cs="Times New Roman"/>
          <w:sz w:val="24"/>
          <w:szCs w:val="24"/>
          <w:lang w:val="es-SV"/>
        </w:rPr>
      </w:pPr>
    </w:p>
    <w:tbl>
      <w:tblPr>
        <w:tblW w:w="8637" w:type="dxa"/>
        <w:tblInd w:w="-20" w:type="dxa"/>
        <w:tblCellMar>
          <w:left w:w="70" w:type="dxa"/>
          <w:right w:w="70" w:type="dxa"/>
        </w:tblCellMar>
        <w:tblLook w:val="04A0" w:firstRow="1" w:lastRow="0" w:firstColumn="1" w:lastColumn="0" w:noHBand="0" w:noVBand="1"/>
      </w:tblPr>
      <w:tblGrid>
        <w:gridCol w:w="697"/>
        <w:gridCol w:w="304"/>
        <w:gridCol w:w="478"/>
        <w:gridCol w:w="477"/>
        <w:gridCol w:w="933"/>
        <w:gridCol w:w="933"/>
        <w:gridCol w:w="459"/>
        <w:gridCol w:w="399"/>
        <w:gridCol w:w="906"/>
        <w:gridCol w:w="459"/>
        <w:gridCol w:w="458"/>
        <w:gridCol w:w="659"/>
        <w:gridCol w:w="729"/>
        <w:gridCol w:w="697"/>
        <w:gridCol w:w="476"/>
      </w:tblGrid>
      <w:tr w:rsidR="005B6248" w:rsidRPr="005B6248" w14:paraId="37F81A93" w14:textId="77777777" w:rsidTr="005B6248">
        <w:trPr>
          <w:trHeight w:val="38"/>
        </w:trPr>
        <w:tc>
          <w:tcPr>
            <w:tcW w:w="8637"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E2AB89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REQUERIMIENTO 4</w:t>
            </w:r>
          </w:p>
        </w:tc>
      </w:tr>
      <w:tr w:rsidR="005B6248" w:rsidRPr="005B6248" w14:paraId="25A51487" w14:textId="77777777" w:rsidTr="005B6248">
        <w:trPr>
          <w:trHeight w:val="38"/>
        </w:trPr>
        <w:tc>
          <w:tcPr>
            <w:tcW w:w="8637"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4204933"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DEPARTAMENTO DE CAPACITACIONES Y BIBLIOTECA MUNICIPAL</w:t>
            </w:r>
          </w:p>
        </w:tc>
      </w:tr>
      <w:tr w:rsidR="005B6248" w:rsidRPr="005B6248" w14:paraId="35FF50A4" w14:textId="77777777" w:rsidTr="005B6248">
        <w:trPr>
          <w:trHeight w:val="38"/>
        </w:trPr>
        <w:tc>
          <w:tcPr>
            <w:tcW w:w="8637"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911413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FUENTE DE FINANCIAMIENTO: FONDOS PROPIOS</w:t>
            </w:r>
          </w:p>
        </w:tc>
      </w:tr>
      <w:tr w:rsidR="005B6248" w:rsidRPr="005B6248" w14:paraId="190787F1" w14:textId="77777777" w:rsidTr="005B6248">
        <w:trPr>
          <w:trHeight w:val="38"/>
        </w:trPr>
        <w:tc>
          <w:tcPr>
            <w:tcW w:w="8637"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14:paraId="1EC57ADF"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EQUIPO INFORMATICO PARA FUNCIONAMIENTO DE ESTE DEPARTAMENTO</w:t>
            </w:r>
          </w:p>
        </w:tc>
      </w:tr>
      <w:tr w:rsidR="005B6248" w:rsidRPr="005B6248" w14:paraId="43B31898" w14:textId="77777777" w:rsidTr="005B6248">
        <w:trPr>
          <w:trHeight w:val="38"/>
        </w:trPr>
        <w:tc>
          <w:tcPr>
            <w:tcW w:w="526" w:type="dxa"/>
            <w:vMerge w:val="restart"/>
            <w:tcBorders>
              <w:top w:val="nil"/>
              <w:left w:val="single" w:sz="8" w:space="0" w:color="auto"/>
              <w:bottom w:val="single" w:sz="4" w:space="0" w:color="auto"/>
              <w:right w:val="single" w:sz="4" w:space="0" w:color="auto"/>
            </w:tcBorders>
            <w:shd w:val="clear" w:color="auto" w:fill="auto"/>
            <w:vAlign w:val="center"/>
            <w:hideMark/>
          </w:tcPr>
          <w:p w14:paraId="50F6F49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ADMINISTRADOR DE ORDEN DE COMPRA O CONTRATO</w:t>
            </w:r>
          </w:p>
        </w:tc>
        <w:tc>
          <w:tcPr>
            <w:tcW w:w="203" w:type="dxa"/>
            <w:vMerge w:val="restart"/>
            <w:tcBorders>
              <w:top w:val="nil"/>
              <w:left w:val="single" w:sz="4" w:space="0" w:color="auto"/>
              <w:bottom w:val="single" w:sz="4" w:space="0" w:color="auto"/>
              <w:right w:val="single" w:sz="4" w:space="0" w:color="auto"/>
            </w:tcBorders>
            <w:shd w:val="clear" w:color="auto" w:fill="auto"/>
            <w:vAlign w:val="center"/>
            <w:hideMark/>
          </w:tcPr>
          <w:p w14:paraId="2D129FC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ITEM</w:t>
            </w:r>
          </w:p>
        </w:tc>
        <w:tc>
          <w:tcPr>
            <w:tcW w:w="329" w:type="dxa"/>
            <w:vMerge w:val="restart"/>
            <w:tcBorders>
              <w:top w:val="nil"/>
              <w:left w:val="single" w:sz="4" w:space="0" w:color="auto"/>
              <w:bottom w:val="single" w:sz="4" w:space="0" w:color="auto"/>
              <w:right w:val="single" w:sz="4" w:space="0" w:color="auto"/>
            </w:tcBorders>
            <w:shd w:val="clear" w:color="auto" w:fill="auto"/>
            <w:vAlign w:val="center"/>
            <w:hideMark/>
          </w:tcPr>
          <w:p w14:paraId="3E89258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CANTIDAD</w:t>
            </w:r>
          </w:p>
        </w:tc>
        <w:tc>
          <w:tcPr>
            <w:tcW w:w="343" w:type="dxa"/>
            <w:vMerge w:val="restart"/>
            <w:tcBorders>
              <w:top w:val="nil"/>
              <w:left w:val="single" w:sz="4" w:space="0" w:color="auto"/>
              <w:bottom w:val="single" w:sz="4" w:space="0" w:color="auto"/>
              <w:right w:val="single" w:sz="4" w:space="0" w:color="auto"/>
            </w:tcBorders>
            <w:shd w:val="clear" w:color="auto" w:fill="auto"/>
            <w:vAlign w:val="center"/>
            <w:hideMark/>
          </w:tcPr>
          <w:p w14:paraId="2E70C23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 DE MEDIDA</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36D8B27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DESCRIPCIÓN </w:t>
            </w:r>
          </w:p>
        </w:tc>
        <w:tc>
          <w:tcPr>
            <w:tcW w:w="3894" w:type="dxa"/>
            <w:gridSpan w:val="6"/>
            <w:tcBorders>
              <w:top w:val="single" w:sz="4" w:space="0" w:color="auto"/>
              <w:left w:val="nil"/>
              <w:bottom w:val="single" w:sz="4" w:space="0" w:color="auto"/>
              <w:right w:val="single" w:sz="4" w:space="0" w:color="000000"/>
            </w:tcBorders>
            <w:shd w:val="clear" w:color="auto" w:fill="auto"/>
            <w:vAlign w:val="center"/>
            <w:hideMark/>
          </w:tcPr>
          <w:p w14:paraId="324284CC"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OFERTAS RECIBIDAS</w:t>
            </w:r>
          </w:p>
        </w:tc>
        <w:tc>
          <w:tcPr>
            <w:tcW w:w="624" w:type="dxa"/>
            <w:vMerge w:val="restart"/>
            <w:tcBorders>
              <w:top w:val="nil"/>
              <w:left w:val="single" w:sz="4" w:space="0" w:color="auto"/>
              <w:bottom w:val="single" w:sz="4" w:space="0" w:color="auto"/>
              <w:right w:val="single" w:sz="4" w:space="0" w:color="auto"/>
            </w:tcBorders>
            <w:shd w:val="clear" w:color="auto" w:fill="auto"/>
            <w:vAlign w:val="center"/>
            <w:hideMark/>
          </w:tcPr>
          <w:p w14:paraId="3CED679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OFERTA ECONOMICA RECOMENDADA POR LA UNIDAD SOLICITANTE</w:t>
            </w:r>
          </w:p>
        </w:tc>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7AABF1C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JUSTIFICACION DE LA RECOMENDACIÓN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667A8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PRESUPUESTADO</w:t>
            </w:r>
          </w:p>
        </w:tc>
        <w:tc>
          <w:tcPr>
            <w:tcW w:w="392" w:type="dxa"/>
            <w:vMerge w:val="restart"/>
            <w:tcBorders>
              <w:top w:val="nil"/>
              <w:left w:val="single" w:sz="4" w:space="0" w:color="auto"/>
              <w:bottom w:val="single" w:sz="4" w:space="0" w:color="auto"/>
              <w:right w:val="single" w:sz="8" w:space="0" w:color="auto"/>
            </w:tcBorders>
            <w:shd w:val="clear" w:color="auto" w:fill="auto"/>
            <w:vAlign w:val="center"/>
            <w:hideMark/>
          </w:tcPr>
          <w:p w14:paraId="4376E81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FORMA DE PAGO</w:t>
            </w:r>
          </w:p>
        </w:tc>
      </w:tr>
      <w:tr w:rsidR="005B6248" w:rsidRPr="005B6248" w14:paraId="1014B7E2" w14:textId="77777777" w:rsidTr="005B6248">
        <w:trPr>
          <w:trHeight w:val="38"/>
        </w:trPr>
        <w:tc>
          <w:tcPr>
            <w:tcW w:w="526" w:type="dxa"/>
            <w:vMerge/>
            <w:tcBorders>
              <w:top w:val="nil"/>
              <w:left w:val="single" w:sz="8" w:space="0" w:color="auto"/>
              <w:bottom w:val="single" w:sz="4" w:space="0" w:color="auto"/>
              <w:right w:val="single" w:sz="4" w:space="0" w:color="auto"/>
            </w:tcBorders>
            <w:vAlign w:val="center"/>
            <w:hideMark/>
          </w:tcPr>
          <w:p w14:paraId="48C34F5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03" w:type="dxa"/>
            <w:vMerge/>
            <w:tcBorders>
              <w:top w:val="nil"/>
              <w:left w:val="single" w:sz="4" w:space="0" w:color="auto"/>
              <w:bottom w:val="single" w:sz="4" w:space="0" w:color="auto"/>
              <w:right w:val="single" w:sz="4" w:space="0" w:color="auto"/>
            </w:tcBorders>
            <w:vAlign w:val="center"/>
            <w:hideMark/>
          </w:tcPr>
          <w:p w14:paraId="07C6B6F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29" w:type="dxa"/>
            <w:vMerge/>
            <w:tcBorders>
              <w:top w:val="nil"/>
              <w:left w:val="single" w:sz="4" w:space="0" w:color="auto"/>
              <w:bottom w:val="single" w:sz="4" w:space="0" w:color="auto"/>
              <w:right w:val="single" w:sz="4" w:space="0" w:color="auto"/>
            </w:tcBorders>
            <w:vAlign w:val="center"/>
            <w:hideMark/>
          </w:tcPr>
          <w:p w14:paraId="6D64C6D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3" w:type="dxa"/>
            <w:vMerge/>
            <w:tcBorders>
              <w:top w:val="nil"/>
              <w:left w:val="single" w:sz="4" w:space="0" w:color="auto"/>
              <w:bottom w:val="single" w:sz="4" w:space="0" w:color="auto"/>
              <w:right w:val="single" w:sz="4" w:space="0" w:color="auto"/>
            </w:tcBorders>
            <w:vAlign w:val="center"/>
            <w:hideMark/>
          </w:tcPr>
          <w:p w14:paraId="4E2DF68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150" w:type="dxa"/>
            <w:vMerge/>
            <w:tcBorders>
              <w:top w:val="nil"/>
              <w:left w:val="single" w:sz="4" w:space="0" w:color="auto"/>
              <w:bottom w:val="single" w:sz="4" w:space="0" w:color="auto"/>
              <w:right w:val="single" w:sz="4" w:space="0" w:color="auto"/>
            </w:tcBorders>
            <w:vAlign w:val="center"/>
            <w:hideMark/>
          </w:tcPr>
          <w:p w14:paraId="5457AF2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782" w:type="dxa"/>
            <w:gridSpan w:val="3"/>
            <w:tcBorders>
              <w:top w:val="single" w:sz="4" w:space="0" w:color="auto"/>
              <w:left w:val="nil"/>
              <w:bottom w:val="single" w:sz="4" w:space="0" w:color="auto"/>
              <w:right w:val="single" w:sz="4" w:space="0" w:color="000000"/>
            </w:tcBorders>
            <w:shd w:val="clear" w:color="auto" w:fill="auto"/>
            <w:vAlign w:val="center"/>
            <w:hideMark/>
          </w:tcPr>
          <w:p w14:paraId="42E631CC"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RZ, S.A. DE C.V.</w:t>
            </w:r>
          </w:p>
        </w:tc>
        <w:tc>
          <w:tcPr>
            <w:tcW w:w="2112" w:type="dxa"/>
            <w:gridSpan w:val="3"/>
            <w:tcBorders>
              <w:top w:val="single" w:sz="4" w:space="0" w:color="auto"/>
              <w:left w:val="nil"/>
              <w:bottom w:val="single" w:sz="4" w:space="0" w:color="auto"/>
              <w:right w:val="single" w:sz="4" w:space="0" w:color="000000"/>
            </w:tcBorders>
            <w:shd w:val="clear" w:color="auto" w:fill="auto"/>
            <w:vAlign w:val="center"/>
            <w:hideMark/>
          </w:tcPr>
          <w:p w14:paraId="14112A6A"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MARIA CRISTINA CARDOZA TORRES</w:t>
            </w:r>
          </w:p>
        </w:tc>
        <w:tc>
          <w:tcPr>
            <w:tcW w:w="624" w:type="dxa"/>
            <w:vMerge/>
            <w:tcBorders>
              <w:top w:val="nil"/>
              <w:left w:val="single" w:sz="4" w:space="0" w:color="auto"/>
              <w:bottom w:val="single" w:sz="4" w:space="0" w:color="auto"/>
              <w:right w:val="single" w:sz="4" w:space="0" w:color="auto"/>
            </w:tcBorders>
            <w:vAlign w:val="center"/>
            <w:hideMark/>
          </w:tcPr>
          <w:p w14:paraId="7194ED0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31" w:type="dxa"/>
            <w:vMerge/>
            <w:tcBorders>
              <w:top w:val="nil"/>
              <w:left w:val="single" w:sz="4" w:space="0" w:color="auto"/>
              <w:bottom w:val="single" w:sz="4" w:space="0" w:color="auto"/>
              <w:right w:val="single" w:sz="4" w:space="0" w:color="auto"/>
            </w:tcBorders>
            <w:vAlign w:val="center"/>
            <w:hideMark/>
          </w:tcPr>
          <w:p w14:paraId="79566BE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40" w:type="dxa"/>
            <w:vMerge/>
            <w:tcBorders>
              <w:top w:val="nil"/>
              <w:left w:val="single" w:sz="4" w:space="0" w:color="auto"/>
              <w:bottom w:val="single" w:sz="4" w:space="0" w:color="auto"/>
              <w:right w:val="single" w:sz="4" w:space="0" w:color="auto"/>
            </w:tcBorders>
            <w:vAlign w:val="center"/>
            <w:hideMark/>
          </w:tcPr>
          <w:p w14:paraId="0375691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92" w:type="dxa"/>
            <w:vMerge/>
            <w:tcBorders>
              <w:top w:val="nil"/>
              <w:left w:val="single" w:sz="4" w:space="0" w:color="auto"/>
              <w:bottom w:val="single" w:sz="4" w:space="0" w:color="auto"/>
              <w:right w:val="single" w:sz="8" w:space="0" w:color="auto"/>
            </w:tcBorders>
            <w:vAlign w:val="center"/>
            <w:hideMark/>
          </w:tcPr>
          <w:p w14:paraId="4A4D3C7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r>
      <w:tr w:rsidR="005B6248" w:rsidRPr="005B6248" w14:paraId="5A58116E" w14:textId="77777777" w:rsidTr="005B6248">
        <w:trPr>
          <w:trHeight w:val="38"/>
        </w:trPr>
        <w:tc>
          <w:tcPr>
            <w:tcW w:w="526" w:type="dxa"/>
            <w:vMerge/>
            <w:tcBorders>
              <w:top w:val="nil"/>
              <w:left w:val="single" w:sz="8" w:space="0" w:color="auto"/>
              <w:bottom w:val="single" w:sz="4" w:space="0" w:color="auto"/>
              <w:right w:val="single" w:sz="4" w:space="0" w:color="auto"/>
            </w:tcBorders>
            <w:vAlign w:val="center"/>
            <w:hideMark/>
          </w:tcPr>
          <w:p w14:paraId="05DF241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03" w:type="dxa"/>
            <w:vMerge/>
            <w:tcBorders>
              <w:top w:val="nil"/>
              <w:left w:val="single" w:sz="4" w:space="0" w:color="auto"/>
              <w:bottom w:val="single" w:sz="4" w:space="0" w:color="auto"/>
              <w:right w:val="single" w:sz="4" w:space="0" w:color="auto"/>
            </w:tcBorders>
            <w:vAlign w:val="center"/>
            <w:hideMark/>
          </w:tcPr>
          <w:p w14:paraId="5C78F2D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29" w:type="dxa"/>
            <w:vMerge/>
            <w:tcBorders>
              <w:top w:val="nil"/>
              <w:left w:val="single" w:sz="4" w:space="0" w:color="auto"/>
              <w:bottom w:val="single" w:sz="4" w:space="0" w:color="auto"/>
              <w:right w:val="single" w:sz="4" w:space="0" w:color="auto"/>
            </w:tcBorders>
            <w:vAlign w:val="center"/>
            <w:hideMark/>
          </w:tcPr>
          <w:p w14:paraId="270892B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3" w:type="dxa"/>
            <w:vMerge/>
            <w:tcBorders>
              <w:top w:val="nil"/>
              <w:left w:val="single" w:sz="4" w:space="0" w:color="auto"/>
              <w:bottom w:val="single" w:sz="4" w:space="0" w:color="auto"/>
              <w:right w:val="single" w:sz="4" w:space="0" w:color="auto"/>
            </w:tcBorders>
            <w:vAlign w:val="center"/>
            <w:hideMark/>
          </w:tcPr>
          <w:p w14:paraId="0EF27A2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150" w:type="dxa"/>
            <w:vMerge/>
            <w:tcBorders>
              <w:top w:val="nil"/>
              <w:left w:val="single" w:sz="4" w:space="0" w:color="auto"/>
              <w:bottom w:val="single" w:sz="4" w:space="0" w:color="auto"/>
              <w:right w:val="single" w:sz="4" w:space="0" w:color="auto"/>
            </w:tcBorders>
            <w:vAlign w:val="center"/>
            <w:hideMark/>
          </w:tcPr>
          <w:p w14:paraId="0745496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150" w:type="dxa"/>
            <w:tcBorders>
              <w:top w:val="nil"/>
              <w:left w:val="nil"/>
              <w:bottom w:val="single" w:sz="4" w:space="0" w:color="auto"/>
              <w:right w:val="single" w:sz="4" w:space="0" w:color="auto"/>
            </w:tcBorders>
            <w:shd w:val="clear" w:color="auto" w:fill="auto"/>
            <w:vAlign w:val="center"/>
            <w:hideMark/>
          </w:tcPr>
          <w:p w14:paraId="081D5AA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DESCRIPCION</w:t>
            </w:r>
          </w:p>
        </w:tc>
        <w:tc>
          <w:tcPr>
            <w:tcW w:w="315" w:type="dxa"/>
            <w:tcBorders>
              <w:top w:val="nil"/>
              <w:left w:val="nil"/>
              <w:bottom w:val="single" w:sz="4" w:space="0" w:color="auto"/>
              <w:right w:val="single" w:sz="4" w:space="0" w:color="auto"/>
            </w:tcBorders>
            <w:shd w:val="clear" w:color="auto" w:fill="auto"/>
            <w:vAlign w:val="center"/>
            <w:hideMark/>
          </w:tcPr>
          <w:p w14:paraId="692B333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PRECIO UNITARIO</w:t>
            </w:r>
          </w:p>
        </w:tc>
        <w:tc>
          <w:tcPr>
            <w:tcW w:w="315" w:type="dxa"/>
            <w:tcBorders>
              <w:top w:val="nil"/>
              <w:left w:val="nil"/>
              <w:bottom w:val="single" w:sz="4" w:space="0" w:color="auto"/>
              <w:right w:val="single" w:sz="4" w:space="0" w:color="auto"/>
            </w:tcBorders>
            <w:shd w:val="clear" w:color="auto" w:fill="auto"/>
            <w:vAlign w:val="center"/>
            <w:hideMark/>
          </w:tcPr>
          <w:p w14:paraId="3957FB6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TOTAL</w:t>
            </w:r>
          </w:p>
        </w:tc>
        <w:tc>
          <w:tcPr>
            <w:tcW w:w="1045" w:type="dxa"/>
            <w:tcBorders>
              <w:top w:val="nil"/>
              <w:left w:val="nil"/>
              <w:bottom w:val="single" w:sz="4" w:space="0" w:color="auto"/>
              <w:right w:val="single" w:sz="4" w:space="0" w:color="auto"/>
            </w:tcBorders>
            <w:shd w:val="clear" w:color="auto" w:fill="auto"/>
            <w:vAlign w:val="center"/>
            <w:hideMark/>
          </w:tcPr>
          <w:p w14:paraId="7F546A0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DESCRIPCION</w:t>
            </w:r>
          </w:p>
        </w:tc>
        <w:tc>
          <w:tcPr>
            <w:tcW w:w="547" w:type="dxa"/>
            <w:tcBorders>
              <w:top w:val="nil"/>
              <w:left w:val="nil"/>
              <w:bottom w:val="single" w:sz="4" w:space="0" w:color="auto"/>
              <w:right w:val="single" w:sz="4" w:space="0" w:color="auto"/>
            </w:tcBorders>
            <w:shd w:val="clear" w:color="auto" w:fill="auto"/>
            <w:vAlign w:val="center"/>
            <w:hideMark/>
          </w:tcPr>
          <w:p w14:paraId="6474263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PRECIO UNITARIO</w:t>
            </w:r>
          </w:p>
        </w:tc>
        <w:tc>
          <w:tcPr>
            <w:tcW w:w="519" w:type="dxa"/>
            <w:tcBorders>
              <w:top w:val="nil"/>
              <w:left w:val="nil"/>
              <w:bottom w:val="single" w:sz="4" w:space="0" w:color="auto"/>
              <w:right w:val="single" w:sz="4" w:space="0" w:color="auto"/>
            </w:tcBorders>
            <w:shd w:val="clear" w:color="auto" w:fill="auto"/>
            <w:vAlign w:val="center"/>
            <w:hideMark/>
          </w:tcPr>
          <w:p w14:paraId="56EB1B7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TOTAL</w:t>
            </w:r>
          </w:p>
        </w:tc>
        <w:tc>
          <w:tcPr>
            <w:tcW w:w="624" w:type="dxa"/>
            <w:vMerge w:val="restart"/>
            <w:tcBorders>
              <w:top w:val="nil"/>
              <w:left w:val="single" w:sz="4" w:space="0" w:color="auto"/>
              <w:bottom w:val="single" w:sz="4" w:space="0" w:color="000000"/>
              <w:right w:val="single" w:sz="4" w:space="0" w:color="auto"/>
            </w:tcBorders>
            <w:shd w:val="clear" w:color="auto" w:fill="auto"/>
            <w:vAlign w:val="center"/>
            <w:hideMark/>
          </w:tcPr>
          <w:p w14:paraId="14899E5E"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RZ, S.A DE C.V.</w:t>
            </w:r>
          </w:p>
        </w:tc>
        <w:tc>
          <w:tcPr>
            <w:tcW w:w="631" w:type="dxa"/>
            <w:vMerge w:val="restart"/>
            <w:tcBorders>
              <w:top w:val="nil"/>
              <w:left w:val="single" w:sz="4" w:space="0" w:color="auto"/>
              <w:bottom w:val="single" w:sz="4" w:space="0" w:color="000000"/>
              <w:right w:val="single" w:sz="4" w:space="0" w:color="auto"/>
            </w:tcBorders>
            <w:shd w:val="clear" w:color="auto" w:fill="auto"/>
            <w:vAlign w:val="center"/>
            <w:hideMark/>
          </w:tcPr>
          <w:p w14:paraId="7E8D327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SE RECOMIENDA  ITEMS 1,3 Y 4 , POR UN MONTO DE $275.40</w:t>
            </w:r>
          </w:p>
        </w:tc>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14:paraId="09D619E3"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$3,323.00</w:t>
            </w:r>
          </w:p>
        </w:tc>
        <w:tc>
          <w:tcPr>
            <w:tcW w:w="392" w:type="dxa"/>
            <w:vMerge w:val="restart"/>
            <w:tcBorders>
              <w:top w:val="nil"/>
              <w:left w:val="single" w:sz="4" w:space="0" w:color="auto"/>
              <w:bottom w:val="single" w:sz="4" w:space="0" w:color="auto"/>
              <w:right w:val="single" w:sz="8" w:space="0" w:color="auto"/>
            </w:tcBorders>
            <w:shd w:val="clear" w:color="auto" w:fill="auto"/>
            <w:vAlign w:val="center"/>
            <w:hideMark/>
          </w:tcPr>
          <w:p w14:paraId="75ABC957"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CONTADO</w:t>
            </w:r>
          </w:p>
        </w:tc>
      </w:tr>
      <w:tr w:rsidR="005B6248" w:rsidRPr="005B6248" w14:paraId="1E79EE37" w14:textId="77777777" w:rsidTr="005B6248">
        <w:trPr>
          <w:trHeight w:val="38"/>
        </w:trPr>
        <w:tc>
          <w:tcPr>
            <w:tcW w:w="526" w:type="dxa"/>
            <w:vMerge w:val="restart"/>
            <w:tcBorders>
              <w:top w:val="nil"/>
              <w:left w:val="single" w:sz="8" w:space="0" w:color="auto"/>
              <w:bottom w:val="nil"/>
              <w:right w:val="single" w:sz="4" w:space="0" w:color="auto"/>
            </w:tcBorders>
            <w:shd w:val="clear" w:color="auto" w:fill="auto"/>
            <w:vAlign w:val="center"/>
            <w:hideMark/>
          </w:tcPr>
          <w:p w14:paraId="7FA1887E" w14:textId="77777777" w:rsidR="005B6248" w:rsidRPr="005B6248" w:rsidRDefault="00B02904" w:rsidP="005B624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w:t>
            </w:r>
          </w:p>
        </w:tc>
        <w:tc>
          <w:tcPr>
            <w:tcW w:w="203" w:type="dxa"/>
            <w:tcBorders>
              <w:top w:val="nil"/>
              <w:left w:val="nil"/>
              <w:bottom w:val="nil"/>
              <w:right w:val="single" w:sz="4" w:space="0" w:color="auto"/>
            </w:tcBorders>
            <w:shd w:val="clear" w:color="auto" w:fill="auto"/>
            <w:vAlign w:val="center"/>
            <w:hideMark/>
          </w:tcPr>
          <w:p w14:paraId="72FE3A5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329" w:type="dxa"/>
            <w:tcBorders>
              <w:top w:val="nil"/>
              <w:left w:val="nil"/>
              <w:bottom w:val="single" w:sz="4" w:space="0" w:color="auto"/>
              <w:right w:val="nil"/>
            </w:tcBorders>
            <w:shd w:val="clear" w:color="auto" w:fill="auto"/>
            <w:noWrap/>
            <w:vAlign w:val="center"/>
            <w:hideMark/>
          </w:tcPr>
          <w:p w14:paraId="1E1008A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343" w:type="dxa"/>
            <w:tcBorders>
              <w:top w:val="nil"/>
              <w:left w:val="single" w:sz="4" w:space="0" w:color="auto"/>
              <w:bottom w:val="single" w:sz="4" w:space="0" w:color="auto"/>
              <w:right w:val="single" w:sz="4" w:space="0" w:color="auto"/>
            </w:tcBorders>
            <w:shd w:val="clear" w:color="auto" w:fill="auto"/>
            <w:vAlign w:val="center"/>
            <w:hideMark/>
          </w:tcPr>
          <w:p w14:paraId="682980D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50" w:type="dxa"/>
            <w:tcBorders>
              <w:top w:val="nil"/>
              <w:left w:val="nil"/>
              <w:bottom w:val="single" w:sz="4" w:space="0" w:color="auto"/>
              <w:right w:val="single" w:sz="4" w:space="0" w:color="auto"/>
            </w:tcBorders>
            <w:shd w:val="clear" w:color="auto" w:fill="auto"/>
            <w:vAlign w:val="center"/>
            <w:hideMark/>
          </w:tcPr>
          <w:p w14:paraId="1B4036C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REGLETAS TOMA MULTIPLES CON POLARIZACION Y SUPRESOR DE 8 CONECTORES</w:t>
            </w:r>
          </w:p>
        </w:tc>
        <w:tc>
          <w:tcPr>
            <w:tcW w:w="1150" w:type="dxa"/>
            <w:tcBorders>
              <w:top w:val="nil"/>
              <w:left w:val="nil"/>
              <w:bottom w:val="single" w:sz="4" w:space="0" w:color="auto"/>
              <w:right w:val="single" w:sz="4" w:space="0" w:color="auto"/>
            </w:tcBorders>
            <w:shd w:val="clear" w:color="auto" w:fill="auto"/>
            <w:vAlign w:val="center"/>
            <w:hideMark/>
          </w:tcPr>
          <w:p w14:paraId="09817FF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REGLETAS TOMA MULTIPLES CON POLARIZACION Y SUPRESOR DE 8 CONECTORES</w:t>
            </w:r>
          </w:p>
        </w:tc>
        <w:tc>
          <w:tcPr>
            <w:tcW w:w="315" w:type="dxa"/>
            <w:tcBorders>
              <w:top w:val="nil"/>
              <w:left w:val="nil"/>
              <w:bottom w:val="single" w:sz="4" w:space="0" w:color="auto"/>
              <w:right w:val="single" w:sz="4" w:space="0" w:color="auto"/>
            </w:tcBorders>
            <w:shd w:val="clear" w:color="auto" w:fill="auto"/>
            <w:noWrap/>
            <w:vAlign w:val="center"/>
            <w:hideMark/>
          </w:tcPr>
          <w:p w14:paraId="481768F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$5.15</w:t>
            </w:r>
          </w:p>
        </w:tc>
        <w:tc>
          <w:tcPr>
            <w:tcW w:w="315" w:type="dxa"/>
            <w:tcBorders>
              <w:top w:val="nil"/>
              <w:left w:val="nil"/>
              <w:bottom w:val="single" w:sz="4" w:space="0" w:color="auto"/>
              <w:right w:val="single" w:sz="4" w:space="0" w:color="auto"/>
            </w:tcBorders>
            <w:shd w:val="clear" w:color="000000" w:fill="FABF8F"/>
            <w:noWrap/>
            <w:vAlign w:val="center"/>
            <w:hideMark/>
          </w:tcPr>
          <w:p w14:paraId="4521DE8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$20.60</w:t>
            </w:r>
          </w:p>
        </w:tc>
        <w:tc>
          <w:tcPr>
            <w:tcW w:w="1045" w:type="dxa"/>
            <w:tcBorders>
              <w:top w:val="nil"/>
              <w:left w:val="nil"/>
              <w:bottom w:val="single" w:sz="4" w:space="0" w:color="auto"/>
              <w:right w:val="single" w:sz="4" w:space="0" w:color="auto"/>
            </w:tcBorders>
            <w:shd w:val="clear" w:color="auto" w:fill="auto"/>
            <w:vAlign w:val="center"/>
            <w:hideMark/>
          </w:tcPr>
          <w:p w14:paraId="3F63FB3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SUPRESOR DE PICOS FORZA RSD CON 8 CONTACTOS</w:t>
            </w:r>
          </w:p>
        </w:tc>
        <w:tc>
          <w:tcPr>
            <w:tcW w:w="547" w:type="dxa"/>
            <w:tcBorders>
              <w:top w:val="nil"/>
              <w:left w:val="nil"/>
              <w:bottom w:val="nil"/>
              <w:right w:val="single" w:sz="4" w:space="0" w:color="auto"/>
            </w:tcBorders>
            <w:shd w:val="clear" w:color="auto" w:fill="auto"/>
            <w:vAlign w:val="center"/>
            <w:hideMark/>
          </w:tcPr>
          <w:p w14:paraId="79A8B8E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$52.50</w:t>
            </w:r>
          </w:p>
        </w:tc>
        <w:tc>
          <w:tcPr>
            <w:tcW w:w="519" w:type="dxa"/>
            <w:tcBorders>
              <w:top w:val="nil"/>
              <w:left w:val="nil"/>
              <w:bottom w:val="nil"/>
              <w:right w:val="single" w:sz="4" w:space="0" w:color="auto"/>
            </w:tcBorders>
            <w:shd w:val="clear" w:color="auto" w:fill="auto"/>
            <w:noWrap/>
            <w:vAlign w:val="center"/>
            <w:hideMark/>
          </w:tcPr>
          <w:p w14:paraId="58CA6CE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$210.00</w:t>
            </w:r>
          </w:p>
        </w:tc>
        <w:tc>
          <w:tcPr>
            <w:tcW w:w="624" w:type="dxa"/>
            <w:vMerge/>
            <w:tcBorders>
              <w:top w:val="nil"/>
              <w:left w:val="single" w:sz="4" w:space="0" w:color="auto"/>
              <w:bottom w:val="single" w:sz="4" w:space="0" w:color="000000"/>
              <w:right w:val="single" w:sz="4" w:space="0" w:color="auto"/>
            </w:tcBorders>
            <w:vAlign w:val="center"/>
            <w:hideMark/>
          </w:tcPr>
          <w:p w14:paraId="68C0C4D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31" w:type="dxa"/>
            <w:vMerge/>
            <w:tcBorders>
              <w:top w:val="nil"/>
              <w:left w:val="single" w:sz="4" w:space="0" w:color="auto"/>
              <w:bottom w:val="single" w:sz="4" w:space="0" w:color="000000"/>
              <w:right w:val="single" w:sz="4" w:space="0" w:color="auto"/>
            </w:tcBorders>
            <w:vAlign w:val="center"/>
            <w:hideMark/>
          </w:tcPr>
          <w:p w14:paraId="464C4DA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40" w:type="dxa"/>
            <w:vMerge/>
            <w:tcBorders>
              <w:top w:val="nil"/>
              <w:left w:val="single" w:sz="4" w:space="0" w:color="auto"/>
              <w:bottom w:val="single" w:sz="4" w:space="0" w:color="000000"/>
              <w:right w:val="single" w:sz="4" w:space="0" w:color="auto"/>
            </w:tcBorders>
            <w:vAlign w:val="center"/>
            <w:hideMark/>
          </w:tcPr>
          <w:p w14:paraId="784C394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392" w:type="dxa"/>
            <w:vMerge/>
            <w:tcBorders>
              <w:top w:val="nil"/>
              <w:left w:val="single" w:sz="4" w:space="0" w:color="auto"/>
              <w:bottom w:val="single" w:sz="4" w:space="0" w:color="auto"/>
              <w:right w:val="single" w:sz="8" w:space="0" w:color="auto"/>
            </w:tcBorders>
            <w:vAlign w:val="center"/>
            <w:hideMark/>
          </w:tcPr>
          <w:p w14:paraId="1F3DBC9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9B81A64" w14:textId="77777777" w:rsidTr="005B6248">
        <w:trPr>
          <w:trHeight w:val="38"/>
        </w:trPr>
        <w:tc>
          <w:tcPr>
            <w:tcW w:w="526" w:type="dxa"/>
            <w:vMerge/>
            <w:tcBorders>
              <w:top w:val="nil"/>
              <w:left w:val="single" w:sz="8" w:space="0" w:color="auto"/>
              <w:bottom w:val="nil"/>
              <w:right w:val="single" w:sz="4" w:space="0" w:color="auto"/>
            </w:tcBorders>
            <w:vAlign w:val="center"/>
            <w:hideMark/>
          </w:tcPr>
          <w:p w14:paraId="46B46E4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03" w:type="dxa"/>
            <w:tcBorders>
              <w:top w:val="single" w:sz="4" w:space="0" w:color="auto"/>
              <w:left w:val="nil"/>
              <w:bottom w:val="single" w:sz="4" w:space="0" w:color="auto"/>
              <w:right w:val="single" w:sz="4" w:space="0" w:color="auto"/>
            </w:tcBorders>
            <w:shd w:val="clear" w:color="auto" w:fill="auto"/>
            <w:vAlign w:val="center"/>
            <w:hideMark/>
          </w:tcPr>
          <w:p w14:paraId="12F7596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329" w:type="dxa"/>
            <w:tcBorders>
              <w:top w:val="nil"/>
              <w:left w:val="nil"/>
              <w:bottom w:val="single" w:sz="4" w:space="0" w:color="auto"/>
              <w:right w:val="nil"/>
            </w:tcBorders>
            <w:shd w:val="clear" w:color="auto" w:fill="auto"/>
            <w:noWrap/>
            <w:vAlign w:val="center"/>
            <w:hideMark/>
          </w:tcPr>
          <w:p w14:paraId="362DCCC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343" w:type="dxa"/>
            <w:tcBorders>
              <w:top w:val="nil"/>
              <w:left w:val="single" w:sz="4" w:space="0" w:color="auto"/>
              <w:bottom w:val="single" w:sz="4" w:space="0" w:color="auto"/>
              <w:right w:val="single" w:sz="4" w:space="0" w:color="auto"/>
            </w:tcBorders>
            <w:shd w:val="clear" w:color="auto" w:fill="auto"/>
            <w:vAlign w:val="center"/>
            <w:hideMark/>
          </w:tcPr>
          <w:p w14:paraId="16162B5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50" w:type="dxa"/>
            <w:tcBorders>
              <w:top w:val="nil"/>
              <w:left w:val="nil"/>
              <w:bottom w:val="single" w:sz="4" w:space="0" w:color="auto"/>
              <w:right w:val="single" w:sz="4" w:space="0" w:color="auto"/>
            </w:tcBorders>
            <w:shd w:val="clear" w:color="auto" w:fill="auto"/>
            <w:vAlign w:val="center"/>
            <w:hideMark/>
          </w:tcPr>
          <w:p w14:paraId="6B8966C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COMPUTADORAS DE ESCRITORIO COMPLETAS, PROCESADOR i5 11 GEN CON SU RESPECTIVA PLACA, MEMORIA RAM 8 GB, ALMACENAMIENTO SSD DE 250 GB FUENTE 600W, CASE MONITOR DE 24 PULGADAS, MOUSE Y TECLADO.</w:t>
            </w:r>
          </w:p>
        </w:tc>
        <w:tc>
          <w:tcPr>
            <w:tcW w:w="1150" w:type="dxa"/>
            <w:tcBorders>
              <w:top w:val="nil"/>
              <w:left w:val="nil"/>
              <w:bottom w:val="single" w:sz="4" w:space="0" w:color="auto"/>
              <w:right w:val="single" w:sz="4" w:space="0" w:color="auto"/>
            </w:tcBorders>
            <w:shd w:val="clear" w:color="auto" w:fill="auto"/>
            <w:noWrap/>
            <w:vAlign w:val="center"/>
            <w:hideMark/>
          </w:tcPr>
          <w:p w14:paraId="113970C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63A980C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78BF1CE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1045" w:type="dxa"/>
            <w:tcBorders>
              <w:top w:val="nil"/>
              <w:left w:val="nil"/>
              <w:bottom w:val="single" w:sz="4" w:space="0" w:color="auto"/>
              <w:right w:val="single" w:sz="4" w:space="0" w:color="auto"/>
            </w:tcBorders>
            <w:shd w:val="clear" w:color="auto" w:fill="auto"/>
            <w:vAlign w:val="center"/>
            <w:hideMark/>
          </w:tcPr>
          <w:p w14:paraId="56C3A68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DELL OPTIPLEX 3000-MICRO CORE i5 12500T/2 GHz, RAM DE 8GB SSD, 256 GB, NVMe, CLASS 35 WIN 10 PROFESIONAL(WIN 11 PRO) NEGRO BTS, MONITOR LED 24"</w:t>
            </w:r>
          </w:p>
        </w:tc>
        <w:tc>
          <w:tcPr>
            <w:tcW w:w="547" w:type="dxa"/>
            <w:tcBorders>
              <w:top w:val="single" w:sz="4" w:space="0" w:color="auto"/>
              <w:left w:val="nil"/>
              <w:bottom w:val="nil"/>
              <w:right w:val="single" w:sz="4" w:space="0" w:color="auto"/>
            </w:tcBorders>
            <w:shd w:val="clear" w:color="auto" w:fill="auto"/>
            <w:vAlign w:val="center"/>
            <w:hideMark/>
          </w:tcPr>
          <w:p w14:paraId="2AD7505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$1,425.00</w:t>
            </w:r>
          </w:p>
        </w:tc>
        <w:tc>
          <w:tcPr>
            <w:tcW w:w="519" w:type="dxa"/>
            <w:tcBorders>
              <w:top w:val="single" w:sz="4" w:space="0" w:color="auto"/>
              <w:left w:val="nil"/>
              <w:bottom w:val="nil"/>
              <w:right w:val="single" w:sz="4" w:space="0" w:color="auto"/>
            </w:tcBorders>
            <w:shd w:val="clear" w:color="000000" w:fill="FABF8F"/>
            <w:noWrap/>
            <w:vAlign w:val="center"/>
            <w:hideMark/>
          </w:tcPr>
          <w:p w14:paraId="213223A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$4,275.00</w:t>
            </w:r>
          </w:p>
        </w:tc>
        <w:tc>
          <w:tcPr>
            <w:tcW w:w="624" w:type="dxa"/>
            <w:vMerge/>
            <w:tcBorders>
              <w:top w:val="nil"/>
              <w:left w:val="single" w:sz="4" w:space="0" w:color="auto"/>
              <w:bottom w:val="single" w:sz="4" w:space="0" w:color="000000"/>
              <w:right w:val="single" w:sz="4" w:space="0" w:color="auto"/>
            </w:tcBorders>
            <w:vAlign w:val="center"/>
            <w:hideMark/>
          </w:tcPr>
          <w:p w14:paraId="1B8D7AE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31" w:type="dxa"/>
            <w:vMerge/>
            <w:tcBorders>
              <w:top w:val="nil"/>
              <w:left w:val="single" w:sz="4" w:space="0" w:color="auto"/>
              <w:bottom w:val="single" w:sz="4" w:space="0" w:color="000000"/>
              <w:right w:val="single" w:sz="4" w:space="0" w:color="auto"/>
            </w:tcBorders>
            <w:vAlign w:val="center"/>
            <w:hideMark/>
          </w:tcPr>
          <w:p w14:paraId="1DB1D31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40" w:type="dxa"/>
            <w:vMerge/>
            <w:tcBorders>
              <w:top w:val="nil"/>
              <w:left w:val="single" w:sz="4" w:space="0" w:color="auto"/>
              <w:bottom w:val="single" w:sz="4" w:space="0" w:color="000000"/>
              <w:right w:val="single" w:sz="4" w:space="0" w:color="auto"/>
            </w:tcBorders>
            <w:vAlign w:val="center"/>
            <w:hideMark/>
          </w:tcPr>
          <w:p w14:paraId="49FB7F3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392" w:type="dxa"/>
            <w:vMerge/>
            <w:tcBorders>
              <w:top w:val="nil"/>
              <w:left w:val="single" w:sz="4" w:space="0" w:color="auto"/>
              <w:bottom w:val="single" w:sz="4" w:space="0" w:color="auto"/>
              <w:right w:val="single" w:sz="8" w:space="0" w:color="auto"/>
            </w:tcBorders>
            <w:vAlign w:val="center"/>
            <w:hideMark/>
          </w:tcPr>
          <w:p w14:paraId="504BDF0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73B9DE6" w14:textId="77777777" w:rsidTr="005B6248">
        <w:trPr>
          <w:trHeight w:val="38"/>
        </w:trPr>
        <w:tc>
          <w:tcPr>
            <w:tcW w:w="526" w:type="dxa"/>
            <w:vMerge/>
            <w:tcBorders>
              <w:top w:val="nil"/>
              <w:left w:val="single" w:sz="8" w:space="0" w:color="auto"/>
              <w:bottom w:val="nil"/>
              <w:right w:val="single" w:sz="4" w:space="0" w:color="auto"/>
            </w:tcBorders>
            <w:vAlign w:val="center"/>
            <w:hideMark/>
          </w:tcPr>
          <w:p w14:paraId="76D911B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03" w:type="dxa"/>
            <w:tcBorders>
              <w:top w:val="nil"/>
              <w:left w:val="nil"/>
              <w:bottom w:val="single" w:sz="4" w:space="0" w:color="auto"/>
              <w:right w:val="single" w:sz="4" w:space="0" w:color="auto"/>
            </w:tcBorders>
            <w:shd w:val="clear" w:color="auto" w:fill="auto"/>
            <w:vAlign w:val="center"/>
            <w:hideMark/>
          </w:tcPr>
          <w:p w14:paraId="0088A95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329" w:type="dxa"/>
            <w:tcBorders>
              <w:top w:val="nil"/>
              <w:left w:val="nil"/>
              <w:bottom w:val="single" w:sz="4" w:space="0" w:color="auto"/>
              <w:right w:val="nil"/>
            </w:tcBorders>
            <w:shd w:val="clear" w:color="auto" w:fill="auto"/>
            <w:noWrap/>
            <w:vAlign w:val="center"/>
            <w:hideMark/>
          </w:tcPr>
          <w:p w14:paraId="15D43F3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343" w:type="dxa"/>
            <w:tcBorders>
              <w:top w:val="nil"/>
              <w:left w:val="single" w:sz="4" w:space="0" w:color="auto"/>
              <w:bottom w:val="single" w:sz="4" w:space="0" w:color="auto"/>
              <w:right w:val="single" w:sz="4" w:space="0" w:color="auto"/>
            </w:tcBorders>
            <w:shd w:val="clear" w:color="auto" w:fill="auto"/>
            <w:vAlign w:val="center"/>
            <w:hideMark/>
          </w:tcPr>
          <w:p w14:paraId="0A8958E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50" w:type="dxa"/>
            <w:tcBorders>
              <w:top w:val="nil"/>
              <w:left w:val="nil"/>
              <w:bottom w:val="single" w:sz="4" w:space="0" w:color="auto"/>
              <w:right w:val="single" w:sz="4" w:space="0" w:color="auto"/>
            </w:tcBorders>
            <w:shd w:val="clear" w:color="auto" w:fill="auto"/>
            <w:vAlign w:val="center"/>
            <w:hideMark/>
          </w:tcPr>
          <w:p w14:paraId="52245EE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TECLADOS</w:t>
            </w:r>
          </w:p>
        </w:tc>
        <w:tc>
          <w:tcPr>
            <w:tcW w:w="1150" w:type="dxa"/>
            <w:tcBorders>
              <w:top w:val="nil"/>
              <w:left w:val="nil"/>
              <w:bottom w:val="single" w:sz="4" w:space="0" w:color="auto"/>
              <w:right w:val="single" w:sz="4" w:space="0" w:color="auto"/>
            </w:tcBorders>
            <w:shd w:val="clear" w:color="auto" w:fill="auto"/>
            <w:vAlign w:val="center"/>
            <w:hideMark/>
          </w:tcPr>
          <w:p w14:paraId="585AE42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TECLADOS XTECH KEYBOARD-WIRED-SPANISH USB BLACK</w:t>
            </w:r>
          </w:p>
        </w:tc>
        <w:tc>
          <w:tcPr>
            <w:tcW w:w="315" w:type="dxa"/>
            <w:tcBorders>
              <w:top w:val="nil"/>
              <w:left w:val="nil"/>
              <w:bottom w:val="nil"/>
              <w:right w:val="single" w:sz="4" w:space="0" w:color="auto"/>
            </w:tcBorders>
            <w:shd w:val="clear" w:color="auto" w:fill="auto"/>
            <w:vAlign w:val="center"/>
            <w:hideMark/>
          </w:tcPr>
          <w:p w14:paraId="31F0A9B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$8.55</w:t>
            </w:r>
          </w:p>
        </w:tc>
        <w:tc>
          <w:tcPr>
            <w:tcW w:w="315" w:type="dxa"/>
            <w:tcBorders>
              <w:top w:val="nil"/>
              <w:left w:val="nil"/>
              <w:bottom w:val="single" w:sz="4" w:space="0" w:color="auto"/>
              <w:right w:val="single" w:sz="4" w:space="0" w:color="auto"/>
            </w:tcBorders>
            <w:shd w:val="clear" w:color="000000" w:fill="FABF8F"/>
            <w:noWrap/>
            <w:vAlign w:val="center"/>
            <w:hideMark/>
          </w:tcPr>
          <w:p w14:paraId="78AB34E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$51.30</w:t>
            </w:r>
          </w:p>
        </w:tc>
        <w:tc>
          <w:tcPr>
            <w:tcW w:w="1045" w:type="dxa"/>
            <w:tcBorders>
              <w:top w:val="nil"/>
              <w:left w:val="nil"/>
              <w:bottom w:val="single" w:sz="4" w:space="0" w:color="auto"/>
              <w:right w:val="single" w:sz="4" w:space="0" w:color="auto"/>
            </w:tcBorders>
            <w:shd w:val="clear" w:color="auto" w:fill="auto"/>
            <w:vAlign w:val="center"/>
            <w:hideMark/>
          </w:tcPr>
          <w:p w14:paraId="5B1A86C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TECLADO USB LOGITECH K120</w:t>
            </w:r>
          </w:p>
        </w:tc>
        <w:tc>
          <w:tcPr>
            <w:tcW w:w="547" w:type="dxa"/>
            <w:tcBorders>
              <w:top w:val="single" w:sz="4" w:space="0" w:color="auto"/>
              <w:left w:val="nil"/>
              <w:bottom w:val="nil"/>
              <w:right w:val="single" w:sz="4" w:space="0" w:color="auto"/>
            </w:tcBorders>
            <w:shd w:val="clear" w:color="auto" w:fill="auto"/>
            <w:vAlign w:val="center"/>
            <w:hideMark/>
          </w:tcPr>
          <w:p w14:paraId="23B20F2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$21.00</w:t>
            </w:r>
          </w:p>
        </w:tc>
        <w:tc>
          <w:tcPr>
            <w:tcW w:w="519" w:type="dxa"/>
            <w:tcBorders>
              <w:top w:val="single" w:sz="4" w:space="0" w:color="auto"/>
              <w:left w:val="nil"/>
              <w:bottom w:val="nil"/>
              <w:right w:val="single" w:sz="4" w:space="0" w:color="auto"/>
            </w:tcBorders>
            <w:shd w:val="clear" w:color="auto" w:fill="auto"/>
            <w:noWrap/>
            <w:vAlign w:val="center"/>
            <w:hideMark/>
          </w:tcPr>
          <w:p w14:paraId="00FC639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$126.00</w:t>
            </w:r>
          </w:p>
        </w:tc>
        <w:tc>
          <w:tcPr>
            <w:tcW w:w="624" w:type="dxa"/>
            <w:vMerge/>
            <w:tcBorders>
              <w:top w:val="nil"/>
              <w:left w:val="single" w:sz="4" w:space="0" w:color="auto"/>
              <w:bottom w:val="single" w:sz="4" w:space="0" w:color="000000"/>
              <w:right w:val="single" w:sz="4" w:space="0" w:color="auto"/>
            </w:tcBorders>
            <w:vAlign w:val="center"/>
            <w:hideMark/>
          </w:tcPr>
          <w:p w14:paraId="6D84C36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31" w:type="dxa"/>
            <w:vMerge/>
            <w:tcBorders>
              <w:top w:val="nil"/>
              <w:left w:val="single" w:sz="4" w:space="0" w:color="auto"/>
              <w:bottom w:val="single" w:sz="4" w:space="0" w:color="000000"/>
              <w:right w:val="single" w:sz="4" w:space="0" w:color="auto"/>
            </w:tcBorders>
            <w:vAlign w:val="center"/>
            <w:hideMark/>
          </w:tcPr>
          <w:p w14:paraId="1949782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40" w:type="dxa"/>
            <w:vMerge/>
            <w:tcBorders>
              <w:top w:val="nil"/>
              <w:left w:val="single" w:sz="4" w:space="0" w:color="auto"/>
              <w:bottom w:val="single" w:sz="4" w:space="0" w:color="000000"/>
              <w:right w:val="single" w:sz="4" w:space="0" w:color="auto"/>
            </w:tcBorders>
            <w:vAlign w:val="center"/>
            <w:hideMark/>
          </w:tcPr>
          <w:p w14:paraId="3293297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392" w:type="dxa"/>
            <w:vMerge/>
            <w:tcBorders>
              <w:top w:val="nil"/>
              <w:left w:val="single" w:sz="4" w:space="0" w:color="auto"/>
              <w:bottom w:val="single" w:sz="4" w:space="0" w:color="auto"/>
              <w:right w:val="single" w:sz="8" w:space="0" w:color="auto"/>
            </w:tcBorders>
            <w:vAlign w:val="center"/>
            <w:hideMark/>
          </w:tcPr>
          <w:p w14:paraId="52AB788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89B1586" w14:textId="77777777" w:rsidTr="005B6248">
        <w:trPr>
          <w:trHeight w:val="38"/>
        </w:trPr>
        <w:tc>
          <w:tcPr>
            <w:tcW w:w="526" w:type="dxa"/>
            <w:vMerge/>
            <w:tcBorders>
              <w:top w:val="nil"/>
              <w:left w:val="single" w:sz="8" w:space="0" w:color="auto"/>
              <w:bottom w:val="nil"/>
              <w:right w:val="single" w:sz="4" w:space="0" w:color="auto"/>
            </w:tcBorders>
            <w:vAlign w:val="center"/>
            <w:hideMark/>
          </w:tcPr>
          <w:p w14:paraId="652545A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03" w:type="dxa"/>
            <w:tcBorders>
              <w:top w:val="nil"/>
              <w:left w:val="nil"/>
              <w:bottom w:val="single" w:sz="4" w:space="0" w:color="auto"/>
              <w:right w:val="single" w:sz="4" w:space="0" w:color="auto"/>
            </w:tcBorders>
            <w:shd w:val="clear" w:color="auto" w:fill="auto"/>
            <w:vAlign w:val="center"/>
            <w:hideMark/>
          </w:tcPr>
          <w:p w14:paraId="61ED6A2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329" w:type="dxa"/>
            <w:tcBorders>
              <w:top w:val="nil"/>
              <w:left w:val="nil"/>
              <w:bottom w:val="single" w:sz="4" w:space="0" w:color="auto"/>
              <w:right w:val="nil"/>
            </w:tcBorders>
            <w:shd w:val="clear" w:color="auto" w:fill="auto"/>
            <w:noWrap/>
            <w:vAlign w:val="center"/>
            <w:hideMark/>
          </w:tcPr>
          <w:p w14:paraId="6C0F837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343" w:type="dxa"/>
            <w:tcBorders>
              <w:top w:val="nil"/>
              <w:left w:val="single" w:sz="4" w:space="0" w:color="auto"/>
              <w:bottom w:val="single" w:sz="4" w:space="0" w:color="auto"/>
              <w:right w:val="single" w:sz="4" w:space="0" w:color="auto"/>
            </w:tcBorders>
            <w:shd w:val="clear" w:color="auto" w:fill="auto"/>
            <w:vAlign w:val="center"/>
            <w:hideMark/>
          </w:tcPr>
          <w:p w14:paraId="2A331F6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UNIDADES</w:t>
            </w:r>
          </w:p>
        </w:tc>
        <w:tc>
          <w:tcPr>
            <w:tcW w:w="1150" w:type="dxa"/>
            <w:tcBorders>
              <w:top w:val="nil"/>
              <w:left w:val="nil"/>
              <w:bottom w:val="single" w:sz="4" w:space="0" w:color="auto"/>
              <w:right w:val="single" w:sz="4" w:space="0" w:color="auto"/>
            </w:tcBorders>
            <w:shd w:val="clear" w:color="auto" w:fill="auto"/>
            <w:vAlign w:val="center"/>
            <w:hideMark/>
          </w:tcPr>
          <w:p w14:paraId="0648B50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BATERIAS UPS 800 VA</w:t>
            </w:r>
          </w:p>
        </w:tc>
        <w:tc>
          <w:tcPr>
            <w:tcW w:w="1150" w:type="dxa"/>
            <w:tcBorders>
              <w:top w:val="nil"/>
              <w:left w:val="nil"/>
              <w:bottom w:val="single" w:sz="4" w:space="0" w:color="auto"/>
              <w:right w:val="single" w:sz="4" w:space="0" w:color="auto"/>
            </w:tcBorders>
            <w:shd w:val="clear" w:color="auto" w:fill="auto"/>
            <w:vAlign w:val="center"/>
            <w:hideMark/>
          </w:tcPr>
          <w:p w14:paraId="2E554B4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UPS CON REGULADOR DE VOLTAJE INCORPORADO DE 800 VA FORZA-LINE INTERACTIVE-480WATTS-800 VA-12W-6NEMA</w:t>
            </w:r>
          </w:p>
        </w:tc>
        <w:tc>
          <w:tcPr>
            <w:tcW w:w="315" w:type="dxa"/>
            <w:tcBorders>
              <w:top w:val="single" w:sz="4" w:space="0" w:color="auto"/>
              <w:left w:val="nil"/>
              <w:bottom w:val="nil"/>
              <w:right w:val="single" w:sz="4" w:space="0" w:color="auto"/>
            </w:tcBorders>
            <w:shd w:val="clear" w:color="auto" w:fill="auto"/>
            <w:vAlign w:val="center"/>
            <w:hideMark/>
          </w:tcPr>
          <w:p w14:paraId="19366B3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$101.75</w:t>
            </w:r>
          </w:p>
        </w:tc>
        <w:tc>
          <w:tcPr>
            <w:tcW w:w="315" w:type="dxa"/>
            <w:tcBorders>
              <w:top w:val="nil"/>
              <w:left w:val="nil"/>
              <w:bottom w:val="single" w:sz="4" w:space="0" w:color="auto"/>
              <w:right w:val="single" w:sz="4" w:space="0" w:color="auto"/>
            </w:tcBorders>
            <w:shd w:val="clear" w:color="000000" w:fill="FABF8F"/>
            <w:noWrap/>
            <w:vAlign w:val="center"/>
            <w:hideMark/>
          </w:tcPr>
          <w:p w14:paraId="57BBF73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$610.50</w:t>
            </w:r>
          </w:p>
        </w:tc>
        <w:tc>
          <w:tcPr>
            <w:tcW w:w="1045" w:type="dxa"/>
            <w:tcBorders>
              <w:top w:val="nil"/>
              <w:left w:val="nil"/>
              <w:bottom w:val="single" w:sz="4" w:space="0" w:color="auto"/>
              <w:right w:val="single" w:sz="4" w:space="0" w:color="auto"/>
            </w:tcBorders>
            <w:shd w:val="clear" w:color="auto" w:fill="auto"/>
            <w:vAlign w:val="center"/>
            <w:hideMark/>
          </w:tcPr>
          <w:p w14:paraId="6107075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APC BVX900L-LM APC BACK UPS 900VA,120V,AVR,NEMA SOCKETS</w:t>
            </w:r>
          </w:p>
        </w:tc>
        <w:tc>
          <w:tcPr>
            <w:tcW w:w="547" w:type="dxa"/>
            <w:tcBorders>
              <w:top w:val="single" w:sz="4" w:space="0" w:color="auto"/>
              <w:left w:val="nil"/>
              <w:bottom w:val="nil"/>
              <w:right w:val="single" w:sz="4" w:space="0" w:color="auto"/>
            </w:tcBorders>
            <w:shd w:val="clear" w:color="auto" w:fill="auto"/>
            <w:vAlign w:val="center"/>
            <w:hideMark/>
          </w:tcPr>
          <w:p w14:paraId="65B0733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$120.00</w:t>
            </w:r>
          </w:p>
        </w:tc>
        <w:tc>
          <w:tcPr>
            <w:tcW w:w="519" w:type="dxa"/>
            <w:tcBorders>
              <w:top w:val="single" w:sz="4" w:space="0" w:color="auto"/>
              <w:left w:val="nil"/>
              <w:bottom w:val="nil"/>
              <w:right w:val="single" w:sz="4" w:space="0" w:color="auto"/>
            </w:tcBorders>
            <w:shd w:val="clear" w:color="auto" w:fill="auto"/>
            <w:noWrap/>
            <w:vAlign w:val="center"/>
            <w:hideMark/>
          </w:tcPr>
          <w:p w14:paraId="3D40AEB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$720.00</w:t>
            </w:r>
          </w:p>
        </w:tc>
        <w:tc>
          <w:tcPr>
            <w:tcW w:w="624" w:type="dxa"/>
            <w:vMerge/>
            <w:tcBorders>
              <w:top w:val="nil"/>
              <w:left w:val="single" w:sz="4" w:space="0" w:color="auto"/>
              <w:bottom w:val="single" w:sz="4" w:space="0" w:color="000000"/>
              <w:right w:val="single" w:sz="4" w:space="0" w:color="auto"/>
            </w:tcBorders>
            <w:vAlign w:val="center"/>
            <w:hideMark/>
          </w:tcPr>
          <w:p w14:paraId="757B82F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31" w:type="dxa"/>
            <w:vMerge/>
            <w:tcBorders>
              <w:top w:val="nil"/>
              <w:left w:val="single" w:sz="4" w:space="0" w:color="auto"/>
              <w:bottom w:val="single" w:sz="4" w:space="0" w:color="000000"/>
              <w:right w:val="single" w:sz="4" w:space="0" w:color="auto"/>
            </w:tcBorders>
            <w:vAlign w:val="center"/>
            <w:hideMark/>
          </w:tcPr>
          <w:p w14:paraId="1E5CFBF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40" w:type="dxa"/>
            <w:vMerge/>
            <w:tcBorders>
              <w:top w:val="nil"/>
              <w:left w:val="single" w:sz="4" w:space="0" w:color="auto"/>
              <w:bottom w:val="single" w:sz="4" w:space="0" w:color="000000"/>
              <w:right w:val="single" w:sz="4" w:space="0" w:color="auto"/>
            </w:tcBorders>
            <w:vAlign w:val="center"/>
            <w:hideMark/>
          </w:tcPr>
          <w:p w14:paraId="703A839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392" w:type="dxa"/>
            <w:vMerge/>
            <w:tcBorders>
              <w:top w:val="nil"/>
              <w:left w:val="single" w:sz="4" w:space="0" w:color="auto"/>
              <w:bottom w:val="single" w:sz="4" w:space="0" w:color="auto"/>
              <w:right w:val="single" w:sz="8" w:space="0" w:color="auto"/>
            </w:tcBorders>
            <w:vAlign w:val="center"/>
            <w:hideMark/>
          </w:tcPr>
          <w:p w14:paraId="0FD77B1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962D688" w14:textId="77777777" w:rsidTr="005B6248">
        <w:trPr>
          <w:trHeight w:val="38"/>
        </w:trPr>
        <w:tc>
          <w:tcPr>
            <w:tcW w:w="526" w:type="dxa"/>
            <w:vMerge/>
            <w:tcBorders>
              <w:top w:val="nil"/>
              <w:left w:val="single" w:sz="8" w:space="0" w:color="auto"/>
              <w:bottom w:val="nil"/>
              <w:right w:val="single" w:sz="4" w:space="0" w:color="auto"/>
            </w:tcBorders>
            <w:vAlign w:val="center"/>
            <w:hideMark/>
          </w:tcPr>
          <w:p w14:paraId="5095978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03" w:type="dxa"/>
            <w:tcBorders>
              <w:top w:val="nil"/>
              <w:left w:val="nil"/>
              <w:bottom w:val="single" w:sz="4" w:space="0" w:color="auto"/>
              <w:right w:val="single" w:sz="4" w:space="0" w:color="auto"/>
            </w:tcBorders>
            <w:shd w:val="clear" w:color="auto" w:fill="auto"/>
            <w:vAlign w:val="center"/>
            <w:hideMark/>
          </w:tcPr>
          <w:p w14:paraId="15E3452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329" w:type="dxa"/>
            <w:tcBorders>
              <w:top w:val="nil"/>
              <w:left w:val="nil"/>
              <w:bottom w:val="single" w:sz="4" w:space="0" w:color="auto"/>
              <w:right w:val="nil"/>
            </w:tcBorders>
            <w:shd w:val="clear" w:color="auto" w:fill="auto"/>
            <w:noWrap/>
            <w:vAlign w:val="center"/>
            <w:hideMark/>
          </w:tcPr>
          <w:p w14:paraId="4AE0AF9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343" w:type="dxa"/>
            <w:tcBorders>
              <w:top w:val="nil"/>
              <w:left w:val="single" w:sz="4" w:space="0" w:color="auto"/>
              <w:bottom w:val="single" w:sz="4" w:space="0" w:color="auto"/>
              <w:right w:val="single" w:sz="4" w:space="0" w:color="auto"/>
            </w:tcBorders>
            <w:shd w:val="clear" w:color="auto" w:fill="auto"/>
            <w:vAlign w:val="center"/>
            <w:hideMark/>
          </w:tcPr>
          <w:p w14:paraId="28BD76E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50" w:type="dxa"/>
            <w:tcBorders>
              <w:top w:val="nil"/>
              <w:left w:val="nil"/>
              <w:bottom w:val="single" w:sz="4" w:space="0" w:color="auto"/>
              <w:right w:val="single" w:sz="4" w:space="0" w:color="auto"/>
            </w:tcBorders>
            <w:shd w:val="clear" w:color="auto" w:fill="auto"/>
            <w:vAlign w:val="center"/>
            <w:hideMark/>
          </w:tcPr>
          <w:p w14:paraId="078701C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COMPUTADORA LAPTOP, PROCESADOR INTEL CORE i3/(10 GEN) MEMORIA RAM, 4GB, ALMACENAMIENTO SSD DE 250 GB, RESOLUCION FULL HD 1080P CON PUERTO HDMI</w:t>
            </w:r>
          </w:p>
        </w:tc>
        <w:tc>
          <w:tcPr>
            <w:tcW w:w="1150" w:type="dxa"/>
            <w:tcBorders>
              <w:top w:val="nil"/>
              <w:left w:val="nil"/>
              <w:bottom w:val="single" w:sz="4" w:space="0" w:color="auto"/>
              <w:right w:val="single" w:sz="4" w:space="0" w:color="auto"/>
            </w:tcBorders>
            <w:shd w:val="clear" w:color="auto" w:fill="auto"/>
            <w:noWrap/>
            <w:vAlign w:val="center"/>
            <w:hideMark/>
          </w:tcPr>
          <w:p w14:paraId="615B761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single" w:sz="4" w:space="0" w:color="auto"/>
              <w:left w:val="nil"/>
              <w:bottom w:val="single" w:sz="4" w:space="0" w:color="auto"/>
              <w:right w:val="single" w:sz="4" w:space="0" w:color="auto"/>
            </w:tcBorders>
            <w:shd w:val="clear" w:color="auto" w:fill="auto"/>
            <w:noWrap/>
            <w:vAlign w:val="center"/>
            <w:hideMark/>
          </w:tcPr>
          <w:p w14:paraId="0CCF6CC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0C8C451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1045" w:type="dxa"/>
            <w:tcBorders>
              <w:top w:val="nil"/>
              <w:left w:val="nil"/>
              <w:bottom w:val="single" w:sz="4" w:space="0" w:color="auto"/>
              <w:right w:val="single" w:sz="4" w:space="0" w:color="auto"/>
            </w:tcBorders>
            <w:shd w:val="clear" w:color="auto" w:fill="auto"/>
            <w:vAlign w:val="center"/>
            <w:hideMark/>
          </w:tcPr>
          <w:p w14:paraId="7C434B6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DELL INSPIRON GEN i3-1005U 8GB (INCLUYE 2 DISCOS DUROS(1)SATA 2,5" DE 1TB+(1) SSD M2 250GB, PANTALLA DE 15.6NI, TECLADO ESPAÑOL CON TECLADO NUMERICO WINDOWS 10 HOME SPA</w:t>
            </w:r>
          </w:p>
        </w:tc>
        <w:tc>
          <w:tcPr>
            <w:tcW w:w="547" w:type="dxa"/>
            <w:tcBorders>
              <w:top w:val="single" w:sz="4" w:space="0" w:color="auto"/>
              <w:left w:val="nil"/>
              <w:bottom w:val="nil"/>
              <w:right w:val="single" w:sz="4" w:space="0" w:color="auto"/>
            </w:tcBorders>
            <w:shd w:val="clear" w:color="auto" w:fill="auto"/>
            <w:vAlign w:val="center"/>
            <w:hideMark/>
          </w:tcPr>
          <w:p w14:paraId="3CB1D77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$850.00</w:t>
            </w:r>
          </w:p>
        </w:tc>
        <w:tc>
          <w:tcPr>
            <w:tcW w:w="519" w:type="dxa"/>
            <w:tcBorders>
              <w:top w:val="single" w:sz="4" w:space="0" w:color="auto"/>
              <w:left w:val="nil"/>
              <w:bottom w:val="nil"/>
              <w:right w:val="single" w:sz="4" w:space="0" w:color="auto"/>
            </w:tcBorders>
            <w:shd w:val="clear" w:color="000000" w:fill="FABF8F"/>
            <w:noWrap/>
            <w:vAlign w:val="center"/>
            <w:hideMark/>
          </w:tcPr>
          <w:p w14:paraId="0DA49B1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$850.00</w:t>
            </w:r>
          </w:p>
        </w:tc>
        <w:tc>
          <w:tcPr>
            <w:tcW w:w="624" w:type="dxa"/>
            <w:vMerge w:val="restart"/>
            <w:tcBorders>
              <w:top w:val="nil"/>
              <w:left w:val="single" w:sz="4" w:space="0" w:color="auto"/>
              <w:bottom w:val="single" w:sz="4" w:space="0" w:color="000000"/>
              <w:right w:val="single" w:sz="4" w:space="0" w:color="auto"/>
            </w:tcBorders>
            <w:shd w:val="clear" w:color="auto" w:fill="auto"/>
            <w:vAlign w:val="center"/>
            <w:hideMark/>
          </w:tcPr>
          <w:p w14:paraId="7EDFBD63"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MARIA CRISTINA CARDOZA TORRES</w:t>
            </w:r>
          </w:p>
        </w:tc>
        <w:tc>
          <w:tcPr>
            <w:tcW w:w="631" w:type="dxa"/>
            <w:vMerge w:val="restart"/>
            <w:tcBorders>
              <w:top w:val="nil"/>
              <w:left w:val="single" w:sz="4" w:space="0" w:color="auto"/>
              <w:bottom w:val="single" w:sz="4" w:space="0" w:color="000000"/>
              <w:right w:val="single" w:sz="4" w:space="0" w:color="auto"/>
            </w:tcBorders>
            <w:shd w:val="clear" w:color="auto" w:fill="auto"/>
            <w:vAlign w:val="center"/>
            <w:hideMark/>
          </w:tcPr>
          <w:p w14:paraId="687189F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SE RECOMIENDA  ITEMS 2,5,6 Y 9, POR UN MONTO DE $2,478.00</w:t>
            </w:r>
          </w:p>
        </w:tc>
        <w:tc>
          <w:tcPr>
            <w:tcW w:w="540" w:type="dxa"/>
            <w:vMerge/>
            <w:tcBorders>
              <w:top w:val="nil"/>
              <w:left w:val="single" w:sz="4" w:space="0" w:color="auto"/>
              <w:bottom w:val="single" w:sz="4" w:space="0" w:color="000000"/>
              <w:right w:val="single" w:sz="4" w:space="0" w:color="auto"/>
            </w:tcBorders>
            <w:vAlign w:val="center"/>
            <w:hideMark/>
          </w:tcPr>
          <w:p w14:paraId="66C653B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392" w:type="dxa"/>
            <w:vMerge/>
            <w:tcBorders>
              <w:top w:val="nil"/>
              <w:left w:val="single" w:sz="4" w:space="0" w:color="auto"/>
              <w:bottom w:val="single" w:sz="4" w:space="0" w:color="auto"/>
              <w:right w:val="single" w:sz="8" w:space="0" w:color="auto"/>
            </w:tcBorders>
            <w:vAlign w:val="center"/>
            <w:hideMark/>
          </w:tcPr>
          <w:p w14:paraId="618794C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C9176B3" w14:textId="77777777" w:rsidTr="005B6248">
        <w:trPr>
          <w:trHeight w:val="38"/>
        </w:trPr>
        <w:tc>
          <w:tcPr>
            <w:tcW w:w="526" w:type="dxa"/>
            <w:vMerge/>
            <w:tcBorders>
              <w:top w:val="nil"/>
              <w:left w:val="single" w:sz="8" w:space="0" w:color="auto"/>
              <w:bottom w:val="nil"/>
              <w:right w:val="single" w:sz="4" w:space="0" w:color="auto"/>
            </w:tcBorders>
            <w:vAlign w:val="center"/>
            <w:hideMark/>
          </w:tcPr>
          <w:p w14:paraId="4FCCE32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03" w:type="dxa"/>
            <w:tcBorders>
              <w:top w:val="nil"/>
              <w:left w:val="nil"/>
              <w:bottom w:val="single" w:sz="4" w:space="0" w:color="auto"/>
              <w:right w:val="single" w:sz="4" w:space="0" w:color="auto"/>
            </w:tcBorders>
            <w:shd w:val="clear" w:color="auto" w:fill="auto"/>
            <w:vAlign w:val="center"/>
            <w:hideMark/>
          </w:tcPr>
          <w:p w14:paraId="0232BDB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329" w:type="dxa"/>
            <w:tcBorders>
              <w:top w:val="nil"/>
              <w:left w:val="nil"/>
              <w:bottom w:val="single" w:sz="4" w:space="0" w:color="auto"/>
              <w:right w:val="nil"/>
            </w:tcBorders>
            <w:shd w:val="clear" w:color="auto" w:fill="auto"/>
            <w:noWrap/>
            <w:vAlign w:val="center"/>
            <w:hideMark/>
          </w:tcPr>
          <w:p w14:paraId="6FA4BC9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343" w:type="dxa"/>
            <w:tcBorders>
              <w:top w:val="nil"/>
              <w:left w:val="single" w:sz="4" w:space="0" w:color="auto"/>
              <w:bottom w:val="single" w:sz="4" w:space="0" w:color="auto"/>
              <w:right w:val="single" w:sz="4" w:space="0" w:color="auto"/>
            </w:tcBorders>
            <w:shd w:val="clear" w:color="auto" w:fill="auto"/>
            <w:vAlign w:val="center"/>
            <w:hideMark/>
          </w:tcPr>
          <w:p w14:paraId="1DE3E60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50" w:type="dxa"/>
            <w:tcBorders>
              <w:top w:val="nil"/>
              <w:left w:val="nil"/>
              <w:bottom w:val="single" w:sz="4" w:space="0" w:color="auto"/>
              <w:right w:val="single" w:sz="4" w:space="0" w:color="auto"/>
            </w:tcBorders>
            <w:shd w:val="clear" w:color="auto" w:fill="auto"/>
            <w:vAlign w:val="center"/>
            <w:hideMark/>
          </w:tcPr>
          <w:p w14:paraId="4AFC0D4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ASPIRADORA PARA COMPUTADORA</w:t>
            </w:r>
          </w:p>
        </w:tc>
        <w:tc>
          <w:tcPr>
            <w:tcW w:w="1150" w:type="dxa"/>
            <w:tcBorders>
              <w:top w:val="nil"/>
              <w:left w:val="nil"/>
              <w:bottom w:val="single" w:sz="4" w:space="0" w:color="auto"/>
              <w:right w:val="single" w:sz="4" w:space="0" w:color="auto"/>
            </w:tcBorders>
            <w:shd w:val="clear" w:color="auto" w:fill="auto"/>
            <w:noWrap/>
            <w:vAlign w:val="center"/>
            <w:hideMark/>
          </w:tcPr>
          <w:p w14:paraId="4296573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1C9D1E4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529EFA8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1045" w:type="dxa"/>
            <w:tcBorders>
              <w:top w:val="nil"/>
              <w:left w:val="nil"/>
              <w:bottom w:val="single" w:sz="4" w:space="0" w:color="auto"/>
              <w:right w:val="single" w:sz="4" w:space="0" w:color="auto"/>
            </w:tcBorders>
            <w:shd w:val="clear" w:color="auto" w:fill="auto"/>
            <w:vAlign w:val="center"/>
            <w:hideMark/>
          </w:tcPr>
          <w:p w14:paraId="37FD24F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ASPIRADORA PARA COMPUTADORA</w:t>
            </w:r>
          </w:p>
        </w:tc>
        <w:tc>
          <w:tcPr>
            <w:tcW w:w="547" w:type="dxa"/>
            <w:tcBorders>
              <w:top w:val="single" w:sz="4" w:space="0" w:color="auto"/>
              <w:left w:val="nil"/>
              <w:bottom w:val="nil"/>
              <w:right w:val="single" w:sz="4" w:space="0" w:color="auto"/>
            </w:tcBorders>
            <w:shd w:val="clear" w:color="auto" w:fill="auto"/>
            <w:vAlign w:val="center"/>
            <w:hideMark/>
          </w:tcPr>
          <w:p w14:paraId="05800C7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$95.00</w:t>
            </w:r>
          </w:p>
        </w:tc>
        <w:tc>
          <w:tcPr>
            <w:tcW w:w="519" w:type="dxa"/>
            <w:tcBorders>
              <w:top w:val="single" w:sz="4" w:space="0" w:color="auto"/>
              <w:left w:val="nil"/>
              <w:bottom w:val="nil"/>
              <w:right w:val="single" w:sz="4" w:space="0" w:color="auto"/>
            </w:tcBorders>
            <w:shd w:val="clear" w:color="000000" w:fill="FABF8F"/>
            <w:noWrap/>
            <w:vAlign w:val="center"/>
            <w:hideMark/>
          </w:tcPr>
          <w:p w14:paraId="1C6B314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$95.00</w:t>
            </w:r>
          </w:p>
        </w:tc>
        <w:tc>
          <w:tcPr>
            <w:tcW w:w="624" w:type="dxa"/>
            <w:vMerge/>
            <w:tcBorders>
              <w:top w:val="nil"/>
              <w:left w:val="single" w:sz="4" w:space="0" w:color="auto"/>
              <w:bottom w:val="single" w:sz="4" w:space="0" w:color="000000"/>
              <w:right w:val="single" w:sz="4" w:space="0" w:color="auto"/>
            </w:tcBorders>
            <w:vAlign w:val="center"/>
            <w:hideMark/>
          </w:tcPr>
          <w:p w14:paraId="574E814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31" w:type="dxa"/>
            <w:vMerge/>
            <w:tcBorders>
              <w:top w:val="nil"/>
              <w:left w:val="single" w:sz="4" w:space="0" w:color="auto"/>
              <w:bottom w:val="single" w:sz="4" w:space="0" w:color="000000"/>
              <w:right w:val="single" w:sz="4" w:space="0" w:color="auto"/>
            </w:tcBorders>
            <w:vAlign w:val="center"/>
            <w:hideMark/>
          </w:tcPr>
          <w:p w14:paraId="79C17C3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40" w:type="dxa"/>
            <w:vMerge/>
            <w:tcBorders>
              <w:top w:val="nil"/>
              <w:left w:val="single" w:sz="4" w:space="0" w:color="auto"/>
              <w:bottom w:val="single" w:sz="4" w:space="0" w:color="000000"/>
              <w:right w:val="single" w:sz="4" w:space="0" w:color="auto"/>
            </w:tcBorders>
            <w:vAlign w:val="center"/>
            <w:hideMark/>
          </w:tcPr>
          <w:p w14:paraId="0EC84A5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392" w:type="dxa"/>
            <w:vMerge/>
            <w:tcBorders>
              <w:top w:val="nil"/>
              <w:left w:val="single" w:sz="4" w:space="0" w:color="auto"/>
              <w:bottom w:val="single" w:sz="4" w:space="0" w:color="auto"/>
              <w:right w:val="single" w:sz="8" w:space="0" w:color="auto"/>
            </w:tcBorders>
            <w:vAlign w:val="center"/>
            <w:hideMark/>
          </w:tcPr>
          <w:p w14:paraId="34D9A4B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F469DB9" w14:textId="77777777" w:rsidTr="005B6248">
        <w:trPr>
          <w:trHeight w:val="38"/>
        </w:trPr>
        <w:tc>
          <w:tcPr>
            <w:tcW w:w="526" w:type="dxa"/>
            <w:vMerge/>
            <w:tcBorders>
              <w:top w:val="nil"/>
              <w:left w:val="single" w:sz="8" w:space="0" w:color="auto"/>
              <w:bottom w:val="nil"/>
              <w:right w:val="single" w:sz="4" w:space="0" w:color="auto"/>
            </w:tcBorders>
            <w:vAlign w:val="center"/>
            <w:hideMark/>
          </w:tcPr>
          <w:p w14:paraId="13835F9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03" w:type="dxa"/>
            <w:tcBorders>
              <w:top w:val="nil"/>
              <w:left w:val="nil"/>
              <w:bottom w:val="single" w:sz="4" w:space="0" w:color="auto"/>
              <w:right w:val="single" w:sz="4" w:space="0" w:color="auto"/>
            </w:tcBorders>
            <w:shd w:val="clear" w:color="auto" w:fill="auto"/>
            <w:vAlign w:val="center"/>
            <w:hideMark/>
          </w:tcPr>
          <w:p w14:paraId="31F5C31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7</w:t>
            </w:r>
          </w:p>
        </w:tc>
        <w:tc>
          <w:tcPr>
            <w:tcW w:w="329" w:type="dxa"/>
            <w:tcBorders>
              <w:top w:val="nil"/>
              <w:left w:val="nil"/>
              <w:bottom w:val="single" w:sz="4" w:space="0" w:color="auto"/>
              <w:right w:val="nil"/>
            </w:tcBorders>
            <w:shd w:val="clear" w:color="auto" w:fill="auto"/>
            <w:noWrap/>
            <w:vAlign w:val="center"/>
            <w:hideMark/>
          </w:tcPr>
          <w:p w14:paraId="3C49666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343" w:type="dxa"/>
            <w:tcBorders>
              <w:top w:val="nil"/>
              <w:left w:val="single" w:sz="4" w:space="0" w:color="auto"/>
              <w:bottom w:val="single" w:sz="4" w:space="0" w:color="auto"/>
              <w:right w:val="single" w:sz="4" w:space="0" w:color="auto"/>
            </w:tcBorders>
            <w:shd w:val="clear" w:color="auto" w:fill="auto"/>
            <w:vAlign w:val="center"/>
            <w:hideMark/>
          </w:tcPr>
          <w:p w14:paraId="66E94CB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50" w:type="dxa"/>
            <w:tcBorders>
              <w:top w:val="nil"/>
              <w:left w:val="nil"/>
              <w:bottom w:val="single" w:sz="4" w:space="0" w:color="auto"/>
              <w:right w:val="single" w:sz="4" w:space="0" w:color="auto"/>
            </w:tcBorders>
            <w:shd w:val="clear" w:color="auto" w:fill="auto"/>
            <w:vAlign w:val="center"/>
            <w:hideMark/>
          </w:tcPr>
          <w:p w14:paraId="1F31BCA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COMPRESOR ELECTRICO PARA GLOBOS O BOMBA ELECTRICA PARA INFLAR GLOBOS 19X11, 105 CM CAUCHO</w:t>
            </w:r>
          </w:p>
        </w:tc>
        <w:tc>
          <w:tcPr>
            <w:tcW w:w="1150" w:type="dxa"/>
            <w:tcBorders>
              <w:top w:val="nil"/>
              <w:left w:val="nil"/>
              <w:bottom w:val="single" w:sz="4" w:space="0" w:color="auto"/>
              <w:right w:val="single" w:sz="4" w:space="0" w:color="auto"/>
            </w:tcBorders>
            <w:shd w:val="clear" w:color="auto" w:fill="auto"/>
            <w:noWrap/>
            <w:vAlign w:val="center"/>
            <w:hideMark/>
          </w:tcPr>
          <w:p w14:paraId="521F7C9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1CFC1EA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0F30A61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1045" w:type="dxa"/>
            <w:tcBorders>
              <w:top w:val="nil"/>
              <w:left w:val="nil"/>
              <w:bottom w:val="single" w:sz="4" w:space="0" w:color="auto"/>
              <w:right w:val="single" w:sz="4" w:space="0" w:color="auto"/>
            </w:tcBorders>
            <w:shd w:val="clear" w:color="auto" w:fill="auto"/>
            <w:noWrap/>
            <w:vAlign w:val="center"/>
            <w:hideMark/>
          </w:tcPr>
          <w:p w14:paraId="585F92E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547" w:type="dxa"/>
            <w:tcBorders>
              <w:top w:val="single" w:sz="4" w:space="0" w:color="auto"/>
              <w:left w:val="nil"/>
              <w:bottom w:val="single" w:sz="4" w:space="0" w:color="auto"/>
              <w:right w:val="single" w:sz="4" w:space="0" w:color="auto"/>
            </w:tcBorders>
            <w:shd w:val="clear" w:color="auto" w:fill="auto"/>
            <w:noWrap/>
            <w:vAlign w:val="center"/>
            <w:hideMark/>
          </w:tcPr>
          <w:p w14:paraId="6593484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519" w:type="dxa"/>
            <w:tcBorders>
              <w:top w:val="single" w:sz="4" w:space="0" w:color="auto"/>
              <w:left w:val="nil"/>
              <w:bottom w:val="single" w:sz="4" w:space="0" w:color="auto"/>
              <w:right w:val="single" w:sz="4" w:space="0" w:color="auto"/>
            </w:tcBorders>
            <w:shd w:val="clear" w:color="auto" w:fill="auto"/>
            <w:noWrap/>
            <w:vAlign w:val="center"/>
            <w:hideMark/>
          </w:tcPr>
          <w:p w14:paraId="5E49045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624" w:type="dxa"/>
            <w:vMerge/>
            <w:tcBorders>
              <w:top w:val="nil"/>
              <w:left w:val="single" w:sz="4" w:space="0" w:color="auto"/>
              <w:bottom w:val="single" w:sz="4" w:space="0" w:color="000000"/>
              <w:right w:val="single" w:sz="4" w:space="0" w:color="auto"/>
            </w:tcBorders>
            <w:vAlign w:val="center"/>
            <w:hideMark/>
          </w:tcPr>
          <w:p w14:paraId="3238660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31" w:type="dxa"/>
            <w:vMerge/>
            <w:tcBorders>
              <w:top w:val="nil"/>
              <w:left w:val="single" w:sz="4" w:space="0" w:color="auto"/>
              <w:bottom w:val="single" w:sz="4" w:space="0" w:color="000000"/>
              <w:right w:val="single" w:sz="4" w:space="0" w:color="auto"/>
            </w:tcBorders>
            <w:vAlign w:val="center"/>
            <w:hideMark/>
          </w:tcPr>
          <w:p w14:paraId="38B008D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40" w:type="dxa"/>
            <w:vMerge/>
            <w:tcBorders>
              <w:top w:val="nil"/>
              <w:left w:val="single" w:sz="4" w:space="0" w:color="auto"/>
              <w:bottom w:val="single" w:sz="4" w:space="0" w:color="000000"/>
              <w:right w:val="single" w:sz="4" w:space="0" w:color="auto"/>
            </w:tcBorders>
            <w:vAlign w:val="center"/>
            <w:hideMark/>
          </w:tcPr>
          <w:p w14:paraId="5451080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392" w:type="dxa"/>
            <w:vMerge/>
            <w:tcBorders>
              <w:top w:val="nil"/>
              <w:left w:val="single" w:sz="4" w:space="0" w:color="auto"/>
              <w:bottom w:val="single" w:sz="4" w:space="0" w:color="auto"/>
              <w:right w:val="single" w:sz="8" w:space="0" w:color="auto"/>
            </w:tcBorders>
            <w:vAlign w:val="center"/>
            <w:hideMark/>
          </w:tcPr>
          <w:p w14:paraId="43AF185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F920189" w14:textId="77777777" w:rsidTr="005B6248">
        <w:trPr>
          <w:trHeight w:val="38"/>
        </w:trPr>
        <w:tc>
          <w:tcPr>
            <w:tcW w:w="526" w:type="dxa"/>
            <w:vMerge/>
            <w:tcBorders>
              <w:top w:val="nil"/>
              <w:left w:val="single" w:sz="8" w:space="0" w:color="auto"/>
              <w:bottom w:val="nil"/>
              <w:right w:val="single" w:sz="4" w:space="0" w:color="auto"/>
            </w:tcBorders>
            <w:vAlign w:val="center"/>
            <w:hideMark/>
          </w:tcPr>
          <w:p w14:paraId="431D984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03" w:type="dxa"/>
            <w:tcBorders>
              <w:top w:val="nil"/>
              <w:left w:val="nil"/>
              <w:bottom w:val="single" w:sz="4" w:space="0" w:color="auto"/>
              <w:right w:val="single" w:sz="4" w:space="0" w:color="auto"/>
            </w:tcBorders>
            <w:shd w:val="clear" w:color="auto" w:fill="auto"/>
            <w:vAlign w:val="center"/>
            <w:hideMark/>
          </w:tcPr>
          <w:p w14:paraId="6168907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8</w:t>
            </w:r>
          </w:p>
        </w:tc>
        <w:tc>
          <w:tcPr>
            <w:tcW w:w="329" w:type="dxa"/>
            <w:tcBorders>
              <w:top w:val="nil"/>
              <w:left w:val="nil"/>
              <w:bottom w:val="single" w:sz="4" w:space="0" w:color="auto"/>
              <w:right w:val="nil"/>
            </w:tcBorders>
            <w:shd w:val="clear" w:color="auto" w:fill="auto"/>
            <w:noWrap/>
            <w:vAlign w:val="center"/>
            <w:hideMark/>
          </w:tcPr>
          <w:p w14:paraId="037C3FC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343" w:type="dxa"/>
            <w:tcBorders>
              <w:top w:val="nil"/>
              <w:left w:val="single" w:sz="4" w:space="0" w:color="auto"/>
              <w:bottom w:val="single" w:sz="4" w:space="0" w:color="auto"/>
              <w:right w:val="single" w:sz="4" w:space="0" w:color="auto"/>
            </w:tcBorders>
            <w:shd w:val="clear" w:color="auto" w:fill="auto"/>
            <w:vAlign w:val="center"/>
            <w:hideMark/>
          </w:tcPr>
          <w:p w14:paraId="50A6FDB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50" w:type="dxa"/>
            <w:tcBorders>
              <w:top w:val="nil"/>
              <w:left w:val="nil"/>
              <w:bottom w:val="single" w:sz="4" w:space="0" w:color="auto"/>
              <w:right w:val="single" w:sz="4" w:space="0" w:color="auto"/>
            </w:tcBorders>
            <w:shd w:val="clear" w:color="auto" w:fill="auto"/>
            <w:vAlign w:val="center"/>
            <w:hideMark/>
          </w:tcPr>
          <w:p w14:paraId="315F780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GUILLOTINA SEMI INDUSTRIAL 250 X280 M</w:t>
            </w:r>
          </w:p>
        </w:tc>
        <w:tc>
          <w:tcPr>
            <w:tcW w:w="1150" w:type="dxa"/>
            <w:tcBorders>
              <w:top w:val="nil"/>
              <w:left w:val="nil"/>
              <w:bottom w:val="single" w:sz="4" w:space="0" w:color="auto"/>
              <w:right w:val="single" w:sz="4" w:space="0" w:color="auto"/>
            </w:tcBorders>
            <w:shd w:val="clear" w:color="auto" w:fill="auto"/>
            <w:noWrap/>
            <w:vAlign w:val="center"/>
            <w:hideMark/>
          </w:tcPr>
          <w:p w14:paraId="368D2AC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60AF7DB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4775E83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1045" w:type="dxa"/>
            <w:tcBorders>
              <w:top w:val="nil"/>
              <w:left w:val="nil"/>
              <w:bottom w:val="single" w:sz="4" w:space="0" w:color="auto"/>
              <w:right w:val="single" w:sz="4" w:space="0" w:color="auto"/>
            </w:tcBorders>
            <w:shd w:val="clear" w:color="auto" w:fill="auto"/>
            <w:noWrap/>
            <w:vAlign w:val="center"/>
            <w:hideMark/>
          </w:tcPr>
          <w:p w14:paraId="115B261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547" w:type="dxa"/>
            <w:tcBorders>
              <w:top w:val="nil"/>
              <w:left w:val="nil"/>
              <w:bottom w:val="single" w:sz="4" w:space="0" w:color="auto"/>
              <w:right w:val="single" w:sz="4" w:space="0" w:color="auto"/>
            </w:tcBorders>
            <w:shd w:val="clear" w:color="auto" w:fill="auto"/>
            <w:noWrap/>
            <w:vAlign w:val="center"/>
            <w:hideMark/>
          </w:tcPr>
          <w:p w14:paraId="70D0B6C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519" w:type="dxa"/>
            <w:tcBorders>
              <w:top w:val="nil"/>
              <w:left w:val="nil"/>
              <w:bottom w:val="single" w:sz="4" w:space="0" w:color="auto"/>
              <w:right w:val="single" w:sz="4" w:space="0" w:color="auto"/>
            </w:tcBorders>
            <w:shd w:val="clear" w:color="auto" w:fill="auto"/>
            <w:noWrap/>
            <w:vAlign w:val="center"/>
            <w:hideMark/>
          </w:tcPr>
          <w:p w14:paraId="12004D7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624" w:type="dxa"/>
            <w:vMerge/>
            <w:tcBorders>
              <w:top w:val="nil"/>
              <w:left w:val="single" w:sz="4" w:space="0" w:color="auto"/>
              <w:bottom w:val="single" w:sz="4" w:space="0" w:color="000000"/>
              <w:right w:val="single" w:sz="4" w:space="0" w:color="auto"/>
            </w:tcBorders>
            <w:vAlign w:val="center"/>
            <w:hideMark/>
          </w:tcPr>
          <w:p w14:paraId="30A8234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31" w:type="dxa"/>
            <w:vMerge/>
            <w:tcBorders>
              <w:top w:val="nil"/>
              <w:left w:val="single" w:sz="4" w:space="0" w:color="auto"/>
              <w:bottom w:val="single" w:sz="4" w:space="0" w:color="000000"/>
              <w:right w:val="single" w:sz="4" w:space="0" w:color="auto"/>
            </w:tcBorders>
            <w:vAlign w:val="center"/>
            <w:hideMark/>
          </w:tcPr>
          <w:p w14:paraId="3D5EF16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40" w:type="dxa"/>
            <w:vMerge/>
            <w:tcBorders>
              <w:top w:val="nil"/>
              <w:left w:val="single" w:sz="4" w:space="0" w:color="auto"/>
              <w:bottom w:val="single" w:sz="4" w:space="0" w:color="000000"/>
              <w:right w:val="single" w:sz="4" w:space="0" w:color="auto"/>
            </w:tcBorders>
            <w:vAlign w:val="center"/>
            <w:hideMark/>
          </w:tcPr>
          <w:p w14:paraId="7E5ED6C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392" w:type="dxa"/>
            <w:vMerge/>
            <w:tcBorders>
              <w:top w:val="nil"/>
              <w:left w:val="single" w:sz="4" w:space="0" w:color="auto"/>
              <w:bottom w:val="single" w:sz="4" w:space="0" w:color="auto"/>
              <w:right w:val="single" w:sz="8" w:space="0" w:color="auto"/>
            </w:tcBorders>
            <w:vAlign w:val="center"/>
            <w:hideMark/>
          </w:tcPr>
          <w:p w14:paraId="17616CA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1D932BA" w14:textId="77777777" w:rsidTr="005B6248">
        <w:trPr>
          <w:trHeight w:val="38"/>
        </w:trPr>
        <w:tc>
          <w:tcPr>
            <w:tcW w:w="526" w:type="dxa"/>
            <w:vMerge/>
            <w:tcBorders>
              <w:top w:val="nil"/>
              <w:left w:val="single" w:sz="8" w:space="0" w:color="auto"/>
              <w:bottom w:val="nil"/>
              <w:right w:val="single" w:sz="4" w:space="0" w:color="auto"/>
            </w:tcBorders>
            <w:vAlign w:val="center"/>
            <w:hideMark/>
          </w:tcPr>
          <w:p w14:paraId="6F51A77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03" w:type="dxa"/>
            <w:tcBorders>
              <w:top w:val="nil"/>
              <w:left w:val="nil"/>
              <w:bottom w:val="single" w:sz="4" w:space="0" w:color="auto"/>
              <w:right w:val="single" w:sz="4" w:space="0" w:color="auto"/>
            </w:tcBorders>
            <w:shd w:val="clear" w:color="auto" w:fill="auto"/>
            <w:vAlign w:val="center"/>
            <w:hideMark/>
          </w:tcPr>
          <w:p w14:paraId="2A92004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9</w:t>
            </w:r>
          </w:p>
        </w:tc>
        <w:tc>
          <w:tcPr>
            <w:tcW w:w="329" w:type="dxa"/>
            <w:tcBorders>
              <w:top w:val="nil"/>
              <w:left w:val="nil"/>
              <w:bottom w:val="single" w:sz="4" w:space="0" w:color="auto"/>
              <w:right w:val="nil"/>
            </w:tcBorders>
            <w:shd w:val="clear" w:color="auto" w:fill="auto"/>
            <w:noWrap/>
            <w:vAlign w:val="center"/>
            <w:hideMark/>
          </w:tcPr>
          <w:p w14:paraId="3E22913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343" w:type="dxa"/>
            <w:tcBorders>
              <w:top w:val="nil"/>
              <w:left w:val="single" w:sz="4" w:space="0" w:color="auto"/>
              <w:bottom w:val="single" w:sz="4" w:space="0" w:color="auto"/>
              <w:right w:val="single" w:sz="4" w:space="0" w:color="auto"/>
            </w:tcBorders>
            <w:shd w:val="clear" w:color="auto" w:fill="auto"/>
            <w:vAlign w:val="center"/>
            <w:hideMark/>
          </w:tcPr>
          <w:p w14:paraId="4F29E5D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50" w:type="dxa"/>
            <w:tcBorders>
              <w:top w:val="nil"/>
              <w:left w:val="nil"/>
              <w:bottom w:val="single" w:sz="4" w:space="0" w:color="auto"/>
              <w:right w:val="single" w:sz="4" w:space="0" w:color="auto"/>
            </w:tcBorders>
            <w:shd w:val="clear" w:color="auto" w:fill="auto"/>
            <w:vAlign w:val="center"/>
            <w:hideMark/>
          </w:tcPr>
          <w:p w14:paraId="156424E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ESCALERA DE METAL 200 LIBRAS TIPO II</w:t>
            </w:r>
          </w:p>
        </w:tc>
        <w:tc>
          <w:tcPr>
            <w:tcW w:w="1150" w:type="dxa"/>
            <w:tcBorders>
              <w:top w:val="nil"/>
              <w:left w:val="nil"/>
              <w:bottom w:val="single" w:sz="4" w:space="0" w:color="auto"/>
              <w:right w:val="single" w:sz="4" w:space="0" w:color="auto"/>
            </w:tcBorders>
            <w:shd w:val="clear" w:color="auto" w:fill="auto"/>
            <w:noWrap/>
            <w:vAlign w:val="center"/>
            <w:hideMark/>
          </w:tcPr>
          <w:p w14:paraId="3DE9898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434E4D1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2DF17DD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1045" w:type="dxa"/>
            <w:tcBorders>
              <w:top w:val="nil"/>
              <w:left w:val="nil"/>
              <w:bottom w:val="single" w:sz="4" w:space="0" w:color="auto"/>
              <w:right w:val="single" w:sz="4" w:space="0" w:color="auto"/>
            </w:tcBorders>
            <w:shd w:val="clear" w:color="auto" w:fill="auto"/>
            <w:vAlign w:val="center"/>
            <w:hideMark/>
          </w:tcPr>
          <w:p w14:paraId="2476A52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ESCALERA ALUMINIO TIJERA 3 PELDAÑOS 200 LIBRAS TRUPPER</w:t>
            </w:r>
          </w:p>
        </w:tc>
        <w:tc>
          <w:tcPr>
            <w:tcW w:w="547" w:type="dxa"/>
            <w:tcBorders>
              <w:top w:val="nil"/>
              <w:left w:val="nil"/>
              <w:bottom w:val="nil"/>
              <w:right w:val="single" w:sz="4" w:space="0" w:color="auto"/>
            </w:tcBorders>
            <w:shd w:val="clear" w:color="auto" w:fill="auto"/>
            <w:vAlign w:val="center"/>
            <w:hideMark/>
          </w:tcPr>
          <w:p w14:paraId="76AAE4D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$108.00</w:t>
            </w:r>
          </w:p>
        </w:tc>
        <w:tc>
          <w:tcPr>
            <w:tcW w:w="519" w:type="dxa"/>
            <w:tcBorders>
              <w:top w:val="nil"/>
              <w:left w:val="nil"/>
              <w:bottom w:val="nil"/>
              <w:right w:val="single" w:sz="4" w:space="0" w:color="auto"/>
            </w:tcBorders>
            <w:shd w:val="clear" w:color="000000" w:fill="FABF8F"/>
            <w:noWrap/>
            <w:vAlign w:val="center"/>
            <w:hideMark/>
          </w:tcPr>
          <w:p w14:paraId="151B03B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$108.00</w:t>
            </w:r>
          </w:p>
        </w:tc>
        <w:tc>
          <w:tcPr>
            <w:tcW w:w="624" w:type="dxa"/>
            <w:vMerge/>
            <w:tcBorders>
              <w:top w:val="nil"/>
              <w:left w:val="single" w:sz="4" w:space="0" w:color="auto"/>
              <w:bottom w:val="single" w:sz="4" w:space="0" w:color="000000"/>
              <w:right w:val="single" w:sz="4" w:space="0" w:color="auto"/>
            </w:tcBorders>
            <w:vAlign w:val="center"/>
            <w:hideMark/>
          </w:tcPr>
          <w:p w14:paraId="486A996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31" w:type="dxa"/>
            <w:vMerge/>
            <w:tcBorders>
              <w:top w:val="nil"/>
              <w:left w:val="single" w:sz="4" w:space="0" w:color="auto"/>
              <w:bottom w:val="single" w:sz="4" w:space="0" w:color="000000"/>
              <w:right w:val="single" w:sz="4" w:space="0" w:color="auto"/>
            </w:tcBorders>
            <w:vAlign w:val="center"/>
            <w:hideMark/>
          </w:tcPr>
          <w:p w14:paraId="3C8C3CB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40" w:type="dxa"/>
            <w:vMerge/>
            <w:tcBorders>
              <w:top w:val="nil"/>
              <w:left w:val="single" w:sz="4" w:space="0" w:color="auto"/>
              <w:bottom w:val="single" w:sz="4" w:space="0" w:color="000000"/>
              <w:right w:val="single" w:sz="4" w:space="0" w:color="auto"/>
            </w:tcBorders>
            <w:vAlign w:val="center"/>
            <w:hideMark/>
          </w:tcPr>
          <w:p w14:paraId="6B03189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392" w:type="dxa"/>
            <w:vMerge/>
            <w:tcBorders>
              <w:top w:val="nil"/>
              <w:left w:val="single" w:sz="4" w:space="0" w:color="auto"/>
              <w:bottom w:val="single" w:sz="4" w:space="0" w:color="auto"/>
              <w:right w:val="single" w:sz="8" w:space="0" w:color="auto"/>
            </w:tcBorders>
            <w:vAlign w:val="center"/>
            <w:hideMark/>
          </w:tcPr>
          <w:p w14:paraId="70D260D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6FAD62AE" w14:textId="77777777" w:rsidTr="005B6248">
        <w:trPr>
          <w:trHeight w:val="38"/>
        </w:trPr>
        <w:tc>
          <w:tcPr>
            <w:tcW w:w="526" w:type="dxa"/>
            <w:vMerge/>
            <w:tcBorders>
              <w:top w:val="nil"/>
              <w:left w:val="single" w:sz="8" w:space="0" w:color="auto"/>
              <w:bottom w:val="nil"/>
              <w:right w:val="single" w:sz="4" w:space="0" w:color="auto"/>
            </w:tcBorders>
            <w:vAlign w:val="center"/>
            <w:hideMark/>
          </w:tcPr>
          <w:p w14:paraId="147BECB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03" w:type="dxa"/>
            <w:tcBorders>
              <w:top w:val="nil"/>
              <w:left w:val="nil"/>
              <w:bottom w:val="single" w:sz="4" w:space="0" w:color="auto"/>
              <w:right w:val="single" w:sz="4" w:space="0" w:color="auto"/>
            </w:tcBorders>
            <w:shd w:val="clear" w:color="auto" w:fill="auto"/>
            <w:vAlign w:val="center"/>
            <w:hideMark/>
          </w:tcPr>
          <w:p w14:paraId="713474C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w:t>
            </w:r>
          </w:p>
        </w:tc>
        <w:tc>
          <w:tcPr>
            <w:tcW w:w="329" w:type="dxa"/>
            <w:tcBorders>
              <w:top w:val="nil"/>
              <w:left w:val="nil"/>
              <w:bottom w:val="single" w:sz="4" w:space="0" w:color="auto"/>
              <w:right w:val="nil"/>
            </w:tcBorders>
            <w:shd w:val="clear" w:color="auto" w:fill="auto"/>
            <w:noWrap/>
            <w:vAlign w:val="center"/>
            <w:hideMark/>
          </w:tcPr>
          <w:p w14:paraId="0470E9C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343" w:type="dxa"/>
            <w:tcBorders>
              <w:top w:val="nil"/>
              <w:left w:val="single" w:sz="4" w:space="0" w:color="auto"/>
              <w:bottom w:val="single" w:sz="4" w:space="0" w:color="auto"/>
              <w:right w:val="single" w:sz="4" w:space="0" w:color="auto"/>
            </w:tcBorders>
            <w:shd w:val="clear" w:color="auto" w:fill="auto"/>
            <w:vAlign w:val="center"/>
            <w:hideMark/>
          </w:tcPr>
          <w:p w14:paraId="7AC48DD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50" w:type="dxa"/>
            <w:tcBorders>
              <w:top w:val="nil"/>
              <w:left w:val="nil"/>
              <w:bottom w:val="single" w:sz="4" w:space="0" w:color="auto"/>
              <w:right w:val="single" w:sz="4" w:space="0" w:color="auto"/>
            </w:tcBorders>
            <w:shd w:val="clear" w:color="auto" w:fill="auto"/>
            <w:vAlign w:val="center"/>
            <w:hideMark/>
          </w:tcPr>
          <w:p w14:paraId="6183680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CANOPY COMPLETO TOLDO DE LONA, CON ARMAZON METALICO DE 3X3 CM</w:t>
            </w:r>
          </w:p>
        </w:tc>
        <w:tc>
          <w:tcPr>
            <w:tcW w:w="1150" w:type="dxa"/>
            <w:tcBorders>
              <w:top w:val="nil"/>
              <w:left w:val="nil"/>
              <w:bottom w:val="single" w:sz="4" w:space="0" w:color="auto"/>
              <w:right w:val="single" w:sz="4" w:space="0" w:color="auto"/>
            </w:tcBorders>
            <w:shd w:val="clear" w:color="auto" w:fill="auto"/>
            <w:noWrap/>
            <w:vAlign w:val="center"/>
            <w:hideMark/>
          </w:tcPr>
          <w:p w14:paraId="093B6B8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4797F0D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315" w:type="dxa"/>
            <w:tcBorders>
              <w:top w:val="nil"/>
              <w:left w:val="nil"/>
              <w:bottom w:val="single" w:sz="4" w:space="0" w:color="auto"/>
              <w:right w:val="single" w:sz="4" w:space="0" w:color="auto"/>
            </w:tcBorders>
            <w:shd w:val="clear" w:color="auto" w:fill="auto"/>
            <w:noWrap/>
            <w:vAlign w:val="center"/>
            <w:hideMark/>
          </w:tcPr>
          <w:p w14:paraId="2AFFD5D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1045" w:type="dxa"/>
            <w:tcBorders>
              <w:top w:val="nil"/>
              <w:left w:val="nil"/>
              <w:bottom w:val="single" w:sz="4" w:space="0" w:color="auto"/>
              <w:right w:val="single" w:sz="4" w:space="0" w:color="auto"/>
            </w:tcBorders>
            <w:shd w:val="clear" w:color="auto" w:fill="auto"/>
            <w:noWrap/>
            <w:vAlign w:val="center"/>
            <w:hideMark/>
          </w:tcPr>
          <w:p w14:paraId="33BBF34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547" w:type="dxa"/>
            <w:tcBorders>
              <w:top w:val="single" w:sz="4" w:space="0" w:color="auto"/>
              <w:left w:val="nil"/>
              <w:bottom w:val="single" w:sz="4" w:space="0" w:color="auto"/>
              <w:right w:val="single" w:sz="4" w:space="0" w:color="auto"/>
            </w:tcBorders>
            <w:shd w:val="clear" w:color="auto" w:fill="auto"/>
            <w:noWrap/>
            <w:vAlign w:val="center"/>
            <w:hideMark/>
          </w:tcPr>
          <w:p w14:paraId="4C71820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519" w:type="dxa"/>
            <w:tcBorders>
              <w:top w:val="single" w:sz="4" w:space="0" w:color="auto"/>
              <w:left w:val="nil"/>
              <w:bottom w:val="single" w:sz="4" w:space="0" w:color="auto"/>
              <w:right w:val="single" w:sz="4" w:space="0" w:color="auto"/>
            </w:tcBorders>
            <w:shd w:val="clear" w:color="auto" w:fill="auto"/>
            <w:noWrap/>
            <w:vAlign w:val="center"/>
            <w:hideMark/>
          </w:tcPr>
          <w:p w14:paraId="3997059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w:t>
            </w:r>
          </w:p>
        </w:tc>
        <w:tc>
          <w:tcPr>
            <w:tcW w:w="624" w:type="dxa"/>
            <w:vMerge/>
            <w:tcBorders>
              <w:top w:val="nil"/>
              <w:left w:val="single" w:sz="4" w:space="0" w:color="auto"/>
              <w:bottom w:val="single" w:sz="4" w:space="0" w:color="000000"/>
              <w:right w:val="single" w:sz="4" w:space="0" w:color="auto"/>
            </w:tcBorders>
            <w:vAlign w:val="center"/>
            <w:hideMark/>
          </w:tcPr>
          <w:p w14:paraId="71BE35A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31" w:type="dxa"/>
            <w:vMerge/>
            <w:tcBorders>
              <w:top w:val="nil"/>
              <w:left w:val="single" w:sz="4" w:space="0" w:color="auto"/>
              <w:bottom w:val="single" w:sz="4" w:space="0" w:color="000000"/>
              <w:right w:val="single" w:sz="4" w:space="0" w:color="auto"/>
            </w:tcBorders>
            <w:vAlign w:val="center"/>
            <w:hideMark/>
          </w:tcPr>
          <w:p w14:paraId="291DA35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40" w:type="dxa"/>
            <w:vMerge/>
            <w:tcBorders>
              <w:top w:val="nil"/>
              <w:left w:val="single" w:sz="4" w:space="0" w:color="auto"/>
              <w:bottom w:val="single" w:sz="4" w:space="0" w:color="000000"/>
              <w:right w:val="single" w:sz="4" w:space="0" w:color="auto"/>
            </w:tcBorders>
            <w:vAlign w:val="center"/>
            <w:hideMark/>
          </w:tcPr>
          <w:p w14:paraId="7110C9C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392" w:type="dxa"/>
            <w:vMerge/>
            <w:tcBorders>
              <w:top w:val="nil"/>
              <w:left w:val="single" w:sz="4" w:space="0" w:color="auto"/>
              <w:bottom w:val="single" w:sz="4" w:space="0" w:color="auto"/>
              <w:right w:val="single" w:sz="8" w:space="0" w:color="auto"/>
            </w:tcBorders>
            <w:vAlign w:val="center"/>
            <w:hideMark/>
          </w:tcPr>
          <w:p w14:paraId="2C19AA7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F4537DF" w14:textId="77777777" w:rsidTr="005B6248">
        <w:trPr>
          <w:trHeight w:val="38"/>
        </w:trPr>
        <w:tc>
          <w:tcPr>
            <w:tcW w:w="2554"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9AFAA0A"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TOTAL DE LA OFERTA</w:t>
            </w:r>
          </w:p>
        </w:tc>
        <w:tc>
          <w:tcPr>
            <w:tcW w:w="17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1B3327"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$682.40</w:t>
            </w:r>
          </w:p>
        </w:tc>
        <w:tc>
          <w:tcPr>
            <w:tcW w:w="21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58619C4"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$6,384.00</w:t>
            </w:r>
          </w:p>
        </w:tc>
        <w:tc>
          <w:tcPr>
            <w:tcW w:w="624" w:type="dxa"/>
            <w:vMerge/>
            <w:tcBorders>
              <w:top w:val="nil"/>
              <w:left w:val="single" w:sz="4" w:space="0" w:color="auto"/>
              <w:bottom w:val="single" w:sz="4" w:space="0" w:color="000000"/>
              <w:right w:val="single" w:sz="4" w:space="0" w:color="auto"/>
            </w:tcBorders>
            <w:vAlign w:val="center"/>
            <w:hideMark/>
          </w:tcPr>
          <w:p w14:paraId="5497295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31" w:type="dxa"/>
            <w:vMerge/>
            <w:tcBorders>
              <w:top w:val="nil"/>
              <w:left w:val="single" w:sz="4" w:space="0" w:color="auto"/>
              <w:bottom w:val="single" w:sz="4" w:space="0" w:color="000000"/>
              <w:right w:val="single" w:sz="4" w:space="0" w:color="auto"/>
            </w:tcBorders>
            <w:vAlign w:val="center"/>
            <w:hideMark/>
          </w:tcPr>
          <w:p w14:paraId="46194D0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40" w:type="dxa"/>
            <w:vMerge/>
            <w:tcBorders>
              <w:top w:val="nil"/>
              <w:left w:val="single" w:sz="4" w:space="0" w:color="auto"/>
              <w:bottom w:val="single" w:sz="4" w:space="0" w:color="000000"/>
              <w:right w:val="single" w:sz="4" w:space="0" w:color="auto"/>
            </w:tcBorders>
            <w:vAlign w:val="center"/>
            <w:hideMark/>
          </w:tcPr>
          <w:p w14:paraId="53AD441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392" w:type="dxa"/>
            <w:vMerge/>
            <w:tcBorders>
              <w:top w:val="nil"/>
              <w:left w:val="single" w:sz="4" w:space="0" w:color="auto"/>
              <w:bottom w:val="single" w:sz="4" w:space="0" w:color="auto"/>
              <w:right w:val="single" w:sz="8" w:space="0" w:color="auto"/>
            </w:tcBorders>
            <w:vAlign w:val="center"/>
            <w:hideMark/>
          </w:tcPr>
          <w:p w14:paraId="3919D67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801CBA3" w14:textId="77777777" w:rsidTr="005B6248">
        <w:trPr>
          <w:trHeight w:val="38"/>
        </w:trPr>
        <w:tc>
          <w:tcPr>
            <w:tcW w:w="8637"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14:paraId="0D7D390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EL RENGLÓN 4 SE DISMINUYE A 2 UNIDADES POR DISPONIBILIDAD PRESUPUESTARIA</w:t>
            </w:r>
            <w:r w:rsidRPr="005B6248">
              <w:rPr>
                <w:rFonts w:ascii="Calibri" w:eastAsia="Times New Roman" w:hAnsi="Calibri" w:cs="Calibri"/>
                <w:b/>
                <w:bCs/>
                <w:color w:val="000000"/>
                <w:sz w:val="10"/>
                <w:szCs w:val="10"/>
                <w:lang w:val="es-SV" w:eastAsia="es-SV"/>
              </w:rPr>
              <w:br/>
              <w:t>EL RENGLÓN 2 SE DISMINUYE A 1 UNIDAD POR DISPONIBILIDAD PRESUPUESTARIA.</w:t>
            </w:r>
          </w:p>
        </w:tc>
      </w:tr>
      <w:tr w:rsidR="005B6248" w:rsidRPr="005B6248" w14:paraId="200F4869" w14:textId="77777777" w:rsidTr="005B6248">
        <w:trPr>
          <w:trHeight w:val="38"/>
        </w:trPr>
        <w:tc>
          <w:tcPr>
            <w:tcW w:w="8637" w:type="dxa"/>
            <w:gridSpan w:val="15"/>
            <w:tcBorders>
              <w:top w:val="single" w:sz="4" w:space="0" w:color="auto"/>
              <w:left w:val="single" w:sz="8" w:space="0" w:color="auto"/>
              <w:bottom w:val="single" w:sz="4" w:space="0" w:color="auto"/>
              <w:right w:val="single" w:sz="8" w:space="0" w:color="000000"/>
            </w:tcBorders>
            <w:shd w:val="clear" w:color="000000" w:fill="FABF8F"/>
            <w:noWrap/>
            <w:vAlign w:val="bottom"/>
            <w:hideMark/>
          </w:tcPr>
          <w:p w14:paraId="17EDFCFE"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TOTAL DEL REQUERIMIENTO $2,753.40</w:t>
            </w:r>
          </w:p>
        </w:tc>
      </w:tr>
      <w:tr w:rsidR="005B6248" w:rsidRPr="005B6248" w14:paraId="21ABE862" w14:textId="77777777" w:rsidTr="005B6248">
        <w:trPr>
          <w:trHeight w:val="38"/>
        </w:trPr>
        <w:tc>
          <w:tcPr>
            <w:tcW w:w="526" w:type="dxa"/>
            <w:tcBorders>
              <w:top w:val="nil"/>
              <w:left w:val="nil"/>
              <w:bottom w:val="nil"/>
              <w:right w:val="nil"/>
            </w:tcBorders>
            <w:shd w:val="clear" w:color="auto" w:fill="auto"/>
            <w:noWrap/>
            <w:vAlign w:val="bottom"/>
            <w:hideMark/>
          </w:tcPr>
          <w:p w14:paraId="0559971A"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p>
        </w:tc>
        <w:tc>
          <w:tcPr>
            <w:tcW w:w="203" w:type="dxa"/>
            <w:tcBorders>
              <w:top w:val="nil"/>
              <w:left w:val="nil"/>
              <w:bottom w:val="nil"/>
              <w:right w:val="nil"/>
            </w:tcBorders>
            <w:shd w:val="clear" w:color="auto" w:fill="auto"/>
            <w:noWrap/>
            <w:vAlign w:val="bottom"/>
            <w:hideMark/>
          </w:tcPr>
          <w:p w14:paraId="59066156"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29" w:type="dxa"/>
            <w:tcBorders>
              <w:top w:val="nil"/>
              <w:left w:val="nil"/>
              <w:bottom w:val="nil"/>
              <w:right w:val="nil"/>
            </w:tcBorders>
            <w:shd w:val="clear" w:color="auto" w:fill="auto"/>
            <w:noWrap/>
            <w:vAlign w:val="bottom"/>
            <w:hideMark/>
          </w:tcPr>
          <w:p w14:paraId="64D1167A"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43" w:type="dxa"/>
            <w:tcBorders>
              <w:top w:val="nil"/>
              <w:left w:val="nil"/>
              <w:bottom w:val="nil"/>
              <w:right w:val="nil"/>
            </w:tcBorders>
            <w:shd w:val="clear" w:color="auto" w:fill="auto"/>
            <w:noWrap/>
            <w:vAlign w:val="bottom"/>
            <w:hideMark/>
          </w:tcPr>
          <w:p w14:paraId="44583849"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1150" w:type="dxa"/>
            <w:tcBorders>
              <w:top w:val="nil"/>
              <w:left w:val="nil"/>
              <w:bottom w:val="nil"/>
              <w:right w:val="nil"/>
            </w:tcBorders>
            <w:shd w:val="clear" w:color="auto" w:fill="auto"/>
            <w:noWrap/>
            <w:vAlign w:val="bottom"/>
            <w:hideMark/>
          </w:tcPr>
          <w:p w14:paraId="07742CED"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1150" w:type="dxa"/>
            <w:tcBorders>
              <w:top w:val="nil"/>
              <w:left w:val="nil"/>
              <w:bottom w:val="nil"/>
              <w:right w:val="nil"/>
            </w:tcBorders>
            <w:shd w:val="clear" w:color="auto" w:fill="auto"/>
            <w:noWrap/>
            <w:vAlign w:val="bottom"/>
            <w:hideMark/>
          </w:tcPr>
          <w:p w14:paraId="0EEC42DD"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15" w:type="dxa"/>
            <w:tcBorders>
              <w:top w:val="nil"/>
              <w:left w:val="nil"/>
              <w:bottom w:val="nil"/>
              <w:right w:val="nil"/>
            </w:tcBorders>
            <w:shd w:val="clear" w:color="auto" w:fill="auto"/>
            <w:noWrap/>
            <w:vAlign w:val="bottom"/>
            <w:hideMark/>
          </w:tcPr>
          <w:p w14:paraId="18CDC5B2"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15" w:type="dxa"/>
            <w:tcBorders>
              <w:top w:val="nil"/>
              <w:left w:val="nil"/>
              <w:bottom w:val="nil"/>
              <w:right w:val="nil"/>
            </w:tcBorders>
            <w:shd w:val="clear" w:color="auto" w:fill="auto"/>
            <w:noWrap/>
            <w:vAlign w:val="bottom"/>
            <w:hideMark/>
          </w:tcPr>
          <w:p w14:paraId="2925F3FD" w14:textId="77777777" w:rsidR="005B6248" w:rsidRPr="005B6248" w:rsidRDefault="005B6248" w:rsidP="005B6248">
            <w:pPr>
              <w:spacing w:after="0" w:line="240" w:lineRule="auto"/>
              <w:jc w:val="center"/>
              <w:rPr>
                <w:rFonts w:ascii="Times New Roman" w:eastAsia="Times New Roman" w:hAnsi="Times New Roman" w:cs="Times New Roman"/>
                <w:sz w:val="10"/>
                <w:szCs w:val="10"/>
                <w:lang w:val="es-SV" w:eastAsia="es-SV"/>
              </w:rPr>
            </w:pPr>
          </w:p>
        </w:tc>
        <w:tc>
          <w:tcPr>
            <w:tcW w:w="1045" w:type="dxa"/>
            <w:tcBorders>
              <w:top w:val="nil"/>
              <w:left w:val="nil"/>
              <w:bottom w:val="nil"/>
              <w:right w:val="nil"/>
            </w:tcBorders>
            <w:shd w:val="clear" w:color="auto" w:fill="auto"/>
            <w:noWrap/>
            <w:vAlign w:val="bottom"/>
            <w:hideMark/>
          </w:tcPr>
          <w:p w14:paraId="300DFED6" w14:textId="77777777" w:rsidR="005B6248" w:rsidRPr="005B6248" w:rsidRDefault="005B6248" w:rsidP="005B6248">
            <w:pPr>
              <w:spacing w:after="0" w:line="240" w:lineRule="auto"/>
              <w:jc w:val="center"/>
              <w:rPr>
                <w:rFonts w:ascii="Times New Roman" w:eastAsia="Times New Roman" w:hAnsi="Times New Roman" w:cs="Times New Roman"/>
                <w:sz w:val="10"/>
                <w:szCs w:val="10"/>
                <w:lang w:val="es-SV" w:eastAsia="es-SV"/>
              </w:rPr>
            </w:pPr>
          </w:p>
        </w:tc>
        <w:tc>
          <w:tcPr>
            <w:tcW w:w="547" w:type="dxa"/>
            <w:tcBorders>
              <w:top w:val="nil"/>
              <w:left w:val="nil"/>
              <w:bottom w:val="nil"/>
              <w:right w:val="nil"/>
            </w:tcBorders>
            <w:shd w:val="clear" w:color="auto" w:fill="auto"/>
            <w:noWrap/>
            <w:vAlign w:val="bottom"/>
            <w:hideMark/>
          </w:tcPr>
          <w:p w14:paraId="23F62DFD"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519" w:type="dxa"/>
            <w:tcBorders>
              <w:top w:val="nil"/>
              <w:left w:val="nil"/>
              <w:bottom w:val="nil"/>
              <w:right w:val="nil"/>
            </w:tcBorders>
            <w:shd w:val="clear" w:color="auto" w:fill="auto"/>
            <w:noWrap/>
            <w:vAlign w:val="bottom"/>
            <w:hideMark/>
          </w:tcPr>
          <w:p w14:paraId="364EF902"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624" w:type="dxa"/>
            <w:tcBorders>
              <w:top w:val="nil"/>
              <w:left w:val="nil"/>
              <w:bottom w:val="nil"/>
              <w:right w:val="nil"/>
            </w:tcBorders>
            <w:shd w:val="clear" w:color="auto" w:fill="auto"/>
            <w:noWrap/>
            <w:vAlign w:val="bottom"/>
            <w:hideMark/>
          </w:tcPr>
          <w:p w14:paraId="0EB3A11D"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631" w:type="dxa"/>
            <w:tcBorders>
              <w:top w:val="nil"/>
              <w:left w:val="nil"/>
              <w:bottom w:val="nil"/>
              <w:right w:val="nil"/>
            </w:tcBorders>
            <w:shd w:val="clear" w:color="auto" w:fill="auto"/>
            <w:noWrap/>
            <w:vAlign w:val="bottom"/>
            <w:hideMark/>
          </w:tcPr>
          <w:p w14:paraId="1C3891C8"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540" w:type="dxa"/>
            <w:tcBorders>
              <w:top w:val="nil"/>
              <w:left w:val="nil"/>
              <w:bottom w:val="nil"/>
              <w:right w:val="nil"/>
            </w:tcBorders>
            <w:shd w:val="clear" w:color="auto" w:fill="auto"/>
            <w:noWrap/>
            <w:vAlign w:val="bottom"/>
            <w:hideMark/>
          </w:tcPr>
          <w:p w14:paraId="413D5AA1"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92" w:type="dxa"/>
            <w:tcBorders>
              <w:top w:val="nil"/>
              <w:left w:val="nil"/>
              <w:bottom w:val="nil"/>
              <w:right w:val="nil"/>
            </w:tcBorders>
            <w:shd w:val="clear" w:color="auto" w:fill="auto"/>
            <w:noWrap/>
            <w:vAlign w:val="bottom"/>
            <w:hideMark/>
          </w:tcPr>
          <w:p w14:paraId="69CABC6F"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r>
      <w:tr w:rsidR="005B6248" w:rsidRPr="005B6248" w14:paraId="435817A0" w14:textId="77777777" w:rsidTr="005B6248">
        <w:trPr>
          <w:trHeight w:val="38"/>
        </w:trPr>
        <w:tc>
          <w:tcPr>
            <w:tcW w:w="526" w:type="dxa"/>
            <w:tcBorders>
              <w:top w:val="nil"/>
              <w:left w:val="nil"/>
              <w:bottom w:val="nil"/>
              <w:right w:val="nil"/>
            </w:tcBorders>
            <w:shd w:val="clear" w:color="auto" w:fill="auto"/>
            <w:noWrap/>
            <w:vAlign w:val="bottom"/>
            <w:hideMark/>
          </w:tcPr>
          <w:p w14:paraId="5AFECD51"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203" w:type="dxa"/>
            <w:tcBorders>
              <w:top w:val="nil"/>
              <w:left w:val="nil"/>
              <w:bottom w:val="nil"/>
              <w:right w:val="nil"/>
            </w:tcBorders>
            <w:shd w:val="clear" w:color="auto" w:fill="auto"/>
            <w:noWrap/>
            <w:vAlign w:val="bottom"/>
            <w:hideMark/>
          </w:tcPr>
          <w:p w14:paraId="7C1794D5"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29" w:type="dxa"/>
            <w:tcBorders>
              <w:top w:val="nil"/>
              <w:left w:val="nil"/>
              <w:bottom w:val="nil"/>
              <w:right w:val="nil"/>
            </w:tcBorders>
            <w:shd w:val="clear" w:color="auto" w:fill="auto"/>
            <w:noWrap/>
            <w:vAlign w:val="bottom"/>
            <w:hideMark/>
          </w:tcPr>
          <w:p w14:paraId="2FB5AB9D"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43" w:type="dxa"/>
            <w:tcBorders>
              <w:top w:val="nil"/>
              <w:left w:val="nil"/>
              <w:bottom w:val="nil"/>
              <w:right w:val="nil"/>
            </w:tcBorders>
            <w:shd w:val="clear" w:color="auto" w:fill="auto"/>
            <w:noWrap/>
            <w:vAlign w:val="bottom"/>
            <w:hideMark/>
          </w:tcPr>
          <w:p w14:paraId="67855FCE"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1150" w:type="dxa"/>
            <w:tcBorders>
              <w:top w:val="nil"/>
              <w:left w:val="nil"/>
              <w:bottom w:val="nil"/>
              <w:right w:val="nil"/>
            </w:tcBorders>
            <w:shd w:val="clear" w:color="auto" w:fill="auto"/>
            <w:noWrap/>
            <w:vAlign w:val="bottom"/>
            <w:hideMark/>
          </w:tcPr>
          <w:p w14:paraId="02B93D67"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1150" w:type="dxa"/>
            <w:tcBorders>
              <w:top w:val="nil"/>
              <w:left w:val="nil"/>
              <w:bottom w:val="nil"/>
              <w:right w:val="nil"/>
            </w:tcBorders>
            <w:shd w:val="clear" w:color="auto" w:fill="auto"/>
            <w:noWrap/>
            <w:vAlign w:val="bottom"/>
            <w:hideMark/>
          </w:tcPr>
          <w:p w14:paraId="17754A8C"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15" w:type="dxa"/>
            <w:tcBorders>
              <w:top w:val="nil"/>
              <w:left w:val="nil"/>
              <w:bottom w:val="nil"/>
              <w:right w:val="nil"/>
            </w:tcBorders>
            <w:shd w:val="clear" w:color="auto" w:fill="auto"/>
            <w:noWrap/>
            <w:vAlign w:val="bottom"/>
            <w:hideMark/>
          </w:tcPr>
          <w:p w14:paraId="09B9A432"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15" w:type="dxa"/>
            <w:tcBorders>
              <w:top w:val="nil"/>
              <w:left w:val="nil"/>
              <w:bottom w:val="nil"/>
              <w:right w:val="nil"/>
            </w:tcBorders>
            <w:shd w:val="clear" w:color="auto" w:fill="auto"/>
            <w:noWrap/>
            <w:vAlign w:val="bottom"/>
            <w:hideMark/>
          </w:tcPr>
          <w:p w14:paraId="31DCD9A6" w14:textId="77777777" w:rsidR="005B6248" w:rsidRPr="005B6248" w:rsidRDefault="005B6248" w:rsidP="005B6248">
            <w:pPr>
              <w:spacing w:after="0" w:line="240" w:lineRule="auto"/>
              <w:jc w:val="center"/>
              <w:rPr>
                <w:rFonts w:ascii="Times New Roman" w:eastAsia="Times New Roman" w:hAnsi="Times New Roman" w:cs="Times New Roman"/>
                <w:sz w:val="10"/>
                <w:szCs w:val="10"/>
                <w:lang w:val="es-SV" w:eastAsia="es-SV"/>
              </w:rPr>
            </w:pPr>
          </w:p>
        </w:tc>
        <w:tc>
          <w:tcPr>
            <w:tcW w:w="1045" w:type="dxa"/>
            <w:tcBorders>
              <w:top w:val="nil"/>
              <w:left w:val="nil"/>
              <w:bottom w:val="nil"/>
              <w:right w:val="nil"/>
            </w:tcBorders>
            <w:shd w:val="clear" w:color="auto" w:fill="auto"/>
            <w:noWrap/>
            <w:vAlign w:val="bottom"/>
            <w:hideMark/>
          </w:tcPr>
          <w:p w14:paraId="009673B9" w14:textId="77777777" w:rsidR="005B6248" w:rsidRPr="005B6248" w:rsidRDefault="005B6248" w:rsidP="005B6248">
            <w:pPr>
              <w:spacing w:after="0" w:line="240" w:lineRule="auto"/>
              <w:jc w:val="center"/>
              <w:rPr>
                <w:rFonts w:ascii="Times New Roman" w:eastAsia="Times New Roman" w:hAnsi="Times New Roman" w:cs="Times New Roman"/>
                <w:sz w:val="10"/>
                <w:szCs w:val="10"/>
                <w:lang w:val="es-SV" w:eastAsia="es-SV"/>
              </w:rPr>
            </w:pPr>
          </w:p>
        </w:tc>
        <w:tc>
          <w:tcPr>
            <w:tcW w:w="547" w:type="dxa"/>
            <w:tcBorders>
              <w:top w:val="nil"/>
              <w:left w:val="nil"/>
              <w:bottom w:val="nil"/>
              <w:right w:val="nil"/>
            </w:tcBorders>
            <w:shd w:val="clear" w:color="auto" w:fill="auto"/>
            <w:noWrap/>
            <w:vAlign w:val="bottom"/>
            <w:hideMark/>
          </w:tcPr>
          <w:p w14:paraId="26E23F73"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519" w:type="dxa"/>
            <w:tcBorders>
              <w:top w:val="nil"/>
              <w:left w:val="nil"/>
              <w:bottom w:val="nil"/>
              <w:right w:val="nil"/>
            </w:tcBorders>
            <w:shd w:val="clear" w:color="auto" w:fill="auto"/>
            <w:noWrap/>
            <w:vAlign w:val="bottom"/>
            <w:hideMark/>
          </w:tcPr>
          <w:p w14:paraId="50A8DDF1"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624" w:type="dxa"/>
            <w:tcBorders>
              <w:top w:val="nil"/>
              <w:left w:val="nil"/>
              <w:bottom w:val="nil"/>
              <w:right w:val="nil"/>
            </w:tcBorders>
            <w:shd w:val="clear" w:color="auto" w:fill="auto"/>
            <w:noWrap/>
            <w:vAlign w:val="bottom"/>
            <w:hideMark/>
          </w:tcPr>
          <w:p w14:paraId="7957509C"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631" w:type="dxa"/>
            <w:tcBorders>
              <w:top w:val="nil"/>
              <w:left w:val="nil"/>
              <w:bottom w:val="nil"/>
              <w:right w:val="nil"/>
            </w:tcBorders>
            <w:shd w:val="clear" w:color="auto" w:fill="auto"/>
            <w:noWrap/>
            <w:vAlign w:val="bottom"/>
            <w:hideMark/>
          </w:tcPr>
          <w:p w14:paraId="25BC61F7"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540" w:type="dxa"/>
            <w:tcBorders>
              <w:top w:val="nil"/>
              <w:left w:val="nil"/>
              <w:bottom w:val="nil"/>
              <w:right w:val="nil"/>
            </w:tcBorders>
            <w:shd w:val="clear" w:color="auto" w:fill="auto"/>
            <w:noWrap/>
            <w:vAlign w:val="bottom"/>
            <w:hideMark/>
          </w:tcPr>
          <w:p w14:paraId="47070CC8"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92" w:type="dxa"/>
            <w:tcBorders>
              <w:top w:val="nil"/>
              <w:left w:val="nil"/>
              <w:bottom w:val="nil"/>
              <w:right w:val="nil"/>
            </w:tcBorders>
            <w:shd w:val="clear" w:color="auto" w:fill="auto"/>
            <w:noWrap/>
            <w:vAlign w:val="bottom"/>
            <w:hideMark/>
          </w:tcPr>
          <w:p w14:paraId="74823C81"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r>
      <w:tr w:rsidR="005B6248" w:rsidRPr="005B6248" w14:paraId="78396988" w14:textId="77777777" w:rsidTr="005B6248">
        <w:trPr>
          <w:trHeight w:val="38"/>
        </w:trPr>
        <w:tc>
          <w:tcPr>
            <w:tcW w:w="5381" w:type="dxa"/>
            <w:gridSpan w:val="9"/>
            <w:tcBorders>
              <w:top w:val="nil"/>
              <w:left w:val="nil"/>
              <w:bottom w:val="nil"/>
              <w:right w:val="nil"/>
            </w:tcBorders>
            <w:shd w:val="clear" w:color="auto" w:fill="auto"/>
            <w:noWrap/>
            <w:vAlign w:val="bottom"/>
            <w:hideMark/>
          </w:tcPr>
          <w:p w14:paraId="258F2B3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TOTAL ADJUDICADO PARA DEPARTAMENTO DE CAPACITACIONES Y BIBLIOTECA MUNICIPAL $ 3,622.89</w:t>
            </w:r>
          </w:p>
        </w:tc>
        <w:tc>
          <w:tcPr>
            <w:tcW w:w="547" w:type="dxa"/>
            <w:tcBorders>
              <w:top w:val="nil"/>
              <w:left w:val="nil"/>
              <w:bottom w:val="nil"/>
              <w:right w:val="nil"/>
            </w:tcBorders>
            <w:shd w:val="clear" w:color="auto" w:fill="auto"/>
            <w:noWrap/>
            <w:vAlign w:val="bottom"/>
            <w:hideMark/>
          </w:tcPr>
          <w:p w14:paraId="0079D1D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19" w:type="dxa"/>
            <w:tcBorders>
              <w:top w:val="nil"/>
              <w:left w:val="nil"/>
              <w:bottom w:val="nil"/>
              <w:right w:val="nil"/>
            </w:tcBorders>
            <w:shd w:val="clear" w:color="auto" w:fill="auto"/>
            <w:noWrap/>
            <w:vAlign w:val="bottom"/>
            <w:hideMark/>
          </w:tcPr>
          <w:p w14:paraId="5C751946"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624" w:type="dxa"/>
            <w:tcBorders>
              <w:top w:val="nil"/>
              <w:left w:val="nil"/>
              <w:bottom w:val="nil"/>
              <w:right w:val="nil"/>
            </w:tcBorders>
            <w:shd w:val="clear" w:color="auto" w:fill="auto"/>
            <w:noWrap/>
            <w:vAlign w:val="bottom"/>
            <w:hideMark/>
          </w:tcPr>
          <w:p w14:paraId="1357744A"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631" w:type="dxa"/>
            <w:tcBorders>
              <w:top w:val="nil"/>
              <w:left w:val="nil"/>
              <w:bottom w:val="nil"/>
              <w:right w:val="nil"/>
            </w:tcBorders>
            <w:shd w:val="clear" w:color="auto" w:fill="auto"/>
            <w:noWrap/>
            <w:vAlign w:val="bottom"/>
            <w:hideMark/>
          </w:tcPr>
          <w:p w14:paraId="1D15025E"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540" w:type="dxa"/>
            <w:tcBorders>
              <w:top w:val="nil"/>
              <w:left w:val="nil"/>
              <w:bottom w:val="nil"/>
              <w:right w:val="nil"/>
            </w:tcBorders>
            <w:shd w:val="clear" w:color="auto" w:fill="auto"/>
            <w:noWrap/>
            <w:vAlign w:val="bottom"/>
            <w:hideMark/>
          </w:tcPr>
          <w:p w14:paraId="4A088E90"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92" w:type="dxa"/>
            <w:tcBorders>
              <w:top w:val="nil"/>
              <w:left w:val="nil"/>
              <w:bottom w:val="nil"/>
              <w:right w:val="nil"/>
            </w:tcBorders>
            <w:shd w:val="clear" w:color="auto" w:fill="auto"/>
            <w:noWrap/>
            <w:vAlign w:val="bottom"/>
            <w:hideMark/>
          </w:tcPr>
          <w:p w14:paraId="45520FEA"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r>
    </w:tbl>
    <w:p w14:paraId="4D928B54" w14:textId="77777777" w:rsidR="005B6248" w:rsidRPr="005B6248" w:rsidRDefault="005B6248" w:rsidP="005B6248">
      <w:pPr>
        <w:spacing w:after="0" w:line="276" w:lineRule="auto"/>
        <w:jc w:val="both"/>
        <w:textAlignment w:val="baseline"/>
        <w:rPr>
          <w:rFonts w:ascii="Times New Roman" w:eastAsia="Times New Roman" w:hAnsi="Times New Roman" w:cs="Times New Roman"/>
          <w:b/>
          <w:sz w:val="24"/>
          <w:szCs w:val="24"/>
          <w:u w:val="single"/>
          <w:lang w:val="es-SV" w:eastAsia="es-ES"/>
        </w:rPr>
      </w:pPr>
    </w:p>
    <w:p w14:paraId="09F7F85A" w14:textId="77777777" w:rsidR="005B6248" w:rsidRPr="004415F6" w:rsidRDefault="005B6248" w:rsidP="004415F6">
      <w:pPr>
        <w:spacing w:after="200" w:line="276" w:lineRule="auto"/>
        <w:jc w:val="both"/>
        <w:rPr>
          <w:rFonts w:ascii="Times New Roman" w:eastAsia="Calibri" w:hAnsi="Times New Roman" w:cs="Times New Roman"/>
          <w:sz w:val="28"/>
          <w:szCs w:val="28"/>
          <w:lang w:val="es-SV"/>
        </w:rPr>
      </w:pPr>
      <w:r w:rsidRPr="004415F6">
        <w:rPr>
          <w:rFonts w:ascii="Times New Roman" w:eastAsia="Calibri" w:hAnsi="Times New Roman" w:cs="Times New Roman"/>
          <w:b/>
          <w:sz w:val="28"/>
          <w:szCs w:val="28"/>
          <w:u w:val="single"/>
          <w:lang w:val="es-SV"/>
        </w:rPr>
        <w:t>Tercero:</w:t>
      </w:r>
      <w:r w:rsidRPr="004415F6">
        <w:rPr>
          <w:rFonts w:ascii="Times New Roman" w:eastAsia="Calibri" w:hAnsi="Times New Roman" w:cs="Times New Roman"/>
          <w:b/>
          <w:sz w:val="28"/>
          <w:szCs w:val="28"/>
          <w:lang w:val="es-SV"/>
        </w:rPr>
        <w:t xml:space="preserve"> </w:t>
      </w:r>
      <w:r w:rsidRPr="004415F6">
        <w:rPr>
          <w:rFonts w:ascii="Times New Roman" w:eastAsia="Calibri" w:hAnsi="Times New Roman" w:cs="Times New Roman"/>
          <w:b/>
          <w:color w:val="000000"/>
          <w:sz w:val="28"/>
          <w:szCs w:val="28"/>
        </w:rPr>
        <w:t>NOMBRAR</w:t>
      </w:r>
      <w:r w:rsidRPr="004415F6">
        <w:rPr>
          <w:rFonts w:ascii="Times New Roman" w:eastAsia="Calibri" w:hAnsi="Times New Roman" w:cs="Times New Roman"/>
          <w:color w:val="000000"/>
          <w:sz w:val="28"/>
          <w:szCs w:val="28"/>
        </w:rPr>
        <w:t xml:space="preserve"> como </w:t>
      </w:r>
      <w:r w:rsidRPr="004415F6">
        <w:rPr>
          <w:rFonts w:ascii="Times New Roman" w:eastAsia="Calibri" w:hAnsi="Times New Roman" w:cs="Times New Roman"/>
          <w:sz w:val="28"/>
          <w:szCs w:val="28"/>
        </w:rPr>
        <w:t xml:space="preserve">administrador de contrato </w:t>
      </w:r>
      <w:r w:rsidRPr="004415F6">
        <w:rPr>
          <w:rFonts w:ascii="Times New Roman" w:eastAsia="Calibri" w:hAnsi="Times New Roman" w:cs="Times New Roman"/>
          <w:sz w:val="28"/>
          <w:szCs w:val="28"/>
          <w:lang w:val="es-SV"/>
        </w:rPr>
        <w:t xml:space="preserve">a </w:t>
      </w:r>
      <w:r w:rsidR="00CE1E8F">
        <w:rPr>
          <w:rFonts w:ascii="Times New Roman" w:eastAsia="+mn-ea" w:hAnsi="Times New Roman" w:cs="Times New Roman"/>
          <w:b/>
          <w:color w:val="000000"/>
          <w:kern w:val="24"/>
          <w:sz w:val="28"/>
          <w:szCs w:val="28"/>
          <w:lang w:val="es-SV" w:eastAsia="es-SV"/>
        </w:rPr>
        <w:t>XXXXXXXXX</w:t>
      </w:r>
      <w:r w:rsidRPr="004415F6">
        <w:rPr>
          <w:rFonts w:ascii="Times New Roman" w:eastAsia="Calibri" w:hAnsi="Times New Roman" w:cs="Times New Roman"/>
          <w:b/>
          <w:sz w:val="28"/>
          <w:szCs w:val="28"/>
        </w:rPr>
        <w:t xml:space="preserve">. </w:t>
      </w:r>
      <w:r w:rsidRPr="004415F6">
        <w:rPr>
          <w:rFonts w:ascii="Times New Roman" w:eastAsia="Calibri" w:hAnsi="Times New Roman" w:cs="Times New Roman"/>
          <w:b/>
          <w:sz w:val="28"/>
          <w:szCs w:val="28"/>
          <w:u w:val="single"/>
        </w:rPr>
        <w:t>Cuarto:</w:t>
      </w:r>
      <w:r w:rsidRPr="004415F6">
        <w:rPr>
          <w:rFonts w:ascii="Times New Roman" w:eastAsia="Calibri" w:hAnsi="Times New Roman" w:cs="Times New Roman"/>
          <w:b/>
          <w:sz w:val="28"/>
          <w:szCs w:val="28"/>
        </w:rPr>
        <w:t xml:space="preserve"> AUTORÍCESE </w:t>
      </w:r>
      <w:r w:rsidRPr="004415F6">
        <w:rPr>
          <w:rFonts w:ascii="Times New Roman" w:eastAsia="Calibri" w:hAnsi="Times New Roman" w:cs="Times New Roman"/>
          <w:sz w:val="28"/>
          <w:szCs w:val="28"/>
        </w:rPr>
        <w:t>a la Jefa de Presupuesto, para que realice la Reprogramación Presupuestaria, si fuere necesaria, para darle cumplimiento a lo acordado en este Acuerdo Municipal. Fondos con aplicación al espe</w:t>
      </w:r>
      <w:r w:rsidRPr="004415F6">
        <w:rPr>
          <w:rFonts w:ascii="Times New Roman" w:eastAsia="Calibri" w:hAnsi="Times New Roman" w:cs="Times New Roman"/>
          <w:sz w:val="28"/>
          <w:szCs w:val="28"/>
          <w:shd w:val="clear" w:color="auto" w:fill="FFFFFF"/>
        </w:rPr>
        <w:t>cífico y expresión Presupuestaria Municipal vigente, que</w:t>
      </w:r>
      <w:r w:rsidRPr="004415F6">
        <w:rPr>
          <w:rFonts w:ascii="Times New Roman" w:eastAsia="Calibri" w:hAnsi="Times New Roman" w:cs="Times New Roman"/>
          <w:sz w:val="28"/>
          <w:szCs w:val="28"/>
        </w:rPr>
        <w:t xml:space="preserve"> se comprobara como lo establece el artículo 78 del Código Municipal. </w:t>
      </w:r>
      <w:r w:rsidRPr="004415F6">
        <w:rPr>
          <w:rFonts w:ascii="Times New Roman" w:eastAsia="Calibri" w:hAnsi="Times New Roman" w:cs="Times New Roman"/>
          <w:b/>
          <w:sz w:val="28"/>
          <w:szCs w:val="28"/>
        </w:rPr>
        <w:t>CERTIFÍQUESE Y COMUNÍQUESE.</w:t>
      </w:r>
      <w:r w:rsidRPr="004415F6">
        <w:rPr>
          <w:rFonts w:ascii="Times New Roman" w:eastAsia="Calibri" w:hAnsi="Times New Roman" w:cs="Times New Roman"/>
          <w:b/>
          <w:bCs/>
          <w:sz w:val="28"/>
          <w:szCs w:val="28"/>
        </w:rPr>
        <w:t xml:space="preserve"> “</w:t>
      </w:r>
      <w:r w:rsidRPr="004415F6">
        <w:rPr>
          <w:rFonts w:ascii="Times New Roman" w:eastAsia="Calibri" w:hAnsi="Times New Roman" w:cs="Times New Roman"/>
          <w:b/>
          <w:sz w:val="28"/>
          <w:szCs w:val="28"/>
        </w:rPr>
        <w:t>ACUERDO</w:t>
      </w:r>
      <w:r w:rsidRPr="004415F6">
        <w:rPr>
          <w:rFonts w:ascii="Times New Roman" w:eastAsia="Calibri" w:hAnsi="Times New Roman" w:cs="Times New Roman"/>
          <w:b/>
          <w:bCs/>
          <w:sz w:val="28"/>
          <w:szCs w:val="28"/>
        </w:rPr>
        <w:t xml:space="preserve"> MUNICIPAL NÚMERO CATORCE”. </w:t>
      </w:r>
      <w:r w:rsidRPr="004415F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y art. 91) del Código Municipal. Expuesto en el punto número </w:t>
      </w:r>
      <w:r w:rsidRPr="004415F6">
        <w:rPr>
          <w:rFonts w:ascii="Times New Roman" w:eastAsia="Calibri" w:hAnsi="Times New Roman" w:cs="Times New Roman"/>
          <w:sz w:val="28"/>
          <w:szCs w:val="28"/>
        </w:rPr>
        <w:t xml:space="preserve">nueve, de la agenda de esta sesión el cual corresponde a </w:t>
      </w:r>
      <w:r w:rsidRPr="004415F6">
        <w:rPr>
          <w:rFonts w:ascii="Times New Roman" w:eastAsia="Calibri" w:hAnsi="Times New Roman" w:cs="Times New Roman"/>
          <w:b/>
          <w:sz w:val="28"/>
          <w:szCs w:val="28"/>
          <w:lang w:val="es-SV"/>
        </w:rPr>
        <w:t>Participación del</w:t>
      </w:r>
      <w:r w:rsidRPr="004415F6">
        <w:rPr>
          <w:rFonts w:ascii="Times New Roman" w:eastAsia="Calibri" w:hAnsi="Times New Roman" w:cs="Times New Roman"/>
          <w:sz w:val="28"/>
          <w:szCs w:val="28"/>
          <w:lang w:val="es-SV"/>
        </w:rPr>
        <w:t xml:space="preserve"> </w:t>
      </w:r>
      <w:r w:rsidR="00CE1E8F">
        <w:rPr>
          <w:rFonts w:ascii="Times New Roman" w:eastAsia="Calibri" w:hAnsi="Times New Roman" w:cs="Times New Roman"/>
          <w:b/>
          <w:sz w:val="28"/>
          <w:szCs w:val="28"/>
          <w:lang w:val="es-SV"/>
        </w:rPr>
        <w:t>XXXXXXX</w:t>
      </w:r>
      <w:r w:rsidRPr="004415F6">
        <w:rPr>
          <w:rFonts w:ascii="Times New Roman" w:eastAsia="Calibri" w:hAnsi="Times New Roman" w:cs="Times New Roman"/>
          <w:b/>
          <w:sz w:val="28"/>
          <w:szCs w:val="28"/>
          <w:lang w:val="es-SV"/>
        </w:rPr>
        <w:t>/Jefe de UCP</w:t>
      </w:r>
      <w:r w:rsidRPr="004415F6">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4415F6">
        <w:rPr>
          <w:rFonts w:ascii="Times New Roman" w:eastAsia="Calibri" w:hAnsi="Times New Roman" w:cs="Times New Roman"/>
          <w:b/>
          <w:sz w:val="28"/>
          <w:szCs w:val="28"/>
          <w:lang w:val="es-SV"/>
        </w:rPr>
        <w:t xml:space="preserve">DEPARTAMENTO AMBIENTAL Y AGROPECUARIA, </w:t>
      </w:r>
      <w:r w:rsidRPr="004415F6">
        <w:rPr>
          <w:rFonts w:ascii="Times New Roman" w:eastAsia="Calibri" w:hAnsi="Times New Roman" w:cs="Times New Roman"/>
          <w:sz w:val="28"/>
          <w:szCs w:val="28"/>
          <w:lang w:val="es-SV"/>
        </w:rPr>
        <w:t xml:space="preserve">por un monto total de </w:t>
      </w:r>
      <w:r w:rsidRPr="004415F6">
        <w:rPr>
          <w:rFonts w:ascii="Times New Roman" w:eastAsia="Calibri" w:hAnsi="Times New Roman" w:cs="Times New Roman"/>
          <w:b/>
          <w:bCs/>
          <w:color w:val="000000"/>
          <w:sz w:val="28"/>
          <w:szCs w:val="28"/>
          <w:lang w:val="es-SV"/>
        </w:rPr>
        <w:t>$3,898.23</w:t>
      </w:r>
      <w:r w:rsidRPr="004415F6">
        <w:rPr>
          <w:rFonts w:ascii="Times New Roman" w:eastAsia="Calibri" w:hAnsi="Times New Roman" w:cs="Times New Roman"/>
          <w:b/>
          <w:sz w:val="28"/>
          <w:szCs w:val="28"/>
          <w:lang w:val="es-SV"/>
        </w:rPr>
        <w:t xml:space="preserve">, </w:t>
      </w:r>
      <w:r w:rsidRPr="004415F6">
        <w:rPr>
          <w:rFonts w:ascii="Times New Roman" w:eastAsia="Calibri" w:hAnsi="Times New Roman" w:cs="Times New Roman"/>
          <w:sz w:val="28"/>
          <w:szCs w:val="28"/>
          <w:lang w:val="es-SV"/>
        </w:rPr>
        <w:t xml:space="preserve">y proponiendo al administrador de la orden de compra o contrato a </w:t>
      </w:r>
      <w:r w:rsidR="00CE1E8F">
        <w:rPr>
          <w:rFonts w:ascii="Times New Roman" w:eastAsia="+mn-ea" w:hAnsi="Times New Roman" w:cs="Times New Roman"/>
          <w:b/>
          <w:color w:val="000000"/>
          <w:kern w:val="24"/>
          <w:sz w:val="28"/>
          <w:szCs w:val="28"/>
          <w:lang w:val="es-SV" w:eastAsia="es-SV"/>
        </w:rPr>
        <w:t>XXXXXXXX</w:t>
      </w:r>
      <w:r w:rsidRPr="004415F6">
        <w:rPr>
          <w:rFonts w:ascii="Times New Roman" w:eastAsia="Calibri" w:hAnsi="Times New Roman" w:cs="Times New Roman"/>
          <w:b/>
          <w:sz w:val="28"/>
          <w:szCs w:val="28"/>
          <w:lang w:val="es-SV"/>
        </w:rPr>
        <w:t xml:space="preserve">. </w:t>
      </w:r>
      <w:r w:rsidRPr="004415F6">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4415F6">
        <w:rPr>
          <w:rFonts w:ascii="Times New Roman" w:eastAsia="Calibri" w:hAnsi="Times New Roman" w:cs="Times New Roman"/>
          <w:b/>
          <w:sz w:val="28"/>
          <w:szCs w:val="28"/>
          <w:lang w:val="es-SV"/>
        </w:rPr>
        <w:t xml:space="preserve">MAYORIA </w:t>
      </w:r>
      <w:r w:rsidRPr="004415F6">
        <w:rPr>
          <w:rFonts w:ascii="Times New Roman" w:eastAsia="Calibri" w:hAnsi="Times New Roman" w:cs="Times New Roman"/>
          <w:sz w:val="28"/>
          <w:szCs w:val="28"/>
          <w:lang w:val="es-SV"/>
        </w:rPr>
        <w:t xml:space="preserve">de </w:t>
      </w:r>
      <w:r w:rsidRPr="004415F6">
        <w:rPr>
          <w:rFonts w:ascii="Times New Roman" w:eastAsia="Calibri" w:hAnsi="Times New Roman" w:cs="Times New Roman"/>
          <w:b/>
          <w:sz w:val="28"/>
          <w:szCs w:val="28"/>
          <w:lang w:val="es-SV"/>
        </w:rPr>
        <w:t xml:space="preserve">once votos a favor, </w:t>
      </w:r>
      <w:r w:rsidRPr="004415F6">
        <w:rPr>
          <w:rFonts w:ascii="Times New Roman" w:eastAsia="Calibri" w:hAnsi="Times New Roman" w:cs="Times New Roman"/>
          <w:sz w:val="28"/>
          <w:szCs w:val="28"/>
          <w:lang w:val="es-SV"/>
        </w:rPr>
        <w:t>por parte de los siguientes miembros del Concejo: 1. Sra. Carla María Navarro Franco, Primera Regidora Propietaria, 2. Sr. Damián Cristóbal Serrano Ortiz, Segundo Regidor Propietario, 3. Sra. Lesby Sugey Miranda Portillo, Tercera Regidora Propietaria, 4. Dra. Yany Xiomara Fuentes Rivas, Cuarta Regidora Propietaria, 5. Sr. Jonathan Bryan Gómez Cruz, Quinto Regidor Propietario, 6. Sr. Carlos Alberto Palma Fuentes, Sexto Regidor Propietario, 7. Sra. Susana Yamileth Hernández de Vásquez, Séptima Regidora Propietaria, 8. Ing. Walter Arnoldo Ayala Rodríguez, Octavo Regidor Propietario, 9. Sr. Rafael Antonio Ardon Jule, Noveno Regidor Propietario, 10. Ing. Gilberto Antonio Amador Medrano, Décimo Regidor Propietario y 11. Sr. Osmin de Jesús Menjívar González, Décimo Segundo Regidor Propietario y</w:t>
      </w:r>
      <w:r w:rsidRPr="004415F6">
        <w:rPr>
          <w:rFonts w:ascii="Times New Roman" w:eastAsia="Calibri" w:hAnsi="Times New Roman" w:cs="Times New Roman"/>
          <w:b/>
          <w:sz w:val="28"/>
          <w:szCs w:val="28"/>
          <w:lang w:val="es-SV"/>
        </w:rPr>
        <w:t xml:space="preserve"> tres ausencias al  momento de esta votación, </w:t>
      </w:r>
      <w:r w:rsidRPr="004415F6">
        <w:rPr>
          <w:rFonts w:ascii="Times New Roman" w:eastAsia="Calibri" w:hAnsi="Times New Roman" w:cs="Times New Roman"/>
          <w:sz w:val="28"/>
          <w:szCs w:val="28"/>
          <w:lang w:val="es-SV"/>
        </w:rPr>
        <w:t xml:space="preserve">por parte de la 1. Dra. Jennifer Esmeralda Juárez García, Alcaldesa Municipal, 2. Lic. Sergio Noel Monroy Martínez, Síndico Municipal y 3. Sr. Bayron Eraldo Baltazar Martínez Barahona, Décimo Primer Regidor Propietario. </w:t>
      </w:r>
      <w:r w:rsidRPr="004415F6">
        <w:rPr>
          <w:rFonts w:ascii="Times New Roman" w:eastAsia="Calibri" w:hAnsi="Times New Roman" w:cs="Times New Roman"/>
          <w:b/>
          <w:sz w:val="28"/>
          <w:szCs w:val="28"/>
          <w:lang w:val="es-SV"/>
        </w:rPr>
        <w:t xml:space="preserve">ACUERDA: </w:t>
      </w:r>
      <w:r w:rsidRPr="004415F6">
        <w:rPr>
          <w:rFonts w:ascii="Times New Roman" w:eastAsia="Calibri" w:hAnsi="Times New Roman" w:cs="Times New Roman"/>
          <w:b/>
          <w:sz w:val="28"/>
          <w:szCs w:val="28"/>
          <w:u w:val="single"/>
          <w:lang w:val="es-SV"/>
        </w:rPr>
        <w:t>Primero:</w:t>
      </w:r>
      <w:r w:rsidRPr="004415F6">
        <w:rPr>
          <w:rFonts w:ascii="Times New Roman" w:eastAsia="Calibri" w:hAnsi="Times New Roman" w:cs="Times New Roman"/>
          <w:sz w:val="28"/>
          <w:szCs w:val="28"/>
          <w:lang w:val="es-SV"/>
        </w:rPr>
        <w:t xml:space="preserve"> </w:t>
      </w:r>
      <w:r w:rsidRPr="004415F6">
        <w:rPr>
          <w:rFonts w:ascii="Times New Roman" w:eastAsia="Calibri" w:hAnsi="Times New Roman" w:cs="Times New Roman"/>
          <w:b/>
          <w:sz w:val="28"/>
          <w:szCs w:val="28"/>
          <w:lang w:val="es-SV"/>
        </w:rPr>
        <w:t>APROBAR</w:t>
      </w:r>
      <w:r w:rsidRPr="004415F6">
        <w:rPr>
          <w:rFonts w:ascii="Times New Roman" w:eastAsia="Calibri" w:hAnsi="Times New Roman" w:cs="Times New Roman"/>
          <w:sz w:val="28"/>
          <w:szCs w:val="28"/>
          <w:lang w:val="es-SV"/>
        </w:rPr>
        <w:t xml:space="preserve"> adjudicación de requerimiento correspondiente al </w:t>
      </w:r>
      <w:r w:rsidRPr="004415F6">
        <w:rPr>
          <w:rFonts w:ascii="Times New Roman" w:eastAsia="Calibri" w:hAnsi="Times New Roman" w:cs="Times New Roman"/>
          <w:b/>
          <w:sz w:val="28"/>
          <w:szCs w:val="28"/>
          <w:lang w:val="es-SV"/>
        </w:rPr>
        <w:t xml:space="preserve">DEPARTAMENTO AMBIENTAL Y AGROPECUARIA, </w:t>
      </w:r>
      <w:r w:rsidRPr="004415F6">
        <w:rPr>
          <w:rFonts w:ascii="Times New Roman" w:eastAsia="Calibri" w:hAnsi="Times New Roman" w:cs="Times New Roman"/>
          <w:sz w:val="28"/>
          <w:szCs w:val="28"/>
          <w:lang w:val="es-SV"/>
        </w:rPr>
        <w:t xml:space="preserve">por un monto total de </w:t>
      </w:r>
      <w:r w:rsidRPr="004415F6">
        <w:rPr>
          <w:rFonts w:ascii="Times New Roman" w:eastAsia="Calibri" w:hAnsi="Times New Roman" w:cs="Times New Roman"/>
          <w:b/>
          <w:bCs/>
          <w:color w:val="000000"/>
          <w:sz w:val="28"/>
          <w:szCs w:val="28"/>
          <w:lang w:val="es-SV"/>
        </w:rPr>
        <w:t xml:space="preserve">$3,898.23, </w:t>
      </w:r>
      <w:r w:rsidRPr="004415F6">
        <w:rPr>
          <w:rFonts w:ascii="Times New Roman" w:eastAsia="Calibri" w:hAnsi="Times New Roman" w:cs="Times New Roman"/>
          <w:sz w:val="28"/>
          <w:szCs w:val="28"/>
          <w:lang w:val="es-SV"/>
        </w:rPr>
        <w:t xml:space="preserve">con Fuente de Financiamiento: </w:t>
      </w:r>
      <w:r w:rsidRPr="004415F6">
        <w:rPr>
          <w:rFonts w:ascii="Times New Roman" w:eastAsia="Calibri" w:hAnsi="Times New Roman" w:cs="Times New Roman"/>
          <w:b/>
          <w:sz w:val="28"/>
          <w:szCs w:val="28"/>
          <w:lang w:val="es-SV"/>
        </w:rPr>
        <w:t xml:space="preserve">FONDOS PROPIOS. </w:t>
      </w:r>
      <w:r w:rsidRPr="004415F6">
        <w:rPr>
          <w:rFonts w:ascii="Times New Roman" w:eastAsia="Calibri" w:hAnsi="Times New Roman" w:cs="Times New Roman"/>
          <w:b/>
          <w:sz w:val="28"/>
          <w:szCs w:val="28"/>
          <w:u w:val="single"/>
          <w:lang w:val="es-SV"/>
        </w:rPr>
        <w:t>Segundo:</w:t>
      </w:r>
      <w:r w:rsidRPr="004415F6">
        <w:rPr>
          <w:rFonts w:ascii="Times New Roman" w:eastAsia="Calibri" w:hAnsi="Times New Roman" w:cs="Times New Roman"/>
          <w:sz w:val="28"/>
          <w:szCs w:val="28"/>
          <w:lang w:val="es-SV"/>
        </w:rPr>
        <w:t xml:space="preserve"> </w:t>
      </w:r>
      <w:r w:rsidRPr="004415F6">
        <w:rPr>
          <w:rFonts w:ascii="Times New Roman" w:eastAsia="Calibri" w:hAnsi="Times New Roman" w:cs="Times New Roman"/>
          <w:b/>
          <w:sz w:val="28"/>
          <w:szCs w:val="28"/>
          <w:lang w:val="es-SV"/>
        </w:rPr>
        <w:t>AUTORIZAR</w:t>
      </w:r>
      <w:r w:rsidRPr="004415F6">
        <w:rPr>
          <w:rFonts w:ascii="Times New Roman" w:eastAsia="Calibri" w:hAnsi="Times New Roman" w:cs="Times New Roman"/>
          <w:sz w:val="28"/>
          <w:szCs w:val="28"/>
          <w:lang w:val="es-SV"/>
        </w:rPr>
        <w:t xml:space="preserve"> al </w:t>
      </w:r>
      <w:r w:rsidRPr="004415F6">
        <w:rPr>
          <w:rFonts w:ascii="Times New Roman" w:eastAsia="Calibri" w:hAnsi="Times New Roman" w:cs="Times New Roman"/>
          <w:b/>
          <w:sz w:val="28"/>
          <w:szCs w:val="28"/>
          <w:lang w:val="es-SV"/>
        </w:rPr>
        <w:t>TESORERO MUNICIPAL</w:t>
      </w:r>
      <w:r w:rsidRPr="004415F6">
        <w:rPr>
          <w:rFonts w:ascii="Times New Roman" w:eastAsia="Calibri" w:hAnsi="Times New Roman" w:cs="Times New Roman"/>
          <w:sz w:val="28"/>
          <w:szCs w:val="28"/>
          <w:lang w:val="es-SV"/>
        </w:rPr>
        <w:t xml:space="preserve"> para que erogue la cantidad de: </w:t>
      </w:r>
      <w:r w:rsidRPr="004415F6">
        <w:rPr>
          <w:rFonts w:ascii="Times New Roman" w:eastAsia="Calibri" w:hAnsi="Times New Roman" w:cs="Times New Roman"/>
          <w:b/>
          <w:sz w:val="28"/>
          <w:szCs w:val="28"/>
          <w:lang w:val="es-SV"/>
        </w:rPr>
        <w:t>TRES MIL OCHOCIENTOS NOVENTA Y OCHO DÓLARES CON VEINTITRÉS CENTAVOS DE LOS ESTADOS UNIDOS DE NORTEAMÉRICA (</w:t>
      </w:r>
      <w:r w:rsidRPr="004415F6">
        <w:rPr>
          <w:rFonts w:ascii="Times New Roman" w:eastAsia="Calibri" w:hAnsi="Times New Roman" w:cs="Times New Roman"/>
          <w:b/>
          <w:bCs/>
          <w:color w:val="000000"/>
          <w:sz w:val="28"/>
          <w:szCs w:val="28"/>
          <w:lang w:val="es-SV"/>
        </w:rPr>
        <w:t>$3,898.23</w:t>
      </w:r>
      <w:r w:rsidRPr="004415F6">
        <w:rPr>
          <w:rFonts w:ascii="Times New Roman" w:eastAsia="Calibri" w:hAnsi="Times New Roman" w:cs="Times New Roman"/>
          <w:b/>
          <w:sz w:val="28"/>
          <w:szCs w:val="28"/>
          <w:shd w:val="clear" w:color="auto" w:fill="FFFFFF"/>
          <w:lang w:val="es-SV"/>
        </w:rPr>
        <w:t>)</w:t>
      </w:r>
      <w:r w:rsidRPr="004415F6">
        <w:rPr>
          <w:rFonts w:ascii="Times New Roman" w:eastAsia="Calibri" w:hAnsi="Times New Roman" w:cs="Times New Roman"/>
          <w:b/>
          <w:sz w:val="28"/>
          <w:szCs w:val="28"/>
          <w:lang w:val="es-SV"/>
        </w:rPr>
        <w:t>,</w:t>
      </w:r>
      <w:r w:rsidRPr="004415F6">
        <w:rPr>
          <w:rFonts w:ascii="Times New Roman" w:eastAsia="Calibri" w:hAnsi="Times New Roman" w:cs="Times New Roman"/>
          <w:sz w:val="28"/>
          <w:szCs w:val="28"/>
          <w:lang w:val="es-SV"/>
        </w:rPr>
        <w:t xml:space="preserve"> de la </w:t>
      </w:r>
      <w:r w:rsidRPr="004415F6">
        <w:rPr>
          <w:rFonts w:ascii="Times New Roman" w:eastAsia="Calibri" w:hAnsi="Times New Roman" w:cs="Times New Roman"/>
          <w:b/>
          <w:sz w:val="28"/>
          <w:szCs w:val="28"/>
          <w:lang w:val="es-SV"/>
        </w:rPr>
        <w:t>cuenta</w:t>
      </w:r>
      <w:r w:rsidRPr="004415F6">
        <w:rPr>
          <w:rFonts w:ascii="Times New Roman" w:eastAsia="Calibri" w:hAnsi="Times New Roman" w:cs="Times New Roman"/>
          <w:sz w:val="28"/>
          <w:szCs w:val="28"/>
          <w:lang w:val="es-SV"/>
        </w:rPr>
        <w:t xml:space="preserve"> </w:t>
      </w:r>
      <w:r w:rsidRPr="004415F6">
        <w:rPr>
          <w:rFonts w:ascii="Times New Roman" w:eastAsia="Tahoma" w:hAnsi="Times New Roman" w:cs="Times New Roman"/>
          <w:b/>
          <w:kern w:val="1"/>
          <w:sz w:val="28"/>
          <w:szCs w:val="28"/>
          <w:lang w:eastAsia="zh-CN"/>
        </w:rPr>
        <w:t>corriente 480005924 MUNICIPALIDAD DE APOPA, RECURSOS PROPIOS, Banco Hipotecario de El Salvador, S.A.</w:t>
      </w:r>
      <w:r w:rsidRPr="004415F6">
        <w:rPr>
          <w:rFonts w:ascii="Times New Roman" w:eastAsia="Calibri" w:hAnsi="Times New Roman" w:cs="Times New Roman"/>
          <w:b/>
          <w:sz w:val="28"/>
          <w:szCs w:val="28"/>
          <w:lang w:val="es-SV"/>
        </w:rPr>
        <w:t>,</w:t>
      </w:r>
      <w:r w:rsidRPr="004415F6">
        <w:rPr>
          <w:rFonts w:ascii="Times New Roman" w:eastAsia="Calibri" w:hAnsi="Times New Roman" w:cs="Times New Roman"/>
          <w:b/>
          <w:bCs/>
          <w:color w:val="000000"/>
          <w:sz w:val="28"/>
          <w:szCs w:val="28"/>
          <w:lang w:val="es-SV"/>
        </w:rPr>
        <w:t xml:space="preserve"> </w:t>
      </w:r>
      <w:r w:rsidRPr="004415F6">
        <w:rPr>
          <w:rFonts w:ascii="Times New Roman" w:eastAsia="Calibri" w:hAnsi="Times New Roman" w:cs="Times New Roman"/>
          <w:sz w:val="28"/>
          <w:szCs w:val="28"/>
          <w:lang w:val="es-SV"/>
        </w:rPr>
        <w:t>y emita cheque</w:t>
      </w:r>
      <w:r w:rsidRPr="004415F6">
        <w:rPr>
          <w:rFonts w:ascii="Times New Roman" w:eastAsia="Calibri" w:hAnsi="Times New Roman" w:cs="Times New Roman"/>
          <w:b/>
          <w:sz w:val="28"/>
          <w:szCs w:val="28"/>
          <w:lang w:val="es-SV"/>
        </w:rPr>
        <w:t xml:space="preserve"> </w:t>
      </w:r>
      <w:r w:rsidRPr="004415F6">
        <w:rPr>
          <w:rFonts w:ascii="Times New Roman" w:eastAsia="Calibri" w:hAnsi="Times New Roman" w:cs="Times New Roman"/>
          <w:sz w:val="28"/>
          <w:szCs w:val="28"/>
          <w:lang w:val="es-SV"/>
        </w:rPr>
        <w:t xml:space="preserve">a nombre del proveedor según los siguientes cuadros:  </w:t>
      </w:r>
    </w:p>
    <w:tbl>
      <w:tblPr>
        <w:tblW w:w="8781" w:type="dxa"/>
        <w:tblCellMar>
          <w:left w:w="70" w:type="dxa"/>
          <w:right w:w="70" w:type="dxa"/>
        </w:tblCellMar>
        <w:tblLook w:val="04A0" w:firstRow="1" w:lastRow="0" w:firstColumn="1" w:lastColumn="0" w:noHBand="0" w:noVBand="1"/>
      </w:tblPr>
      <w:tblGrid>
        <w:gridCol w:w="832"/>
        <w:gridCol w:w="344"/>
        <w:gridCol w:w="560"/>
        <w:gridCol w:w="501"/>
        <w:gridCol w:w="1262"/>
        <w:gridCol w:w="1323"/>
        <w:gridCol w:w="537"/>
        <w:gridCol w:w="486"/>
        <w:gridCol w:w="935"/>
        <w:gridCol w:w="873"/>
        <w:gridCol w:w="833"/>
        <w:gridCol w:w="558"/>
      </w:tblGrid>
      <w:tr w:rsidR="005B6248" w:rsidRPr="005B6248" w14:paraId="421C4D34" w14:textId="77777777" w:rsidTr="005B6248">
        <w:trPr>
          <w:trHeight w:val="47"/>
        </w:trPr>
        <w:tc>
          <w:tcPr>
            <w:tcW w:w="8781"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8FF383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REQUERIMIENTO: 01-2023</w:t>
            </w:r>
          </w:p>
        </w:tc>
      </w:tr>
      <w:tr w:rsidR="005B6248" w:rsidRPr="005B6248" w14:paraId="41514945" w14:textId="77777777" w:rsidTr="005B6248">
        <w:trPr>
          <w:trHeight w:val="47"/>
        </w:trPr>
        <w:tc>
          <w:tcPr>
            <w:tcW w:w="8781"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2CA98B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DEPARTAMENTO AMBIENTAL Y AGROPECUARIA</w:t>
            </w:r>
          </w:p>
        </w:tc>
      </w:tr>
      <w:tr w:rsidR="005B6248" w:rsidRPr="005B6248" w14:paraId="27846AAB" w14:textId="77777777" w:rsidTr="005B6248">
        <w:trPr>
          <w:trHeight w:val="47"/>
        </w:trPr>
        <w:tc>
          <w:tcPr>
            <w:tcW w:w="8781"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674BD06"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FUENTE DE FINANCIAMIENTO: FONDOS PROPIOS</w:t>
            </w:r>
          </w:p>
        </w:tc>
      </w:tr>
      <w:tr w:rsidR="005B6248" w:rsidRPr="005B6248" w14:paraId="0C1BCC66" w14:textId="77777777" w:rsidTr="005B6248">
        <w:trPr>
          <w:trHeight w:val="47"/>
        </w:trPr>
        <w:tc>
          <w:tcPr>
            <w:tcW w:w="8781"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1DFCF3A5"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COMPRA DE ABONO Y LOS HERBICIDAS PARA DAR SEGUIMIENTO DEL PROYECTO DE HUERTOS COMUNITARIOS</w:t>
            </w:r>
          </w:p>
        </w:tc>
      </w:tr>
      <w:tr w:rsidR="005B6248" w:rsidRPr="005B6248" w14:paraId="3BF4CD58" w14:textId="77777777" w:rsidTr="005B6248">
        <w:trPr>
          <w:trHeight w:val="47"/>
        </w:trPr>
        <w:tc>
          <w:tcPr>
            <w:tcW w:w="640" w:type="dxa"/>
            <w:vMerge w:val="restart"/>
            <w:tcBorders>
              <w:top w:val="nil"/>
              <w:left w:val="single" w:sz="8" w:space="0" w:color="auto"/>
              <w:bottom w:val="single" w:sz="4" w:space="0" w:color="auto"/>
              <w:right w:val="single" w:sz="4" w:space="0" w:color="auto"/>
            </w:tcBorders>
            <w:shd w:val="clear" w:color="auto" w:fill="auto"/>
            <w:vAlign w:val="center"/>
            <w:hideMark/>
          </w:tcPr>
          <w:p w14:paraId="217D152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ADMINISTRADOR DE ORDEN DE COMPRA O CONTRATO</w:t>
            </w:r>
          </w:p>
        </w:tc>
        <w:tc>
          <w:tcPr>
            <w:tcW w:w="289" w:type="dxa"/>
            <w:vMerge w:val="restart"/>
            <w:tcBorders>
              <w:top w:val="nil"/>
              <w:left w:val="single" w:sz="4" w:space="0" w:color="auto"/>
              <w:bottom w:val="single" w:sz="4" w:space="0" w:color="auto"/>
              <w:right w:val="single" w:sz="4" w:space="0" w:color="auto"/>
            </w:tcBorders>
            <w:shd w:val="clear" w:color="auto" w:fill="auto"/>
            <w:vAlign w:val="center"/>
            <w:hideMark/>
          </w:tcPr>
          <w:p w14:paraId="56A190E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ITEM</w:t>
            </w:r>
          </w:p>
        </w:tc>
        <w:tc>
          <w:tcPr>
            <w:tcW w:w="394" w:type="dxa"/>
            <w:vMerge w:val="restart"/>
            <w:tcBorders>
              <w:top w:val="nil"/>
              <w:left w:val="single" w:sz="4" w:space="0" w:color="auto"/>
              <w:bottom w:val="single" w:sz="4" w:space="0" w:color="auto"/>
              <w:right w:val="single" w:sz="4" w:space="0" w:color="auto"/>
            </w:tcBorders>
            <w:shd w:val="clear" w:color="auto" w:fill="auto"/>
            <w:vAlign w:val="center"/>
            <w:hideMark/>
          </w:tcPr>
          <w:p w14:paraId="0F409A9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CANTIDAD</w:t>
            </w:r>
          </w:p>
        </w:tc>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3C76DD2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 DE MEDIDA</w:t>
            </w:r>
          </w:p>
        </w:tc>
        <w:tc>
          <w:tcPr>
            <w:tcW w:w="1605" w:type="dxa"/>
            <w:vMerge w:val="restart"/>
            <w:tcBorders>
              <w:top w:val="nil"/>
              <w:left w:val="single" w:sz="4" w:space="0" w:color="auto"/>
              <w:bottom w:val="single" w:sz="4" w:space="0" w:color="auto"/>
              <w:right w:val="single" w:sz="4" w:space="0" w:color="auto"/>
            </w:tcBorders>
            <w:shd w:val="clear" w:color="auto" w:fill="auto"/>
            <w:vAlign w:val="center"/>
            <w:hideMark/>
          </w:tcPr>
          <w:p w14:paraId="370E322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DESCRIPCIÓN </w:t>
            </w:r>
          </w:p>
        </w:tc>
        <w:tc>
          <w:tcPr>
            <w:tcW w:w="2395" w:type="dxa"/>
            <w:gridSpan w:val="3"/>
            <w:tcBorders>
              <w:top w:val="single" w:sz="4" w:space="0" w:color="auto"/>
              <w:left w:val="nil"/>
              <w:bottom w:val="single" w:sz="4" w:space="0" w:color="auto"/>
              <w:right w:val="nil"/>
            </w:tcBorders>
            <w:shd w:val="clear" w:color="auto" w:fill="auto"/>
            <w:vAlign w:val="center"/>
            <w:hideMark/>
          </w:tcPr>
          <w:p w14:paraId="36A5C81F"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OFERTAS RECIBIDAS</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hideMark/>
          </w:tcPr>
          <w:p w14:paraId="10FB269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OFERTA ECONOMICA RECOMENDADA POR LA UNIDAD SOLICITANTE</w:t>
            </w:r>
          </w:p>
        </w:tc>
        <w:tc>
          <w:tcPr>
            <w:tcW w:w="807" w:type="dxa"/>
            <w:vMerge w:val="restart"/>
            <w:tcBorders>
              <w:top w:val="nil"/>
              <w:left w:val="single" w:sz="4" w:space="0" w:color="auto"/>
              <w:bottom w:val="single" w:sz="4" w:space="0" w:color="auto"/>
              <w:right w:val="single" w:sz="4" w:space="0" w:color="auto"/>
            </w:tcBorders>
            <w:shd w:val="clear" w:color="auto" w:fill="auto"/>
            <w:vAlign w:val="center"/>
            <w:hideMark/>
          </w:tcPr>
          <w:p w14:paraId="0E03C30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JUSTIFICACION DE LA RECOMENDACIÓN </w:t>
            </w:r>
          </w:p>
        </w:tc>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5D8D0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PRESUPUESTADO</w:t>
            </w:r>
          </w:p>
        </w:tc>
        <w:tc>
          <w:tcPr>
            <w:tcW w:w="535" w:type="dxa"/>
            <w:vMerge w:val="restart"/>
            <w:tcBorders>
              <w:top w:val="nil"/>
              <w:left w:val="single" w:sz="4" w:space="0" w:color="auto"/>
              <w:bottom w:val="single" w:sz="4" w:space="0" w:color="auto"/>
              <w:right w:val="single" w:sz="8" w:space="0" w:color="auto"/>
            </w:tcBorders>
            <w:shd w:val="clear" w:color="auto" w:fill="auto"/>
            <w:vAlign w:val="center"/>
            <w:hideMark/>
          </w:tcPr>
          <w:p w14:paraId="3CF91DB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FORMA DE PAGO</w:t>
            </w:r>
          </w:p>
        </w:tc>
      </w:tr>
      <w:tr w:rsidR="005B6248" w:rsidRPr="005B6248" w14:paraId="69D6A90C" w14:textId="77777777" w:rsidTr="005B6248">
        <w:trPr>
          <w:trHeight w:val="47"/>
        </w:trPr>
        <w:tc>
          <w:tcPr>
            <w:tcW w:w="640" w:type="dxa"/>
            <w:vMerge/>
            <w:tcBorders>
              <w:top w:val="nil"/>
              <w:left w:val="single" w:sz="8" w:space="0" w:color="auto"/>
              <w:bottom w:val="single" w:sz="4" w:space="0" w:color="auto"/>
              <w:right w:val="single" w:sz="4" w:space="0" w:color="auto"/>
            </w:tcBorders>
            <w:vAlign w:val="center"/>
            <w:hideMark/>
          </w:tcPr>
          <w:p w14:paraId="39766BB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vMerge/>
            <w:tcBorders>
              <w:top w:val="nil"/>
              <w:left w:val="single" w:sz="4" w:space="0" w:color="auto"/>
              <w:bottom w:val="single" w:sz="4" w:space="0" w:color="auto"/>
              <w:right w:val="single" w:sz="4" w:space="0" w:color="auto"/>
            </w:tcBorders>
            <w:vAlign w:val="center"/>
            <w:hideMark/>
          </w:tcPr>
          <w:p w14:paraId="0F0FB8B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94" w:type="dxa"/>
            <w:vMerge/>
            <w:tcBorders>
              <w:top w:val="nil"/>
              <w:left w:val="single" w:sz="4" w:space="0" w:color="auto"/>
              <w:bottom w:val="single" w:sz="4" w:space="0" w:color="auto"/>
              <w:right w:val="single" w:sz="4" w:space="0" w:color="auto"/>
            </w:tcBorders>
            <w:vAlign w:val="center"/>
            <w:hideMark/>
          </w:tcPr>
          <w:p w14:paraId="692DAE1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64" w:type="dxa"/>
            <w:vMerge/>
            <w:tcBorders>
              <w:top w:val="nil"/>
              <w:left w:val="single" w:sz="4" w:space="0" w:color="auto"/>
              <w:bottom w:val="single" w:sz="4" w:space="0" w:color="auto"/>
              <w:right w:val="single" w:sz="4" w:space="0" w:color="auto"/>
            </w:tcBorders>
            <w:vAlign w:val="center"/>
            <w:hideMark/>
          </w:tcPr>
          <w:p w14:paraId="187C033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605" w:type="dxa"/>
            <w:vMerge/>
            <w:tcBorders>
              <w:top w:val="nil"/>
              <w:left w:val="single" w:sz="4" w:space="0" w:color="auto"/>
              <w:bottom w:val="single" w:sz="4" w:space="0" w:color="auto"/>
              <w:right w:val="single" w:sz="4" w:space="0" w:color="auto"/>
            </w:tcBorders>
            <w:vAlign w:val="center"/>
            <w:hideMark/>
          </w:tcPr>
          <w:p w14:paraId="6893450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395" w:type="dxa"/>
            <w:gridSpan w:val="3"/>
            <w:tcBorders>
              <w:top w:val="single" w:sz="4" w:space="0" w:color="auto"/>
              <w:left w:val="nil"/>
              <w:bottom w:val="single" w:sz="4" w:space="0" w:color="auto"/>
              <w:right w:val="nil"/>
            </w:tcBorders>
            <w:shd w:val="clear" w:color="auto" w:fill="auto"/>
            <w:vAlign w:val="center"/>
            <w:hideMark/>
          </w:tcPr>
          <w:p w14:paraId="74CC9374"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IRMA ELENA RODRIGUEZ</w:t>
            </w:r>
            <w:r w:rsidRPr="005B6248">
              <w:rPr>
                <w:rFonts w:ascii="Calibri" w:eastAsia="Times New Roman" w:hAnsi="Calibri" w:cs="Calibri"/>
                <w:b/>
                <w:bCs/>
                <w:color w:val="000000"/>
                <w:sz w:val="10"/>
                <w:szCs w:val="10"/>
                <w:lang w:val="es-SV" w:eastAsia="es-SV"/>
              </w:rPr>
              <w:br/>
              <w:t xml:space="preserve"> (AGRO SERVICIO EL SEMBRADOR)</w:t>
            </w:r>
          </w:p>
        </w:tc>
        <w:tc>
          <w:tcPr>
            <w:tcW w:w="982" w:type="dxa"/>
            <w:vMerge/>
            <w:tcBorders>
              <w:top w:val="nil"/>
              <w:left w:val="single" w:sz="4" w:space="0" w:color="auto"/>
              <w:bottom w:val="single" w:sz="4" w:space="0" w:color="auto"/>
              <w:right w:val="single" w:sz="4" w:space="0" w:color="auto"/>
            </w:tcBorders>
            <w:vAlign w:val="center"/>
            <w:hideMark/>
          </w:tcPr>
          <w:p w14:paraId="6741CEE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07" w:type="dxa"/>
            <w:vMerge/>
            <w:tcBorders>
              <w:top w:val="nil"/>
              <w:left w:val="single" w:sz="4" w:space="0" w:color="auto"/>
              <w:bottom w:val="single" w:sz="4" w:space="0" w:color="auto"/>
              <w:right w:val="single" w:sz="4" w:space="0" w:color="auto"/>
            </w:tcBorders>
            <w:vAlign w:val="center"/>
            <w:hideMark/>
          </w:tcPr>
          <w:p w14:paraId="62AABD2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4" w:space="0" w:color="auto"/>
              <w:right w:val="single" w:sz="4" w:space="0" w:color="auto"/>
            </w:tcBorders>
            <w:vAlign w:val="center"/>
            <w:hideMark/>
          </w:tcPr>
          <w:p w14:paraId="4B2716B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35" w:type="dxa"/>
            <w:vMerge/>
            <w:tcBorders>
              <w:top w:val="nil"/>
              <w:left w:val="single" w:sz="4" w:space="0" w:color="auto"/>
              <w:bottom w:val="single" w:sz="4" w:space="0" w:color="auto"/>
              <w:right w:val="single" w:sz="8" w:space="0" w:color="auto"/>
            </w:tcBorders>
            <w:vAlign w:val="center"/>
            <w:hideMark/>
          </w:tcPr>
          <w:p w14:paraId="35A0833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r>
      <w:tr w:rsidR="005B6248" w:rsidRPr="005B6248" w14:paraId="7A24F0AC" w14:textId="77777777" w:rsidTr="005B6248">
        <w:trPr>
          <w:trHeight w:val="47"/>
        </w:trPr>
        <w:tc>
          <w:tcPr>
            <w:tcW w:w="640" w:type="dxa"/>
            <w:vMerge/>
            <w:tcBorders>
              <w:top w:val="nil"/>
              <w:left w:val="single" w:sz="8" w:space="0" w:color="auto"/>
              <w:bottom w:val="single" w:sz="4" w:space="0" w:color="auto"/>
              <w:right w:val="single" w:sz="4" w:space="0" w:color="auto"/>
            </w:tcBorders>
            <w:vAlign w:val="center"/>
            <w:hideMark/>
          </w:tcPr>
          <w:p w14:paraId="6B2029E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vMerge/>
            <w:tcBorders>
              <w:top w:val="nil"/>
              <w:left w:val="single" w:sz="4" w:space="0" w:color="auto"/>
              <w:bottom w:val="single" w:sz="4" w:space="0" w:color="auto"/>
              <w:right w:val="single" w:sz="4" w:space="0" w:color="auto"/>
            </w:tcBorders>
            <w:vAlign w:val="center"/>
            <w:hideMark/>
          </w:tcPr>
          <w:p w14:paraId="4BF5002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94" w:type="dxa"/>
            <w:vMerge/>
            <w:tcBorders>
              <w:top w:val="nil"/>
              <w:left w:val="single" w:sz="4" w:space="0" w:color="auto"/>
              <w:bottom w:val="single" w:sz="4" w:space="0" w:color="auto"/>
              <w:right w:val="single" w:sz="4" w:space="0" w:color="auto"/>
            </w:tcBorders>
            <w:vAlign w:val="center"/>
            <w:hideMark/>
          </w:tcPr>
          <w:p w14:paraId="1114961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64" w:type="dxa"/>
            <w:vMerge/>
            <w:tcBorders>
              <w:top w:val="nil"/>
              <w:left w:val="single" w:sz="4" w:space="0" w:color="auto"/>
              <w:bottom w:val="single" w:sz="4" w:space="0" w:color="auto"/>
              <w:right w:val="single" w:sz="4" w:space="0" w:color="auto"/>
            </w:tcBorders>
            <w:vAlign w:val="center"/>
            <w:hideMark/>
          </w:tcPr>
          <w:p w14:paraId="5DCEBEB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605" w:type="dxa"/>
            <w:vMerge/>
            <w:tcBorders>
              <w:top w:val="nil"/>
              <w:left w:val="single" w:sz="4" w:space="0" w:color="auto"/>
              <w:bottom w:val="single" w:sz="4" w:space="0" w:color="auto"/>
              <w:right w:val="single" w:sz="4" w:space="0" w:color="auto"/>
            </w:tcBorders>
            <w:vAlign w:val="center"/>
            <w:hideMark/>
          </w:tcPr>
          <w:p w14:paraId="5F77E59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412" w:type="dxa"/>
            <w:tcBorders>
              <w:top w:val="nil"/>
              <w:left w:val="nil"/>
              <w:bottom w:val="single" w:sz="4" w:space="0" w:color="auto"/>
              <w:right w:val="single" w:sz="4" w:space="0" w:color="auto"/>
            </w:tcBorders>
            <w:shd w:val="clear" w:color="auto" w:fill="auto"/>
            <w:vAlign w:val="center"/>
            <w:hideMark/>
          </w:tcPr>
          <w:p w14:paraId="15B0EED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DESCRIPCION</w:t>
            </w:r>
          </w:p>
        </w:tc>
        <w:tc>
          <w:tcPr>
            <w:tcW w:w="491" w:type="dxa"/>
            <w:tcBorders>
              <w:top w:val="nil"/>
              <w:left w:val="nil"/>
              <w:bottom w:val="single" w:sz="4" w:space="0" w:color="auto"/>
              <w:right w:val="single" w:sz="4" w:space="0" w:color="auto"/>
            </w:tcBorders>
            <w:shd w:val="clear" w:color="auto" w:fill="auto"/>
            <w:vAlign w:val="center"/>
            <w:hideMark/>
          </w:tcPr>
          <w:p w14:paraId="3FC84F8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PRECIO UNITARIO</w:t>
            </w:r>
          </w:p>
        </w:tc>
        <w:tc>
          <w:tcPr>
            <w:tcW w:w="491" w:type="dxa"/>
            <w:tcBorders>
              <w:top w:val="nil"/>
              <w:left w:val="nil"/>
              <w:bottom w:val="single" w:sz="4" w:space="0" w:color="auto"/>
              <w:right w:val="single" w:sz="4" w:space="0" w:color="auto"/>
            </w:tcBorders>
            <w:shd w:val="clear" w:color="auto" w:fill="auto"/>
            <w:vAlign w:val="center"/>
            <w:hideMark/>
          </w:tcPr>
          <w:p w14:paraId="02A0C81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TOTAL</w:t>
            </w:r>
          </w:p>
        </w:tc>
        <w:tc>
          <w:tcPr>
            <w:tcW w:w="982" w:type="dxa"/>
            <w:vMerge w:val="restart"/>
            <w:tcBorders>
              <w:top w:val="nil"/>
              <w:left w:val="single" w:sz="4" w:space="0" w:color="auto"/>
              <w:bottom w:val="single" w:sz="8" w:space="0" w:color="000000"/>
              <w:right w:val="nil"/>
            </w:tcBorders>
            <w:shd w:val="clear" w:color="auto" w:fill="auto"/>
            <w:vAlign w:val="center"/>
            <w:hideMark/>
          </w:tcPr>
          <w:p w14:paraId="6D27E09B"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IRMA ELENA RODRIGUEZ</w:t>
            </w:r>
            <w:r w:rsidRPr="005B6248">
              <w:rPr>
                <w:rFonts w:ascii="Calibri" w:eastAsia="Times New Roman" w:hAnsi="Calibri" w:cs="Calibri"/>
                <w:b/>
                <w:bCs/>
                <w:color w:val="000000"/>
                <w:sz w:val="10"/>
                <w:szCs w:val="10"/>
                <w:lang w:val="es-SV" w:eastAsia="es-SV"/>
              </w:rPr>
              <w:br/>
              <w:t xml:space="preserve"> (AGRO SERVICIO EL SEMBRADOR)</w:t>
            </w:r>
          </w:p>
        </w:tc>
        <w:tc>
          <w:tcPr>
            <w:tcW w:w="807" w:type="dxa"/>
            <w:vMerge w:val="restart"/>
            <w:tcBorders>
              <w:top w:val="nil"/>
              <w:left w:val="single" w:sz="4" w:space="0" w:color="auto"/>
              <w:bottom w:val="single" w:sz="8" w:space="0" w:color="000000"/>
              <w:right w:val="single" w:sz="4" w:space="0" w:color="auto"/>
            </w:tcBorders>
            <w:shd w:val="clear" w:color="auto" w:fill="auto"/>
            <w:vAlign w:val="center"/>
            <w:hideMark/>
          </w:tcPr>
          <w:p w14:paraId="2DE08F8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SE RECOMIENDA ELPROVEEDOR IRMA ELENA RODRIGUEZ. ASIMISMO SE DISMINUYE LASCANTIDADES SOLICITADAS DE LOS ITEM 1 AL 12 POR EXCEDER EL MONTO SOLICITADO SEGÚN DETALLE ITEM 1-1, 2-3, 3-2, 4-2, 5-5, 6-3, 7-1, 8-3, 9-2, 10-2, 11-4, 12-2 HACIENDO UN TOTAL DE </w:t>
            </w:r>
            <w:r w:rsidRPr="005B6248">
              <w:rPr>
                <w:rFonts w:ascii="Calibri" w:eastAsia="Times New Roman" w:hAnsi="Calibri" w:cs="Calibri"/>
                <w:b/>
                <w:bCs/>
                <w:color w:val="000000"/>
                <w:sz w:val="10"/>
                <w:szCs w:val="10"/>
                <w:lang w:val="es-SV" w:eastAsia="es-SV"/>
              </w:rPr>
              <w:t>$1,203.10</w:t>
            </w:r>
            <w:r w:rsidRPr="005B6248">
              <w:rPr>
                <w:rFonts w:ascii="Calibri" w:eastAsia="Times New Roman" w:hAnsi="Calibri" w:cs="Calibri"/>
                <w:color w:val="000000"/>
                <w:sz w:val="10"/>
                <w:szCs w:val="10"/>
                <w:lang w:val="es-SV" w:eastAsia="es-SV"/>
              </w:rPr>
              <w:t xml:space="preserve"> </w:t>
            </w:r>
          </w:p>
        </w:tc>
        <w:tc>
          <w:tcPr>
            <w:tcW w:w="666" w:type="dxa"/>
            <w:vMerge w:val="restart"/>
            <w:tcBorders>
              <w:top w:val="nil"/>
              <w:left w:val="single" w:sz="4" w:space="0" w:color="auto"/>
              <w:bottom w:val="single" w:sz="8" w:space="0" w:color="000000"/>
              <w:right w:val="single" w:sz="4" w:space="0" w:color="auto"/>
            </w:tcBorders>
            <w:shd w:val="clear" w:color="auto" w:fill="auto"/>
            <w:vAlign w:val="center"/>
            <w:hideMark/>
          </w:tcPr>
          <w:p w14:paraId="1AEDEF5A"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$1,204.00</w:t>
            </w:r>
          </w:p>
        </w:tc>
        <w:tc>
          <w:tcPr>
            <w:tcW w:w="535" w:type="dxa"/>
            <w:vMerge w:val="restart"/>
            <w:tcBorders>
              <w:top w:val="nil"/>
              <w:left w:val="single" w:sz="4" w:space="0" w:color="auto"/>
              <w:bottom w:val="single" w:sz="8" w:space="0" w:color="000000"/>
              <w:right w:val="single" w:sz="8" w:space="0" w:color="auto"/>
            </w:tcBorders>
            <w:shd w:val="clear" w:color="auto" w:fill="auto"/>
            <w:vAlign w:val="center"/>
            <w:hideMark/>
          </w:tcPr>
          <w:p w14:paraId="35041EF8"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CONTADO</w:t>
            </w:r>
          </w:p>
        </w:tc>
      </w:tr>
      <w:tr w:rsidR="005B6248" w:rsidRPr="005B6248" w14:paraId="3989AAFA" w14:textId="77777777" w:rsidTr="005B6248">
        <w:trPr>
          <w:trHeight w:val="47"/>
        </w:trPr>
        <w:tc>
          <w:tcPr>
            <w:tcW w:w="640" w:type="dxa"/>
            <w:vMerge w:val="restart"/>
            <w:tcBorders>
              <w:top w:val="nil"/>
              <w:left w:val="single" w:sz="8" w:space="0" w:color="auto"/>
              <w:bottom w:val="nil"/>
              <w:right w:val="single" w:sz="4" w:space="0" w:color="auto"/>
            </w:tcBorders>
            <w:shd w:val="clear" w:color="auto" w:fill="auto"/>
            <w:vAlign w:val="center"/>
            <w:hideMark/>
          </w:tcPr>
          <w:p w14:paraId="7631FBDB" w14:textId="77777777" w:rsidR="005B6248" w:rsidRPr="005B6248" w:rsidRDefault="00CE1E8F" w:rsidP="005B624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w:t>
            </w:r>
          </w:p>
        </w:tc>
        <w:tc>
          <w:tcPr>
            <w:tcW w:w="289" w:type="dxa"/>
            <w:tcBorders>
              <w:top w:val="nil"/>
              <w:left w:val="nil"/>
              <w:bottom w:val="single" w:sz="4" w:space="0" w:color="auto"/>
              <w:right w:val="single" w:sz="4" w:space="0" w:color="auto"/>
            </w:tcBorders>
            <w:shd w:val="clear" w:color="auto" w:fill="auto"/>
            <w:vAlign w:val="center"/>
            <w:hideMark/>
          </w:tcPr>
          <w:p w14:paraId="7697E6A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394" w:type="dxa"/>
            <w:tcBorders>
              <w:top w:val="nil"/>
              <w:left w:val="nil"/>
              <w:bottom w:val="single" w:sz="4" w:space="0" w:color="auto"/>
              <w:right w:val="single" w:sz="4" w:space="0" w:color="auto"/>
            </w:tcBorders>
            <w:shd w:val="clear" w:color="auto" w:fill="auto"/>
            <w:noWrap/>
            <w:vAlign w:val="center"/>
            <w:hideMark/>
          </w:tcPr>
          <w:p w14:paraId="3C79B79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35</w:t>
            </w:r>
          </w:p>
        </w:tc>
        <w:tc>
          <w:tcPr>
            <w:tcW w:w="464" w:type="dxa"/>
            <w:tcBorders>
              <w:top w:val="nil"/>
              <w:left w:val="nil"/>
              <w:bottom w:val="single" w:sz="4" w:space="0" w:color="auto"/>
              <w:right w:val="single" w:sz="4" w:space="0" w:color="auto"/>
            </w:tcBorders>
            <w:shd w:val="clear" w:color="auto" w:fill="auto"/>
            <w:vAlign w:val="center"/>
            <w:hideMark/>
          </w:tcPr>
          <w:p w14:paraId="24850AF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BOLSA</w:t>
            </w:r>
          </w:p>
        </w:tc>
        <w:tc>
          <w:tcPr>
            <w:tcW w:w="1605" w:type="dxa"/>
            <w:tcBorders>
              <w:top w:val="nil"/>
              <w:left w:val="nil"/>
              <w:bottom w:val="single" w:sz="4" w:space="0" w:color="auto"/>
              <w:right w:val="single" w:sz="4" w:space="0" w:color="auto"/>
            </w:tcBorders>
            <w:shd w:val="clear" w:color="auto" w:fill="auto"/>
            <w:vAlign w:val="center"/>
            <w:hideMark/>
          </w:tcPr>
          <w:p w14:paraId="1F02DA9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SEMILLA DE TOMATE SANTA CRUZ</w:t>
            </w:r>
          </w:p>
        </w:tc>
        <w:tc>
          <w:tcPr>
            <w:tcW w:w="1412" w:type="dxa"/>
            <w:tcBorders>
              <w:top w:val="nil"/>
              <w:left w:val="nil"/>
              <w:bottom w:val="single" w:sz="4" w:space="0" w:color="auto"/>
              <w:right w:val="single" w:sz="4" w:space="0" w:color="auto"/>
            </w:tcBorders>
            <w:shd w:val="clear" w:color="auto" w:fill="auto"/>
            <w:vAlign w:val="center"/>
            <w:hideMark/>
          </w:tcPr>
          <w:p w14:paraId="4B89589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LATA DE SEMILLA DE TOMATE</w:t>
            </w:r>
          </w:p>
        </w:tc>
        <w:tc>
          <w:tcPr>
            <w:tcW w:w="491" w:type="dxa"/>
            <w:tcBorders>
              <w:top w:val="nil"/>
              <w:left w:val="nil"/>
              <w:bottom w:val="single" w:sz="4" w:space="0" w:color="auto"/>
              <w:right w:val="single" w:sz="4" w:space="0" w:color="auto"/>
            </w:tcBorders>
            <w:shd w:val="clear" w:color="auto" w:fill="auto"/>
            <w:vAlign w:val="center"/>
            <w:hideMark/>
          </w:tcPr>
          <w:p w14:paraId="6F1811A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260.00 </w:t>
            </w:r>
          </w:p>
        </w:tc>
        <w:tc>
          <w:tcPr>
            <w:tcW w:w="491" w:type="dxa"/>
            <w:tcBorders>
              <w:top w:val="nil"/>
              <w:left w:val="nil"/>
              <w:bottom w:val="single" w:sz="4" w:space="0" w:color="auto"/>
              <w:right w:val="single" w:sz="4" w:space="0" w:color="auto"/>
            </w:tcBorders>
            <w:shd w:val="clear" w:color="auto" w:fill="auto"/>
            <w:vAlign w:val="center"/>
            <w:hideMark/>
          </w:tcPr>
          <w:p w14:paraId="096A6FD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9,100.00 </w:t>
            </w:r>
          </w:p>
        </w:tc>
        <w:tc>
          <w:tcPr>
            <w:tcW w:w="982" w:type="dxa"/>
            <w:vMerge/>
            <w:tcBorders>
              <w:top w:val="nil"/>
              <w:left w:val="single" w:sz="4" w:space="0" w:color="auto"/>
              <w:bottom w:val="single" w:sz="8" w:space="0" w:color="000000"/>
              <w:right w:val="nil"/>
            </w:tcBorders>
            <w:vAlign w:val="center"/>
            <w:hideMark/>
          </w:tcPr>
          <w:p w14:paraId="53505C4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4CF1B25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6F54830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1834B82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EBC1339" w14:textId="77777777" w:rsidTr="005B6248">
        <w:trPr>
          <w:trHeight w:val="47"/>
        </w:trPr>
        <w:tc>
          <w:tcPr>
            <w:tcW w:w="640" w:type="dxa"/>
            <w:vMerge/>
            <w:tcBorders>
              <w:top w:val="nil"/>
              <w:left w:val="single" w:sz="8" w:space="0" w:color="auto"/>
              <w:bottom w:val="nil"/>
              <w:right w:val="single" w:sz="4" w:space="0" w:color="auto"/>
            </w:tcBorders>
            <w:vAlign w:val="center"/>
            <w:hideMark/>
          </w:tcPr>
          <w:p w14:paraId="7171077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tcBorders>
              <w:top w:val="nil"/>
              <w:left w:val="nil"/>
              <w:bottom w:val="single" w:sz="4" w:space="0" w:color="auto"/>
              <w:right w:val="single" w:sz="4" w:space="0" w:color="auto"/>
            </w:tcBorders>
            <w:shd w:val="clear" w:color="auto" w:fill="auto"/>
            <w:vAlign w:val="center"/>
            <w:hideMark/>
          </w:tcPr>
          <w:p w14:paraId="1839625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394" w:type="dxa"/>
            <w:tcBorders>
              <w:top w:val="nil"/>
              <w:left w:val="nil"/>
              <w:bottom w:val="single" w:sz="4" w:space="0" w:color="auto"/>
              <w:right w:val="single" w:sz="4" w:space="0" w:color="auto"/>
            </w:tcBorders>
            <w:shd w:val="clear" w:color="auto" w:fill="auto"/>
            <w:noWrap/>
            <w:vAlign w:val="center"/>
            <w:hideMark/>
          </w:tcPr>
          <w:p w14:paraId="6C7E56E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35</w:t>
            </w:r>
          </w:p>
        </w:tc>
        <w:tc>
          <w:tcPr>
            <w:tcW w:w="464" w:type="dxa"/>
            <w:tcBorders>
              <w:top w:val="nil"/>
              <w:left w:val="nil"/>
              <w:bottom w:val="single" w:sz="4" w:space="0" w:color="auto"/>
              <w:right w:val="single" w:sz="4" w:space="0" w:color="auto"/>
            </w:tcBorders>
            <w:shd w:val="clear" w:color="auto" w:fill="auto"/>
            <w:vAlign w:val="center"/>
            <w:hideMark/>
          </w:tcPr>
          <w:p w14:paraId="45D9D28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SOBRE</w:t>
            </w:r>
          </w:p>
        </w:tc>
        <w:tc>
          <w:tcPr>
            <w:tcW w:w="1605" w:type="dxa"/>
            <w:tcBorders>
              <w:top w:val="nil"/>
              <w:left w:val="nil"/>
              <w:bottom w:val="single" w:sz="4" w:space="0" w:color="auto"/>
              <w:right w:val="single" w:sz="4" w:space="0" w:color="auto"/>
            </w:tcBorders>
            <w:shd w:val="clear" w:color="auto" w:fill="auto"/>
            <w:vAlign w:val="center"/>
            <w:hideMark/>
          </w:tcPr>
          <w:p w14:paraId="506F999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SEMILLAS DE CHILE VERDE CACIQUEVILMORIN</w:t>
            </w:r>
          </w:p>
        </w:tc>
        <w:tc>
          <w:tcPr>
            <w:tcW w:w="1412" w:type="dxa"/>
            <w:tcBorders>
              <w:top w:val="nil"/>
              <w:left w:val="nil"/>
              <w:bottom w:val="single" w:sz="4" w:space="0" w:color="auto"/>
              <w:right w:val="single" w:sz="4" w:space="0" w:color="auto"/>
            </w:tcBorders>
            <w:shd w:val="clear" w:color="auto" w:fill="auto"/>
            <w:vAlign w:val="center"/>
            <w:hideMark/>
          </w:tcPr>
          <w:p w14:paraId="6463B69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SOBRE DE SEMILLAS DE CHILE VERDE </w:t>
            </w:r>
          </w:p>
        </w:tc>
        <w:tc>
          <w:tcPr>
            <w:tcW w:w="491" w:type="dxa"/>
            <w:tcBorders>
              <w:top w:val="nil"/>
              <w:left w:val="nil"/>
              <w:bottom w:val="single" w:sz="4" w:space="0" w:color="auto"/>
              <w:right w:val="single" w:sz="4" w:space="0" w:color="auto"/>
            </w:tcBorders>
            <w:shd w:val="clear" w:color="auto" w:fill="auto"/>
            <w:vAlign w:val="center"/>
            <w:hideMark/>
          </w:tcPr>
          <w:p w14:paraId="60612B1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72.00 </w:t>
            </w:r>
          </w:p>
        </w:tc>
        <w:tc>
          <w:tcPr>
            <w:tcW w:w="491" w:type="dxa"/>
            <w:tcBorders>
              <w:top w:val="nil"/>
              <w:left w:val="nil"/>
              <w:bottom w:val="single" w:sz="4" w:space="0" w:color="auto"/>
              <w:right w:val="single" w:sz="4" w:space="0" w:color="auto"/>
            </w:tcBorders>
            <w:shd w:val="clear" w:color="auto" w:fill="auto"/>
            <w:vAlign w:val="center"/>
            <w:hideMark/>
          </w:tcPr>
          <w:p w14:paraId="0ABF79A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2,520.00 </w:t>
            </w:r>
          </w:p>
        </w:tc>
        <w:tc>
          <w:tcPr>
            <w:tcW w:w="982" w:type="dxa"/>
            <w:vMerge/>
            <w:tcBorders>
              <w:top w:val="nil"/>
              <w:left w:val="single" w:sz="4" w:space="0" w:color="auto"/>
              <w:bottom w:val="single" w:sz="8" w:space="0" w:color="000000"/>
              <w:right w:val="nil"/>
            </w:tcBorders>
            <w:vAlign w:val="center"/>
            <w:hideMark/>
          </w:tcPr>
          <w:p w14:paraId="6EAA18F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0E8D734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638C752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1E7878B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14EDFEF" w14:textId="77777777" w:rsidTr="005B6248">
        <w:trPr>
          <w:trHeight w:val="47"/>
        </w:trPr>
        <w:tc>
          <w:tcPr>
            <w:tcW w:w="640" w:type="dxa"/>
            <w:vMerge/>
            <w:tcBorders>
              <w:top w:val="nil"/>
              <w:left w:val="single" w:sz="8" w:space="0" w:color="auto"/>
              <w:bottom w:val="nil"/>
              <w:right w:val="single" w:sz="4" w:space="0" w:color="auto"/>
            </w:tcBorders>
            <w:vAlign w:val="center"/>
            <w:hideMark/>
          </w:tcPr>
          <w:p w14:paraId="603A262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tcBorders>
              <w:top w:val="nil"/>
              <w:left w:val="nil"/>
              <w:bottom w:val="single" w:sz="4" w:space="0" w:color="auto"/>
              <w:right w:val="single" w:sz="4" w:space="0" w:color="auto"/>
            </w:tcBorders>
            <w:shd w:val="clear" w:color="auto" w:fill="auto"/>
            <w:vAlign w:val="center"/>
            <w:hideMark/>
          </w:tcPr>
          <w:p w14:paraId="31D6AC1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394" w:type="dxa"/>
            <w:tcBorders>
              <w:top w:val="nil"/>
              <w:left w:val="nil"/>
              <w:bottom w:val="single" w:sz="4" w:space="0" w:color="auto"/>
              <w:right w:val="single" w:sz="4" w:space="0" w:color="auto"/>
            </w:tcBorders>
            <w:shd w:val="clear" w:color="auto" w:fill="auto"/>
            <w:noWrap/>
            <w:vAlign w:val="center"/>
            <w:hideMark/>
          </w:tcPr>
          <w:p w14:paraId="1393D25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20</w:t>
            </w:r>
          </w:p>
        </w:tc>
        <w:tc>
          <w:tcPr>
            <w:tcW w:w="464" w:type="dxa"/>
            <w:tcBorders>
              <w:top w:val="nil"/>
              <w:left w:val="nil"/>
              <w:bottom w:val="single" w:sz="4" w:space="0" w:color="auto"/>
              <w:right w:val="single" w:sz="4" w:space="0" w:color="auto"/>
            </w:tcBorders>
            <w:shd w:val="clear" w:color="auto" w:fill="auto"/>
            <w:vAlign w:val="center"/>
            <w:hideMark/>
          </w:tcPr>
          <w:p w14:paraId="28F9C02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SOBRE</w:t>
            </w:r>
          </w:p>
        </w:tc>
        <w:tc>
          <w:tcPr>
            <w:tcW w:w="1605" w:type="dxa"/>
            <w:tcBorders>
              <w:top w:val="nil"/>
              <w:left w:val="nil"/>
              <w:bottom w:val="single" w:sz="4" w:space="0" w:color="auto"/>
              <w:right w:val="single" w:sz="4" w:space="0" w:color="auto"/>
            </w:tcBorders>
            <w:shd w:val="clear" w:color="auto" w:fill="auto"/>
            <w:vAlign w:val="center"/>
            <w:hideMark/>
          </w:tcPr>
          <w:p w14:paraId="104D82D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SEMILLA DE PEPINO TROPICUKE SEMINIS</w:t>
            </w:r>
          </w:p>
        </w:tc>
        <w:tc>
          <w:tcPr>
            <w:tcW w:w="1412" w:type="dxa"/>
            <w:tcBorders>
              <w:top w:val="nil"/>
              <w:left w:val="nil"/>
              <w:bottom w:val="single" w:sz="4" w:space="0" w:color="auto"/>
              <w:right w:val="single" w:sz="4" w:space="0" w:color="auto"/>
            </w:tcBorders>
            <w:shd w:val="clear" w:color="auto" w:fill="auto"/>
            <w:vAlign w:val="center"/>
            <w:hideMark/>
          </w:tcPr>
          <w:p w14:paraId="08A24B4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SOBRES DE SEMILLA DE PEPINO  </w:t>
            </w:r>
          </w:p>
        </w:tc>
        <w:tc>
          <w:tcPr>
            <w:tcW w:w="491" w:type="dxa"/>
            <w:tcBorders>
              <w:top w:val="nil"/>
              <w:left w:val="nil"/>
              <w:bottom w:val="single" w:sz="4" w:space="0" w:color="auto"/>
              <w:right w:val="single" w:sz="4" w:space="0" w:color="auto"/>
            </w:tcBorders>
            <w:shd w:val="clear" w:color="auto" w:fill="auto"/>
            <w:vAlign w:val="center"/>
            <w:hideMark/>
          </w:tcPr>
          <w:p w14:paraId="552F9BD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52.00 </w:t>
            </w:r>
          </w:p>
        </w:tc>
        <w:tc>
          <w:tcPr>
            <w:tcW w:w="491" w:type="dxa"/>
            <w:tcBorders>
              <w:top w:val="nil"/>
              <w:left w:val="nil"/>
              <w:bottom w:val="single" w:sz="4" w:space="0" w:color="auto"/>
              <w:right w:val="single" w:sz="4" w:space="0" w:color="auto"/>
            </w:tcBorders>
            <w:shd w:val="clear" w:color="auto" w:fill="auto"/>
            <w:vAlign w:val="center"/>
            <w:hideMark/>
          </w:tcPr>
          <w:p w14:paraId="1E7A834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1,040.00 </w:t>
            </w:r>
          </w:p>
        </w:tc>
        <w:tc>
          <w:tcPr>
            <w:tcW w:w="982" w:type="dxa"/>
            <w:vMerge/>
            <w:tcBorders>
              <w:top w:val="nil"/>
              <w:left w:val="single" w:sz="4" w:space="0" w:color="auto"/>
              <w:bottom w:val="single" w:sz="8" w:space="0" w:color="000000"/>
              <w:right w:val="nil"/>
            </w:tcBorders>
            <w:vAlign w:val="center"/>
            <w:hideMark/>
          </w:tcPr>
          <w:p w14:paraId="5D0A7A5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7604C6C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304BAD3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6240216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1C63A14" w14:textId="77777777" w:rsidTr="005B6248">
        <w:trPr>
          <w:trHeight w:val="47"/>
        </w:trPr>
        <w:tc>
          <w:tcPr>
            <w:tcW w:w="640" w:type="dxa"/>
            <w:vMerge/>
            <w:tcBorders>
              <w:top w:val="nil"/>
              <w:left w:val="single" w:sz="8" w:space="0" w:color="auto"/>
              <w:bottom w:val="nil"/>
              <w:right w:val="single" w:sz="4" w:space="0" w:color="auto"/>
            </w:tcBorders>
            <w:vAlign w:val="center"/>
            <w:hideMark/>
          </w:tcPr>
          <w:p w14:paraId="59F1BA6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tcBorders>
              <w:top w:val="nil"/>
              <w:left w:val="nil"/>
              <w:bottom w:val="single" w:sz="4" w:space="0" w:color="auto"/>
              <w:right w:val="single" w:sz="4" w:space="0" w:color="auto"/>
            </w:tcBorders>
            <w:shd w:val="clear" w:color="auto" w:fill="auto"/>
            <w:vAlign w:val="center"/>
            <w:hideMark/>
          </w:tcPr>
          <w:p w14:paraId="2988CE7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394" w:type="dxa"/>
            <w:tcBorders>
              <w:top w:val="nil"/>
              <w:left w:val="nil"/>
              <w:bottom w:val="single" w:sz="4" w:space="0" w:color="auto"/>
              <w:right w:val="single" w:sz="4" w:space="0" w:color="auto"/>
            </w:tcBorders>
            <w:shd w:val="clear" w:color="auto" w:fill="auto"/>
            <w:noWrap/>
            <w:vAlign w:val="center"/>
            <w:hideMark/>
          </w:tcPr>
          <w:p w14:paraId="0064BAC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464" w:type="dxa"/>
            <w:tcBorders>
              <w:top w:val="nil"/>
              <w:left w:val="nil"/>
              <w:bottom w:val="single" w:sz="4" w:space="0" w:color="auto"/>
              <w:right w:val="single" w:sz="4" w:space="0" w:color="auto"/>
            </w:tcBorders>
            <w:shd w:val="clear" w:color="auto" w:fill="auto"/>
            <w:vAlign w:val="center"/>
            <w:hideMark/>
          </w:tcPr>
          <w:p w14:paraId="335DB26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LIBRA</w:t>
            </w:r>
          </w:p>
        </w:tc>
        <w:tc>
          <w:tcPr>
            <w:tcW w:w="1605" w:type="dxa"/>
            <w:tcBorders>
              <w:top w:val="nil"/>
              <w:left w:val="nil"/>
              <w:bottom w:val="single" w:sz="4" w:space="0" w:color="auto"/>
              <w:right w:val="single" w:sz="4" w:space="0" w:color="auto"/>
            </w:tcBorders>
            <w:shd w:val="clear" w:color="auto" w:fill="auto"/>
            <w:vAlign w:val="center"/>
            <w:hideMark/>
          </w:tcPr>
          <w:p w14:paraId="2C91813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SEMILLA DE RABANO RED SILK HARRIS MORGAN</w:t>
            </w:r>
          </w:p>
        </w:tc>
        <w:tc>
          <w:tcPr>
            <w:tcW w:w="1412" w:type="dxa"/>
            <w:tcBorders>
              <w:top w:val="nil"/>
              <w:left w:val="nil"/>
              <w:bottom w:val="single" w:sz="4" w:space="0" w:color="auto"/>
              <w:right w:val="single" w:sz="4" w:space="0" w:color="auto"/>
            </w:tcBorders>
            <w:shd w:val="clear" w:color="auto" w:fill="auto"/>
            <w:vAlign w:val="center"/>
            <w:hideMark/>
          </w:tcPr>
          <w:p w14:paraId="65170FD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LIBRA DE SEMILLA DE RABANO </w:t>
            </w:r>
          </w:p>
        </w:tc>
        <w:tc>
          <w:tcPr>
            <w:tcW w:w="491" w:type="dxa"/>
            <w:tcBorders>
              <w:top w:val="nil"/>
              <w:left w:val="nil"/>
              <w:bottom w:val="single" w:sz="4" w:space="0" w:color="auto"/>
              <w:right w:val="single" w:sz="4" w:space="0" w:color="auto"/>
            </w:tcBorders>
            <w:shd w:val="clear" w:color="auto" w:fill="auto"/>
            <w:vAlign w:val="center"/>
            <w:hideMark/>
          </w:tcPr>
          <w:p w14:paraId="40C89F4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25.00 </w:t>
            </w:r>
          </w:p>
        </w:tc>
        <w:tc>
          <w:tcPr>
            <w:tcW w:w="491" w:type="dxa"/>
            <w:tcBorders>
              <w:top w:val="nil"/>
              <w:left w:val="nil"/>
              <w:bottom w:val="single" w:sz="4" w:space="0" w:color="auto"/>
              <w:right w:val="single" w:sz="4" w:space="0" w:color="auto"/>
            </w:tcBorders>
            <w:shd w:val="clear" w:color="auto" w:fill="auto"/>
            <w:vAlign w:val="center"/>
            <w:hideMark/>
          </w:tcPr>
          <w:p w14:paraId="6B93224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125.00 </w:t>
            </w:r>
          </w:p>
        </w:tc>
        <w:tc>
          <w:tcPr>
            <w:tcW w:w="982" w:type="dxa"/>
            <w:vMerge/>
            <w:tcBorders>
              <w:top w:val="nil"/>
              <w:left w:val="single" w:sz="4" w:space="0" w:color="auto"/>
              <w:bottom w:val="single" w:sz="8" w:space="0" w:color="000000"/>
              <w:right w:val="nil"/>
            </w:tcBorders>
            <w:vAlign w:val="center"/>
            <w:hideMark/>
          </w:tcPr>
          <w:p w14:paraId="06972CE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70A2606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205A0C8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399EF26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39FF620" w14:textId="77777777" w:rsidTr="005B6248">
        <w:trPr>
          <w:trHeight w:val="47"/>
        </w:trPr>
        <w:tc>
          <w:tcPr>
            <w:tcW w:w="640" w:type="dxa"/>
            <w:vMerge/>
            <w:tcBorders>
              <w:top w:val="nil"/>
              <w:left w:val="single" w:sz="8" w:space="0" w:color="auto"/>
              <w:bottom w:val="nil"/>
              <w:right w:val="single" w:sz="4" w:space="0" w:color="auto"/>
            </w:tcBorders>
            <w:vAlign w:val="center"/>
            <w:hideMark/>
          </w:tcPr>
          <w:p w14:paraId="4CAED0E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tcBorders>
              <w:top w:val="nil"/>
              <w:left w:val="nil"/>
              <w:bottom w:val="single" w:sz="4" w:space="0" w:color="auto"/>
              <w:right w:val="single" w:sz="4" w:space="0" w:color="auto"/>
            </w:tcBorders>
            <w:shd w:val="clear" w:color="auto" w:fill="auto"/>
            <w:vAlign w:val="center"/>
            <w:hideMark/>
          </w:tcPr>
          <w:p w14:paraId="699029B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394" w:type="dxa"/>
            <w:tcBorders>
              <w:top w:val="nil"/>
              <w:left w:val="nil"/>
              <w:bottom w:val="single" w:sz="4" w:space="0" w:color="auto"/>
              <w:right w:val="single" w:sz="4" w:space="0" w:color="auto"/>
            </w:tcBorders>
            <w:shd w:val="clear" w:color="auto" w:fill="auto"/>
            <w:noWrap/>
            <w:vAlign w:val="center"/>
            <w:hideMark/>
          </w:tcPr>
          <w:p w14:paraId="5A9E4E5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464" w:type="dxa"/>
            <w:tcBorders>
              <w:top w:val="nil"/>
              <w:left w:val="nil"/>
              <w:bottom w:val="single" w:sz="4" w:space="0" w:color="auto"/>
              <w:right w:val="single" w:sz="4" w:space="0" w:color="auto"/>
            </w:tcBorders>
            <w:shd w:val="clear" w:color="auto" w:fill="auto"/>
            <w:vAlign w:val="center"/>
            <w:hideMark/>
          </w:tcPr>
          <w:p w14:paraId="0630442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MILLAR</w:t>
            </w:r>
          </w:p>
        </w:tc>
        <w:tc>
          <w:tcPr>
            <w:tcW w:w="1605" w:type="dxa"/>
            <w:tcBorders>
              <w:top w:val="nil"/>
              <w:left w:val="nil"/>
              <w:bottom w:val="single" w:sz="4" w:space="0" w:color="auto"/>
              <w:right w:val="single" w:sz="4" w:space="0" w:color="auto"/>
            </w:tcBorders>
            <w:shd w:val="clear" w:color="auto" w:fill="auto"/>
            <w:vAlign w:val="center"/>
            <w:hideMark/>
          </w:tcPr>
          <w:p w14:paraId="04B3A99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BOLSA PLÁSTICA NEGRAS PARA ALMACIGO (4X6)</w:t>
            </w:r>
          </w:p>
        </w:tc>
        <w:tc>
          <w:tcPr>
            <w:tcW w:w="1412" w:type="dxa"/>
            <w:tcBorders>
              <w:top w:val="nil"/>
              <w:left w:val="nil"/>
              <w:bottom w:val="single" w:sz="4" w:space="0" w:color="auto"/>
              <w:right w:val="single" w:sz="4" w:space="0" w:color="auto"/>
            </w:tcBorders>
            <w:shd w:val="clear" w:color="auto" w:fill="auto"/>
            <w:vAlign w:val="center"/>
            <w:hideMark/>
          </w:tcPr>
          <w:p w14:paraId="7B7DF7B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MILLARES DE BOLSA DE ALMACIGO (4X6)</w:t>
            </w:r>
          </w:p>
        </w:tc>
        <w:tc>
          <w:tcPr>
            <w:tcW w:w="491" w:type="dxa"/>
            <w:tcBorders>
              <w:top w:val="nil"/>
              <w:left w:val="nil"/>
              <w:bottom w:val="single" w:sz="4" w:space="0" w:color="auto"/>
              <w:right w:val="single" w:sz="4" w:space="0" w:color="auto"/>
            </w:tcBorders>
            <w:shd w:val="clear" w:color="auto" w:fill="auto"/>
            <w:vAlign w:val="center"/>
            <w:hideMark/>
          </w:tcPr>
          <w:p w14:paraId="2A9637D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12.50 </w:t>
            </w:r>
          </w:p>
        </w:tc>
        <w:tc>
          <w:tcPr>
            <w:tcW w:w="491" w:type="dxa"/>
            <w:tcBorders>
              <w:top w:val="nil"/>
              <w:left w:val="nil"/>
              <w:bottom w:val="single" w:sz="4" w:space="0" w:color="auto"/>
              <w:right w:val="single" w:sz="4" w:space="0" w:color="auto"/>
            </w:tcBorders>
            <w:shd w:val="clear" w:color="auto" w:fill="auto"/>
            <w:vAlign w:val="center"/>
            <w:hideMark/>
          </w:tcPr>
          <w:p w14:paraId="5FE8609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62.50 </w:t>
            </w:r>
          </w:p>
        </w:tc>
        <w:tc>
          <w:tcPr>
            <w:tcW w:w="982" w:type="dxa"/>
            <w:vMerge/>
            <w:tcBorders>
              <w:top w:val="nil"/>
              <w:left w:val="single" w:sz="4" w:space="0" w:color="auto"/>
              <w:bottom w:val="single" w:sz="8" w:space="0" w:color="000000"/>
              <w:right w:val="nil"/>
            </w:tcBorders>
            <w:vAlign w:val="center"/>
            <w:hideMark/>
          </w:tcPr>
          <w:p w14:paraId="70CF1B0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544D045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29ACFA0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6C01297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64748F54" w14:textId="77777777" w:rsidTr="005B6248">
        <w:trPr>
          <w:trHeight w:val="47"/>
        </w:trPr>
        <w:tc>
          <w:tcPr>
            <w:tcW w:w="640" w:type="dxa"/>
            <w:vMerge/>
            <w:tcBorders>
              <w:top w:val="nil"/>
              <w:left w:val="single" w:sz="8" w:space="0" w:color="auto"/>
              <w:bottom w:val="nil"/>
              <w:right w:val="single" w:sz="4" w:space="0" w:color="auto"/>
            </w:tcBorders>
            <w:vAlign w:val="center"/>
            <w:hideMark/>
          </w:tcPr>
          <w:p w14:paraId="2AB1D8E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tcBorders>
              <w:top w:val="nil"/>
              <w:left w:val="nil"/>
              <w:bottom w:val="single" w:sz="4" w:space="0" w:color="auto"/>
              <w:right w:val="single" w:sz="4" w:space="0" w:color="auto"/>
            </w:tcBorders>
            <w:shd w:val="clear" w:color="auto" w:fill="auto"/>
            <w:vAlign w:val="center"/>
            <w:hideMark/>
          </w:tcPr>
          <w:p w14:paraId="03DB075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394" w:type="dxa"/>
            <w:tcBorders>
              <w:top w:val="nil"/>
              <w:left w:val="nil"/>
              <w:bottom w:val="single" w:sz="4" w:space="0" w:color="auto"/>
              <w:right w:val="single" w:sz="4" w:space="0" w:color="auto"/>
            </w:tcBorders>
            <w:shd w:val="clear" w:color="auto" w:fill="auto"/>
            <w:noWrap/>
            <w:vAlign w:val="center"/>
            <w:hideMark/>
          </w:tcPr>
          <w:p w14:paraId="04B62E6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464" w:type="dxa"/>
            <w:tcBorders>
              <w:top w:val="nil"/>
              <w:left w:val="nil"/>
              <w:bottom w:val="single" w:sz="4" w:space="0" w:color="auto"/>
              <w:right w:val="single" w:sz="4" w:space="0" w:color="auto"/>
            </w:tcBorders>
            <w:shd w:val="clear" w:color="auto" w:fill="auto"/>
            <w:vAlign w:val="center"/>
            <w:hideMark/>
          </w:tcPr>
          <w:p w14:paraId="5C1F51C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MILLAR</w:t>
            </w:r>
          </w:p>
        </w:tc>
        <w:tc>
          <w:tcPr>
            <w:tcW w:w="1605" w:type="dxa"/>
            <w:tcBorders>
              <w:top w:val="nil"/>
              <w:left w:val="nil"/>
              <w:bottom w:val="single" w:sz="4" w:space="0" w:color="auto"/>
              <w:right w:val="single" w:sz="4" w:space="0" w:color="auto"/>
            </w:tcBorders>
            <w:shd w:val="clear" w:color="auto" w:fill="auto"/>
            <w:vAlign w:val="center"/>
            <w:hideMark/>
          </w:tcPr>
          <w:p w14:paraId="38902A4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BOLSA PLÁSTICA NEGRAS PARA ALMACIGO (9X12)</w:t>
            </w:r>
          </w:p>
        </w:tc>
        <w:tc>
          <w:tcPr>
            <w:tcW w:w="1412" w:type="dxa"/>
            <w:tcBorders>
              <w:top w:val="nil"/>
              <w:left w:val="nil"/>
              <w:bottom w:val="single" w:sz="4" w:space="0" w:color="auto"/>
              <w:right w:val="single" w:sz="4" w:space="0" w:color="auto"/>
            </w:tcBorders>
            <w:shd w:val="clear" w:color="auto" w:fill="auto"/>
            <w:vAlign w:val="center"/>
            <w:hideMark/>
          </w:tcPr>
          <w:p w14:paraId="0DB21B5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MILLARES DE BOLSA  DE ALMACIGO (9X12)</w:t>
            </w:r>
          </w:p>
        </w:tc>
        <w:tc>
          <w:tcPr>
            <w:tcW w:w="491" w:type="dxa"/>
            <w:tcBorders>
              <w:top w:val="nil"/>
              <w:left w:val="nil"/>
              <w:bottom w:val="single" w:sz="4" w:space="0" w:color="auto"/>
              <w:right w:val="single" w:sz="4" w:space="0" w:color="auto"/>
            </w:tcBorders>
            <w:shd w:val="clear" w:color="auto" w:fill="auto"/>
            <w:vAlign w:val="center"/>
            <w:hideMark/>
          </w:tcPr>
          <w:p w14:paraId="04CEB72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32.25 </w:t>
            </w:r>
          </w:p>
        </w:tc>
        <w:tc>
          <w:tcPr>
            <w:tcW w:w="491" w:type="dxa"/>
            <w:tcBorders>
              <w:top w:val="nil"/>
              <w:left w:val="nil"/>
              <w:bottom w:val="single" w:sz="4" w:space="0" w:color="auto"/>
              <w:right w:val="single" w:sz="4" w:space="0" w:color="auto"/>
            </w:tcBorders>
            <w:shd w:val="clear" w:color="auto" w:fill="auto"/>
            <w:vAlign w:val="center"/>
            <w:hideMark/>
          </w:tcPr>
          <w:p w14:paraId="095482D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193.50 </w:t>
            </w:r>
          </w:p>
        </w:tc>
        <w:tc>
          <w:tcPr>
            <w:tcW w:w="982" w:type="dxa"/>
            <w:vMerge/>
            <w:tcBorders>
              <w:top w:val="nil"/>
              <w:left w:val="single" w:sz="4" w:space="0" w:color="auto"/>
              <w:bottom w:val="single" w:sz="8" w:space="0" w:color="000000"/>
              <w:right w:val="nil"/>
            </w:tcBorders>
            <w:vAlign w:val="center"/>
            <w:hideMark/>
          </w:tcPr>
          <w:p w14:paraId="0A2C7D1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67C7FFB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7EAB302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08634C5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F86BAEA" w14:textId="77777777" w:rsidTr="005B6248">
        <w:trPr>
          <w:trHeight w:val="47"/>
        </w:trPr>
        <w:tc>
          <w:tcPr>
            <w:tcW w:w="640" w:type="dxa"/>
            <w:vMerge/>
            <w:tcBorders>
              <w:top w:val="nil"/>
              <w:left w:val="single" w:sz="8" w:space="0" w:color="auto"/>
              <w:bottom w:val="nil"/>
              <w:right w:val="single" w:sz="4" w:space="0" w:color="auto"/>
            </w:tcBorders>
            <w:vAlign w:val="center"/>
            <w:hideMark/>
          </w:tcPr>
          <w:p w14:paraId="66AB6EA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tcBorders>
              <w:top w:val="nil"/>
              <w:left w:val="nil"/>
              <w:bottom w:val="single" w:sz="4" w:space="0" w:color="auto"/>
              <w:right w:val="single" w:sz="4" w:space="0" w:color="auto"/>
            </w:tcBorders>
            <w:shd w:val="clear" w:color="auto" w:fill="auto"/>
            <w:vAlign w:val="center"/>
            <w:hideMark/>
          </w:tcPr>
          <w:p w14:paraId="59C1783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7</w:t>
            </w:r>
          </w:p>
        </w:tc>
        <w:tc>
          <w:tcPr>
            <w:tcW w:w="394" w:type="dxa"/>
            <w:tcBorders>
              <w:top w:val="nil"/>
              <w:left w:val="nil"/>
              <w:bottom w:val="single" w:sz="4" w:space="0" w:color="auto"/>
              <w:right w:val="single" w:sz="4" w:space="0" w:color="auto"/>
            </w:tcBorders>
            <w:shd w:val="clear" w:color="auto" w:fill="auto"/>
            <w:noWrap/>
            <w:vAlign w:val="center"/>
            <w:hideMark/>
          </w:tcPr>
          <w:p w14:paraId="6E2D33D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464" w:type="dxa"/>
            <w:tcBorders>
              <w:top w:val="nil"/>
              <w:left w:val="nil"/>
              <w:bottom w:val="single" w:sz="4" w:space="0" w:color="auto"/>
              <w:right w:val="single" w:sz="4" w:space="0" w:color="auto"/>
            </w:tcBorders>
            <w:shd w:val="clear" w:color="auto" w:fill="auto"/>
            <w:vAlign w:val="center"/>
            <w:hideMark/>
          </w:tcPr>
          <w:p w14:paraId="572992F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QUINTAL</w:t>
            </w:r>
          </w:p>
        </w:tc>
        <w:tc>
          <w:tcPr>
            <w:tcW w:w="1605" w:type="dxa"/>
            <w:tcBorders>
              <w:top w:val="nil"/>
              <w:left w:val="nil"/>
              <w:bottom w:val="single" w:sz="4" w:space="0" w:color="auto"/>
              <w:right w:val="single" w:sz="4" w:space="0" w:color="auto"/>
            </w:tcBorders>
            <w:shd w:val="clear" w:color="auto" w:fill="auto"/>
            <w:vAlign w:val="center"/>
            <w:hideMark/>
          </w:tcPr>
          <w:p w14:paraId="70F911C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FÓRMULA 15-15-15</w:t>
            </w:r>
          </w:p>
        </w:tc>
        <w:tc>
          <w:tcPr>
            <w:tcW w:w="1412" w:type="dxa"/>
            <w:tcBorders>
              <w:top w:val="nil"/>
              <w:left w:val="nil"/>
              <w:bottom w:val="single" w:sz="4" w:space="0" w:color="auto"/>
              <w:right w:val="single" w:sz="4" w:space="0" w:color="auto"/>
            </w:tcBorders>
            <w:shd w:val="clear" w:color="auto" w:fill="auto"/>
            <w:vAlign w:val="center"/>
            <w:hideMark/>
          </w:tcPr>
          <w:p w14:paraId="1E2C1AF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QQ DE 15-15-15</w:t>
            </w:r>
          </w:p>
        </w:tc>
        <w:tc>
          <w:tcPr>
            <w:tcW w:w="491" w:type="dxa"/>
            <w:tcBorders>
              <w:top w:val="nil"/>
              <w:left w:val="nil"/>
              <w:bottom w:val="single" w:sz="4" w:space="0" w:color="auto"/>
              <w:right w:val="single" w:sz="4" w:space="0" w:color="auto"/>
            </w:tcBorders>
            <w:shd w:val="clear" w:color="auto" w:fill="auto"/>
            <w:vAlign w:val="center"/>
            <w:hideMark/>
          </w:tcPr>
          <w:p w14:paraId="1D146D8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42.00 </w:t>
            </w:r>
          </w:p>
        </w:tc>
        <w:tc>
          <w:tcPr>
            <w:tcW w:w="491" w:type="dxa"/>
            <w:tcBorders>
              <w:top w:val="nil"/>
              <w:left w:val="nil"/>
              <w:bottom w:val="single" w:sz="4" w:space="0" w:color="auto"/>
              <w:right w:val="single" w:sz="4" w:space="0" w:color="auto"/>
            </w:tcBorders>
            <w:shd w:val="clear" w:color="auto" w:fill="auto"/>
            <w:vAlign w:val="center"/>
            <w:hideMark/>
          </w:tcPr>
          <w:p w14:paraId="33B9783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126.00 </w:t>
            </w:r>
          </w:p>
        </w:tc>
        <w:tc>
          <w:tcPr>
            <w:tcW w:w="982" w:type="dxa"/>
            <w:vMerge/>
            <w:tcBorders>
              <w:top w:val="nil"/>
              <w:left w:val="single" w:sz="4" w:space="0" w:color="auto"/>
              <w:bottom w:val="single" w:sz="8" w:space="0" w:color="000000"/>
              <w:right w:val="nil"/>
            </w:tcBorders>
            <w:vAlign w:val="center"/>
            <w:hideMark/>
          </w:tcPr>
          <w:p w14:paraId="6D453F4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14995F3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5AE65AF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523D2A2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C2AB1CD" w14:textId="77777777" w:rsidTr="005B6248">
        <w:trPr>
          <w:trHeight w:val="47"/>
        </w:trPr>
        <w:tc>
          <w:tcPr>
            <w:tcW w:w="640" w:type="dxa"/>
            <w:vMerge/>
            <w:tcBorders>
              <w:top w:val="nil"/>
              <w:left w:val="single" w:sz="8" w:space="0" w:color="auto"/>
              <w:bottom w:val="nil"/>
              <w:right w:val="single" w:sz="4" w:space="0" w:color="auto"/>
            </w:tcBorders>
            <w:vAlign w:val="center"/>
            <w:hideMark/>
          </w:tcPr>
          <w:p w14:paraId="3EBD64F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tcBorders>
              <w:top w:val="nil"/>
              <w:left w:val="nil"/>
              <w:bottom w:val="single" w:sz="4" w:space="0" w:color="auto"/>
              <w:right w:val="single" w:sz="4" w:space="0" w:color="auto"/>
            </w:tcBorders>
            <w:shd w:val="clear" w:color="auto" w:fill="auto"/>
            <w:vAlign w:val="center"/>
            <w:hideMark/>
          </w:tcPr>
          <w:p w14:paraId="02D66BC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8</w:t>
            </w:r>
          </w:p>
        </w:tc>
        <w:tc>
          <w:tcPr>
            <w:tcW w:w="394" w:type="dxa"/>
            <w:tcBorders>
              <w:top w:val="nil"/>
              <w:left w:val="nil"/>
              <w:bottom w:val="single" w:sz="4" w:space="0" w:color="auto"/>
              <w:right w:val="single" w:sz="4" w:space="0" w:color="auto"/>
            </w:tcBorders>
            <w:shd w:val="clear" w:color="auto" w:fill="auto"/>
            <w:noWrap/>
            <w:vAlign w:val="center"/>
            <w:hideMark/>
          </w:tcPr>
          <w:p w14:paraId="76F0D52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464" w:type="dxa"/>
            <w:tcBorders>
              <w:top w:val="nil"/>
              <w:left w:val="nil"/>
              <w:bottom w:val="single" w:sz="4" w:space="0" w:color="auto"/>
              <w:right w:val="single" w:sz="4" w:space="0" w:color="auto"/>
            </w:tcBorders>
            <w:shd w:val="clear" w:color="auto" w:fill="auto"/>
            <w:vAlign w:val="center"/>
            <w:hideMark/>
          </w:tcPr>
          <w:p w14:paraId="102D432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KILO</w:t>
            </w:r>
          </w:p>
        </w:tc>
        <w:tc>
          <w:tcPr>
            <w:tcW w:w="1605" w:type="dxa"/>
            <w:tcBorders>
              <w:top w:val="nil"/>
              <w:left w:val="nil"/>
              <w:bottom w:val="single" w:sz="4" w:space="0" w:color="auto"/>
              <w:right w:val="single" w:sz="4" w:space="0" w:color="auto"/>
            </w:tcBorders>
            <w:shd w:val="clear" w:color="auto" w:fill="auto"/>
            <w:vAlign w:val="center"/>
            <w:hideMark/>
          </w:tcPr>
          <w:p w14:paraId="3376432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HERBICIDA CATANGA</w:t>
            </w:r>
          </w:p>
        </w:tc>
        <w:tc>
          <w:tcPr>
            <w:tcW w:w="1412" w:type="dxa"/>
            <w:tcBorders>
              <w:top w:val="nil"/>
              <w:left w:val="nil"/>
              <w:bottom w:val="single" w:sz="4" w:space="0" w:color="auto"/>
              <w:right w:val="single" w:sz="4" w:space="0" w:color="auto"/>
            </w:tcBorders>
            <w:shd w:val="clear" w:color="auto" w:fill="auto"/>
            <w:vAlign w:val="center"/>
            <w:hideMark/>
          </w:tcPr>
          <w:p w14:paraId="5AFAFF0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(12)  1/2 KILOS DE  CATANGA</w:t>
            </w:r>
          </w:p>
        </w:tc>
        <w:tc>
          <w:tcPr>
            <w:tcW w:w="491" w:type="dxa"/>
            <w:tcBorders>
              <w:top w:val="nil"/>
              <w:left w:val="nil"/>
              <w:bottom w:val="single" w:sz="4" w:space="0" w:color="auto"/>
              <w:right w:val="single" w:sz="4" w:space="0" w:color="auto"/>
            </w:tcBorders>
            <w:shd w:val="clear" w:color="auto" w:fill="auto"/>
            <w:vAlign w:val="center"/>
            <w:hideMark/>
          </w:tcPr>
          <w:p w14:paraId="6A17149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21.00 </w:t>
            </w:r>
          </w:p>
        </w:tc>
        <w:tc>
          <w:tcPr>
            <w:tcW w:w="491" w:type="dxa"/>
            <w:tcBorders>
              <w:top w:val="nil"/>
              <w:left w:val="nil"/>
              <w:bottom w:val="single" w:sz="4" w:space="0" w:color="auto"/>
              <w:right w:val="single" w:sz="4" w:space="0" w:color="auto"/>
            </w:tcBorders>
            <w:shd w:val="clear" w:color="auto" w:fill="auto"/>
            <w:vAlign w:val="center"/>
            <w:hideMark/>
          </w:tcPr>
          <w:p w14:paraId="127E15F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126.00 </w:t>
            </w:r>
          </w:p>
        </w:tc>
        <w:tc>
          <w:tcPr>
            <w:tcW w:w="982" w:type="dxa"/>
            <w:vMerge/>
            <w:tcBorders>
              <w:top w:val="nil"/>
              <w:left w:val="single" w:sz="4" w:space="0" w:color="auto"/>
              <w:bottom w:val="single" w:sz="8" w:space="0" w:color="000000"/>
              <w:right w:val="nil"/>
            </w:tcBorders>
            <w:vAlign w:val="center"/>
            <w:hideMark/>
          </w:tcPr>
          <w:p w14:paraId="0A1E4DA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4796934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769C014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59EAB4E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C1A1C58" w14:textId="77777777" w:rsidTr="005B6248">
        <w:trPr>
          <w:trHeight w:val="47"/>
        </w:trPr>
        <w:tc>
          <w:tcPr>
            <w:tcW w:w="640" w:type="dxa"/>
            <w:vMerge/>
            <w:tcBorders>
              <w:top w:val="nil"/>
              <w:left w:val="single" w:sz="8" w:space="0" w:color="auto"/>
              <w:bottom w:val="nil"/>
              <w:right w:val="single" w:sz="4" w:space="0" w:color="auto"/>
            </w:tcBorders>
            <w:vAlign w:val="center"/>
            <w:hideMark/>
          </w:tcPr>
          <w:p w14:paraId="2CF3BB9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tcBorders>
              <w:top w:val="nil"/>
              <w:left w:val="nil"/>
              <w:bottom w:val="single" w:sz="4" w:space="0" w:color="auto"/>
              <w:right w:val="single" w:sz="4" w:space="0" w:color="auto"/>
            </w:tcBorders>
            <w:shd w:val="clear" w:color="auto" w:fill="auto"/>
            <w:vAlign w:val="center"/>
            <w:hideMark/>
          </w:tcPr>
          <w:p w14:paraId="1D6FAF6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9</w:t>
            </w:r>
          </w:p>
        </w:tc>
        <w:tc>
          <w:tcPr>
            <w:tcW w:w="394" w:type="dxa"/>
            <w:tcBorders>
              <w:top w:val="nil"/>
              <w:left w:val="nil"/>
              <w:bottom w:val="single" w:sz="4" w:space="0" w:color="auto"/>
              <w:right w:val="single" w:sz="4" w:space="0" w:color="auto"/>
            </w:tcBorders>
            <w:shd w:val="clear" w:color="auto" w:fill="auto"/>
            <w:noWrap/>
            <w:vAlign w:val="center"/>
            <w:hideMark/>
          </w:tcPr>
          <w:p w14:paraId="60A9A4D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464" w:type="dxa"/>
            <w:tcBorders>
              <w:top w:val="nil"/>
              <w:left w:val="nil"/>
              <w:bottom w:val="single" w:sz="4" w:space="0" w:color="auto"/>
              <w:right w:val="single" w:sz="4" w:space="0" w:color="auto"/>
            </w:tcBorders>
            <w:shd w:val="clear" w:color="auto" w:fill="auto"/>
            <w:vAlign w:val="center"/>
            <w:hideMark/>
          </w:tcPr>
          <w:p w14:paraId="6725A77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QUINTAL</w:t>
            </w:r>
          </w:p>
        </w:tc>
        <w:tc>
          <w:tcPr>
            <w:tcW w:w="1605" w:type="dxa"/>
            <w:tcBorders>
              <w:top w:val="nil"/>
              <w:left w:val="nil"/>
              <w:bottom w:val="single" w:sz="4" w:space="0" w:color="auto"/>
              <w:right w:val="single" w:sz="4" w:space="0" w:color="auto"/>
            </w:tcBorders>
            <w:shd w:val="clear" w:color="auto" w:fill="auto"/>
            <w:vAlign w:val="center"/>
            <w:hideMark/>
          </w:tcPr>
          <w:p w14:paraId="2A95840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SULFATO DE AMONIO</w:t>
            </w:r>
          </w:p>
        </w:tc>
        <w:tc>
          <w:tcPr>
            <w:tcW w:w="1412" w:type="dxa"/>
            <w:tcBorders>
              <w:top w:val="nil"/>
              <w:left w:val="nil"/>
              <w:bottom w:val="single" w:sz="4" w:space="0" w:color="auto"/>
              <w:right w:val="single" w:sz="4" w:space="0" w:color="auto"/>
            </w:tcBorders>
            <w:shd w:val="clear" w:color="auto" w:fill="auto"/>
            <w:vAlign w:val="center"/>
            <w:hideMark/>
          </w:tcPr>
          <w:p w14:paraId="44F5C7B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QQ DE SULFATO </w:t>
            </w:r>
          </w:p>
        </w:tc>
        <w:tc>
          <w:tcPr>
            <w:tcW w:w="491" w:type="dxa"/>
            <w:tcBorders>
              <w:top w:val="nil"/>
              <w:left w:val="nil"/>
              <w:bottom w:val="single" w:sz="4" w:space="0" w:color="auto"/>
              <w:right w:val="single" w:sz="4" w:space="0" w:color="auto"/>
            </w:tcBorders>
            <w:shd w:val="clear" w:color="auto" w:fill="auto"/>
            <w:vAlign w:val="center"/>
            <w:hideMark/>
          </w:tcPr>
          <w:p w14:paraId="23FACD6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22.50 </w:t>
            </w:r>
          </w:p>
        </w:tc>
        <w:tc>
          <w:tcPr>
            <w:tcW w:w="491" w:type="dxa"/>
            <w:tcBorders>
              <w:top w:val="nil"/>
              <w:left w:val="nil"/>
              <w:bottom w:val="single" w:sz="4" w:space="0" w:color="auto"/>
              <w:right w:val="single" w:sz="4" w:space="0" w:color="auto"/>
            </w:tcBorders>
            <w:shd w:val="clear" w:color="auto" w:fill="auto"/>
            <w:vAlign w:val="center"/>
            <w:hideMark/>
          </w:tcPr>
          <w:p w14:paraId="67A5FAA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112.50 </w:t>
            </w:r>
          </w:p>
        </w:tc>
        <w:tc>
          <w:tcPr>
            <w:tcW w:w="982" w:type="dxa"/>
            <w:vMerge/>
            <w:tcBorders>
              <w:top w:val="nil"/>
              <w:left w:val="single" w:sz="4" w:space="0" w:color="auto"/>
              <w:bottom w:val="single" w:sz="8" w:space="0" w:color="000000"/>
              <w:right w:val="nil"/>
            </w:tcBorders>
            <w:vAlign w:val="center"/>
            <w:hideMark/>
          </w:tcPr>
          <w:p w14:paraId="658D882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01ADDFF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0675FAB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7720459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5F19A45" w14:textId="77777777" w:rsidTr="005B6248">
        <w:trPr>
          <w:trHeight w:val="47"/>
        </w:trPr>
        <w:tc>
          <w:tcPr>
            <w:tcW w:w="640" w:type="dxa"/>
            <w:vMerge/>
            <w:tcBorders>
              <w:top w:val="nil"/>
              <w:left w:val="single" w:sz="8" w:space="0" w:color="auto"/>
              <w:bottom w:val="nil"/>
              <w:right w:val="single" w:sz="4" w:space="0" w:color="auto"/>
            </w:tcBorders>
            <w:vAlign w:val="center"/>
            <w:hideMark/>
          </w:tcPr>
          <w:p w14:paraId="00BE219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tcBorders>
              <w:top w:val="nil"/>
              <w:left w:val="nil"/>
              <w:bottom w:val="single" w:sz="4" w:space="0" w:color="auto"/>
              <w:right w:val="single" w:sz="4" w:space="0" w:color="auto"/>
            </w:tcBorders>
            <w:shd w:val="clear" w:color="auto" w:fill="auto"/>
            <w:vAlign w:val="center"/>
            <w:hideMark/>
          </w:tcPr>
          <w:p w14:paraId="191AFAC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w:t>
            </w:r>
          </w:p>
        </w:tc>
        <w:tc>
          <w:tcPr>
            <w:tcW w:w="394" w:type="dxa"/>
            <w:tcBorders>
              <w:top w:val="nil"/>
              <w:left w:val="nil"/>
              <w:bottom w:val="single" w:sz="4" w:space="0" w:color="auto"/>
              <w:right w:val="single" w:sz="4" w:space="0" w:color="auto"/>
            </w:tcBorders>
            <w:shd w:val="clear" w:color="auto" w:fill="auto"/>
            <w:noWrap/>
            <w:vAlign w:val="center"/>
            <w:hideMark/>
          </w:tcPr>
          <w:p w14:paraId="3B13F0E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464" w:type="dxa"/>
            <w:tcBorders>
              <w:top w:val="nil"/>
              <w:left w:val="nil"/>
              <w:bottom w:val="single" w:sz="4" w:space="0" w:color="auto"/>
              <w:right w:val="single" w:sz="4" w:space="0" w:color="auto"/>
            </w:tcBorders>
            <w:shd w:val="clear" w:color="auto" w:fill="auto"/>
            <w:vAlign w:val="center"/>
            <w:hideMark/>
          </w:tcPr>
          <w:p w14:paraId="070E756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GALON</w:t>
            </w:r>
          </w:p>
        </w:tc>
        <w:tc>
          <w:tcPr>
            <w:tcW w:w="1605" w:type="dxa"/>
            <w:tcBorders>
              <w:top w:val="nil"/>
              <w:left w:val="nil"/>
              <w:bottom w:val="single" w:sz="4" w:space="0" w:color="auto"/>
              <w:right w:val="single" w:sz="4" w:space="0" w:color="auto"/>
            </w:tcBorders>
            <w:shd w:val="clear" w:color="auto" w:fill="auto"/>
            <w:vAlign w:val="center"/>
            <w:hideMark/>
          </w:tcPr>
          <w:p w14:paraId="50BA9C2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GLIFOSATO ALEMAN</w:t>
            </w:r>
          </w:p>
        </w:tc>
        <w:tc>
          <w:tcPr>
            <w:tcW w:w="1412" w:type="dxa"/>
            <w:tcBorders>
              <w:top w:val="nil"/>
              <w:left w:val="nil"/>
              <w:bottom w:val="single" w:sz="4" w:space="0" w:color="auto"/>
              <w:right w:val="single" w:sz="4" w:space="0" w:color="auto"/>
            </w:tcBorders>
            <w:shd w:val="clear" w:color="auto" w:fill="auto"/>
            <w:vAlign w:val="center"/>
            <w:hideMark/>
          </w:tcPr>
          <w:p w14:paraId="2206473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GALONES DE GLIFOSATO ALEMAN</w:t>
            </w:r>
          </w:p>
        </w:tc>
        <w:tc>
          <w:tcPr>
            <w:tcW w:w="491" w:type="dxa"/>
            <w:tcBorders>
              <w:top w:val="nil"/>
              <w:left w:val="nil"/>
              <w:bottom w:val="single" w:sz="4" w:space="0" w:color="auto"/>
              <w:right w:val="single" w:sz="4" w:space="0" w:color="auto"/>
            </w:tcBorders>
            <w:shd w:val="clear" w:color="auto" w:fill="auto"/>
            <w:vAlign w:val="center"/>
            <w:hideMark/>
          </w:tcPr>
          <w:p w14:paraId="65E5B1E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27.95 </w:t>
            </w:r>
          </w:p>
        </w:tc>
        <w:tc>
          <w:tcPr>
            <w:tcW w:w="491" w:type="dxa"/>
            <w:tcBorders>
              <w:top w:val="nil"/>
              <w:left w:val="nil"/>
              <w:bottom w:val="single" w:sz="4" w:space="0" w:color="auto"/>
              <w:right w:val="single" w:sz="4" w:space="0" w:color="auto"/>
            </w:tcBorders>
            <w:shd w:val="clear" w:color="auto" w:fill="auto"/>
            <w:vAlign w:val="center"/>
            <w:hideMark/>
          </w:tcPr>
          <w:p w14:paraId="37E8123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83.85 </w:t>
            </w:r>
          </w:p>
        </w:tc>
        <w:tc>
          <w:tcPr>
            <w:tcW w:w="982" w:type="dxa"/>
            <w:vMerge/>
            <w:tcBorders>
              <w:top w:val="nil"/>
              <w:left w:val="single" w:sz="4" w:space="0" w:color="auto"/>
              <w:bottom w:val="single" w:sz="8" w:space="0" w:color="000000"/>
              <w:right w:val="nil"/>
            </w:tcBorders>
            <w:vAlign w:val="center"/>
            <w:hideMark/>
          </w:tcPr>
          <w:p w14:paraId="5D0E98A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1402F0A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4FD6C9B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7E04B71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45C96C9A" w14:textId="77777777" w:rsidTr="005B6248">
        <w:trPr>
          <w:trHeight w:val="47"/>
        </w:trPr>
        <w:tc>
          <w:tcPr>
            <w:tcW w:w="640" w:type="dxa"/>
            <w:vMerge/>
            <w:tcBorders>
              <w:top w:val="nil"/>
              <w:left w:val="single" w:sz="8" w:space="0" w:color="auto"/>
              <w:bottom w:val="nil"/>
              <w:right w:val="single" w:sz="4" w:space="0" w:color="auto"/>
            </w:tcBorders>
            <w:vAlign w:val="center"/>
            <w:hideMark/>
          </w:tcPr>
          <w:p w14:paraId="70B80E8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tcBorders>
              <w:top w:val="nil"/>
              <w:left w:val="nil"/>
              <w:bottom w:val="single" w:sz="4" w:space="0" w:color="auto"/>
              <w:right w:val="single" w:sz="4" w:space="0" w:color="auto"/>
            </w:tcBorders>
            <w:shd w:val="clear" w:color="auto" w:fill="auto"/>
            <w:vAlign w:val="center"/>
            <w:hideMark/>
          </w:tcPr>
          <w:p w14:paraId="6012132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11</w:t>
            </w:r>
          </w:p>
        </w:tc>
        <w:tc>
          <w:tcPr>
            <w:tcW w:w="394" w:type="dxa"/>
            <w:tcBorders>
              <w:top w:val="nil"/>
              <w:left w:val="nil"/>
              <w:bottom w:val="single" w:sz="4" w:space="0" w:color="auto"/>
              <w:right w:val="single" w:sz="4" w:space="0" w:color="auto"/>
            </w:tcBorders>
            <w:shd w:val="clear" w:color="auto" w:fill="auto"/>
            <w:noWrap/>
            <w:vAlign w:val="center"/>
            <w:hideMark/>
          </w:tcPr>
          <w:p w14:paraId="3074BAE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464" w:type="dxa"/>
            <w:tcBorders>
              <w:top w:val="nil"/>
              <w:left w:val="nil"/>
              <w:bottom w:val="single" w:sz="4" w:space="0" w:color="auto"/>
              <w:right w:val="single" w:sz="4" w:space="0" w:color="auto"/>
            </w:tcBorders>
            <w:shd w:val="clear" w:color="auto" w:fill="auto"/>
            <w:vAlign w:val="center"/>
            <w:hideMark/>
          </w:tcPr>
          <w:p w14:paraId="0933B2B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GALON</w:t>
            </w:r>
          </w:p>
        </w:tc>
        <w:tc>
          <w:tcPr>
            <w:tcW w:w="1605" w:type="dxa"/>
            <w:tcBorders>
              <w:top w:val="nil"/>
              <w:left w:val="nil"/>
              <w:bottom w:val="single" w:sz="4" w:space="0" w:color="auto"/>
              <w:right w:val="single" w:sz="4" w:space="0" w:color="auto"/>
            </w:tcBorders>
            <w:shd w:val="clear" w:color="auto" w:fill="auto"/>
            <w:vAlign w:val="center"/>
            <w:hideMark/>
          </w:tcPr>
          <w:p w14:paraId="1F5C258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HERBICIDA ADONAL</w:t>
            </w:r>
          </w:p>
        </w:tc>
        <w:tc>
          <w:tcPr>
            <w:tcW w:w="1412" w:type="dxa"/>
            <w:tcBorders>
              <w:top w:val="nil"/>
              <w:left w:val="nil"/>
              <w:bottom w:val="single" w:sz="4" w:space="0" w:color="auto"/>
              <w:right w:val="single" w:sz="4" w:space="0" w:color="auto"/>
            </w:tcBorders>
            <w:shd w:val="clear" w:color="auto" w:fill="auto"/>
            <w:vAlign w:val="center"/>
            <w:hideMark/>
          </w:tcPr>
          <w:p w14:paraId="2D182FA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GALONES DE  ADONAL</w:t>
            </w:r>
          </w:p>
        </w:tc>
        <w:tc>
          <w:tcPr>
            <w:tcW w:w="491" w:type="dxa"/>
            <w:tcBorders>
              <w:top w:val="nil"/>
              <w:left w:val="nil"/>
              <w:bottom w:val="single" w:sz="4" w:space="0" w:color="auto"/>
              <w:right w:val="single" w:sz="4" w:space="0" w:color="auto"/>
            </w:tcBorders>
            <w:shd w:val="clear" w:color="auto" w:fill="auto"/>
            <w:vAlign w:val="center"/>
            <w:hideMark/>
          </w:tcPr>
          <w:p w14:paraId="13E875A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21.00 </w:t>
            </w:r>
          </w:p>
        </w:tc>
        <w:tc>
          <w:tcPr>
            <w:tcW w:w="491" w:type="dxa"/>
            <w:tcBorders>
              <w:top w:val="nil"/>
              <w:left w:val="nil"/>
              <w:bottom w:val="single" w:sz="4" w:space="0" w:color="auto"/>
              <w:right w:val="single" w:sz="4" w:space="0" w:color="auto"/>
            </w:tcBorders>
            <w:shd w:val="clear" w:color="auto" w:fill="auto"/>
            <w:vAlign w:val="center"/>
            <w:hideMark/>
          </w:tcPr>
          <w:p w14:paraId="57F56D2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63.00 </w:t>
            </w:r>
          </w:p>
        </w:tc>
        <w:tc>
          <w:tcPr>
            <w:tcW w:w="982" w:type="dxa"/>
            <w:vMerge/>
            <w:tcBorders>
              <w:top w:val="nil"/>
              <w:left w:val="single" w:sz="4" w:space="0" w:color="auto"/>
              <w:bottom w:val="single" w:sz="8" w:space="0" w:color="000000"/>
              <w:right w:val="nil"/>
            </w:tcBorders>
            <w:vAlign w:val="center"/>
            <w:hideMark/>
          </w:tcPr>
          <w:p w14:paraId="7D69CFA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5F4F387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7D370DE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441DC98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6F9C44CA" w14:textId="77777777" w:rsidTr="005B6248">
        <w:trPr>
          <w:trHeight w:val="47"/>
        </w:trPr>
        <w:tc>
          <w:tcPr>
            <w:tcW w:w="640" w:type="dxa"/>
            <w:vMerge/>
            <w:tcBorders>
              <w:top w:val="nil"/>
              <w:left w:val="single" w:sz="8" w:space="0" w:color="auto"/>
              <w:bottom w:val="nil"/>
              <w:right w:val="single" w:sz="4" w:space="0" w:color="auto"/>
            </w:tcBorders>
            <w:vAlign w:val="center"/>
            <w:hideMark/>
          </w:tcPr>
          <w:p w14:paraId="5B5835F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9" w:type="dxa"/>
            <w:tcBorders>
              <w:top w:val="nil"/>
              <w:left w:val="nil"/>
              <w:bottom w:val="single" w:sz="4" w:space="0" w:color="auto"/>
              <w:right w:val="single" w:sz="4" w:space="0" w:color="auto"/>
            </w:tcBorders>
            <w:shd w:val="clear" w:color="auto" w:fill="auto"/>
            <w:vAlign w:val="center"/>
            <w:hideMark/>
          </w:tcPr>
          <w:p w14:paraId="621C609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12</w:t>
            </w:r>
          </w:p>
        </w:tc>
        <w:tc>
          <w:tcPr>
            <w:tcW w:w="394" w:type="dxa"/>
            <w:tcBorders>
              <w:top w:val="nil"/>
              <w:left w:val="nil"/>
              <w:bottom w:val="single" w:sz="4" w:space="0" w:color="auto"/>
              <w:right w:val="single" w:sz="4" w:space="0" w:color="auto"/>
            </w:tcBorders>
            <w:shd w:val="clear" w:color="auto" w:fill="auto"/>
            <w:noWrap/>
            <w:vAlign w:val="center"/>
            <w:hideMark/>
          </w:tcPr>
          <w:p w14:paraId="75B32CD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464" w:type="dxa"/>
            <w:tcBorders>
              <w:top w:val="nil"/>
              <w:left w:val="nil"/>
              <w:bottom w:val="single" w:sz="4" w:space="0" w:color="auto"/>
              <w:right w:val="single" w:sz="4" w:space="0" w:color="auto"/>
            </w:tcBorders>
            <w:shd w:val="clear" w:color="auto" w:fill="auto"/>
            <w:vAlign w:val="center"/>
            <w:hideMark/>
          </w:tcPr>
          <w:p w14:paraId="75CD259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QUINTAL</w:t>
            </w:r>
          </w:p>
        </w:tc>
        <w:tc>
          <w:tcPr>
            <w:tcW w:w="1605" w:type="dxa"/>
            <w:tcBorders>
              <w:top w:val="nil"/>
              <w:left w:val="nil"/>
              <w:bottom w:val="single" w:sz="4" w:space="0" w:color="auto"/>
              <w:right w:val="single" w:sz="4" w:space="0" w:color="auto"/>
            </w:tcBorders>
            <w:shd w:val="clear" w:color="auto" w:fill="auto"/>
            <w:vAlign w:val="center"/>
            <w:hideMark/>
          </w:tcPr>
          <w:p w14:paraId="5A276C0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UREA</w:t>
            </w:r>
          </w:p>
        </w:tc>
        <w:tc>
          <w:tcPr>
            <w:tcW w:w="1412" w:type="dxa"/>
            <w:tcBorders>
              <w:top w:val="nil"/>
              <w:left w:val="nil"/>
              <w:bottom w:val="single" w:sz="4" w:space="0" w:color="auto"/>
              <w:right w:val="single" w:sz="4" w:space="0" w:color="auto"/>
            </w:tcBorders>
            <w:shd w:val="clear" w:color="auto" w:fill="auto"/>
            <w:vAlign w:val="center"/>
            <w:hideMark/>
          </w:tcPr>
          <w:p w14:paraId="3567B9C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QQ DE UREA</w:t>
            </w:r>
          </w:p>
        </w:tc>
        <w:tc>
          <w:tcPr>
            <w:tcW w:w="491" w:type="dxa"/>
            <w:tcBorders>
              <w:top w:val="nil"/>
              <w:left w:val="nil"/>
              <w:bottom w:val="single" w:sz="4" w:space="0" w:color="auto"/>
              <w:right w:val="single" w:sz="4" w:space="0" w:color="auto"/>
            </w:tcBorders>
            <w:shd w:val="clear" w:color="auto" w:fill="auto"/>
            <w:vAlign w:val="center"/>
            <w:hideMark/>
          </w:tcPr>
          <w:p w14:paraId="674F0FC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48.00 </w:t>
            </w:r>
          </w:p>
        </w:tc>
        <w:tc>
          <w:tcPr>
            <w:tcW w:w="491" w:type="dxa"/>
            <w:tcBorders>
              <w:top w:val="nil"/>
              <w:left w:val="nil"/>
              <w:bottom w:val="single" w:sz="4" w:space="0" w:color="auto"/>
              <w:right w:val="single" w:sz="4" w:space="0" w:color="auto"/>
            </w:tcBorders>
            <w:shd w:val="clear" w:color="auto" w:fill="auto"/>
            <w:vAlign w:val="center"/>
            <w:hideMark/>
          </w:tcPr>
          <w:p w14:paraId="5F1E767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192.00 </w:t>
            </w:r>
          </w:p>
        </w:tc>
        <w:tc>
          <w:tcPr>
            <w:tcW w:w="982" w:type="dxa"/>
            <w:vMerge/>
            <w:tcBorders>
              <w:top w:val="nil"/>
              <w:left w:val="single" w:sz="4" w:space="0" w:color="auto"/>
              <w:bottom w:val="single" w:sz="8" w:space="0" w:color="000000"/>
              <w:right w:val="nil"/>
            </w:tcBorders>
            <w:vAlign w:val="center"/>
            <w:hideMark/>
          </w:tcPr>
          <w:p w14:paraId="2EB31C7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28575F9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3AFAE85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46B02C3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C278415" w14:textId="77777777" w:rsidTr="005B6248">
        <w:trPr>
          <w:trHeight w:val="47"/>
        </w:trPr>
        <w:tc>
          <w:tcPr>
            <w:tcW w:w="3395"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907F649"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TOTAL DE LA OFERTA</w:t>
            </w:r>
          </w:p>
        </w:tc>
        <w:tc>
          <w:tcPr>
            <w:tcW w:w="2395" w:type="dxa"/>
            <w:gridSpan w:val="3"/>
            <w:tcBorders>
              <w:top w:val="single" w:sz="4" w:space="0" w:color="auto"/>
              <w:left w:val="nil"/>
              <w:bottom w:val="single" w:sz="8" w:space="0" w:color="auto"/>
              <w:right w:val="single" w:sz="4" w:space="0" w:color="000000"/>
            </w:tcBorders>
            <w:shd w:val="clear" w:color="000000" w:fill="FABF8F"/>
            <w:noWrap/>
            <w:vAlign w:val="center"/>
            <w:hideMark/>
          </w:tcPr>
          <w:p w14:paraId="218046EE"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$13,744.35</w:t>
            </w:r>
          </w:p>
        </w:tc>
        <w:tc>
          <w:tcPr>
            <w:tcW w:w="982" w:type="dxa"/>
            <w:vMerge/>
            <w:tcBorders>
              <w:top w:val="nil"/>
              <w:left w:val="single" w:sz="4" w:space="0" w:color="auto"/>
              <w:bottom w:val="single" w:sz="8" w:space="0" w:color="000000"/>
              <w:right w:val="nil"/>
            </w:tcBorders>
            <w:vAlign w:val="center"/>
            <w:hideMark/>
          </w:tcPr>
          <w:p w14:paraId="512DEE5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7" w:type="dxa"/>
            <w:vMerge/>
            <w:tcBorders>
              <w:top w:val="nil"/>
              <w:left w:val="single" w:sz="4" w:space="0" w:color="auto"/>
              <w:bottom w:val="single" w:sz="8" w:space="0" w:color="000000"/>
              <w:right w:val="single" w:sz="4" w:space="0" w:color="auto"/>
            </w:tcBorders>
            <w:vAlign w:val="center"/>
            <w:hideMark/>
          </w:tcPr>
          <w:p w14:paraId="6A1CEC7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6" w:type="dxa"/>
            <w:vMerge/>
            <w:tcBorders>
              <w:top w:val="nil"/>
              <w:left w:val="single" w:sz="4" w:space="0" w:color="auto"/>
              <w:bottom w:val="single" w:sz="8" w:space="0" w:color="000000"/>
              <w:right w:val="single" w:sz="4" w:space="0" w:color="auto"/>
            </w:tcBorders>
            <w:vAlign w:val="center"/>
            <w:hideMark/>
          </w:tcPr>
          <w:p w14:paraId="72A9B81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5" w:type="dxa"/>
            <w:vMerge/>
            <w:tcBorders>
              <w:top w:val="nil"/>
              <w:left w:val="single" w:sz="4" w:space="0" w:color="auto"/>
              <w:bottom w:val="single" w:sz="8" w:space="0" w:color="000000"/>
              <w:right w:val="single" w:sz="8" w:space="0" w:color="auto"/>
            </w:tcBorders>
            <w:vAlign w:val="center"/>
            <w:hideMark/>
          </w:tcPr>
          <w:p w14:paraId="7409845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bl>
    <w:p w14:paraId="0302D833" w14:textId="77777777" w:rsidR="005B6248" w:rsidRPr="005B6248" w:rsidRDefault="005B6248" w:rsidP="005B6248">
      <w:pPr>
        <w:spacing w:after="200" w:line="276" w:lineRule="auto"/>
        <w:jc w:val="both"/>
        <w:rPr>
          <w:rFonts w:ascii="Times New Roman" w:eastAsia="Calibri" w:hAnsi="Times New Roman" w:cs="Times New Roman"/>
          <w:sz w:val="24"/>
          <w:szCs w:val="24"/>
          <w:lang w:val="es-SV"/>
        </w:rPr>
      </w:pPr>
    </w:p>
    <w:p w14:paraId="1F2CC358" w14:textId="77777777" w:rsidR="005B6248" w:rsidRPr="005B6248" w:rsidRDefault="005B6248" w:rsidP="005B6248">
      <w:pPr>
        <w:spacing w:after="200" w:line="276" w:lineRule="auto"/>
        <w:jc w:val="both"/>
        <w:rPr>
          <w:rFonts w:ascii="Times New Roman" w:eastAsia="Calibri" w:hAnsi="Times New Roman" w:cs="Times New Roman"/>
          <w:sz w:val="24"/>
          <w:szCs w:val="24"/>
          <w:lang w:val="es-SV"/>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2"/>
        <w:gridCol w:w="361"/>
        <w:gridCol w:w="593"/>
        <w:gridCol w:w="512"/>
        <w:gridCol w:w="1101"/>
        <w:gridCol w:w="1357"/>
        <w:gridCol w:w="567"/>
        <w:gridCol w:w="482"/>
        <w:gridCol w:w="867"/>
        <w:gridCol w:w="925"/>
        <w:gridCol w:w="883"/>
        <w:gridCol w:w="590"/>
        <w:gridCol w:w="18"/>
      </w:tblGrid>
      <w:tr w:rsidR="005B6248" w:rsidRPr="005B6248" w14:paraId="4ED7CA24" w14:textId="77777777" w:rsidTr="005B6248">
        <w:trPr>
          <w:trHeight w:val="31"/>
        </w:trPr>
        <w:tc>
          <w:tcPr>
            <w:tcW w:w="9135" w:type="dxa"/>
            <w:gridSpan w:val="13"/>
            <w:shd w:val="clear" w:color="auto" w:fill="auto"/>
            <w:noWrap/>
            <w:vAlign w:val="center"/>
            <w:hideMark/>
          </w:tcPr>
          <w:p w14:paraId="134EBDE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REQUERIMIENTO: 02-2023</w:t>
            </w:r>
          </w:p>
        </w:tc>
      </w:tr>
      <w:tr w:rsidR="005B6248" w:rsidRPr="005B6248" w14:paraId="127D5597" w14:textId="77777777" w:rsidTr="005B6248">
        <w:trPr>
          <w:trHeight w:val="31"/>
        </w:trPr>
        <w:tc>
          <w:tcPr>
            <w:tcW w:w="9135" w:type="dxa"/>
            <w:gridSpan w:val="13"/>
            <w:shd w:val="clear" w:color="auto" w:fill="auto"/>
            <w:noWrap/>
            <w:vAlign w:val="center"/>
            <w:hideMark/>
          </w:tcPr>
          <w:p w14:paraId="477299A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DEPARTAMENTO AMBIENTAL Y AGROPECUARIA</w:t>
            </w:r>
          </w:p>
        </w:tc>
      </w:tr>
      <w:tr w:rsidR="005B6248" w:rsidRPr="005B6248" w14:paraId="2EE89486" w14:textId="77777777" w:rsidTr="005B6248">
        <w:trPr>
          <w:trHeight w:val="31"/>
        </w:trPr>
        <w:tc>
          <w:tcPr>
            <w:tcW w:w="9135" w:type="dxa"/>
            <w:gridSpan w:val="13"/>
            <w:shd w:val="clear" w:color="auto" w:fill="auto"/>
            <w:noWrap/>
            <w:vAlign w:val="center"/>
            <w:hideMark/>
          </w:tcPr>
          <w:p w14:paraId="6D4944FD"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FUENTE DE FINANCIAMIENTO: FONDOS PROPIOS</w:t>
            </w:r>
          </w:p>
        </w:tc>
      </w:tr>
      <w:tr w:rsidR="005B6248" w:rsidRPr="005B6248" w14:paraId="4CA50882" w14:textId="77777777" w:rsidTr="005B6248">
        <w:trPr>
          <w:trHeight w:val="31"/>
        </w:trPr>
        <w:tc>
          <w:tcPr>
            <w:tcW w:w="9135" w:type="dxa"/>
            <w:gridSpan w:val="13"/>
            <w:shd w:val="clear" w:color="auto" w:fill="auto"/>
            <w:vAlign w:val="center"/>
            <w:hideMark/>
          </w:tcPr>
          <w:p w14:paraId="2B96A0D6"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ADQUISICIÓN DE HERRAMIENTAS QUE SERAN UTILIZADOS EN LAS CAMPAÑAS DE LIMPIEZA COMUNITARIAS</w:t>
            </w:r>
          </w:p>
        </w:tc>
      </w:tr>
      <w:tr w:rsidR="005B6248" w:rsidRPr="005B6248" w14:paraId="0E95F8E2" w14:textId="77777777" w:rsidTr="005B6248">
        <w:trPr>
          <w:gridAfter w:val="1"/>
          <w:wAfter w:w="16" w:type="dxa"/>
          <w:trHeight w:val="31"/>
        </w:trPr>
        <w:tc>
          <w:tcPr>
            <w:tcW w:w="882" w:type="dxa"/>
            <w:vMerge w:val="restart"/>
            <w:shd w:val="clear" w:color="auto" w:fill="auto"/>
            <w:vAlign w:val="center"/>
            <w:hideMark/>
          </w:tcPr>
          <w:p w14:paraId="72444A1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ADMINISTRADOR DE ORDEN DE COMPRA O CONTRATO</w:t>
            </w:r>
          </w:p>
        </w:tc>
        <w:tc>
          <w:tcPr>
            <w:tcW w:w="361" w:type="dxa"/>
            <w:vMerge w:val="restart"/>
            <w:shd w:val="clear" w:color="auto" w:fill="auto"/>
            <w:vAlign w:val="center"/>
            <w:hideMark/>
          </w:tcPr>
          <w:p w14:paraId="40DBB05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ITEM</w:t>
            </w:r>
          </w:p>
        </w:tc>
        <w:tc>
          <w:tcPr>
            <w:tcW w:w="593" w:type="dxa"/>
            <w:vMerge w:val="restart"/>
            <w:shd w:val="clear" w:color="auto" w:fill="auto"/>
            <w:vAlign w:val="center"/>
            <w:hideMark/>
          </w:tcPr>
          <w:p w14:paraId="4709053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CANTIDAD</w:t>
            </w:r>
          </w:p>
        </w:tc>
        <w:tc>
          <w:tcPr>
            <w:tcW w:w="512" w:type="dxa"/>
            <w:vMerge w:val="restart"/>
            <w:shd w:val="clear" w:color="auto" w:fill="auto"/>
            <w:vAlign w:val="center"/>
            <w:hideMark/>
          </w:tcPr>
          <w:p w14:paraId="4019383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 DE MEDIDA</w:t>
            </w:r>
          </w:p>
        </w:tc>
        <w:tc>
          <w:tcPr>
            <w:tcW w:w="1100" w:type="dxa"/>
            <w:vMerge w:val="restart"/>
            <w:shd w:val="clear" w:color="auto" w:fill="auto"/>
            <w:vAlign w:val="center"/>
            <w:hideMark/>
          </w:tcPr>
          <w:p w14:paraId="228E62C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DESCRIPCIÓN </w:t>
            </w:r>
          </w:p>
        </w:tc>
        <w:tc>
          <w:tcPr>
            <w:tcW w:w="2406" w:type="dxa"/>
            <w:gridSpan w:val="3"/>
            <w:shd w:val="clear" w:color="auto" w:fill="auto"/>
            <w:vAlign w:val="center"/>
            <w:hideMark/>
          </w:tcPr>
          <w:p w14:paraId="4B707377"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OFERTAS RECIBIDAS</w:t>
            </w:r>
          </w:p>
        </w:tc>
        <w:tc>
          <w:tcPr>
            <w:tcW w:w="867" w:type="dxa"/>
            <w:vMerge w:val="restart"/>
            <w:shd w:val="clear" w:color="auto" w:fill="auto"/>
            <w:vAlign w:val="center"/>
            <w:hideMark/>
          </w:tcPr>
          <w:p w14:paraId="340A69C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OFERTA ECONOMICA RECOMENDADA POR LA UNIDAD SOLICITANTE</w:t>
            </w:r>
          </w:p>
        </w:tc>
        <w:tc>
          <w:tcPr>
            <w:tcW w:w="925" w:type="dxa"/>
            <w:vMerge w:val="restart"/>
            <w:shd w:val="clear" w:color="auto" w:fill="auto"/>
            <w:vAlign w:val="center"/>
            <w:hideMark/>
          </w:tcPr>
          <w:p w14:paraId="0E88F76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JUSTIFICACION DE LA RECOMENDACIÓN </w:t>
            </w:r>
          </w:p>
        </w:tc>
        <w:tc>
          <w:tcPr>
            <w:tcW w:w="883" w:type="dxa"/>
            <w:vMerge w:val="restart"/>
            <w:shd w:val="clear" w:color="auto" w:fill="auto"/>
            <w:noWrap/>
            <w:vAlign w:val="center"/>
            <w:hideMark/>
          </w:tcPr>
          <w:p w14:paraId="3788B4F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PRESUPUESTADO</w:t>
            </w:r>
          </w:p>
        </w:tc>
        <w:tc>
          <w:tcPr>
            <w:tcW w:w="590" w:type="dxa"/>
            <w:vMerge w:val="restart"/>
            <w:shd w:val="clear" w:color="auto" w:fill="auto"/>
            <w:vAlign w:val="center"/>
            <w:hideMark/>
          </w:tcPr>
          <w:p w14:paraId="129238B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FORMA DE PAGO</w:t>
            </w:r>
          </w:p>
        </w:tc>
      </w:tr>
      <w:tr w:rsidR="005B6248" w:rsidRPr="005B6248" w14:paraId="214CE023" w14:textId="77777777" w:rsidTr="005B6248">
        <w:trPr>
          <w:gridAfter w:val="1"/>
          <w:wAfter w:w="16" w:type="dxa"/>
          <w:trHeight w:val="31"/>
        </w:trPr>
        <w:tc>
          <w:tcPr>
            <w:tcW w:w="882" w:type="dxa"/>
            <w:vMerge/>
            <w:vAlign w:val="center"/>
            <w:hideMark/>
          </w:tcPr>
          <w:p w14:paraId="2A799F0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vMerge/>
            <w:vAlign w:val="center"/>
            <w:hideMark/>
          </w:tcPr>
          <w:p w14:paraId="16D616A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93" w:type="dxa"/>
            <w:vMerge/>
            <w:vAlign w:val="center"/>
            <w:hideMark/>
          </w:tcPr>
          <w:p w14:paraId="2E30A37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12" w:type="dxa"/>
            <w:vMerge/>
            <w:vAlign w:val="center"/>
            <w:hideMark/>
          </w:tcPr>
          <w:p w14:paraId="1AFCFEE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100" w:type="dxa"/>
            <w:vMerge/>
            <w:vAlign w:val="center"/>
            <w:hideMark/>
          </w:tcPr>
          <w:p w14:paraId="76CBAD7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406" w:type="dxa"/>
            <w:gridSpan w:val="3"/>
            <w:shd w:val="clear" w:color="auto" w:fill="auto"/>
            <w:vAlign w:val="center"/>
            <w:hideMark/>
          </w:tcPr>
          <w:p w14:paraId="7ECBC935"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NELSON DAVID CHAVEZ ESTRADA</w:t>
            </w:r>
            <w:r w:rsidRPr="005B6248">
              <w:rPr>
                <w:rFonts w:ascii="Calibri" w:eastAsia="Times New Roman" w:hAnsi="Calibri" w:cs="Calibri"/>
                <w:b/>
                <w:bCs/>
                <w:color w:val="000000"/>
                <w:sz w:val="10"/>
                <w:szCs w:val="10"/>
                <w:lang w:val="es-SV" w:eastAsia="es-SV"/>
              </w:rPr>
              <w:br/>
              <w:t xml:space="preserve"> (FERRETERIA JC E INSUMOS DIVERSOS)</w:t>
            </w:r>
          </w:p>
        </w:tc>
        <w:tc>
          <w:tcPr>
            <w:tcW w:w="867" w:type="dxa"/>
            <w:vMerge/>
            <w:vAlign w:val="center"/>
            <w:hideMark/>
          </w:tcPr>
          <w:p w14:paraId="6AF301F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925" w:type="dxa"/>
            <w:vMerge/>
            <w:vAlign w:val="center"/>
            <w:hideMark/>
          </w:tcPr>
          <w:p w14:paraId="07A0645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2F3602D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90" w:type="dxa"/>
            <w:vMerge/>
            <w:vAlign w:val="center"/>
            <w:hideMark/>
          </w:tcPr>
          <w:p w14:paraId="4617FCD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r>
      <w:tr w:rsidR="005B6248" w:rsidRPr="005B6248" w14:paraId="349DF9F0" w14:textId="77777777" w:rsidTr="005B6248">
        <w:trPr>
          <w:gridAfter w:val="1"/>
          <w:wAfter w:w="18" w:type="dxa"/>
          <w:trHeight w:val="31"/>
        </w:trPr>
        <w:tc>
          <w:tcPr>
            <w:tcW w:w="882" w:type="dxa"/>
            <w:vMerge/>
            <w:vAlign w:val="center"/>
            <w:hideMark/>
          </w:tcPr>
          <w:p w14:paraId="1D3F727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vMerge/>
            <w:vAlign w:val="center"/>
            <w:hideMark/>
          </w:tcPr>
          <w:p w14:paraId="2617DBB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93" w:type="dxa"/>
            <w:vMerge/>
            <w:vAlign w:val="center"/>
            <w:hideMark/>
          </w:tcPr>
          <w:p w14:paraId="7C55893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12" w:type="dxa"/>
            <w:vMerge/>
            <w:vAlign w:val="center"/>
            <w:hideMark/>
          </w:tcPr>
          <w:p w14:paraId="787E25F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100" w:type="dxa"/>
            <w:vMerge/>
            <w:vAlign w:val="center"/>
            <w:hideMark/>
          </w:tcPr>
          <w:p w14:paraId="1A82B7D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357" w:type="dxa"/>
            <w:shd w:val="clear" w:color="auto" w:fill="auto"/>
            <w:vAlign w:val="center"/>
            <w:hideMark/>
          </w:tcPr>
          <w:p w14:paraId="23D28CF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DESCRIPCION</w:t>
            </w:r>
          </w:p>
        </w:tc>
        <w:tc>
          <w:tcPr>
            <w:tcW w:w="567" w:type="dxa"/>
            <w:shd w:val="clear" w:color="auto" w:fill="auto"/>
            <w:vAlign w:val="center"/>
            <w:hideMark/>
          </w:tcPr>
          <w:p w14:paraId="5F77AB5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PRECIO UNITARIO</w:t>
            </w:r>
          </w:p>
        </w:tc>
        <w:tc>
          <w:tcPr>
            <w:tcW w:w="480" w:type="dxa"/>
            <w:shd w:val="clear" w:color="auto" w:fill="auto"/>
            <w:vAlign w:val="center"/>
            <w:hideMark/>
          </w:tcPr>
          <w:p w14:paraId="0CF5E66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TOTAL</w:t>
            </w:r>
          </w:p>
        </w:tc>
        <w:tc>
          <w:tcPr>
            <w:tcW w:w="867" w:type="dxa"/>
            <w:vMerge w:val="restart"/>
            <w:shd w:val="clear" w:color="auto" w:fill="auto"/>
            <w:vAlign w:val="center"/>
            <w:hideMark/>
          </w:tcPr>
          <w:p w14:paraId="5093D7AD"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NELSON DAVID CHAVEZ ESTRADA</w:t>
            </w:r>
            <w:r w:rsidRPr="005B6248">
              <w:rPr>
                <w:rFonts w:ascii="Calibri" w:eastAsia="Times New Roman" w:hAnsi="Calibri" w:cs="Calibri"/>
                <w:b/>
                <w:bCs/>
                <w:color w:val="000000"/>
                <w:sz w:val="10"/>
                <w:szCs w:val="10"/>
                <w:lang w:val="es-SV" w:eastAsia="es-SV"/>
              </w:rPr>
              <w:br/>
              <w:t xml:space="preserve"> (FERRETERIA JC E INSUMOS DIVERSOS)</w:t>
            </w:r>
          </w:p>
        </w:tc>
        <w:tc>
          <w:tcPr>
            <w:tcW w:w="925" w:type="dxa"/>
            <w:vMerge w:val="restart"/>
            <w:shd w:val="clear" w:color="auto" w:fill="auto"/>
            <w:vAlign w:val="center"/>
            <w:hideMark/>
          </w:tcPr>
          <w:p w14:paraId="52C5E9C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SE RECOMIENDA A NELSON DAVID CHAVEZ ESTRADA POR CUMPLIR LO REQUERIDO</w:t>
            </w:r>
          </w:p>
        </w:tc>
        <w:tc>
          <w:tcPr>
            <w:tcW w:w="883" w:type="dxa"/>
            <w:vMerge w:val="restart"/>
            <w:shd w:val="clear" w:color="auto" w:fill="auto"/>
            <w:vAlign w:val="center"/>
            <w:hideMark/>
          </w:tcPr>
          <w:p w14:paraId="0DA660A5"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$1,254.00</w:t>
            </w:r>
          </w:p>
        </w:tc>
        <w:tc>
          <w:tcPr>
            <w:tcW w:w="590" w:type="dxa"/>
            <w:vMerge w:val="restart"/>
            <w:shd w:val="clear" w:color="auto" w:fill="auto"/>
            <w:vAlign w:val="center"/>
            <w:hideMark/>
          </w:tcPr>
          <w:p w14:paraId="42D65C41"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CONTADO</w:t>
            </w:r>
          </w:p>
        </w:tc>
      </w:tr>
      <w:tr w:rsidR="005B6248" w:rsidRPr="005B6248" w14:paraId="5597BA4E" w14:textId="77777777" w:rsidTr="005B6248">
        <w:trPr>
          <w:gridAfter w:val="1"/>
          <w:wAfter w:w="18" w:type="dxa"/>
          <w:trHeight w:val="31"/>
        </w:trPr>
        <w:tc>
          <w:tcPr>
            <w:tcW w:w="882" w:type="dxa"/>
            <w:vMerge w:val="restart"/>
            <w:shd w:val="clear" w:color="auto" w:fill="auto"/>
            <w:vAlign w:val="center"/>
            <w:hideMark/>
          </w:tcPr>
          <w:p w14:paraId="2B8A3B3D" w14:textId="77777777" w:rsidR="005B6248" w:rsidRPr="005B6248" w:rsidRDefault="00CE1E8F" w:rsidP="005B624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w:t>
            </w:r>
          </w:p>
        </w:tc>
        <w:tc>
          <w:tcPr>
            <w:tcW w:w="361" w:type="dxa"/>
            <w:shd w:val="clear" w:color="auto" w:fill="auto"/>
            <w:vAlign w:val="center"/>
            <w:hideMark/>
          </w:tcPr>
          <w:p w14:paraId="710F5ED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593" w:type="dxa"/>
            <w:shd w:val="clear" w:color="auto" w:fill="auto"/>
            <w:noWrap/>
            <w:vAlign w:val="center"/>
            <w:hideMark/>
          </w:tcPr>
          <w:p w14:paraId="75B6231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512" w:type="dxa"/>
            <w:shd w:val="clear" w:color="auto" w:fill="auto"/>
            <w:vAlign w:val="center"/>
            <w:hideMark/>
          </w:tcPr>
          <w:p w14:paraId="676DF49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004E063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CUMAS DERECHAS CON MANGO DE MADERA DE 17 PULGADAS</w:t>
            </w:r>
          </w:p>
        </w:tc>
        <w:tc>
          <w:tcPr>
            <w:tcW w:w="1357" w:type="dxa"/>
            <w:shd w:val="clear" w:color="auto" w:fill="auto"/>
            <w:vAlign w:val="center"/>
            <w:hideMark/>
          </w:tcPr>
          <w:p w14:paraId="4C5194B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CUMAS DERECHAS CON MANGO DE MADERA DE 17 PULGADAS IMACASA</w:t>
            </w:r>
          </w:p>
        </w:tc>
        <w:tc>
          <w:tcPr>
            <w:tcW w:w="567" w:type="dxa"/>
            <w:shd w:val="clear" w:color="auto" w:fill="auto"/>
            <w:vAlign w:val="center"/>
            <w:hideMark/>
          </w:tcPr>
          <w:p w14:paraId="70C332C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7.60 </w:t>
            </w:r>
          </w:p>
        </w:tc>
        <w:tc>
          <w:tcPr>
            <w:tcW w:w="480" w:type="dxa"/>
            <w:shd w:val="clear" w:color="auto" w:fill="auto"/>
            <w:vAlign w:val="center"/>
            <w:hideMark/>
          </w:tcPr>
          <w:p w14:paraId="0B80060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30.40 </w:t>
            </w:r>
          </w:p>
        </w:tc>
        <w:tc>
          <w:tcPr>
            <w:tcW w:w="867" w:type="dxa"/>
            <w:vMerge/>
            <w:vAlign w:val="center"/>
            <w:hideMark/>
          </w:tcPr>
          <w:p w14:paraId="4973758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6D70D77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1D05FF9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0A2C03B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636A066" w14:textId="77777777" w:rsidTr="005B6248">
        <w:trPr>
          <w:gridAfter w:val="1"/>
          <w:wAfter w:w="18" w:type="dxa"/>
          <w:trHeight w:val="31"/>
        </w:trPr>
        <w:tc>
          <w:tcPr>
            <w:tcW w:w="882" w:type="dxa"/>
            <w:vMerge/>
            <w:vAlign w:val="center"/>
            <w:hideMark/>
          </w:tcPr>
          <w:p w14:paraId="38D323F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1717AE9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93" w:type="dxa"/>
            <w:shd w:val="clear" w:color="auto" w:fill="auto"/>
            <w:noWrap/>
            <w:vAlign w:val="center"/>
            <w:hideMark/>
          </w:tcPr>
          <w:p w14:paraId="0290E9D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12" w:type="dxa"/>
            <w:shd w:val="clear" w:color="auto" w:fill="auto"/>
            <w:vAlign w:val="center"/>
            <w:hideMark/>
          </w:tcPr>
          <w:p w14:paraId="0C67859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7A7BE8D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CUMAS IZQUIERDAS CON MANGO DE MADERA DE 17 PULGADAS</w:t>
            </w:r>
          </w:p>
        </w:tc>
        <w:tc>
          <w:tcPr>
            <w:tcW w:w="1357" w:type="dxa"/>
            <w:shd w:val="clear" w:color="auto" w:fill="auto"/>
            <w:vAlign w:val="center"/>
            <w:hideMark/>
          </w:tcPr>
          <w:p w14:paraId="7E9F5BE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CUMAS IZQUIERDAS CON MANGO DE MADERA DE 17 PULGADAS IMACASA</w:t>
            </w:r>
          </w:p>
        </w:tc>
        <w:tc>
          <w:tcPr>
            <w:tcW w:w="567" w:type="dxa"/>
            <w:shd w:val="clear" w:color="auto" w:fill="auto"/>
            <w:vAlign w:val="center"/>
            <w:hideMark/>
          </w:tcPr>
          <w:p w14:paraId="4296851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7.60 </w:t>
            </w:r>
          </w:p>
        </w:tc>
        <w:tc>
          <w:tcPr>
            <w:tcW w:w="480" w:type="dxa"/>
            <w:shd w:val="clear" w:color="auto" w:fill="auto"/>
            <w:vAlign w:val="center"/>
            <w:hideMark/>
          </w:tcPr>
          <w:p w14:paraId="237B9B4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15.20 </w:t>
            </w:r>
          </w:p>
        </w:tc>
        <w:tc>
          <w:tcPr>
            <w:tcW w:w="867" w:type="dxa"/>
            <w:vMerge/>
            <w:vAlign w:val="center"/>
            <w:hideMark/>
          </w:tcPr>
          <w:p w14:paraId="580155F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464C277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729303A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0D000E7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DEBA687" w14:textId="77777777" w:rsidTr="005B6248">
        <w:trPr>
          <w:gridAfter w:val="1"/>
          <w:wAfter w:w="18" w:type="dxa"/>
          <w:trHeight w:val="31"/>
        </w:trPr>
        <w:tc>
          <w:tcPr>
            <w:tcW w:w="882" w:type="dxa"/>
            <w:vMerge/>
            <w:vAlign w:val="center"/>
            <w:hideMark/>
          </w:tcPr>
          <w:p w14:paraId="08B44E5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082EE91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593" w:type="dxa"/>
            <w:shd w:val="clear" w:color="auto" w:fill="auto"/>
            <w:noWrap/>
            <w:vAlign w:val="center"/>
            <w:hideMark/>
          </w:tcPr>
          <w:p w14:paraId="0AB06CF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512" w:type="dxa"/>
            <w:shd w:val="clear" w:color="auto" w:fill="auto"/>
            <w:vAlign w:val="center"/>
            <w:hideMark/>
          </w:tcPr>
          <w:p w14:paraId="2D50611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7FA9C61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DESTORNILLADORES PARA MOTOGUADAÑA</w:t>
            </w:r>
          </w:p>
        </w:tc>
        <w:tc>
          <w:tcPr>
            <w:tcW w:w="1357" w:type="dxa"/>
            <w:shd w:val="clear" w:color="auto" w:fill="auto"/>
            <w:vAlign w:val="center"/>
            <w:hideMark/>
          </w:tcPr>
          <w:p w14:paraId="2F220BB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DESTORNILLADORES PARA MOTOGUADAÑA</w:t>
            </w:r>
          </w:p>
        </w:tc>
        <w:tc>
          <w:tcPr>
            <w:tcW w:w="567" w:type="dxa"/>
            <w:shd w:val="clear" w:color="auto" w:fill="auto"/>
            <w:vAlign w:val="center"/>
            <w:hideMark/>
          </w:tcPr>
          <w:p w14:paraId="4827785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8.82 </w:t>
            </w:r>
          </w:p>
        </w:tc>
        <w:tc>
          <w:tcPr>
            <w:tcW w:w="480" w:type="dxa"/>
            <w:shd w:val="clear" w:color="auto" w:fill="auto"/>
            <w:vAlign w:val="center"/>
            <w:hideMark/>
          </w:tcPr>
          <w:p w14:paraId="2D3F8E4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8.82 </w:t>
            </w:r>
          </w:p>
        </w:tc>
        <w:tc>
          <w:tcPr>
            <w:tcW w:w="867" w:type="dxa"/>
            <w:vMerge/>
            <w:vAlign w:val="center"/>
            <w:hideMark/>
          </w:tcPr>
          <w:p w14:paraId="7A42CF6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701B7B6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695B231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685D49F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6FFF8FAB" w14:textId="77777777" w:rsidTr="005B6248">
        <w:trPr>
          <w:gridAfter w:val="1"/>
          <w:wAfter w:w="18" w:type="dxa"/>
          <w:trHeight w:val="31"/>
        </w:trPr>
        <w:tc>
          <w:tcPr>
            <w:tcW w:w="882" w:type="dxa"/>
            <w:vMerge/>
            <w:vAlign w:val="center"/>
            <w:hideMark/>
          </w:tcPr>
          <w:p w14:paraId="3460776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73D1E65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593" w:type="dxa"/>
            <w:shd w:val="clear" w:color="auto" w:fill="auto"/>
            <w:noWrap/>
            <w:vAlign w:val="center"/>
            <w:hideMark/>
          </w:tcPr>
          <w:p w14:paraId="567E605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w:t>
            </w:r>
          </w:p>
        </w:tc>
        <w:tc>
          <w:tcPr>
            <w:tcW w:w="512" w:type="dxa"/>
            <w:shd w:val="clear" w:color="auto" w:fill="auto"/>
            <w:vAlign w:val="center"/>
            <w:hideMark/>
          </w:tcPr>
          <w:p w14:paraId="494391A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40375A2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LIMA REDONDA PARA MOTOSIERRA DE 18 PULGADAS</w:t>
            </w:r>
          </w:p>
        </w:tc>
        <w:tc>
          <w:tcPr>
            <w:tcW w:w="1357" w:type="dxa"/>
            <w:shd w:val="clear" w:color="auto" w:fill="auto"/>
            <w:vAlign w:val="center"/>
            <w:hideMark/>
          </w:tcPr>
          <w:p w14:paraId="268B7E7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LIMA REDONDA PARA MOTOSIERRA DE 18 PULGADAS</w:t>
            </w:r>
          </w:p>
        </w:tc>
        <w:tc>
          <w:tcPr>
            <w:tcW w:w="567" w:type="dxa"/>
            <w:shd w:val="clear" w:color="auto" w:fill="auto"/>
            <w:vAlign w:val="center"/>
            <w:hideMark/>
          </w:tcPr>
          <w:p w14:paraId="50804AD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2.69 </w:t>
            </w:r>
          </w:p>
        </w:tc>
        <w:tc>
          <w:tcPr>
            <w:tcW w:w="480" w:type="dxa"/>
            <w:shd w:val="clear" w:color="auto" w:fill="auto"/>
            <w:vAlign w:val="center"/>
            <w:hideMark/>
          </w:tcPr>
          <w:p w14:paraId="64C3F43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26.90 </w:t>
            </w:r>
          </w:p>
        </w:tc>
        <w:tc>
          <w:tcPr>
            <w:tcW w:w="867" w:type="dxa"/>
            <w:vMerge/>
            <w:vAlign w:val="center"/>
            <w:hideMark/>
          </w:tcPr>
          <w:p w14:paraId="4C7DDC1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1370677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5A3D502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7D3832B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97C3F65" w14:textId="77777777" w:rsidTr="005B6248">
        <w:trPr>
          <w:gridAfter w:val="1"/>
          <w:wAfter w:w="18" w:type="dxa"/>
          <w:trHeight w:val="31"/>
        </w:trPr>
        <w:tc>
          <w:tcPr>
            <w:tcW w:w="882" w:type="dxa"/>
            <w:vMerge/>
            <w:vAlign w:val="center"/>
            <w:hideMark/>
          </w:tcPr>
          <w:p w14:paraId="3A377BA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7D8F51C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593" w:type="dxa"/>
            <w:shd w:val="clear" w:color="auto" w:fill="auto"/>
            <w:noWrap/>
            <w:vAlign w:val="center"/>
            <w:hideMark/>
          </w:tcPr>
          <w:p w14:paraId="7E40AA7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512" w:type="dxa"/>
            <w:shd w:val="clear" w:color="auto" w:fill="auto"/>
            <w:vAlign w:val="center"/>
            <w:hideMark/>
          </w:tcPr>
          <w:p w14:paraId="11D85E3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CAJAS</w:t>
            </w:r>
          </w:p>
        </w:tc>
        <w:tc>
          <w:tcPr>
            <w:tcW w:w="1100" w:type="dxa"/>
            <w:shd w:val="clear" w:color="auto" w:fill="auto"/>
            <w:vAlign w:val="center"/>
            <w:hideMark/>
          </w:tcPr>
          <w:p w14:paraId="34A231E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LIMAS TRIANGULAR PARA AFILAR CORVOS DE 8”</w:t>
            </w:r>
          </w:p>
        </w:tc>
        <w:tc>
          <w:tcPr>
            <w:tcW w:w="1357" w:type="dxa"/>
            <w:shd w:val="clear" w:color="auto" w:fill="auto"/>
            <w:vAlign w:val="center"/>
            <w:hideMark/>
          </w:tcPr>
          <w:p w14:paraId="4D60416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LIMAS TRIANGULAR PARA AFILAR CORVOS DE 8”DE 1PIMACASA</w:t>
            </w:r>
          </w:p>
        </w:tc>
        <w:tc>
          <w:tcPr>
            <w:tcW w:w="567" w:type="dxa"/>
            <w:shd w:val="clear" w:color="auto" w:fill="auto"/>
            <w:vAlign w:val="center"/>
            <w:hideMark/>
          </w:tcPr>
          <w:p w14:paraId="00BAF7C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31.37 </w:t>
            </w:r>
          </w:p>
        </w:tc>
        <w:tc>
          <w:tcPr>
            <w:tcW w:w="480" w:type="dxa"/>
            <w:shd w:val="clear" w:color="auto" w:fill="auto"/>
            <w:vAlign w:val="center"/>
            <w:hideMark/>
          </w:tcPr>
          <w:p w14:paraId="1FBF2B9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31.37 </w:t>
            </w:r>
          </w:p>
        </w:tc>
        <w:tc>
          <w:tcPr>
            <w:tcW w:w="867" w:type="dxa"/>
            <w:vMerge/>
            <w:vAlign w:val="center"/>
            <w:hideMark/>
          </w:tcPr>
          <w:p w14:paraId="03F8D59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7C27DA7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1FF5C59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32A906F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FEC85D0" w14:textId="77777777" w:rsidTr="005B6248">
        <w:trPr>
          <w:gridAfter w:val="1"/>
          <w:wAfter w:w="18" w:type="dxa"/>
          <w:trHeight w:val="31"/>
        </w:trPr>
        <w:tc>
          <w:tcPr>
            <w:tcW w:w="882" w:type="dxa"/>
            <w:vMerge/>
            <w:vAlign w:val="center"/>
            <w:hideMark/>
          </w:tcPr>
          <w:p w14:paraId="4E98B22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52F6447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593" w:type="dxa"/>
            <w:shd w:val="clear" w:color="auto" w:fill="auto"/>
            <w:noWrap/>
            <w:vAlign w:val="center"/>
            <w:hideMark/>
          </w:tcPr>
          <w:p w14:paraId="4CACCCE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512" w:type="dxa"/>
            <w:shd w:val="clear" w:color="auto" w:fill="auto"/>
            <w:vAlign w:val="center"/>
            <w:hideMark/>
          </w:tcPr>
          <w:p w14:paraId="1C3DFE6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1154B31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PALA DUPLEX DE LONGITUD TOTAL DE 1.5 METROS, CON APERTURA MAXIMADE 13 CM, HOJAS DE ACERO</w:t>
            </w:r>
          </w:p>
        </w:tc>
        <w:tc>
          <w:tcPr>
            <w:tcW w:w="1357" w:type="dxa"/>
            <w:shd w:val="clear" w:color="auto" w:fill="auto"/>
            <w:vAlign w:val="center"/>
            <w:hideMark/>
          </w:tcPr>
          <w:p w14:paraId="7968649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PALA DUPLEX DE LONGITUD TOTAL DE 1.5 METROS, CON APERTURA MAXIMADE 13 CM, HOJAS DE ACERO</w:t>
            </w:r>
          </w:p>
        </w:tc>
        <w:tc>
          <w:tcPr>
            <w:tcW w:w="567" w:type="dxa"/>
            <w:shd w:val="clear" w:color="auto" w:fill="auto"/>
            <w:vAlign w:val="center"/>
            <w:hideMark/>
          </w:tcPr>
          <w:p w14:paraId="34E87EE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28.91 </w:t>
            </w:r>
          </w:p>
        </w:tc>
        <w:tc>
          <w:tcPr>
            <w:tcW w:w="480" w:type="dxa"/>
            <w:shd w:val="clear" w:color="auto" w:fill="auto"/>
            <w:vAlign w:val="center"/>
            <w:hideMark/>
          </w:tcPr>
          <w:p w14:paraId="565A243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86.73 </w:t>
            </w:r>
          </w:p>
        </w:tc>
        <w:tc>
          <w:tcPr>
            <w:tcW w:w="867" w:type="dxa"/>
            <w:vMerge/>
            <w:vAlign w:val="center"/>
            <w:hideMark/>
          </w:tcPr>
          <w:p w14:paraId="5B2CFF5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684C9BD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5E04B01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74E4931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0C86FF2" w14:textId="77777777" w:rsidTr="005B6248">
        <w:trPr>
          <w:gridAfter w:val="1"/>
          <w:wAfter w:w="18" w:type="dxa"/>
          <w:trHeight w:val="31"/>
        </w:trPr>
        <w:tc>
          <w:tcPr>
            <w:tcW w:w="882" w:type="dxa"/>
            <w:vMerge/>
            <w:vAlign w:val="center"/>
            <w:hideMark/>
          </w:tcPr>
          <w:p w14:paraId="2FD68B7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54B0A39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7</w:t>
            </w:r>
          </w:p>
        </w:tc>
        <w:tc>
          <w:tcPr>
            <w:tcW w:w="593" w:type="dxa"/>
            <w:shd w:val="clear" w:color="auto" w:fill="auto"/>
            <w:noWrap/>
            <w:vAlign w:val="center"/>
            <w:hideMark/>
          </w:tcPr>
          <w:p w14:paraId="1781293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512" w:type="dxa"/>
            <w:shd w:val="clear" w:color="auto" w:fill="auto"/>
            <w:vAlign w:val="center"/>
            <w:hideMark/>
          </w:tcPr>
          <w:p w14:paraId="51169D0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6B943B3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PALA CUADRADA DE MANGO CORTO</w:t>
            </w:r>
          </w:p>
        </w:tc>
        <w:tc>
          <w:tcPr>
            <w:tcW w:w="1357" w:type="dxa"/>
            <w:shd w:val="clear" w:color="auto" w:fill="auto"/>
            <w:vAlign w:val="center"/>
            <w:hideMark/>
          </w:tcPr>
          <w:p w14:paraId="30B1777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PALA CUADRADA DE MANGO CORTO</w:t>
            </w:r>
          </w:p>
        </w:tc>
        <w:tc>
          <w:tcPr>
            <w:tcW w:w="567" w:type="dxa"/>
            <w:shd w:val="clear" w:color="auto" w:fill="auto"/>
            <w:vAlign w:val="center"/>
            <w:hideMark/>
          </w:tcPr>
          <w:p w14:paraId="2341D8A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9.74 </w:t>
            </w:r>
          </w:p>
        </w:tc>
        <w:tc>
          <w:tcPr>
            <w:tcW w:w="480" w:type="dxa"/>
            <w:shd w:val="clear" w:color="auto" w:fill="auto"/>
            <w:vAlign w:val="center"/>
            <w:hideMark/>
          </w:tcPr>
          <w:p w14:paraId="3020EA7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58.44 </w:t>
            </w:r>
          </w:p>
        </w:tc>
        <w:tc>
          <w:tcPr>
            <w:tcW w:w="867" w:type="dxa"/>
            <w:vMerge/>
            <w:vAlign w:val="center"/>
            <w:hideMark/>
          </w:tcPr>
          <w:p w14:paraId="79CEA2E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074B639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72374C4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4E7605C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4CC21104" w14:textId="77777777" w:rsidTr="005B6248">
        <w:trPr>
          <w:gridAfter w:val="1"/>
          <w:wAfter w:w="18" w:type="dxa"/>
          <w:trHeight w:val="31"/>
        </w:trPr>
        <w:tc>
          <w:tcPr>
            <w:tcW w:w="882" w:type="dxa"/>
            <w:vMerge/>
            <w:vAlign w:val="center"/>
            <w:hideMark/>
          </w:tcPr>
          <w:p w14:paraId="447B69C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4D9619D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8</w:t>
            </w:r>
          </w:p>
        </w:tc>
        <w:tc>
          <w:tcPr>
            <w:tcW w:w="593" w:type="dxa"/>
            <w:shd w:val="clear" w:color="auto" w:fill="auto"/>
            <w:noWrap/>
            <w:vAlign w:val="center"/>
            <w:hideMark/>
          </w:tcPr>
          <w:p w14:paraId="1269199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512" w:type="dxa"/>
            <w:shd w:val="clear" w:color="auto" w:fill="auto"/>
            <w:vAlign w:val="center"/>
            <w:hideMark/>
          </w:tcPr>
          <w:p w14:paraId="6507148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5BAAC5F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TIJERA DE PODAR DE 9.5 METROS, CON APERTURA MAXIMADE13 CM,HOJAS DE ACERO</w:t>
            </w:r>
          </w:p>
        </w:tc>
        <w:tc>
          <w:tcPr>
            <w:tcW w:w="1357" w:type="dxa"/>
            <w:shd w:val="clear" w:color="auto" w:fill="auto"/>
            <w:vAlign w:val="center"/>
            <w:hideMark/>
          </w:tcPr>
          <w:p w14:paraId="4178C56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TIJERA DE PODAR DE 9.5 METROS, CON APERTURA MAXIMA DE 13 CM,HOJAS DE ACERO BELLOTA</w:t>
            </w:r>
          </w:p>
        </w:tc>
        <w:tc>
          <w:tcPr>
            <w:tcW w:w="567" w:type="dxa"/>
            <w:shd w:val="clear" w:color="auto" w:fill="auto"/>
            <w:vAlign w:val="center"/>
            <w:hideMark/>
          </w:tcPr>
          <w:p w14:paraId="51390CB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11.44 </w:t>
            </w:r>
          </w:p>
        </w:tc>
        <w:tc>
          <w:tcPr>
            <w:tcW w:w="480" w:type="dxa"/>
            <w:shd w:val="clear" w:color="auto" w:fill="auto"/>
            <w:vAlign w:val="center"/>
            <w:hideMark/>
          </w:tcPr>
          <w:p w14:paraId="14AA2A6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45.76 </w:t>
            </w:r>
          </w:p>
        </w:tc>
        <w:tc>
          <w:tcPr>
            <w:tcW w:w="867" w:type="dxa"/>
            <w:vMerge/>
            <w:vAlign w:val="center"/>
            <w:hideMark/>
          </w:tcPr>
          <w:p w14:paraId="5F290A9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4488B2B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4B3C676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675897B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690F67E1" w14:textId="77777777" w:rsidTr="005B6248">
        <w:trPr>
          <w:gridAfter w:val="1"/>
          <w:wAfter w:w="18" w:type="dxa"/>
          <w:trHeight w:val="31"/>
        </w:trPr>
        <w:tc>
          <w:tcPr>
            <w:tcW w:w="882" w:type="dxa"/>
            <w:vMerge/>
            <w:vAlign w:val="center"/>
            <w:hideMark/>
          </w:tcPr>
          <w:p w14:paraId="4C139AB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2724787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9</w:t>
            </w:r>
          </w:p>
        </w:tc>
        <w:tc>
          <w:tcPr>
            <w:tcW w:w="593" w:type="dxa"/>
            <w:shd w:val="clear" w:color="auto" w:fill="auto"/>
            <w:noWrap/>
            <w:vAlign w:val="center"/>
            <w:hideMark/>
          </w:tcPr>
          <w:p w14:paraId="3D2F2AD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512" w:type="dxa"/>
            <w:shd w:val="clear" w:color="auto" w:fill="auto"/>
            <w:vAlign w:val="center"/>
            <w:hideMark/>
          </w:tcPr>
          <w:p w14:paraId="558BC60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PAR</w:t>
            </w:r>
          </w:p>
        </w:tc>
        <w:tc>
          <w:tcPr>
            <w:tcW w:w="1100" w:type="dxa"/>
            <w:shd w:val="clear" w:color="auto" w:fill="auto"/>
            <w:vAlign w:val="center"/>
            <w:hideMark/>
          </w:tcPr>
          <w:p w14:paraId="6E3A179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LENTES TRANSPARENTES DE PROTECCIÓN</w:t>
            </w:r>
          </w:p>
        </w:tc>
        <w:tc>
          <w:tcPr>
            <w:tcW w:w="1357" w:type="dxa"/>
            <w:shd w:val="clear" w:color="auto" w:fill="auto"/>
            <w:vAlign w:val="center"/>
            <w:hideMark/>
          </w:tcPr>
          <w:p w14:paraId="45A9175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LENTES TRANSPARENTES DE PROTECCIÓN</w:t>
            </w:r>
          </w:p>
        </w:tc>
        <w:tc>
          <w:tcPr>
            <w:tcW w:w="567" w:type="dxa"/>
            <w:shd w:val="clear" w:color="auto" w:fill="auto"/>
            <w:vAlign w:val="center"/>
            <w:hideMark/>
          </w:tcPr>
          <w:p w14:paraId="02F2142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2.59 </w:t>
            </w:r>
          </w:p>
        </w:tc>
        <w:tc>
          <w:tcPr>
            <w:tcW w:w="480" w:type="dxa"/>
            <w:shd w:val="clear" w:color="auto" w:fill="auto"/>
            <w:vAlign w:val="center"/>
            <w:hideMark/>
          </w:tcPr>
          <w:p w14:paraId="1BFB7C4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15.54 </w:t>
            </w:r>
          </w:p>
        </w:tc>
        <w:tc>
          <w:tcPr>
            <w:tcW w:w="867" w:type="dxa"/>
            <w:vMerge/>
            <w:vAlign w:val="center"/>
            <w:hideMark/>
          </w:tcPr>
          <w:p w14:paraId="19DA6E8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6BD01D1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29F9F87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75BCDA4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D34F2A1" w14:textId="77777777" w:rsidTr="005B6248">
        <w:trPr>
          <w:gridAfter w:val="1"/>
          <w:wAfter w:w="18" w:type="dxa"/>
          <w:trHeight w:val="31"/>
        </w:trPr>
        <w:tc>
          <w:tcPr>
            <w:tcW w:w="882" w:type="dxa"/>
            <w:vMerge/>
            <w:vAlign w:val="center"/>
            <w:hideMark/>
          </w:tcPr>
          <w:p w14:paraId="0F110DA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1C45EDF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w:t>
            </w:r>
          </w:p>
        </w:tc>
        <w:tc>
          <w:tcPr>
            <w:tcW w:w="593" w:type="dxa"/>
            <w:shd w:val="clear" w:color="auto" w:fill="auto"/>
            <w:noWrap/>
            <w:vAlign w:val="center"/>
            <w:hideMark/>
          </w:tcPr>
          <w:p w14:paraId="41C6702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12" w:type="dxa"/>
            <w:shd w:val="clear" w:color="auto" w:fill="auto"/>
            <w:vAlign w:val="center"/>
            <w:hideMark/>
          </w:tcPr>
          <w:p w14:paraId="74C938B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6691DFA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FILTRO PARA MOTOGUADAÑA FS250</w:t>
            </w:r>
          </w:p>
        </w:tc>
        <w:tc>
          <w:tcPr>
            <w:tcW w:w="1357" w:type="dxa"/>
            <w:shd w:val="clear" w:color="auto" w:fill="auto"/>
            <w:vAlign w:val="center"/>
            <w:hideMark/>
          </w:tcPr>
          <w:p w14:paraId="053E10C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FILTRO PARA MOTOGUADAÑA FS250 STHIL</w:t>
            </w:r>
          </w:p>
        </w:tc>
        <w:tc>
          <w:tcPr>
            <w:tcW w:w="567" w:type="dxa"/>
            <w:shd w:val="clear" w:color="auto" w:fill="auto"/>
            <w:vAlign w:val="center"/>
            <w:hideMark/>
          </w:tcPr>
          <w:p w14:paraId="3915F5C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10.73 </w:t>
            </w:r>
          </w:p>
        </w:tc>
        <w:tc>
          <w:tcPr>
            <w:tcW w:w="480" w:type="dxa"/>
            <w:shd w:val="clear" w:color="auto" w:fill="auto"/>
            <w:vAlign w:val="center"/>
            <w:hideMark/>
          </w:tcPr>
          <w:p w14:paraId="1A82FDE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21.46 </w:t>
            </w:r>
          </w:p>
        </w:tc>
        <w:tc>
          <w:tcPr>
            <w:tcW w:w="867" w:type="dxa"/>
            <w:vMerge/>
            <w:vAlign w:val="center"/>
            <w:hideMark/>
          </w:tcPr>
          <w:p w14:paraId="2E53779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53207CB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205CE7D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27373D3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C2DB760" w14:textId="77777777" w:rsidTr="005B6248">
        <w:trPr>
          <w:gridAfter w:val="1"/>
          <w:wAfter w:w="18" w:type="dxa"/>
          <w:trHeight w:val="31"/>
        </w:trPr>
        <w:tc>
          <w:tcPr>
            <w:tcW w:w="882" w:type="dxa"/>
            <w:vMerge/>
            <w:vAlign w:val="center"/>
            <w:hideMark/>
          </w:tcPr>
          <w:p w14:paraId="434CB71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71180A4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11</w:t>
            </w:r>
          </w:p>
        </w:tc>
        <w:tc>
          <w:tcPr>
            <w:tcW w:w="593" w:type="dxa"/>
            <w:shd w:val="clear" w:color="auto" w:fill="auto"/>
            <w:noWrap/>
            <w:vAlign w:val="center"/>
            <w:hideMark/>
          </w:tcPr>
          <w:p w14:paraId="425000D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512" w:type="dxa"/>
            <w:shd w:val="clear" w:color="auto" w:fill="auto"/>
            <w:vAlign w:val="center"/>
            <w:hideMark/>
          </w:tcPr>
          <w:p w14:paraId="123E16D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72FF404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FILTRO PARA MOTOGUADAÑA FS280</w:t>
            </w:r>
          </w:p>
        </w:tc>
        <w:tc>
          <w:tcPr>
            <w:tcW w:w="1357" w:type="dxa"/>
            <w:shd w:val="clear" w:color="auto" w:fill="auto"/>
            <w:vAlign w:val="center"/>
            <w:hideMark/>
          </w:tcPr>
          <w:p w14:paraId="4551952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FILTRO PARA MOTOGUADAÑA FS280 STHIL</w:t>
            </w:r>
          </w:p>
        </w:tc>
        <w:tc>
          <w:tcPr>
            <w:tcW w:w="567" w:type="dxa"/>
            <w:shd w:val="clear" w:color="auto" w:fill="auto"/>
            <w:vAlign w:val="center"/>
            <w:hideMark/>
          </w:tcPr>
          <w:p w14:paraId="65D4876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4.80 </w:t>
            </w:r>
          </w:p>
        </w:tc>
        <w:tc>
          <w:tcPr>
            <w:tcW w:w="480" w:type="dxa"/>
            <w:shd w:val="clear" w:color="auto" w:fill="auto"/>
            <w:vAlign w:val="center"/>
            <w:hideMark/>
          </w:tcPr>
          <w:p w14:paraId="255C8DF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4.80 </w:t>
            </w:r>
          </w:p>
        </w:tc>
        <w:tc>
          <w:tcPr>
            <w:tcW w:w="867" w:type="dxa"/>
            <w:vMerge/>
            <w:vAlign w:val="center"/>
            <w:hideMark/>
          </w:tcPr>
          <w:p w14:paraId="6ABFBC2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58A252E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665331D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20AD1C9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6A0CE02" w14:textId="77777777" w:rsidTr="005B6248">
        <w:trPr>
          <w:gridAfter w:val="1"/>
          <w:wAfter w:w="18" w:type="dxa"/>
          <w:trHeight w:val="31"/>
        </w:trPr>
        <w:tc>
          <w:tcPr>
            <w:tcW w:w="882" w:type="dxa"/>
            <w:vMerge/>
            <w:vAlign w:val="center"/>
            <w:hideMark/>
          </w:tcPr>
          <w:p w14:paraId="70E0A96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75CFB1D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12</w:t>
            </w:r>
          </w:p>
        </w:tc>
        <w:tc>
          <w:tcPr>
            <w:tcW w:w="593" w:type="dxa"/>
            <w:shd w:val="clear" w:color="auto" w:fill="auto"/>
            <w:noWrap/>
            <w:vAlign w:val="center"/>
            <w:hideMark/>
          </w:tcPr>
          <w:p w14:paraId="3BE6E58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12" w:type="dxa"/>
            <w:shd w:val="clear" w:color="auto" w:fill="auto"/>
            <w:vAlign w:val="center"/>
            <w:hideMark/>
          </w:tcPr>
          <w:p w14:paraId="23FFD36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285D866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CARBURADOR PARA MOTOGUADAÑA FS250</w:t>
            </w:r>
          </w:p>
        </w:tc>
        <w:tc>
          <w:tcPr>
            <w:tcW w:w="1357" w:type="dxa"/>
            <w:shd w:val="clear" w:color="auto" w:fill="auto"/>
            <w:vAlign w:val="center"/>
            <w:hideMark/>
          </w:tcPr>
          <w:p w14:paraId="26F93C6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CARBURADOR PARA MOTOGUADAÑA FS250</w:t>
            </w:r>
          </w:p>
        </w:tc>
        <w:tc>
          <w:tcPr>
            <w:tcW w:w="567" w:type="dxa"/>
            <w:shd w:val="clear" w:color="auto" w:fill="auto"/>
            <w:vAlign w:val="center"/>
            <w:hideMark/>
          </w:tcPr>
          <w:p w14:paraId="428E733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87.85 </w:t>
            </w:r>
          </w:p>
        </w:tc>
        <w:tc>
          <w:tcPr>
            <w:tcW w:w="480" w:type="dxa"/>
            <w:shd w:val="clear" w:color="auto" w:fill="auto"/>
            <w:vAlign w:val="center"/>
            <w:hideMark/>
          </w:tcPr>
          <w:p w14:paraId="6DE5CE6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175.70 </w:t>
            </w:r>
          </w:p>
        </w:tc>
        <w:tc>
          <w:tcPr>
            <w:tcW w:w="867" w:type="dxa"/>
            <w:vMerge/>
            <w:vAlign w:val="center"/>
            <w:hideMark/>
          </w:tcPr>
          <w:p w14:paraId="242B463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2B308F7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00FC443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68D0A04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4B22144" w14:textId="77777777" w:rsidTr="005B6248">
        <w:trPr>
          <w:gridAfter w:val="1"/>
          <w:wAfter w:w="18" w:type="dxa"/>
          <w:trHeight w:val="31"/>
        </w:trPr>
        <w:tc>
          <w:tcPr>
            <w:tcW w:w="882" w:type="dxa"/>
            <w:vMerge/>
            <w:vAlign w:val="center"/>
            <w:hideMark/>
          </w:tcPr>
          <w:p w14:paraId="020BF35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1F83884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13</w:t>
            </w:r>
          </w:p>
        </w:tc>
        <w:tc>
          <w:tcPr>
            <w:tcW w:w="593" w:type="dxa"/>
            <w:shd w:val="clear" w:color="auto" w:fill="auto"/>
            <w:noWrap/>
            <w:vAlign w:val="center"/>
            <w:hideMark/>
          </w:tcPr>
          <w:p w14:paraId="140F072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12" w:type="dxa"/>
            <w:shd w:val="clear" w:color="auto" w:fill="auto"/>
            <w:vAlign w:val="center"/>
            <w:hideMark/>
          </w:tcPr>
          <w:p w14:paraId="1F93007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6586D5F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CARBURADOR PARA MOTOGUADAÑA FS280</w:t>
            </w:r>
          </w:p>
        </w:tc>
        <w:tc>
          <w:tcPr>
            <w:tcW w:w="1357" w:type="dxa"/>
            <w:shd w:val="clear" w:color="auto" w:fill="auto"/>
            <w:vAlign w:val="center"/>
            <w:hideMark/>
          </w:tcPr>
          <w:p w14:paraId="00CC1A3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CARBURADOR PARA MOTOGUADAÑA FS280 STHIL</w:t>
            </w:r>
          </w:p>
        </w:tc>
        <w:tc>
          <w:tcPr>
            <w:tcW w:w="567" w:type="dxa"/>
            <w:shd w:val="clear" w:color="auto" w:fill="auto"/>
            <w:vAlign w:val="center"/>
            <w:hideMark/>
          </w:tcPr>
          <w:p w14:paraId="31155DA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87.85 </w:t>
            </w:r>
          </w:p>
        </w:tc>
        <w:tc>
          <w:tcPr>
            <w:tcW w:w="480" w:type="dxa"/>
            <w:shd w:val="clear" w:color="auto" w:fill="auto"/>
            <w:vAlign w:val="center"/>
            <w:hideMark/>
          </w:tcPr>
          <w:p w14:paraId="1BB6D50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175.70 </w:t>
            </w:r>
          </w:p>
        </w:tc>
        <w:tc>
          <w:tcPr>
            <w:tcW w:w="867" w:type="dxa"/>
            <w:vMerge/>
            <w:vAlign w:val="center"/>
            <w:hideMark/>
          </w:tcPr>
          <w:p w14:paraId="5017D24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3CEA2C9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7EBC9F1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2531706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953562C" w14:textId="77777777" w:rsidTr="005B6248">
        <w:trPr>
          <w:gridAfter w:val="1"/>
          <w:wAfter w:w="18" w:type="dxa"/>
          <w:trHeight w:val="31"/>
        </w:trPr>
        <w:tc>
          <w:tcPr>
            <w:tcW w:w="882" w:type="dxa"/>
            <w:vMerge/>
            <w:vAlign w:val="center"/>
            <w:hideMark/>
          </w:tcPr>
          <w:p w14:paraId="70B3259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23B5DD4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14</w:t>
            </w:r>
          </w:p>
        </w:tc>
        <w:tc>
          <w:tcPr>
            <w:tcW w:w="593" w:type="dxa"/>
            <w:shd w:val="clear" w:color="auto" w:fill="auto"/>
            <w:noWrap/>
            <w:vAlign w:val="center"/>
            <w:hideMark/>
          </w:tcPr>
          <w:p w14:paraId="12F7F63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23</w:t>
            </w:r>
          </w:p>
        </w:tc>
        <w:tc>
          <w:tcPr>
            <w:tcW w:w="512" w:type="dxa"/>
            <w:shd w:val="clear" w:color="auto" w:fill="auto"/>
            <w:vAlign w:val="center"/>
            <w:hideMark/>
          </w:tcPr>
          <w:p w14:paraId="4DAE7A7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399E290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RASTRILLOS METALICO PARA JARDIN, 22 DIENTES CONTINUOS DE ACERO</w:t>
            </w:r>
          </w:p>
        </w:tc>
        <w:tc>
          <w:tcPr>
            <w:tcW w:w="1357" w:type="dxa"/>
            <w:shd w:val="clear" w:color="auto" w:fill="auto"/>
            <w:vAlign w:val="center"/>
            <w:hideMark/>
          </w:tcPr>
          <w:p w14:paraId="0399226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RASTRILLOS METALICO PARA JARDIN, 22 DIENTES CONTINUOS DE ACERO IMACASA</w:t>
            </w:r>
          </w:p>
        </w:tc>
        <w:tc>
          <w:tcPr>
            <w:tcW w:w="567" w:type="dxa"/>
            <w:shd w:val="clear" w:color="auto" w:fill="auto"/>
            <w:vAlign w:val="center"/>
            <w:hideMark/>
          </w:tcPr>
          <w:p w14:paraId="24C88A2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6.40 </w:t>
            </w:r>
          </w:p>
        </w:tc>
        <w:tc>
          <w:tcPr>
            <w:tcW w:w="480" w:type="dxa"/>
            <w:shd w:val="clear" w:color="auto" w:fill="auto"/>
            <w:vAlign w:val="center"/>
            <w:hideMark/>
          </w:tcPr>
          <w:p w14:paraId="3C67D1E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147.20 </w:t>
            </w:r>
          </w:p>
        </w:tc>
        <w:tc>
          <w:tcPr>
            <w:tcW w:w="867" w:type="dxa"/>
            <w:vMerge/>
            <w:vAlign w:val="center"/>
            <w:hideMark/>
          </w:tcPr>
          <w:p w14:paraId="75EB7FE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6697831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5D8DA51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1E03F82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AB72E51" w14:textId="77777777" w:rsidTr="005B6248">
        <w:trPr>
          <w:gridAfter w:val="1"/>
          <w:wAfter w:w="18" w:type="dxa"/>
          <w:trHeight w:val="31"/>
        </w:trPr>
        <w:tc>
          <w:tcPr>
            <w:tcW w:w="882" w:type="dxa"/>
            <w:vMerge/>
            <w:vAlign w:val="center"/>
            <w:hideMark/>
          </w:tcPr>
          <w:p w14:paraId="2D1D885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6104277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15</w:t>
            </w:r>
          </w:p>
        </w:tc>
        <w:tc>
          <w:tcPr>
            <w:tcW w:w="593" w:type="dxa"/>
            <w:shd w:val="clear" w:color="auto" w:fill="auto"/>
            <w:noWrap/>
            <w:vAlign w:val="center"/>
            <w:hideMark/>
          </w:tcPr>
          <w:p w14:paraId="776B642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12" w:type="dxa"/>
            <w:shd w:val="clear" w:color="auto" w:fill="auto"/>
            <w:vAlign w:val="center"/>
            <w:hideMark/>
          </w:tcPr>
          <w:p w14:paraId="6DEE67D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6E13639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ESPADA PARA MOTOSIERRA DE 18 PULGADAS MS180</w:t>
            </w:r>
          </w:p>
        </w:tc>
        <w:tc>
          <w:tcPr>
            <w:tcW w:w="1357" w:type="dxa"/>
            <w:shd w:val="clear" w:color="auto" w:fill="auto"/>
            <w:vAlign w:val="center"/>
            <w:hideMark/>
          </w:tcPr>
          <w:p w14:paraId="78DFD39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ESPADA PARA MOTOSIERRA DE 18 PULGADAS MS180 STHIL</w:t>
            </w:r>
          </w:p>
        </w:tc>
        <w:tc>
          <w:tcPr>
            <w:tcW w:w="567" w:type="dxa"/>
            <w:shd w:val="clear" w:color="auto" w:fill="auto"/>
            <w:vAlign w:val="center"/>
            <w:hideMark/>
          </w:tcPr>
          <w:p w14:paraId="3DC55C4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79.77 </w:t>
            </w:r>
          </w:p>
        </w:tc>
        <w:tc>
          <w:tcPr>
            <w:tcW w:w="480" w:type="dxa"/>
            <w:shd w:val="clear" w:color="auto" w:fill="auto"/>
            <w:vAlign w:val="center"/>
            <w:hideMark/>
          </w:tcPr>
          <w:p w14:paraId="5772564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159.54 </w:t>
            </w:r>
          </w:p>
        </w:tc>
        <w:tc>
          <w:tcPr>
            <w:tcW w:w="867" w:type="dxa"/>
            <w:vMerge/>
            <w:vAlign w:val="center"/>
            <w:hideMark/>
          </w:tcPr>
          <w:p w14:paraId="5864C20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2C735C8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60B1A1C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1998170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756B425" w14:textId="77777777" w:rsidTr="005B6248">
        <w:trPr>
          <w:gridAfter w:val="1"/>
          <w:wAfter w:w="18" w:type="dxa"/>
          <w:trHeight w:val="31"/>
        </w:trPr>
        <w:tc>
          <w:tcPr>
            <w:tcW w:w="882" w:type="dxa"/>
            <w:vMerge/>
            <w:vAlign w:val="center"/>
            <w:hideMark/>
          </w:tcPr>
          <w:p w14:paraId="6078D90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172AC84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16</w:t>
            </w:r>
          </w:p>
        </w:tc>
        <w:tc>
          <w:tcPr>
            <w:tcW w:w="593" w:type="dxa"/>
            <w:shd w:val="clear" w:color="auto" w:fill="auto"/>
            <w:noWrap/>
            <w:vAlign w:val="center"/>
            <w:hideMark/>
          </w:tcPr>
          <w:p w14:paraId="5F51DA0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512" w:type="dxa"/>
            <w:shd w:val="clear" w:color="auto" w:fill="auto"/>
            <w:vAlign w:val="center"/>
            <w:hideMark/>
          </w:tcPr>
          <w:p w14:paraId="62262C0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6D73576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CADENA PARA MOTOSIERRA DE 18 PULGADAS MS180</w:t>
            </w:r>
          </w:p>
        </w:tc>
        <w:tc>
          <w:tcPr>
            <w:tcW w:w="1357" w:type="dxa"/>
            <w:shd w:val="clear" w:color="auto" w:fill="auto"/>
            <w:vAlign w:val="center"/>
            <w:hideMark/>
          </w:tcPr>
          <w:p w14:paraId="7CEC6B2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CADENA PARA MOTOSIERRA DE 18 PULGADAS MS180 STHIL</w:t>
            </w:r>
          </w:p>
        </w:tc>
        <w:tc>
          <w:tcPr>
            <w:tcW w:w="567" w:type="dxa"/>
            <w:shd w:val="clear" w:color="auto" w:fill="auto"/>
            <w:vAlign w:val="center"/>
            <w:hideMark/>
          </w:tcPr>
          <w:p w14:paraId="14D85AB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28.73 </w:t>
            </w:r>
          </w:p>
        </w:tc>
        <w:tc>
          <w:tcPr>
            <w:tcW w:w="480" w:type="dxa"/>
            <w:shd w:val="clear" w:color="auto" w:fill="auto"/>
            <w:vAlign w:val="center"/>
            <w:hideMark/>
          </w:tcPr>
          <w:p w14:paraId="4B1CEF5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86.19 </w:t>
            </w:r>
          </w:p>
        </w:tc>
        <w:tc>
          <w:tcPr>
            <w:tcW w:w="867" w:type="dxa"/>
            <w:vMerge/>
            <w:vAlign w:val="center"/>
            <w:hideMark/>
          </w:tcPr>
          <w:p w14:paraId="301642F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61146C6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678E8CD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62BF135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2F31051" w14:textId="77777777" w:rsidTr="005B6248">
        <w:trPr>
          <w:gridAfter w:val="1"/>
          <w:wAfter w:w="18" w:type="dxa"/>
          <w:trHeight w:val="31"/>
        </w:trPr>
        <w:tc>
          <w:tcPr>
            <w:tcW w:w="882" w:type="dxa"/>
            <w:vMerge/>
            <w:vAlign w:val="center"/>
            <w:hideMark/>
          </w:tcPr>
          <w:p w14:paraId="3449D5B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0F98CB5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17</w:t>
            </w:r>
          </w:p>
        </w:tc>
        <w:tc>
          <w:tcPr>
            <w:tcW w:w="593" w:type="dxa"/>
            <w:shd w:val="clear" w:color="auto" w:fill="auto"/>
            <w:noWrap/>
            <w:vAlign w:val="center"/>
            <w:hideMark/>
          </w:tcPr>
          <w:p w14:paraId="73BE684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512" w:type="dxa"/>
            <w:shd w:val="clear" w:color="auto" w:fill="auto"/>
            <w:vAlign w:val="center"/>
            <w:hideMark/>
          </w:tcPr>
          <w:p w14:paraId="6AB26BA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DOCENA</w:t>
            </w:r>
          </w:p>
        </w:tc>
        <w:tc>
          <w:tcPr>
            <w:tcW w:w="1100" w:type="dxa"/>
            <w:shd w:val="clear" w:color="auto" w:fill="auto"/>
            <w:vAlign w:val="center"/>
            <w:hideMark/>
          </w:tcPr>
          <w:p w14:paraId="59D941E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BUJIA NGK PARA MOTOSIERRRA /ORILLADORA ADORA</w:t>
            </w:r>
          </w:p>
        </w:tc>
        <w:tc>
          <w:tcPr>
            <w:tcW w:w="1357" w:type="dxa"/>
            <w:shd w:val="clear" w:color="auto" w:fill="auto"/>
            <w:vAlign w:val="center"/>
            <w:hideMark/>
          </w:tcPr>
          <w:p w14:paraId="7EC14ED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BUJIA NGK PARA MOTOSIERRRA /ORILLADORA ADORA STHIL</w:t>
            </w:r>
          </w:p>
        </w:tc>
        <w:tc>
          <w:tcPr>
            <w:tcW w:w="567" w:type="dxa"/>
            <w:shd w:val="clear" w:color="auto" w:fill="auto"/>
            <w:vAlign w:val="center"/>
            <w:hideMark/>
          </w:tcPr>
          <w:p w14:paraId="58FB9DB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48.81 </w:t>
            </w:r>
          </w:p>
        </w:tc>
        <w:tc>
          <w:tcPr>
            <w:tcW w:w="480" w:type="dxa"/>
            <w:shd w:val="clear" w:color="auto" w:fill="auto"/>
            <w:vAlign w:val="center"/>
            <w:hideMark/>
          </w:tcPr>
          <w:p w14:paraId="47DDAA0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48.81 </w:t>
            </w:r>
          </w:p>
        </w:tc>
        <w:tc>
          <w:tcPr>
            <w:tcW w:w="867" w:type="dxa"/>
            <w:vMerge/>
            <w:vAlign w:val="center"/>
            <w:hideMark/>
          </w:tcPr>
          <w:p w14:paraId="1DD0ABC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6959E37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3877B8E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63FD2EA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317272BB" w14:textId="77777777" w:rsidTr="005B6248">
        <w:trPr>
          <w:gridAfter w:val="1"/>
          <w:wAfter w:w="18" w:type="dxa"/>
          <w:trHeight w:val="31"/>
        </w:trPr>
        <w:tc>
          <w:tcPr>
            <w:tcW w:w="882" w:type="dxa"/>
            <w:vMerge/>
            <w:vAlign w:val="center"/>
            <w:hideMark/>
          </w:tcPr>
          <w:p w14:paraId="41C5928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5392E0C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18</w:t>
            </w:r>
          </w:p>
        </w:tc>
        <w:tc>
          <w:tcPr>
            <w:tcW w:w="593" w:type="dxa"/>
            <w:shd w:val="clear" w:color="auto" w:fill="auto"/>
            <w:noWrap/>
            <w:vAlign w:val="center"/>
            <w:hideMark/>
          </w:tcPr>
          <w:p w14:paraId="44C5B7F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12" w:type="dxa"/>
            <w:shd w:val="clear" w:color="auto" w:fill="auto"/>
            <w:vAlign w:val="center"/>
            <w:hideMark/>
          </w:tcPr>
          <w:p w14:paraId="7030374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04C4AA5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CABEZAL PARA MOTOGUADAÑA FS250</w:t>
            </w:r>
          </w:p>
        </w:tc>
        <w:tc>
          <w:tcPr>
            <w:tcW w:w="1357" w:type="dxa"/>
            <w:shd w:val="clear" w:color="auto" w:fill="auto"/>
            <w:vAlign w:val="center"/>
            <w:hideMark/>
          </w:tcPr>
          <w:p w14:paraId="07C834B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CABEZAL PARA MOTOGUADAÑA FS250</w:t>
            </w:r>
          </w:p>
        </w:tc>
        <w:tc>
          <w:tcPr>
            <w:tcW w:w="567" w:type="dxa"/>
            <w:shd w:val="clear" w:color="auto" w:fill="auto"/>
            <w:vAlign w:val="center"/>
            <w:hideMark/>
          </w:tcPr>
          <w:p w14:paraId="269AE0D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31.91 </w:t>
            </w:r>
          </w:p>
        </w:tc>
        <w:tc>
          <w:tcPr>
            <w:tcW w:w="480" w:type="dxa"/>
            <w:shd w:val="clear" w:color="auto" w:fill="auto"/>
            <w:vAlign w:val="center"/>
            <w:hideMark/>
          </w:tcPr>
          <w:p w14:paraId="1EAF7C5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63.82 </w:t>
            </w:r>
          </w:p>
        </w:tc>
        <w:tc>
          <w:tcPr>
            <w:tcW w:w="867" w:type="dxa"/>
            <w:vMerge/>
            <w:vAlign w:val="center"/>
            <w:hideMark/>
          </w:tcPr>
          <w:p w14:paraId="4D418A8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666BC84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4FEF8CA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33F3F7B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92779CB" w14:textId="77777777" w:rsidTr="005B6248">
        <w:trPr>
          <w:gridAfter w:val="1"/>
          <w:wAfter w:w="18" w:type="dxa"/>
          <w:trHeight w:val="31"/>
        </w:trPr>
        <w:tc>
          <w:tcPr>
            <w:tcW w:w="882" w:type="dxa"/>
            <w:vMerge/>
            <w:vAlign w:val="center"/>
            <w:hideMark/>
          </w:tcPr>
          <w:p w14:paraId="0EA84E9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69DAFA5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19</w:t>
            </w:r>
          </w:p>
        </w:tc>
        <w:tc>
          <w:tcPr>
            <w:tcW w:w="593" w:type="dxa"/>
            <w:shd w:val="clear" w:color="auto" w:fill="auto"/>
            <w:noWrap/>
            <w:vAlign w:val="center"/>
            <w:hideMark/>
          </w:tcPr>
          <w:p w14:paraId="10C2205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12" w:type="dxa"/>
            <w:shd w:val="clear" w:color="auto" w:fill="auto"/>
            <w:vAlign w:val="center"/>
            <w:hideMark/>
          </w:tcPr>
          <w:p w14:paraId="025F697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215D0AF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CABEZAL PARA MOTOGUADAÑA FS280</w:t>
            </w:r>
          </w:p>
        </w:tc>
        <w:tc>
          <w:tcPr>
            <w:tcW w:w="1357" w:type="dxa"/>
            <w:shd w:val="clear" w:color="auto" w:fill="auto"/>
            <w:vAlign w:val="center"/>
            <w:hideMark/>
          </w:tcPr>
          <w:p w14:paraId="097A635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CABEZAL PARA MOTOGUADAÑA FS280</w:t>
            </w:r>
          </w:p>
        </w:tc>
        <w:tc>
          <w:tcPr>
            <w:tcW w:w="567" w:type="dxa"/>
            <w:shd w:val="clear" w:color="auto" w:fill="auto"/>
            <w:vAlign w:val="center"/>
            <w:hideMark/>
          </w:tcPr>
          <w:p w14:paraId="37413D7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34.60 </w:t>
            </w:r>
          </w:p>
        </w:tc>
        <w:tc>
          <w:tcPr>
            <w:tcW w:w="480" w:type="dxa"/>
            <w:shd w:val="clear" w:color="auto" w:fill="auto"/>
            <w:vAlign w:val="center"/>
            <w:hideMark/>
          </w:tcPr>
          <w:p w14:paraId="5CE0080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69.20 </w:t>
            </w:r>
          </w:p>
        </w:tc>
        <w:tc>
          <w:tcPr>
            <w:tcW w:w="867" w:type="dxa"/>
            <w:vMerge/>
            <w:vAlign w:val="center"/>
            <w:hideMark/>
          </w:tcPr>
          <w:p w14:paraId="19A0A97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4391370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34F905B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505D5F8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D37B71B" w14:textId="77777777" w:rsidTr="005B6248">
        <w:trPr>
          <w:gridAfter w:val="1"/>
          <w:wAfter w:w="18" w:type="dxa"/>
          <w:trHeight w:val="31"/>
        </w:trPr>
        <w:tc>
          <w:tcPr>
            <w:tcW w:w="882" w:type="dxa"/>
            <w:vMerge/>
            <w:vAlign w:val="center"/>
            <w:hideMark/>
          </w:tcPr>
          <w:p w14:paraId="6A7824D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61" w:type="dxa"/>
            <w:shd w:val="clear" w:color="auto" w:fill="auto"/>
            <w:vAlign w:val="center"/>
            <w:hideMark/>
          </w:tcPr>
          <w:p w14:paraId="1E2AC3A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20</w:t>
            </w:r>
          </w:p>
        </w:tc>
        <w:tc>
          <w:tcPr>
            <w:tcW w:w="593" w:type="dxa"/>
            <w:shd w:val="clear" w:color="auto" w:fill="auto"/>
            <w:noWrap/>
            <w:vAlign w:val="center"/>
            <w:hideMark/>
          </w:tcPr>
          <w:p w14:paraId="69A1565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512" w:type="dxa"/>
            <w:shd w:val="clear" w:color="auto" w:fill="auto"/>
            <w:vAlign w:val="center"/>
            <w:hideMark/>
          </w:tcPr>
          <w:p w14:paraId="6D7AB5B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00" w:type="dxa"/>
            <w:shd w:val="clear" w:color="auto" w:fill="auto"/>
            <w:vAlign w:val="center"/>
            <w:hideMark/>
          </w:tcPr>
          <w:p w14:paraId="179A842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ESCALERA DE BANDA DE 6”</w:t>
            </w:r>
          </w:p>
        </w:tc>
        <w:tc>
          <w:tcPr>
            <w:tcW w:w="1357" w:type="dxa"/>
            <w:shd w:val="clear" w:color="auto" w:fill="auto"/>
            <w:vAlign w:val="center"/>
            <w:hideMark/>
          </w:tcPr>
          <w:p w14:paraId="1DCC8F1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ESCALERA DE ALUMINIO DE 2 BANDAS DE 6 PIES TIPO III</w:t>
            </w:r>
          </w:p>
        </w:tc>
        <w:tc>
          <w:tcPr>
            <w:tcW w:w="567" w:type="dxa"/>
            <w:shd w:val="clear" w:color="auto" w:fill="auto"/>
            <w:vAlign w:val="center"/>
            <w:hideMark/>
          </w:tcPr>
          <w:p w14:paraId="4B99D3F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83.00 </w:t>
            </w:r>
          </w:p>
        </w:tc>
        <w:tc>
          <w:tcPr>
            <w:tcW w:w="480" w:type="dxa"/>
            <w:shd w:val="clear" w:color="auto" w:fill="auto"/>
            <w:vAlign w:val="center"/>
            <w:hideMark/>
          </w:tcPr>
          <w:p w14:paraId="6765CBE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83.00 </w:t>
            </w:r>
          </w:p>
        </w:tc>
        <w:tc>
          <w:tcPr>
            <w:tcW w:w="867" w:type="dxa"/>
            <w:vMerge/>
            <w:vAlign w:val="center"/>
            <w:hideMark/>
          </w:tcPr>
          <w:p w14:paraId="474C2B9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5031356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0ADB237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90" w:type="dxa"/>
            <w:vMerge/>
            <w:vAlign w:val="center"/>
            <w:hideMark/>
          </w:tcPr>
          <w:p w14:paraId="13ED2F2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5A70927" w14:textId="77777777" w:rsidTr="005B6248">
        <w:trPr>
          <w:trHeight w:val="31"/>
        </w:trPr>
        <w:tc>
          <w:tcPr>
            <w:tcW w:w="3449" w:type="dxa"/>
            <w:gridSpan w:val="5"/>
            <w:shd w:val="clear" w:color="auto" w:fill="auto"/>
            <w:noWrap/>
            <w:vAlign w:val="center"/>
            <w:hideMark/>
          </w:tcPr>
          <w:p w14:paraId="2D782D8C"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TOTAL DE LA OFERTA</w:t>
            </w:r>
          </w:p>
        </w:tc>
        <w:tc>
          <w:tcPr>
            <w:tcW w:w="2406" w:type="dxa"/>
            <w:gridSpan w:val="3"/>
            <w:shd w:val="clear" w:color="000000" w:fill="FABF8F"/>
            <w:noWrap/>
            <w:vAlign w:val="center"/>
            <w:hideMark/>
          </w:tcPr>
          <w:p w14:paraId="76782A2C"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$1,354.58</w:t>
            </w:r>
          </w:p>
        </w:tc>
        <w:tc>
          <w:tcPr>
            <w:tcW w:w="867" w:type="dxa"/>
            <w:vMerge/>
            <w:vAlign w:val="center"/>
            <w:hideMark/>
          </w:tcPr>
          <w:p w14:paraId="7AF6E3C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25" w:type="dxa"/>
            <w:vMerge/>
            <w:vAlign w:val="center"/>
            <w:hideMark/>
          </w:tcPr>
          <w:p w14:paraId="6C8D24A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83" w:type="dxa"/>
            <w:vMerge/>
            <w:vAlign w:val="center"/>
            <w:hideMark/>
          </w:tcPr>
          <w:p w14:paraId="7DC31E8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603" w:type="dxa"/>
            <w:gridSpan w:val="2"/>
            <w:vMerge/>
            <w:vAlign w:val="center"/>
            <w:hideMark/>
          </w:tcPr>
          <w:p w14:paraId="4176625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51F3F39" w14:textId="77777777" w:rsidTr="005B6248">
        <w:trPr>
          <w:trHeight w:val="31"/>
        </w:trPr>
        <w:tc>
          <w:tcPr>
            <w:tcW w:w="9135" w:type="dxa"/>
            <w:gridSpan w:val="13"/>
            <w:shd w:val="clear" w:color="auto" w:fill="auto"/>
            <w:vAlign w:val="bottom"/>
            <w:hideMark/>
          </w:tcPr>
          <w:p w14:paraId="241718C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OBSERVACIONES: SE SOLICITA REFORMA PRESUPUESTARIA POR EXCEDER EL MONTO PRESUPUESTADO</w:t>
            </w:r>
          </w:p>
        </w:tc>
      </w:tr>
    </w:tbl>
    <w:p w14:paraId="3AC943E0" w14:textId="77777777" w:rsidR="005B6248" w:rsidRPr="005B6248" w:rsidRDefault="005B6248" w:rsidP="005B6248">
      <w:pPr>
        <w:spacing w:after="200" w:line="276" w:lineRule="auto"/>
        <w:jc w:val="both"/>
        <w:rPr>
          <w:rFonts w:ascii="Times New Roman" w:eastAsia="Calibri" w:hAnsi="Times New Roman" w:cs="Times New Roman"/>
          <w:sz w:val="24"/>
          <w:szCs w:val="24"/>
          <w:lang w:val="es-SV"/>
        </w:rPr>
      </w:pPr>
    </w:p>
    <w:p w14:paraId="563DBDDE" w14:textId="77777777" w:rsidR="005B6248" w:rsidRPr="005B6248" w:rsidRDefault="005B6248" w:rsidP="005B6248">
      <w:pPr>
        <w:spacing w:after="200" w:line="276" w:lineRule="auto"/>
        <w:jc w:val="both"/>
        <w:rPr>
          <w:rFonts w:ascii="Times New Roman" w:eastAsia="Calibri" w:hAnsi="Times New Roman" w:cs="Times New Roman"/>
          <w:sz w:val="24"/>
          <w:szCs w:val="24"/>
          <w:lang w:val="es-SV"/>
        </w:rPr>
      </w:pPr>
    </w:p>
    <w:tbl>
      <w:tblPr>
        <w:tblW w:w="8631" w:type="dxa"/>
        <w:tblCellMar>
          <w:left w:w="70" w:type="dxa"/>
          <w:right w:w="70" w:type="dxa"/>
        </w:tblCellMar>
        <w:tblLook w:val="04A0" w:firstRow="1" w:lastRow="0" w:firstColumn="1" w:lastColumn="0" w:noHBand="0" w:noVBand="1"/>
      </w:tblPr>
      <w:tblGrid>
        <w:gridCol w:w="849"/>
        <w:gridCol w:w="349"/>
        <w:gridCol w:w="571"/>
        <w:gridCol w:w="528"/>
        <w:gridCol w:w="1106"/>
        <w:gridCol w:w="1338"/>
        <w:gridCol w:w="547"/>
        <w:gridCol w:w="469"/>
        <w:gridCol w:w="862"/>
        <w:gridCol w:w="891"/>
        <w:gridCol w:w="850"/>
        <w:gridCol w:w="568"/>
      </w:tblGrid>
      <w:tr w:rsidR="005B6248" w:rsidRPr="005B6248" w14:paraId="22C9A767" w14:textId="77777777" w:rsidTr="005B6248">
        <w:trPr>
          <w:trHeight w:val="45"/>
        </w:trPr>
        <w:tc>
          <w:tcPr>
            <w:tcW w:w="8631"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9A9D12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REQUERIMIENTO: 03-2023</w:t>
            </w:r>
          </w:p>
        </w:tc>
      </w:tr>
      <w:tr w:rsidR="005B6248" w:rsidRPr="005B6248" w14:paraId="6BD33332" w14:textId="77777777" w:rsidTr="005B6248">
        <w:trPr>
          <w:trHeight w:val="45"/>
        </w:trPr>
        <w:tc>
          <w:tcPr>
            <w:tcW w:w="8631"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D27D2E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DEPARTAMENTO AMBIENTAL Y AGROPECUARIA</w:t>
            </w:r>
          </w:p>
        </w:tc>
      </w:tr>
      <w:tr w:rsidR="005B6248" w:rsidRPr="005B6248" w14:paraId="1D8726A9" w14:textId="77777777" w:rsidTr="005B6248">
        <w:trPr>
          <w:trHeight w:val="45"/>
        </w:trPr>
        <w:tc>
          <w:tcPr>
            <w:tcW w:w="8631"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05FFD5A"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FUENTE DE FINANCIAMIENTO: FONDOS PROPIOS</w:t>
            </w:r>
          </w:p>
        </w:tc>
      </w:tr>
      <w:tr w:rsidR="005B6248" w:rsidRPr="005B6248" w14:paraId="6FD340BD" w14:textId="77777777" w:rsidTr="005B6248">
        <w:trPr>
          <w:trHeight w:val="45"/>
        </w:trPr>
        <w:tc>
          <w:tcPr>
            <w:tcW w:w="8631"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64E2E760"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ADQUISICIÓN DE  INSUMOS DE OFICINA</w:t>
            </w:r>
          </w:p>
        </w:tc>
      </w:tr>
      <w:tr w:rsidR="005B6248" w:rsidRPr="005B6248" w14:paraId="48E90539" w14:textId="77777777" w:rsidTr="005B6248">
        <w:trPr>
          <w:trHeight w:val="45"/>
        </w:trPr>
        <w:tc>
          <w:tcPr>
            <w:tcW w:w="629" w:type="dxa"/>
            <w:vMerge w:val="restart"/>
            <w:tcBorders>
              <w:top w:val="nil"/>
              <w:left w:val="single" w:sz="8" w:space="0" w:color="auto"/>
              <w:bottom w:val="single" w:sz="4" w:space="0" w:color="auto"/>
              <w:right w:val="single" w:sz="4" w:space="0" w:color="auto"/>
            </w:tcBorders>
            <w:shd w:val="clear" w:color="auto" w:fill="auto"/>
            <w:vAlign w:val="center"/>
            <w:hideMark/>
          </w:tcPr>
          <w:p w14:paraId="16677DF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ADMINISTRADOR DE ORDEN DE COMPRA O CONTRATO</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1B57FE0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ITEM</w:t>
            </w:r>
          </w:p>
        </w:tc>
        <w:tc>
          <w:tcPr>
            <w:tcW w:w="388" w:type="dxa"/>
            <w:vMerge w:val="restart"/>
            <w:tcBorders>
              <w:top w:val="nil"/>
              <w:left w:val="single" w:sz="4" w:space="0" w:color="auto"/>
              <w:bottom w:val="single" w:sz="4" w:space="0" w:color="auto"/>
              <w:right w:val="single" w:sz="4" w:space="0" w:color="auto"/>
            </w:tcBorders>
            <w:shd w:val="clear" w:color="auto" w:fill="auto"/>
            <w:vAlign w:val="center"/>
            <w:hideMark/>
          </w:tcPr>
          <w:p w14:paraId="19B99DE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CANTIDAD</w:t>
            </w:r>
          </w:p>
        </w:tc>
        <w:tc>
          <w:tcPr>
            <w:tcW w:w="457" w:type="dxa"/>
            <w:vMerge w:val="restart"/>
            <w:tcBorders>
              <w:top w:val="nil"/>
              <w:left w:val="single" w:sz="4" w:space="0" w:color="auto"/>
              <w:bottom w:val="single" w:sz="4" w:space="0" w:color="auto"/>
              <w:right w:val="single" w:sz="4" w:space="0" w:color="auto"/>
            </w:tcBorders>
            <w:shd w:val="clear" w:color="auto" w:fill="auto"/>
            <w:vAlign w:val="center"/>
            <w:hideMark/>
          </w:tcPr>
          <w:p w14:paraId="00EB595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 DE MEDIDA</w:t>
            </w:r>
          </w:p>
        </w:tc>
        <w:tc>
          <w:tcPr>
            <w:tcW w:w="1578" w:type="dxa"/>
            <w:vMerge w:val="restart"/>
            <w:tcBorders>
              <w:top w:val="nil"/>
              <w:left w:val="single" w:sz="4" w:space="0" w:color="auto"/>
              <w:bottom w:val="single" w:sz="4" w:space="0" w:color="auto"/>
              <w:right w:val="single" w:sz="4" w:space="0" w:color="auto"/>
            </w:tcBorders>
            <w:shd w:val="clear" w:color="auto" w:fill="auto"/>
            <w:vAlign w:val="center"/>
            <w:hideMark/>
          </w:tcPr>
          <w:p w14:paraId="5FCF682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DESCRIPCIÓN </w:t>
            </w:r>
          </w:p>
        </w:tc>
        <w:tc>
          <w:tcPr>
            <w:tcW w:w="2354" w:type="dxa"/>
            <w:gridSpan w:val="3"/>
            <w:tcBorders>
              <w:top w:val="single" w:sz="4" w:space="0" w:color="auto"/>
              <w:left w:val="nil"/>
              <w:bottom w:val="single" w:sz="4" w:space="0" w:color="auto"/>
              <w:right w:val="nil"/>
            </w:tcBorders>
            <w:shd w:val="clear" w:color="auto" w:fill="auto"/>
            <w:vAlign w:val="center"/>
            <w:hideMark/>
          </w:tcPr>
          <w:p w14:paraId="32DC4CB5"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OFERTAS RECIBIDAS</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14:paraId="4877903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OFERTA ECONOMICA RECOMENDADA POR LA UNIDAD SOLICITANTE</w:t>
            </w:r>
          </w:p>
        </w:tc>
        <w:tc>
          <w:tcPr>
            <w:tcW w:w="793" w:type="dxa"/>
            <w:vMerge w:val="restart"/>
            <w:tcBorders>
              <w:top w:val="nil"/>
              <w:left w:val="single" w:sz="4" w:space="0" w:color="auto"/>
              <w:bottom w:val="single" w:sz="4" w:space="0" w:color="auto"/>
              <w:right w:val="single" w:sz="4" w:space="0" w:color="auto"/>
            </w:tcBorders>
            <w:shd w:val="clear" w:color="auto" w:fill="auto"/>
            <w:vAlign w:val="center"/>
            <w:hideMark/>
          </w:tcPr>
          <w:p w14:paraId="2DE3C33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JUSTIFICACION DE LA RECOMENDACIÓN </w:t>
            </w:r>
          </w:p>
        </w:tc>
        <w:tc>
          <w:tcPr>
            <w:tcW w:w="6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C4711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PRESUPUESTADO</w:t>
            </w:r>
          </w:p>
        </w:tc>
        <w:tc>
          <w:tcPr>
            <w:tcW w:w="526" w:type="dxa"/>
            <w:vMerge w:val="restart"/>
            <w:tcBorders>
              <w:top w:val="nil"/>
              <w:left w:val="single" w:sz="4" w:space="0" w:color="auto"/>
              <w:bottom w:val="single" w:sz="4" w:space="0" w:color="auto"/>
              <w:right w:val="single" w:sz="8" w:space="0" w:color="auto"/>
            </w:tcBorders>
            <w:shd w:val="clear" w:color="auto" w:fill="auto"/>
            <w:vAlign w:val="center"/>
            <w:hideMark/>
          </w:tcPr>
          <w:p w14:paraId="2C3358F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FORMA DE PAGO</w:t>
            </w:r>
          </w:p>
        </w:tc>
      </w:tr>
      <w:tr w:rsidR="005B6248" w:rsidRPr="005B6248" w14:paraId="3D08CA6B" w14:textId="77777777" w:rsidTr="005B6248">
        <w:trPr>
          <w:trHeight w:val="45"/>
        </w:trPr>
        <w:tc>
          <w:tcPr>
            <w:tcW w:w="629" w:type="dxa"/>
            <w:vMerge/>
            <w:tcBorders>
              <w:top w:val="nil"/>
              <w:left w:val="single" w:sz="8" w:space="0" w:color="auto"/>
              <w:bottom w:val="single" w:sz="4" w:space="0" w:color="auto"/>
              <w:right w:val="single" w:sz="4" w:space="0" w:color="auto"/>
            </w:tcBorders>
            <w:vAlign w:val="center"/>
            <w:hideMark/>
          </w:tcPr>
          <w:p w14:paraId="2E7A417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vMerge/>
            <w:tcBorders>
              <w:top w:val="nil"/>
              <w:left w:val="single" w:sz="4" w:space="0" w:color="auto"/>
              <w:bottom w:val="single" w:sz="4" w:space="0" w:color="auto"/>
              <w:right w:val="single" w:sz="4" w:space="0" w:color="auto"/>
            </w:tcBorders>
            <w:vAlign w:val="center"/>
            <w:hideMark/>
          </w:tcPr>
          <w:p w14:paraId="232E18F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88" w:type="dxa"/>
            <w:vMerge/>
            <w:tcBorders>
              <w:top w:val="nil"/>
              <w:left w:val="single" w:sz="4" w:space="0" w:color="auto"/>
              <w:bottom w:val="single" w:sz="4" w:space="0" w:color="auto"/>
              <w:right w:val="single" w:sz="4" w:space="0" w:color="auto"/>
            </w:tcBorders>
            <w:vAlign w:val="center"/>
            <w:hideMark/>
          </w:tcPr>
          <w:p w14:paraId="3A80B86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57" w:type="dxa"/>
            <w:vMerge/>
            <w:tcBorders>
              <w:top w:val="nil"/>
              <w:left w:val="single" w:sz="4" w:space="0" w:color="auto"/>
              <w:bottom w:val="single" w:sz="4" w:space="0" w:color="auto"/>
              <w:right w:val="single" w:sz="4" w:space="0" w:color="auto"/>
            </w:tcBorders>
            <w:vAlign w:val="center"/>
            <w:hideMark/>
          </w:tcPr>
          <w:p w14:paraId="772F779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578" w:type="dxa"/>
            <w:vMerge/>
            <w:tcBorders>
              <w:top w:val="nil"/>
              <w:left w:val="single" w:sz="4" w:space="0" w:color="auto"/>
              <w:bottom w:val="single" w:sz="4" w:space="0" w:color="auto"/>
              <w:right w:val="single" w:sz="4" w:space="0" w:color="auto"/>
            </w:tcBorders>
            <w:vAlign w:val="center"/>
            <w:hideMark/>
          </w:tcPr>
          <w:p w14:paraId="730B1DA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354" w:type="dxa"/>
            <w:gridSpan w:val="3"/>
            <w:tcBorders>
              <w:top w:val="single" w:sz="4" w:space="0" w:color="auto"/>
              <w:left w:val="nil"/>
              <w:bottom w:val="single" w:sz="4" w:space="0" w:color="auto"/>
              <w:right w:val="nil"/>
            </w:tcBorders>
            <w:shd w:val="clear" w:color="auto" w:fill="auto"/>
            <w:vAlign w:val="center"/>
            <w:hideMark/>
          </w:tcPr>
          <w:p w14:paraId="0C7DE5E4"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BUSINESS CENTER, S.A. DE C.V</w:t>
            </w:r>
          </w:p>
        </w:tc>
        <w:tc>
          <w:tcPr>
            <w:tcW w:w="965" w:type="dxa"/>
            <w:vMerge/>
            <w:tcBorders>
              <w:top w:val="nil"/>
              <w:left w:val="single" w:sz="4" w:space="0" w:color="auto"/>
              <w:bottom w:val="single" w:sz="4" w:space="0" w:color="auto"/>
              <w:right w:val="single" w:sz="4" w:space="0" w:color="auto"/>
            </w:tcBorders>
            <w:vAlign w:val="center"/>
            <w:hideMark/>
          </w:tcPr>
          <w:p w14:paraId="54E91B4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793" w:type="dxa"/>
            <w:vMerge/>
            <w:tcBorders>
              <w:top w:val="nil"/>
              <w:left w:val="single" w:sz="4" w:space="0" w:color="auto"/>
              <w:bottom w:val="single" w:sz="4" w:space="0" w:color="auto"/>
              <w:right w:val="single" w:sz="4" w:space="0" w:color="auto"/>
            </w:tcBorders>
            <w:vAlign w:val="center"/>
            <w:hideMark/>
          </w:tcPr>
          <w:p w14:paraId="0DC8E05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4" w:space="0" w:color="auto"/>
              <w:right w:val="single" w:sz="4" w:space="0" w:color="auto"/>
            </w:tcBorders>
            <w:vAlign w:val="center"/>
            <w:hideMark/>
          </w:tcPr>
          <w:p w14:paraId="6E52559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26" w:type="dxa"/>
            <w:vMerge/>
            <w:tcBorders>
              <w:top w:val="nil"/>
              <w:left w:val="single" w:sz="4" w:space="0" w:color="auto"/>
              <w:bottom w:val="single" w:sz="4" w:space="0" w:color="auto"/>
              <w:right w:val="single" w:sz="8" w:space="0" w:color="auto"/>
            </w:tcBorders>
            <w:vAlign w:val="center"/>
            <w:hideMark/>
          </w:tcPr>
          <w:p w14:paraId="67AB989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r>
      <w:tr w:rsidR="005B6248" w:rsidRPr="005B6248" w14:paraId="0535EE9B" w14:textId="77777777" w:rsidTr="005B6248">
        <w:trPr>
          <w:trHeight w:val="45"/>
        </w:trPr>
        <w:tc>
          <w:tcPr>
            <w:tcW w:w="629" w:type="dxa"/>
            <w:vMerge/>
            <w:tcBorders>
              <w:top w:val="nil"/>
              <w:left w:val="single" w:sz="8" w:space="0" w:color="auto"/>
              <w:bottom w:val="single" w:sz="4" w:space="0" w:color="auto"/>
              <w:right w:val="single" w:sz="4" w:space="0" w:color="auto"/>
            </w:tcBorders>
            <w:vAlign w:val="center"/>
            <w:hideMark/>
          </w:tcPr>
          <w:p w14:paraId="154A394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vMerge/>
            <w:tcBorders>
              <w:top w:val="nil"/>
              <w:left w:val="single" w:sz="4" w:space="0" w:color="auto"/>
              <w:bottom w:val="single" w:sz="4" w:space="0" w:color="auto"/>
              <w:right w:val="single" w:sz="4" w:space="0" w:color="auto"/>
            </w:tcBorders>
            <w:vAlign w:val="center"/>
            <w:hideMark/>
          </w:tcPr>
          <w:p w14:paraId="5B82FF9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88" w:type="dxa"/>
            <w:vMerge/>
            <w:tcBorders>
              <w:top w:val="nil"/>
              <w:left w:val="single" w:sz="4" w:space="0" w:color="auto"/>
              <w:bottom w:val="single" w:sz="4" w:space="0" w:color="auto"/>
              <w:right w:val="single" w:sz="4" w:space="0" w:color="auto"/>
            </w:tcBorders>
            <w:vAlign w:val="center"/>
            <w:hideMark/>
          </w:tcPr>
          <w:p w14:paraId="4B93948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57" w:type="dxa"/>
            <w:vMerge/>
            <w:tcBorders>
              <w:top w:val="nil"/>
              <w:left w:val="single" w:sz="4" w:space="0" w:color="auto"/>
              <w:bottom w:val="single" w:sz="4" w:space="0" w:color="auto"/>
              <w:right w:val="single" w:sz="4" w:space="0" w:color="auto"/>
            </w:tcBorders>
            <w:vAlign w:val="center"/>
            <w:hideMark/>
          </w:tcPr>
          <w:p w14:paraId="77B4D42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578" w:type="dxa"/>
            <w:vMerge/>
            <w:tcBorders>
              <w:top w:val="nil"/>
              <w:left w:val="single" w:sz="4" w:space="0" w:color="auto"/>
              <w:bottom w:val="single" w:sz="4" w:space="0" w:color="auto"/>
              <w:right w:val="single" w:sz="4" w:space="0" w:color="auto"/>
            </w:tcBorders>
            <w:vAlign w:val="center"/>
            <w:hideMark/>
          </w:tcPr>
          <w:p w14:paraId="6F3AE9D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388" w:type="dxa"/>
            <w:tcBorders>
              <w:top w:val="nil"/>
              <w:left w:val="nil"/>
              <w:bottom w:val="single" w:sz="4" w:space="0" w:color="auto"/>
              <w:right w:val="single" w:sz="4" w:space="0" w:color="auto"/>
            </w:tcBorders>
            <w:shd w:val="clear" w:color="auto" w:fill="auto"/>
            <w:vAlign w:val="center"/>
            <w:hideMark/>
          </w:tcPr>
          <w:p w14:paraId="42293CF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DESCRIPCION</w:t>
            </w:r>
          </w:p>
        </w:tc>
        <w:tc>
          <w:tcPr>
            <w:tcW w:w="482" w:type="dxa"/>
            <w:tcBorders>
              <w:top w:val="nil"/>
              <w:left w:val="nil"/>
              <w:bottom w:val="single" w:sz="4" w:space="0" w:color="auto"/>
              <w:right w:val="single" w:sz="4" w:space="0" w:color="auto"/>
            </w:tcBorders>
            <w:shd w:val="clear" w:color="auto" w:fill="auto"/>
            <w:vAlign w:val="center"/>
            <w:hideMark/>
          </w:tcPr>
          <w:p w14:paraId="4314863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PRECIO UNITARIO</w:t>
            </w:r>
          </w:p>
        </w:tc>
        <w:tc>
          <w:tcPr>
            <w:tcW w:w="482" w:type="dxa"/>
            <w:tcBorders>
              <w:top w:val="nil"/>
              <w:left w:val="nil"/>
              <w:bottom w:val="single" w:sz="4" w:space="0" w:color="auto"/>
              <w:right w:val="single" w:sz="4" w:space="0" w:color="auto"/>
            </w:tcBorders>
            <w:shd w:val="clear" w:color="auto" w:fill="auto"/>
            <w:vAlign w:val="center"/>
            <w:hideMark/>
          </w:tcPr>
          <w:p w14:paraId="056D54C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TOTAL</w:t>
            </w:r>
          </w:p>
        </w:tc>
        <w:tc>
          <w:tcPr>
            <w:tcW w:w="965" w:type="dxa"/>
            <w:vMerge w:val="restart"/>
            <w:tcBorders>
              <w:top w:val="nil"/>
              <w:left w:val="single" w:sz="4" w:space="0" w:color="auto"/>
              <w:bottom w:val="single" w:sz="8" w:space="0" w:color="000000"/>
              <w:right w:val="nil"/>
            </w:tcBorders>
            <w:shd w:val="clear" w:color="auto" w:fill="auto"/>
            <w:vAlign w:val="center"/>
            <w:hideMark/>
          </w:tcPr>
          <w:p w14:paraId="4E593E1D"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BUSINESS CENTER, S.A. DE C.V</w:t>
            </w:r>
          </w:p>
        </w:tc>
        <w:tc>
          <w:tcPr>
            <w:tcW w:w="793" w:type="dxa"/>
            <w:vMerge w:val="restart"/>
            <w:tcBorders>
              <w:top w:val="nil"/>
              <w:left w:val="single" w:sz="4" w:space="0" w:color="auto"/>
              <w:bottom w:val="single" w:sz="8" w:space="0" w:color="000000"/>
              <w:right w:val="single" w:sz="4" w:space="0" w:color="auto"/>
            </w:tcBorders>
            <w:shd w:val="clear" w:color="auto" w:fill="auto"/>
            <w:vAlign w:val="center"/>
            <w:hideMark/>
          </w:tcPr>
          <w:p w14:paraId="50B0BBB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SE RECOMIENDA A BUSINESS CENTER, S.A. DE C.V POR CUMPLIR CON LO REQUERIDO</w:t>
            </w:r>
          </w:p>
        </w:tc>
        <w:tc>
          <w:tcPr>
            <w:tcW w:w="655" w:type="dxa"/>
            <w:vMerge w:val="restart"/>
            <w:tcBorders>
              <w:top w:val="nil"/>
              <w:left w:val="single" w:sz="4" w:space="0" w:color="auto"/>
              <w:bottom w:val="single" w:sz="8" w:space="0" w:color="000000"/>
              <w:right w:val="single" w:sz="4" w:space="0" w:color="auto"/>
            </w:tcBorders>
            <w:shd w:val="clear" w:color="auto" w:fill="auto"/>
            <w:vAlign w:val="center"/>
            <w:hideMark/>
          </w:tcPr>
          <w:p w14:paraId="271F66BB"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$176.50</w:t>
            </w:r>
          </w:p>
        </w:tc>
        <w:tc>
          <w:tcPr>
            <w:tcW w:w="526" w:type="dxa"/>
            <w:vMerge w:val="restart"/>
            <w:tcBorders>
              <w:top w:val="nil"/>
              <w:left w:val="single" w:sz="4" w:space="0" w:color="auto"/>
              <w:bottom w:val="single" w:sz="8" w:space="0" w:color="000000"/>
              <w:right w:val="single" w:sz="8" w:space="0" w:color="auto"/>
            </w:tcBorders>
            <w:shd w:val="clear" w:color="auto" w:fill="auto"/>
            <w:vAlign w:val="center"/>
            <w:hideMark/>
          </w:tcPr>
          <w:p w14:paraId="7AB4CD53"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CONTADO</w:t>
            </w:r>
          </w:p>
        </w:tc>
      </w:tr>
      <w:tr w:rsidR="005B6248" w:rsidRPr="005B6248" w14:paraId="25B0FA3C" w14:textId="77777777" w:rsidTr="005B6248">
        <w:trPr>
          <w:trHeight w:val="45"/>
        </w:trPr>
        <w:tc>
          <w:tcPr>
            <w:tcW w:w="629" w:type="dxa"/>
            <w:vMerge w:val="restart"/>
            <w:tcBorders>
              <w:top w:val="nil"/>
              <w:left w:val="single" w:sz="8" w:space="0" w:color="auto"/>
              <w:bottom w:val="nil"/>
              <w:right w:val="single" w:sz="4" w:space="0" w:color="auto"/>
            </w:tcBorders>
            <w:shd w:val="clear" w:color="auto" w:fill="auto"/>
            <w:vAlign w:val="center"/>
            <w:hideMark/>
          </w:tcPr>
          <w:p w14:paraId="010F50C2" w14:textId="77777777" w:rsidR="005B6248" w:rsidRPr="005B6248" w:rsidRDefault="00CE1E8F" w:rsidP="005B624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w:t>
            </w:r>
          </w:p>
        </w:tc>
        <w:tc>
          <w:tcPr>
            <w:tcW w:w="284" w:type="dxa"/>
            <w:tcBorders>
              <w:top w:val="nil"/>
              <w:left w:val="nil"/>
              <w:bottom w:val="single" w:sz="4" w:space="0" w:color="auto"/>
              <w:right w:val="single" w:sz="4" w:space="0" w:color="auto"/>
            </w:tcBorders>
            <w:shd w:val="clear" w:color="auto" w:fill="auto"/>
            <w:vAlign w:val="center"/>
            <w:hideMark/>
          </w:tcPr>
          <w:p w14:paraId="4399C88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388" w:type="dxa"/>
            <w:tcBorders>
              <w:top w:val="nil"/>
              <w:left w:val="nil"/>
              <w:bottom w:val="single" w:sz="4" w:space="0" w:color="auto"/>
              <w:right w:val="single" w:sz="4" w:space="0" w:color="auto"/>
            </w:tcBorders>
            <w:shd w:val="clear" w:color="auto" w:fill="auto"/>
            <w:noWrap/>
            <w:vAlign w:val="center"/>
            <w:hideMark/>
          </w:tcPr>
          <w:p w14:paraId="7DAF3A7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57" w:type="dxa"/>
            <w:tcBorders>
              <w:top w:val="nil"/>
              <w:left w:val="nil"/>
              <w:bottom w:val="single" w:sz="4" w:space="0" w:color="auto"/>
              <w:right w:val="single" w:sz="4" w:space="0" w:color="auto"/>
            </w:tcBorders>
            <w:shd w:val="clear" w:color="auto" w:fill="auto"/>
            <w:vAlign w:val="center"/>
            <w:hideMark/>
          </w:tcPr>
          <w:p w14:paraId="4662AE7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PAQUETE</w:t>
            </w:r>
          </w:p>
        </w:tc>
        <w:tc>
          <w:tcPr>
            <w:tcW w:w="1578" w:type="dxa"/>
            <w:tcBorders>
              <w:top w:val="nil"/>
              <w:left w:val="nil"/>
              <w:bottom w:val="single" w:sz="4" w:space="0" w:color="auto"/>
              <w:right w:val="single" w:sz="4" w:space="0" w:color="auto"/>
            </w:tcBorders>
            <w:shd w:val="clear" w:color="auto" w:fill="auto"/>
            <w:vAlign w:val="center"/>
            <w:hideMark/>
          </w:tcPr>
          <w:p w14:paraId="52CCC15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BOLSA MANILA TAMAÑO CARTA (9X12)</w:t>
            </w:r>
          </w:p>
        </w:tc>
        <w:tc>
          <w:tcPr>
            <w:tcW w:w="1388" w:type="dxa"/>
            <w:tcBorders>
              <w:top w:val="nil"/>
              <w:left w:val="nil"/>
              <w:bottom w:val="single" w:sz="4" w:space="0" w:color="auto"/>
              <w:right w:val="single" w:sz="4" w:space="0" w:color="auto"/>
            </w:tcBorders>
            <w:shd w:val="clear" w:color="auto" w:fill="auto"/>
            <w:vAlign w:val="center"/>
            <w:hideMark/>
          </w:tcPr>
          <w:p w14:paraId="1422B8F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BOLSA MANILA TAMAÑO CARTA (9X12) MARCA: BEXCELENT</w:t>
            </w:r>
          </w:p>
        </w:tc>
        <w:tc>
          <w:tcPr>
            <w:tcW w:w="482" w:type="dxa"/>
            <w:tcBorders>
              <w:top w:val="nil"/>
              <w:left w:val="nil"/>
              <w:bottom w:val="single" w:sz="4" w:space="0" w:color="auto"/>
              <w:right w:val="single" w:sz="4" w:space="0" w:color="auto"/>
            </w:tcBorders>
            <w:shd w:val="clear" w:color="auto" w:fill="auto"/>
            <w:vAlign w:val="center"/>
            <w:hideMark/>
          </w:tcPr>
          <w:p w14:paraId="131FC88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7.00 </w:t>
            </w:r>
          </w:p>
        </w:tc>
        <w:tc>
          <w:tcPr>
            <w:tcW w:w="482" w:type="dxa"/>
            <w:tcBorders>
              <w:top w:val="nil"/>
              <w:left w:val="nil"/>
              <w:bottom w:val="single" w:sz="4" w:space="0" w:color="auto"/>
              <w:right w:val="single" w:sz="4" w:space="0" w:color="auto"/>
            </w:tcBorders>
            <w:shd w:val="clear" w:color="auto" w:fill="auto"/>
            <w:vAlign w:val="center"/>
            <w:hideMark/>
          </w:tcPr>
          <w:p w14:paraId="455DD91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7.00 </w:t>
            </w:r>
          </w:p>
        </w:tc>
        <w:tc>
          <w:tcPr>
            <w:tcW w:w="965" w:type="dxa"/>
            <w:vMerge/>
            <w:tcBorders>
              <w:top w:val="nil"/>
              <w:left w:val="single" w:sz="4" w:space="0" w:color="auto"/>
              <w:bottom w:val="single" w:sz="8" w:space="0" w:color="000000"/>
              <w:right w:val="nil"/>
            </w:tcBorders>
            <w:vAlign w:val="center"/>
            <w:hideMark/>
          </w:tcPr>
          <w:p w14:paraId="3C5DF13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7AFC9F9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4883CD1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03606FE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672ABF80" w14:textId="77777777" w:rsidTr="005B6248">
        <w:trPr>
          <w:trHeight w:val="45"/>
        </w:trPr>
        <w:tc>
          <w:tcPr>
            <w:tcW w:w="629" w:type="dxa"/>
            <w:vMerge/>
            <w:tcBorders>
              <w:top w:val="nil"/>
              <w:left w:val="single" w:sz="8" w:space="0" w:color="auto"/>
              <w:bottom w:val="nil"/>
              <w:right w:val="single" w:sz="4" w:space="0" w:color="auto"/>
            </w:tcBorders>
            <w:vAlign w:val="center"/>
            <w:hideMark/>
          </w:tcPr>
          <w:p w14:paraId="117C8E1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tcBorders>
              <w:top w:val="nil"/>
              <w:left w:val="nil"/>
              <w:bottom w:val="single" w:sz="4" w:space="0" w:color="auto"/>
              <w:right w:val="single" w:sz="4" w:space="0" w:color="auto"/>
            </w:tcBorders>
            <w:shd w:val="clear" w:color="auto" w:fill="auto"/>
            <w:vAlign w:val="center"/>
            <w:hideMark/>
          </w:tcPr>
          <w:p w14:paraId="7262D37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388" w:type="dxa"/>
            <w:tcBorders>
              <w:top w:val="nil"/>
              <w:left w:val="nil"/>
              <w:bottom w:val="single" w:sz="4" w:space="0" w:color="auto"/>
              <w:right w:val="single" w:sz="4" w:space="0" w:color="auto"/>
            </w:tcBorders>
            <w:shd w:val="clear" w:color="auto" w:fill="auto"/>
            <w:noWrap/>
            <w:vAlign w:val="center"/>
            <w:hideMark/>
          </w:tcPr>
          <w:p w14:paraId="5457DD1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457" w:type="dxa"/>
            <w:tcBorders>
              <w:top w:val="nil"/>
              <w:left w:val="nil"/>
              <w:bottom w:val="single" w:sz="4" w:space="0" w:color="auto"/>
              <w:right w:val="single" w:sz="4" w:space="0" w:color="auto"/>
            </w:tcBorders>
            <w:shd w:val="clear" w:color="auto" w:fill="auto"/>
            <w:vAlign w:val="center"/>
            <w:hideMark/>
          </w:tcPr>
          <w:p w14:paraId="49C9993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578" w:type="dxa"/>
            <w:tcBorders>
              <w:top w:val="nil"/>
              <w:left w:val="nil"/>
              <w:bottom w:val="single" w:sz="4" w:space="0" w:color="auto"/>
              <w:right w:val="single" w:sz="4" w:space="0" w:color="auto"/>
            </w:tcBorders>
            <w:shd w:val="clear" w:color="auto" w:fill="auto"/>
            <w:vAlign w:val="center"/>
            <w:hideMark/>
          </w:tcPr>
          <w:p w14:paraId="5608A9D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LIBRETA RAYADA, AMARILLA, TAMAÑO CARTA</w:t>
            </w:r>
          </w:p>
        </w:tc>
        <w:tc>
          <w:tcPr>
            <w:tcW w:w="1388" w:type="dxa"/>
            <w:tcBorders>
              <w:top w:val="nil"/>
              <w:left w:val="nil"/>
              <w:bottom w:val="single" w:sz="4" w:space="0" w:color="auto"/>
              <w:right w:val="single" w:sz="4" w:space="0" w:color="auto"/>
            </w:tcBorders>
            <w:shd w:val="clear" w:color="auto" w:fill="auto"/>
            <w:vAlign w:val="center"/>
            <w:hideMark/>
          </w:tcPr>
          <w:p w14:paraId="2568F13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LIBRETA RAYADA, AMARILLA, TAMAÑO CARTA MARCA: BEXCELENT</w:t>
            </w:r>
          </w:p>
        </w:tc>
        <w:tc>
          <w:tcPr>
            <w:tcW w:w="482" w:type="dxa"/>
            <w:tcBorders>
              <w:top w:val="nil"/>
              <w:left w:val="nil"/>
              <w:bottom w:val="single" w:sz="4" w:space="0" w:color="auto"/>
              <w:right w:val="single" w:sz="4" w:space="0" w:color="auto"/>
            </w:tcBorders>
            <w:shd w:val="clear" w:color="auto" w:fill="auto"/>
            <w:vAlign w:val="center"/>
            <w:hideMark/>
          </w:tcPr>
          <w:p w14:paraId="45FB208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0.95 </w:t>
            </w:r>
          </w:p>
        </w:tc>
        <w:tc>
          <w:tcPr>
            <w:tcW w:w="482" w:type="dxa"/>
            <w:tcBorders>
              <w:top w:val="nil"/>
              <w:left w:val="nil"/>
              <w:bottom w:val="single" w:sz="4" w:space="0" w:color="auto"/>
              <w:right w:val="single" w:sz="4" w:space="0" w:color="auto"/>
            </w:tcBorders>
            <w:shd w:val="clear" w:color="auto" w:fill="auto"/>
            <w:vAlign w:val="center"/>
            <w:hideMark/>
          </w:tcPr>
          <w:p w14:paraId="4E1BA87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5.70 </w:t>
            </w:r>
          </w:p>
        </w:tc>
        <w:tc>
          <w:tcPr>
            <w:tcW w:w="965" w:type="dxa"/>
            <w:vMerge/>
            <w:tcBorders>
              <w:top w:val="nil"/>
              <w:left w:val="single" w:sz="4" w:space="0" w:color="auto"/>
              <w:bottom w:val="single" w:sz="8" w:space="0" w:color="000000"/>
              <w:right w:val="nil"/>
            </w:tcBorders>
            <w:vAlign w:val="center"/>
            <w:hideMark/>
          </w:tcPr>
          <w:p w14:paraId="1619E93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7B15C27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0CD2525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7BAE421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3094E25" w14:textId="77777777" w:rsidTr="005B6248">
        <w:trPr>
          <w:trHeight w:val="45"/>
        </w:trPr>
        <w:tc>
          <w:tcPr>
            <w:tcW w:w="629" w:type="dxa"/>
            <w:vMerge/>
            <w:tcBorders>
              <w:top w:val="nil"/>
              <w:left w:val="single" w:sz="8" w:space="0" w:color="auto"/>
              <w:bottom w:val="nil"/>
              <w:right w:val="single" w:sz="4" w:space="0" w:color="auto"/>
            </w:tcBorders>
            <w:vAlign w:val="center"/>
            <w:hideMark/>
          </w:tcPr>
          <w:p w14:paraId="6E018C9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tcBorders>
              <w:top w:val="nil"/>
              <w:left w:val="nil"/>
              <w:bottom w:val="single" w:sz="4" w:space="0" w:color="auto"/>
              <w:right w:val="single" w:sz="4" w:space="0" w:color="auto"/>
            </w:tcBorders>
            <w:shd w:val="clear" w:color="auto" w:fill="auto"/>
            <w:vAlign w:val="center"/>
            <w:hideMark/>
          </w:tcPr>
          <w:p w14:paraId="4C7C00D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388" w:type="dxa"/>
            <w:tcBorders>
              <w:top w:val="nil"/>
              <w:left w:val="nil"/>
              <w:bottom w:val="single" w:sz="4" w:space="0" w:color="auto"/>
              <w:right w:val="single" w:sz="4" w:space="0" w:color="auto"/>
            </w:tcBorders>
            <w:shd w:val="clear" w:color="auto" w:fill="auto"/>
            <w:noWrap/>
            <w:vAlign w:val="center"/>
            <w:hideMark/>
          </w:tcPr>
          <w:p w14:paraId="4C39B6C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21</w:t>
            </w:r>
          </w:p>
        </w:tc>
        <w:tc>
          <w:tcPr>
            <w:tcW w:w="457" w:type="dxa"/>
            <w:tcBorders>
              <w:top w:val="nil"/>
              <w:left w:val="nil"/>
              <w:bottom w:val="single" w:sz="4" w:space="0" w:color="auto"/>
              <w:right w:val="single" w:sz="4" w:space="0" w:color="auto"/>
            </w:tcBorders>
            <w:shd w:val="clear" w:color="auto" w:fill="auto"/>
            <w:vAlign w:val="center"/>
            <w:hideMark/>
          </w:tcPr>
          <w:p w14:paraId="5D26261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PLIEGO</w:t>
            </w:r>
          </w:p>
        </w:tc>
        <w:tc>
          <w:tcPr>
            <w:tcW w:w="1578" w:type="dxa"/>
            <w:tcBorders>
              <w:top w:val="nil"/>
              <w:left w:val="nil"/>
              <w:bottom w:val="single" w:sz="4" w:space="0" w:color="auto"/>
              <w:right w:val="single" w:sz="4" w:space="0" w:color="auto"/>
            </w:tcBorders>
            <w:shd w:val="clear" w:color="auto" w:fill="auto"/>
            <w:vAlign w:val="center"/>
            <w:hideMark/>
          </w:tcPr>
          <w:p w14:paraId="1B8F4D5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FOAMYS</w:t>
            </w:r>
          </w:p>
        </w:tc>
        <w:tc>
          <w:tcPr>
            <w:tcW w:w="1388" w:type="dxa"/>
            <w:tcBorders>
              <w:top w:val="nil"/>
              <w:left w:val="nil"/>
              <w:bottom w:val="single" w:sz="4" w:space="0" w:color="auto"/>
              <w:right w:val="single" w:sz="4" w:space="0" w:color="auto"/>
            </w:tcBorders>
            <w:shd w:val="clear" w:color="auto" w:fill="auto"/>
            <w:vAlign w:val="center"/>
            <w:hideMark/>
          </w:tcPr>
          <w:p w14:paraId="6396E36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FOAMYS MARCA: PARROT</w:t>
            </w:r>
          </w:p>
        </w:tc>
        <w:tc>
          <w:tcPr>
            <w:tcW w:w="482" w:type="dxa"/>
            <w:tcBorders>
              <w:top w:val="nil"/>
              <w:left w:val="nil"/>
              <w:bottom w:val="single" w:sz="4" w:space="0" w:color="auto"/>
              <w:right w:val="single" w:sz="4" w:space="0" w:color="auto"/>
            </w:tcBorders>
            <w:shd w:val="clear" w:color="auto" w:fill="auto"/>
            <w:vAlign w:val="center"/>
            <w:hideMark/>
          </w:tcPr>
          <w:p w14:paraId="2E9F270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1.10 </w:t>
            </w:r>
          </w:p>
        </w:tc>
        <w:tc>
          <w:tcPr>
            <w:tcW w:w="482" w:type="dxa"/>
            <w:tcBorders>
              <w:top w:val="nil"/>
              <w:left w:val="nil"/>
              <w:bottom w:val="single" w:sz="4" w:space="0" w:color="auto"/>
              <w:right w:val="single" w:sz="4" w:space="0" w:color="auto"/>
            </w:tcBorders>
            <w:shd w:val="clear" w:color="auto" w:fill="auto"/>
            <w:vAlign w:val="center"/>
            <w:hideMark/>
          </w:tcPr>
          <w:p w14:paraId="2AAA443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23.10 </w:t>
            </w:r>
          </w:p>
        </w:tc>
        <w:tc>
          <w:tcPr>
            <w:tcW w:w="965" w:type="dxa"/>
            <w:vMerge/>
            <w:tcBorders>
              <w:top w:val="nil"/>
              <w:left w:val="single" w:sz="4" w:space="0" w:color="auto"/>
              <w:bottom w:val="single" w:sz="8" w:space="0" w:color="000000"/>
              <w:right w:val="nil"/>
            </w:tcBorders>
            <w:vAlign w:val="center"/>
            <w:hideMark/>
          </w:tcPr>
          <w:p w14:paraId="6107BCA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00DE631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6E8C10D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0E6EFDB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FEFC8B9" w14:textId="77777777" w:rsidTr="005B6248">
        <w:trPr>
          <w:trHeight w:val="45"/>
        </w:trPr>
        <w:tc>
          <w:tcPr>
            <w:tcW w:w="629" w:type="dxa"/>
            <w:vMerge/>
            <w:tcBorders>
              <w:top w:val="nil"/>
              <w:left w:val="single" w:sz="8" w:space="0" w:color="auto"/>
              <w:bottom w:val="nil"/>
              <w:right w:val="single" w:sz="4" w:space="0" w:color="auto"/>
            </w:tcBorders>
            <w:vAlign w:val="center"/>
            <w:hideMark/>
          </w:tcPr>
          <w:p w14:paraId="2707BF6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tcBorders>
              <w:top w:val="nil"/>
              <w:left w:val="nil"/>
              <w:bottom w:val="single" w:sz="4" w:space="0" w:color="auto"/>
              <w:right w:val="single" w:sz="4" w:space="0" w:color="auto"/>
            </w:tcBorders>
            <w:shd w:val="clear" w:color="auto" w:fill="auto"/>
            <w:vAlign w:val="center"/>
            <w:hideMark/>
          </w:tcPr>
          <w:p w14:paraId="6F46A3B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388" w:type="dxa"/>
            <w:tcBorders>
              <w:top w:val="nil"/>
              <w:left w:val="nil"/>
              <w:bottom w:val="single" w:sz="4" w:space="0" w:color="auto"/>
              <w:right w:val="single" w:sz="4" w:space="0" w:color="auto"/>
            </w:tcBorders>
            <w:shd w:val="clear" w:color="auto" w:fill="auto"/>
            <w:noWrap/>
            <w:vAlign w:val="center"/>
            <w:hideMark/>
          </w:tcPr>
          <w:p w14:paraId="0403806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90</w:t>
            </w:r>
          </w:p>
        </w:tc>
        <w:tc>
          <w:tcPr>
            <w:tcW w:w="457" w:type="dxa"/>
            <w:tcBorders>
              <w:top w:val="nil"/>
              <w:left w:val="nil"/>
              <w:bottom w:val="single" w:sz="4" w:space="0" w:color="auto"/>
              <w:right w:val="single" w:sz="4" w:space="0" w:color="auto"/>
            </w:tcBorders>
            <w:shd w:val="clear" w:color="auto" w:fill="auto"/>
            <w:vAlign w:val="center"/>
            <w:hideMark/>
          </w:tcPr>
          <w:p w14:paraId="15615F2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578" w:type="dxa"/>
            <w:tcBorders>
              <w:top w:val="nil"/>
              <w:left w:val="nil"/>
              <w:bottom w:val="single" w:sz="4" w:space="0" w:color="auto"/>
              <w:right w:val="single" w:sz="4" w:space="0" w:color="auto"/>
            </w:tcBorders>
            <w:shd w:val="clear" w:color="auto" w:fill="auto"/>
            <w:vAlign w:val="center"/>
            <w:hideMark/>
          </w:tcPr>
          <w:p w14:paraId="538C71C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PAPEL KIMBERLY TAMAÑO CARTA</w:t>
            </w:r>
          </w:p>
        </w:tc>
        <w:tc>
          <w:tcPr>
            <w:tcW w:w="1388" w:type="dxa"/>
            <w:tcBorders>
              <w:top w:val="nil"/>
              <w:left w:val="nil"/>
              <w:bottom w:val="single" w:sz="4" w:space="0" w:color="auto"/>
              <w:right w:val="single" w:sz="4" w:space="0" w:color="auto"/>
            </w:tcBorders>
            <w:shd w:val="clear" w:color="auto" w:fill="auto"/>
            <w:vAlign w:val="center"/>
            <w:hideMark/>
          </w:tcPr>
          <w:p w14:paraId="4DF5968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PAPEL KIMBERLY TAMAÑO CARTA MARCA: PARROT</w:t>
            </w:r>
          </w:p>
        </w:tc>
        <w:tc>
          <w:tcPr>
            <w:tcW w:w="482" w:type="dxa"/>
            <w:tcBorders>
              <w:top w:val="nil"/>
              <w:left w:val="nil"/>
              <w:bottom w:val="single" w:sz="4" w:space="0" w:color="auto"/>
              <w:right w:val="single" w:sz="4" w:space="0" w:color="auto"/>
            </w:tcBorders>
            <w:shd w:val="clear" w:color="auto" w:fill="auto"/>
            <w:vAlign w:val="center"/>
            <w:hideMark/>
          </w:tcPr>
          <w:p w14:paraId="619C1AC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0.10 </w:t>
            </w:r>
          </w:p>
        </w:tc>
        <w:tc>
          <w:tcPr>
            <w:tcW w:w="482" w:type="dxa"/>
            <w:tcBorders>
              <w:top w:val="nil"/>
              <w:left w:val="nil"/>
              <w:bottom w:val="single" w:sz="4" w:space="0" w:color="auto"/>
              <w:right w:val="single" w:sz="4" w:space="0" w:color="auto"/>
            </w:tcBorders>
            <w:shd w:val="clear" w:color="auto" w:fill="auto"/>
            <w:vAlign w:val="center"/>
            <w:hideMark/>
          </w:tcPr>
          <w:p w14:paraId="3CBBE91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9.00 </w:t>
            </w:r>
          </w:p>
        </w:tc>
        <w:tc>
          <w:tcPr>
            <w:tcW w:w="965" w:type="dxa"/>
            <w:vMerge/>
            <w:tcBorders>
              <w:top w:val="nil"/>
              <w:left w:val="single" w:sz="4" w:space="0" w:color="auto"/>
              <w:bottom w:val="single" w:sz="8" w:space="0" w:color="000000"/>
              <w:right w:val="nil"/>
            </w:tcBorders>
            <w:vAlign w:val="center"/>
            <w:hideMark/>
          </w:tcPr>
          <w:p w14:paraId="0FE9AB9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126874F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4C5C92B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1674F53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DD92C97" w14:textId="77777777" w:rsidTr="005B6248">
        <w:trPr>
          <w:trHeight w:val="45"/>
        </w:trPr>
        <w:tc>
          <w:tcPr>
            <w:tcW w:w="629" w:type="dxa"/>
            <w:vMerge/>
            <w:tcBorders>
              <w:top w:val="nil"/>
              <w:left w:val="single" w:sz="8" w:space="0" w:color="auto"/>
              <w:bottom w:val="nil"/>
              <w:right w:val="single" w:sz="4" w:space="0" w:color="auto"/>
            </w:tcBorders>
            <w:vAlign w:val="center"/>
            <w:hideMark/>
          </w:tcPr>
          <w:p w14:paraId="4CF42C3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tcBorders>
              <w:top w:val="nil"/>
              <w:left w:val="nil"/>
              <w:bottom w:val="single" w:sz="4" w:space="0" w:color="auto"/>
              <w:right w:val="single" w:sz="4" w:space="0" w:color="auto"/>
            </w:tcBorders>
            <w:shd w:val="clear" w:color="auto" w:fill="auto"/>
            <w:vAlign w:val="center"/>
            <w:hideMark/>
          </w:tcPr>
          <w:p w14:paraId="4E50E6A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388" w:type="dxa"/>
            <w:tcBorders>
              <w:top w:val="nil"/>
              <w:left w:val="nil"/>
              <w:bottom w:val="single" w:sz="4" w:space="0" w:color="auto"/>
              <w:right w:val="single" w:sz="4" w:space="0" w:color="auto"/>
            </w:tcBorders>
            <w:shd w:val="clear" w:color="auto" w:fill="auto"/>
            <w:noWrap/>
            <w:vAlign w:val="center"/>
            <w:hideMark/>
          </w:tcPr>
          <w:p w14:paraId="10ACDEF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457" w:type="dxa"/>
            <w:tcBorders>
              <w:top w:val="nil"/>
              <w:left w:val="nil"/>
              <w:bottom w:val="single" w:sz="4" w:space="0" w:color="auto"/>
              <w:right w:val="single" w:sz="4" w:space="0" w:color="auto"/>
            </w:tcBorders>
            <w:shd w:val="clear" w:color="auto" w:fill="auto"/>
            <w:vAlign w:val="center"/>
            <w:hideMark/>
          </w:tcPr>
          <w:p w14:paraId="52F1BAB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PAQUETE</w:t>
            </w:r>
          </w:p>
        </w:tc>
        <w:tc>
          <w:tcPr>
            <w:tcW w:w="1578" w:type="dxa"/>
            <w:tcBorders>
              <w:top w:val="nil"/>
              <w:left w:val="nil"/>
              <w:bottom w:val="single" w:sz="4" w:space="0" w:color="auto"/>
              <w:right w:val="single" w:sz="4" w:space="0" w:color="auto"/>
            </w:tcBorders>
            <w:shd w:val="clear" w:color="auto" w:fill="auto"/>
            <w:vAlign w:val="center"/>
            <w:hideMark/>
          </w:tcPr>
          <w:p w14:paraId="1E93C47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NOTAS ADHESIVAS 6”X4”</w:t>
            </w:r>
          </w:p>
        </w:tc>
        <w:tc>
          <w:tcPr>
            <w:tcW w:w="1388" w:type="dxa"/>
            <w:tcBorders>
              <w:top w:val="nil"/>
              <w:left w:val="nil"/>
              <w:bottom w:val="single" w:sz="4" w:space="0" w:color="auto"/>
              <w:right w:val="single" w:sz="4" w:space="0" w:color="auto"/>
            </w:tcBorders>
            <w:shd w:val="clear" w:color="auto" w:fill="auto"/>
            <w:vAlign w:val="center"/>
            <w:hideMark/>
          </w:tcPr>
          <w:p w14:paraId="25E3AFA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NOTAS ADHESIVAS 6”X4” (TACOS) MARCA: 3M</w:t>
            </w:r>
          </w:p>
        </w:tc>
        <w:tc>
          <w:tcPr>
            <w:tcW w:w="482" w:type="dxa"/>
            <w:tcBorders>
              <w:top w:val="nil"/>
              <w:left w:val="nil"/>
              <w:bottom w:val="single" w:sz="4" w:space="0" w:color="auto"/>
              <w:right w:val="single" w:sz="4" w:space="0" w:color="auto"/>
            </w:tcBorders>
            <w:shd w:val="clear" w:color="auto" w:fill="auto"/>
            <w:vAlign w:val="center"/>
            <w:hideMark/>
          </w:tcPr>
          <w:p w14:paraId="2AD5EDD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2.00 </w:t>
            </w:r>
          </w:p>
        </w:tc>
        <w:tc>
          <w:tcPr>
            <w:tcW w:w="482" w:type="dxa"/>
            <w:tcBorders>
              <w:top w:val="nil"/>
              <w:left w:val="nil"/>
              <w:bottom w:val="single" w:sz="4" w:space="0" w:color="auto"/>
              <w:right w:val="single" w:sz="4" w:space="0" w:color="auto"/>
            </w:tcBorders>
            <w:shd w:val="clear" w:color="auto" w:fill="auto"/>
            <w:vAlign w:val="center"/>
            <w:hideMark/>
          </w:tcPr>
          <w:p w14:paraId="6C11FA9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4.00 </w:t>
            </w:r>
          </w:p>
        </w:tc>
        <w:tc>
          <w:tcPr>
            <w:tcW w:w="965" w:type="dxa"/>
            <w:vMerge/>
            <w:tcBorders>
              <w:top w:val="nil"/>
              <w:left w:val="single" w:sz="4" w:space="0" w:color="auto"/>
              <w:bottom w:val="single" w:sz="8" w:space="0" w:color="000000"/>
              <w:right w:val="nil"/>
            </w:tcBorders>
            <w:vAlign w:val="center"/>
            <w:hideMark/>
          </w:tcPr>
          <w:p w14:paraId="08C84B0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06F2237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1247EF6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6CB8852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41DB6779" w14:textId="77777777" w:rsidTr="005B6248">
        <w:trPr>
          <w:trHeight w:val="45"/>
        </w:trPr>
        <w:tc>
          <w:tcPr>
            <w:tcW w:w="629" w:type="dxa"/>
            <w:vMerge/>
            <w:tcBorders>
              <w:top w:val="nil"/>
              <w:left w:val="single" w:sz="8" w:space="0" w:color="auto"/>
              <w:bottom w:val="nil"/>
              <w:right w:val="single" w:sz="4" w:space="0" w:color="auto"/>
            </w:tcBorders>
            <w:vAlign w:val="center"/>
            <w:hideMark/>
          </w:tcPr>
          <w:p w14:paraId="0F908DC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tcBorders>
              <w:top w:val="nil"/>
              <w:left w:val="nil"/>
              <w:bottom w:val="single" w:sz="4" w:space="0" w:color="auto"/>
              <w:right w:val="single" w:sz="4" w:space="0" w:color="auto"/>
            </w:tcBorders>
            <w:shd w:val="clear" w:color="auto" w:fill="auto"/>
            <w:vAlign w:val="center"/>
            <w:hideMark/>
          </w:tcPr>
          <w:p w14:paraId="379BB49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388" w:type="dxa"/>
            <w:tcBorders>
              <w:top w:val="nil"/>
              <w:left w:val="nil"/>
              <w:bottom w:val="single" w:sz="4" w:space="0" w:color="auto"/>
              <w:right w:val="single" w:sz="4" w:space="0" w:color="auto"/>
            </w:tcBorders>
            <w:shd w:val="clear" w:color="auto" w:fill="auto"/>
            <w:noWrap/>
            <w:vAlign w:val="center"/>
            <w:hideMark/>
          </w:tcPr>
          <w:p w14:paraId="6B6B6ED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457" w:type="dxa"/>
            <w:tcBorders>
              <w:top w:val="nil"/>
              <w:left w:val="nil"/>
              <w:bottom w:val="single" w:sz="4" w:space="0" w:color="auto"/>
              <w:right w:val="single" w:sz="4" w:space="0" w:color="auto"/>
            </w:tcBorders>
            <w:shd w:val="clear" w:color="auto" w:fill="auto"/>
            <w:vAlign w:val="center"/>
            <w:hideMark/>
          </w:tcPr>
          <w:p w14:paraId="1387856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CAJA</w:t>
            </w:r>
          </w:p>
        </w:tc>
        <w:tc>
          <w:tcPr>
            <w:tcW w:w="1578" w:type="dxa"/>
            <w:tcBorders>
              <w:top w:val="nil"/>
              <w:left w:val="nil"/>
              <w:bottom w:val="single" w:sz="4" w:space="0" w:color="auto"/>
              <w:right w:val="single" w:sz="4" w:space="0" w:color="auto"/>
            </w:tcBorders>
            <w:shd w:val="clear" w:color="auto" w:fill="auto"/>
            <w:vAlign w:val="center"/>
            <w:hideMark/>
          </w:tcPr>
          <w:p w14:paraId="511641F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BOLIGRAFO CORRIENTES,COLOR AZUL(2) Y NEGRO (1)</w:t>
            </w:r>
          </w:p>
        </w:tc>
        <w:tc>
          <w:tcPr>
            <w:tcW w:w="1388" w:type="dxa"/>
            <w:tcBorders>
              <w:top w:val="nil"/>
              <w:left w:val="nil"/>
              <w:bottom w:val="single" w:sz="4" w:space="0" w:color="auto"/>
              <w:right w:val="single" w:sz="4" w:space="0" w:color="auto"/>
            </w:tcBorders>
            <w:shd w:val="clear" w:color="auto" w:fill="auto"/>
            <w:vAlign w:val="center"/>
            <w:hideMark/>
          </w:tcPr>
          <w:p w14:paraId="5DECC63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BOLIGRAFO CORRIENTES,COLOR AZUL(2) Y NEGRO (1) MARCA: BOLIK</w:t>
            </w:r>
          </w:p>
        </w:tc>
        <w:tc>
          <w:tcPr>
            <w:tcW w:w="482" w:type="dxa"/>
            <w:tcBorders>
              <w:top w:val="nil"/>
              <w:left w:val="nil"/>
              <w:bottom w:val="single" w:sz="4" w:space="0" w:color="auto"/>
              <w:right w:val="single" w:sz="4" w:space="0" w:color="auto"/>
            </w:tcBorders>
            <w:shd w:val="clear" w:color="auto" w:fill="auto"/>
            <w:vAlign w:val="center"/>
            <w:hideMark/>
          </w:tcPr>
          <w:p w14:paraId="5F7D1BF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1.85 </w:t>
            </w:r>
          </w:p>
        </w:tc>
        <w:tc>
          <w:tcPr>
            <w:tcW w:w="482" w:type="dxa"/>
            <w:tcBorders>
              <w:top w:val="nil"/>
              <w:left w:val="nil"/>
              <w:bottom w:val="single" w:sz="4" w:space="0" w:color="auto"/>
              <w:right w:val="single" w:sz="4" w:space="0" w:color="auto"/>
            </w:tcBorders>
            <w:shd w:val="clear" w:color="auto" w:fill="auto"/>
            <w:vAlign w:val="center"/>
            <w:hideMark/>
          </w:tcPr>
          <w:p w14:paraId="5DA7F4A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5.55 </w:t>
            </w:r>
          </w:p>
        </w:tc>
        <w:tc>
          <w:tcPr>
            <w:tcW w:w="965" w:type="dxa"/>
            <w:vMerge/>
            <w:tcBorders>
              <w:top w:val="nil"/>
              <w:left w:val="single" w:sz="4" w:space="0" w:color="auto"/>
              <w:bottom w:val="single" w:sz="8" w:space="0" w:color="000000"/>
              <w:right w:val="nil"/>
            </w:tcBorders>
            <w:vAlign w:val="center"/>
            <w:hideMark/>
          </w:tcPr>
          <w:p w14:paraId="0F62986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547D24B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5FF6925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1159ECB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8DDFD06" w14:textId="77777777" w:rsidTr="005B6248">
        <w:trPr>
          <w:trHeight w:val="45"/>
        </w:trPr>
        <w:tc>
          <w:tcPr>
            <w:tcW w:w="629" w:type="dxa"/>
            <w:vMerge/>
            <w:tcBorders>
              <w:top w:val="nil"/>
              <w:left w:val="single" w:sz="8" w:space="0" w:color="auto"/>
              <w:bottom w:val="nil"/>
              <w:right w:val="single" w:sz="4" w:space="0" w:color="auto"/>
            </w:tcBorders>
            <w:vAlign w:val="center"/>
            <w:hideMark/>
          </w:tcPr>
          <w:p w14:paraId="191D66E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tcBorders>
              <w:top w:val="nil"/>
              <w:left w:val="nil"/>
              <w:bottom w:val="single" w:sz="4" w:space="0" w:color="auto"/>
              <w:right w:val="single" w:sz="4" w:space="0" w:color="auto"/>
            </w:tcBorders>
            <w:shd w:val="clear" w:color="auto" w:fill="auto"/>
            <w:vAlign w:val="center"/>
            <w:hideMark/>
          </w:tcPr>
          <w:p w14:paraId="180051A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7</w:t>
            </w:r>
          </w:p>
        </w:tc>
        <w:tc>
          <w:tcPr>
            <w:tcW w:w="388" w:type="dxa"/>
            <w:tcBorders>
              <w:top w:val="nil"/>
              <w:left w:val="nil"/>
              <w:bottom w:val="single" w:sz="4" w:space="0" w:color="auto"/>
              <w:right w:val="single" w:sz="4" w:space="0" w:color="auto"/>
            </w:tcBorders>
            <w:shd w:val="clear" w:color="auto" w:fill="auto"/>
            <w:noWrap/>
            <w:vAlign w:val="center"/>
            <w:hideMark/>
          </w:tcPr>
          <w:p w14:paraId="5F4948E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457" w:type="dxa"/>
            <w:tcBorders>
              <w:top w:val="nil"/>
              <w:left w:val="nil"/>
              <w:bottom w:val="single" w:sz="4" w:space="0" w:color="auto"/>
              <w:right w:val="single" w:sz="4" w:space="0" w:color="auto"/>
            </w:tcBorders>
            <w:shd w:val="clear" w:color="auto" w:fill="auto"/>
            <w:vAlign w:val="center"/>
            <w:hideMark/>
          </w:tcPr>
          <w:p w14:paraId="197FEDC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578" w:type="dxa"/>
            <w:tcBorders>
              <w:top w:val="nil"/>
              <w:left w:val="nil"/>
              <w:bottom w:val="single" w:sz="4" w:space="0" w:color="auto"/>
              <w:right w:val="single" w:sz="4" w:space="0" w:color="auto"/>
            </w:tcBorders>
            <w:shd w:val="clear" w:color="auto" w:fill="auto"/>
            <w:vAlign w:val="center"/>
            <w:hideMark/>
          </w:tcPr>
          <w:p w14:paraId="5BD2269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CINTAADHESIVA DOBLE CARA DE ESPUMA</w:t>
            </w:r>
          </w:p>
        </w:tc>
        <w:tc>
          <w:tcPr>
            <w:tcW w:w="1388" w:type="dxa"/>
            <w:tcBorders>
              <w:top w:val="nil"/>
              <w:left w:val="nil"/>
              <w:bottom w:val="single" w:sz="4" w:space="0" w:color="auto"/>
              <w:right w:val="single" w:sz="4" w:space="0" w:color="auto"/>
            </w:tcBorders>
            <w:shd w:val="clear" w:color="auto" w:fill="auto"/>
            <w:vAlign w:val="center"/>
            <w:hideMark/>
          </w:tcPr>
          <w:p w14:paraId="282032C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CINTAADHESIVA DOBLE CARA DE ESPUMA MARCA: ACE</w:t>
            </w:r>
          </w:p>
        </w:tc>
        <w:tc>
          <w:tcPr>
            <w:tcW w:w="482" w:type="dxa"/>
            <w:tcBorders>
              <w:top w:val="nil"/>
              <w:left w:val="nil"/>
              <w:bottom w:val="single" w:sz="4" w:space="0" w:color="auto"/>
              <w:right w:val="single" w:sz="4" w:space="0" w:color="auto"/>
            </w:tcBorders>
            <w:shd w:val="clear" w:color="auto" w:fill="auto"/>
            <w:vAlign w:val="center"/>
            <w:hideMark/>
          </w:tcPr>
          <w:p w14:paraId="7648925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2.95 </w:t>
            </w:r>
          </w:p>
        </w:tc>
        <w:tc>
          <w:tcPr>
            <w:tcW w:w="482" w:type="dxa"/>
            <w:tcBorders>
              <w:top w:val="nil"/>
              <w:left w:val="nil"/>
              <w:bottom w:val="single" w:sz="4" w:space="0" w:color="auto"/>
              <w:right w:val="single" w:sz="4" w:space="0" w:color="auto"/>
            </w:tcBorders>
            <w:shd w:val="clear" w:color="auto" w:fill="auto"/>
            <w:vAlign w:val="center"/>
            <w:hideMark/>
          </w:tcPr>
          <w:p w14:paraId="59223D1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8.85 </w:t>
            </w:r>
          </w:p>
        </w:tc>
        <w:tc>
          <w:tcPr>
            <w:tcW w:w="965" w:type="dxa"/>
            <w:vMerge/>
            <w:tcBorders>
              <w:top w:val="nil"/>
              <w:left w:val="single" w:sz="4" w:space="0" w:color="auto"/>
              <w:bottom w:val="single" w:sz="8" w:space="0" w:color="000000"/>
              <w:right w:val="nil"/>
            </w:tcBorders>
            <w:vAlign w:val="center"/>
            <w:hideMark/>
          </w:tcPr>
          <w:p w14:paraId="118D709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7A2552A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04DFDB6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1AF0F46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174324E" w14:textId="77777777" w:rsidTr="005B6248">
        <w:trPr>
          <w:trHeight w:val="45"/>
        </w:trPr>
        <w:tc>
          <w:tcPr>
            <w:tcW w:w="629" w:type="dxa"/>
            <w:vMerge/>
            <w:tcBorders>
              <w:top w:val="nil"/>
              <w:left w:val="single" w:sz="8" w:space="0" w:color="auto"/>
              <w:bottom w:val="nil"/>
              <w:right w:val="single" w:sz="4" w:space="0" w:color="auto"/>
            </w:tcBorders>
            <w:vAlign w:val="center"/>
            <w:hideMark/>
          </w:tcPr>
          <w:p w14:paraId="6740999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tcBorders>
              <w:top w:val="nil"/>
              <w:left w:val="nil"/>
              <w:bottom w:val="single" w:sz="4" w:space="0" w:color="auto"/>
              <w:right w:val="single" w:sz="4" w:space="0" w:color="auto"/>
            </w:tcBorders>
            <w:shd w:val="clear" w:color="auto" w:fill="auto"/>
            <w:vAlign w:val="center"/>
            <w:hideMark/>
          </w:tcPr>
          <w:p w14:paraId="3450D12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8</w:t>
            </w:r>
          </w:p>
        </w:tc>
        <w:tc>
          <w:tcPr>
            <w:tcW w:w="388" w:type="dxa"/>
            <w:tcBorders>
              <w:top w:val="nil"/>
              <w:left w:val="nil"/>
              <w:bottom w:val="single" w:sz="4" w:space="0" w:color="auto"/>
              <w:right w:val="single" w:sz="4" w:space="0" w:color="auto"/>
            </w:tcBorders>
            <w:shd w:val="clear" w:color="auto" w:fill="auto"/>
            <w:noWrap/>
            <w:vAlign w:val="center"/>
            <w:hideMark/>
          </w:tcPr>
          <w:p w14:paraId="1B73BD5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57" w:type="dxa"/>
            <w:tcBorders>
              <w:top w:val="nil"/>
              <w:left w:val="nil"/>
              <w:bottom w:val="single" w:sz="4" w:space="0" w:color="auto"/>
              <w:right w:val="single" w:sz="4" w:space="0" w:color="auto"/>
            </w:tcBorders>
            <w:shd w:val="clear" w:color="auto" w:fill="auto"/>
            <w:vAlign w:val="center"/>
            <w:hideMark/>
          </w:tcPr>
          <w:p w14:paraId="4232E6E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CAJA</w:t>
            </w:r>
          </w:p>
        </w:tc>
        <w:tc>
          <w:tcPr>
            <w:tcW w:w="1578" w:type="dxa"/>
            <w:tcBorders>
              <w:top w:val="nil"/>
              <w:left w:val="nil"/>
              <w:bottom w:val="single" w:sz="4" w:space="0" w:color="auto"/>
              <w:right w:val="single" w:sz="4" w:space="0" w:color="auto"/>
            </w:tcBorders>
            <w:shd w:val="clear" w:color="auto" w:fill="auto"/>
            <w:vAlign w:val="center"/>
            <w:hideMark/>
          </w:tcPr>
          <w:p w14:paraId="35D200C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CLIPS PEQUEÑOS</w:t>
            </w:r>
          </w:p>
        </w:tc>
        <w:tc>
          <w:tcPr>
            <w:tcW w:w="1388" w:type="dxa"/>
            <w:tcBorders>
              <w:top w:val="nil"/>
              <w:left w:val="nil"/>
              <w:bottom w:val="single" w:sz="4" w:space="0" w:color="auto"/>
              <w:right w:val="single" w:sz="4" w:space="0" w:color="auto"/>
            </w:tcBorders>
            <w:shd w:val="clear" w:color="auto" w:fill="auto"/>
            <w:vAlign w:val="center"/>
            <w:hideMark/>
          </w:tcPr>
          <w:p w14:paraId="547443E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CLIPS PEQUEÑOS MARCA: CLIP</w:t>
            </w:r>
          </w:p>
        </w:tc>
        <w:tc>
          <w:tcPr>
            <w:tcW w:w="482" w:type="dxa"/>
            <w:tcBorders>
              <w:top w:val="nil"/>
              <w:left w:val="nil"/>
              <w:bottom w:val="single" w:sz="4" w:space="0" w:color="auto"/>
              <w:right w:val="single" w:sz="4" w:space="0" w:color="auto"/>
            </w:tcBorders>
            <w:shd w:val="clear" w:color="auto" w:fill="auto"/>
            <w:vAlign w:val="center"/>
            <w:hideMark/>
          </w:tcPr>
          <w:p w14:paraId="0B5DF9E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0.55 </w:t>
            </w:r>
          </w:p>
        </w:tc>
        <w:tc>
          <w:tcPr>
            <w:tcW w:w="482" w:type="dxa"/>
            <w:tcBorders>
              <w:top w:val="nil"/>
              <w:left w:val="nil"/>
              <w:bottom w:val="single" w:sz="4" w:space="0" w:color="auto"/>
              <w:right w:val="single" w:sz="4" w:space="0" w:color="auto"/>
            </w:tcBorders>
            <w:shd w:val="clear" w:color="auto" w:fill="auto"/>
            <w:vAlign w:val="center"/>
            <w:hideMark/>
          </w:tcPr>
          <w:p w14:paraId="2F496FA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0.55 </w:t>
            </w:r>
          </w:p>
        </w:tc>
        <w:tc>
          <w:tcPr>
            <w:tcW w:w="965" w:type="dxa"/>
            <w:vMerge/>
            <w:tcBorders>
              <w:top w:val="nil"/>
              <w:left w:val="single" w:sz="4" w:space="0" w:color="auto"/>
              <w:bottom w:val="single" w:sz="8" w:space="0" w:color="000000"/>
              <w:right w:val="nil"/>
            </w:tcBorders>
            <w:vAlign w:val="center"/>
            <w:hideMark/>
          </w:tcPr>
          <w:p w14:paraId="2F4D5E3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46244A2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793EBD9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76FD60B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6AEEC499" w14:textId="77777777" w:rsidTr="005B6248">
        <w:trPr>
          <w:trHeight w:val="45"/>
        </w:trPr>
        <w:tc>
          <w:tcPr>
            <w:tcW w:w="629" w:type="dxa"/>
            <w:vMerge/>
            <w:tcBorders>
              <w:top w:val="nil"/>
              <w:left w:val="single" w:sz="8" w:space="0" w:color="auto"/>
              <w:bottom w:val="nil"/>
              <w:right w:val="single" w:sz="4" w:space="0" w:color="auto"/>
            </w:tcBorders>
            <w:vAlign w:val="center"/>
            <w:hideMark/>
          </w:tcPr>
          <w:p w14:paraId="11BAD4D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tcBorders>
              <w:top w:val="nil"/>
              <w:left w:val="nil"/>
              <w:bottom w:val="single" w:sz="4" w:space="0" w:color="auto"/>
              <w:right w:val="single" w:sz="4" w:space="0" w:color="auto"/>
            </w:tcBorders>
            <w:shd w:val="clear" w:color="auto" w:fill="auto"/>
            <w:vAlign w:val="center"/>
            <w:hideMark/>
          </w:tcPr>
          <w:p w14:paraId="47843BB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9</w:t>
            </w:r>
          </w:p>
        </w:tc>
        <w:tc>
          <w:tcPr>
            <w:tcW w:w="388" w:type="dxa"/>
            <w:tcBorders>
              <w:top w:val="nil"/>
              <w:left w:val="nil"/>
              <w:bottom w:val="single" w:sz="4" w:space="0" w:color="auto"/>
              <w:right w:val="single" w:sz="4" w:space="0" w:color="auto"/>
            </w:tcBorders>
            <w:shd w:val="clear" w:color="auto" w:fill="auto"/>
            <w:noWrap/>
            <w:vAlign w:val="center"/>
            <w:hideMark/>
          </w:tcPr>
          <w:p w14:paraId="36F3756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57" w:type="dxa"/>
            <w:tcBorders>
              <w:top w:val="nil"/>
              <w:left w:val="nil"/>
              <w:bottom w:val="single" w:sz="4" w:space="0" w:color="auto"/>
              <w:right w:val="single" w:sz="4" w:space="0" w:color="auto"/>
            </w:tcBorders>
            <w:shd w:val="clear" w:color="auto" w:fill="auto"/>
            <w:vAlign w:val="center"/>
            <w:hideMark/>
          </w:tcPr>
          <w:p w14:paraId="34EBEAC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CAJA</w:t>
            </w:r>
          </w:p>
        </w:tc>
        <w:tc>
          <w:tcPr>
            <w:tcW w:w="1578" w:type="dxa"/>
            <w:tcBorders>
              <w:top w:val="nil"/>
              <w:left w:val="nil"/>
              <w:bottom w:val="single" w:sz="4" w:space="0" w:color="auto"/>
              <w:right w:val="single" w:sz="4" w:space="0" w:color="auto"/>
            </w:tcBorders>
            <w:shd w:val="clear" w:color="auto" w:fill="auto"/>
            <w:vAlign w:val="center"/>
            <w:hideMark/>
          </w:tcPr>
          <w:p w14:paraId="599A9F8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CLIPS JUMBO NIQUELADO</w:t>
            </w:r>
          </w:p>
        </w:tc>
        <w:tc>
          <w:tcPr>
            <w:tcW w:w="1388" w:type="dxa"/>
            <w:tcBorders>
              <w:top w:val="nil"/>
              <w:left w:val="nil"/>
              <w:bottom w:val="single" w:sz="4" w:space="0" w:color="auto"/>
              <w:right w:val="single" w:sz="4" w:space="0" w:color="auto"/>
            </w:tcBorders>
            <w:shd w:val="clear" w:color="auto" w:fill="auto"/>
            <w:vAlign w:val="center"/>
            <w:hideMark/>
          </w:tcPr>
          <w:p w14:paraId="1BE6993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CLIPS JUMBO NIQUELADO MARCA: BEXCELENT</w:t>
            </w:r>
          </w:p>
        </w:tc>
        <w:tc>
          <w:tcPr>
            <w:tcW w:w="482" w:type="dxa"/>
            <w:tcBorders>
              <w:top w:val="nil"/>
              <w:left w:val="nil"/>
              <w:bottom w:val="single" w:sz="4" w:space="0" w:color="auto"/>
              <w:right w:val="single" w:sz="4" w:space="0" w:color="auto"/>
            </w:tcBorders>
            <w:shd w:val="clear" w:color="auto" w:fill="auto"/>
            <w:vAlign w:val="center"/>
            <w:hideMark/>
          </w:tcPr>
          <w:p w14:paraId="7891B6E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0.75 </w:t>
            </w:r>
          </w:p>
        </w:tc>
        <w:tc>
          <w:tcPr>
            <w:tcW w:w="482" w:type="dxa"/>
            <w:tcBorders>
              <w:top w:val="nil"/>
              <w:left w:val="nil"/>
              <w:bottom w:val="single" w:sz="4" w:space="0" w:color="auto"/>
              <w:right w:val="single" w:sz="4" w:space="0" w:color="auto"/>
            </w:tcBorders>
            <w:shd w:val="clear" w:color="auto" w:fill="auto"/>
            <w:vAlign w:val="center"/>
            <w:hideMark/>
          </w:tcPr>
          <w:p w14:paraId="09221AB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0.75 </w:t>
            </w:r>
          </w:p>
        </w:tc>
        <w:tc>
          <w:tcPr>
            <w:tcW w:w="965" w:type="dxa"/>
            <w:vMerge/>
            <w:tcBorders>
              <w:top w:val="nil"/>
              <w:left w:val="single" w:sz="4" w:space="0" w:color="auto"/>
              <w:bottom w:val="single" w:sz="8" w:space="0" w:color="000000"/>
              <w:right w:val="nil"/>
            </w:tcBorders>
            <w:vAlign w:val="center"/>
            <w:hideMark/>
          </w:tcPr>
          <w:p w14:paraId="7C68199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40AA0B9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568BB55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48B88C6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6AC5C99" w14:textId="77777777" w:rsidTr="005B6248">
        <w:trPr>
          <w:trHeight w:val="45"/>
        </w:trPr>
        <w:tc>
          <w:tcPr>
            <w:tcW w:w="629" w:type="dxa"/>
            <w:vMerge/>
            <w:tcBorders>
              <w:top w:val="nil"/>
              <w:left w:val="single" w:sz="8" w:space="0" w:color="auto"/>
              <w:bottom w:val="nil"/>
              <w:right w:val="single" w:sz="4" w:space="0" w:color="auto"/>
            </w:tcBorders>
            <w:vAlign w:val="center"/>
            <w:hideMark/>
          </w:tcPr>
          <w:p w14:paraId="64F90D7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tcBorders>
              <w:top w:val="nil"/>
              <w:left w:val="nil"/>
              <w:bottom w:val="single" w:sz="4" w:space="0" w:color="auto"/>
              <w:right w:val="single" w:sz="4" w:space="0" w:color="auto"/>
            </w:tcBorders>
            <w:shd w:val="clear" w:color="auto" w:fill="auto"/>
            <w:vAlign w:val="center"/>
            <w:hideMark/>
          </w:tcPr>
          <w:p w14:paraId="4186F0B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w:t>
            </w:r>
          </w:p>
        </w:tc>
        <w:tc>
          <w:tcPr>
            <w:tcW w:w="388" w:type="dxa"/>
            <w:tcBorders>
              <w:top w:val="nil"/>
              <w:left w:val="nil"/>
              <w:bottom w:val="single" w:sz="4" w:space="0" w:color="auto"/>
              <w:right w:val="single" w:sz="4" w:space="0" w:color="auto"/>
            </w:tcBorders>
            <w:shd w:val="clear" w:color="auto" w:fill="auto"/>
            <w:noWrap/>
            <w:vAlign w:val="center"/>
            <w:hideMark/>
          </w:tcPr>
          <w:p w14:paraId="70CE605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57" w:type="dxa"/>
            <w:tcBorders>
              <w:top w:val="nil"/>
              <w:left w:val="nil"/>
              <w:bottom w:val="single" w:sz="4" w:space="0" w:color="auto"/>
              <w:right w:val="single" w:sz="4" w:space="0" w:color="auto"/>
            </w:tcBorders>
            <w:shd w:val="clear" w:color="auto" w:fill="auto"/>
            <w:vAlign w:val="center"/>
            <w:hideMark/>
          </w:tcPr>
          <w:p w14:paraId="3852059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CAJA</w:t>
            </w:r>
          </w:p>
        </w:tc>
        <w:tc>
          <w:tcPr>
            <w:tcW w:w="1578" w:type="dxa"/>
            <w:tcBorders>
              <w:top w:val="nil"/>
              <w:left w:val="nil"/>
              <w:bottom w:val="single" w:sz="4" w:space="0" w:color="auto"/>
              <w:right w:val="single" w:sz="4" w:space="0" w:color="auto"/>
            </w:tcBorders>
            <w:shd w:val="clear" w:color="auto" w:fill="auto"/>
            <w:vAlign w:val="center"/>
            <w:hideMark/>
          </w:tcPr>
          <w:p w14:paraId="3DACC5D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FASTENERS</w:t>
            </w:r>
          </w:p>
        </w:tc>
        <w:tc>
          <w:tcPr>
            <w:tcW w:w="1388" w:type="dxa"/>
            <w:tcBorders>
              <w:top w:val="nil"/>
              <w:left w:val="nil"/>
              <w:bottom w:val="single" w:sz="4" w:space="0" w:color="auto"/>
              <w:right w:val="single" w:sz="4" w:space="0" w:color="auto"/>
            </w:tcBorders>
            <w:shd w:val="clear" w:color="auto" w:fill="auto"/>
            <w:vAlign w:val="center"/>
            <w:hideMark/>
          </w:tcPr>
          <w:p w14:paraId="282FE45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FASTENERS MARCA: BEXCELENT</w:t>
            </w:r>
          </w:p>
        </w:tc>
        <w:tc>
          <w:tcPr>
            <w:tcW w:w="482" w:type="dxa"/>
            <w:tcBorders>
              <w:top w:val="nil"/>
              <w:left w:val="nil"/>
              <w:bottom w:val="single" w:sz="4" w:space="0" w:color="auto"/>
              <w:right w:val="single" w:sz="4" w:space="0" w:color="auto"/>
            </w:tcBorders>
            <w:shd w:val="clear" w:color="auto" w:fill="auto"/>
            <w:vAlign w:val="center"/>
            <w:hideMark/>
          </w:tcPr>
          <w:p w14:paraId="5056A4E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1.35 </w:t>
            </w:r>
          </w:p>
        </w:tc>
        <w:tc>
          <w:tcPr>
            <w:tcW w:w="482" w:type="dxa"/>
            <w:tcBorders>
              <w:top w:val="nil"/>
              <w:left w:val="nil"/>
              <w:bottom w:val="single" w:sz="4" w:space="0" w:color="auto"/>
              <w:right w:val="single" w:sz="4" w:space="0" w:color="auto"/>
            </w:tcBorders>
            <w:shd w:val="clear" w:color="auto" w:fill="auto"/>
            <w:vAlign w:val="center"/>
            <w:hideMark/>
          </w:tcPr>
          <w:p w14:paraId="27013BF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1.35 </w:t>
            </w:r>
          </w:p>
        </w:tc>
        <w:tc>
          <w:tcPr>
            <w:tcW w:w="965" w:type="dxa"/>
            <w:vMerge/>
            <w:tcBorders>
              <w:top w:val="nil"/>
              <w:left w:val="single" w:sz="4" w:space="0" w:color="auto"/>
              <w:bottom w:val="single" w:sz="8" w:space="0" w:color="000000"/>
              <w:right w:val="nil"/>
            </w:tcBorders>
            <w:vAlign w:val="center"/>
            <w:hideMark/>
          </w:tcPr>
          <w:p w14:paraId="75652FF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45EEF9E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7BF578C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1326E85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EF7315D" w14:textId="77777777" w:rsidTr="005B6248">
        <w:trPr>
          <w:trHeight w:val="45"/>
        </w:trPr>
        <w:tc>
          <w:tcPr>
            <w:tcW w:w="629" w:type="dxa"/>
            <w:vMerge/>
            <w:tcBorders>
              <w:top w:val="nil"/>
              <w:left w:val="single" w:sz="8" w:space="0" w:color="auto"/>
              <w:bottom w:val="nil"/>
              <w:right w:val="single" w:sz="4" w:space="0" w:color="auto"/>
            </w:tcBorders>
            <w:vAlign w:val="center"/>
            <w:hideMark/>
          </w:tcPr>
          <w:p w14:paraId="2D69314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tcBorders>
              <w:top w:val="nil"/>
              <w:left w:val="nil"/>
              <w:bottom w:val="single" w:sz="4" w:space="0" w:color="auto"/>
              <w:right w:val="single" w:sz="4" w:space="0" w:color="auto"/>
            </w:tcBorders>
            <w:shd w:val="clear" w:color="auto" w:fill="auto"/>
            <w:vAlign w:val="center"/>
            <w:hideMark/>
          </w:tcPr>
          <w:p w14:paraId="37932BA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11</w:t>
            </w:r>
          </w:p>
        </w:tc>
        <w:tc>
          <w:tcPr>
            <w:tcW w:w="388" w:type="dxa"/>
            <w:tcBorders>
              <w:top w:val="nil"/>
              <w:left w:val="nil"/>
              <w:bottom w:val="single" w:sz="4" w:space="0" w:color="auto"/>
              <w:right w:val="single" w:sz="4" w:space="0" w:color="auto"/>
            </w:tcBorders>
            <w:shd w:val="clear" w:color="auto" w:fill="auto"/>
            <w:noWrap/>
            <w:vAlign w:val="center"/>
            <w:hideMark/>
          </w:tcPr>
          <w:p w14:paraId="23FEA9D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57" w:type="dxa"/>
            <w:tcBorders>
              <w:top w:val="nil"/>
              <w:left w:val="nil"/>
              <w:bottom w:val="single" w:sz="4" w:space="0" w:color="auto"/>
              <w:right w:val="single" w:sz="4" w:space="0" w:color="auto"/>
            </w:tcBorders>
            <w:shd w:val="clear" w:color="auto" w:fill="auto"/>
            <w:vAlign w:val="center"/>
            <w:hideMark/>
          </w:tcPr>
          <w:p w14:paraId="7BC686D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CAJA</w:t>
            </w:r>
          </w:p>
        </w:tc>
        <w:tc>
          <w:tcPr>
            <w:tcW w:w="1578" w:type="dxa"/>
            <w:tcBorders>
              <w:top w:val="nil"/>
              <w:left w:val="nil"/>
              <w:bottom w:val="single" w:sz="4" w:space="0" w:color="auto"/>
              <w:right w:val="single" w:sz="4" w:space="0" w:color="auto"/>
            </w:tcBorders>
            <w:shd w:val="clear" w:color="auto" w:fill="auto"/>
            <w:vAlign w:val="center"/>
            <w:hideMark/>
          </w:tcPr>
          <w:p w14:paraId="0A2F582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GRAPAS STANDARD</w:t>
            </w:r>
          </w:p>
        </w:tc>
        <w:tc>
          <w:tcPr>
            <w:tcW w:w="1388" w:type="dxa"/>
            <w:tcBorders>
              <w:top w:val="nil"/>
              <w:left w:val="nil"/>
              <w:bottom w:val="single" w:sz="4" w:space="0" w:color="auto"/>
              <w:right w:val="single" w:sz="4" w:space="0" w:color="auto"/>
            </w:tcBorders>
            <w:shd w:val="clear" w:color="auto" w:fill="auto"/>
            <w:vAlign w:val="center"/>
            <w:hideMark/>
          </w:tcPr>
          <w:p w14:paraId="55564BD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GRAPAS STANDARD MARCA: BEXCELENT</w:t>
            </w:r>
          </w:p>
        </w:tc>
        <w:tc>
          <w:tcPr>
            <w:tcW w:w="482" w:type="dxa"/>
            <w:tcBorders>
              <w:top w:val="nil"/>
              <w:left w:val="nil"/>
              <w:bottom w:val="single" w:sz="4" w:space="0" w:color="auto"/>
              <w:right w:val="single" w:sz="4" w:space="0" w:color="auto"/>
            </w:tcBorders>
            <w:shd w:val="clear" w:color="auto" w:fill="auto"/>
            <w:vAlign w:val="center"/>
            <w:hideMark/>
          </w:tcPr>
          <w:p w14:paraId="6AA8C90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0.78 </w:t>
            </w:r>
          </w:p>
        </w:tc>
        <w:tc>
          <w:tcPr>
            <w:tcW w:w="482" w:type="dxa"/>
            <w:tcBorders>
              <w:top w:val="nil"/>
              <w:left w:val="nil"/>
              <w:bottom w:val="single" w:sz="4" w:space="0" w:color="auto"/>
              <w:right w:val="single" w:sz="4" w:space="0" w:color="auto"/>
            </w:tcBorders>
            <w:shd w:val="clear" w:color="auto" w:fill="auto"/>
            <w:vAlign w:val="center"/>
            <w:hideMark/>
          </w:tcPr>
          <w:p w14:paraId="6835F64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0.78 </w:t>
            </w:r>
          </w:p>
        </w:tc>
        <w:tc>
          <w:tcPr>
            <w:tcW w:w="965" w:type="dxa"/>
            <w:vMerge/>
            <w:tcBorders>
              <w:top w:val="nil"/>
              <w:left w:val="single" w:sz="4" w:space="0" w:color="auto"/>
              <w:bottom w:val="single" w:sz="8" w:space="0" w:color="000000"/>
              <w:right w:val="nil"/>
            </w:tcBorders>
            <w:vAlign w:val="center"/>
            <w:hideMark/>
          </w:tcPr>
          <w:p w14:paraId="7935D39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2104155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34B456D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05746FF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24825FEC" w14:textId="77777777" w:rsidTr="005B6248">
        <w:trPr>
          <w:trHeight w:val="45"/>
        </w:trPr>
        <w:tc>
          <w:tcPr>
            <w:tcW w:w="629" w:type="dxa"/>
            <w:vMerge/>
            <w:tcBorders>
              <w:top w:val="nil"/>
              <w:left w:val="single" w:sz="8" w:space="0" w:color="auto"/>
              <w:bottom w:val="nil"/>
              <w:right w:val="single" w:sz="4" w:space="0" w:color="auto"/>
            </w:tcBorders>
            <w:vAlign w:val="center"/>
            <w:hideMark/>
          </w:tcPr>
          <w:p w14:paraId="4C2D9B3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tcBorders>
              <w:top w:val="nil"/>
              <w:left w:val="nil"/>
              <w:bottom w:val="single" w:sz="4" w:space="0" w:color="auto"/>
              <w:right w:val="single" w:sz="4" w:space="0" w:color="auto"/>
            </w:tcBorders>
            <w:shd w:val="clear" w:color="auto" w:fill="auto"/>
            <w:vAlign w:val="center"/>
            <w:hideMark/>
          </w:tcPr>
          <w:p w14:paraId="0CA7A1E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12</w:t>
            </w:r>
          </w:p>
        </w:tc>
        <w:tc>
          <w:tcPr>
            <w:tcW w:w="388" w:type="dxa"/>
            <w:tcBorders>
              <w:top w:val="nil"/>
              <w:left w:val="nil"/>
              <w:bottom w:val="single" w:sz="4" w:space="0" w:color="auto"/>
              <w:right w:val="single" w:sz="4" w:space="0" w:color="auto"/>
            </w:tcBorders>
            <w:shd w:val="clear" w:color="auto" w:fill="auto"/>
            <w:noWrap/>
            <w:vAlign w:val="center"/>
            <w:hideMark/>
          </w:tcPr>
          <w:p w14:paraId="15FB2BD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57" w:type="dxa"/>
            <w:tcBorders>
              <w:top w:val="nil"/>
              <w:left w:val="nil"/>
              <w:bottom w:val="single" w:sz="4" w:space="0" w:color="auto"/>
              <w:right w:val="single" w:sz="4" w:space="0" w:color="auto"/>
            </w:tcBorders>
            <w:shd w:val="clear" w:color="auto" w:fill="auto"/>
            <w:vAlign w:val="center"/>
            <w:hideMark/>
          </w:tcPr>
          <w:p w14:paraId="5FCD491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CAJA</w:t>
            </w:r>
          </w:p>
        </w:tc>
        <w:tc>
          <w:tcPr>
            <w:tcW w:w="1578" w:type="dxa"/>
            <w:tcBorders>
              <w:top w:val="nil"/>
              <w:left w:val="nil"/>
              <w:bottom w:val="single" w:sz="4" w:space="0" w:color="auto"/>
              <w:right w:val="single" w:sz="4" w:space="0" w:color="auto"/>
            </w:tcBorders>
            <w:shd w:val="clear" w:color="auto" w:fill="auto"/>
            <w:vAlign w:val="center"/>
            <w:hideMark/>
          </w:tcPr>
          <w:p w14:paraId="6179F8D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PLUMÓN PARA PIZARRA, PUNTOGRUESO Y BISCELADO, VARIOS COLORES</w:t>
            </w:r>
          </w:p>
        </w:tc>
        <w:tc>
          <w:tcPr>
            <w:tcW w:w="1388" w:type="dxa"/>
            <w:tcBorders>
              <w:top w:val="nil"/>
              <w:left w:val="nil"/>
              <w:bottom w:val="single" w:sz="4" w:space="0" w:color="auto"/>
              <w:right w:val="single" w:sz="4" w:space="0" w:color="auto"/>
            </w:tcBorders>
            <w:shd w:val="clear" w:color="auto" w:fill="auto"/>
            <w:vAlign w:val="center"/>
            <w:hideMark/>
          </w:tcPr>
          <w:p w14:paraId="1F4BD86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PLUMÓN PARA PIZARRA, PUNTOGRUESO Y BISCELADO, VARIOS COLORES MARCA: PARROT</w:t>
            </w:r>
          </w:p>
        </w:tc>
        <w:tc>
          <w:tcPr>
            <w:tcW w:w="482" w:type="dxa"/>
            <w:tcBorders>
              <w:top w:val="nil"/>
              <w:left w:val="nil"/>
              <w:bottom w:val="single" w:sz="4" w:space="0" w:color="auto"/>
              <w:right w:val="single" w:sz="4" w:space="0" w:color="auto"/>
            </w:tcBorders>
            <w:shd w:val="clear" w:color="auto" w:fill="auto"/>
            <w:vAlign w:val="center"/>
            <w:hideMark/>
          </w:tcPr>
          <w:p w14:paraId="3BBA874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3.75 </w:t>
            </w:r>
          </w:p>
        </w:tc>
        <w:tc>
          <w:tcPr>
            <w:tcW w:w="482" w:type="dxa"/>
            <w:tcBorders>
              <w:top w:val="nil"/>
              <w:left w:val="nil"/>
              <w:bottom w:val="single" w:sz="4" w:space="0" w:color="auto"/>
              <w:right w:val="single" w:sz="4" w:space="0" w:color="auto"/>
            </w:tcBorders>
            <w:shd w:val="clear" w:color="auto" w:fill="auto"/>
            <w:vAlign w:val="center"/>
            <w:hideMark/>
          </w:tcPr>
          <w:p w14:paraId="7DE51CD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3.75 </w:t>
            </w:r>
          </w:p>
        </w:tc>
        <w:tc>
          <w:tcPr>
            <w:tcW w:w="965" w:type="dxa"/>
            <w:vMerge/>
            <w:tcBorders>
              <w:top w:val="nil"/>
              <w:left w:val="single" w:sz="4" w:space="0" w:color="auto"/>
              <w:bottom w:val="single" w:sz="8" w:space="0" w:color="000000"/>
              <w:right w:val="nil"/>
            </w:tcBorders>
            <w:vAlign w:val="center"/>
            <w:hideMark/>
          </w:tcPr>
          <w:p w14:paraId="599040B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0E0F99C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078C27D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26E118D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6EA87715" w14:textId="77777777" w:rsidTr="005B6248">
        <w:trPr>
          <w:trHeight w:val="45"/>
        </w:trPr>
        <w:tc>
          <w:tcPr>
            <w:tcW w:w="629" w:type="dxa"/>
            <w:vMerge/>
            <w:tcBorders>
              <w:top w:val="nil"/>
              <w:left w:val="single" w:sz="8" w:space="0" w:color="auto"/>
              <w:bottom w:val="nil"/>
              <w:right w:val="single" w:sz="4" w:space="0" w:color="auto"/>
            </w:tcBorders>
            <w:vAlign w:val="center"/>
            <w:hideMark/>
          </w:tcPr>
          <w:p w14:paraId="38A6B19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tcBorders>
              <w:top w:val="nil"/>
              <w:left w:val="nil"/>
              <w:bottom w:val="single" w:sz="4" w:space="0" w:color="auto"/>
              <w:right w:val="single" w:sz="4" w:space="0" w:color="auto"/>
            </w:tcBorders>
            <w:shd w:val="clear" w:color="auto" w:fill="auto"/>
            <w:vAlign w:val="center"/>
            <w:hideMark/>
          </w:tcPr>
          <w:p w14:paraId="6DF77A9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13</w:t>
            </w:r>
          </w:p>
        </w:tc>
        <w:tc>
          <w:tcPr>
            <w:tcW w:w="388" w:type="dxa"/>
            <w:tcBorders>
              <w:top w:val="nil"/>
              <w:left w:val="nil"/>
              <w:bottom w:val="single" w:sz="4" w:space="0" w:color="auto"/>
              <w:right w:val="single" w:sz="4" w:space="0" w:color="auto"/>
            </w:tcBorders>
            <w:shd w:val="clear" w:color="auto" w:fill="auto"/>
            <w:noWrap/>
            <w:vAlign w:val="center"/>
            <w:hideMark/>
          </w:tcPr>
          <w:p w14:paraId="4A26EE6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457" w:type="dxa"/>
            <w:tcBorders>
              <w:top w:val="nil"/>
              <w:left w:val="nil"/>
              <w:bottom w:val="single" w:sz="4" w:space="0" w:color="auto"/>
              <w:right w:val="single" w:sz="4" w:space="0" w:color="auto"/>
            </w:tcBorders>
            <w:shd w:val="clear" w:color="auto" w:fill="auto"/>
            <w:vAlign w:val="center"/>
            <w:hideMark/>
          </w:tcPr>
          <w:p w14:paraId="5295203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578" w:type="dxa"/>
            <w:tcBorders>
              <w:top w:val="nil"/>
              <w:left w:val="nil"/>
              <w:bottom w:val="single" w:sz="4" w:space="0" w:color="auto"/>
              <w:right w:val="single" w:sz="4" w:space="0" w:color="auto"/>
            </w:tcBorders>
            <w:shd w:val="clear" w:color="auto" w:fill="auto"/>
            <w:vAlign w:val="center"/>
            <w:hideMark/>
          </w:tcPr>
          <w:p w14:paraId="3E01B14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TIRRO 2”</w:t>
            </w:r>
          </w:p>
        </w:tc>
        <w:tc>
          <w:tcPr>
            <w:tcW w:w="1388" w:type="dxa"/>
            <w:tcBorders>
              <w:top w:val="nil"/>
              <w:left w:val="nil"/>
              <w:bottom w:val="single" w:sz="4" w:space="0" w:color="auto"/>
              <w:right w:val="single" w:sz="4" w:space="0" w:color="auto"/>
            </w:tcBorders>
            <w:shd w:val="clear" w:color="auto" w:fill="auto"/>
            <w:vAlign w:val="center"/>
            <w:hideMark/>
          </w:tcPr>
          <w:p w14:paraId="61FBB03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TIRRO 2” MARCA: BEXCELENT</w:t>
            </w:r>
          </w:p>
        </w:tc>
        <w:tc>
          <w:tcPr>
            <w:tcW w:w="482" w:type="dxa"/>
            <w:tcBorders>
              <w:top w:val="nil"/>
              <w:left w:val="nil"/>
              <w:bottom w:val="single" w:sz="4" w:space="0" w:color="auto"/>
              <w:right w:val="single" w:sz="4" w:space="0" w:color="auto"/>
            </w:tcBorders>
            <w:shd w:val="clear" w:color="auto" w:fill="auto"/>
            <w:vAlign w:val="center"/>
            <w:hideMark/>
          </w:tcPr>
          <w:p w14:paraId="0FA3EE4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1.30 </w:t>
            </w:r>
          </w:p>
        </w:tc>
        <w:tc>
          <w:tcPr>
            <w:tcW w:w="482" w:type="dxa"/>
            <w:tcBorders>
              <w:top w:val="nil"/>
              <w:left w:val="nil"/>
              <w:bottom w:val="single" w:sz="4" w:space="0" w:color="auto"/>
              <w:right w:val="single" w:sz="4" w:space="0" w:color="auto"/>
            </w:tcBorders>
            <w:shd w:val="clear" w:color="auto" w:fill="auto"/>
            <w:vAlign w:val="center"/>
            <w:hideMark/>
          </w:tcPr>
          <w:p w14:paraId="1EF8A11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2.60 </w:t>
            </w:r>
          </w:p>
        </w:tc>
        <w:tc>
          <w:tcPr>
            <w:tcW w:w="965" w:type="dxa"/>
            <w:vMerge/>
            <w:tcBorders>
              <w:top w:val="nil"/>
              <w:left w:val="single" w:sz="4" w:space="0" w:color="auto"/>
              <w:bottom w:val="single" w:sz="8" w:space="0" w:color="000000"/>
              <w:right w:val="nil"/>
            </w:tcBorders>
            <w:vAlign w:val="center"/>
            <w:hideMark/>
          </w:tcPr>
          <w:p w14:paraId="4347AE0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2FEC9D8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23654E5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007A4B5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F51DE1E" w14:textId="77777777" w:rsidTr="005B6248">
        <w:trPr>
          <w:trHeight w:val="45"/>
        </w:trPr>
        <w:tc>
          <w:tcPr>
            <w:tcW w:w="3337"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FED48DB"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TOTAL DE LA OFERTA</w:t>
            </w:r>
          </w:p>
        </w:tc>
        <w:tc>
          <w:tcPr>
            <w:tcW w:w="2354" w:type="dxa"/>
            <w:gridSpan w:val="3"/>
            <w:tcBorders>
              <w:top w:val="single" w:sz="4" w:space="0" w:color="auto"/>
              <w:left w:val="nil"/>
              <w:bottom w:val="single" w:sz="8" w:space="0" w:color="auto"/>
              <w:right w:val="single" w:sz="4" w:space="0" w:color="000000"/>
            </w:tcBorders>
            <w:shd w:val="clear" w:color="000000" w:fill="FABF8F"/>
            <w:noWrap/>
            <w:vAlign w:val="center"/>
            <w:hideMark/>
          </w:tcPr>
          <w:p w14:paraId="5D10D20C"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$72.98</w:t>
            </w:r>
          </w:p>
        </w:tc>
        <w:tc>
          <w:tcPr>
            <w:tcW w:w="965" w:type="dxa"/>
            <w:vMerge/>
            <w:tcBorders>
              <w:top w:val="nil"/>
              <w:left w:val="single" w:sz="4" w:space="0" w:color="auto"/>
              <w:bottom w:val="single" w:sz="8" w:space="0" w:color="000000"/>
              <w:right w:val="nil"/>
            </w:tcBorders>
            <w:vAlign w:val="center"/>
            <w:hideMark/>
          </w:tcPr>
          <w:p w14:paraId="6957040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tcBorders>
              <w:top w:val="nil"/>
              <w:left w:val="single" w:sz="4" w:space="0" w:color="auto"/>
              <w:bottom w:val="single" w:sz="8" w:space="0" w:color="000000"/>
              <w:right w:val="single" w:sz="4" w:space="0" w:color="auto"/>
            </w:tcBorders>
            <w:vAlign w:val="center"/>
            <w:hideMark/>
          </w:tcPr>
          <w:p w14:paraId="4A4363E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tcBorders>
              <w:top w:val="nil"/>
              <w:left w:val="single" w:sz="4" w:space="0" w:color="auto"/>
              <w:bottom w:val="single" w:sz="8" w:space="0" w:color="000000"/>
              <w:right w:val="single" w:sz="4" w:space="0" w:color="auto"/>
            </w:tcBorders>
            <w:vAlign w:val="center"/>
            <w:hideMark/>
          </w:tcPr>
          <w:p w14:paraId="165D68F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tcBorders>
              <w:top w:val="nil"/>
              <w:left w:val="single" w:sz="4" w:space="0" w:color="auto"/>
              <w:bottom w:val="single" w:sz="8" w:space="0" w:color="000000"/>
              <w:right w:val="single" w:sz="8" w:space="0" w:color="auto"/>
            </w:tcBorders>
            <w:vAlign w:val="center"/>
            <w:hideMark/>
          </w:tcPr>
          <w:p w14:paraId="188FCA55"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bl>
    <w:p w14:paraId="62C30A6D" w14:textId="77777777" w:rsidR="005B6248" w:rsidRPr="005B6248" w:rsidRDefault="005B6248" w:rsidP="005B6248">
      <w:pPr>
        <w:spacing w:after="200" w:line="276" w:lineRule="auto"/>
        <w:jc w:val="both"/>
        <w:rPr>
          <w:rFonts w:ascii="Times New Roman" w:eastAsia="Calibri" w:hAnsi="Times New Roman" w:cs="Times New Roman"/>
          <w:sz w:val="24"/>
          <w:szCs w:val="24"/>
          <w:lang w:val="es-SV"/>
        </w:rPr>
      </w:pPr>
    </w:p>
    <w:tbl>
      <w:tblPr>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9"/>
        <w:gridCol w:w="349"/>
        <w:gridCol w:w="571"/>
        <w:gridCol w:w="528"/>
        <w:gridCol w:w="1081"/>
        <w:gridCol w:w="1324"/>
        <w:gridCol w:w="547"/>
        <w:gridCol w:w="483"/>
        <w:gridCol w:w="911"/>
        <w:gridCol w:w="891"/>
        <w:gridCol w:w="850"/>
        <w:gridCol w:w="568"/>
      </w:tblGrid>
      <w:tr w:rsidR="005B6248" w:rsidRPr="005B6248" w14:paraId="49EB9F36" w14:textId="77777777" w:rsidTr="005B6248">
        <w:trPr>
          <w:trHeight w:val="41"/>
        </w:trPr>
        <w:tc>
          <w:tcPr>
            <w:tcW w:w="8633" w:type="dxa"/>
            <w:gridSpan w:val="12"/>
            <w:shd w:val="clear" w:color="auto" w:fill="auto"/>
            <w:noWrap/>
            <w:vAlign w:val="center"/>
            <w:hideMark/>
          </w:tcPr>
          <w:p w14:paraId="6F73D62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REQUERIMIENTO: 04-2023</w:t>
            </w:r>
          </w:p>
        </w:tc>
      </w:tr>
      <w:tr w:rsidR="005B6248" w:rsidRPr="005B6248" w14:paraId="2E2A6F6F" w14:textId="77777777" w:rsidTr="005B6248">
        <w:trPr>
          <w:trHeight w:val="41"/>
        </w:trPr>
        <w:tc>
          <w:tcPr>
            <w:tcW w:w="8633" w:type="dxa"/>
            <w:gridSpan w:val="12"/>
            <w:shd w:val="clear" w:color="auto" w:fill="auto"/>
            <w:noWrap/>
            <w:vAlign w:val="center"/>
            <w:hideMark/>
          </w:tcPr>
          <w:p w14:paraId="6F47BCF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DEPARTAMENTO AMBIENTAL Y AGROPECUARIA</w:t>
            </w:r>
          </w:p>
        </w:tc>
      </w:tr>
      <w:tr w:rsidR="005B6248" w:rsidRPr="005B6248" w14:paraId="37F9E100" w14:textId="77777777" w:rsidTr="005B6248">
        <w:trPr>
          <w:trHeight w:val="41"/>
        </w:trPr>
        <w:tc>
          <w:tcPr>
            <w:tcW w:w="8633" w:type="dxa"/>
            <w:gridSpan w:val="12"/>
            <w:shd w:val="clear" w:color="auto" w:fill="auto"/>
            <w:noWrap/>
            <w:vAlign w:val="center"/>
            <w:hideMark/>
          </w:tcPr>
          <w:p w14:paraId="2D01C546"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FUENTE DE FINANCIAMIENTO: FONDOS PROPIOS</w:t>
            </w:r>
          </w:p>
        </w:tc>
      </w:tr>
      <w:tr w:rsidR="005B6248" w:rsidRPr="005B6248" w14:paraId="2553BCA8" w14:textId="77777777" w:rsidTr="005B6248">
        <w:trPr>
          <w:trHeight w:val="41"/>
        </w:trPr>
        <w:tc>
          <w:tcPr>
            <w:tcW w:w="8633" w:type="dxa"/>
            <w:gridSpan w:val="12"/>
            <w:shd w:val="clear" w:color="auto" w:fill="auto"/>
            <w:vAlign w:val="center"/>
            <w:hideMark/>
          </w:tcPr>
          <w:p w14:paraId="08399D49"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ADQUISICIÓN DE INSUMOS Y HERRAMIENTAS QUE SERAN UTILIZADOS EN LAS CAMPAÑAS DE LIMPIEZA COMUNITARIAS</w:t>
            </w:r>
          </w:p>
        </w:tc>
      </w:tr>
      <w:tr w:rsidR="005B6248" w:rsidRPr="005B6248" w14:paraId="5EDB2170" w14:textId="77777777" w:rsidTr="005B6248">
        <w:trPr>
          <w:trHeight w:val="41"/>
        </w:trPr>
        <w:tc>
          <w:tcPr>
            <w:tcW w:w="629" w:type="dxa"/>
            <w:vMerge w:val="restart"/>
            <w:shd w:val="clear" w:color="auto" w:fill="auto"/>
            <w:vAlign w:val="center"/>
            <w:hideMark/>
          </w:tcPr>
          <w:p w14:paraId="1879494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ADMINISTRADOR DE ORDEN DE COMPRA O CONTRATO</w:t>
            </w:r>
          </w:p>
        </w:tc>
        <w:tc>
          <w:tcPr>
            <w:tcW w:w="284" w:type="dxa"/>
            <w:vMerge w:val="restart"/>
            <w:shd w:val="clear" w:color="auto" w:fill="auto"/>
            <w:vAlign w:val="center"/>
            <w:hideMark/>
          </w:tcPr>
          <w:p w14:paraId="7FFD173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ITEM</w:t>
            </w:r>
          </w:p>
        </w:tc>
        <w:tc>
          <w:tcPr>
            <w:tcW w:w="388" w:type="dxa"/>
            <w:vMerge w:val="restart"/>
            <w:shd w:val="clear" w:color="auto" w:fill="auto"/>
            <w:vAlign w:val="center"/>
            <w:hideMark/>
          </w:tcPr>
          <w:p w14:paraId="2B714EF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CANTIDAD</w:t>
            </w:r>
          </w:p>
        </w:tc>
        <w:tc>
          <w:tcPr>
            <w:tcW w:w="457" w:type="dxa"/>
            <w:vMerge w:val="restart"/>
            <w:shd w:val="clear" w:color="auto" w:fill="auto"/>
            <w:vAlign w:val="center"/>
            <w:hideMark/>
          </w:tcPr>
          <w:p w14:paraId="34EEF81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 DE MEDIDA</w:t>
            </w:r>
          </w:p>
        </w:tc>
        <w:tc>
          <w:tcPr>
            <w:tcW w:w="1578" w:type="dxa"/>
            <w:vMerge w:val="restart"/>
            <w:shd w:val="clear" w:color="auto" w:fill="auto"/>
            <w:vAlign w:val="center"/>
            <w:hideMark/>
          </w:tcPr>
          <w:p w14:paraId="4EAFE06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DESCRIPCIÓN </w:t>
            </w:r>
          </w:p>
        </w:tc>
        <w:tc>
          <w:tcPr>
            <w:tcW w:w="2354" w:type="dxa"/>
            <w:gridSpan w:val="3"/>
            <w:shd w:val="clear" w:color="auto" w:fill="auto"/>
            <w:vAlign w:val="center"/>
            <w:hideMark/>
          </w:tcPr>
          <w:p w14:paraId="4C406752"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OFERTAS RECIBIDAS</w:t>
            </w:r>
          </w:p>
        </w:tc>
        <w:tc>
          <w:tcPr>
            <w:tcW w:w="966" w:type="dxa"/>
            <w:vMerge w:val="restart"/>
            <w:shd w:val="clear" w:color="auto" w:fill="auto"/>
            <w:vAlign w:val="center"/>
            <w:hideMark/>
          </w:tcPr>
          <w:p w14:paraId="5DC88C7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OFERTA ECONOMICA RECOMENDADA POR LA UNIDAD SOLICITANTE</w:t>
            </w:r>
          </w:p>
        </w:tc>
        <w:tc>
          <w:tcPr>
            <w:tcW w:w="793" w:type="dxa"/>
            <w:vMerge w:val="restart"/>
            <w:shd w:val="clear" w:color="auto" w:fill="auto"/>
            <w:vAlign w:val="center"/>
            <w:hideMark/>
          </w:tcPr>
          <w:p w14:paraId="71C12BE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JUSTIFICACION DE LA RECOMENDACIÓN </w:t>
            </w:r>
          </w:p>
        </w:tc>
        <w:tc>
          <w:tcPr>
            <w:tcW w:w="655" w:type="dxa"/>
            <w:vMerge w:val="restart"/>
            <w:shd w:val="clear" w:color="auto" w:fill="auto"/>
            <w:noWrap/>
            <w:vAlign w:val="center"/>
            <w:hideMark/>
          </w:tcPr>
          <w:p w14:paraId="1ABE677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PRESUPUESTADO</w:t>
            </w:r>
          </w:p>
        </w:tc>
        <w:tc>
          <w:tcPr>
            <w:tcW w:w="526" w:type="dxa"/>
            <w:vMerge w:val="restart"/>
            <w:shd w:val="clear" w:color="auto" w:fill="auto"/>
            <w:vAlign w:val="center"/>
            <w:hideMark/>
          </w:tcPr>
          <w:p w14:paraId="1593B6D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FORMA DE PAGO</w:t>
            </w:r>
          </w:p>
        </w:tc>
      </w:tr>
      <w:tr w:rsidR="005B6248" w:rsidRPr="005B6248" w14:paraId="7E5F3728" w14:textId="77777777" w:rsidTr="005B6248">
        <w:trPr>
          <w:trHeight w:val="41"/>
        </w:trPr>
        <w:tc>
          <w:tcPr>
            <w:tcW w:w="629" w:type="dxa"/>
            <w:vMerge/>
            <w:vAlign w:val="center"/>
            <w:hideMark/>
          </w:tcPr>
          <w:p w14:paraId="179EA7C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vMerge/>
            <w:vAlign w:val="center"/>
            <w:hideMark/>
          </w:tcPr>
          <w:p w14:paraId="3C97017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88" w:type="dxa"/>
            <w:vMerge/>
            <w:vAlign w:val="center"/>
            <w:hideMark/>
          </w:tcPr>
          <w:p w14:paraId="0820F8D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57" w:type="dxa"/>
            <w:vMerge/>
            <w:vAlign w:val="center"/>
            <w:hideMark/>
          </w:tcPr>
          <w:p w14:paraId="73F7478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578" w:type="dxa"/>
            <w:vMerge/>
            <w:vAlign w:val="center"/>
            <w:hideMark/>
          </w:tcPr>
          <w:p w14:paraId="7080678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354" w:type="dxa"/>
            <w:gridSpan w:val="3"/>
            <w:shd w:val="clear" w:color="auto" w:fill="auto"/>
            <w:vAlign w:val="center"/>
            <w:hideMark/>
          </w:tcPr>
          <w:p w14:paraId="090F88C6"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NELSON DAVID CHAVEZ ESTRADA</w:t>
            </w:r>
            <w:r w:rsidRPr="005B6248">
              <w:rPr>
                <w:rFonts w:ascii="Calibri" w:eastAsia="Times New Roman" w:hAnsi="Calibri" w:cs="Calibri"/>
                <w:b/>
                <w:bCs/>
                <w:color w:val="000000"/>
                <w:sz w:val="10"/>
                <w:szCs w:val="10"/>
                <w:lang w:val="es-SV" w:eastAsia="es-SV"/>
              </w:rPr>
              <w:br/>
              <w:t xml:space="preserve"> (FERRETERIA JC E INSUMOS DIVERSOS)</w:t>
            </w:r>
          </w:p>
        </w:tc>
        <w:tc>
          <w:tcPr>
            <w:tcW w:w="966" w:type="dxa"/>
            <w:vMerge/>
            <w:vAlign w:val="center"/>
            <w:hideMark/>
          </w:tcPr>
          <w:p w14:paraId="33FEBD5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793" w:type="dxa"/>
            <w:vMerge/>
            <w:vAlign w:val="center"/>
            <w:hideMark/>
          </w:tcPr>
          <w:p w14:paraId="4EB383C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vAlign w:val="center"/>
            <w:hideMark/>
          </w:tcPr>
          <w:p w14:paraId="57D3782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26" w:type="dxa"/>
            <w:vMerge/>
            <w:vAlign w:val="center"/>
            <w:hideMark/>
          </w:tcPr>
          <w:p w14:paraId="66B6657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r>
      <w:tr w:rsidR="005B6248" w:rsidRPr="005B6248" w14:paraId="1938B6C2" w14:textId="77777777" w:rsidTr="005B6248">
        <w:trPr>
          <w:trHeight w:val="41"/>
        </w:trPr>
        <w:tc>
          <w:tcPr>
            <w:tcW w:w="629" w:type="dxa"/>
            <w:vMerge/>
            <w:vAlign w:val="center"/>
            <w:hideMark/>
          </w:tcPr>
          <w:p w14:paraId="25D3EAD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vMerge/>
            <w:vAlign w:val="center"/>
            <w:hideMark/>
          </w:tcPr>
          <w:p w14:paraId="4DE46CB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88" w:type="dxa"/>
            <w:vMerge/>
            <w:vAlign w:val="center"/>
            <w:hideMark/>
          </w:tcPr>
          <w:p w14:paraId="4F2B1D3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57" w:type="dxa"/>
            <w:vMerge/>
            <w:vAlign w:val="center"/>
            <w:hideMark/>
          </w:tcPr>
          <w:p w14:paraId="440DA3E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578" w:type="dxa"/>
            <w:vMerge/>
            <w:vAlign w:val="center"/>
            <w:hideMark/>
          </w:tcPr>
          <w:p w14:paraId="5A566AC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388" w:type="dxa"/>
            <w:shd w:val="clear" w:color="auto" w:fill="auto"/>
            <w:vAlign w:val="center"/>
            <w:hideMark/>
          </w:tcPr>
          <w:p w14:paraId="404A35A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DESCRIPCION</w:t>
            </w:r>
          </w:p>
        </w:tc>
        <w:tc>
          <w:tcPr>
            <w:tcW w:w="483" w:type="dxa"/>
            <w:shd w:val="clear" w:color="auto" w:fill="auto"/>
            <w:vAlign w:val="center"/>
            <w:hideMark/>
          </w:tcPr>
          <w:p w14:paraId="79F9CCD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PRECIO UNITARIO</w:t>
            </w:r>
          </w:p>
        </w:tc>
        <w:tc>
          <w:tcPr>
            <w:tcW w:w="483" w:type="dxa"/>
            <w:shd w:val="clear" w:color="auto" w:fill="auto"/>
            <w:vAlign w:val="center"/>
            <w:hideMark/>
          </w:tcPr>
          <w:p w14:paraId="7F35422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TOTAL</w:t>
            </w:r>
          </w:p>
        </w:tc>
        <w:tc>
          <w:tcPr>
            <w:tcW w:w="966" w:type="dxa"/>
            <w:vMerge w:val="restart"/>
            <w:shd w:val="clear" w:color="auto" w:fill="auto"/>
            <w:vAlign w:val="center"/>
            <w:hideMark/>
          </w:tcPr>
          <w:p w14:paraId="3936D1F7"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NELSON DAVID CHAVEZ ESTRADA</w:t>
            </w:r>
            <w:r w:rsidRPr="005B6248">
              <w:rPr>
                <w:rFonts w:ascii="Calibri" w:eastAsia="Times New Roman" w:hAnsi="Calibri" w:cs="Calibri"/>
                <w:b/>
                <w:bCs/>
                <w:color w:val="000000"/>
                <w:sz w:val="10"/>
                <w:szCs w:val="10"/>
                <w:lang w:val="es-SV" w:eastAsia="es-SV"/>
              </w:rPr>
              <w:br/>
              <w:t xml:space="preserve"> (FERRETERIA JC E INSUMOS DIVERSOS)</w:t>
            </w:r>
          </w:p>
        </w:tc>
        <w:tc>
          <w:tcPr>
            <w:tcW w:w="793" w:type="dxa"/>
            <w:vMerge w:val="restart"/>
            <w:shd w:val="clear" w:color="auto" w:fill="auto"/>
            <w:vAlign w:val="center"/>
            <w:hideMark/>
          </w:tcPr>
          <w:p w14:paraId="0721D2D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SE RECOMIENDA LA COMPRA DEL PROVEEDOR NELSON DAVID CHAVEZ ESTRADA POR CUMPLIR CON EL MONTO PRESUPUESTADO </w:t>
            </w:r>
          </w:p>
        </w:tc>
        <w:tc>
          <w:tcPr>
            <w:tcW w:w="655" w:type="dxa"/>
            <w:vMerge w:val="restart"/>
            <w:shd w:val="clear" w:color="auto" w:fill="auto"/>
            <w:vAlign w:val="center"/>
            <w:hideMark/>
          </w:tcPr>
          <w:p w14:paraId="37A1467C"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$331.00</w:t>
            </w:r>
          </w:p>
        </w:tc>
        <w:tc>
          <w:tcPr>
            <w:tcW w:w="526" w:type="dxa"/>
            <w:vMerge w:val="restart"/>
            <w:shd w:val="clear" w:color="auto" w:fill="auto"/>
            <w:vAlign w:val="center"/>
            <w:hideMark/>
          </w:tcPr>
          <w:p w14:paraId="4119E37B"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CONTADO</w:t>
            </w:r>
          </w:p>
        </w:tc>
      </w:tr>
      <w:tr w:rsidR="005B6248" w:rsidRPr="005B6248" w14:paraId="12579884" w14:textId="77777777" w:rsidTr="005B6248">
        <w:trPr>
          <w:trHeight w:val="41"/>
        </w:trPr>
        <w:tc>
          <w:tcPr>
            <w:tcW w:w="629" w:type="dxa"/>
            <w:vMerge w:val="restart"/>
            <w:shd w:val="clear" w:color="auto" w:fill="auto"/>
            <w:vAlign w:val="center"/>
            <w:hideMark/>
          </w:tcPr>
          <w:p w14:paraId="2FC7F87C" w14:textId="77777777" w:rsidR="005B6248" w:rsidRPr="005B6248" w:rsidRDefault="00CE1E8F" w:rsidP="005B624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XXXXXXXXXXX</w:t>
            </w:r>
          </w:p>
        </w:tc>
        <w:tc>
          <w:tcPr>
            <w:tcW w:w="284" w:type="dxa"/>
            <w:shd w:val="clear" w:color="auto" w:fill="auto"/>
            <w:vAlign w:val="center"/>
            <w:hideMark/>
          </w:tcPr>
          <w:p w14:paraId="259475E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388" w:type="dxa"/>
            <w:shd w:val="clear" w:color="auto" w:fill="auto"/>
            <w:noWrap/>
            <w:vAlign w:val="center"/>
            <w:hideMark/>
          </w:tcPr>
          <w:p w14:paraId="4B7B017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57" w:type="dxa"/>
            <w:shd w:val="clear" w:color="auto" w:fill="auto"/>
            <w:vAlign w:val="center"/>
            <w:hideMark/>
          </w:tcPr>
          <w:p w14:paraId="48F526E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ROLLO</w:t>
            </w:r>
          </w:p>
        </w:tc>
        <w:tc>
          <w:tcPr>
            <w:tcW w:w="1578" w:type="dxa"/>
            <w:shd w:val="clear" w:color="auto" w:fill="auto"/>
            <w:vAlign w:val="center"/>
            <w:hideMark/>
          </w:tcPr>
          <w:p w14:paraId="7FE3180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PITA PARA MOTOGUADAÑA 3.0 mm/120” de 271 METROS</w:t>
            </w:r>
          </w:p>
        </w:tc>
        <w:tc>
          <w:tcPr>
            <w:tcW w:w="1388" w:type="dxa"/>
            <w:shd w:val="clear" w:color="auto" w:fill="auto"/>
            <w:vAlign w:val="center"/>
            <w:hideMark/>
          </w:tcPr>
          <w:p w14:paraId="461CCA4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PITA PARA MOTOGUADAÑA 3.0 mm/120” de 271 METROS STHIL</w:t>
            </w:r>
          </w:p>
        </w:tc>
        <w:tc>
          <w:tcPr>
            <w:tcW w:w="483" w:type="dxa"/>
            <w:shd w:val="clear" w:color="auto" w:fill="auto"/>
            <w:vAlign w:val="center"/>
            <w:hideMark/>
          </w:tcPr>
          <w:p w14:paraId="5988356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65.00 </w:t>
            </w:r>
          </w:p>
        </w:tc>
        <w:tc>
          <w:tcPr>
            <w:tcW w:w="483" w:type="dxa"/>
            <w:shd w:val="clear" w:color="auto" w:fill="auto"/>
            <w:vAlign w:val="center"/>
            <w:hideMark/>
          </w:tcPr>
          <w:p w14:paraId="5975415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65.00 </w:t>
            </w:r>
          </w:p>
        </w:tc>
        <w:tc>
          <w:tcPr>
            <w:tcW w:w="966" w:type="dxa"/>
            <w:vMerge/>
            <w:vAlign w:val="center"/>
            <w:hideMark/>
          </w:tcPr>
          <w:p w14:paraId="0258F57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vAlign w:val="center"/>
            <w:hideMark/>
          </w:tcPr>
          <w:p w14:paraId="29CE5D1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vAlign w:val="center"/>
            <w:hideMark/>
          </w:tcPr>
          <w:p w14:paraId="6CD5A99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vAlign w:val="center"/>
            <w:hideMark/>
          </w:tcPr>
          <w:p w14:paraId="5BD8418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4FD643C" w14:textId="77777777" w:rsidTr="005B6248">
        <w:trPr>
          <w:trHeight w:val="41"/>
        </w:trPr>
        <w:tc>
          <w:tcPr>
            <w:tcW w:w="629" w:type="dxa"/>
            <w:vMerge/>
            <w:vAlign w:val="center"/>
            <w:hideMark/>
          </w:tcPr>
          <w:p w14:paraId="4582AEB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shd w:val="clear" w:color="auto" w:fill="auto"/>
            <w:vAlign w:val="center"/>
            <w:hideMark/>
          </w:tcPr>
          <w:p w14:paraId="41753CC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388" w:type="dxa"/>
            <w:shd w:val="clear" w:color="auto" w:fill="auto"/>
            <w:noWrap/>
            <w:vAlign w:val="center"/>
            <w:hideMark/>
          </w:tcPr>
          <w:p w14:paraId="49A9952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13</w:t>
            </w:r>
          </w:p>
        </w:tc>
        <w:tc>
          <w:tcPr>
            <w:tcW w:w="457" w:type="dxa"/>
            <w:shd w:val="clear" w:color="auto" w:fill="auto"/>
            <w:vAlign w:val="center"/>
            <w:hideMark/>
          </w:tcPr>
          <w:p w14:paraId="09CAEFF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PAR</w:t>
            </w:r>
          </w:p>
        </w:tc>
        <w:tc>
          <w:tcPr>
            <w:tcW w:w="1578" w:type="dxa"/>
            <w:shd w:val="clear" w:color="auto" w:fill="auto"/>
            <w:vAlign w:val="center"/>
            <w:hideMark/>
          </w:tcPr>
          <w:p w14:paraId="49650D4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GUANTES DE NITRILO MANGAS CORTAS</w:t>
            </w:r>
          </w:p>
        </w:tc>
        <w:tc>
          <w:tcPr>
            <w:tcW w:w="1388" w:type="dxa"/>
            <w:shd w:val="clear" w:color="auto" w:fill="auto"/>
            <w:vAlign w:val="center"/>
            <w:hideMark/>
          </w:tcPr>
          <w:p w14:paraId="44BA62B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GUANTES DE NITRILO </w:t>
            </w:r>
          </w:p>
        </w:tc>
        <w:tc>
          <w:tcPr>
            <w:tcW w:w="483" w:type="dxa"/>
            <w:shd w:val="clear" w:color="auto" w:fill="auto"/>
            <w:vAlign w:val="center"/>
            <w:hideMark/>
          </w:tcPr>
          <w:p w14:paraId="3D6AA44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2.93 </w:t>
            </w:r>
          </w:p>
        </w:tc>
        <w:tc>
          <w:tcPr>
            <w:tcW w:w="483" w:type="dxa"/>
            <w:shd w:val="clear" w:color="auto" w:fill="auto"/>
            <w:vAlign w:val="center"/>
            <w:hideMark/>
          </w:tcPr>
          <w:p w14:paraId="3F2C494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38.09 </w:t>
            </w:r>
          </w:p>
        </w:tc>
        <w:tc>
          <w:tcPr>
            <w:tcW w:w="966" w:type="dxa"/>
            <w:vMerge/>
            <w:vAlign w:val="center"/>
            <w:hideMark/>
          </w:tcPr>
          <w:p w14:paraId="2103DF5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vAlign w:val="center"/>
            <w:hideMark/>
          </w:tcPr>
          <w:p w14:paraId="2C9BEF7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vAlign w:val="center"/>
            <w:hideMark/>
          </w:tcPr>
          <w:p w14:paraId="753D659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vAlign w:val="center"/>
            <w:hideMark/>
          </w:tcPr>
          <w:p w14:paraId="4F6E494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48F428E" w14:textId="77777777" w:rsidTr="005B6248">
        <w:trPr>
          <w:trHeight w:val="41"/>
        </w:trPr>
        <w:tc>
          <w:tcPr>
            <w:tcW w:w="629" w:type="dxa"/>
            <w:vMerge/>
            <w:vAlign w:val="center"/>
            <w:hideMark/>
          </w:tcPr>
          <w:p w14:paraId="17FB23E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shd w:val="clear" w:color="auto" w:fill="auto"/>
            <w:vAlign w:val="center"/>
            <w:hideMark/>
          </w:tcPr>
          <w:p w14:paraId="189DCB3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388" w:type="dxa"/>
            <w:shd w:val="clear" w:color="auto" w:fill="auto"/>
            <w:noWrap/>
            <w:vAlign w:val="center"/>
            <w:hideMark/>
          </w:tcPr>
          <w:p w14:paraId="78898C1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40</w:t>
            </w:r>
          </w:p>
        </w:tc>
        <w:tc>
          <w:tcPr>
            <w:tcW w:w="457" w:type="dxa"/>
            <w:shd w:val="clear" w:color="auto" w:fill="auto"/>
            <w:vAlign w:val="center"/>
            <w:hideMark/>
          </w:tcPr>
          <w:p w14:paraId="4FD128E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PAQUETE</w:t>
            </w:r>
          </w:p>
        </w:tc>
        <w:tc>
          <w:tcPr>
            <w:tcW w:w="1578" w:type="dxa"/>
            <w:shd w:val="clear" w:color="auto" w:fill="auto"/>
            <w:vAlign w:val="center"/>
            <w:hideMark/>
          </w:tcPr>
          <w:p w14:paraId="261ADCD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BOLSAS PLÁSTICAS PARA BASURA EXTRA GRANDE (34 X 52)</w:t>
            </w:r>
          </w:p>
        </w:tc>
        <w:tc>
          <w:tcPr>
            <w:tcW w:w="1388" w:type="dxa"/>
            <w:shd w:val="clear" w:color="auto" w:fill="auto"/>
            <w:vAlign w:val="center"/>
            <w:hideMark/>
          </w:tcPr>
          <w:p w14:paraId="6F97036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BOLSAS PLÁSTICAS PARA BASURA EXTRA GRANDE (34 X 52)</w:t>
            </w:r>
          </w:p>
        </w:tc>
        <w:tc>
          <w:tcPr>
            <w:tcW w:w="483" w:type="dxa"/>
            <w:shd w:val="clear" w:color="auto" w:fill="auto"/>
            <w:vAlign w:val="center"/>
            <w:hideMark/>
          </w:tcPr>
          <w:p w14:paraId="0F6AD52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1.30 </w:t>
            </w:r>
          </w:p>
        </w:tc>
        <w:tc>
          <w:tcPr>
            <w:tcW w:w="483" w:type="dxa"/>
            <w:shd w:val="clear" w:color="auto" w:fill="auto"/>
            <w:vAlign w:val="center"/>
            <w:hideMark/>
          </w:tcPr>
          <w:p w14:paraId="107FCBF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52.00 </w:t>
            </w:r>
          </w:p>
        </w:tc>
        <w:tc>
          <w:tcPr>
            <w:tcW w:w="966" w:type="dxa"/>
            <w:vMerge/>
            <w:vAlign w:val="center"/>
            <w:hideMark/>
          </w:tcPr>
          <w:p w14:paraId="11C1000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vAlign w:val="center"/>
            <w:hideMark/>
          </w:tcPr>
          <w:p w14:paraId="3429D31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vAlign w:val="center"/>
            <w:hideMark/>
          </w:tcPr>
          <w:p w14:paraId="43942A6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vAlign w:val="center"/>
            <w:hideMark/>
          </w:tcPr>
          <w:p w14:paraId="262C178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E449C2B" w14:textId="77777777" w:rsidTr="005B6248">
        <w:trPr>
          <w:trHeight w:val="41"/>
        </w:trPr>
        <w:tc>
          <w:tcPr>
            <w:tcW w:w="629" w:type="dxa"/>
            <w:vMerge/>
            <w:vAlign w:val="center"/>
            <w:hideMark/>
          </w:tcPr>
          <w:p w14:paraId="06F8F10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shd w:val="clear" w:color="auto" w:fill="auto"/>
            <w:vAlign w:val="center"/>
            <w:hideMark/>
          </w:tcPr>
          <w:p w14:paraId="1742FF7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388" w:type="dxa"/>
            <w:shd w:val="clear" w:color="auto" w:fill="auto"/>
            <w:noWrap/>
            <w:vAlign w:val="center"/>
            <w:hideMark/>
          </w:tcPr>
          <w:p w14:paraId="004F705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457" w:type="dxa"/>
            <w:shd w:val="clear" w:color="auto" w:fill="auto"/>
            <w:vAlign w:val="center"/>
            <w:hideMark/>
          </w:tcPr>
          <w:p w14:paraId="029599F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GALÓN</w:t>
            </w:r>
          </w:p>
        </w:tc>
        <w:tc>
          <w:tcPr>
            <w:tcW w:w="1578" w:type="dxa"/>
            <w:shd w:val="clear" w:color="auto" w:fill="auto"/>
            <w:vAlign w:val="center"/>
            <w:hideMark/>
          </w:tcPr>
          <w:p w14:paraId="404062D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ACEITE PARA MOTOR FUERA DE BORDA 2T</w:t>
            </w:r>
          </w:p>
        </w:tc>
        <w:tc>
          <w:tcPr>
            <w:tcW w:w="1388" w:type="dxa"/>
            <w:shd w:val="clear" w:color="auto" w:fill="auto"/>
            <w:vAlign w:val="center"/>
            <w:hideMark/>
          </w:tcPr>
          <w:p w14:paraId="011C863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ACEITE PARA MOTOR FUERA DE BORDA 2T</w:t>
            </w:r>
          </w:p>
        </w:tc>
        <w:tc>
          <w:tcPr>
            <w:tcW w:w="483" w:type="dxa"/>
            <w:shd w:val="clear" w:color="auto" w:fill="auto"/>
            <w:vAlign w:val="center"/>
            <w:hideMark/>
          </w:tcPr>
          <w:p w14:paraId="3E56E29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12.14 </w:t>
            </w:r>
          </w:p>
        </w:tc>
        <w:tc>
          <w:tcPr>
            <w:tcW w:w="483" w:type="dxa"/>
            <w:shd w:val="clear" w:color="auto" w:fill="auto"/>
            <w:vAlign w:val="center"/>
            <w:hideMark/>
          </w:tcPr>
          <w:p w14:paraId="2640CF6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24.28 </w:t>
            </w:r>
          </w:p>
        </w:tc>
        <w:tc>
          <w:tcPr>
            <w:tcW w:w="966" w:type="dxa"/>
            <w:vMerge/>
            <w:vAlign w:val="center"/>
            <w:hideMark/>
          </w:tcPr>
          <w:p w14:paraId="1F612EA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vAlign w:val="center"/>
            <w:hideMark/>
          </w:tcPr>
          <w:p w14:paraId="6E46C7A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vAlign w:val="center"/>
            <w:hideMark/>
          </w:tcPr>
          <w:p w14:paraId="2C654FF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vAlign w:val="center"/>
            <w:hideMark/>
          </w:tcPr>
          <w:p w14:paraId="45B9A6E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CBC62BC" w14:textId="77777777" w:rsidTr="005B6248">
        <w:trPr>
          <w:trHeight w:val="41"/>
        </w:trPr>
        <w:tc>
          <w:tcPr>
            <w:tcW w:w="629" w:type="dxa"/>
            <w:vMerge/>
            <w:vAlign w:val="center"/>
            <w:hideMark/>
          </w:tcPr>
          <w:p w14:paraId="29281CE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shd w:val="clear" w:color="auto" w:fill="auto"/>
            <w:vAlign w:val="center"/>
            <w:hideMark/>
          </w:tcPr>
          <w:p w14:paraId="02EA7AF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388" w:type="dxa"/>
            <w:shd w:val="clear" w:color="auto" w:fill="auto"/>
            <w:noWrap/>
            <w:vAlign w:val="center"/>
            <w:hideMark/>
          </w:tcPr>
          <w:p w14:paraId="787BA7B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w:t>
            </w:r>
          </w:p>
        </w:tc>
        <w:tc>
          <w:tcPr>
            <w:tcW w:w="457" w:type="dxa"/>
            <w:shd w:val="clear" w:color="auto" w:fill="auto"/>
            <w:vAlign w:val="center"/>
            <w:hideMark/>
          </w:tcPr>
          <w:p w14:paraId="3ADE502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TUBO</w:t>
            </w:r>
          </w:p>
        </w:tc>
        <w:tc>
          <w:tcPr>
            <w:tcW w:w="1578" w:type="dxa"/>
            <w:shd w:val="clear" w:color="auto" w:fill="auto"/>
            <w:vAlign w:val="center"/>
            <w:hideMark/>
          </w:tcPr>
          <w:p w14:paraId="7DB6DBB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GRASA PARA MOTOGUADAÑA</w:t>
            </w:r>
          </w:p>
        </w:tc>
        <w:tc>
          <w:tcPr>
            <w:tcW w:w="1388" w:type="dxa"/>
            <w:shd w:val="clear" w:color="auto" w:fill="auto"/>
            <w:vAlign w:val="center"/>
            <w:hideMark/>
          </w:tcPr>
          <w:p w14:paraId="6B18B22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GRASA PARA MOTOGUADAÑA</w:t>
            </w:r>
          </w:p>
        </w:tc>
        <w:tc>
          <w:tcPr>
            <w:tcW w:w="483" w:type="dxa"/>
            <w:shd w:val="clear" w:color="auto" w:fill="auto"/>
            <w:vAlign w:val="center"/>
            <w:hideMark/>
          </w:tcPr>
          <w:p w14:paraId="2D769F7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12.77 </w:t>
            </w:r>
          </w:p>
        </w:tc>
        <w:tc>
          <w:tcPr>
            <w:tcW w:w="483" w:type="dxa"/>
            <w:shd w:val="clear" w:color="auto" w:fill="auto"/>
            <w:vAlign w:val="center"/>
            <w:hideMark/>
          </w:tcPr>
          <w:p w14:paraId="3AD14FD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127.70 </w:t>
            </w:r>
          </w:p>
        </w:tc>
        <w:tc>
          <w:tcPr>
            <w:tcW w:w="966" w:type="dxa"/>
            <w:vMerge/>
            <w:vAlign w:val="center"/>
            <w:hideMark/>
          </w:tcPr>
          <w:p w14:paraId="0AF16F6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vAlign w:val="center"/>
            <w:hideMark/>
          </w:tcPr>
          <w:p w14:paraId="6B4BC35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vAlign w:val="center"/>
            <w:hideMark/>
          </w:tcPr>
          <w:p w14:paraId="5492DE2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vAlign w:val="center"/>
            <w:hideMark/>
          </w:tcPr>
          <w:p w14:paraId="2160E19F"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6A2BAB17" w14:textId="77777777" w:rsidTr="005B6248">
        <w:trPr>
          <w:trHeight w:val="41"/>
        </w:trPr>
        <w:tc>
          <w:tcPr>
            <w:tcW w:w="629" w:type="dxa"/>
            <w:vMerge/>
            <w:vAlign w:val="center"/>
            <w:hideMark/>
          </w:tcPr>
          <w:p w14:paraId="0224953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4" w:type="dxa"/>
            <w:shd w:val="clear" w:color="auto" w:fill="auto"/>
            <w:vAlign w:val="center"/>
            <w:hideMark/>
          </w:tcPr>
          <w:p w14:paraId="507C834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388" w:type="dxa"/>
            <w:shd w:val="clear" w:color="auto" w:fill="auto"/>
            <w:noWrap/>
            <w:vAlign w:val="center"/>
            <w:hideMark/>
          </w:tcPr>
          <w:p w14:paraId="53C4BB5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457" w:type="dxa"/>
            <w:shd w:val="clear" w:color="auto" w:fill="auto"/>
            <w:vAlign w:val="center"/>
            <w:hideMark/>
          </w:tcPr>
          <w:p w14:paraId="3D530DA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578" w:type="dxa"/>
            <w:shd w:val="clear" w:color="auto" w:fill="auto"/>
            <w:vAlign w:val="center"/>
            <w:hideMark/>
          </w:tcPr>
          <w:p w14:paraId="3640C4B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BROCHA DE CERDA NATURAL DE 4”</w:t>
            </w:r>
          </w:p>
        </w:tc>
        <w:tc>
          <w:tcPr>
            <w:tcW w:w="1388" w:type="dxa"/>
            <w:shd w:val="clear" w:color="auto" w:fill="auto"/>
            <w:vAlign w:val="center"/>
            <w:hideMark/>
          </w:tcPr>
          <w:p w14:paraId="6DC6BD7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BROCHA DE CERDA NATURAL DE 4” PERFECT</w:t>
            </w:r>
          </w:p>
        </w:tc>
        <w:tc>
          <w:tcPr>
            <w:tcW w:w="483" w:type="dxa"/>
            <w:shd w:val="clear" w:color="auto" w:fill="auto"/>
            <w:vAlign w:val="center"/>
            <w:hideMark/>
          </w:tcPr>
          <w:p w14:paraId="7C60B35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2.50 </w:t>
            </w:r>
          </w:p>
        </w:tc>
        <w:tc>
          <w:tcPr>
            <w:tcW w:w="483" w:type="dxa"/>
            <w:shd w:val="clear" w:color="auto" w:fill="auto"/>
            <w:vAlign w:val="center"/>
            <w:hideMark/>
          </w:tcPr>
          <w:p w14:paraId="24CDC4F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7.50 </w:t>
            </w:r>
          </w:p>
        </w:tc>
        <w:tc>
          <w:tcPr>
            <w:tcW w:w="966" w:type="dxa"/>
            <w:vMerge/>
            <w:vAlign w:val="center"/>
            <w:hideMark/>
          </w:tcPr>
          <w:p w14:paraId="0508F00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vAlign w:val="center"/>
            <w:hideMark/>
          </w:tcPr>
          <w:p w14:paraId="42EDD36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vAlign w:val="center"/>
            <w:hideMark/>
          </w:tcPr>
          <w:p w14:paraId="38D4D8F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vAlign w:val="center"/>
            <w:hideMark/>
          </w:tcPr>
          <w:p w14:paraId="589513F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B5EB188" w14:textId="77777777" w:rsidTr="005B6248">
        <w:trPr>
          <w:trHeight w:val="41"/>
        </w:trPr>
        <w:tc>
          <w:tcPr>
            <w:tcW w:w="3337" w:type="dxa"/>
            <w:gridSpan w:val="5"/>
            <w:shd w:val="clear" w:color="auto" w:fill="auto"/>
            <w:noWrap/>
            <w:vAlign w:val="center"/>
            <w:hideMark/>
          </w:tcPr>
          <w:p w14:paraId="284F92AF"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TOTAL DE LA OFERTA</w:t>
            </w:r>
          </w:p>
        </w:tc>
        <w:tc>
          <w:tcPr>
            <w:tcW w:w="2354" w:type="dxa"/>
            <w:gridSpan w:val="3"/>
            <w:shd w:val="clear" w:color="000000" w:fill="FABF8F"/>
            <w:noWrap/>
            <w:vAlign w:val="center"/>
            <w:hideMark/>
          </w:tcPr>
          <w:p w14:paraId="0FBB0AAF"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$314.57</w:t>
            </w:r>
          </w:p>
        </w:tc>
        <w:tc>
          <w:tcPr>
            <w:tcW w:w="966" w:type="dxa"/>
            <w:vMerge/>
            <w:vAlign w:val="center"/>
            <w:hideMark/>
          </w:tcPr>
          <w:p w14:paraId="15959D8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93" w:type="dxa"/>
            <w:vMerge/>
            <w:vAlign w:val="center"/>
            <w:hideMark/>
          </w:tcPr>
          <w:p w14:paraId="27C87E7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55" w:type="dxa"/>
            <w:vMerge/>
            <w:vAlign w:val="center"/>
            <w:hideMark/>
          </w:tcPr>
          <w:p w14:paraId="51A74BF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26" w:type="dxa"/>
            <w:vMerge/>
            <w:vAlign w:val="center"/>
            <w:hideMark/>
          </w:tcPr>
          <w:p w14:paraId="1A1AA5F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bl>
    <w:p w14:paraId="4ACD60FC" w14:textId="77777777" w:rsidR="005B6248" w:rsidRPr="005B6248" w:rsidRDefault="005B6248" w:rsidP="005B6248">
      <w:pPr>
        <w:spacing w:after="200" w:line="276" w:lineRule="auto"/>
        <w:jc w:val="both"/>
        <w:rPr>
          <w:rFonts w:ascii="Times New Roman" w:eastAsia="Calibri" w:hAnsi="Times New Roman" w:cs="Times New Roman"/>
          <w:sz w:val="24"/>
          <w:szCs w:val="24"/>
          <w:lang w:val="es-SV"/>
        </w:rPr>
      </w:pPr>
    </w:p>
    <w:tbl>
      <w:tblPr>
        <w:tblW w:w="8744" w:type="dxa"/>
        <w:tblInd w:w="-20" w:type="dxa"/>
        <w:tblCellMar>
          <w:left w:w="70" w:type="dxa"/>
          <w:right w:w="70" w:type="dxa"/>
        </w:tblCellMar>
        <w:tblLook w:val="04A0" w:firstRow="1" w:lastRow="0" w:firstColumn="1" w:lastColumn="0" w:noHBand="0" w:noVBand="1"/>
      </w:tblPr>
      <w:tblGrid>
        <w:gridCol w:w="803"/>
        <w:gridCol w:w="335"/>
        <w:gridCol w:w="543"/>
        <w:gridCol w:w="459"/>
        <w:gridCol w:w="1503"/>
        <w:gridCol w:w="1324"/>
        <w:gridCol w:w="521"/>
        <w:gridCol w:w="466"/>
        <w:gridCol w:w="924"/>
        <w:gridCol w:w="842"/>
        <w:gridCol w:w="804"/>
        <w:gridCol w:w="540"/>
      </w:tblGrid>
      <w:tr w:rsidR="005B6248" w:rsidRPr="005B6248" w14:paraId="78AB4AA1" w14:textId="77777777" w:rsidTr="005B6248">
        <w:trPr>
          <w:trHeight w:val="41"/>
        </w:trPr>
        <w:tc>
          <w:tcPr>
            <w:tcW w:w="8744"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40E6E5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REQUERIMIENTO: 05-2023</w:t>
            </w:r>
          </w:p>
        </w:tc>
      </w:tr>
      <w:tr w:rsidR="005B6248" w:rsidRPr="005B6248" w14:paraId="62190DC7" w14:textId="77777777" w:rsidTr="005B6248">
        <w:trPr>
          <w:trHeight w:val="41"/>
        </w:trPr>
        <w:tc>
          <w:tcPr>
            <w:tcW w:w="874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E5AF29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DEPARTAMENTO AMBIENTAL Y AGROPECUARIA</w:t>
            </w:r>
          </w:p>
        </w:tc>
      </w:tr>
      <w:tr w:rsidR="005B6248" w:rsidRPr="005B6248" w14:paraId="06DA3577" w14:textId="77777777" w:rsidTr="005B6248">
        <w:trPr>
          <w:trHeight w:val="41"/>
        </w:trPr>
        <w:tc>
          <w:tcPr>
            <w:tcW w:w="874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32685A"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FUENTE DE FINANCIAMIENTO: FONDOS PROPIOS</w:t>
            </w:r>
          </w:p>
        </w:tc>
      </w:tr>
      <w:tr w:rsidR="005B6248" w:rsidRPr="005B6248" w14:paraId="05061DDC" w14:textId="77777777" w:rsidTr="005B6248">
        <w:trPr>
          <w:trHeight w:val="41"/>
        </w:trPr>
        <w:tc>
          <w:tcPr>
            <w:tcW w:w="8744"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7C41D7F0"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ADQUISICIÓN DE  HERRAMIENTAS QUE SERAN UTILIZADOS EN LAS CAMPAÑAS DE LIMPIEZA COMUNITARIAS Y MANTENIMIENTO DE ZONAS VERDES</w:t>
            </w:r>
          </w:p>
        </w:tc>
      </w:tr>
      <w:tr w:rsidR="005B6248" w:rsidRPr="005B6248" w14:paraId="66280831" w14:textId="77777777" w:rsidTr="005B6248">
        <w:trPr>
          <w:trHeight w:val="41"/>
        </w:trPr>
        <w:tc>
          <w:tcPr>
            <w:tcW w:w="637" w:type="dxa"/>
            <w:vMerge w:val="restart"/>
            <w:tcBorders>
              <w:top w:val="nil"/>
              <w:left w:val="single" w:sz="8" w:space="0" w:color="auto"/>
              <w:bottom w:val="single" w:sz="4" w:space="0" w:color="auto"/>
              <w:right w:val="single" w:sz="4" w:space="0" w:color="auto"/>
            </w:tcBorders>
            <w:shd w:val="clear" w:color="auto" w:fill="auto"/>
            <w:vAlign w:val="center"/>
            <w:hideMark/>
          </w:tcPr>
          <w:p w14:paraId="56B4243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ADMINISTRADOR DE ORDEN DE COMPRA O CONTRATO</w:t>
            </w:r>
          </w:p>
        </w:tc>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14:paraId="57DE1AA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ITEM</w:t>
            </w:r>
          </w:p>
        </w:tc>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14:paraId="7EB1A69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CANTIDAD</w:t>
            </w:r>
          </w:p>
        </w:tc>
        <w:tc>
          <w:tcPr>
            <w:tcW w:w="462" w:type="dxa"/>
            <w:vMerge w:val="restart"/>
            <w:tcBorders>
              <w:top w:val="nil"/>
              <w:left w:val="single" w:sz="4" w:space="0" w:color="auto"/>
              <w:bottom w:val="single" w:sz="4" w:space="0" w:color="auto"/>
              <w:right w:val="single" w:sz="4" w:space="0" w:color="auto"/>
            </w:tcBorders>
            <w:shd w:val="clear" w:color="auto" w:fill="auto"/>
            <w:vAlign w:val="center"/>
            <w:hideMark/>
          </w:tcPr>
          <w:p w14:paraId="005045C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 DE MEDIDA</w:t>
            </w:r>
          </w:p>
        </w:tc>
        <w:tc>
          <w:tcPr>
            <w:tcW w:w="1598" w:type="dxa"/>
            <w:vMerge w:val="restart"/>
            <w:tcBorders>
              <w:top w:val="nil"/>
              <w:left w:val="single" w:sz="4" w:space="0" w:color="auto"/>
              <w:bottom w:val="single" w:sz="4" w:space="0" w:color="auto"/>
              <w:right w:val="single" w:sz="4" w:space="0" w:color="auto"/>
            </w:tcBorders>
            <w:shd w:val="clear" w:color="auto" w:fill="auto"/>
            <w:vAlign w:val="center"/>
            <w:hideMark/>
          </w:tcPr>
          <w:p w14:paraId="2292684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DESCRIPCIÓN </w:t>
            </w:r>
          </w:p>
        </w:tc>
        <w:tc>
          <w:tcPr>
            <w:tcW w:w="2384" w:type="dxa"/>
            <w:gridSpan w:val="3"/>
            <w:tcBorders>
              <w:top w:val="single" w:sz="4" w:space="0" w:color="auto"/>
              <w:left w:val="nil"/>
              <w:bottom w:val="single" w:sz="4" w:space="0" w:color="auto"/>
              <w:right w:val="nil"/>
            </w:tcBorders>
            <w:shd w:val="clear" w:color="auto" w:fill="auto"/>
            <w:vAlign w:val="center"/>
            <w:hideMark/>
          </w:tcPr>
          <w:p w14:paraId="65B6EBA5"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OFERTAS RECIBIDAS</w:t>
            </w:r>
          </w:p>
        </w:tc>
        <w:tc>
          <w:tcPr>
            <w:tcW w:w="978" w:type="dxa"/>
            <w:vMerge w:val="restart"/>
            <w:tcBorders>
              <w:top w:val="nil"/>
              <w:left w:val="single" w:sz="4" w:space="0" w:color="auto"/>
              <w:bottom w:val="single" w:sz="4" w:space="0" w:color="auto"/>
              <w:right w:val="single" w:sz="4" w:space="0" w:color="auto"/>
            </w:tcBorders>
            <w:shd w:val="clear" w:color="auto" w:fill="auto"/>
            <w:vAlign w:val="center"/>
            <w:hideMark/>
          </w:tcPr>
          <w:p w14:paraId="357AF33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OFERTA ECONOMICA RECOMENDADA POR LA UNIDAD SOLICITANTE</w:t>
            </w:r>
          </w:p>
        </w:tc>
        <w:tc>
          <w:tcPr>
            <w:tcW w:w="803" w:type="dxa"/>
            <w:vMerge w:val="restart"/>
            <w:tcBorders>
              <w:top w:val="nil"/>
              <w:left w:val="single" w:sz="4" w:space="0" w:color="auto"/>
              <w:bottom w:val="single" w:sz="4" w:space="0" w:color="auto"/>
              <w:right w:val="single" w:sz="4" w:space="0" w:color="auto"/>
            </w:tcBorders>
            <w:shd w:val="clear" w:color="auto" w:fill="auto"/>
            <w:vAlign w:val="center"/>
            <w:hideMark/>
          </w:tcPr>
          <w:p w14:paraId="48D1F38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JUSTIFICACION DE LA RECOMENDACIÓN </w:t>
            </w:r>
          </w:p>
        </w:tc>
        <w:tc>
          <w:tcPr>
            <w:tcW w:w="6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794F4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PRESUPUESTADO</w:t>
            </w:r>
          </w:p>
        </w:tc>
        <w:tc>
          <w:tcPr>
            <w:tcW w:w="532" w:type="dxa"/>
            <w:vMerge w:val="restart"/>
            <w:tcBorders>
              <w:top w:val="nil"/>
              <w:left w:val="single" w:sz="4" w:space="0" w:color="auto"/>
              <w:bottom w:val="single" w:sz="4" w:space="0" w:color="auto"/>
              <w:right w:val="single" w:sz="8" w:space="0" w:color="auto"/>
            </w:tcBorders>
            <w:shd w:val="clear" w:color="auto" w:fill="auto"/>
            <w:vAlign w:val="center"/>
            <w:hideMark/>
          </w:tcPr>
          <w:p w14:paraId="7DE21AB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FORMA DE PAGO</w:t>
            </w:r>
          </w:p>
        </w:tc>
      </w:tr>
      <w:tr w:rsidR="005B6248" w:rsidRPr="005B6248" w14:paraId="5C1A28B2" w14:textId="77777777" w:rsidTr="005B6248">
        <w:trPr>
          <w:trHeight w:val="41"/>
        </w:trPr>
        <w:tc>
          <w:tcPr>
            <w:tcW w:w="637" w:type="dxa"/>
            <w:vMerge/>
            <w:tcBorders>
              <w:top w:val="nil"/>
              <w:left w:val="single" w:sz="8" w:space="0" w:color="auto"/>
              <w:bottom w:val="single" w:sz="4" w:space="0" w:color="auto"/>
              <w:right w:val="single" w:sz="4" w:space="0" w:color="auto"/>
            </w:tcBorders>
            <w:vAlign w:val="center"/>
            <w:hideMark/>
          </w:tcPr>
          <w:p w14:paraId="28CF29A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8" w:type="dxa"/>
            <w:vMerge/>
            <w:tcBorders>
              <w:top w:val="nil"/>
              <w:left w:val="single" w:sz="4" w:space="0" w:color="auto"/>
              <w:bottom w:val="single" w:sz="4" w:space="0" w:color="auto"/>
              <w:right w:val="single" w:sz="4" w:space="0" w:color="auto"/>
            </w:tcBorders>
            <w:vAlign w:val="center"/>
            <w:hideMark/>
          </w:tcPr>
          <w:p w14:paraId="2E7E9E9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93" w:type="dxa"/>
            <w:vMerge/>
            <w:tcBorders>
              <w:top w:val="nil"/>
              <w:left w:val="single" w:sz="4" w:space="0" w:color="auto"/>
              <w:bottom w:val="single" w:sz="4" w:space="0" w:color="auto"/>
              <w:right w:val="single" w:sz="4" w:space="0" w:color="auto"/>
            </w:tcBorders>
            <w:vAlign w:val="center"/>
            <w:hideMark/>
          </w:tcPr>
          <w:p w14:paraId="4A96473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62" w:type="dxa"/>
            <w:vMerge/>
            <w:tcBorders>
              <w:top w:val="nil"/>
              <w:left w:val="single" w:sz="4" w:space="0" w:color="auto"/>
              <w:bottom w:val="single" w:sz="4" w:space="0" w:color="auto"/>
              <w:right w:val="single" w:sz="4" w:space="0" w:color="auto"/>
            </w:tcBorders>
            <w:vAlign w:val="center"/>
            <w:hideMark/>
          </w:tcPr>
          <w:p w14:paraId="0237E73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598" w:type="dxa"/>
            <w:vMerge/>
            <w:tcBorders>
              <w:top w:val="nil"/>
              <w:left w:val="single" w:sz="4" w:space="0" w:color="auto"/>
              <w:bottom w:val="single" w:sz="4" w:space="0" w:color="auto"/>
              <w:right w:val="single" w:sz="4" w:space="0" w:color="auto"/>
            </w:tcBorders>
            <w:vAlign w:val="center"/>
            <w:hideMark/>
          </w:tcPr>
          <w:p w14:paraId="35AD428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384" w:type="dxa"/>
            <w:gridSpan w:val="3"/>
            <w:tcBorders>
              <w:top w:val="single" w:sz="4" w:space="0" w:color="auto"/>
              <w:left w:val="nil"/>
              <w:bottom w:val="single" w:sz="4" w:space="0" w:color="auto"/>
              <w:right w:val="nil"/>
            </w:tcBorders>
            <w:shd w:val="clear" w:color="auto" w:fill="auto"/>
            <w:vAlign w:val="center"/>
            <w:hideMark/>
          </w:tcPr>
          <w:p w14:paraId="52DF0FD0"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NELSON DAVID CHAVEZ ESTRADA</w:t>
            </w:r>
            <w:r w:rsidRPr="005B6248">
              <w:rPr>
                <w:rFonts w:ascii="Calibri" w:eastAsia="Times New Roman" w:hAnsi="Calibri" w:cs="Calibri"/>
                <w:b/>
                <w:bCs/>
                <w:color w:val="000000"/>
                <w:sz w:val="10"/>
                <w:szCs w:val="10"/>
                <w:lang w:val="es-SV" w:eastAsia="es-SV"/>
              </w:rPr>
              <w:br/>
              <w:t xml:space="preserve"> (FERRETERIA JC E INSUMOS DIVERSOS)</w:t>
            </w:r>
          </w:p>
        </w:tc>
        <w:tc>
          <w:tcPr>
            <w:tcW w:w="978" w:type="dxa"/>
            <w:vMerge/>
            <w:tcBorders>
              <w:top w:val="nil"/>
              <w:left w:val="single" w:sz="4" w:space="0" w:color="auto"/>
              <w:bottom w:val="single" w:sz="4" w:space="0" w:color="auto"/>
              <w:right w:val="single" w:sz="4" w:space="0" w:color="auto"/>
            </w:tcBorders>
            <w:vAlign w:val="center"/>
            <w:hideMark/>
          </w:tcPr>
          <w:p w14:paraId="526E815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03" w:type="dxa"/>
            <w:vMerge/>
            <w:tcBorders>
              <w:top w:val="nil"/>
              <w:left w:val="single" w:sz="4" w:space="0" w:color="auto"/>
              <w:bottom w:val="single" w:sz="4" w:space="0" w:color="auto"/>
              <w:right w:val="single" w:sz="4" w:space="0" w:color="auto"/>
            </w:tcBorders>
            <w:vAlign w:val="center"/>
            <w:hideMark/>
          </w:tcPr>
          <w:p w14:paraId="7463E9B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3" w:type="dxa"/>
            <w:vMerge/>
            <w:tcBorders>
              <w:top w:val="nil"/>
              <w:left w:val="single" w:sz="4" w:space="0" w:color="auto"/>
              <w:bottom w:val="single" w:sz="4" w:space="0" w:color="auto"/>
              <w:right w:val="single" w:sz="4" w:space="0" w:color="auto"/>
            </w:tcBorders>
            <w:vAlign w:val="center"/>
            <w:hideMark/>
          </w:tcPr>
          <w:p w14:paraId="380959B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32" w:type="dxa"/>
            <w:vMerge/>
            <w:tcBorders>
              <w:top w:val="nil"/>
              <w:left w:val="single" w:sz="4" w:space="0" w:color="auto"/>
              <w:bottom w:val="single" w:sz="4" w:space="0" w:color="auto"/>
              <w:right w:val="single" w:sz="8" w:space="0" w:color="auto"/>
            </w:tcBorders>
            <w:vAlign w:val="center"/>
            <w:hideMark/>
          </w:tcPr>
          <w:p w14:paraId="59C455B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r>
      <w:tr w:rsidR="005B6248" w:rsidRPr="005B6248" w14:paraId="736357F1" w14:textId="77777777" w:rsidTr="005B6248">
        <w:trPr>
          <w:trHeight w:val="41"/>
        </w:trPr>
        <w:tc>
          <w:tcPr>
            <w:tcW w:w="637" w:type="dxa"/>
            <w:vMerge/>
            <w:tcBorders>
              <w:top w:val="nil"/>
              <w:left w:val="single" w:sz="8" w:space="0" w:color="auto"/>
              <w:bottom w:val="single" w:sz="4" w:space="0" w:color="auto"/>
              <w:right w:val="single" w:sz="4" w:space="0" w:color="auto"/>
            </w:tcBorders>
            <w:vAlign w:val="center"/>
            <w:hideMark/>
          </w:tcPr>
          <w:p w14:paraId="72982A3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8" w:type="dxa"/>
            <w:vMerge/>
            <w:tcBorders>
              <w:top w:val="nil"/>
              <w:left w:val="single" w:sz="4" w:space="0" w:color="auto"/>
              <w:bottom w:val="single" w:sz="4" w:space="0" w:color="auto"/>
              <w:right w:val="single" w:sz="4" w:space="0" w:color="auto"/>
            </w:tcBorders>
            <w:vAlign w:val="center"/>
            <w:hideMark/>
          </w:tcPr>
          <w:p w14:paraId="5298CCA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93" w:type="dxa"/>
            <w:vMerge/>
            <w:tcBorders>
              <w:top w:val="nil"/>
              <w:left w:val="single" w:sz="4" w:space="0" w:color="auto"/>
              <w:bottom w:val="single" w:sz="4" w:space="0" w:color="auto"/>
              <w:right w:val="single" w:sz="4" w:space="0" w:color="auto"/>
            </w:tcBorders>
            <w:vAlign w:val="center"/>
            <w:hideMark/>
          </w:tcPr>
          <w:p w14:paraId="4AF138B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62" w:type="dxa"/>
            <w:vMerge/>
            <w:tcBorders>
              <w:top w:val="nil"/>
              <w:left w:val="single" w:sz="4" w:space="0" w:color="auto"/>
              <w:bottom w:val="single" w:sz="4" w:space="0" w:color="auto"/>
              <w:right w:val="single" w:sz="4" w:space="0" w:color="auto"/>
            </w:tcBorders>
            <w:vAlign w:val="center"/>
            <w:hideMark/>
          </w:tcPr>
          <w:p w14:paraId="2319372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598" w:type="dxa"/>
            <w:vMerge/>
            <w:tcBorders>
              <w:top w:val="nil"/>
              <w:left w:val="single" w:sz="4" w:space="0" w:color="auto"/>
              <w:bottom w:val="single" w:sz="4" w:space="0" w:color="auto"/>
              <w:right w:val="single" w:sz="4" w:space="0" w:color="auto"/>
            </w:tcBorders>
            <w:vAlign w:val="center"/>
            <w:hideMark/>
          </w:tcPr>
          <w:p w14:paraId="1965538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406" w:type="dxa"/>
            <w:tcBorders>
              <w:top w:val="nil"/>
              <w:left w:val="nil"/>
              <w:bottom w:val="single" w:sz="4" w:space="0" w:color="auto"/>
              <w:right w:val="single" w:sz="4" w:space="0" w:color="auto"/>
            </w:tcBorders>
            <w:shd w:val="clear" w:color="auto" w:fill="auto"/>
            <w:vAlign w:val="center"/>
            <w:hideMark/>
          </w:tcPr>
          <w:p w14:paraId="5F42D1D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DESCRIPCION</w:t>
            </w:r>
          </w:p>
        </w:tc>
        <w:tc>
          <w:tcPr>
            <w:tcW w:w="489" w:type="dxa"/>
            <w:tcBorders>
              <w:top w:val="nil"/>
              <w:left w:val="nil"/>
              <w:bottom w:val="single" w:sz="4" w:space="0" w:color="auto"/>
              <w:right w:val="single" w:sz="4" w:space="0" w:color="auto"/>
            </w:tcBorders>
            <w:shd w:val="clear" w:color="auto" w:fill="auto"/>
            <w:vAlign w:val="center"/>
            <w:hideMark/>
          </w:tcPr>
          <w:p w14:paraId="2177FBF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PRECIO UNITARIO</w:t>
            </w:r>
          </w:p>
        </w:tc>
        <w:tc>
          <w:tcPr>
            <w:tcW w:w="489" w:type="dxa"/>
            <w:tcBorders>
              <w:top w:val="nil"/>
              <w:left w:val="nil"/>
              <w:bottom w:val="single" w:sz="4" w:space="0" w:color="auto"/>
              <w:right w:val="single" w:sz="4" w:space="0" w:color="auto"/>
            </w:tcBorders>
            <w:shd w:val="clear" w:color="auto" w:fill="auto"/>
            <w:vAlign w:val="center"/>
            <w:hideMark/>
          </w:tcPr>
          <w:p w14:paraId="130B1A8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TOTAL</w:t>
            </w:r>
          </w:p>
        </w:tc>
        <w:tc>
          <w:tcPr>
            <w:tcW w:w="978" w:type="dxa"/>
            <w:vMerge w:val="restart"/>
            <w:tcBorders>
              <w:top w:val="nil"/>
              <w:left w:val="single" w:sz="4" w:space="0" w:color="auto"/>
              <w:bottom w:val="single" w:sz="4" w:space="0" w:color="auto"/>
              <w:right w:val="nil"/>
            </w:tcBorders>
            <w:shd w:val="clear" w:color="auto" w:fill="auto"/>
            <w:vAlign w:val="center"/>
            <w:hideMark/>
          </w:tcPr>
          <w:p w14:paraId="2C05DCC0"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NELSON DAVID CHAVEZ ESTRADA</w:t>
            </w:r>
            <w:r w:rsidRPr="005B6248">
              <w:rPr>
                <w:rFonts w:ascii="Calibri" w:eastAsia="Times New Roman" w:hAnsi="Calibri" w:cs="Calibri"/>
                <w:b/>
                <w:bCs/>
                <w:color w:val="000000"/>
                <w:sz w:val="10"/>
                <w:szCs w:val="10"/>
                <w:lang w:val="es-SV" w:eastAsia="es-SV"/>
              </w:rPr>
              <w:br/>
              <w:t xml:space="preserve"> (FERRETERIA JC E INSUMOS DIVERSOS)</w:t>
            </w:r>
          </w:p>
        </w:tc>
        <w:tc>
          <w:tcPr>
            <w:tcW w:w="803" w:type="dxa"/>
            <w:vMerge w:val="restart"/>
            <w:tcBorders>
              <w:top w:val="nil"/>
              <w:left w:val="single" w:sz="4" w:space="0" w:color="auto"/>
              <w:bottom w:val="single" w:sz="4" w:space="0" w:color="000000"/>
              <w:right w:val="single" w:sz="4" w:space="0" w:color="auto"/>
            </w:tcBorders>
            <w:shd w:val="clear" w:color="auto" w:fill="auto"/>
            <w:vAlign w:val="center"/>
            <w:hideMark/>
          </w:tcPr>
          <w:p w14:paraId="77F2899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SE RE COMIENDA AL PROVEEDOR NELSON DAVID CHAVEZ ESTRADA</w:t>
            </w:r>
          </w:p>
        </w:tc>
        <w:tc>
          <w:tcPr>
            <w:tcW w:w="663" w:type="dxa"/>
            <w:vMerge w:val="restart"/>
            <w:tcBorders>
              <w:top w:val="nil"/>
              <w:left w:val="single" w:sz="4" w:space="0" w:color="auto"/>
              <w:bottom w:val="single" w:sz="4" w:space="0" w:color="000000"/>
              <w:right w:val="single" w:sz="4" w:space="0" w:color="auto"/>
            </w:tcBorders>
            <w:shd w:val="clear" w:color="auto" w:fill="auto"/>
            <w:vAlign w:val="center"/>
            <w:hideMark/>
          </w:tcPr>
          <w:p w14:paraId="2E945505"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$750.00</w:t>
            </w:r>
          </w:p>
        </w:tc>
        <w:tc>
          <w:tcPr>
            <w:tcW w:w="532" w:type="dxa"/>
            <w:vMerge w:val="restart"/>
            <w:tcBorders>
              <w:top w:val="nil"/>
              <w:left w:val="single" w:sz="4" w:space="0" w:color="auto"/>
              <w:bottom w:val="single" w:sz="4" w:space="0" w:color="auto"/>
              <w:right w:val="single" w:sz="8" w:space="0" w:color="auto"/>
            </w:tcBorders>
            <w:shd w:val="clear" w:color="auto" w:fill="auto"/>
            <w:vAlign w:val="center"/>
            <w:hideMark/>
          </w:tcPr>
          <w:p w14:paraId="0B8E7677"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CONTADO</w:t>
            </w:r>
          </w:p>
        </w:tc>
      </w:tr>
      <w:tr w:rsidR="005B6248" w:rsidRPr="005B6248" w14:paraId="37CD5107" w14:textId="77777777" w:rsidTr="005B6248">
        <w:trPr>
          <w:trHeight w:val="41"/>
        </w:trPr>
        <w:tc>
          <w:tcPr>
            <w:tcW w:w="637" w:type="dxa"/>
            <w:vMerge w:val="restart"/>
            <w:tcBorders>
              <w:top w:val="nil"/>
              <w:left w:val="single" w:sz="8" w:space="0" w:color="auto"/>
              <w:bottom w:val="nil"/>
              <w:right w:val="single" w:sz="4" w:space="0" w:color="auto"/>
            </w:tcBorders>
            <w:shd w:val="clear" w:color="auto" w:fill="auto"/>
            <w:vAlign w:val="center"/>
            <w:hideMark/>
          </w:tcPr>
          <w:p w14:paraId="4531B8E7" w14:textId="77777777" w:rsidR="005B6248" w:rsidRPr="005B6248" w:rsidRDefault="00CE1E8F" w:rsidP="005B624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w:t>
            </w:r>
          </w:p>
        </w:tc>
        <w:tc>
          <w:tcPr>
            <w:tcW w:w="288" w:type="dxa"/>
            <w:tcBorders>
              <w:top w:val="nil"/>
              <w:left w:val="nil"/>
              <w:bottom w:val="single" w:sz="4" w:space="0" w:color="auto"/>
              <w:right w:val="single" w:sz="4" w:space="0" w:color="auto"/>
            </w:tcBorders>
            <w:shd w:val="clear" w:color="auto" w:fill="auto"/>
            <w:vAlign w:val="center"/>
            <w:hideMark/>
          </w:tcPr>
          <w:p w14:paraId="1F8F559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393" w:type="dxa"/>
            <w:tcBorders>
              <w:top w:val="nil"/>
              <w:left w:val="nil"/>
              <w:bottom w:val="single" w:sz="4" w:space="0" w:color="auto"/>
              <w:right w:val="single" w:sz="4" w:space="0" w:color="auto"/>
            </w:tcBorders>
            <w:shd w:val="clear" w:color="auto" w:fill="auto"/>
            <w:noWrap/>
            <w:vAlign w:val="center"/>
            <w:hideMark/>
          </w:tcPr>
          <w:p w14:paraId="58D3CD0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62" w:type="dxa"/>
            <w:tcBorders>
              <w:top w:val="nil"/>
              <w:left w:val="nil"/>
              <w:bottom w:val="single" w:sz="4" w:space="0" w:color="auto"/>
              <w:right w:val="single" w:sz="4" w:space="0" w:color="auto"/>
            </w:tcBorders>
            <w:shd w:val="clear" w:color="auto" w:fill="auto"/>
            <w:vAlign w:val="center"/>
            <w:hideMark/>
          </w:tcPr>
          <w:p w14:paraId="506EA9A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598" w:type="dxa"/>
            <w:tcBorders>
              <w:top w:val="nil"/>
              <w:left w:val="nil"/>
              <w:bottom w:val="single" w:sz="4" w:space="0" w:color="auto"/>
              <w:right w:val="single" w:sz="4" w:space="0" w:color="auto"/>
            </w:tcBorders>
            <w:shd w:val="clear" w:color="auto" w:fill="auto"/>
            <w:vAlign w:val="center"/>
            <w:hideMark/>
          </w:tcPr>
          <w:p w14:paraId="406FCA3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MOTOGUADAÑA FS-280</w:t>
            </w:r>
          </w:p>
        </w:tc>
        <w:tc>
          <w:tcPr>
            <w:tcW w:w="1406" w:type="dxa"/>
            <w:tcBorders>
              <w:top w:val="nil"/>
              <w:left w:val="nil"/>
              <w:bottom w:val="single" w:sz="4" w:space="0" w:color="auto"/>
              <w:right w:val="single" w:sz="4" w:space="0" w:color="auto"/>
            </w:tcBorders>
            <w:shd w:val="clear" w:color="auto" w:fill="auto"/>
            <w:vAlign w:val="center"/>
            <w:hideMark/>
          </w:tcPr>
          <w:p w14:paraId="1BAD18D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MOTOGUADAÑA FS-280 STHIL</w:t>
            </w:r>
          </w:p>
        </w:tc>
        <w:tc>
          <w:tcPr>
            <w:tcW w:w="489" w:type="dxa"/>
            <w:tcBorders>
              <w:top w:val="nil"/>
              <w:left w:val="nil"/>
              <w:bottom w:val="single" w:sz="4" w:space="0" w:color="auto"/>
              <w:right w:val="single" w:sz="4" w:space="0" w:color="auto"/>
            </w:tcBorders>
            <w:shd w:val="clear" w:color="auto" w:fill="auto"/>
            <w:vAlign w:val="center"/>
            <w:hideMark/>
          </w:tcPr>
          <w:p w14:paraId="5A9FA64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850.00 </w:t>
            </w:r>
          </w:p>
        </w:tc>
        <w:tc>
          <w:tcPr>
            <w:tcW w:w="489" w:type="dxa"/>
            <w:tcBorders>
              <w:top w:val="nil"/>
              <w:left w:val="nil"/>
              <w:bottom w:val="single" w:sz="4" w:space="0" w:color="auto"/>
              <w:right w:val="single" w:sz="4" w:space="0" w:color="auto"/>
            </w:tcBorders>
            <w:shd w:val="clear" w:color="auto" w:fill="auto"/>
            <w:vAlign w:val="center"/>
            <w:hideMark/>
          </w:tcPr>
          <w:p w14:paraId="39BBFE3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850.00 </w:t>
            </w:r>
          </w:p>
        </w:tc>
        <w:tc>
          <w:tcPr>
            <w:tcW w:w="978" w:type="dxa"/>
            <w:vMerge/>
            <w:tcBorders>
              <w:top w:val="nil"/>
              <w:left w:val="single" w:sz="4" w:space="0" w:color="auto"/>
              <w:bottom w:val="single" w:sz="4" w:space="0" w:color="auto"/>
              <w:right w:val="nil"/>
            </w:tcBorders>
            <w:vAlign w:val="center"/>
            <w:hideMark/>
          </w:tcPr>
          <w:p w14:paraId="7C15465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3" w:type="dxa"/>
            <w:vMerge/>
            <w:tcBorders>
              <w:top w:val="nil"/>
              <w:left w:val="single" w:sz="4" w:space="0" w:color="auto"/>
              <w:bottom w:val="single" w:sz="4" w:space="0" w:color="000000"/>
              <w:right w:val="single" w:sz="4" w:space="0" w:color="auto"/>
            </w:tcBorders>
            <w:vAlign w:val="center"/>
            <w:hideMark/>
          </w:tcPr>
          <w:p w14:paraId="5737A1A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3" w:type="dxa"/>
            <w:vMerge/>
            <w:tcBorders>
              <w:top w:val="nil"/>
              <w:left w:val="single" w:sz="4" w:space="0" w:color="auto"/>
              <w:bottom w:val="single" w:sz="4" w:space="0" w:color="000000"/>
              <w:right w:val="single" w:sz="4" w:space="0" w:color="auto"/>
            </w:tcBorders>
            <w:vAlign w:val="center"/>
            <w:hideMark/>
          </w:tcPr>
          <w:p w14:paraId="0C41C39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2" w:type="dxa"/>
            <w:vMerge/>
            <w:tcBorders>
              <w:top w:val="nil"/>
              <w:left w:val="single" w:sz="4" w:space="0" w:color="auto"/>
              <w:bottom w:val="single" w:sz="4" w:space="0" w:color="auto"/>
              <w:right w:val="single" w:sz="8" w:space="0" w:color="auto"/>
            </w:tcBorders>
            <w:vAlign w:val="center"/>
            <w:hideMark/>
          </w:tcPr>
          <w:p w14:paraId="51F825C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B73413B" w14:textId="77777777" w:rsidTr="005B6248">
        <w:trPr>
          <w:trHeight w:val="41"/>
        </w:trPr>
        <w:tc>
          <w:tcPr>
            <w:tcW w:w="637" w:type="dxa"/>
            <w:vMerge/>
            <w:tcBorders>
              <w:top w:val="nil"/>
              <w:left w:val="single" w:sz="8" w:space="0" w:color="auto"/>
              <w:bottom w:val="nil"/>
              <w:right w:val="single" w:sz="4" w:space="0" w:color="auto"/>
            </w:tcBorders>
            <w:vAlign w:val="center"/>
            <w:hideMark/>
          </w:tcPr>
          <w:p w14:paraId="5AAA534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88" w:type="dxa"/>
            <w:tcBorders>
              <w:top w:val="nil"/>
              <w:left w:val="nil"/>
              <w:bottom w:val="single" w:sz="4" w:space="0" w:color="auto"/>
              <w:right w:val="single" w:sz="4" w:space="0" w:color="auto"/>
            </w:tcBorders>
            <w:shd w:val="clear" w:color="auto" w:fill="auto"/>
            <w:vAlign w:val="center"/>
            <w:hideMark/>
          </w:tcPr>
          <w:p w14:paraId="534AC86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393" w:type="dxa"/>
            <w:tcBorders>
              <w:top w:val="nil"/>
              <w:left w:val="nil"/>
              <w:bottom w:val="single" w:sz="4" w:space="0" w:color="auto"/>
              <w:right w:val="single" w:sz="4" w:space="0" w:color="auto"/>
            </w:tcBorders>
            <w:shd w:val="clear" w:color="auto" w:fill="auto"/>
            <w:noWrap/>
            <w:vAlign w:val="center"/>
            <w:hideMark/>
          </w:tcPr>
          <w:p w14:paraId="76F6F4E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62" w:type="dxa"/>
            <w:tcBorders>
              <w:top w:val="nil"/>
              <w:left w:val="nil"/>
              <w:bottom w:val="single" w:sz="4" w:space="0" w:color="auto"/>
              <w:right w:val="single" w:sz="4" w:space="0" w:color="auto"/>
            </w:tcBorders>
            <w:shd w:val="clear" w:color="auto" w:fill="auto"/>
            <w:vAlign w:val="center"/>
            <w:hideMark/>
          </w:tcPr>
          <w:p w14:paraId="7B1F1C4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598" w:type="dxa"/>
            <w:tcBorders>
              <w:top w:val="nil"/>
              <w:left w:val="nil"/>
              <w:bottom w:val="single" w:sz="4" w:space="0" w:color="auto"/>
              <w:right w:val="single" w:sz="4" w:space="0" w:color="auto"/>
            </w:tcBorders>
            <w:shd w:val="clear" w:color="auto" w:fill="auto"/>
            <w:vAlign w:val="center"/>
            <w:hideMark/>
          </w:tcPr>
          <w:p w14:paraId="738DF86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BOMBA FUMIGADORA DE 17 LITROS</w:t>
            </w:r>
          </w:p>
        </w:tc>
        <w:tc>
          <w:tcPr>
            <w:tcW w:w="1406" w:type="dxa"/>
            <w:tcBorders>
              <w:top w:val="nil"/>
              <w:left w:val="nil"/>
              <w:bottom w:val="single" w:sz="4" w:space="0" w:color="auto"/>
              <w:right w:val="single" w:sz="4" w:space="0" w:color="auto"/>
            </w:tcBorders>
            <w:shd w:val="clear" w:color="auto" w:fill="auto"/>
            <w:vAlign w:val="center"/>
            <w:hideMark/>
          </w:tcPr>
          <w:p w14:paraId="287FBBC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BOMBA FUMIGADORA DE 17 LITROS</w:t>
            </w:r>
          </w:p>
        </w:tc>
        <w:tc>
          <w:tcPr>
            <w:tcW w:w="489" w:type="dxa"/>
            <w:tcBorders>
              <w:top w:val="nil"/>
              <w:left w:val="nil"/>
              <w:bottom w:val="single" w:sz="4" w:space="0" w:color="auto"/>
              <w:right w:val="single" w:sz="4" w:space="0" w:color="auto"/>
            </w:tcBorders>
            <w:shd w:val="clear" w:color="auto" w:fill="auto"/>
            <w:vAlign w:val="center"/>
            <w:hideMark/>
          </w:tcPr>
          <w:p w14:paraId="4753567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103.00 </w:t>
            </w:r>
          </w:p>
        </w:tc>
        <w:tc>
          <w:tcPr>
            <w:tcW w:w="489" w:type="dxa"/>
            <w:tcBorders>
              <w:top w:val="nil"/>
              <w:left w:val="nil"/>
              <w:bottom w:val="single" w:sz="4" w:space="0" w:color="auto"/>
              <w:right w:val="single" w:sz="4" w:space="0" w:color="auto"/>
            </w:tcBorders>
            <w:shd w:val="clear" w:color="auto" w:fill="auto"/>
            <w:vAlign w:val="center"/>
            <w:hideMark/>
          </w:tcPr>
          <w:p w14:paraId="632A2F7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103.00 </w:t>
            </w:r>
          </w:p>
        </w:tc>
        <w:tc>
          <w:tcPr>
            <w:tcW w:w="978" w:type="dxa"/>
            <w:vMerge/>
            <w:tcBorders>
              <w:top w:val="nil"/>
              <w:left w:val="single" w:sz="4" w:space="0" w:color="auto"/>
              <w:bottom w:val="single" w:sz="4" w:space="0" w:color="auto"/>
              <w:right w:val="nil"/>
            </w:tcBorders>
            <w:vAlign w:val="center"/>
            <w:hideMark/>
          </w:tcPr>
          <w:p w14:paraId="646C90B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3" w:type="dxa"/>
            <w:vMerge/>
            <w:tcBorders>
              <w:top w:val="nil"/>
              <w:left w:val="single" w:sz="4" w:space="0" w:color="auto"/>
              <w:bottom w:val="single" w:sz="4" w:space="0" w:color="000000"/>
              <w:right w:val="single" w:sz="4" w:space="0" w:color="auto"/>
            </w:tcBorders>
            <w:vAlign w:val="center"/>
            <w:hideMark/>
          </w:tcPr>
          <w:p w14:paraId="33F8D98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3" w:type="dxa"/>
            <w:vMerge/>
            <w:tcBorders>
              <w:top w:val="nil"/>
              <w:left w:val="single" w:sz="4" w:space="0" w:color="auto"/>
              <w:bottom w:val="single" w:sz="4" w:space="0" w:color="000000"/>
              <w:right w:val="single" w:sz="4" w:space="0" w:color="auto"/>
            </w:tcBorders>
            <w:vAlign w:val="center"/>
            <w:hideMark/>
          </w:tcPr>
          <w:p w14:paraId="6CBE0574"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2" w:type="dxa"/>
            <w:vMerge/>
            <w:tcBorders>
              <w:top w:val="nil"/>
              <w:left w:val="single" w:sz="4" w:space="0" w:color="auto"/>
              <w:bottom w:val="single" w:sz="4" w:space="0" w:color="auto"/>
              <w:right w:val="single" w:sz="8" w:space="0" w:color="auto"/>
            </w:tcBorders>
            <w:vAlign w:val="center"/>
            <w:hideMark/>
          </w:tcPr>
          <w:p w14:paraId="50E4252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AA3D831" w14:textId="77777777" w:rsidTr="005B6248">
        <w:trPr>
          <w:trHeight w:val="41"/>
        </w:trPr>
        <w:tc>
          <w:tcPr>
            <w:tcW w:w="338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9A675F"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TOTAL DE LA OFERTA</w:t>
            </w:r>
          </w:p>
        </w:tc>
        <w:tc>
          <w:tcPr>
            <w:tcW w:w="2384" w:type="dxa"/>
            <w:gridSpan w:val="3"/>
            <w:tcBorders>
              <w:top w:val="single" w:sz="4" w:space="0" w:color="auto"/>
              <w:left w:val="nil"/>
              <w:bottom w:val="single" w:sz="4" w:space="0" w:color="auto"/>
              <w:right w:val="single" w:sz="4" w:space="0" w:color="000000"/>
            </w:tcBorders>
            <w:shd w:val="clear" w:color="000000" w:fill="FABF8F"/>
            <w:noWrap/>
            <w:vAlign w:val="center"/>
            <w:hideMark/>
          </w:tcPr>
          <w:p w14:paraId="117C99C8"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$953.00</w:t>
            </w:r>
          </w:p>
        </w:tc>
        <w:tc>
          <w:tcPr>
            <w:tcW w:w="978" w:type="dxa"/>
            <w:vMerge/>
            <w:tcBorders>
              <w:top w:val="nil"/>
              <w:left w:val="single" w:sz="4" w:space="0" w:color="auto"/>
              <w:bottom w:val="single" w:sz="4" w:space="0" w:color="auto"/>
              <w:right w:val="nil"/>
            </w:tcBorders>
            <w:vAlign w:val="center"/>
            <w:hideMark/>
          </w:tcPr>
          <w:p w14:paraId="7424414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03" w:type="dxa"/>
            <w:vMerge/>
            <w:tcBorders>
              <w:top w:val="nil"/>
              <w:left w:val="single" w:sz="4" w:space="0" w:color="auto"/>
              <w:bottom w:val="single" w:sz="4" w:space="0" w:color="000000"/>
              <w:right w:val="single" w:sz="4" w:space="0" w:color="auto"/>
            </w:tcBorders>
            <w:vAlign w:val="center"/>
            <w:hideMark/>
          </w:tcPr>
          <w:p w14:paraId="2DE946C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663" w:type="dxa"/>
            <w:vMerge/>
            <w:tcBorders>
              <w:top w:val="nil"/>
              <w:left w:val="single" w:sz="4" w:space="0" w:color="auto"/>
              <w:bottom w:val="single" w:sz="4" w:space="0" w:color="000000"/>
              <w:right w:val="single" w:sz="4" w:space="0" w:color="auto"/>
            </w:tcBorders>
            <w:vAlign w:val="center"/>
            <w:hideMark/>
          </w:tcPr>
          <w:p w14:paraId="694C9E5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532" w:type="dxa"/>
            <w:vMerge/>
            <w:tcBorders>
              <w:top w:val="nil"/>
              <w:left w:val="single" w:sz="4" w:space="0" w:color="auto"/>
              <w:bottom w:val="single" w:sz="4" w:space="0" w:color="auto"/>
              <w:right w:val="single" w:sz="8" w:space="0" w:color="auto"/>
            </w:tcBorders>
            <w:vAlign w:val="center"/>
            <w:hideMark/>
          </w:tcPr>
          <w:p w14:paraId="3B63B1A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5D1C84E0" w14:textId="77777777" w:rsidTr="005B6248">
        <w:trPr>
          <w:trHeight w:val="41"/>
        </w:trPr>
        <w:tc>
          <w:tcPr>
            <w:tcW w:w="8744" w:type="dxa"/>
            <w:gridSpan w:val="12"/>
            <w:tcBorders>
              <w:top w:val="single" w:sz="4" w:space="0" w:color="auto"/>
              <w:left w:val="single" w:sz="8" w:space="0" w:color="auto"/>
              <w:bottom w:val="single" w:sz="8" w:space="0" w:color="auto"/>
              <w:right w:val="single" w:sz="8" w:space="0" w:color="000000"/>
            </w:tcBorders>
            <w:shd w:val="clear" w:color="auto" w:fill="auto"/>
            <w:vAlign w:val="bottom"/>
            <w:hideMark/>
          </w:tcPr>
          <w:p w14:paraId="7AA9BF4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OBSERVACIONES: SE SOLICITA REFORMA PRESUPUESTARIA YA QUE SE PASO EL MONTO DEL REQURIMIENTO PRESUPUESTADO.</w:t>
            </w:r>
          </w:p>
        </w:tc>
      </w:tr>
      <w:tr w:rsidR="005B6248" w:rsidRPr="005B6248" w14:paraId="500CF0FF" w14:textId="77777777" w:rsidTr="005B6248">
        <w:trPr>
          <w:trHeight w:val="41"/>
        </w:trPr>
        <w:tc>
          <w:tcPr>
            <w:tcW w:w="637" w:type="dxa"/>
            <w:tcBorders>
              <w:top w:val="nil"/>
              <w:left w:val="nil"/>
              <w:bottom w:val="nil"/>
              <w:right w:val="nil"/>
            </w:tcBorders>
            <w:shd w:val="clear" w:color="auto" w:fill="auto"/>
            <w:noWrap/>
            <w:vAlign w:val="bottom"/>
            <w:hideMark/>
          </w:tcPr>
          <w:p w14:paraId="2A225D1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288" w:type="dxa"/>
            <w:tcBorders>
              <w:top w:val="nil"/>
              <w:left w:val="nil"/>
              <w:bottom w:val="nil"/>
              <w:right w:val="nil"/>
            </w:tcBorders>
            <w:shd w:val="clear" w:color="auto" w:fill="auto"/>
            <w:noWrap/>
            <w:vAlign w:val="bottom"/>
            <w:hideMark/>
          </w:tcPr>
          <w:p w14:paraId="035B1647"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93" w:type="dxa"/>
            <w:tcBorders>
              <w:top w:val="nil"/>
              <w:left w:val="nil"/>
              <w:bottom w:val="nil"/>
              <w:right w:val="nil"/>
            </w:tcBorders>
            <w:shd w:val="clear" w:color="auto" w:fill="auto"/>
            <w:noWrap/>
            <w:vAlign w:val="bottom"/>
            <w:hideMark/>
          </w:tcPr>
          <w:p w14:paraId="5872551E"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462" w:type="dxa"/>
            <w:tcBorders>
              <w:top w:val="nil"/>
              <w:left w:val="nil"/>
              <w:bottom w:val="nil"/>
              <w:right w:val="nil"/>
            </w:tcBorders>
            <w:shd w:val="clear" w:color="auto" w:fill="auto"/>
            <w:noWrap/>
            <w:vAlign w:val="bottom"/>
            <w:hideMark/>
          </w:tcPr>
          <w:p w14:paraId="353849FF"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1598" w:type="dxa"/>
            <w:tcBorders>
              <w:top w:val="nil"/>
              <w:left w:val="nil"/>
              <w:bottom w:val="nil"/>
              <w:right w:val="nil"/>
            </w:tcBorders>
            <w:shd w:val="clear" w:color="auto" w:fill="auto"/>
            <w:noWrap/>
            <w:vAlign w:val="bottom"/>
            <w:hideMark/>
          </w:tcPr>
          <w:p w14:paraId="4B7B9D45"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1406" w:type="dxa"/>
            <w:tcBorders>
              <w:top w:val="nil"/>
              <w:left w:val="nil"/>
              <w:bottom w:val="nil"/>
              <w:right w:val="nil"/>
            </w:tcBorders>
            <w:shd w:val="clear" w:color="auto" w:fill="auto"/>
            <w:noWrap/>
            <w:vAlign w:val="bottom"/>
            <w:hideMark/>
          </w:tcPr>
          <w:p w14:paraId="604D2D8A"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489" w:type="dxa"/>
            <w:tcBorders>
              <w:top w:val="nil"/>
              <w:left w:val="nil"/>
              <w:bottom w:val="nil"/>
              <w:right w:val="nil"/>
            </w:tcBorders>
            <w:shd w:val="clear" w:color="auto" w:fill="auto"/>
            <w:noWrap/>
            <w:vAlign w:val="bottom"/>
            <w:hideMark/>
          </w:tcPr>
          <w:p w14:paraId="0BD9004C"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489" w:type="dxa"/>
            <w:tcBorders>
              <w:top w:val="nil"/>
              <w:left w:val="nil"/>
              <w:bottom w:val="nil"/>
              <w:right w:val="nil"/>
            </w:tcBorders>
            <w:shd w:val="clear" w:color="auto" w:fill="auto"/>
            <w:noWrap/>
            <w:vAlign w:val="bottom"/>
            <w:hideMark/>
          </w:tcPr>
          <w:p w14:paraId="1EED0C13"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978" w:type="dxa"/>
            <w:tcBorders>
              <w:top w:val="nil"/>
              <w:left w:val="nil"/>
              <w:bottom w:val="nil"/>
              <w:right w:val="nil"/>
            </w:tcBorders>
            <w:shd w:val="clear" w:color="auto" w:fill="auto"/>
            <w:noWrap/>
            <w:vAlign w:val="bottom"/>
            <w:hideMark/>
          </w:tcPr>
          <w:p w14:paraId="06F4EBAE"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803" w:type="dxa"/>
            <w:tcBorders>
              <w:top w:val="nil"/>
              <w:left w:val="nil"/>
              <w:bottom w:val="nil"/>
              <w:right w:val="nil"/>
            </w:tcBorders>
            <w:shd w:val="clear" w:color="auto" w:fill="auto"/>
            <w:noWrap/>
            <w:vAlign w:val="bottom"/>
            <w:hideMark/>
          </w:tcPr>
          <w:p w14:paraId="7D021D37"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663" w:type="dxa"/>
            <w:tcBorders>
              <w:top w:val="nil"/>
              <w:left w:val="nil"/>
              <w:bottom w:val="nil"/>
              <w:right w:val="nil"/>
            </w:tcBorders>
            <w:shd w:val="clear" w:color="auto" w:fill="auto"/>
            <w:noWrap/>
            <w:vAlign w:val="bottom"/>
            <w:hideMark/>
          </w:tcPr>
          <w:p w14:paraId="5527D139"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532" w:type="dxa"/>
            <w:tcBorders>
              <w:top w:val="nil"/>
              <w:left w:val="nil"/>
              <w:bottom w:val="nil"/>
              <w:right w:val="nil"/>
            </w:tcBorders>
            <w:shd w:val="clear" w:color="auto" w:fill="auto"/>
            <w:noWrap/>
            <w:vAlign w:val="bottom"/>
            <w:hideMark/>
          </w:tcPr>
          <w:p w14:paraId="7392567D"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r>
      <w:tr w:rsidR="005B6248" w:rsidRPr="005B6248" w14:paraId="621D8370" w14:textId="77777777" w:rsidTr="005B6248">
        <w:trPr>
          <w:trHeight w:val="41"/>
        </w:trPr>
        <w:tc>
          <w:tcPr>
            <w:tcW w:w="637" w:type="dxa"/>
            <w:tcBorders>
              <w:top w:val="nil"/>
              <w:left w:val="nil"/>
              <w:bottom w:val="nil"/>
              <w:right w:val="nil"/>
            </w:tcBorders>
            <w:shd w:val="clear" w:color="auto" w:fill="auto"/>
            <w:noWrap/>
            <w:vAlign w:val="bottom"/>
            <w:hideMark/>
          </w:tcPr>
          <w:p w14:paraId="1B863C95"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288" w:type="dxa"/>
            <w:tcBorders>
              <w:top w:val="nil"/>
              <w:left w:val="nil"/>
              <w:bottom w:val="nil"/>
              <w:right w:val="nil"/>
            </w:tcBorders>
            <w:shd w:val="clear" w:color="auto" w:fill="auto"/>
            <w:noWrap/>
            <w:vAlign w:val="bottom"/>
            <w:hideMark/>
          </w:tcPr>
          <w:p w14:paraId="07CEE0B9"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393" w:type="dxa"/>
            <w:tcBorders>
              <w:top w:val="nil"/>
              <w:left w:val="nil"/>
              <w:bottom w:val="nil"/>
              <w:right w:val="nil"/>
            </w:tcBorders>
            <w:shd w:val="clear" w:color="auto" w:fill="auto"/>
            <w:noWrap/>
            <w:vAlign w:val="bottom"/>
            <w:hideMark/>
          </w:tcPr>
          <w:p w14:paraId="268FBC5A"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462" w:type="dxa"/>
            <w:tcBorders>
              <w:top w:val="nil"/>
              <w:left w:val="nil"/>
              <w:bottom w:val="nil"/>
              <w:right w:val="nil"/>
            </w:tcBorders>
            <w:shd w:val="clear" w:color="auto" w:fill="auto"/>
            <w:noWrap/>
            <w:vAlign w:val="bottom"/>
            <w:hideMark/>
          </w:tcPr>
          <w:p w14:paraId="73398370"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1598" w:type="dxa"/>
            <w:tcBorders>
              <w:top w:val="nil"/>
              <w:left w:val="nil"/>
              <w:bottom w:val="nil"/>
              <w:right w:val="nil"/>
            </w:tcBorders>
            <w:shd w:val="clear" w:color="auto" w:fill="auto"/>
            <w:noWrap/>
            <w:vAlign w:val="bottom"/>
            <w:hideMark/>
          </w:tcPr>
          <w:p w14:paraId="0074491E"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1406" w:type="dxa"/>
            <w:tcBorders>
              <w:top w:val="nil"/>
              <w:left w:val="nil"/>
              <w:bottom w:val="nil"/>
              <w:right w:val="nil"/>
            </w:tcBorders>
            <w:shd w:val="clear" w:color="auto" w:fill="auto"/>
            <w:noWrap/>
            <w:vAlign w:val="bottom"/>
            <w:hideMark/>
          </w:tcPr>
          <w:p w14:paraId="0825A6E5"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489" w:type="dxa"/>
            <w:tcBorders>
              <w:top w:val="nil"/>
              <w:left w:val="nil"/>
              <w:bottom w:val="nil"/>
              <w:right w:val="nil"/>
            </w:tcBorders>
            <w:shd w:val="clear" w:color="auto" w:fill="auto"/>
            <w:noWrap/>
            <w:vAlign w:val="bottom"/>
            <w:hideMark/>
          </w:tcPr>
          <w:p w14:paraId="27804C00"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489" w:type="dxa"/>
            <w:tcBorders>
              <w:top w:val="nil"/>
              <w:left w:val="nil"/>
              <w:bottom w:val="nil"/>
              <w:right w:val="nil"/>
            </w:tcBorders>
            <w:shd w:val="clear" w:color="auto" w:fill="auto"/>
            <w:noWrap/>
            <w:vAlign w:val="bottom"/>
            <w:hideMark/>
          </w:tcPr>
          <w:p w14:paraId="7FF072CD"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978" w:type="dxa"/>
            <w:tcBorders>
              <w:top w:val="nil"/>
              <w:left w:val="nil"/>
              <w:bottom w:val="nil"/>
              <w:right w:val="nil"/>
            </w:tcBorders>
            <w:shd w:val="clear" w:color="auto" w:fill="auto"/>
            <w:noWrap/>
            <w:vAlign w:val="bottom"/>
            <w:hideMark/>
          </w:tcPr>
          <w:p w14:paraId="46712004"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803" w:type="dxa"/>
            <w:tcBorders>
              <w:top w:val="nil"/>
              <w:left w:val="nil"/>
              <w:bottom w:val="nil"/>
              <w:right w:val="nil"/>
            </w:tcBorders>
            <w:shd w:val="clear" w:color="auto" w:fill="auto"/>
            <w:noWrap/>
            <w:vAlign w:val="bottom"/>
            <w:hideMark/>
          </w:tcPr>
          <w:p w14:paraId="7CE60D25"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663" w:type="dxa"/>
            <w:tcBorders>
              <w:top w:val="nil"/>
              <w:left w:val="nil"/>
              <w:bottom w:val="nil"/>
              <w:right w:val="nil"/>
            </w:tcBorders>
            <w:shd w:val="clear" w:color="auto" w:fill="auto"/>
            <w:noWrap/>
            <w:vAlign w:val="bottom"/>
            <w:hideMark/>
          </w:tcPr>
          <w:p w14:paraId="20934086"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532" w:type="dxa"/>
            <w:tcBorders>
              <w:top w:val="nil"/>
              <w:left w:val="nil"/>
              <w:bottom w:val="nil"/>
              <w:right w:val="nil"/>
            </w:tcBorders>
            <w:shd w:val="clear" w:color="auto" w:fill="auto"/>
            <w:noWrap/>
            <w:vAlign w:val="bottom"/>
            <w:hideMark/>
          </w:tcPr>
          <w:p w14:paraId="4C1F26BA"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r>
      <w:tr w:rsidR="005B6248" w:rsidRPr="005B6248" w14:paraId="01B3334D" w14:textId="77777777" w:rsidTr="005B6248">
        <w:trPr>
          <w:trHeight w:val="41"/>
        </w:trPr>
        <w:tc>
          <w:tcPr>
            <w:tcW w:w="5276" w:type="dxa"/>
            <w:gridSpan w:val="7"/>
            <w:tcBorders>
              <w:top w:val="nil"/>
              <w:left w:val="nil"/>
              <w:bottom w:val="nil"/>
              <w:right w:val="nil"/>
            </w:tcBorders>
            <w:shd w:val="clear" w:color="auto" w:fill="auto"/>
            <w:noWrap/>
            <w:vAlign w:val="bottom"/>
            <w:hideMark/>
          </w:tcPr>
          <w:p w14:paraId="21483FA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TOTAL ADJUDICADO PARA UNIDAD DE AMBENTAL Y AGROPECUARIA $3,898.23</w:t>
            </w:r>
          </w:p>
        </w:tc>
        <w:tc>
          <w:tcPr>
            <w:tcW w:w="489" w:type="dxa"/>
            <w:tcBorders>
              <w:top w:val="nil"/>
              <w:left w:val="nil"/>
              <w:bottom w:val="nil"/>
              <w:right w:val="nil"/>
            </w:tcBorders>
            <w:shd w:val="clear" w:color="auto" w:fill="auto"/>
            <w:noWrap/>
            <w:vAlign w:val="bottom"/>
            <w:hideMark/>
          </w:tcPr>
          <w:p w14:paraId="6BBF771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978" w:type="dxa"/>
            <w:tcBorders>
              <w:top w:val="nil"/>
              <w:left w:val="nil"/>
              <w:bottom w:val="nil"/>
              <w:right w:val="nil"/>
            </w:tcBorders>
            <w:shd w:val="clear" w:color="auto" w:fill="auto"/>
            <w:noWrap/>
            <w:vAlign w:val="bottom"/>
            <w:hideMark/>
          </w:tcPr>
          <w:p w14:paraId="2B494DE8"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803" w:type="dxa"/>
            <w:tcBorders>
              <w:top w:val="nil"/>
              <w:left w:val="nil"/>
              <w:bottom w:val="nil"/>
              <w:right w:val="nil"/>
            </w:tcBorders>
            <w:shd w:val="clear" w:color="auto" w:fill="auto"/>
            <w:noWrap/>
            <w:vAlign w:val="bottom"/>
            <w:hideMark/>
          </w:tcPr>
          <w:p w14:paraId="363E83F1"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663" w:type="dxa"/>
            <w:tcBorders>
              <w:top w:val="nil"/>
              <w:left w:val="nil"/>
              <w:bottom w:val="nil"/>
              <w:right w:val="nil"/>
            </w:tcBorders>
            <w:shd w:val="clear" w:color="auto" w:fill="auto"/>
            <w:noWrap/>
            <w:vAlign w:val="bottom"/>
            <w:hideMark/>
          </w:tcPr>
          <w:p w14:paraId="1758730B"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c>
          <w:tcPr>
            <w:tcW w:w="532" w:type="dxa"/>
            <w:tcBorders>
              <w:top w:val="nil"/>
              <w:left w:val="nil"/>
              <w:bottom w:val="nil"/>
              <w:right w:val="nil"/>
            </w:tcBorders>
            <w:shd w:val="clear" w:color="auto" w:fill="auto"/>
            <w:noWrap/>
            <w:vAlign w:val="bottom"/>
            <w:hideMark/>
          </w:tcPr>
          <w:p w14:paraId="37423334" w14:textId="77777777" w:rsidR="005B6248" w:rsidRPr="005B6248" w:rsidRDefault="005B6248" w:rsidP="005B6248">
            <w:pPr>
              <w:spacing w:after="0" w:line="240" w:lineRule="auto"/>
              <w:rPr>
                <w:rFonts w:ascii="Times New Roman" w:eastAsia="Times New Roman" w:hAnsi="Times New Roman" w:cs="Times New Roman"/>
                <w:sz w:val="10"/>
                <w:szCs w:val="10"/>
                <w:lang w:val="es-SV" w:eastAsia="es-SV"/>
              </w:rPr>
            </w:pPr>
          </w:p>
        </w:tc>
      </w:tr>
    </w:tbl>
    <w:p w14:paraId="52C3C98B" w14:textId="77777777" w:rsidR="005B6248" w:rsidRPr="005B6248" w:rsidRDefault="005B6248" w:rsidP="005B6248">
      <w:pPr>
        <w:spacing w:after="200" w:line="276" w:lineRule="auto"/>
        <w:jc w:val="both"/>
        <w:rPr>
          <w:rFonts w:ascii="Times New Roman" w:eastAsia="Calibri" w:hAnsi="Times New Roman" w:cs="Times New Roman"/>
          <w:sz w:val="24"/>
          <w:szCs w:val="24"/>
          <w:lang w:val="es-SV"/>
        </w:rPr>
      </w:pPr>
    </w:p>
    <w:p w14:paraId="3C17B8A8" w14:textId="77777777" w:rsidR="005B6248" w:rsidRPr="004415F6" w:rsidRDefault="005B6248" w:rsidP="004415F6">
      <w:pPr>
        <w:spacing w:after="200" w:line="276" w:lineRule="auto"/>
        <w:jc w:val="both"/>
        <w:rPr>
          <w:rFonts w:ascii="Times New Roman" w:eastAsia="Calibri" w:hAnsi="Times New Roman" w:cs="Times New Roman"/>
          <w:sz w:val="28"/>
          <w:szCs w:val="28"/>
          <w:lang w:val="es-SV"/>
        </w:rPr>
      </w:pPr>
      <w:r w:rsidRPr="004415F6">
        <w:rPr>
          <w:rFonts w:ascii="Times New Roman" w:eastAsia="Calibri" w:hAnsi="Times New Roman" w:cs="Times New Roman"/>
          <w:b/>
          <w:sz w:val="28"/>
          <w:szCs w:val="28"/>
          <w:u w:val="single"/>
          <w:lang w:val="es-SV"/>
        </w:rPr>
        <w:t>Tercero:</w:t>
      </w:r>
      <w:r w:rsidRPr="004415F6">
        <w:rPr>
          <w:rFonts w:ascii="Times New Roman" w:eastAsia="Calibri" w:hAnsi="Times New Roman" w:cs="Times New Roman"/>
          <w:b/>
          <w:sz w:val="28"/>
          <w:szCs w:val="28"/>
          <w:lang w:val="es-SV"/>
        </w:rPr>
        <w:t xml:space="preserve"> </w:t>
      </w:r>
      <w:r w:rsidRPr="004415F6">
        <w:rPr>
          <w:rFonts w:ascii="Times New Roman" w:eastAsia="Calibri" w:hAnsi="Times New Roman" w:cs="Times New Roman"/>
          <w:b/>
          <w:color w:val="000000"/>
          <w:sz w:val="28"/>
          <w:szCs w:val="28"/>
        </w:rPr>
        <w:t>NOMBRAR</w:t>
      </w:r>
      <w:r w:rsidRPr="004415F6">
        <w:rPr>
          <w:rFonts w:ascii="Times New Roman" w:eastAsia="Calibri" w:hAnsi="Times New Roman" w:cs="Times New Roman"/>
          <w:color w:val="000000"/>
          <w:sz w:val="28"/>
          <w:szCs w:val="28"/>
        </w:rPr>
        <w:t xml:space="preserve"> como </w:t>
      </w:r>
      <w:r w:rsidRPr="004415F6">
        <w:rPr>
          <w:rFonts w:ascii="Times New Roman" w:eastAsia="Calibri" w:hAnsi="Times New Roman" w:cs="Times New Roman"/>
          <w:sz w:val="28"/>
          <w:szCs w:val="28"/>
        </w:rPr>
        <w:t xml:space="preserve">administrador de contrato </w:t>
      </w:r>
      <w:r w:rsidRPr="004415F6">
        <w:rPr>
          <w:rFonts w:ascii="Times New Roman" w:eastAsia="Calibri" w:hAnsi="Times New Roman" w:cs="Times New Roman"/>
          <w:sz w:val="28"/>
          <w:szCs w:val="28"/>
          <w:lang w:val="es-SV"/>
        </w:rPr>
        <w:t xml:space="preserve">a </w:t>
      </w:r>
      <w:r w:rsidR="00CE1E8F">
        <w:rPr>
          <w:rFonts w:ascii="Times New Roman" w:eastAsia="+mn-ea" w:hAnsi="Times New Roman" w:cs="Times New Roman"/>
          <w:b/>
          <w:color w:val="000000"/>
          <w:kern w:val="24"/>
          <w:sz w:val="28"/>
          <w:szCs w:val="28"/>
          <w:lang w:val="es-SV" w:eastAsia="es-SV"/>
        </w:rPr>
        <w:t>XXXXXXXX</w:t>
      </w:r>
      <w:r w:rsidR="00725D49">
        <w:rPr>
          <w:rFonts w:ascii="Times New Roman" w:eastAsia="Calibri" w:hAnsi="Times New Roman" w:cs="Times New Roman"/>
          <w:b/>
          <w:sz w:val="28"/>
          <w:szCs w:val="28"/>
        </w:rPr>
        <w:t xml:space="preserve">. </w:t>
      </w:r>
      <w:r w:rsidRPr="004415F6">
        <w:rPr>
          <w:rFonts w:ascii="Times New Roman" w:eastAsia="Calibri" w:hAnsi="Times New Roman" w:cs="Times New Roman"/>
          <w:b/>
          <w:sz w:val="28"/>
          <w:szCs w:val="28"/>
          <w:u w:val="single"/>
        </w:rPr>
        <w:t>Cuarto:</w:t>
      </w:r>
      <w:r w:rsidRPr="004415F6">
        <w:rPr>
          <w:rFonts w:ascii="Times New Roman" w:eastAsia="Calibri" w:hAnsi="Times New Roman" w:cs="Times New Roman"/>
          <w:b/>
          <w:sz w:val="28"/>
          <w:szCs w:val="28"/>
        </w:rPr>
        <w:t xml:space="preserve"> AUTORÍCESE </w:t>
      </w:r>
      <w:r w:rsidRPr="004415F6">
        <w:rPr>
          <w:rFonts w:ascii="Times New Roman" w:eastAsia="Calibri" w:hAnsi="Times New Roman" w:cs="Times New Roman"/>
          <w:sz w:val="28"/>
          <w:szCs w:val="28"/>
        </w:rPr>
        <w:t>a la Jefa de Presupuesto, para que realice la Reprogramación Presupuestaria, si fuere necesaria, para darle cumplimiento a lo acordado en este Acuerdo Municipal. Fondos con aplicación al espe</w:t>
      </w:r>
      <w:r w:rsidRPr="004415F6">
        <w:rPr>
          <w:rFonts w:ascii="Times New Roman" w:eastAsia="Calibri" w:hAnsi="Times New Roman" w:cs="Times New Roman"/>
          <w:sz w:val="28"/>
          <w:szCs w:val="28"/>
          <w:shd w:val="clear" w:color="auto" w:fill="FFFFFF"/>
        </w:rPr>
        <w:t>cífico y expresión Presupuestaria Municipal vigente, que</w:t>
      </w:r>
      <w:r w:rsidRPr="004415F6">
        <w:rPr>
          <w:rFonts w:ascii="Times New Roman" w:eastAsia="Calibri" w:hAnsi="Times New Roman" w:cs="Times New Roman"/>
          <w:sz w:val="28"/>
          <w:szCs w:val="28"/>
        </w:rPr>
        <w:t xml:space="preserve"> se comprobara como lo establece el artículo 78 del Código Municipal. </w:t>
      </w:r>
      <w:r w:rsidRPr="004415F6">
        <w:rPr>
          <w:rFonts w:ascii="Times New Roman" w:eastAsia="Calibri" w:hAnsi="Times New Roman" w:cs="Times New Roman"/>
          <w:b/>
          <w:sz w:val="28"/>
          <w:szCs w:val="28"/>
        </w:rPr>
        <w:t>CERTIFÍQUESE Y COMUNÍQUESE.-</w:t>
      </w:r>
      <w:r w:rsidRPr="004415F6">
        <w:rPr>
          <w:rFonts w:ascii="Times New Roman" w:eastAsia="Calibri" w:hAnsi="Times New Roman" w:cs="Times New Roman"/>
          <w:b/>
          <w:bCs/>
          <w:sz w:val="28"/>
          <w:szCs w:val="28"/>
        </w:rPr>
        <w:t xml:space="preserve"> “</w:t>
      </w:r>
      <w:r w:rsidRPr="004415F6">
        <w:rPr>
          <w:rFonts w:ascii="Times New Roman" w:eastAsia="Calibri" w:hAnsi="Times New Roman" w:cs="Times New Roman"/>
          <w:b/>
          <w:sz w:val="28"/>
          <w:szCs w:val="28"/>
        </w:rPr>
        <w:t>ACUERDO</w:t>
      </w:r>
      <w:r w:rsidRPr="004415F6">
        <w:rPr>
          <w:rFonts w:ascii="Times New Roman" w:eastAsia="Calibri" w:hAnsi="Times New Roman" w:cs="Times New Roman"/>
          <w:b/>
          <w:bCs/>
          <w:sz w:val="28"/>
          <w:szCs w:val="28"/>
        </w:rPr>
        <w:t xml:space="preserve"> MUNICIPAL NÚMERO QUINCE”. </w:t>
      </w:r>
      <w:r w:rsidRPr="004415F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y art. 91) del Código Municipal. Expuesto en el punto número </w:t>
      </w:r>
      <w:r w:rsidRPr="004415F6">
        <w:rPr>
          <w:rFonts w:ascii="Times New Roman" w:eastAsia="Calibri" w:hAnsi="Times New Roman" w:cs="Times New Roman"/>
          <w:sz w:val="28"/>
          <w:szCs w:val="28"/>
        </w:rPr>
        <w:t xml:space="preserve">nueve, de la agenda de esta sesión el cual corresponde a </w:t>
      </w:r>
      <w:r w:rsidRPr="004415F6">
        <w:rPr>
          <w:rFonts w:ascii="Times New Roman" w:eastAsia="Calibri" w:hAnsi="Times New Roman" w:cs="Times New Roman"/>
          <w:b/>
          <w:sz w:val="28"/>
          <w:szCs w:val="28"/>
          <w:lang w:val="es-SV"/>
        </w:rPr>
        <w:t>Participación del</w:t>
      </w:r>
      <w:r w:rsidRPr="004415F6">
        <w:rPr>
          <w:rFonts w:ascii="Times New Roman" w:eastAsia="Calibri" w:hAnsi="Times New Roman" w:cs="Times New Roman"/>
          <w:sz w:val="28"/>
          <w:szCs w:val="28"/>
          <w:lang w:val="es-SV"/>
        </w:rPr>
        <w:t xml:space="preserve"> </w:t>
      </w:r>
      <w:r w:rsidRPr="004415F6">
        <w:rPr>
          <w:rFonts w:ascii="Times New Roman" w:eastAsia="Calibri" w:hAnsi="Times New Roman" w:cs="Times New Roman"/>
          <w:b/>
          <w:sz w:val="28"/>
          <w:szCs w:val="28"/>
          <w:lang w:val="es-SV"/>
        </w:rPr>
        <w:t xml:space="preserve">Licenciado </w:t>
      </w:r>
      <w:r w:rsidR="00370356">
        <w:rPr>
          <w:rFonts w:ascii="Times New Roman" w:eastAsia="Calibri" w:hAnsi="Times New Roman" w:cs="Times New Roman"/>
          <w:b/>
          <w:sz w:val="28"/>
          <w:szCs w:val="28"/>
          <w:lang w:val="es-SV"/>
        </w:rPr>
        <w:t>XXXXXXXXXXX</w:t>
      </w:r>
      <w:r w:rsidRPr="004415F6">
        <w:rPr>
          <w:rFonts w:ascii="Times New Roman" w:eastAsia="Calibri" w:hAnsi="Times New Roman" w:cs="Times New Roman"/>
          <w:b/>
          <w:sz w:val="28"/>
          <w:szCs w:val="28"/>
          <w:lang w:val="es-SV"/>
        </w:rPr>
        <w:t>/Jefe de UCP</w:t>
      </w:r>
      <w:r w:rsidRPr="004415F6">
        <w:rPr>
          <w:rFonts w:ascii="Times New Roman" w:eastAsia="Calibri" w:hAnsi="Times New Roman" w:cs="Times New Roman"/>
          <w:sz w:val="28"/>
          <w:szCs w:val="28"/>
          <w:lang w:val="es-SV"/>
        </w:rPr>
        <w:t xml:space="preserve">, en donde solicita al Honorable Concejo Municipal Plural, aprobación de adjudicación de requerimiento correspondiente a </w:t>
      </w:r>
      <w:r w:rsidRPr="004415F6">
        <w:rPr>
          <w:rFonts w:ascii="Times New Roman" w:eastAsia="Calibri" w:hAnsi="Times New Roman" w:cs="Times New Roman"/>
          <w:b/>
          <w:sz w:val="28"/>
          <w:szCs w:val="28"/>
          <w:lang w:val="es-SV"/>
        </w:rPr>
        <w:t xml:space="preserve">GERENCIA DE MEDIO AMBIENTE, </w:t>
      </w:r>
      <w:r w:rsidRPr="004415F6">
        <w:rPr>
          <w:rFonts w:ascii="Times New Roman" w:eastAsia="Calibri" w:hAnsi="Times New Roman" w:cs="Times New Roman"/>
          <w:sz w:val="28"/>
          <w:szCs w:val="28"/>
          <w:lang w:val="es-SV"/>
        </w:rPr>
        <w:t xml:space="preserve">para el </w:t>
      </w:r>
      <w:r w:rsidRPr="004415F6">
        <w:rPr>
          <w:rFonts w:ascii="Times New Roman" w:eastAsia="Calibri" w:hAnsi="Times New Roman" w:cs="Times New Roman"/>
          <w:b/>
          <w:sz w:val="28"/>
          <w:szCs w:val="28"/>
          <w:lang w:val="es-SV"/>
        </w:rPr>
        <w:t xml:space="preserve">PROYECTO 775: PLAN DE ACCIÓN </w:t>
      </w:r>
      <w:r w:rsidRPr="00EA7FB5">
        <w:rPr>
          <w:rFonts w:ascii="Times New Roman" w:eastAsia="Calibri" w:hAnsi="Times New Roman" w:cs="Times New Roman"/>
          <w:b/>
          <w:sz w:val="28"/>
          <w:szCs w:val="28"/>
          <w:lang w:val="es-SV"/>
        </w:rPr>
        <w:t xml:space="preserve">PARA EL TRATAMIENTO  DE AGUAS RESIDUALES Y ESPECIALES  DEL RASTRO MUNICIPAL DE APOPA, </w:t>
      </w:r>
      <w:r w:rsidRPr="00EA7FB5">
        <w:rPr>
          <w:rFonts w:ascii="Times New Roman" w:eastAsia="Calibri" w:hAnsi="Times New Roman" w:cs="Times New Roman"/>
          <w:sz w:val="28"/>
          <w:szCs w:val="28"/>
          <w:lang w:val="es-SV"/>
        </w:rPr>
        <w:t xml:space="preserve">por un monto total de </w:t>
      </w:r>
      <w:r w:rsidRPr="00EA7FB5">
        <w:rPr>
          <w:rFonts w:ascii="Times New Roman" w:eastAsia="Calibri" w:hAnsi="Times New Roman" w:cs="Times New Roman"/>
          <w:b/>
          <w:bCs/>
          <w:color w:val="000000"/>
          <w:sz w:val="28"/>
          <w:szCs w:val="28"/>
          <w:lang w:val="es-SV"/>
        </w:rPr>
        <w:t>$19,950.00</w:t>
      </w:r>
      <w:r w:rsidRPr="00EA7FB5">
        <w:rPr>
          <w:rFonts w:ascii="Times New Roman" w:eastAsia="Calibri" w:hAnsi="Times New Roman" w:cs="Times New Roman"/>
          <w:b/>
          <w:sz w:val="28"/>
          <w:szCs w:val="28"/>
          <w:lang w:val="es-SV"/>
        </w:rPr>
        <w:t xml:space="preserve">, </w:t>
      </w:r>
      <w:r w:rsidRPr="00EA7FB5">
        <w:rPr>
          <w:rFonts w:ascii="Times New Roman" w:eastAsia="Calibri" w:hAnsi="Times New Roman" w:cs="Times New Roman"/>
          <w:sz w:val="28"/>
          <w:szCs w:val="28"/>
          <w:lang w:val="es-SV"/>
        </w:rPr>
        <w:t xml:space="preserve">y proponiendo al administrador de la orden de compra o contrato a </w:t>
      </w:r>
      <w:r w:rsidR="00370356" w:rsidRPr="00EA7FB5">
        <w:rPr>
          <w:rFonts w:ascii="Times New Roman" w:eastAsia="+mn-ea" w:hAnsi="Times New Roman" w:cs="Times New Roman"/>
          <w:b/>
          <w:color w:val="000000"/>
          <w:kern w:val="24"/>
          <w:sz w:val="28"/>
          <w:szCs w:val="28"/>
          <w:lang w:val="es-SV" w:eastAsia="es-SV"/>
        </w:rPr>
        <w:t>XXXXXXX</w:t>
      </w:r>
      <w:r w:rsidRPr="00EA7FB5">
        <w:rPr>
          <w:rFonts w:ascii="Times New Roman" w:eastAsia="Calibri" w:hAnsi="Times New Roman" w:cs="Times New Roman"/>
          <w:b/>
          <w:sz w:val="28"/>
          <w:szCs w:val="28"/>
          <w:lang w:val="es-SV"/>
        </w:rPr>
        <w:t xml:space="preserve">. </w:t>
      </w:r>
      <w:r w:rsidRPr="00EA7FB5">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EA7FB5">
        <w:rPr>
          <w:rFonts w:ascii="Times New Roman" w:eastAsia="Calibri" w:hAnsi="Times New Roman" w:cs="Times New Roman"/>
          <w:b/>
          <w:sz w:val="28"/>
          <w:szCs w:val="28"/>
          <w:lang w:val="es-SV"/>
        </w:rPr>
        <w:t xml:space="preserve">MAYORIA </w:t>
      </w:r>
      <w:r w:rsidRPr="00EA7FB5">
        <w:rPr>
          <w:rFonts w:ascii="Times New Roman" w:eastAsia="Calibri" w:hAnsi="Times New Roman" w:cs="Times New Roman"/>
          <w:sz w:val="28"/>
          <w:szCs w:val="28"/>
          <w:lang w:val="es-SV"/>
        </w:rPr>
        <w:t xml:space="preserve">de </w:t>
      </w:r>
      <w:r w:rsidRPr="00EA7FB5">
        <w:rPr>
          <w:rFonts w:ascii="Times New Roman" w:eastAsia="Calibri" w:hAnsi="Times New Roman" w:cs="Times New Roman"/>
          <w:b/>
          <w:sz w:val="28"/>
          <w:szCs w:val="28"/>
          <w:lang w:val="es-SV"/>
        </w:rPr>
        <w:t xml:space="preserve">trece votos a favor, </w:t>
      </w:r>
      <w:r w:rsidRPr="00EA7FB5">
        <w:rPr>
          <w:rFonts w:ascii="Times New Roman" w:eastAsia="Calibri" w:hAnsi="Times New Roman" w:cs="Times New Roman"/>
          <w:sz w:val="28"/>
          <w:szCs w:val="28"/>
          <w:lang w:val="es-SV"/>
        </w:rPr>
        <w:t>por parte de los siguientes miembros del Concejo: 1. Dra. Jennifer Esmeralda Juárez García, Alcaldesa Municipal, 2. Lic. Sergio Noel Monroy Martínez, Síndico Municipal, 3. Sra. Carla María Navarro Franco, Primera Regidora Propietaria, 4. Sr. Damiá</w:t>
      </w:r>
      <w:r w:rsidRPr="004415F6">
        <w:rPr>
          <w:rFonts w:ascii="Times New Roman" w:eastAsia="Calibri" w:hAnsi="Times New Roman" w:cs="Times New Roman"/>
          <w:sz w:val="28"/>
          <w:szCs w:val="28"/>
          <w:lang w:val="es-SV"/>
        </w:rPr>
        <w:t xml:space="preserve">n Cristóbal Serrano Ortiz, Segundo Regidor Propietario, 5. Sra. Lesby Sugey Miranda Portillo, Tercera Regidora Propietaria, 6. Dra. Yany Xiomara Fuentes Rivas, Cuarta Regidora Propietaria, 7. Sr. Jonathan Bryan Gómez Cruz, Quinto Regidor Propietario, 8. Sr. Carlos Alberto Palma Fuentes, Sexto Regidor Propietario, 9. Sra. Susana Yamileth Hernández de Vásquez, Séptima Regidora Propietaria, 10. Ing. Walter Arnoldo Ayala Rodríguez, Octavo Regidor Propietario, 11. Sr. Rafael Antonio Ardon Jule, Noveno Regidor Propietario, 12. Sr. Bayron Eraldo Baltazar Martínez Barahona, Décimo Primer Regidor Propietario y 13. Sr. Osmin de Jesús Menjívar González, Décimo Segundo Regidor Propietario y </w:t>
      </w:r>
      <w:r w:rsidRPr="004415F6">
        <w:rPr>
          <w:rFonts w:ascii="Times New Roman" w:eastAsia="Calibri" w:hAnsi="Times New Roman" w:cs="Times New Roman"/>
          <w:b/>
          <w:sz w:val="28"/>
          <w:szCs w:val="28"/>
          <w:lang w:val="es-SV"/>
        </w:rPr>
        <w:t xml:space="preserve">un voto salvado, </w:t>
      </w:r>
      <w:r w:rsidRPr="004415F6">
        <w:rPr>
          <w:rFonts w:ascii="Times New Roman" w:eastAsia="Calibri" w:hAnsi="Times New Roman" w:cs="Times New Roman"/>
          <w:sz w:val="28"/>
          <w:szCs w:val="28"/>
          <w:lang w:val="es-SV"/>
        </w:rPr>
        <w:t xml:space="preserve">por parte del Ing. Gilberto Antonio Amador Medrano, Décimo Regidor Propietario, manifestando literalmente lo siguiente: “Punto Nº 9 Participación UCP correspondiente al presupuesto para la compra de bienes para el proyecto del Rastro Municipal por $19,950.00 voto en contra porque el presupuesto no es consistente y presento extemporáneamente, por requerimiento voto en contra de esta adjudicación”. </w:t>
      </w:r>
      <w:r w:rsidRPr="004415F6">
        <w:rPr>
          <w:rFonts w:ascii="Times New Roman" w:eastAsia="Calibri" w:hAnsi="Times New Roman" w:cs="Times New Roman"/>
          <w:b/>
          <w:sz w:val="28"/>
          <w:szCs w:val="28"/>
          <w:lang w:val="es-SV"/>
        </w:rPr>
        <w:t xml:space="preserve">ACUERDA: </w:t>
      </w:r>
      <w:r w:rsidRPr="004415F6">
        <w:rPr>
          <w:rFonts w:ascii="Times New Roman" w:eastAsia="Calibri" w:hAnsi="Times New Roman" w:cs="Times New Roman"/>
          <w:b/>
          <w:sz w:val="28"/>
          <w:szCs w:val="28"/>
          <w:u w:val="single"/>
          <w:lang w:val="es-SV"/>
        </w:rPr>
        <w:t>Primero:</w:t>
      </w:r>
      <w:r w:rsidRPr="004415F6">
        <w:rPr>
          <w:rFonts w:ascii="Times New Roman" w:eastAsia="Calibri" w:hAnsi="Times New Roman" w:cs="Times New Roman"/>
          <w:sz w:val="28"/>
          <w:szCs w:val="28"/>
          <w:lang w:val="es-SV"/>
        </w:rPr>
        <w:t xml:space="preserve"> </w:t>
      </w:r>
      <w:r w:rsidRPr="004415F6">
        <w:rPr>
          <w:rFonts w:ascii="Times New Roman" w:eastAsia="Calibri" w:hAnsi="Times New Roman" w:cs="Times New Roman"/>
          <w:b/>
          <w:sz w:val="28"/>
          <w:szCs w:val="28"/>
          <w:lang w:val="es-SV"/>
        </w:rPr>
        <w:t>APROBAR</w:t>
      </w:r>
      <w:r w:rsidRPr="004415F6">
        <w:rPr>
          <w:rFonts w:ascii="Times New Roman" w:eastAsia="Calibri" w:hAnsi="Times New Roman" w:cs="Times New Roman"/>
          <w:sz w:val="28"/>
          <w:szCs w:val="28"/>
          <w:lang w:val="es-SV"/>
        </w:rPr>
        <w:t xml:space="preserve"> adjudicación de requerimiento correspondiente a la </w:t>
      </w:r>
      <w:r w:rsidRPr="004415F6">
        <w:rPr>
          <w:rFonts w:ascii="Times New Roman" w:eastAsia="Calibri" w:hAnsi="Times New Roman" w:cs="Times New Roman"/>
          <w:b/>
          <w:sz w:val="28"/>
          <w:szCs w:val="28"/>
          <w:lang w:val="es-SV"/>
        </w:rPr>
        <w:t xml:space="preserve">GERENCIA DE MEDIO AMBIENTE, </w:t>
      </w:r>
      <w:r w:rsidRPr="004415F6">
        <w:rPr>
          <w:rFonts w:ascii="Times New Roman" w:eastAsia="Calibri" w:hAnsi="Times New Roman" w:cs="Times New Roman"/>
          <w:sz w:val="28"/>
          <w:szCs w:val="28"/>
          <w:lang w:val="es-SV"/>
        </w:rPr>
        <w:t xml:space="preserve">para el para el </w:t>
      </w:r>
      <w:r w:rsidRPr="004415F6">
        <w:rPr>
          <w:rFonts w:ascii="Times New Roman" w:eastAsia="Calibri" w:hAnsi="Times New Roman" w:cs="Times New Roman"/>
          <w:b/>
          <w:sz w:val="28"/>
          <w:szCs w:val="28"/>
          <w:lang w:val="es-SV"/>
        </w:rPr>
        <w:t xml:space="preserve">PROYECTO 775: PLAN DE ACCIÓN PARA EL TRATAMIENTO  DE AGUAS RESIDUALES Y ESPECIALES  DEL RASTRO MUNICIPAL DE APOPA, </w:t>
      </w:r>
      <w:r w:rsidRPr="004415F6">
        <w:rPr>
          <w:rFonts w:ascii="Times New Roman" w:eastAsia="Calibri" w:hAnsi="Times New Roman" w:cs="Times New Roman"/>
          <w:sz w:val="28"/>
          <w:szCs w:val="28"/>
          <w:lang w:val="es-SV"/>
        </w:rPr>
        <w:t xml:space="preserve">por un monto total de </w:t>
      </w:r>
      <w:r w:rsidRPr="004415F6">
        <w:rPr>
          <w:rFonts w:ascii="Times New Roman" w:eastAsia="Calibri" w:hAnsi="Times New Roman" w:cs="Times New Roman"/>
          <w:b/>
          <w:bCs/>
          <w:color w:val="000000"/>
          <w:sz w:val="28"/>
          <w:szCs w:val="28"/>
          <w:lang w:val="es-SV"/>
        </w:rPr>
        <w:t xml:space="preserve">$19,950.00, </w:t>
      </w:r>
      <w:r w:rsidRPr="004415F6">
        <w:rPr>
          <w:rFonts w:ascii="Times New Roman" w:eastAsia="Calibri" w:hAnsi="Times New Roman" w:cs="Times New Roman"/>
          <w:sz w:val="28"/>
          <w:szCs w:val="28"/>
          <w:lang w:val="es-SV"/>
        </w:rPr>
        <w:t xml:space="preserve">con Fuente de Financiamiento: </w:t>
      </w:r>
      <w:r w:rsidRPr="004415F6">
        <w:rPr>
          <w:rFonts w:ascii="Times New Roman" w:eastAsia="Calibri" w:hAnsi="Times New Roman" w:cs="Times New Roman"/>
          <w:b/>
          <w:sz w:val="28"/>
          <w:szCs w:val="28"/>
          <w:lang w:val="es-SV"/>
        </w:rPr>
        <w:t xml:space="preserve">FODES LIBRE DISPONIBILIDAD. </w:t>
      </w:r>
      <w:r w:rsidRPr="004415F6">
        <w:rPr>
          <w:rFonts w:ascii="Times New Roman" w:eastAsia="Calibri" w:hAnsi="Times New Roman" w:cs="Times New Roman"/>
          <w:b/>
          <w:sz w:val="28"/>
          <w:szCs w:val="28"/>
          <w:u w:val="single"/>
          <w:lang w:val="es-SV"/>
        </w:rPr>
        <w:t>Segundo:</w:t>
      </w:r>
      <w:r w:rsidRPr="004415F6">
        <w:rPr>
          <w:rFonts w:ascii="Times New Roman" w:eastAsia="Calibri" w:hAnsi="Times New Roman" w:cs="Times New Roman"/>
          <w:sz w:val="28"/>
          <w:szCs w:val="28"/>
          <w:lang w:val="es-SV"/>
        </w:rPr>
        <w:t xml:space="preserve"> </w:t>
      </w:r>
      <w:r w:rsidRPr="004415F6">
        <w:rPr>
          <w:rFonts w:ascii="Times New Roman" w:eastAsia="Calibri" w:hAnsi="Times New Roman" w:cs="Times New Roman"/>
          <w:b/>
          <w:sz w:val="28"/>
          <w:szCs w:val="28"/>
          <w:lang w:val="es-SV"/>
        </w:rPr>
        <w:t>AUTORIZAR</w:t>
      </w:r>
      <w:r w:rsidRPr="004415F6">
        <w:rPr>
          <w:rFonts w:ascii="Times New Roman" w:eastAsia="Calibri" w:hAnsi="Times New Roman" w:cs="Times New Roman"/>
          <w:sz w:val="28"/>
          <w:szCs w:val="28"/>
          <w:lang w:val="es-SV"/>
        </w:rPr>
        <w:t xml:space="preserve"> al </w:t>
      </w:r>
      <w:r w:rsidRPr="004415F6">
        <w:rPr>
          <w:rFonts w:ascii="Times New Roman" w:eastAsia="Calibri" w:hAnsi="Times New Roman" w:cs="Times New Roman"/>
          <w:b/>
          <w:sz w:val="28"/>
          <w:szCs w:val="28"/>
          <w:lang w:val="es-SV"/>
        </w:rPr>
        <w:t>TESORERO MUNICIPAL</w:t>
      </w:r>
      <w:r w:rsidRPr="004415F6">
        <w:rPr>
          <w:rFonts w:ascii="Times New Roman" w:eastAsia="Calibri" w:hAnsi="Times New Roman" w:cs="Times New Roman"/>
          <w:sz w:val="28"/>
          <w:szCs w:val="28"/>
          <w:lang w:val="es-SV"/>
        </w:rPr>
        <w:t xml:space="preserve"> para que erogue la cantidad de: </w:t>
      </w:r>
      <w:r w:rsidRPr="004415F6">
        <w:rPr>
          <w:rFonts w:ascii="Times New Roman" w:eastAsia="Calibri" w:hAnsi="Times New Roman" w:cs="Times New Roman"/>
          <w:b/>
          <w:sz w:val="28"/>
          <w:szCs w:val="28"/>
          <w:lang w:val="es-SV"/>
        </w:rPr>
        <w:t>DIECINUEVE MIL NOVECIENTOS CINCUENTA DÓLARES EXACTOS DE LOS ESTADOS UNIDOS DE NORTEAMERICA (</w:t>
      </w:r>
      <w:r w:rsidRPr="004415F6">
        <w:rPr>
          <w:rFonts w:ascii="Times New Roman" w:eastAsia="Calibri" w:hAnsi="Times New Roman" w:cs="Times New Roman"/>
          <w:b/>
          <w:bCs/>
          <w:color w:val="000000"/>
          <w:sz w:val="28"/>
          <w:szCs w:val="28"/>
          <w:lang w:val="es-SV"/>
        </w:rPr>
        <w:t>$19,950.00</w:t>
      </w:r>
      <w:r w:rsidRPr="004415F6">
        <w:rPr>
          <w:rFonts w:ascii="Times New Roman" w:eastAsia="Calibri" w:hAnsi="Times New Roman" w:cs="Times New Roman"/>
          <w:b/>
          <w:sz w:val="28"/>
          <w:szCs w:val="28"/>
          <w:shd w:val="clear" w:color="auto" w:fill="FFFFFF"/>
          <w:lang w:val="es-SV"/>
        </w:rPr>
        <w:t>)</w:t>
      </w:r>
      <w:r w:rsidRPr="004415F6">
        <w:rPr>
          <w:rFonts w:ascii="Times New Roman" w:eastAsia="Calibri" w:hAnsi="Times New Roman" w:cs="Times New Roman"/>
          <w:sz w:val="28"/>
          <w:szCs w:val="28"/>
          <w:lang w:val="es-SV"/>
        </w:rPr>
        <w:t xml:space="preserve"> con Fuente de Financiamiento: </w:t>
      </w:r>
      <w:r w:rsidRPr="004415F6">
        <w:rPr>
          <w:rFonts w:ascii="Times New Roman" w:eastAsia="Calibri" w:hAnsi="Times New Roman" w:cs="Times New Roman"/>
          <w:b/>
          <w:sz w:val="28"/>
          <w:szCs w:val="28"/>
          <w:lang w:val="es-SV"/>
        </w:rPr>
        <w:t>FODES LIBRE DISPONIBILIDAD,</w:t>
      </w:r>
      <w:r w:rsidRPr="004415F6">
        <w:rPr>
          <w:rFonts w:ascii="Times New Roman" w:eastAsia="Calibri" w:hAnsi="Times New Roman" w:cs="Times New Roman"/>
          <w:sz w:val="28"/>
          <w:szCs w:val="28"/>
          <w:lang w:val="es-SV"/>
        </w:rPr>
        <w:t xml:space="preserve"> de la cuenta aperturada para la ejecución de este Proyecto</w:t>
      </w:r>
      <w:r w:rsidRPr="004415F6">
        <w:rPr>
          <w:rFonts w:ascii="Times New Roman" w:eastAsia="Calibri" w:hAnsi="Times New Roman" w:cs="Times New Roman"/>
          <w:b/>
          <w:sz w:val="28"/>
          <w:szCs w:val="28"/>
          <w:lang w:val="es-SV"/>
        </w:rPr>
        <w:t>,</w:t>
      </w:r>
      <w:r w:rsidRPr="004415F6">
        <w:rPr>
          <w:rFonts w:ascii="Times New Roman" w:eastAsia="Calibri" w:hAnsi="Times New Roman" w:cs="Times New Roman"/>
          <w:b/>
          <w:bCs/>
          <w:color w:val="000000"/>
          <w:sz w:val="28"/>
          <w:szCs w:val="28"/>
          <w:lang w:val="es-SV"/>
        </w:rPr>
        <w:t xml:space="preserve"> </w:t>
      </w:r>
      <w:r w:rsidRPr="004415F6">
        <w:rPr>
          <w:rFonts w:ascii="Times New Roman" w:eastAsia="Calibri" w:hAnsi="Times New Roman" w:cs="Times New Roman"/>
          <w:sz w:val="28"/>
          <w:szCs w:val="28"/>
          <w:lang w:val="es-SV"/>
        </w:rPr>
        <w:t>y emita cheque</w:t>
      </w:r>
      <w:r w:rsidRPr="004415F6">
        <w:rPr>
          <w:rFonts w:ascii="Times New Roman" w:eastAsia="Calibri" w:hAnsi="Times New Roman" w:cs="Times New Roman"/>
          <w:b/>
          <w:sz w:val="28"/>
          <w:szCs w:val="28"/>
          <w:lang w:val="es-SV"/>
        </w:rPr>
        <w:t xml:space="preserve"> </w:t>
      </w:r>
      <w:r w:rsidRPr="004415F6">
        <w:rPr>
          <w:rFonts w:ascii="Times New Roman" w:eastAsia="Calibri" w:hAnsi="Times New Roman" w:cs="Times New Roman"/>
          <w:sz w:val="28"/>
          <w:szCs w:val="28"/>
          <w:lang w:val="es-SV"/>
        </w:rPr>
        <w:t xml:space="preserve">a nombre del proveedor según el siguiente cuadro:  </w:t>
      </w:r>
    </w:p>
    <w:tbl>
      <w:tblPr>
        <w:tblW w:w="9046" w:type="dxa"/>
        <w:tblInd w:w="80" w:type="dxa"/>
        <w:tblCellMar>
          <w:left w:w="70" w:type="dxa"/>
          <w:right w:w="70" w:type="dxa"/>
        </w:tblCellMar>
        <w:tblLook w:val="04A0" w:firstRow="1" w:lastRow="0" w:firstColumn="1" w:lastColumn="0" w:noHBand="0" w:noVBand="1"/>
      </w:tblPr>
      <w:tblGrid>
        <w:gridCol w:w="849"/>
        <w:gridCol w:w="349"/>
        <w:gridCol w:w="571"/>
        <w:gridCol w:w="481"/>
        <w:gridCol w:w="1178"/>
        <w:gridCol w:w="1279"/>
        <w:gridCol w:w="547"/>
        <w:gridCol w:w="495"/>
        <w:gridCol w:w="801"/>
        <w:gridCol w:w="891"/>
        <w:gridCol w:w="850"/>
        <w:gridCol w:w="755"/>
      </w:tblGrid>
      <w:tr w:rsidR="005B6248" w:rsidRPr="005B6248" w14:paraId="17FAAFEF" w14:textId="77777777" w:rsidTr="005B6248">
        <w:trPr>
          <w:trHeight w:val="25"/>
        </w:trPr>
        <w:tc>
          <w:tcPr>
            <w:tcW w:w="9046"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513E9B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REQUERIMIENTO: 02</w:t>
            </w:r>
          </w:p>
        </w:tc>
      </w:tr>
      <w:tr w:rsidR="005B6248" w:rsidRPr="005B6248" w14:paraId="29B81B3B" w14:textId="77777777" w:rsidTr="005B6248">
        <w:trPr>
          <w:trHeight w:val="25"/>
        </w:trPr>
        <w:tc>
          <w:tcPr>
            <w:tcW w:w="904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73C273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GERENCIA DE MEDIO AMBIENTE</w:t>
            </w:r>
          </w:p>
        </w:tc>
      </w:tr>
      <w:tr w:rsidR="005B6248" w:rsidRPr="005B6248" w14:paraId="78374316" w14:textId="77777777" w:rsidTr="005B6248">
        <w:trPr>
          <w:trHeight w:val="25"/>
        </w:trPr>
        <w:tc>
          <w:tcPr>
            <w:tcW w:w="904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6F96227"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FUENTE DE FINANCIAMIENTO: FODES LIBRE DISPONIBILIDAD</w:t>
            </w:r>
          </w:p>
        </w:tc>
      </w:tr>
      <w:tr w:rsidR="005B6248" w:rsidRPr="005B6248" w14:paraId="091F7B89" w14:textId="77777777" w:rsidTr="005B6248">
        <w:trPr>
          <w:trHeight w:val="25"/>
        </w:trPr>
        <w:tc>
          <w:tcPr>
            <w:tcW w:w="904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B15A9C9"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PROYECTO 775: PLAN DE ACCIÓN PARA EL TRATAMIENTO  DE AGUAS RESIDUALES Y ESPECIALES  DEL RASTRO MUNICIPAL DE APOPA</w:t>
            </w:r>
          </w:p>
        </w:tc>
      </w:tr>
      <w:tr w:rsidR="005B6248" w:rsidRPr="005B6248" w14:paraId="0FD3572F" w14:textId="77777777" w:rsidTr="005B6248">
        <w:trPr>
          <w:trHeight w:val="25"/>
        </w:trPr>
        <w:tc>
          <w:tcPr>
            <w:tcW w:w="9046"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17D2DF75"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 xml:space="preserve"> PARA LIMPIEZA DEL AREA DE DESTACE, EN EL MARCO DEL PLAN DE ACCION PARA EL TRATAMIENTO DE AGUAS RESIDUALES Y ESPECIALES DEL RASTRO </w:t>
            </w:r>
          </w:p>
        </w:tc>
      </w:tr>
      <w:tr w:rsidR="005B6248" w:rsidRPr="005B6248" w14:paraId="3AD4381B" w14:textId="77777777" w:rsidTr="005B6248">
        <w:trPr>
          <w:trHeight w:val="25"/>
        </w:trPr>
        <w:tc>
          <w:tcPr>
            <w:tcW w:w="849" w:type="dxa"/>
            <w:vMerge w:val="restart"/>
            <w:tcBorders>
              <w:top w:val="nil"/>
              <w:left w:val="single" w:sz="8" w:space="0" w:color="auto"/>
              <w:bottom w:val="single" w:sz="4" w:space="0" w:color="auto"/>
              <w:right w:val="single" w:sz="4" w:space="0" w:color="auto"/>
            </w:tcBorders>
            <w:shd w:val="clear" w:color="auto" w:fill="auto"/>
            <w:vAlign w:val="center"/>
            <w:hideMark/>
          </w:tcPr>
          <w:p w14:paraId="39C46B1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ADMINISTRADOR DE ORDEN DE COMPRA O CONTRATO</w:t>
            </w:r>
          </w:p>
        </w:tc>
        <w:tc>
          <w:tcPr>
            <w:tcW w:w="349" w:type="dxa"/>
            <w:vMerge w:val="restart"/>
            <w:tcBorders>
              <w:top w:val="nil"/>
              <w:left w:val="single" w:sz="4" w:space="0" w:color="auto"/>
              <w:bottom w:val="single" w:sz="4" w:space="0" w:color="auto"/>
              <w:right w:val="single" w:sz="4" w:space="0" w:color="auto"/>
            </w:tcBorders>
            <w:shd w:val="clear" w:color="auto" w:fill="auto"/>
            <w:vAlign w:val="center"/>
            <w:hideMark/>
          </w:tcPr>
          <w:p w14:paraId="3F4CE9A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ITEM</w:t>
            </w:r>
          </w:p>
        </w:tc>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14:paraId="04ABC00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CANTIDAD</w:t>
            </w:r>
          </w:p>
        </w:tc>
        <w:tc>
          <w:tcPr>
            <w:tcW w:w="481" w:type="dxa"/>
            <w:vMerge w:val="restart"/>
            <w:tcBorders>
              <w:top w:val="nil"/>
              <w:left w:val="single" w:sz="4" w:space="0" w:color="auto"/>
              <w:bottom w:val="single" w:sz="4" w:space="0" w:color="auto"/>
              <w:right w:val="single" w:sz="4" w:space="0" w:color="auto"/>
            </w:tcBorders>
            <w:shd w:val="clear" w:color="auto" w:fill="auto"/>
            <w:vAlign w:val="center"/>
            <w:hideMark/>
          </w:tcPr>
          <w:p w14:paraId="4BF172C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 DE MEDIDA</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hideMark/>
          </w:tcPr>
          <w:p w14:paraId="08CE022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DESCRIPCIÓN </w:t>
            </w:r>
          </w:p>
        </w:tc>
        <w:tc>
          <w:tcPr>
            <w:tcW w:w="2321" w:type="dxa"/>
            <w:gridSpan w:val="3"/>
            <w:tcBorders>
              <w:top w:val="single" w:sz="4" w:space="0" w:color="auto"/>
              <w:left w:val="nil"/>
              <w:bottom w:val="single" w:sz="4" w:space="0" w:color="auto"/>
              <w:right w:val="single" w:sz="4" w:space="0" w:color="000000"/>
            </w:tcBorders>
            <w:shd w:val="clear" w:color="auto" w:fill="auto"/>
            <w:vAlign w:val="center"/>
            <w:hideMark/>
          </w:tcPr>
          <w:p w14:paraId="623590A5"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OFERTAS RECIBIDAS</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14:paraId="3BFAFB2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OFERTA ECONOMICA RECOMENDADA POR LA UNIDAD SOLICITANTE</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268218F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JUSTIFICACION DE LA RECOMENDACIÓN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51AC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PRESUPUESTADO</w:t>
            </w:r>
          </w:p>
        </w:tc>
        <w:tc>
          <w:tcPr>
            <w:tcW w:w="755" w:type="dxa"/>
            <w:vMerge w:val="restart"/>
            <w:tcBorders>
              <w:top w:val="nil"/>
              <w:left w:val="single" w:sz="4" w:space="0" w:color="auto"/>
              <w:bottom w:val="single" w:sz="4" w:space="0" w:color="auto"/>
              <w:right w:val="single" w:sz="8" w:space="0" w:color="auto"/>
            </w:tcBorders>
            <w:shd w:val="clear" w:color="auto" w:fill="auto"/>
            <w:vAlign w:val="center"/>
            <w:hideMark/>
          </w:tcPr>
          <w:p w14:paraId="26E1ADC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FORMA DE PAGO</w:t>
            </w:r>
          </w:p>
        </w:tc>
      </w:tr>
      <w:tr w:rsidR="005B6248" w:rsidRPr="005B6248" w14:paraId="126D15D2" w14:textId="77777777" w:rsidTr="005B6248">
        <w:trPr>
          <w:trHeight w:val="25"/>
        </w:trPr>
        <w:tc>
          <w:tcPr>
            <w:tcW w:w="849" w:type="dxa"/>
            <w:vMerge/>
            <w:tcBorders>
              <w:top w:val="nil"/>
              <w:left w:val="single" w:sz="8" w:space="0" w:color="auto"/>
              <w:bottom w:val="single" w:sz="4" w:space="0" w:color="auto"/>
              <w:right w:val="single" w:sz="4" w:space="0" w:color="auto"/>
            </w:tcBorders>
            <w:vAlign w:val="center"/>
            <w:hideMark/>
          </w:tcPr>
          <w:p w14:paraId="7A793FF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9" w:type="dxa"/>
            <w:vMerge/>
            <w:tcBorders>
              <w:top w:val="nil"/>
              <w:left w:val="single" w:sz="4" w:space="0" w:color="auto"/>
              <w:bottom w:val="single" w:sz="4" w:space="0" w:color="auto"/>
              <w:right w:val="single" w:sz="4" w:space="0" w:color="auto"/>
            </w:tcBorders>
            <w:vAlign w:val="center"/>
            <w:hideMark/>
          </w:tcPr>
          <w:p w14:paraId="1897F6F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14:paraId="18EA54E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81" w:type="dxa"/>
            <w:vMerge/>
            <w:tcBorders>
              <w:top w:val="nil"/>
              <w:left w:val="single" w:sz="4" w:space="0" w:color="auto"/>
              <w:bottom w:val="single" w:sz="4" w:space="0" w:color="auto"/>
              <w:right w:val="single" w:sz="4" w:space="0" w:color="auto"/>
            </w:tcBorders>
            <w:vAlign w:val="center"/>
            <w:hideMark/>
          </w:tcPr>
          <w:p w14:paraId="70C7B5F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178" w:type="dxa"/>
            <w:vMerge/>
            <w:tcBorders>
              <w:top w:val="nil"/>
              <w:left w:val="single" w:sz="4" w:space="0" w:color="auto"/>
              <w:bottom w:val="single" w:sz="4" w:space="0" w:color="auto"/>
              <w:right w:val="single" w:sz="4" w:space="0" w:color="auto"/>
            </w:tcBorders>
            <w:vAlign w:val="center"/>
            <w:hideMark/>
          </w:tcPr>
          <w:p w14:paraId="389DEB8D"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2321" w:type="dxa"/>
            <w:gridSpan w:val="3"/>
            <w:tcBorders>
              <w:top w:val="single" w:sz="4" w:space="0" w:color="auto"/>
              <w:left w:val="nil"/>
              <w:bottom w:val="single" w:sz="4" w:space="0" w:color="auto"/>
              <w:right w:val="single" w:sz="4" w:space="0" w:color="000000"/>
            </w:tcBorders>
            <w:shd w:val="clear" w:color="000000" w:fill="FFFFFF"/>
            <w:vAlign w:val="center"/>
            <w:hideMark/>
          </w:tcPr>
          <w:p w14:paraId="1D625A10"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INVERSIONES AVILA PINEDA, SOCIEDAD ANONIMA  DE CAPITAL VARIABLE</w:t>
            </w:r>
          </w:p>
        </w:tc>
        <w:tc>
          <w:tcPr>
            <w:tcW w:w="801" w:type="dxa"/>
            <w:vMerge/>
            <w:tcBorders>
              <w:top w:val="nil"/>
              <w:left w:val="single" w:sz="4" w:space="0" w:color="auto"/>
              <w:bottom w:val="single" w:sz="4" w:space="0" w:color="auto"/>
              <w:right w:val="single" w:sz="4" w:space="0" w:color="auto"/>
            </w:tcBorders>
            <w:vAlign w:val="center"/>
            <w:hideMark/>
          </w:tcPr>
          <w:p w14:paraId="6125E97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14:paraId="067B137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14:paraId="3AA57DE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755" w:type="dxa"/>
            <w:vMerge/>
            <w:tcBorders>
              <w:top w:val="nil"/>
              <w:left w:val="single" w:sz="4" w:space="0" w:color="auto"/>
              <w:bottom w:val="single" w:sz="4" w:space="0" w:color="auto"/>
              <w:right w:val="single" w:sz="8" w:space="0" w:color="auto"/>
            </w:tcBorders>
            <w:vAlign w:val="center"/>
            <w:hideMark/>
          </w:tcPr>
          <w:p w14:paraId="79DC45C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r>
      <w:tr w:rsidR="005B6248" w:rsidRPr="005B6248" w14:paraId="05ED9FF7" w14:textId="77777777" w:rsidTr="005B6248">
        <w:trPr>
          <w:trHeight w:val="25"/>
        </w:trPr>
        <w:tc>
          <w:tcPr>
            <w:tcW w:w="849" w:type="dxa"/>
            <w:vMerge/>
            <w:tcBorders>
              <w:top w:val="nil"/>
              <w:left w:val="single" w:sz="8" w:space="0" w:color="auto"/>
              <w:bottom w:val="single" w:sz="4" w:space="0" w:color="auto"/>
              <w:right w:val="single" w:sz="4" w:space="0" w:color="auto"/>
            </w:tcBorders>
            <w:vAlign w:val="center"/>
            <w:hideMark/>
          </w:tcPr>
          <w:p w14:paraId="7DEAD3F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9" w:type="dxa"/>
            <w:vMerge/>
            <w:tcBorders>
              <w:top w:val="nil"/>
              <w:left w:val="single" w:sz="4" w:space="0" w:color="auto"/>
              <w:bottom w:val="single" w:sz="4" w:space="0" w:color="auto"/>
              <w:right w:val="single" w:sz="4" w:space="0" w:color="auto"/>
            </w:tcBorders>
            <w:vAlign w:val="center"/>
            <w:hideMark/>
          </w:tcPr>
          <w:p w14:paraId="34D2407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14:paraId="00FFBC6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481" w:type="dxa"/>
            <w:vMerge/>
            <w:tcBorders>
              <w:top w:val="nil"/>
              <w:left w:val="single" w:sz="4" w:space="0" w:color="auto"/>
              <w:bottom w:val="single" w:sz="4" w:space="0" w:color="auto"/>
              <w:right w:val="single" w:sz="4" w:space="0" w:color="auto"/>
            </w:tcBorders>
            <w:vAlign w:val="center"/>
            <w:hideMark/>
          </w:tcPr>
          <w:p w14:paraId="6DEC2EA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178" w:type="dxa"/>
            <w:vMerge/>
            <w:tcBorders>
              <w:top w:val="nil"/>
              <w:left w:val="single" w:sz="4" w:space="0" w:color="auto"/>
              <w:bottom w:val="single" w:sz="4" w:space="0" w:color="auto"/>
              <w:right w:val="single" w:sz="4" w:space="0" w:color="auto"/>
            </w:tcBorders>
            <w:vAlign w:val="center"/>
            <w:hideMark/>
          </w:tcPr>
          <w:p w14:paraId="18C5EDE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1279" w:type="dxa"/>
            <w:tcBorders>
              <w:top w:val="nil"/>
              <w:left w:val="nil"/>
              <w:bottom w:val="nil"/>
              <w:right w:val="single" w:sz="4" w:space="0" w:color="auto"/>
            </w:tcBorders>
            <w:shd w:val="clear" w:color="000000" w:fill="FFFFFF"/>
            <w:vAlign w:val="center"/>
            <w:hideMark/>
          </w:tcPr>
          <w:p w14:paraId="7C45397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DESCRIPCION</w:t>
            </w:r>
          </w:p>
        </w:tc>
        <w:tc>
          <w:tcPr>
            <w:tcW w:w="547" w:type="dxa"/>
            <w:tcBorders>
              <w:top w:val="nil"/>
              <w:left w:val="nil"/>
              <w:bottom w:val="single" w:sz="4" w:space="0" w:color="auto"/>
              <w:right w:val="single" w:sz="4" w:space="0" w:color="auto"/>
            </w:tcBorders>
            <w:shd w:val="clear" w:color="000000" w:fill="FFFFFF"/>
            <w:vAlign w:val="center"/>
            <w:hideMark/>
          </w:tcPr>
          <w:p w14:paraId="06BB90E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PRECIO UNITARIO </w:t>
            </w:r>
          </w:p>
        </w:tc>
        <w:tc>
          <w:tcPr>
            <w:tcW w:w="495" w:type="dxa"/>
            <w:tcBorders>
              <w:top w:val="nil"/>
              <w:left w:val="nil"/>
              <w:bottom w:val="single" w:sz="4" w:space="0" w:color="auto"/>
              <w:right w:val="single" w:sz="4" w:space="0" w:color="auto"/>
            </w:tcBorders>
            <w:shd w:val="clear" w:color="000000" w:fill="FFFFFF"/>
            <w:noWrap/>
            <w:vAlign w:val="center"/>
            <w:hideMark/>
          </w:tcPr>
          <w:p w14:paraId="64B2F11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TOTAL </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14:paraId="3FD8E7C3"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INVERSIONES AVILA PINEDA, SOCIEDAD ANONIMA  DE CAPITAL VARIABLE</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7F3FF1D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SE RECOMIENDA POR SER UNICA OFERTA Y CUMPLIR CON LO REQUERIDO</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32DA251"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$19,950.00</w:t>
            </w:r>
          </w:p>
        </w:tc>
        <w:tc>
          <w:tcPr>
            <w:tcW w:w="755" w:type="dxa"/>
            <w:vMerge w:val="restart"/>
            <w:tcBorders>
              <w:top w:val="nil"/>
              <w:left w:val="single" w:sz="4" w:space="0" w:color="auto"/>
              <w:bottom w:val="single" w:sz="4" w:space="0" w:color="auto"/>
              <w:right w:val="single" w:sz="8" w:space="0" w:color="auto"/>
            </w:tcBorders>
            <w:shd w:val="clear" w:color="auto" w:fill="auto"/>
            <w:vAlign w:val="center"/>
            <w:hideMark/>
          </w:tcPr>
          <w:p w14:paraId="18B8D5C5"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30% ANTICIPO</w:t>
            </w:r>
            <w:r w:rsidRPr="005B6248">
              <w:rPr>
                <w:rFonts w:ascii="Calibri" w:eastAsia="Times New Roman" w:hAnsi="Calibri" w:cs="Calibri"/>
                <w:b/>
                <w:bCs/>
                <w:color w:val="000000"/>
                <w:sz w:val="10"/>
                <w:szCs w:val="10"/>
                <w:lang w:val="es-SV" w:eastAsia="es-SV"/>
              </w:rPr>
              <w:br/>
              <w:t>70% CONTRA ENTREGA PLANTA</w:t>
            </w:r>
            <w:r w:rsidRPr="005B6248">
              <w:rPr>
                <w:rFonts w:ascii="Calibri" w:eastAsia="Times New Roman" w:hAnsi="Calibri" w:cs="Calibri"/>
                <w:b/>
                <w:bCs/>
                <w:color w:val="000000"/>
                <w:sz w:val="10"/>
                <w:szCs w:val="10"/>
                <w:lang w:val="es-SV" w:eastAsia="es-SV"/>
              </w:rPr>
              <w:br/>
              <w:t>REHABILITADA</w:t>
            </w:r>
          </w:p>
        </w:tc>
      </w:tr>
      <w:tr w:rsidR="005B6248" w:rsidRPr="005B6248" w14:paraId="0CDC0C0F" w14:textId="77777777" w:rsidTr="005B6248">
        <w:trPr>
          <w:trHeight w:val="25"/>
        </w:trPr>
        <w:tc>
          <w:tcPr>
            <w:tcW w:w="849" w:type="dxa"/>
            <w:vMerge w:val="restart"/>
            <w:tcBorders>
              <w:top w:val="nil"/>
              <w:left w:val="single" w:sz="8" w:space="0" w:color="auto"/>
              <w:bottom w:val="nil"/>
              <w:right w:val="single" w:sz="4" w:space="0" w:color="auto"/>
            </w:tcBorders>
            <w:shd w:val="clear" w:color="auto" w:fill="auto"/>
            <w:vAlign w:val="center"/>
            <w:hideMark/>
          </w:tcPr>
          <w:p w14:paraId="081E7F74" w14:textId="77777777" w:rsidR="005B6248" w:rsidRPr="005B6248" w:rsidRDefault="00370356" w:rsidP="005B624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w:t>
            </w:r>
          </w:p>
        </w:tc>
        <w:tc>
          <w:tcPr>
            <w:tcW w:w="349" w:type="dxa"/>
            <w:tcBorders>
              <w:top w:val="nil"/>
              <w:left w:val="nil"/>
              <w:bottom w:val="single" w:sz="4" w:space="0" w:color="auto"/>
              <w:right w:val="single" w:sz="4" w:space="0" w:color="auto"/>
            </w:tcBorders>
            <w:shd w:val="clear" w:color="auto" w:fill="auto"/>
            <w:vAlign w:val="center"/>
            <w:hideMark/>
          </w:tcPr>
          <w:p w14:paraId="150C4BE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571" w:type="dxa"/>
            <w:tcBorders>
              <w:top w:val="nil"/>
              <w:left w:val="nil"/>
              <w:bottom w:val="nil"/>
              <w:right w:val="single" w:sz="4" w:space="0" w:color="auto"/>
            </w:tcBorders>
            <w:shd w:val="clear" w:color="auto" w:fill="auto"/>
            <w:vAlign w:val="center"/>
            <w:hideMark/>
          </w:tcPr>
          <w:p w14:paraId="13C795D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81" w:type="dxa"/>
            <w:tcBorders>
              <w:top w:val="nil"/>
              <w:left w:val="nil"/>
              <w:bottom w:val="nil"/>
              <w:right w:val="single" w:sz="4" w:space="0" w:color="auto"/>
            </w:tcBorders>
            <w:shd w:val="clear" w:color="auto" w:fill="auto"/>
            <w:vAlign w:val="center"/>
            <w:hideMark/>
          </w:tcPr>
          <w:p w14:paraId="6ACBF4D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78" w:type="dxa"/>
            <w:tcBorders>
              <w:top w:val="nil"/>
              <w:left w:val="nil"/>
              <w:bottom w:val="nil"/>
              <w:right w:val="nil"/>
            </w:tcBorders>
            <w:shd w:val="clear" w:color="auto" w:fill="auto"/>
            <w:vAlign w:val="center"/>
            <w:hideMark/>
          </w:tcPr>
          <w:p w14:paraId="2D7C4AC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REHABILITACION  DE QUEMADOR DE BIOGAS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4F9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REHABILITACIÓN QUEMADOR DE BIOGÁS</w:t>
            </w:r>
          </w:p>
        </w:tc>
        <w:tc>
          <w:tcPr>
            <w:tcW w:w="547" w:type="dxa"/>
            <w:tcBorders>
              <w:top w:val="nil"/>
              <w:left w:val="nil"/>
              <w:bottom w:val="nil"/>
              <w:right w:val="single" w:sz="4" w:space="0" w:color="auto"/>
            </w:tcBorders>
            <w:shd w:val="clear" w:color="000000" w:fill="FFFFFF"/>
            <w:vAlign w:val="center"/>
            <w:hideMark/>
          </w:tcPr>
          <w:p w14:paraId="1B50721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500.00 </w:t>
            </w:r>
          </w:p>
        </w:tc>
        <w:tc>
          <w:tcPr>
            <w:tcW w:w="495" w:type="dxa"/>
            <w:tcBorders>
              <w:top w:val="nil"/>
              <w:left w:val="nil"/>
              <w:bottom w:val="nil"/>
              <w:right w:val="single" w:sz="4" w:space="0" w:color="auto"/>
            </w:tcBorders>
            <w:shd w:val="clear" w:color="000000" w:fill="FFFFFF"/>
            <w:noWrap/>
            <w:vAlign w:val="center"/>
            <w:hideMark/>
          </w:tcPr>
          <w:p w14:paraId="7836414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500.00 </w:t>
            </w:r>
          </w:p>
        </w:tc>
        <w:tc>
          <w:tcPr>
            <w:tcW w:w="801" w:type="dxa"/>
            <w:vMerge/>
            <w:tcBorders>
              <w:top w:val="nil"/>
              <w:left w:val="single" w:sz="4" w:space="0" w:color="auto"/>
              <w:bottom w:val="single" w:sz="4" w:space="0" w:color="auto"/>
              <w:right w:val="single" w:sz="4" w:space="0" w:color="auto"/>
            </w:tcBorders>
            <w:vAlign w:val="center"/>
            <w:hideMark/>
          </w:tcPr>
          <w:p w14:paraId="54727DC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14:paraId="4751395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14:paraId="121212A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55" w:type="dxa"/>
            <w:vMerge/>
            <w:tcBorders>
              <w:top w:val="nil"/>
              <w:left w:val="single" w:sz="4" w:space="0" w:color="auto"/>
              <w:bottom w:val="single" w:sz="4" w:space="0" w:color="auto"/>
              <w:right w:val="single" w:sz="8" w:space="0" w:color="auto"/>
            </w:tcBorders>
            <w:vAlign w:val="center"/>
            <w:hideMark/>
          </w:tcPr>
          <w:p w14:paraId="5A626C2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36047900" w14:textId="77777777" w:rsidTr="005B6248">
        <w:trPr>
          <w:trHeight w:val="25"/>
        </w:trPr>
        <w:tc>
          <w:tcPr>
            <w:tcW w:w="849" w:type="dxa"/>
            <w:vMerge/>
            <w:tcBorders>
              <w:top w:val="nil"/>
              <w:left w:val="single" w:sz="8" w:space="0" w:color="auto"/>
              <w:bottom w:val="nil"/>
              <w:right w:val="single" w:sz="4" w:space="0" w:color="auto"/>
            </w:tcBorders>
            <w:vAlign w:val="center"/>
            <w:hideMark/>
          </w:tcPr>
          <w:p w14:paraId="70C7408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9" w:type="dxa"/>
            <w:tcBorders>
              <w:top w:val="nil"/>
              <w:left w:val="nil"/>
              <w:bottom w:val="single" w:sz="4" w:space="0" w:color="auto"/>
              <w:right w:val="single" w:sz="4" w:space="0" w:color="auto"/>
            </w:tcBorders>
            <w:shd w:val="clear" w:color="auto" w:fill="auto"/>
            <w:vAlign w:val="center"/>
            <w:hideMark/>
          </w:tcPr>
          <w:p w14:paraId="2703C49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571" w:type="dxa"/>
            <w:tcBorders>
              <w:top w:val="single" w:sz="4" w:space="0" w:color="auto"/>
              <w:left w:val="nil"/>
              <w:bottom w:val="nil"/>
              <w:right w:val="single" w:sz="4" w:space="0" w:color="auto"/>
            </w:tcBorders>
            <w:shd w:val="clear" w:color="auto" w:fill="auto"/>
            <w:vAlign w:val="center"/>
            <w:hideMark/>
          </w:tcPr>
          <w:p w14:paraId="569A131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81" w:type="dxa"/>
            <w:tcBorders>
              <w:top w:val="single" w:sz="4" w:space="0" w:color="auto"/>
              <w:left w:val="nil"/>
              <w:bottom w:val="nil"/>
              <w:right w:val="single" w:sz="4" w:space="0" w:color="auto"/>
            </w:tcBorders>
            <w:shd w:val="clear" w:color="auto" w:fill="auto"/>
            <w:vAlign w:val="center"/>
            <w:hideMark/>
          </w:tcPr>
          <w:p w14:paraId="6FDB870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78" w:type="dxa"/>
            <w:tcBorders>
              <w:top w:val="single" w:sz="4" w:space="0" w:color="auto"/>
              <w:left w:val="nil"/>
              <w:bottom w:val="nil"/>
              <w:right w:val="nil"/>
            </w:tcBorders>
            <w:shd w:val="clear" w:color="auto" w:fill="auto"/>
            <w:vAlign w:val="center"/>
            <w:hideMark/>
          </w:tcPr>
          <w:p w14:paraId="53D8661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REHABILITACION  DE AIREADOR SUMERGIBLE</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2FD284D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REHABILITACIÓN AIREADOR SUMERGIBLE</w:t>
            </w:r>
          </w:p>
        </w:tc>
        <w:tc>
          <w:tcPr>
            <w:tcW w:w="547" w:type="dxa"/>
            <w:tcBorders>
              <w:top w:val="single" w:sz="4" w:space="0" w:color="auto"/>
              <w:left w:val="nil"/>
              <w:bottom w:val="nil"/>
              <w:right w:val="single" w:sz="4" w:space="0" w:color="auto"/>
            </w:tcBorders>
            <w:shd w:val="clear" w:color="000000" w:fill="FFFFFF"/>
            <w:vAlign w:val="center"/>
            <w:hideMark/>
          </w:tcPr>
          <w:p w14:paraId="3A3FBE5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1,200.00 </w:t>
            </w:r>
          </w:p>
        </w:tc>
        <w:tc>
          <w:tcPr>
            <w:tcW w:w="495" w:type="dxa"/>
            <w:tcBorders>
              <w:top w:val="single" w:sz="4" w:space="0" w:color="auto"/>
              <w:left w:val="nil"/>
              <w:bottom w:val="nil"/>
              <w:right w:val="single" w:sz="4" w:space="0" w:color="auto"/>
            </w:tcBorders>
            <w:shd w:val="clear" w:color="000000" w:fill="FFFFFF"/>
            <w:noWrap/>
            <w:vAlign w:val="center"/>
            <w:hideMark/>
          </w:tcPr>
          <w:p w14:paraId="3A76085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1,200.00 </w:t>
            </w:r>
          </w:p>
        </w:tc>
        <w:tc>
          <w:tcPr>
            <w:tcW w:w="801" w:type="dxa"/>
            <w:vMerge/>
            <w:tcBorders>
              <w:top w:val="nil"/>
              <w:left w:val="single" w:sz="4" w:space="0" w:color="auto"/>
              <w:bottom w:val="single" w:sz="4" w:space="0" w:color="auto"/>
              <w:right w:val="single" w:sz="4" w:space="0" w:color="auto"/>
            </w:tcBorders>
            <w:vAlign w:val="center"/>
            <w:hideMark/>
          </w:tcPr>
          <w:p w14:paraId="5D29D6C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14:paraId="29226C5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14:paraId="28A2EE5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55" w:type="dxa"/>
            <w:vMerge/>
            <w:tcBorders>
              <w:top w:val="nil"/>
              <w:left w:val="single" w:sz="4" w:space="0" w:color="auto"/>
              <w:bottom w:val="single" w:sz="4" w:space="0" w:color="auto"/>
              <w:right w:val="single" w:sz="8" w:space="0" w:color="auto"/>
            </w:tcBorders>
            <w:vAlign w:val="center"/>
            <w:hideMark/>
          </w:tcPr>
          <w:p w14:paraId="0D9F5EC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E556D3F" w14:textId="77777777" w:rsidTr="005B6248">
        <w:trPr>
          <w:trHeight w:val="25"/>
        </w:trPr>
        <w:tc>
          <w:tcPr>
            <w:tcW w:w="849" w:type="dxa"/>
            <w:vMerge/>
            <w:tcBorders>
              <w:top w:val="nil"/>
              <w:left w:val="single" w:sz="8" w:space="0" w:color="auto"/>
              <w:bottom w:val="nil"/>
              <w:right w:val="single" w:sz="4" w:space="0" w:color="auto"/>
            </w:tcBorders>
            <w:vAlign w:val="center"/>
            <w:hideMark/>
          </w:tcPr>
          <w:p w14:paraId="64A2B403"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9" w:type="dxa"/>
            <w:tcBorders>
              <w:top w:val="nil"/>
              <w:left w:val="nil"/>
              <w:bottom w:val="single" w:sz="4" w:space="0" w:color="auto"/>
              <w:right w:val="single" w:sz="4" w:space="0" w:color="auto"/>
            </w:tcBorders>
            <w:shd w:val="clear" w:color="auto" w:fill="auto"/>
            <w:vAlign w:val="center"/>
            <w:hideMark/>
          </w:tcPr>
          <w:p w14:paraId="50E0CE1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3</w:t>
            </w:r>
          </w:p>
        </w:tc>
        <w:tc>
          <w:tcPr>
            <w:tcW w:w="571" w:type="dxa"/>
            <w:tcBorders>
              <w:top w:val="single" w:sz="4" w:space="0" w:color="auto"/>
              <w:left w:val="nil"/>
              <w:bottom w:val="nil"/>
              <w:right w:val="single" w:sz="4" w:space="0" w:color="auto"/>
            </w:tcBorders>
            <w:shd w:val="clear" w:color="auto" w:fill="auto"/>
            <w:vAlign w:val="center"/>
            <w:hideMark/>
          </w:tcPr>
          <w:p w14:paraId="5B4E99D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81" w:type="dxa"/>
            <w:tcBorders>
              <w:top w:val="single" w:sz="4" w:space="0" w:color="auto"/>
              <w:left w:val="nil"/>
              <w:bottom w:val="nil"/>
              <w:right w:val="single" w:sz="4" w:space="0" w:color="auto"/>
            </w:tcBorders>
            <w:shd w:val="clear" w:color="auto" w:fill="auto"/>
            <w:vAlign w:val="center"/>
            <w:hideMark/>
          </w:tcPr>
          <w:p w14:paraId="7170153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78" w:type="dxa"/>
            <w:tcBorders>
              <w:top w:val="single" w:sz="4" w:space="0" w:color="auto"/>
              <w:left w:val="nil"/>
              <w:bottom w:val="nil"/>
              <w:right w:val="nil"/>
            </w:tcBorders>
            <w:shd w:val="clear" w:color="auto" w:fill="auto"/>
            <w:vAlign w:val="center"/>
            <w:hideMark/>
          </w:tcPr>
          <w:p w14:paraId="73EA7F1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REHABILITACION DE  PATIOS DE SECADO</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061BC59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REHABILITACIÓN PATIOS DE SECADO</w:t>
            </w:r>
          </w:p>
        </w:tc>
        <w:tc>
          <w:tcPr>
            <w:tcW w:w="547" w:type="dxa"/>
            <w:tcBorders>
              <w:top w:val="single" w:sz="4" w:space="0" w:color="auto"/>
              <w:left w:val="nil"/>
              <w:bottom w:val="nil"/>
              <w:right w:val="single" w:sz="4" w:space="0" w:color="auto"/>
            </w:tcBorders>
            <w:shd w:val="clear" w:color="000000" w:fill="FFFFFF"/>
            <w:vAlign w:val="center"/>
            <w:hideMark/>
          </w:tcPr>
          <w:p w14:paraId="727913E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2,800.00 </w:t>
            </w:r>
          </w:p>
        </w:tc>
        <w:tc>
          <w:tcPr>
            <w:tcW w:w="495" w:type="dxa"/>
            <w:tcBorders>
              <w:top w:val="single" w:sz="4" w:space="0" w:color="auto"/>
              <w:left w:val="nil"/>
              <w:bottom w:val="nil"/>
              <w:right w:val="single" w:sz="4" w:space="0" w:color="auto"/>
            </w:tcBorders>
            <w:shd w:val="clear" w:color="000000" w:fill="FFFFFF"/>
            <w:noWrap/>
            <w:vAlign w:val="center"/>
            <w:hideMark/>
          </w:tcPr>
          <w:p w14:paraId="29FCF55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2,800.00 </w:t>
            </w:r>
          </w:p>
        </w:tc>
        <w:tc>
          <w:tcPr>
            <w:tcW w:w="801" w:type="dxa"/>
            <w:vMerge/>
            <w:tcBorders>
              <w:top w:val="nil"/>
              <w:left w:val="single" w:sz="4" w:space="0" w:color="auto"/>
              <w:bottom w:val="single" w:sz="4" w:space="0" w:color="auto"/>
              <w:right w:val="single" w:sz="4" w:space="0" w:color="auto"/>
            </w:tcBorders>
            <w:vAlign w:val="center"/>
            <w:hideMark/>
          </w:tcPr>
          <w:p w14:paraId="685CA01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14:paraId="4477310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14:paraId="2BA0D81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55" w:type="dxa"/>
            <w:vMerge/>
            <w:tcBorders>
              <w:top w:val="nil"/>
              <w:left w:val="single" w:sz="4" w:space="0" w:color="auto"/>
              <w:bottom w:val="single" w:sz="4" w:space="0" w:color="auto"/>
              <w:right w:val="single" w:sz="8" w:space="0" w:color="auto"/>
            </w:tcBorders>
            <w:vAlign w:val="center"/>
            <w:hideMark/>
          </w:tcPr>
          <w:p w14:paraId="548F08E7"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4393EAA" w14:textId="77777777" w:rsidTr="005B6248">
        <w:trPr>
          <w:trHeight w:val="25"/>
        </w:trPr>
        <w:tc>
          <w:tcPr>
            <w:tcW w:w="849" w:type="dxa"/>
            <w:vMerge/>
            <w:tcBorders>
              <w:top w:val="nil"/>
              <w:left w:val="single" w:sz="8" w:space="0" w:color="auto"/>
              <w:bottom w:val="nil"/>
              <w:right w:val="single" w:sz="4" w:space="0" w:color="auto"/>
            </w:tcBorders>
            <w:vAlign w:val="center"/>
            <w:hideMark/>
          </w:tcPr>
          <w:p w14:paraId="7E4CCFD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9" w:type="dxa"/>
            <w:tcBorders>
              <w:top w:val="nil"/>
              <w:left w:val="nil"/>
              <w:bottom w:val="single" w:sz="4" w:space="0" w:color="auto"/>
              <w:right w:val="single" w:sz="4" w:space="0" w:color="auto"/>
            </w:tcBorders>
            <w:shd w:val="clear" w:color="auto" w:fill="auto"/>
            <w:vAlign w:val="center"/>
            <w:hideMark/>
          </w:tcPr>
          <w:p w14:paraId="63CF6A8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4</w:t>
            </w:r>
          </w:p>
        </w:tc>
        <w:tc>
          <w:tcPr>
            <w:tcW w:w="571" w:type="dxa"/>
            <w:tcBorders>
              <w:top w:val="single" w:sz="4" w:space="0" w:color="auto"/>
              <w:left w:val="nil"/>
              <w:bottom w:val="nil"/>
              <w:right w:val="single" w:sz="4" w:space="0" w:color="auto"/>
            </w:tcBorders>
            <w:shd w:val="clear" w:color="auto" w:fill="auto"/>
            <w:vAlign w:val="center"/>
            <w:hideMark/>
          </w:tcPr>
          <w:p w14:paraId="27360EF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2</w:t>
            </w:r>
          </w:p>
        </w:tc>
        <w:tc>
          <w:tcPr>
            <w:tcW w:w="481" w:type="dxa"/>
            <w:tcBorders>
              <w:top w:val="single" w:sz="4" w:space="0" w:color="auto"/>
              <w:left w:val="nil"/>
              <w:bottom w:val="nil"/>
              <w:right w:val="single" w:sz="4" w:space="0" w:color="auto"/>
            </w:tcBorders>
            <w:shd w:val="clear" w:color="auto" w:fill="auto"/>
            <w:vAlign w:val="center"/>
            <w:hideMark/>
          </w:tcPr>
          <w:p w14:paraId="5FE8D85E"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78" w:type="dxa"/>
            <w:tcBorders>
              <w:top w:val="single" w:sz="4" w:space="0" w:color="auto"/>
              <w:left w:val="nil"/>
              <w:bottom w:val="nil"/>
              <w:right w:val="nil"/>
            </w:tcBorders>
            <w:shd w:val="clear" w:color="auto" w:fill="auto"/>
            <w:vAlign w:val="center"/>
            <w:hideMark/>
          </w:tcPr>
          <w:p w14:paraId="02C188A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BOMBAS  DE LEVANTAMIENTO PARA TANQUE DE ECUALIZACION</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55A46E3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BOMBAS DE LEVANTAMIENTO PARA TANQUE DE ECUALIZACIÓN</w:t>
            </w:r>
          </w:p>
        </w:tc>
        <w:tc>
          <w:tcPr>
            <w:tcW w:w="547" w:type="dxa"/>
            <w:tcBorders>
              <w:top w:val="single" w:sz="4" w:space="0" w:color="auto"/>
              <w:left w:val="nil"/>
              <w:bottom w:val="nil"/>
              <w:right w:val="single" w:sz="4" w:space="0" w:color="auto"/>
            </w:tcBorders>
            <w:shd w:val="clear" w:color="000000" w:fill="FFFFFF"/>
            <w:vAlign w:val="center"/>
            <w:hideMark/>
          </w:tcPr>
          <w:p w14:paraId="202453D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2,400.00 </w:t>
            </w:r>
          </w:p>
        </w:tc>
        <w:tc>
          <w:tcPr>
            <w:tcW w:w="495" w:type="dxa"/>
            <w:tcBorders>
              <w:top w:val="single" w:sz="4" w:space="0" w:color="auto"/>
              <w:left w:val="nil"/>
              <w:bottom w:val="nil"/>
              <w:right w:val="single" w:sz="4" w:space="0" w:color="auto"/>
            </w:tcBorders>
            <w:shd w:val="clear" w:color="000000" w:fill="FFFFFF"/>
            <w:noWrap/>
            <w:vAlign w:val="center"/>
            <w:hideMark/>
          </w:tcPr>
          <w:p w14:paraId="2CB19AF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4,800.00 </w:t>
            </w:r>
          </w:p>
        </w:tc>
        <w:tc>
          <w:tcPr>
            <w:tcW w:w="801" w:type="dxa"/>
            <w:vMerge/>
            <w:tcBorders>
              <w:top w:val="nil"/>
              <w:left w:val="single" w:sz="4" w:space="0" w:color="auto"/>
              <w:bottom w:val="single" w:sz="4" w:space="0" w:color="auto"/>
              <w:right w:val="single" w:sz="4" w:space="0" w:color="auto"/>
            </w:tcBorders>
            <w:vAlign w:val="center"/>
            <w:hideMark/>
          </w:tcPr>
          <w:p w14:paraId="3492446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14:paraId="6A57F5D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14:paraId="4B80318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55" w:type="dxa"/>
            <w:vMerge/>
            <w:tcBorders>
              <w:top w:val="nil"/>
              <w:left w:val="single" w:sz="4" w:space="0" w:color="auto"/>
              <w:bottom w:val="single" w:sz="4" w:space="0" w:color="auto"/>
              <w:right w:val="single" w:sz="8" w:space="0" w:color="auto"/>
            </w:tcBorders>
            <w:vAlign w:val="center"/>
            <w:hideMark/>
          </w:tcPr>
          <w:p w14:paraId="0FF990E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3B910C53" w14:textId="77777777" w:rsidTr="005B6248">
        <w:trPr>
          <w:trHeight w:val="25"/>
        </w:trPr>
        <w:tc>
          <w:tcPr>
            <w:tcW w:w="849" w:type="dxa"/>
            <w:vMerge/>
            <w:tcBorders>
              <w:top w:val="nil"/>
              <w:left w:val="single" w:sz="8" w:space="0" w:color="auto"/>
              <w:bottom w:val="nil"/>
              <w:right w:val="single" w:sz="4" w:space="0" w:color="auto"/>
            </w:tcBorders>
            <w:vAlign w:val="center"/>
            <w:hideMark/>
          </w:tcPr>
          <w:p w14:paraId="532601E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9" w:type="dxa"/>
            <w:tcBorders>
              <w:top w:val="nil"/>
              <w:left w:val="nil"/>
              <w:bottom w:val="single" w:sz="4" w:space="0" w:color="auto"/>
              <w:right w:val="single" w:sz="4" w:space="0" w:color="auto"/>
            </w:tcBorders>
            <w:shd w:val="clear" w:color="auto" w:fill="auto"/>
            <w:vAlign w:val="center"/>
            <w:hideMark/>
          </w:tcPr>
          <w:p w14:paraId="74240EC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5</w:t>
            </w:r>
          </w:p>
        </w:tc>
        <w:tc>
          <w:tcPr>
            <w:tcW w:w="571" w:type="dxa"/>
            <w:tcBorders>
              <w:top w:val="single" w:sz="4" w:space="0" w:color="auto"/>
              <w:left w:val="nil"/>
              <w:bottom w:val="nil"/>
              <w:right w:val="single" w:sz="4" w:space="0" w:color="auto"/>
            </w:tcBorders>
            <w:shd w:val="clear" w:color="auto" w:fill="auto"/>
            <w:vAlign w:val="center"/>
            <w:hideMark/>
          </w:tcPr>
          <w:p w14:paraId="2656C40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81" w:type="dxa"/>
            <w:tcBorders>
              <w:top w:val="single" w:sz="4" w:space="0" w:color="auto"/>
              <w:left w:val="nil"/>
              <w:bottom w:val="nil"/>
              <w:right w:val="single" w:sz="4" w:space="0" w:color="auto"/>
            </w:tcBorders>
            <w:shd w:val="clear" w:color="auto" w:fill="auto"/>
            <w:vAlign w:val="center"/>
            <w:hideMark/>
          </w:tcPr>
          <w:p w14:paraId="69ABFA9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78" w:type="dxa"/>
            <w:tcBorders>
              <w:top w:val="single" w:sz="4" w:space="0" w:color="auto"/>
              <w:left w:val="nil"/>
              <w:bottom w:val="nil"/>
              <w:right w:val="nil"/>
            </w:tcBorders>
            <w:shd w:val="clear" w:color="auto" w:fill="auto"/>
            <w:vAlign w:val="center"/>
            <w:hideMark/>
          </w:tcPr>
          <w:p w14:paraId="05B87056"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br/>
              <w:t>REACONDICIONAMIENTO DEL FILTRO FINO</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0FBA36B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REACONDICIONAMIENTO DEL FILTRO FINO</w:t>
            </w:r>
          </w:p>
        </w:tc>
        <w:tc>
          <w:tcPr>
            <w:tcW w:w="547" w:type="dxa"/>
            <w:tcBorders>
              <w:top w:val="single" w:sz="4" w:space="0" w:color="auto"/>
              <w:left w:val="nil"/>
              <w:bottom w:val="nil"/>
              <w:right w:val="single" w:sz="4" w:space="0" w:color="auto"/>
            </w:tcBorders>
            <w:shd w:val="clear" w:color="000000" w:fill="FFFFFF"/>
            <w:vAlign w:val="center"/>
            <w:hideMark/>
          </w:tcPr>
          <w:p w14:paraId="75D0AE30"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1,600.00 </w:t>
            </w:r>
          </w:p>
        </w:tc>
        <w:tc>
          <w:tcPr>
            <w:tcW w:w="495" w:type="dxa"/>
            <w:tcBorders>
              <w:top w:val="single" w:sz="4" w:space="0" w:color="auto"/>
              <w:left w:val="nil"/>
              <w:bottom w:val="nil"/>
              <w:right w:val="single" w:sz="4" w:space="0" w:color="auto"/>
            </w:tcBorders>
            <w:shd w:val="clear" w:color="000000" w:fill="FFFFFF"/>
            <w:noWrap/>
            <w:vAlign w:val="center"/>
            <w:hideMark/>
          </w:tcPr>
          <w:p w14:paraId="61B766B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1,600.00 </w:t>
            </w:r>
          </w:p>
        </w:tc>
        <w:tc>
          <w:tcPr>
            <w:tcW w:w="801" w:type="dxa"/>
            <w:vMerge/>
            <w:tcBorders>
              <w:top w:val="nil"/>
              <w:left w:val="single" w:sz="4" w:space="0" w:color="auto"/>
              <w:bottom w:val="single" w:sz="4" w:space="0" w:color="auto"/>
              <w:right w:val="single" w:sz="4" w:space="0" w:color="auto"/>
            </w:tcBorders>
            <w:vAlign w:val="center"/>
            <w:hideMark/>
          </w:tcPr>
          <w:p w14:paraId="53ED51E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14:paraId="526AE9D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14:paraId="6A990942"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55" w:type="dxa"/>
            <w:vMerge/>
            <w:tcBorders>
              <w:top w:val="nil"/>
              <w:left w:val="single" w:sz="4" w:space="0" w:color="auto"/>
              <w:bottom w:val="single" w:sz="4" w:space="0" w:color="auto"/>
              <w:right w:val="single" w:sz="8" w:space="0" w:color="auto"/>
            </w:tcBorders>
            <w:vAlign w:val="center"/>
            <w:hideMark/>
          </w:tcPr>
          <w:p w14:paraId="0C051F5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05CD1E99" w14:textId="77777777" w:rsidTr="005B6248">
        <w:trPr>
          <w:trHeight w:val="25"/>
        </w:trPr>
        <w:tc>
          <w:tcPr>
            <w:tcW w:w="849" w:type="dxa"/>
            <w:vMerge/>
            <w:tcBorders>
              <w:top w:val="nil"/>
              <w:left w:val="single" w:sz="8" w:space="0" w:color="auto"/>
              <w:bottom w:val="nil"/>
              <w:right w:val="single" w:sz="4" w:space="0" w:color="auto"/>
            </w:tcBorders>
            <w:vAlign w:val="center"/>
            <w:hideMark/>
          </w:tcPr>
          <w:p w14:paraId="4692A85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9" w:type="dxa"/>
            <w:tcBorders>
              <w:top w:val="nil"/>
              <w:left w:val="nil"/>
              <w:bottom w:val="single" w:sz="4" w:space="0" w:color="auto"/>
              <w:right w:val="single" w:sz="4" w:space="0" w:color="auto"/>
            </w:tcBorders>
            <w:shd w:val="clear" w:color="auto" w:fill="auto"/>
            <w:vAlign w:val="center"/>
            <w:hideMark/>
          </w:tcPr>
          <w:p w14:paraId="034FEEF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6</w:t>
            </w:r>
          </w:p>
        </w:tc>
        <w:tc>
          <w:tcPr>
            <w:tcW w:w="571" w:type="dxa"/>
            <w:tcBorders>
              <w:top w:val="single" w:sz="4" w:space="0" w:color="auto"/>
              <w:left w:val="nil"/>
              <w:bottom w:val="nil"/>
              <w:right w:val="single" w:sz="4" w:space="0" w:color="auto"/>
            </w:tcBorders>
            <w:shd w:val="clear" w:color="auto" w:fill="auto"/>
            <w:vAlign w:val="center"/>
            <w:hideMark/>
          </w:tcPr>
          <w:p w14:paraId="2C8E39E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81" w:type="dxa"/>
            <w:tcBorders>
              <w:top w:val="single" w:sz="4" w:space="0" w:color="auto"/>
              <w:left w:val="nil"/>
              <w:bottom w:val="nil"/>
              <w:right w:val="single" w:sz="4" w:space="0" w:color="auto"/>
            </w:tcBorders>
            <w:shd w:val="clear" w:color="auto" w:fill="auto"/>
            <w:vAlign w:val="center"/>
            <w:hideMark/>
          </w:tcPr>
          <w:p w14:paraId="67509FD9"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78" w:type="dxa"/>
            <w:tcBorders>
              <w:top w:val="single" w:sz="4" w:space="0" w:color="auto"/>
              <w:left w:val="nil"/>
              <w:bottom w:val="nil"/>
              <w:right w:val="nil"/>
            </w:tcBorders>
            <w:shd w:val="clear" w:color="auto" w:fill="auto"/>
            <w:vAlign w:val="center"/>
            <w:hideMark/>
          </w:tcPr>
          <w:p w14:paraId="1B113082"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MANTENIMIENTO  GENERAL DE ESTRUCTURAS METALICAS</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7D7EBB8C"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MANTENIMIENTO GENERAL ESTRUCTURAS METÁLICAS</w:t>
            </w:r>
          </w:p>
        </w:tc>
        <w:tc>
          <w:tcPr>
            <w:tcW w:w="547" w:type="dxa"/>
            <w:tcBorders>
              <w:top w:val="single" w:sz="4" w:space="0" w:color="auto"/>
              <w:left w:val="nil"/>
              <w:bottom w:val="nil"/>
              <w:right w:val="single" w:sz="4" w:space="0" w:color="auto"/>
            </w:tcBorders>
            <w:shd w:val="clear" w:color="000000" w:fill="FFFFFF"/>
            <w:vAlign w:val="center"/>
            <w:hideMark/>
          </w:tcPr>
          <w:p w14:paraId="01EDDF47"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750.00 </w:t>
            </w:r>
          </w:p>
        </w:tc>
        <w:tc>
          <w:tcPr>
            <w:tcW w:w="495" w:type="dxa"/>
            <w:tcBorders>
              <w:top w:val="single" w:sz="4" w:space="0" w:color="auto"/>
              <w:left w:val="nil"/>
              <w:bottom w:val="nil"/>
              <w:right w:val="single" w:sz="4" w:space="0" w:color="auto"/>
            </w:tcBorders>
            <w:shd w:val="clear" w:color="000000" w:fill="FFFFFF"/>
            <w:noWrap/>
            <w:vAlign w:val="center"/>
            <w:hideMark/>
          </w:tcPr>
          <w:p w14:paraId="1D9B4C2F"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750.00 </w:t>
            </w:r>
          </w:p>
        </w:tc>
        <w:tc>
          <w:tcPr>
            <w:tcW w:w="801" w:type="dxa"/>
            <w:vMerge/>
            <w:tcBorders>
              <w:top w:val="nil"/>
              <w:left w:val="single" w:sz="4" w:space="0" w:color="auto"/>
              <w:bottom w:val="single" w:sz="4" w:space="0" w:color="auto"/>
              <w:right w:val="single" w:sz="4" w:space="0" w:color="auto"/>
            </w:tcBorders>
            <w:vAlign w:val="center"/>
            <w:hideMark/>
          </w:tcPr>
          <w:p w14:paraId="69C6730D"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14:paraId="7D38B19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14:paraId="0302792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55" w:type="dxa"/>
            <w:vMerge/>
            <w:tcBorders>
              <w:top w:val="nil"/>
              <w:left w:val="single" w:sz="4" w:space="0" w:color="auto"/>
              <w:bottom w:val="single" w:sz="4" w:space="0" w:color="auto"/>
              <w:right w:val="single" w:sz="8" w:space="0" w:color="auto"/>
            </w:tcBorders>
            <w:vAlign w:val="center"/>
            <w:hideMark/>
          </w:tcPr>
          <w:p w14:paraId="10ED972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459E7842" w14:textId="77777777" w:rsidTr="005B6248">
        <w:trPr>
          <w:trHeight w:val="25"/>
        </w:trPr>
        <w:tc>
          <w:tcPr>
            <w:tcW w:w="849" w:type="dxa"/>
            <w:vMerge/>
            <w:tcBorders>
              <w:top w:val="nil"/>
              <w:left w:val="single" w:sz="8" w:space="0" w:color="auto"/>
              <w:bottom w:val="nil"/>
              <w:right w:val="single" w:sz="4" w:space="0" w:color="auto"/>
            </w:tcBorders>
            <w:vAlign w:val="center"/>
            <w:hideMark/>
          </w:tcPr>
          <w:p w14:paraId="291B931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9" w:type="dxa"/>
            <w:tcBorders>
              <w:top w:val="nil"/>
              <w:left w:val="nil"/>
              <w:bottom w:val="single" w:sz="4" w:space="0" w:color="auto"/>
              <w:right w:val="single" w:sz="4" w:space="0" w:color="auto"/>
            </w:tcBorders>
            <w:shd w:val="clear" w:color="auto" w:fill="auto"/>
            <w:vAlign w:val="center"/>
            <w:hideMark/>
          </w:tcPr>
          <w:p w14:paraId="21E7E74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7</w:t>
            </w:r>
          </w:p>
        </w:tc>
        <w:tc>
          <w:tcPr>
            <w:tcW w:w="571" w:type="dxa"/>
            <w:tcBorders>
              <w:top w:val="single" w:sz="4" w:space="0" w:color="auto"/>
              <w:left w:val="nil"/>
              <w:bottom w:val="nil"/>
              <w:right w:val="single" w:sz="4" w:space="0" w:color="auto"/>
            </w:tcBorders>
            <w:shd w:val="clear" w:color="auto" w:fill="auto"/>
            <w:vAlign w:val="center"/>
            <w:hideMark/>
          </w:tcPr>
          <w:p w14:paraId="58A1430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81" w:type="dxa"/>
            <w:tcBorders>
              <w:top w:val="single" w:sz="4" w:space="0" w:color="auto"/>
              <w:left w:val="nil"/>
              <w:bottom w:val="nil"/>
              <w:right w:val="single" w:sz="4" w:space="0" w:color="auto"/>
            </w:tcBorders>
            <w:shd w:val="clear" w:color="auto" w:fill="auto"/>
            <w:vAlign w:val="center"/>
            <w:hideMark/>
          </w:tcPr>
          <w:p w14:paraId="3D96078A"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78" w:type="dxa"/>
            <w:tcBorders>
              <w:top w:val="single" w:sz="4" w:space="0" w:color="auto"/>
              <w:left w:val="nil"/>
              <w:bottom w:val="nil"/>
              <w:right w:val="nil"/>
            </w:tcBorders>
            <w:shd w:val="clear" w:color="auto" w:fill="auto"/>
            <w:vAlign w:val="center"/>
            <w:hideMark/>
          </w:tcPr>
          <w:p w14:paraId="3FAC0D5A"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MANTENIMIENTO   GENERAL  ESTRUCTURAS  CIVILES. PINTURAS, RESANES ETC.</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468915D4"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MANTENIMIENTO GENERAL ESTRUCTURAS CIVILES (PINTURA, RESANES, ETC)</w:t>
            </w:r>
          </w:p>
        </w:tc>
        <w:tc>
          <w:tcPr>
            <w:tcW w:w="547" w:type="dxa"/>
            <w:tcBorders>
              <w:top w:val="single" w:sz="4" w:space="0" w:color="auto"/>
              <w:left w:val="nil"/>
              <w:bottom w:val="nil"/>
              <w:right w:val="single" w:sz="4" w:space="0" w:color="auto"/>
            </w:tcBorders>
            <w:shd w:val="clear" w:color="000000" w:fill="FFFFFF"/>
            <w:vAlign w:val="center"/>
            <w:hideMark/>
          </w:tcPr>
          <w:p w14:paraId="14174195"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1,500.00 </w:t>
            </w:r>
          </w:p>
        </w:tc>
        <w:tc>
          <w:tcPr>
            <w:tcW w:w="495" w:type="dxa"/>
            <w:tcBorders>
              <w:top w:val="single" w:sz="4" w:space="0" w:color="auto"/>
              <w:left w:val="nil"/>
              <w:bottom w:val="nil"/>
              <w:right w:val="single" w:sz="4" w:space="0" w:color="auto"/>
            </w:tcBorders>
            <w:shd w:val="clear" w:color="000000" w:fill="FFFFFF"/>
            <w:noWrap/>
            <w:vAlign w:val="center"/>
            <w:hideMark/>
          </w:tcPr>
          <w:p w14:paraId="5B3BA341"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1,500.00 </w:t>
            </w:r>
          </w:p>
        </w:tc>
        <w:tc>
          <w:tcPr>
            <w:tcW w:w="801" w:type="dxa"/>
            <w:vMerge/>
            <w:tcBorders>
              <w:top w:val="nil"/>
              <w:left w:val="single" w:sz="4" w:space="0" w:color="auto"/>
              <w:bottom w:val="single" w:sz="4" w:space="0" w:color="auto"/>
              <w:right w:val="single" w:sz="4" w:space="0" w:color="auto"/>
            </w:tcBorders>
            <w:vAlign w:val="center"/>
            <w:hideMark/>
          </w:tcPr>
          <w:p w14:paraId="19F2E25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14:paraId="15E0C78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14:paraId="6B53E6F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55" w:type="dxa"/>
            <w:vMerge/>
            <w:tcBorders>
              <w:top w:val="nil"/>
              <w:left w:val="single" w:sz="4" w:space="0" w:color="auto"/>
              <w:bottom w:val="single" w:sz="4" w:space="0" w:color="auto"/>
              <w:right w:val="single" w:sz="8" w:space="0" w:color="auto"/>
            </w:tcBorders>
            <w:vAlign w:val="center"/>
            <w:hideMark/>
          </w:tcPr>
          <w:p w14:paraId="0CD0E99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72F2EBB" w14:textId="77777777" w:rsidTr="005B6248">
        <w:trPr>
          <w:trHeight w:val="25"/>
        </w:trPr>
        <w:tc>
          <w:tcPr>
            <w:tcW w:w="849" w:type="dxa"/>
            <w:vMerge/>
            <w:tcBorders>
              <w:top w:val="nil"/>
              <w:left w:val="single" w:sz="8" w:space="0" w:color="auto"/>
              <w:bottom w:val="nil"/>
              <w:right w:val="single" w:sz="4" w:space="0" w:color="auto"/>
            </w:tcBorders>
            <w:vAlign w:val="center"/>
            <w:hideMark/>
          </w:tcPr>
          <w:p w14:paraId="6B78687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9" w:type="dxa"/>
            <w:tcBorders>
              <w:top w:val="nil"/>
              <w:left w:val="nil"/>
              <w:bottom w:val="single" w:sz="4" w:space="0" w:color="auto"/>
              <w:right w:val="single" w:sz="4" w:space="0" w:color="auto"/>
            </w:tcBorders>
            <w:shd w:val="clear" w:color="auto" w:fill="auto"/>
            <w:vAlign w:val="center"/>
            <w:hideMark/>
          </w:tcPr>
          <w:p w14:paraId="054CC46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8</w:t>
            </w:r>
          </w:p>
        </w:tc>
        <w:tc>
          <w:tcPr>
            <w:tcW w:w="571" w:type="dxa"/>
            <w:tcBorders>
              <w:top w:val="single" w:sz="4" w:space="0" w:color="auto"/>
              <w:left w:val="nil"/>
              <w:bottom w:val="nil"/>
              <w:right w:val="single" w:sz="4" w:space="0" w:color="auto"/>
            </w:tcBorders>
            <w:shd w:val="clear" w:color="auto" w:fill="auto"/>
            <w:vAlign w:val="center"/>
            <w:hideMark/>
          </w:tcPr>
          <w:p w14:paraId="6D1739D2"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81" w:type="dxa"/>
            <w:tcBorders>
              <w:top w:val="single" w:sz="4" w:space="0" w:color="auto"/>
              <w:left w:val="nil"/>
              <w:bottom w:val="nil"/>
              <w:right w:val="single" w:sz="4" w:space="0" w:color="auto"/>
            </w:tcBorders>
            <w:shd w:val="clear" w:color="auto" w:fill="auto"/>
            <w:vAlign w:val="center"/>
            <w:hideMark/>
          </w:tcPr>
          <w:p w14:paraId="2F12130B"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78" w:type="dxa"/>
            <w:tcBorders>
              <w:top w:val="single" w:sz="4" w:space="0" w:color="auto"/>
              <w:left w:val="nil"/>
              <w:bottom w:val="nil"/>
              <w:right w:val="nil"/>
            </w:tcBorders>
            <w:shd w:val="clear" w:color="auto" w:fill="auto"/>
            <w:vAlign w:val="center"/>
            <w:hideMark/>
          </w:tcPr>
          <w:p w14:paraId="63715A3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PUESTA EN MARCHA DE LA PTAR  INCLUYE OPERADOR  POR 1 MES MAS QUIMICOS</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0EA0072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PUESTA EN MARCHA DE LA PTAR, INCLUYE OPERADOR POR 1 MES, MÁS QUÍMICOS</w:t>
            </w:r>
          </w:p>
        </w:tc>
        <w:tc>
          <w:tcPr>
            <w:tcW w:w="547" w:type="dxa"/>
            <w:tcBorders>
              <w:top w:val="single" w:sz="4" w:space="0" w:color="auto"/>
              <w:left w:val="nil"/>
              <w:bottom w:val="nil"/>
              <w:right w:val="single" w:sz="4" w:space="0" w:color="auto"/>
            </w:tcBorders>
            <w:shd w:val="clear" w:color="000000" w:fill="FFFFFF"/>
            <w:vAlign w:val="center"/>
            <w:hideMark/>
          </w:tcPr>
          <w:p w14:paraId="2C3ECB44"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2,500.00 </w:t>
            </w:r>
          </w:p>
        </w:tc>
        <w:tc>
          <w:tcPr>
            <w:tcW w:w="495" w:type="dxa"/>
            <w:tcBorders>
              <w:top w:val="single" w:sz="4" w:space="0" w:color="auto"/>
              <w:left w:val="nil"/>
              <w:bottom w:val="nil"/>
              <w:right w:val="single" w:sz="4" w:space="0" w:color="auto"/>
            </w:tcBorders>
            <w:shd w:val="clear" w:color="000000" w:fill="FFFFFF"/>
            <w:noWrap/>
            <w:vAlign w:val="center"/>
            <w:hideMark/>
          </w:tcPr>
          <w:p w14:paraId="0008CBB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2,500.00 </w:t>
            </w:r>
          </w:p>
        </w:tc>
        <w:tc>
          <w:tcPr>
            <w:tcW w:w="801" w:type="dxa"/>
            <w:vMerge/>
            <w:tcBorders>
              <w:top w:val="nil"/>
              <w:left w:val="single" w:sz="4" w:space="0" w:color="auto"/>
              <w:bottom w:val="single" w:sz="4" w:space="0" w:color="auto"/>
              <w:right w:val="single" w:sz="4" w:space="0" w:color="auto"/>
            </w:tcBorders>
            <w:vAlign w:val="center"/>
            <w:hideMark/>
          </w:tcPr>
          <w:p w14:paraId="6C7C076A"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14:paraId="6D3568D7"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14:paraId="3503E6FC"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55" w:type="dxa"/>
            <w:vMerge/>
            <w:tcBorders>
              <w:top w:val="nil"/>
              <w:left w:val="single" w:sz="4" w:space="0" w:color="auto"/>
              <w:bottom w:val="single" w:sz="4" w:space="0" w:color="auto"/>
              <w:right w:val="single" w:sz="8" w:space="0" w:color="auto"/>
            </w:tcBorders>
            <w:vAlign w:val="center"/>
            <w:hideMark/>
          </w:tcPr>
          <w:p w14:paraId="71C11428"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151A94F0" w14:textId="77777777" w:rsidTr="005B6248">
        <w:trPr>
          <w:trHeight w:val="25"/>
        </w:trPr>
        <w:tc>
          <w:tcPr>
            <w:tcW w:w="849" w:type="dxa"/>
            <w:vMerge/>
            <w:tcBorders>
              <w:top w:val="nil"/>
              <w:left w:val="single" w:sz="8" w:space="0" w:color="auto"/>
              <w:bottom w:val="nil"/>
              <w:right w:val="single" w:sz="4" w:space="0" w:color="auto"/>
            </w:tcBorders>
            <w:vAlign w:val="center"/>
            <w:hideMark/>
          </w:tcPr>
          <w:p w14:paraId="08207A8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9" w:type="dxa"/>
            <w:tcBorders>
              <w:top w:val="nil"/>
              <w:left w:val="nil"/>
              <w:bottom w:val="single" w:sz="4" w:space="0" w:color="auto"/>
              <w:right w:val="single" w:sz="4" w:space="0" w:color="auto"/>
            </w:tcBorders>
            <w:shd w:val="clear" w:color="auto" w:fill="auto"/>
            <w:vAlign w:val="center"/>
            <w:hideMark/>
          </w:tcPr>
          <w:p w14:paraId="61084DA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9</w:t>
            </w:r>
          </w:p>
        </w:tc>
        <w:tc>
          <w:tcPr>
            <w:tcW w:w="571" w:type="dxa"/>
            <w:tcBorders>
              <w:top w:val="single" w:sz="4" w:space="0" w:color="auto"/>
              <w:left w:val="nil"/>
              <w:bottom w:val="nil"/>
              <w:right w:val="single" w:sz="4" w:space="0" w:color="auto"/>
            </w:tcBorders>
            <w:shd w:val="clear" w:color="auto" w:fill="auto"/>
            <w:vAlign w:val="center"/>
            <w:hideMark/>
          </w:tcPr>
          <w:p w14:paraId="1698C323"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81" w:type="dxa"/>
            <w:tcBorders>
              <w:top w:val="single" w:sz="4" w:space="0" w:color="auto"/>
              <w:left w:val="nil"/>
              <w:bottom w:val="nil"/>
              <w:right w:val="single" w:sz="4" w:space="0" w:color="auto"/>
            </w:tcBorders>
            <w:shd w:val="clear" w:color="auto" w:fill="auto"/>
            <w:vAlign w:val="center"/>
            <w:hideMark/>
          </w:tcPr>
          <w:p w14:paraId="7D82CEA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78" w:type="dxa"/>
            <w:tcBorders>
              <w:top w:val="single" w:sz="4" w:space="0" w:color="auto"/>
              <w:left w:val="nil"/>
              <w:bottom w:val="nil"/>
              <w:right w:val="nil"/>
            </w:tcBorders>
            <w:shd w:val="clear" w:color="auto" w:fill="auto"/>
            <w:vAlign w:val="center"/>
            <w:hideMark/>
          </w:tcPr>
          <w:p w14:paraId="1E3F0509"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br/>
              <w:t>CURSO DE CAPACITACION  PARA OPERADORES 16 HORAS EN TOTAL, INCLUIR EXAMENES Y DIPLOMAS</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72B0E370"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CURSO DE CAPACITACIÓN PARA OPERADORES. 16 HORAS</w:t>
            </w:r>
          </w:p>
        </w:tc>
        <w:tc>
          <w:tcPr>
            <w:tcW w:w="547" w:type="dxa"/>
            <w:tcBorders>
              <w:top w:val="single" w:sz="4" w:space="0" w:color="auto"/>
              <w:left w:val="nil"/>
              <w:bottom w:val="nil"/>
              <w:right w:val="single" w:sz="4" w:space="0" w:color="auto"/>
            </w:tcBorders>
            <w:shd w:val="clear" w:color="000000" w:fill="FFFFFF"/>
            <w:vAlign w:val="center"/>
            <w:hideMark/>
          </w:tcPr>
          <w:p w14:paraId="0712303C"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2,500.00 </w:t>
            </w:r>
          </w:p>
        </w:tc>
        <w:tc>
          <w:tcPr>
            <w:tcW w:w="495" w:type="dxa"/>
            <w:tcBorders>
              <w:top w:val="single" w:sz="4" w:space="0" w:color="auto"/>
              <w:left w:val="nil"/>
              <w:bottom w:val="nil"/>
              <w:right w:val="single" w:sz="4" w:space="0" w:color="auto"/>
            </w:tcBorders>
            <w:shd w:val="clear" w:color="000000" w:fill="FFFFFF"/>
            <w:noWrap/>
            <w:vAlign w:val="center"/>
            <w:hideMark/>
          </w:tcPr>
          <w:p w14:paraId="5FD11AA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2,500.00 </w:t>
            </w:r>
          </w:p>
        </w:tc>
        <w:tc>
          <w:tcPr>
            <w:tcW w:w="801" w:type="dxa"/>
            <w:vMerge/>
            <w:tcBorders>
              <w:top w:val="nil"/>
              <w:left w:val="single" w:sz="4" w:space="0" w:color="auto"/>
              <w:bottom w:val="single" w:sz="4" w:space="0" w:color="auto"/>
              <w:right w:val="single" w:sz="4" w:space="0" w:color="auto"/>
            </w:tcBorders>
            <w:vAlign w:val="center"/>
            <w:hideMark/>
          </w:tcPr>
          <w:p w14:paraId="73F9577B"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14:paraId="3F9DF475"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14:paraId="29B8003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55" w:type="dxa"/>
            <w:vMerge/>
            <w:tcBorders>
              <w:top w:val="nil"/>
              <w:left w:val="single" w:sz="4" w:space="0" w:color="auto"/>
              <w:bottom w:val="single" w:sz="4" w:space="0" w:color="auto"/>
              <w:right w:val="single" w:sz="8" w:space="0" w:color="auto"/>
            </w:tcBorders>
            <w:vAlign w:val="center"/>
            <w:hideMark/>
          </w:tcPr>
          <w:p w14:paraId="12EC7A4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730051F0" w14:textId="77777777" w:rsidTr="005B6248">
        <w:trPr>
          <w:trHeight w:val="25"/>
        </w:trPr>
        <w:tc>
          <w:tcPr>
            <w:tcW w:w="849" w:type="dxa"/>
            <w:vMerge/>
            <w:tcBorders>
              <w:top w:val="nil"/>
              <w:left w:val="single" w:sz="8" w:space="0" w:color="auto"/>
              <w:bottom w:val="nil"/>
              <w:right w:val="single" w:sz="4" w:space="0" w:color="auto"/>
            </w:tcBorders>
            <w:vAlign w:val="center"/>
            <w:hideMark/>
          </w:tcPr>
          <w:p w14:paraId="37D06AB1"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349" w:type="dxa"/>
            <w:tcBorders>
              <w:top w:val="nil"/>
              <w:left w:val="nil"/>
              <w:bottom w:val="single" w:sz="4" w:space="0" w:color="auto"/>
              <w:right w:val="single" w:sz="4" w:space="0" w:color="auto"/>
            </w:tcBorders>
            <w:shd w:val="clear" w:color="auto" w:fill="auto"/>
            <w:vAlign w:val="center"/>
            <w:hideMark/>
          </w:tcPr>
          <w:p w14:paraId="5199E84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10</w:t>
            </w:r>
          </w:p>
        </w:tc>
        <w:tc>
          <w:tcPr>
            <w:tcW w:w="571" w:type="dxa"/>
            <w:tcBorders>
              <w:top w:val="single" w:sz="4" w:space="0" w:color="auto"/>
              <w:left w:val="nil"/>
              <w:bottom w:val="nil"/>
              <w:right w:val="single" w:sz="4" w:space="0" w:color="auto"/>
            </w:tcBorders>
            <w:shd w:val="clear" w:color="auto" w:fill="auto"/>
            <w:vAlign w:val="center"/>
            <w:hideMark/>
          </w:tcPr>
          <w:p w14:paraId="18710626"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1</w:t>
            </w:r>
          </w:p>
        </w:tc>
        <w:tc>
          <w:tcPr>
            <w:tcW w:w="481" w:type="dxa"/>
            <w:tcBorders>
              <w:top w:val="single" w:sz="4" w:space="0" w:color="auto"/>
              <w:left w:val="nil"/>
              <w:bottom w:val="nil"/>
              <w:right w:val="single" w:sz="4" w:space="0" w:color="auto"/>
            </w:tcBorders>
            <w:shd w:val="clear" w:color="auto" w:fill="auto"/>
            <w:vAlign w:val="center"/>
            <w:hideMark/>
          </w:tcPr>
          <w:p w14:paraId="43059A2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UNIDAD</w:t>
            </w:r>
          </w:p>
        </w:tc>
        <w:tc>
          <w:tcPr>
            <w:tcW w:w="1178" w:type="dxa"/>
            <w:tcBorders>
              <w:top w:val="single" w:sz="4" w:space="0" w:color="auto"/>
              <w:left w:val="nil"/>
              <w:bottom w:val="nil"/>
              <w:right w:val="nil"/>
            </w:tcBorders>
            <w:shd w:val="clear" w:color="auto" w:fill="auto"/>
            <w:vAlign w:val="center"/>
            <w:hideMark/>
          </w:tcPr>
          <w:p w14:paraId="48F876EE"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EQUIPO DE OPERACIÓN DE LA PTAR CONOS IMHOFF, PHMETRO, MEDIDOR DE CLORO Y OXÍGENO,  CRISTALERÍA BÁSICA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7EF76658"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EQUIPO DE OPERACIÓN DE LA PTAR CONOS IMHOFF, PHMETRO, MEDIDOR DE CLORO Y OXÍGENO,  CRISTALERÍA BÁSICA </w:t>
            </w:r>
          </w:p>
        </w:tc>
        <w:tc>
          <w:tcPr>
            <w:tcW w:w="547" w:type="dxa"/>
            <w:tcBorders>
              <w:top w:val="single" w:sz="4" w:space="0" w:color="auto"/>
              <w:left w:val="nil"/>
              <w:bottom w:val="nil"/>
              <w:right w:val="single" w:sz="4" w:space="0" w:color="auto"/>
            </w:tcBorders>
            <w:shd w:val="clear" w:color="000000" w:fill="FFFFFF"/>
            <w:vAlign w:val="center"/>
            <w:hideMark/>
          </w:tcPr>
          <w:p w14:paraId="741E2EA8"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1,800.00 </w:t>
            </w:r>
          </w:p>
        </w:tc>
        <w:tc>
          <w:tcPr>
            <w:tcW w:w="495" w:type="dxa"/>
            <w:tcBorders>
              <w:top w:val="single" w:sz="4" w:space="0" w:color="auto"/>
              <w:left w:val="nil"/>
              <w:bottom w:val="nil"/>
              <w:right w:val="single" w:sz="4" w:space="0" w:color="auto"/>
            </w:tcBorders>
            <w:shd w:val="clear" w:color="000000" w:fill="FFFFFF"/>
            <w:noWrap/>
            <w:vAlign w:val="center"/>
            <w:hideMark/>
          </w:tcPr>
          <w:p w14:paraId="44F0EA6D" w14:textId="77777777" w:rsidR="005B6248" w:rsidRPr="005B6248" w:rsidRDefault="005B6248" w:rsidP="005B6248">
            <w:pPr>
              <w:spacing w:after="0" w:line="240" w:lineRule="auto"/>
              <w:jc w:val="center"/>
              <w:rPr>
                <w:rFonts w:ascii="Calibri" w:eastAsia="Times New Roman" w:hAnsi="Calibri" w:cs="Calibri"/>
                <w:color w:val="000000"/>
                <w:sz w:val="10"/>
                <w:szCs w:val="10"/>
                <w:lang w:val="es-SV" w:eastAsia="es-SV"/>
              </w:rPr>
            </w:pPr>
            <w:r w:rsidRPr="005B6248">
              <w:rPr>
                <w:rFonts w:ascii="Calibri" w:eastAsia="Times New Roman" w:hAnsi="Calibri" w:cs="Calibri"/>
                <w:color w:val="000000"/>
                <w:sz w:val="10"/>
                <w:szCs w:val="10"/>
                <w:lang w:val="es-SV" w:eastAsia="es-SV"/>
              </w:rPr>
              <w:t xml:space="preserve"> $    1,800.00 </w:t>
            </w:r>
          </w:p>
        </w:tc>
        <w:tc>
          <w:tcPr>
            <w:tcW w:w="801" w:type="dxa"/>
            <w:vMerge/>
            <w:tcBorders>
              <w:top w:val="nil"/>
              <w:left w:val="single" w:sz="4" w:space="0" w:color="auto"/>
              <w:bottom w:val="single" w:sz="4" w:space="0" w:color="auto"/>
              <w:right w:val="single" w:sz="4" w:space="0" w:color="auto"/>
            </w:tcBorders>
            <w:vAlign w:val="center"/>
            <w:hideMark/>
          </w:tcPr>
          <w:p w14:paraId="695E3A20"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14:paraId="5EE8D85B"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14:paraId="25C10921"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55" w:type="dxa"/>
            <w:vMerge/>
            <w:tcBorders>
              <w:top w:val="nil"/>
              <w:left w:val="single" w:sz="4" w:space="0" w:color="auto"/>
              <w:bottom w:val="single" w:sz="4" w:space="0" w:color="auto"/>
              <w:right w:val="single" w:sz="8" w:space="0" w:color="auto"/>
            </w:tcBorders>
            <w:vAlign w:val="center"/>
            <w:hideMark/>
          </w:tcPr>
          <w:p w14:paraId="79880A4E"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r w:rsidR="005B6248" w:rsidRPr="005B6248" w14:paraId="330DFBC6" w14:textId="77777777" w:rsidTr="005B6248">
        <w:trPr>
          <w:trHeight w:val="25"/>
        </w:trPr>
        <w:tc>
          <w:tcPr>
            <w:tcW w:w="342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E544AE9"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TOTAL DE LA OFERTA</w:t>
            </w:r>
          </w:p>
        </w:tc>
        <w:tc>
          <w:tcPr>
            <w:tcW w:w="2321" w:type="dxa"/>
            <w:gridSpan w:val="3"/>
            <w:tcBorders>
              <w:top w:val="single" w:sz="4" w:space="0" w:color="auto"/>
              <w:left w:val="nil"/>
              <w:bottom w:val="single" w:sz="4" w:space="0" w:color="auto"/>
              <w:right w:val="single" w:sz="4" w:space="0" w:color="auto"/>
            </w:tcBorders>
            <w:shd w:val="clear" w:color="000000" w:fill="FABF8F"/>
            <w:noWrap/>
            <w:vAlign w:val="center"/>
            <w:hideMark/>
          </w:tcPr>
          <w:p w14:paraId="32CACE0C" w14:textId="77777777" w:rsidR="005B6248" w:rsidRPr="005B6248" w:rsidRDefault="005B6248" w:rsidP="005B6248">
            <w:pPr>
              <w:spacing w:after="0" w:line="240" w:lineRule="auto"/>
              <w:jc w:val="center"/>
              <w:rPr>
                <w:rFonts w:ascii="Calibri" w:eastAsia="Times New Roman" w:hAnsi="Calibri" w:cs="Calibri"/>
                <w:b/>
                <w:bCs/>
                <w:color w:val="000000"/>
                <w:sz w:val="10"/>
                <w:szCs w:val="10"/>
                <w:lang w:val="es-SV" w:eastAsia="es-SV"/>
              </w:rPr>
            </w:pPr>
            <w:r w:rsidRPr="005B6248">
              <w:rPr>
                <w:rFonts w:ascii="Calibri" w:eastAsia="Times New Roman" w:hAnsi="Calibri" w:cs="Calibri"/>
                <w:b/>
                <w:bCs/>
                <w:color w:val="000000"/>
                <w:sz w:val="10"/>
                <w:szCs w:val="10"/>
                <w:lang w:val="es-SV" w:eastAsia="es-SV"/>
              </w:rPr>
              <w:t>$19,950.00</w:t>
            </w:r>
          </w:p>
        </w:tc>
        <w:tc>
          <w:tcPr>
            <w:tcW w:w="801" w:type="dxa"/>
            <w:vMerge/>
            <w:tcBorders>
              <w:top w:val="nil"/>
              <w:left w:val="single" w:sz="4" w:space="0" w:color="auto"/>
              <w:bottom w:val="single" w:sz="4" w:space="0" w:color="auto"/>
              <w:right w:val="single" w:sz="4" w:space="0" w:color="auto"/>
            </w:tcBorders>
            <w:vAlign w:val="center"/>
            <w:hideMark/>
          </w:tcPr>
          <w:p w14:paraId="294F7083"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14:paraId="679C165F" w14:textId="77777777" w:rsidR="005B6248" w:rsidRPr="005B6248" w:rsidRDefault="005B6248" w:rsidP="005B624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14:paraId="6A1330F9"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c>
          <w:tcPr>
            <w:tcW w:w="755" w:type="dxa"/>
            <w:vMerge/>
            <w:tcBorders>
              <w:top w:val="nil"/>
              <w:left w:val="single" w:sz="4" w:space="0" w:color="auto"/>
              <w:bottom w:val="single" w:sz="4" w:space="0" w:color="auto"/>
              <w:right w:val="single" w:sz="8" w:space="0" w:color="auto"/>
            </w:tcBorders>
            <w:vAlign w:val="center"/>
            <w:hideMark/>
          </w:tcPr>
          <w:p w14:paraId="7D4AA0F6" w14:textId="77777777" w:rsidR="005B6248" w:rsidRPr="005B6248" w:rsidRDefault="005B6248" w:rsidP="005B6248">
            <w:pPr>
              <w:spacing w:after="0" w:line="240" w:lineRule="auto"/>
              <w:rPr>
                <w:rFonts w:ascii="Calibri" w:eastAsia="Times New Roman" w:hAnsi="Calibri" w:cs="Calibri"/>
                <w:b/>
                <w:bCs/>
                <w:color w:val="000000"/>
                <w:sz w:val="10"/>
                <w:szCs w:val="10"/>
                <w:lang w:val="es-SV" w:eastAsia="es-SV"/>
              </w:rPr>
            </w:pPr>
          </w:p>
        </w:tc>
      </w:tr>
    </w:tbl>
    <w:p w14:paraId="3A809EE4" w14:textId="77777777" w:rsidR="005B6248" w:rsidRPr="005B6248" w:rsidRDefault="005B6248" w:rsidP="005B6248">
      <w:pPr>
        <w:spacing w:after="0" w:line="240" w:lineRule="auto"/>
        <w:jc w:val="both"/>
        <w:textAlignment w:val="baseline"/>
        <w:rPr>
          <w:rFonts w:ascii="Times New Roman" w:eastAsia="Times New Roman" w:hAnsi="Times New Roman" w:cs="Times New Roman"/>
          <w:b/>
          <w:sz w:val="24"/>
          <w:szCs w:val="24"/>
          <w:u w:val="single"/>
          <w:lang w:val="es-SV" w:eastAsia="es-ES"/>
        </w:rPr>
      </w:pPr>
    </w:p>
    <w:p w14:paraId="735C6100" w14:textId="77777777" w:rsidR="00626E71" w:rsidRDefault="005B6248" w:rsidP="00626E71">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ES"/>
        </w:rPr>
      </w:pPr>
      <w:r w:rsidRPr="004415F6">
        <w:rPr>
          <w:rFonts w:ascii="Times New Roman" w:eastAsia="Calibri" w:hAnsi="Times New Roman" w:cs="Times New Roman"/>
          <w:b/>
          <w:sz w:val="28"/>
          <w:szCs w:val="28"/>
          <w:u w:val="single"/>
          <w:lang w:val="es-SV"/>
        </w:rPr>
        <w:t>Tercero:</w:t>
      </w:r>
      <w:r w:rsidRPr="004415F6">
        <w:rPr>
          <w:rFonts w:ascii="Times New Roman" w:eastAsia="Calibri" w:hAnsi="Times New Roman" w:cs="Times New Roman"/>
          <w:b/>
          <w:sz w:val="28"/>
          <w:szCs w:val="28"/>
          <w:lang w:val="es-SV"/>
        </w:rPr>
        <w:t xml:space="preserve"> </w:t>
      </w:r>
      <w:r w:rsidRPr="004415F6">
        <w:rPr>
          <w:rFonts w:ascii="Times New Roman" w:eastAsia="Calibri" w:hAnsi="Times New Roman" w:cs="Times New Roman"/>
          <w:b/>
          <w:color w:val="000000"/>
          <w:sz w:val="28"/>
          <w:szCs w:val="28"/>
        </w:rPr>
        <w:t>NOMBRAR</w:t>
      </w:r>
      <w:r w:rsidRPr="004415F6">
        <w:rPr>
          <w:rFonts w:ascii="Times New Roman" w:eastAsia="Calibri" w:hAnsi="Times New Roman" w:cs="Times New Roman"/>
          <w:color w:val="000000"/>
          <w:sz w:val="28"/>
          <w:szCs w:val="28"/>
        </w:rPr>
        <w:t xml:space="preserve"> como </w:t>
      </w:r>
      <w:r w:rsidRPr="004415F6">
        <w:rPr>
          <w:rFonts w:ascii="Times New Roman" w:eastAsia="Calibri" w:hAnsi="Times New Roman" w:cs="Times New Roman"/>
          <w:sz w:val="28"/>
          <w:szCs w:val="28"/>
        </w:rPr>
        <w:t xml:space="preserve">administrador de contrato </w:t>
      </w:r>
      <w:r w:rsidRPr="004415F6">
        <w:rPr>
          <w:rFonts w:ascii="Times New Roman" w:eastAsia="Calibri" w:hAnsi="Times New Roman" w:cs="Times New Roman"/>
          <w:sz w:val="28"/>
          <w:szCs w:val="28"/>
          <w:lang w:val="es-SV"/>
        </w:rPr>
        <w:t xml:space="preserve">a </w:t>
      </w:r>
      <w:r w:rsidR="00370356">
        <w:rPr>
          <w:rFonts w:ascii="Times New Roman" w:eastAsia="+mn-ea" w:hAnsi="Times New Roman" w:cs="Times New Roman"/>
          <w:b/>
          <w:color w:val="000000"/>
          <w:kern w:val="24"/>
          <w:sz w:val="28"/>
          <w:szCs w:val="28"/>
          <w:lang w:val="es-SV" w:eastAsia="es-SV"/>
        </w:rPr>
        <w:t>XXXXXX</w:t>
      </w:r>
      <w:r w:rsidRPr="004415F6">
        <w:rPr>
          <w:rFonts w:ascii="Times New Roman" w:eastAsia="Calibri" w:hAnsi="Times New Roman" w:cs="Times New Roman"/>
          <w:b/>
          <w:sz w:val="28"/>
          <w:szCs w:val="28"/>
        </w:rPr>
        <w:t xml:space="preserve">. </w:t>
      </w:r>
      <w:r w:rsidRPr="004415F6">
        <w:rPr>
          <w:rFonts w:ascii="Times New Roman" w:eastAsia="Calibri" w:hAnsi="Times New Roman" w:cs="Times New Roman"/>
          <w:b/>
          <w:sz w:val="28"/>
          <w:szCs w:val="28"/>
          <w:u w:val="single"/>
        </w:rPr>
        <w:t>Cuarto:</w:t>
      </w:r>
      <w:r w:rsidRPr="004415F6">
        <w:rPr>
          <w:rFonts w:ascii="Times New Roman" w:eastAsia="Calibri" w:hAnsi="Times New Roman" w:cs="Times New Roman"/>
          <w:b/>
          <w:sz w:val="28"/>
          <w:szCs w:val="28"/>
        </w:rPr>
        <w:t xml:space="preserve"> AUTORÍCESE </w:t>
      </w:r>
      <w:r w:rsidRPr="004415F6">
        <w:rPr>
          <w:rFonts w:ascii="Times New Roman" w:eastAsia="Calibri" w:hAnsi="Times New Roman" w:cs="Times New Roman"/>
          <w:sz w:val="28"/>
          <w:szCs w:val="28"/>
        </w:rPr>
        <w:t>a la Jefa de Presupuesto, para que realice la Reprogramación Presupuestaria, si fuere necesaria, para darle cumplimiento a lo acordado en este Acuerdo Municipal. Fondos con aplicación al espe</w:t>
      </w:r>
      <w:r w:rsidRPr="004415F6">
        <w:rPr>
          <w:rFonts w:ascii="Times New Roman" w:eastAsia="Calibri" w:hAnsi="Times New Roman" w:cs="Times New Roman"/>
          <w:sz w:val="28"/>
          <w:szCs w:val="28"/>
          <w:shd w:val="clear" w:color="auto" w:fill="FFFFFF"/>
        </w:rPr>
        <w:t>cífico y expresión Presupuestaria Municipal vigente, que</w:t>
      </w:r>
      <w:r w:rsidRPr="004415F6">
        <w:rPr>
          <w:rFonts w:ascii="Times New Roman" w:eastAsia="Calibri" w:hAnsi="Times New Roman" w:cs="Times New Roman"/>
          <w:sz w:val="28"/>
          <w:szCs w:val="28"/>
        </w:rPr>
        <w:t xml:space="preserve"> se comprobara como lo establece el artículo 78 del Código Municipal. </w:t>
      </w:r>
      <w:r w:rsidRPr="004415F6">
        <w:rPr>
          <w:rFonts w:ascii="Times New Roman" w:eastAsia="Calibri" w:hAnsi="Times New Roman" w:cs="Times New Roman"/>
          <w:b/>
          <w:sz w:val="28"/>
          <w:szCs w:val="28"/>
        </w:rPr>
        <w:t xml:space="preserve">CERTIFÍQUESE Y COMUNÍQUESE.- </w:t>
      </w:r>
      <w:r w:rsidR="00626E71" w:rsidRPr="00312104">
        <w:rPr>
          <w:rFonts w:ascii="Times New Roman" w:eastAsia="Calibri" w:hAnsi="Times New Roman" w:cs="Times New Roman"/>
          <w:b/>
          <w:bCs/>
          <w:sz w:val="24"/>
          <w:szCs w:val="24"/>
        </w:rPr>
        <w:t xml:space="preserve">“ACUERDO </w:t>
      </w:r>
      <w:r w:rsidR="00626E71" w:rsidRPr="002E61F9">
        <w:rPr>
          <w:rFonts w:ascii="Times New Roman" w:eastAsia="Calibri" w:hAnsi="Times New Roman" w:cs="Times New Roman"/>
          <w:b/>
          <w:bCs/>
          <w:sz w:val="24"/>
          <w:szCs w:val="24"/>
        </w:rPr>
        <w:t xml:space="preserve">MUNICIPAL NÚMERO </w:t>
      </w:r>
      <w:r w:rsidR="00626E71">
        <w:rPr>
          <w:rFonts w:ascii="Times New Roman" w:eastAsia="Calibri" w:hAnsi="Times New Roman" w:cs="Times New Roman"/>
          <w:b/>
          <w:bCs/>
          <w:sz w:val="24"/>
          <w:szCs w:val="24"/>
        </w:rPr>
        <w:t>DIECISEIS</w:t>
      </w:r>
      <w:r w:rsidR="00626E71" w:rsidRPr="00312104">
        <w:rPr>
          <w:rFonts w:ascii="Times New Roman" w:eastAsia="Calibri" w:hAnsi="Times New Roman" w:cs="Times New Roman"/>
          <w:b/>
          <w:bCs/>
          <w:sz w:val="24"/>
          <w:szCs w:val="24"/>
        </w:rPr>
        <w:t xml:space="preserve">”. </w:t>
      </w:r>
      <w:r w:rsidR="00626E71" w:rsidRPr="00312104">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626E71" w:rsidRPr="00312104">
        <w:rPr>
          <w:rFonts w:ascii="Times New Roman" w:eastAsia="Calibri" w:hAnsi="Times New Roman" w:cs="Times New Roman"/>
          <w:b/>
          <w:sz w:val="24"/>
          <w:szCs w:val="24"/>
        </w:rPr>
        <w:t xml:space="preserve">nueve, </w:t>
      </w:r>
      <w:r w:rsidR="00626E71" w:rsidRPr="00312104">
        <w:rPr>
          <w:rFonts w:ascii="Times New Roman" w:eastAsia="Calibri" w:hAnsi="Times New Roman" w:cs="Times New Roman"/>
          <w:sz w:val="24"/>
          <w:szCs w:val="24"/>
        </w:rPr>
        <w:t xml:space="preserve">que consiste en </w:t>
      </w:r>
      <w:r w:rsidR="00626E71" w:rsidRPr="00312104">
        <w:rPr>
          <w:rFonts w:ascii="Times New Roman" w:eastAsia="Calibri" w:hAnsi="Times New Roman" w:cs="Times New Roman"/>
          <w:b/>
          <w:sz w:val="24"/>
          <w:szCs w:val="24"/>
        </w:rPr>
        <w:t xml:space="preserve">participación del </w:t>
      </w:r>
      <w:r w:rsidR="006877A0">
        <w:rPr>
          <w:rFonts w:ascii="Times New Roman" w:eastAsia="Calibri" w:hAnsi="Times New Roman" w:cs="Times New Roman"/>
          <w:b/>
          <w:sz w:val="24"/>
          <w:szCs w:val="24"/>
        </w:rPr>
        <w:t>XXXXXXXXXXXXXXXX</w:t>
      </w:r>
      <w:r w:rsidR="00626E71" w:rsidRPr="00312104">
        <w:rPr>
          <w:rFonts w:ascii="Times New Roman" w:eastAsia="Calibri" w:hAnsi="Times New Roman" w:cs="Times New Roman"/>
          <w:b/>
          <w:sz w:val="24"/>
          <w:szCs w:val="24"/>
        </w:rPr>
        <w:t>; Jefe de UCP,</w:t>
      </w:r>
      <w:r w:rsidR="00626E71" w:rsidRPr="00312104">
        <w:rPr>
          <w:rFonts w:ascii="Times New Roman" w:eastAsia="Calibri" w:hAnsi="Times New Roman" w:cs="Times New Roman"/>
          <w:sz w:val="24"/>
          <w:szCs w:val="24"/>
        </w:rPr>
        <w:t xml:space="preserve"> solicitando al Honorable Concejo Municipal Plural, aprobación para ampliar el Acuerdo Número Tres del Acta Numero Veintitrés de fecha 27/04/2023, correspondiente al Departamento de Identidad Cultural en el sentido de modificar el monto total adjudicado, ya que por error involuntario en la suma de ambos requerimientos se aprobó </w:t>
      </w:r>
      <w:r w:rsidR="00626E71" w:rsidRPr="00312104">
        <w:rPr>
          <w:rFonts w:ascii="Times New Roman" w:eastAsia="Calibri" w:hAnsi="Times New Roman" w:cs="Times New Roman"/>
          <w:sz w:val="24"/>
          <w:szCs w:val="24"/>
          <w:lang w:val="es-SV"/>
        </w:rPr>
        <w:t xml:space="preserve">$1,337.50,  </w:t>
      </w:r>
      <w:r w:rsidR="00626E71" w:rsidRPr="00312104">
        <w:rPr>
          <w:rFonts w:ascii="Times New Roman" w:eastAsia="Calibri" w:hAnsi="Times New Roman" w:cs="Times New Roman"/>
          <w:b/>
          <w:sz w:val="24"/>
          <w:szCs w:val="24"/>
          <w:lang w:val="es-SV"/>
        </w:rPr>
        <w:t>SIENDO EL VALOR CORRECTO</w:t>
      </w:r>
      <w:r w:rsidR="00626E71" w:rsidRPr="00312104">
        <w:rPr>
          <w:rFonts w:ascii="Times New Roman" w:eastAsia="Calibri" w:hAnsi="Times New Roman" w:cs="Times New Roman"/>
          <w:sz w:val="24"/>
          <w:szCs w:val="24"/>
          <w:lang w:val="es-SV"/>
        </w:rPr>
        <w:t xml:space="preserve"> </w:t>
      </w:r>
      <w:r w:rsidR="00626E71" w:rsidRPr="00312104">
        <w:rPr>
          <w:rFonts w:ascii="Times New Roman" w:eastAsia="Calibri" w:hAnsi="Times New Roman" w:cs="Times New Roman"/>
          <w:b/>
          <w:bCs/>
          <w:sz w:val="24"/>
          <w:szCs w:val="24"/>
          <w:lang w:val="es-SV"/>
        </w:rPr>
        <w:t>$1,637.50</w:t>
      </w:r>
      <w:r w:rsidR="00626E71" w:rsidRPr="00312104">
        <w:rPr>
          <w:rFonts w:ascii="Times New Roman" w:eastAsia="Calibri" w:hAnsi="Times New Roman" w:cs="Times New Roman"/>
          <w:sz w:val="24"/>
          <w:szCs w:val="24"/>
          <w:lang w:val="es-SV"/>
        </w:rPr>
        <w:t>.  Así mismo el requerimiento  011 por un monto estimado de $800.00; cargado a la partida presupuestaria de</w:t>
      </w:r>
      <w:r w:rsidR="00626E71">
        <w:rPr>
          <w:rFonts w:ascii="Times New Roman" w:eastAsia="Calibri" w:hAnsi="Times New Roman" w:cs="Times New Roman"/>
          <w:sz w:val="24"/>
          <w:szCs w:val="24"/>
          <w:lang w:val="es-SV"/>
        </w:rPr>
        <w:t>l</w:t>
      </w:r>
      <w:r w:rsidR="00626E71" w:rsidRPr="00312104">
        <w:rPr>
          <w:rFonts w:ascii="Times New Roman" w:eastAsia="Calibri" w:hAnsi="Times New Roman" w:cs="Times New Roman"/>
          <w:sz w:val="24"/>
          <w:szCs w:val="24"/>
          <w:lang w:val="es-SV"/>
        </w:rPr>
        <w:t xml:space="preserve"> Concejo municipal. </w:t>
      </w:r>
      <w:r w:rsidR="00626E71" w:rsidRPr="00312104">
        <w:rPr>
          <w:rFonts w:ascii="Times New Roman" w:eastAsia="Calibri" w:hAnsi="Times New Roman" w:cs="Times New Roman"/>
          <w:sz w:val="24"/>
          <w:szCs w:val="24"/>
        </w:rPr>
        <w:t>Este Concejo Municipal  Plural</w:t>
      </w:r>
      <w:r w:rsidR="00626E71" w:rsidRPr="002575B2">
        <w:rPr>
          <w:rFonts w:ascii="Times New Roman" w:eastAsia="Calibri" w:hAnsi="Times New Roman" w:cs="Times New Roman"/>
          <w:sz w:val="24"/>
          <w:szCs w:val="24"/>
        </w:rPr>
        <w:t xml:space="preserve">, en uso de sus facultades legales y habiendo deliberado el punto por </w:t>
      </w:r>
      <w:r w:rsidR="00626E71" w:rsidRPr="002575B2">
        <w:rPr>
          <w:rFonts w:ascii="Times New Roman" w:eastAsia="Calibri" w:hAnsi="Times New Roman" w:cs="Times New Roman"/>
          <w:b/>
          <w:sz w:val="24"/>
          <w:szCs w:val="24"/>
        </w:rPr>
        <w:t>MAYORIA</w:t>
      </w:r>
      <w:r w:rsidR="00626E71" w:rsidRPr="002575B2">
        <w:rPr>
          <w:rFonts w:ascii="Times New Roman" w:eastAsia="Calibri" w:hAnsi="Times New Roman" w:cs="Times New Roman"/>
          <w:sz w:val="24"/>
          <w:szCs w:val="24"/>
        </w:rPr>
        <w:t xml:space="preserve"> </w:t>
      </w:r>
      <w:r w:rsidR="00626E71" w:rsidRPr="002575B2">
        <w:rPr>
          <w:rFonts w:ascii="Times New Roman" w:eastAsia="Calibri" w:hAnsi="Times New Roman" w:cs="Times New Roman"/>
          <w:b/>
          <w:sz w:val="24"/>
          <w:szCs w:val="24"/>
        </w:rPr>
        <w:t xml:space="preserve">DE DIEZ VOTOS A FAVOR, </w:t>
      </w:r>
      <w:r w:rsidR="00626E71" w:rsidRPr="002575B2">
        <w:rPr>
          <w:rFonts w:ascii="Times New Roman" w:eastAsia="Calibri" w:hAnsi="Times New Roman" w:cs="Times New Roman"/>
          <w:bCs/>
          <w:sz w:val="24"/>
          <w:szCs w:val="24"/>
        </w:rPr>
        <w:t>por parte de</w:t>
      </w:r>
      <w:r w:rsidR="00626E71">
        <w:rPr>
          <w:rFonts w:ascii="Times New Roman" w:eastAsia="Calibri" w:hAnsi="Times New Roman" w:cs="Times New Roman"/>
          <w:bCs/>
          <w:sz w:val="24"/>
          <w:szCs w:val="24"/>
        </w:rPr>
        <w:t xml:space="preserve"> los concejales:</w:t>
      </w:r>
      <w:r w:rsidR="00626E71" w:rsidRPr="002575B2">
        <w:rPr>
          <w:rFonts w:ascii="Times New Roman" w:eastAsia="Calibri" w:hAnsi="Times New Roman" w:cs="Times New Roman"/>
          <w:bCs/>
          <w:sz w:val="24"/>
          <w:szCs w:val="24"/>
        </w:rPr>
        <w:t xml:space="preserve"> </w:t>
      </w:r>
      <w:r w:rsidR="00626E71" w:rsidRPr="00E028C0">
        <w:rPr>
          <w:rFonts w:ascii="Times New Roman" w:eastAsia="Calibri" w:hAnsi="Times New Roman" w:cs="Times New Roman"/>
          <w:b/>
          <w:bCs/>
          <w:sz w:val="24"/>
          <w:szCs w:val="24"/>
        </w:rPr>
        <w:t>1</w:t>
      </w:r>
      <w:r w:rsidR="00626E71">
        <w:rPr>
          <w:rFonts w:ascii="Times New Roman" w:eastAsia="Calibri" w:hAnsi="Times New Roman" w:cs="Times New Roman"/>
          <w:bCs/>
          <w:sz w:val="24"/>
          <w:szCs w:val="24"/>
        </w:rPr>
        <w:t xml:space="preserve">. </w:t>
      </w:r>
      <w:r w:rsidR="00626E71" w:rsidRPr="002575B2">
        <w:rPr>
          <w:rFonts w:ascii="Times New Roman" w:eastAsia="Calibri" w:hAnsi="Times New Roman" w:cs="Times New Roman"/>
          <w:sz w:val="24"/>
          <w:szCs w:val="24"/>
          <w:lang w:val="es-SV"/>
        </w:rPr>
        <w:t xml:space="preserve">Doctora Jennifer Esmeralda Juárez García, Alcaldesa Municipal; </w:t>
      </w:r>
      <w:r w:rsidR="00626E71" w:rsidRPr="00E028C0">
        <w:rPr>
          <w:rFonts w:ascii="Times New Roman" w:eastAsia="Calibri" w:hAnsi="Times New Roman" w:cs="Times New Roman"/>
          <w:b/>
          <w:sz w:val="24"/>
          <w:szCs w:val="24"/>
          <w:lang w:val="es-SV"/>
        </w:rPr>
        <w:t>2.</w:t>
      </w:r>
      <w:r w:rsidR="00626E71">
        <w:rPr>
          <w:rFonts w:ascii="Times New Roman" w:eastAsia="Calibri" w:hAnsi="Times New Roman" w:cs="Times New Roman"/>
          <w:sz w:val="24"/>
          <w:szCs w:val="24"/>
          <w:lang w:val="es-SV"/>
        </w:rPr>
        <w:t xml:space="preserve"> </w:t>
      </w:r>
      <w:r w:rsidR="00626E71" w:rsidRPr="002575B2">
        <w:rPr>
          <w:rFonts w:ascii="Times New Roman" w:eastAsia="Calibri" w:hAnsi="Times New Roman" w:cs="Times New Roman"/>
          <w:sz w:val="24"/>
          <w:szCs w:val="24"/>
          <w:lang w:val="es-SV"/>
        </w:rPr>
        <w:t xml:space="preserve">Licenciado Sergio Noel Monroy Martínez, Síndico Municipal, </w:t>
      </w:r>
      <w:r w:rsidR="00626E71" w:rsidRPr="00E028C0">
        <w:rPr>
          <w:rFonts w:ascii="Times New Roman" w:eastAsia="Calibri" w:hAnsi="Times New Roman" w:cs="Times New Roman"/>
          <w:b/>
          <w:sz w:val="24"/>
          <w:szCs w:val="24"/>
          <w:lang w:val="es-SV"/>
        </w:rPr>
        <w:t>3.</w:t>
      </w:r>
      <w:r w:rsidR="00626E71">
        <w:rPr>
          <w:rFonts w:ascii="Times New Roman" w:eastAsia="Calibri" w:hAnsi="Times New Roman" w:cs="Times New Roman"/>
          <w:sz w:val="24"/>
          <w:szCs w:val="24"/>
          <w:lang w:val="es-SV"/>
        </w:rPr>
        <w:t xml:space="preserve"> </w:t>
      </w:r>
      <w:r w:rsidR="00626E71" w:rsidRPr="002575B2">
        <w:rPr>
          <w:rFonts w:ascii="Times New Roman" w:eastAsia="Calibri" w:hAnsi="Times New Roman" w:cs="Times New Roman"/>
          <w:sz w:val="24"/>
          <w:szCs w:val="24"/>
          <w:lang w:val="es-SV"/>
        </w:rPr>
        <w:t xml:space="preserve">Señora Carla María Navarro Franco, Primera Regidora Propietaria; </w:t>
      </w:r>
      <w:r w:rsidR="00626E71" w:rsidRPr="00E028C0">
        <w:rPr>
          <w:rFonts w:ascii="Times New Roman" w:eastAsia="Calibri" w:hAnsi="Times New Roman" w:cs="Times New Roman"/>
          <w:b/>
          <w:sz w:val="24"/>
          <w:szCs w:val="24"/>
          <w:lang w:val="es-SV"/>
        </w:rPr>
        <w:t>4.</w:t>
      </w:r>
      <w:r w:rsidR="00626E71">
        <w:rPr>
          <w:rFonts w:ascii="Times New Roman" w:eastAsia="Calibri" w:hAnsi="Times New Roman" w:cs="Times New Roman"/>
          <w:sz w:val="24"/>
          <w:szCs w:val="24"/>
          <w:lang w:val="es-SV"/>
        </w:rPr>
        <w:t xml:space="preserve"> </w:t>
      </w:r>
      <w:r w:rsidR="00626E71" w:rsidRPr="002575B2">
        <w:rPr>
          <w:rFonts w:ascii="Times New Roman" w:eastAsia="Calibri" w:hAnsi="Times New Roman" w:cs="Times New Roman"/>
          <w:bCs/>
          <w:sz w:val="24"/>
          <w:szCs w:val="24"/>
        </w:rPr>
        <w:t xml:space="preserve">Damián Cristóbal Serrano Ortiz, Segundo Regidor Propietario; </w:t>
      </w:r>
      <w:r w:rsidR="00626E71" w:rsidRPr="00E028C0">
        <w:rPr>
          <w:rFonts w:ascii="Times New Roman" w:eastAsia="Calibri" w:hAnsi="Times New Roman" w:cs="Times New Roman"/>
          <w:b/>
          <w:bCs/>
          <w:sz w:val="24"/>
          <w:szCs w:val="24"/>
        </w:rPr>
        <w:t>5.</w:t>
      </w:r>
      <w:r w:rsidR="00626E71">
        <w:rPr>
          <w:rFonts w:ascii="Times New Roman" w:eastAsia="Calibri" w:hAnsi="Times New Roman" w:cs="Times New Roman"/>
          <w:bCs/>
          <w:sz w:val="24"/>
          <w:szCs w:val="24"/>
        </w:rPr>
        <w:t xml:space="preserve"> </w:t>
      </w:r>
      <w:r w:rsidR="00626E71" w:rsidRPr="002575B2">
        <w:rPr>
          <w:rFonts w:ascii="Times New Roman" w:eastAsia="Calibri" w:hAnsi="Times New Roman" w:cs="Times New Roman"/>
          <w:sz w:val="24"/>
          <w:szCs w:val="24"/>
          <w:lang w:val="es-SV"/>
        </w:rPr>
        <w:t xml:space="preserve">Señora Lesby Sugey Miranda Portillo, Tercera Regidora Propietaria; </w:t>
      </w:r>
      <w:r w:rsidR="00626E71" w:rsidRPr="00E028C0">
        <w:rPr>
          <w:rFonts w:ascii="Times New Roman" w:eastAsia="Calibri" w:hAnsi="Times New Roman" w:cs="Times New Roman"/>
          <w:b/>
          <w:sz w:val="24"/>
          <w:szCs w:val="24"/>
          <w:lang w:val="es-SV"/>
        </w:rPr>
        <w:t>6.</w:t>
      </w:r>
      <w:r w:rsidR="00626E71">
        <w:rPr>
          <w:rFonts w:ascii="Times New Roman" w:eastAsia="Calibri" w:hAnsi="Times New Roman" w:cs="Times New Roman"/>
          <w:sz w:val="24"/>
          <w:szCs w:val="24"/>
          <w:lang w:val="es-SV"/>
        </w:rPr>
        <w:t xml:space="preserve"> </w:t>
      </w:r>
      <w:r w:rsidR="00626E71" w:rsidRPr="002575B2">
        <w:rPr>
          <w:rFonts w:ascii="Times New Roman" w:eastAsia="Calibri" w:hAnsi="Times New Roman" w:cs="Times New Roman"/>
          <w:sz w:val="24"/>
          <w:szCs w:val="24"/>
          <w:lang w:val="es-SV"/>
        </w:rPr>
        <w:t xml:space="preserve">Doctora Yany Xiomara Fuentes Rivas, Cuarta Regidora Propietaria; </w:t>
      </w:r>
      <w:r w:rsidR="00626E71" w:rsidRPr="00B74F58">
        <w:rPr>
          <w:rFonts w:ascii="Times New Roman" w:eastAsia="Calibri" w:hAnsi="Times New Roman" w:cs="Times New Roman"/>
          <w:b/>
          <w:sz w:val="24"/>
          <w:szCs w:val="24"/>
          <w:lang w:val="es-SV"/>
        </w:rPr>
        <w:t>7.</w:t>
      </w:r>
      <w:r w:rsidR="00626E71">
        <w:rPr>
          <w:rFonts w:ascii="Times New Roman" w:eastAsia="Calibri" w:hAnsi="Times New Roman" w:cs="Times New Roman"/>
          <w:sz w:val="24"/>
          <w:szCs w:val="24"/>
          <w:lang w:val="es-SV"/>
        </w:rPr>
        <w:t xml:space="preserve"> </w:t>
      </w:r>
      <w:r w:rsidR="00626E71" w:rsidRPr="002575B2">
        <w:rPr>
          <w:rFonts w:ascii="Times New Roman" w:eastAsia="Calibri" w:hAnsi="Times New Roman" w:cs="Times New Roman"/>
          <w:sz w:val="24"/>
          <w:szCs w:val="24"/>
          <w:lang w:val="es-SV"/>
        </w:rPr>
        <w:t>Señor Jonathan Bryan Gómez Cruz, Quinto Regidor Propietario;</w:t>
      </w:r>
      <w:r w:rsidR="00626E71">
        <w:rPr>
          <w:rFonts w:ascii="Times New Roman" w:eastAsia="Calibri" w:hAnsi="Times New Roman" w:cs="Times New Roman"/>
          <w:sz w:val="24"/>
          <w:szCs w:val="24"/>
          <w:lang w:val="es-SV"/>
        </w:rPr>
        <w:t xml:space="preserve"> </w:t>
      </w:r>
      <w:r w:rsidR="00626E71" w:rsidRPr="00E028C0">
        <w:rPr>
          <w:rFonts w:ascii="Times New Roman" w:eastAsia="Calibri" w:hAnsi="Times New Roman" w:cs="Times New Roman"/>
          <w:b/>
          <w:sz w:val="24"/>
          <w:szCs w:val="24"/>
          <w:lang w:val="es-SV"/>
        </w:rPr>
        <w:t>8.</w:t>
      </w:r>
      <w:r w:rsidR="00626E71">
        <w:rPr>
          <w:rFonts w:ascii="Times New Roman" w:eastAsia="Calibri" w:hAnsi="Times New Roman" w:cs="Times New Roman"/>
          <w:sz w:val="24"/>
          <w:szCs w:val="24"/>
          <w:lang w:val="es-SV"/>
        </w:rPr>
        <w:t xml:space="preserve"> </w:t>
      </w:r>
      <w:r w:rsidR="00626E71" w:rsidRPr="002575B2">
        <w:rPr>
          <w:rFonts w:ascii="Times New Roman" w:eastAsia="Calibri" w:hAnsi="Times New Roman" w:cs="Times New Roman"/>
          <w:sz w:val="24"/>
          <w:szCs w:val="24"/>
          <w:lang w:val="es-SV"/>
        </w:rPr>
        <w:t xml:space="preserve"> Ingeniero Walter Arnoldo Ayala Rodríguez, Octavo Regidor Propietario; </w:t>
      </w:r>
      <w:r w:rsidR="00626E71" w:rsidRPr="00390D61">
        <w:rPr>
          <w:rFonts w:ascii="Times New Roman" w:eastAsia="Calibri" w:hAnsi="Times New Roman" w:cs="Times New Roman"/>
          <w:b/>
          <w:sz w:val="24"/>
          <w:szCs w:val="24"/>
          <w:lang w:val="es-SV"/>
        </w:rPr>
        <w:t>9.</w:t>
      </w:r>
      <w:r w:rsidR="00626E71">
        <w:rPr>
          <w:rFonts w:ascii="Times New Roman" w:eastAsia="Calibri" w:hAnsi="Times New Roman" w:cs="Times New Roman"/>
          <w:sz w:val="24"/>
          <w:szCs w:val="24"/>
          <w:lang w:val="es-SV"/>
        </w:rPr>
        <w:t xml:space="preserve"> </w:t>
      </w:r>
      <w:r w:rsidR="00626E71" w:rsidRPr="002575B2">
        <w:rPr>
          <w:rFonts w:ascii="Times New Roman" w:eastAsia="Calibri" w:hAnsi="Times New Roman" w:cs="Times New Roman"/>
          <w:sz w:val="24"/>
          <w:szCs w:val="24"/>
          <w:lang w:val="es-SV"/>
        </w:rPr>
        <w:t>Señor Rafael Antonio Ardón Jule, Noveno Regidor Propietario;</w:t>
      </w:r>
      <w:r w:rsidR="00626E71">
        <w:rPr>
          <w:rFonts w:ascii="Times New Roman" w:eastAsia="Calibri" w:hAnsi="Times New Roman" w:cs="Times New Roman"/>
          <w:sz w:val="24"/>
          <w:szCs w:val="24"/>
          <w:lang w:val="es-SV"/>
        </w:rPr>
        <w:t xml:space="preserve"> y </w:t>
      </w:r>
      <w:r w:rsidR="00626E71" w:rsidRPr="00390D61">
        <w:rPr>
          <w:rFonts w:ascii="Times New Roman" w:eastAsia="Calibri" w:hAnsi="Times New Roman" w:cs="Times New Roman"/>
          <w:b/>
          <w:sz w:val="24"/>
          <w:szCs w:val="24"/>
          <w:lang w:val="es-SV"/>
        </w:rPr>
        <w:t>10.</w:t>
      </w:r>
      <w:r w:rsidR="00626E71">
        <w:rPr>
          <w:rFonts w:ascii="Times New Roman" w:eastAsia="Calibri" w:hAnsi="Times New Roman" w:cs="Times New Roman"/>
          <w:b/>
          <w:sz w:val="24"/>
          <w:szCs w:val="24"/>
          <w:lang w:val="es-SV"/>
        </w:rPr>
        <w:t xml:space="preserve"> </w:t>
      </w:r>
      <w:r w:rsidR="00626E71" w:rsidRPr="00E028C0">
        <w:rPr>
          <w:rFonts w:ascii="Times New Roman" w:eastAsia="Calibri" w:hAnsi="Times New Roman" w:cs="Times New Roman"/>
          <w:sz w:val="24"/>
          <w:szCs w:val="24"/>
          <w:lang w:val="es-SV"/>
        </w:rPr>
        <w:t>Bayron Eraldo Baltazar Martínez, Décimo Primer Regidor Propietario;</w:t>
      </w:r>
      <w:r w:rsidR="00626E71" w:rsidRPr="002575B2">
        <w:rPr>
          <w:rFonts w:ascii="Times New Roman" w:eastAsia="Calibri" w:hAnsi="Times New Roman" w:cs="Times New Roman"/>
          <w:sz w:val="24"/>
          <w:szCs w:val="24"/>
          <w:lang w:val="es-SV"/>
        </w:rPr>
        <w:t xml:space="preserve"> </w:t>
      </w:r>
      <w:r w:rsidR="00626E71" w:rsidRPr="002575B2">
        <w:rPr>
          <w:rFonts w:ascii="Times New Roman" w:eastAsia="Calibri" w:hAnsi="Times New Roman" w:cs="Times New Roman"/>
          <w:b/>
          <w:sz w:val="24"/>
          <w:szCs w:val="24"/>
          <w:lang w:val="es-SV"/>
        </w:rPr>
        <w:t>DOS ABSTENCIONES</w:t>
      </w:r>
      <w:r w:rsidR="00626E71" w:rsidRPr="002575B2">
        <w:rPr>
          <w:rFonts w:ascii="Times New Roman" w:eastAsia="Calibri" w:hAnsi="Times New Roman" w:cs="Times New Roman"/>
          <w:sz w:val="24"/>
          <w:szCs w:val="24"/>
          <w:lang w:val="es-SV"/>
        </w:rPr>
        <w:t xml:space="preserve"> por parte del Ingeniero Gilberto Antonio Amador Medrano, Décimo Regidor Propietario,</w:t>
      </w:r>
      <w:r w:rsidR="00626E71" w:rsidRPr="002575B2">
        <w:rPr>
          <w:rFonts w:ascii="Times New Roman" w:hAnsi="Times New Roman" w:cs="Times New Roman"/>
          <w:sz w:val="24"/>
          <w:szCs w:val="24"/>
        </w:rPr>
        <w:t xml:space="preserve"> </w:t>
      </w:r>
      <w:r w:rsidR="00626E71">
        <w:rPr>
          <w:rFonts w:ascii="Times New Roman" w:hAnsi="Times New Roman" w:cs="Times New Roman"/>
          <w:sz w:val="24"/>
          <w:szCs w:val="24"/>
        </w:rPr>
        <w:t xml:space="preserve">y el </w:t>
      </w:r>
      <w:r w:rsidR="00626E71" w:rsidRPr="002575B2">
        <w:rPr>
          <w:rFonts w:ascii="Times New Roman" w:eastAsia="Calibri" w:hAnsi="Times New Roman" w:cs="Times New Roman"/>
          <w:sz w:val="24"/>
          <w:szCs w:val="24"/>
          <w:lang w:val="es-SV"/>
        </w:rPr>
        <w:t>Señor Osmín de Jesús Menjívar González, Décimo Segundo Regidor Propietario y</w:t>
      </w:r>
      <w:r w:rsidR="00626E71" w:rsidRPr="002575B2">
        <w:rPr>
          <w:rFonts w:ascii="Times New Roman" w:eastAsia="Calibri" w:hAnsi="Times New Roman" w:cs="Times New Roman"/>
          <w:bCs/>
          <w:sz w:val="24"/>
          <w:szCs w:val="24"/>
        </w:rPr>
        <w:t xml:space="preserve"> </w:t>
      </w:r>
      <w:r w:rsidR="00626E71" w:rsidRPr="002575B2">
        <w:rPr>
          <w:rFonts w:ascii="Times New Roman" w:eastAsia="Calibri" w:hAnsi="Times New Roman" w:cs="Times New Roman"/>
          <w:b/>
          <w:bCs/>
          <w:sz w:val="24"/>
          <w:szCs w:val="24"/>
        </w:rPr>
        <w:t xml:space="preserve">DOS AUSENCIAS </w:t>
      </w:r>
      <w:r w:rsidR="00626E71" w:rsidRPr="002575B2">
        <w:rPr>
          <w:rFonts w:ascii="Times New Roman" w:eastAsia="Calibri" w:hAnsi="Times New Roman" w:cs="Times New Roman"/>
          <w:bCs/>
          <w:sz w:val="24"/>
          <w:szCs w:val="24"/>
        </w:rPr>
        <w:t xml:space="preserve">al momento de esta votación del señor  </w:t>
      </w:r>
      <w:r w:rsidR="00626E71" w:rsidRPr="002575B2">
        <w:rPr>
          <w:rFonts w:ascii="Times New Roman" w:eastAsia="Calibri" w:hAnsi="Times New Roman" w:cs="Times New Roman"/>
          <w:sz w:val="24"/>
          <w:szCs w:val="24"/>
          <w:lang w:val="es-SV"/>
        </w:rPr>
        <w:t>Carlos Alberto Palma Fuentes, Sexto Regidor Propietario y de</w:t>
      </w:r>
      <w:r w:rsidR="00626E71" w:rsidRPr="002575B2">
        <w:rPr>
          <w:rFonts w:ascii="Times New Roman" w:eastAsia="Calibri" w:hAnsi="Times New Roman" w:cs="Times New Roman"/>
          <w:bCs/>
          <w:sz w:val="24"/>
          <w:szCs w:val="24"/>
        </w:rPr>
        <w:t xml:space="preserve"> la </w:t>
      </w:r>
      <w:r w:rsidR="00626E71" w:rsidRPr="002575B2">
        <w:rPr>
          <w:rFonts w:ascii="Times New Roman" w:eastAsia="Calibri" w:hAnsi="Times New Roman" w:cs="Times New Roman"/>
          <w:sz w:val="24"/>
          <w:szCs w:val="24"/>
          <w:lang w:val="es-SV"/>
        </w:rPr>
        <w:t>Señora Susana Yamileth Hernández de Vásquez, Séptima Regidora Propietaria</w:t>
      </w:r>
      <w:r w:rsidR="00626E71" w:rsidRPr="002575B2">
        <w:rPr>
          <w:rFonts w:ascii="Times New Roman" w:eastAsia="Calibri" w:hAnsi="Times New Roman" w:cs="Times New Roman"/>
          <w:b/>
          <w:sz w:val="24"/>
          <w:szCs w:val="24"/>
          <w:lang w:val="es-SV"/>
        </w:rPr>
        <w:t xml:space="preserve">. </w:t>
      </w:r>
      <w:r w:rsidR="00626E71">
        <w:rPr>
          <w:rFonts w:ascii="Times New Roman" w:eastAsia="Calibri" w:hAnsi="Times New Roman" w:cs="Times New Roman"/>
          <w:b/>
          <w:sz w:val="24"/>
          <w:szCs w:val="24"/>
          <w:lang w:val="es-SV"/>
        </w:rPr>
        <w:t xml:space="preserve">ACUERDA. </w:t>
      </w:r>
      <w:r w:rsidR="00626E71" w:rsidRPr="002575B2">
        <w:rPr>
          <w:rFonts w:ascii="Times New Roman" w:eastAsia="Calibri" w:hAnsi="Times New Roman" w:cs="Times New Roman"/>
          <w:b/>
          <w:sz w:val="24"/>
          <w:szCs w:val="24"/>
          <w:u w:val="single"/>
        </w:rPr>
        <w:t>Primero:</w:t>
      </w:r>
      <w:r w:rsidR="00626E71" w:rsidRPr="002575B2">
        <w:rPr>
          <w:rFonts w:ascii="Times New Roman" w:eastAsia="Calibri" w:hAnsi="Times New Roman" w:cs="Times New Roman"/>
          <w:b/>
          <w:sz w:val="24"/>
          <w:szCs w:val="24"/>
        </w:rPr>
        <w:t xml:space="preserve"> AMPLIAR </w:t>
      </w:r>
      <w:r w:rsidR="00626E71" w:rsidRPr="002575B2">
        <w:rPr>
          <w:rFonts w:ascii="Times New Roman" w:eastAsia="Calibri" w:hAnsi="Times New Roman" w:cs="Times New Roman"/>
          <w:sz w:val="24"/>
          <w:szCs w:val="24"/>
        </w:rPr>
        <w:t xml:space="preserve">el Acuerdo Número Tres del Acta Numero Veintitrés de fecha 27/04/2023, correspondiente al Departamento de Identidad Cultural </w:t>
      </w:r>
      <w:r w:rsidR="00626E71" w:rsidRPr="00BD66ED">
        <w:rPr>
          <w:rFonts w:ascii="Times New Roman" w:eastAsia="Calibri" w:hAnsi="Times New Roman" w:cs="Times New Roman"/>
          <w:sz w:val="24"/>
          <w:szCs w:val="24"/>
        </w:rPr>
        <w:t>en el sentido de:</w:t>
      </w:r>
      <w:r w:rsidR="00626E71" w:rsidRPr="002575B2">
        <w:rPr>
          <w:rFonts w:ascii="Times New Roman" w:eastAsia="Calibri" w:hAnsi="Times New Roman" w:cs="Times New Roman"/>
          <w:sz w:val="24"/>
          <w:szCs w:val="24"/>
        </w:rPr>
        <w:t xml:space="preserve"> </w:t>
      </w:r>
      <w:r w:rsidR="00626E71" w:rsidRPr="002575B2">
        <w:rPr>
          <w:rFonts w:ascii="Times New Roman" w:eastAsia="Calibri" w:hAnsi="Times New Roman" w:cs="Times New Roman"/>
          <w:b/>
          <w:sz w:val="24"/>
          <w:szCs w:val="24"/>
        </w:rPr>
        <w:t xml:space="preserve">I- </w:t>
      </w:r>
      <w:r w:rsidR="00626E71" w:rsidRPr="002575B2">
        <w:rPr>
          <w:rFonts w:ascii="Times New Roman" w:eastAsia="Calibri" w:hAnsi="Times New Roman" w:cs="Times New Roman"/>
          <w:sz w:val="24"/>
          <w:szCs w:val="24"/>
        </w:rPr>
        <w:t xml:space="preserve">ampliar el monto total adjudicado, ya que por error involuntario en la suma de ambos requerimientos se aprobó $1,337.50,  </w:t>
      </w:r>
      <w:r w:rsidR="00626E71" w:rsidRPr="002575B2">
        <w:rPr>
          <w:rFonts w:ascii="Times New Roman" w:eastAsia="Calibri" w:hAnsi="Times New Roman" w:cs="Times New Roman"/>
          <w:b/>
          <w:sz w:val="24"/>
          <w:szCs w:val="24"/>
          <w:u w:val="single"/>
        </w:rPr>
        <w:t>SIENDO EL VALOR CORRECTO</w:t>
      </w:r>
      <w:r w:rsidR="00626E71" w:rsidRPr="002575B2">
        <w:rPr>
          <w:rFonts w:ascii="Times New Roman" w:eastAsia="Calibri" w:hAnsi="Times New Roman" w:cs="Times New Roman"/>
          <w:sz w:val="24"/>
          <w:szCs w:val="24"/>
        </w:rPr>
        <w:t xml:space="preserve"> $1,637.50. II-  Que en el  requerimiento  011 por un mont</w:t>
      </w:r>
      <w:r w:rsidR="00626E71" w:rsidRPr="00312104">
        <w:rPr>
          <w:rFonts w:ascii="Times New Roman" w:eastAsia="Calibri" w:hAnsi="Times New Roman" w:cs="Times New Roman"/>
          <w:sz w:val="24"/>
          <w:szCs w:val="24"/>
        </w:rPr>
        <w:t>o estimado de $800.00; será cargado a la partida presupuestaria de Concejo municipal.</w:t>
      </w:r>
      <w:r w:rsidR="00626E71" w:rsidRPr="00312104">
        <w:rPr>
          <w:rFonts w:ascii="Times New Roman" w:eastAsia="Times New Roman" w:hAnsi="Times New Roman" w:cs="Times New Roman"/>
          <w:b/>
          <w:bCs/>
          <w:color w:val="000000"/>
          <w:sz w:val="24"/>
          <w:szCs w:val="24"/>
          <w:lang w:eastAsia="es-ES"/>
        </w:rPr>
        <w:t xml:space="preserve"> </w:t>
      </w:r>
      <w:r w:rsidR="00626E71" w:rsidRPr="00312104">
        <w:rPr>
          <w:rFonts w:ascii="Times New Roman" w:eastAsia="Calibri" w:hAnsi="Times New Roman" w:cs="Times New Roman"/>
          <w:b/>
          <w:sz w:val="24"/>
          <w:szCs w:val="24"/>
          <w:u w:val="single"/>
        </w:rPr>
        <w:t>Segundo:</w:t>
      </w:r>
      <w:r w:rsidR="00626E71" w:rsidRPr="00312104">
        <w:rPr>
          <w:rFonts w:ascii="Times New Roman" w:eastAsia="Calibri" w:hAnsi="Times New Roman" w:cs="Times New Roman"/>
          <w:sz w:val="24"/>
          <w:szCs w:val="24"/>
        </w:rPr>
        <w:t xml:space="preserve"> Autorizar al Tesorero Municipal para que erogue la cantidad de: </w:t>
      </w:r>
      <w:r w:rsidR="00626E71" w:rsidRPr="00312104">
        <w:rPr>
          <w:rFonts w:ascii="Times New Roman" w:eastAsia="Calibri" w:hAnsi="Times New Roman" w:cs="Times New Roman"/>
          <w:b/>
          <w:sz w:val="24"/>
          <w:szCs w:val="24"/>
        </w:rPr>
        <w:t>UN MIL SEISCIENTOS TREINTA Y SIETE DÓLARES CON CINCUENTA CENTAVOS DE LOS ESTADOS UNIDOS DE NORTEAMÉRICA ($1,637.50</w:t>
      </w:r>
      <w:r w:rsidR="00626E71" w:rsidRPr="00312104">
        <w:rPr>
          <w:rFonts w:ascii="Times New Roman" w:eastAsia="Calibri" w:hAnsi="Times New Roman" w:cs="Times New Roman"/>
          <w:b/>
          <w:sz w:val="24"/>
          <w:szCs w:val="24"/>
          <w:shd w:val="clear" w:color="auto" w:fill="FFFFFF"/>
        </w:rPr>
        <w:t>),</w:t>
      </w:r>
      <w:r w:rsidR="00626E71" w:rsidRPr="00312104">
        <w:rPr>
          <w:rFonts w:ascii="Times New Roman" w:eastAsia="Calibri" w:hAnsi="Times New Roman" w:cs="Times New Roman"/>
          <w:sz w:val="24"/>
          <w:szCs w:val="24"/>
          <w:lang w:val="es-SV" w:eastAsia="es-ES"/>
        </w:rPr>
        <w:t xml:space="preserve"> de la</w:t>
      </w:r>
      <w:r w:rsidR="00626E71" w:rsidRPr="0059731A">
        <w:rPr>
          <w:rFonts w:ascii="Times New Roman" w:eastAsia="Calibri" w:hAnsi="Times New Roman" w:cs="Times New Roman"/>
          <w:sz w:val="24"/>
          <w:szCs w:val="24"/>
          <w:lang w:val="es-SV" w:eastAsia="es-ES"/>
        </w:rPr>
        <w:t xml:space="preserve"> Cuenta Corriente Numero </w:t>
      </w:r>
      <w:r w:rsidR="00626E71" w:rsidRPr="0059731A">
        <w:rPr>
          <w:rFonts w:ascii="Times New Roman" w:eastAsia="Calibri" w:hAnsi="Times New Roman" w:cs="Times New Roman"/>
          <w:b/>
          <w:sz w:val="24"/>
          <w:szCs w:val="24"/>
          <w:lang w:val="es-SV" w:eastAsia="es-ES"/>
        </w:rPr>
        <w:t>480005924 MUNICIPALIDAD DE APOPA, RECURSOS PROPIOS,</w:t>
      </w:r>
      <w:r w:rsidR="00626E71" w:rsidRPr="0059731A">
        <w:rPr>
          <w:rFonts w:ascii="Times New Roman" w:eastAsia="Calibri" w:hAnsi="Times New Roman" w:cs="Times New Roman"/>
          <w:sz w:val="24"/>
          <w:szCs w:val="24"/>
          <w:lang w:val="es-SV" w:eastAsia="es-ES"/>
        </w:rPr>
        <w:t xml:space="preserve"> Banco Hipotecario de El Salvador, S.A</w:t>
      </w:r>
      <w:r w:rsidR="00626E71">
        <w:rPr>
          <w:rFonts w:ascii="Times New Roman" w:eastAsia="Calibri" w:hAnsi="Times New Roman" w:cs="Times New Roman"/>
          <w:sz w:val="24"/>
          <w:szCs w:val="24"/>
          <w:lang w:val="es-SV" w:eastAsia="es-ES"/>
        </w:rPr>
        <w:t xml:space="preserve">., </w:t>
      </w:r>
      <w:r w:rsidR="00626E71">
        <w:rPr>
          <w:rFonts w:ascii="Times New Roman" w:eastAsia="Times New Roman" w:hAnsi="Times New Roman" w:cs="Times New Roman"/>
          <w:bCs/>
          <w:color w:val="000000"/>
          <w:sz w:val="24"/>
          <w:szCs w:val="24"/>
          <w:lang w:eastAsia="es-ES"/>
        </w:rPr>
        <w:t xml:space="preserve">según los cuadros siguientes: </w:t>
      </w:r>
    </w:p>
    <w:p w14:paraId="3A02247A" w14:textId="77777777" w:rsidR="00626E71" w:rsidRPr="0059731A" w:rsidRDefault="00626E71" w:rsidP="00626E71">
      <w:pPr>
        <w:spacing w:line="276" w:lineRule="auto"/>
        <w:jc w:val="both"/>
        <w:rPr>
          <w:rFonts w:ascii="Times New Roman" w:eastAsia="Times New Roman" w:hAnsi="Times New Roman" w:cs="Times New Roman"/>
          <w:bCs/>
          <w:color w:val="000000"/>
          <w:sz w:val="24"/>
          <w:szCs w:val="24"/>
          <w:lang w:eastAsia="es-ES"/>
        </w:rPr>
      </w:pPr>
    </w:p>
    <w:p w14:paraId="7F3E3050" w14:textId="77777777" w:rsidR="00626E71" w:rsidRDefault="004431C7" w:rsidP="00626E71">
      <w:pPr>
        <w:spacing w:line="360" w:lineRule="auto"/>
        <w:jc w:val="center"/>
        <w:rPr>
          <w:rFonts w:ascii="Times New Roman" w:eastAsia="Calibri" w:hAnsi="Times New Roman" w:cs="Times New Roman"/>
          <w:bCs/>
          <w:sz w:val="24"/>
          <w:szCs w:val="24"/>
        </w:rPr>
      </w:pPr>
      <w:r>
        <w:rPr>
          <w:noProof/>
          <w:lang w:eastAsia="es-ES"/>
        </w:rPr>
        <w:drawing>
          <wp:inline distT="0" distB="0" distL="0" distR="0" wp14:anchorId="280F0603" wp14:editId="63667635">
            <wp:extent cx="5324475" cy="33718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6975" t="20899" r="27847" b="27884"/>
                    <a:stretch/>
                  </pic:blipFill>
                  <pic:spPr bwMode="auto">
                    <a:xfrm>
                      <a:off x="0" y="0"/>
                      <a:ext cx="5324475" cy="3371850"/>
                    </a:xfrm>
                    <a:prstGeom prst="rect">
                      <a:avLst/>
                    </a:prstGeom>
                    <a:ln>
                      <a:noFill/>
                    </a:ln>
                    <a:extLst>
                      <a:ext uri="{53640926-AAD7-44D8-BBD7-CCE9431645EC}">
                        <a14:shadowObscured xmlns:a14="http://schemas.microsoft.com/office/drawing/2010/main"/>
                      </a:ext>
                    </a:extLst>
                  </pic:spPr>
                </pic:pic>
              </a:graphicData>
            </a:graphic>
          </wp:inline>
        </w:drawing>
      </w:r>
    </w:p>
    <w:p w14:paraId="0FD05EA8" w14:textId="77777777" w:rsidR="00266FE4" w:rsidRPr="007D3323" w:rsidRDefault="00626E71" w:rsidP="00266FE4">
      <w:pPr>
        <w:spacing w:after="200" w:line="276" w:lineRule="auto"/>
        <w:jc w:val="both"/>
        <w:rPr>
          <w:rFonts w:ascii="Times New Roman" w:eastAsia="Calibri" w:hAnsi="Times New Roman" w:cs="Times New Roman"/>
          <w:sz w:val="28"/>
          <w:szCs w:val="28"/>
          <w:lang w:val="es-SV"/>
        </w:rPr>
      </w:pPr>
      <w:r w:rsidRPr="00312104">
        <w:rPr>
          <w:rFonts w:ascii="Times New Roman" w:eastAsia="Calibri" w:hAnsi="Times New Roman" w:cs="Times New Roman"/>
          <w:b/>
          <w:bCs/>
          <w:sz w:val="24"/>
          <w:szCs w:val="24"/>
          <w:u w:val="single"/>
        </w:rPr>
        <w:t>Tercero:</w:t>
      </w:r>
      <w:r w:rsidRPr="00312104">
        <w:rPr>
          <w:rFonts w:ascii="Times New Roman" w:eastAsia="Calibri" w:hAnsi="Times New Roman" w:cs="Times New Roman"/>
          <w:b/>
          <w:bCs/>
          <w:sz w:val="24"/>
          <w:szCs w:val="24"/>
        </w:rPr>
        <w:t xml:space="preserve"> Ratificar </w:t>
      </w:r>
      <w:r w:rsidRPr="00312104">
        <w:rPr>
          <w:rFonts w:ascii="Times New Roman" w:eastAsia="Calibri" w:hAnsi="Times New Roman" w:cs="Times New Roman"/>
          <w:sz w:val="24"/>
          <w:szCs w:val="24"/>
        </w:rPr>
        <w:t xml:space="preserve">el Acuerdo Número Tres del Acta Numero Veintitrés de fecha 27/04/2023, en sus demás partes. </w:t>
      </w:r>
      <w:r w:rsidRPr="00312104">
        <w:rPr>
          <w:rFonts w:ascii="Times New Roman" w:eastAsia="Calibri" w:hAnsi="Times New Roman" w:cs="Times New Roman"/>
          <w:b/>
          <w:bCs/>
          <w:sz w:val="24"/>
          <w:szCs w:val="24"/>
        </w:rPr>
        <w:t>CERTIFÍQUESE Y COMUNÍQUESE</w:t>
      </w:r>
      <w:r w:rsidRPr="00312104">
        <w:rPr>
          <w:rFonts w:ascii="Times New Roman" w:eastAsia="Calibri" w:hAnsi="Times New Roman" w:cs="Times New Roman"/>
          <w:sz w:val="24"/>
          <w:szCs w:val="24"/>
        </w:rPr>
        <w:t>.</w:t>
      </w:r>
      <w:r w:rsidR="005B6248" w:rsidRPr="004415F6">
        <w:rPr>
          <w:rFonts w:ascii="Times New Roman" w:eastAsia="Calibri" w:hAnsi="Times New Roman" w:cs="Times New Roman"/>
          <w:b/>
          <w:sz w:val="28"/>
          <w:szCs w:val="28"/>
        </w:rPr>
        <w:t>.-</w:t>
      </w:r>
      <w:r w:rsidR="00266FE4" w:rsidRPr="00266FE4">
        <w:rPr>
          <w:rFonts w:ascii="Times New Roman" w:eastAsia="Calibri" w:hAnsi="Times New Roman" w:cs="Times New Roman"/>
          <w:b/>
          <w:bCs/>
          <w:sz w:val="28"/>
          <w:szCs w:val="28"/>
        </w:rPr>
        <w:t xml:space="preserve"> </w:t>
      </w:r>
      <w:r w:rsidR="00266FE4" w:rsidRPr="007D3323">
        <w:rPr>
          <w:rFonts w:ascii="Times New Roman" w:eastAsia="Calibri" w:hAnsi="Times New Roman" w:cs="Times New Roman"/>
          <w:b/>
          <w:bCs/>
          <w:sz w:val="28"/>
          <w:szCs w:val="28"/>
        </w:rPr>
        <w:t>“</w:t>
      </w:r>
      <w:r w:rsidR="00266FE4" w:rsidRPr="007D3323">
        <w:rPr>
          <w:rFonts w:ascii="Times New Roman" w:eastAsia="Calibri" w:hAnsi="Times New Roman" w:cs="Times New Roman"/>
          <w:b/>
          <w:sz w:val="28"/>
          <w:szCs w:val="28"/>
        </w:rPr>
        <w:t>ACUERDO</w:t>
      </w:r>
      <w:r w:rsidR="00266FE4" w:rsidRPr="007D3323">
        <w:rPr>
          <w:rFonts w:ascii="Times New Roman" w:eastAsia="Calibri" w:hAnsi="Times New Roman" w:cs="Times New Roman"/>
          <w:b/>
          <w:bCs/>
          <w:sz w:val="28"/>
          <w:szCs w:val="28"/>
        </w:rPr>
        <w:t xml:space="preserve"> MUNICIPAL NÚMERO DIECISIETE”. </w:t>
      </w:r>
      <w:r w:rsidR="00266FE4" w:rsidRPr="007D3323">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y art. 91) del Código Municipal. Expuesto en el punto número </w:t>
      </w:r>
      <w:r w:rsidR="00266FE4" w:rsidRPr="007D3323">
        <w:rPr>
          <w:rFonts w:ascii="Times New Roman" w:eastAsia="Calibri" w:hAnsi="Times New Roman" w:cs="Times New Roman"/>
          <w:sz w:val="28"/>
          <w:szCs w:val="28"/>
        </w:rPr>
        <w:t xml:space="preserve">nueve, de la agenda de esta sesión el cual corresponde a </w:t>
      </w:r>
      <w:r w:rsidR="00266FE4" w:rsidRPr="007D3323">
        <w:rPr>
          <w:rFonts w:ascii="Times New Roman" w:eastAsia="Calibri" w:hAnsi="Times New Roman" w:cs="Times New Roman"/>
          <w:b/>
          <w:sz w:val="28"/>
          <w:szCs w:val="28"/>
          <w:lang w:val="es-SV"/>
        </w:rPr>
        <w:t>Participación del</w:t>
      </w:r>
      <w:r w:rsidR="00266FE4" w:rsidRPr="007D3323">
        <w:rPr>
          <w:rFonts w:ascii="Times New Roman" w:eastAsia="Calibri" w:hAnsi="Times New Roman" w:cs="Times New Roman"/>
          <w:sz w:val="28"/>
          <w:szCs w:val="28"/>
          <w:lang w:val="es-SV"/>
        </w:rPr>
        <w:t xml:space="preserve"> </w:t>
      </w:r>
      <w:r w:rsidR="00266FE4" w:rsidRPr="007D3323">
        <w:rPr>
          <w:rFonts w:ascii="Times New Roman" w:eastAsia="Calibri" w:hAnsi="Times New Roman" w:cs="Times New Roman"/>
          <w:b/>
          <w:sz w:val="28"/>
          <w:szCs w:val="28"/>
          <w:lang w:val="es-SV"/>
        </w:rPr>
        <w:t xml:space="preserve">Licenciado </w:t>
      </w:r>
      <w:r w:rsidR="00266FE4">
        <w:rPr>
          <w:rFonts w:ascii="Times New Roman" w:eastAsia="Calibri" w:hAnsi="Times New Roman" w:cs="Times New Roman"/>
          <w:b/>
          <w:sz w:val="28"/>
          <w:szCs w:val="28"/>
          <w:lang w:val="es-SV"/>
        </w:rPr>
        <w:t>XXXX</w:t>
      </w:r>
      <w:r w:rsidR="00266FE4" w:rsidRPr="007D3323">
        <w:rPr>
          <w:rFonts w:ascii="Times New Roman" w:eastAsia="Calibri" w:hAnsi="Times New Roman" w:cs="Times New Roman"/>
          <w:b/>
          <w:sz w:val="28"/>
          <w:szCs w:val="28"/>
          <w:lang w:val="es-SV"/>
        </w:rPr>
        <w:t>/Jefe de UCP</w:t>
      </w:r>
      <w:r w:rsidR="00266FE4" w:rsidRPr="007D3323">
        <w:rPr>
          <w:rFonts w:ascii="Times New Roman" w:eastAsia="Calibri" w:hAnsi="Times New Roman" w:cs="Times New Roman"/>
          <w:sz w:val="28"/>
          <w:szCs w:val="28"/>
          <w:lang w:val="es-SV"/>
        </w:rPr>
        <w:t xml:space="preserve">, en donde solicita al Honorable Concejo Municipal Plural, aprobación de adjudicación de requerimiento correspondiente a la </w:t>
      </w:r>
      <w:r w:rsidR="00266FE4" w:rsidRPr="007D3323">
        <w:rPr>
          <w:rFonts w:ascii="Times New Roman" w:eastAsia="Calibri" w:hAnsi="Times New Roman" w:cs="Times New Roman"/>
          <w:b/>
          <w:sz w:val="28"/>
          <w:szCs w:val="28"/>
          <w:lang w:val="es-SV"/>
        </w:rPr>
        <w:t xml:space="preserve">GERENCIA DE DESARROLLO SOCIAL (CARGADO A CONCEJO MUNICIPAL), </w:t>
      </w:r>
      <w:r w:rsidR="00266FE4" w:rsidRPr="007D3323">
        <w:rPr>
          <w:rFonts w:ascii="Times New Roman" w:eastAsia="Calibri" w:hAnsi="Times New Roman" w:cs="Times New Roman"/>
          <w:sz w:val="28"/>
          <w:szCs w:val="28"/>
          <w:lang w:val="es-SV"/>
        </w:rPr>
        <w:t xml:space="preserve">por un monto total de </w:t>
      </w:r>
      <w:r w:rsidR="00266FE4" w:rsidRPr="007D3323">
        <w:rPr>
          <w:rFonts w:ascii="Times New Roman" w:eastAsia="Calibri" w:hAnsi="Times New Roman" w:cs="Times New Roman"/>
          <w:b/>
          <w:bCs/>
          <w:color w:val="000000"/>
          <w:sz w:val="28"/>
          <w:szCs w:val="28"/>
          <w:lang w:val="es-SV"/>
        </w:rPr>
        <w:t>$44,103.00</w:t>
      </w:r>
      <w:r w:rsidR="00266FE4" w:rsidRPr="007D3323">
        <w:rPr>
          <w:rFonts w:ascii="Times New Roman" w:eastAsia="Calibri" w:hAnsi="Times New Roman" w:cs="Times New Roman"/>
          <w:b/>
          <w:sz w:val="28"/>
          <w:szCs w:val="28"/>
          <w:lang w:val="es-SV"/>
        </w:rPr>
        <w:t xml:space="preserve">, </w:t>
      </w:r>
      <w:r w:rsidR="00266FE4" w:rsidRPr="007D3323">
        <w:rPr>
          <w:rFonts w:ascii="Times New Roman" w:eastAsia="Calibri" w:hAnsi="Times New Roman" w:cs="Times New Roman"/>
          <w:sz w:val="28"/>
          <w:szCs w:val="28"/>
          <w:lang w:val="es-SV"/>
        </w:rPr>
        <w:t xml:space="preserve">y proponiendo como administrador de la orden de compra o contrato a </w:t>
      </w:r>
      <w:r w:rsidR="00266FE4">
        <w:rPr>
          <w:rFonts w:ascii="Times New Roman" w:eastAsia="+mn-ea" w:hAnsi="Times New Roman" w:cs="Times New Roman"/>
          <w:b/>
          <w:color w:val="000000"/>
          <w:kern w:val="24"/>
          <w:sz w:val="28"/>
          <w:szCs w:val="28"/>
          <w:lang w:val="es-SV" w:eastAsia="es-SV"/>
        </w:rPr>
        <w:t>XXXXX</w:t>
      </w:r>
      <w:r w:rsidR="00266FE4" w:rsidRPr="007D3323">
        <w:rPr>
          <w:rFonts w:ascii="Times New Roman" w:eastAsia="Calibri" w:hAnsi="Times New Roman" w:cs="Times New Roman"/>
          <w:b/>
          <w:sz w:val="28"/>
          <w:szCs w:val="28"/>
          <w:lang w:val="es-SV"/>
        </w:rPr>
        <w:t xml:space="preserve">. </w:t>
      </w:r>
      <w:r w:rsidR="00266FE4" w:rsidRPr="007D3323">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266FE4" w:rsidRPr="007D3323">
        <w:rPr>
          <w:rFonts w:ascii="Times New Roman" w:eastAsia="Calibri" w:hAnsi="Times New Roman" w:cs="Times New Roman"/>
          <w:b/>
          <w:sz w:val="28"/>
          <w:szCs w:val="28"/>
          <w:lang w:val="es-SV"/>
        </w:rPr>
        <w:t xml:space="preserve">MAYORIA </w:t>
      </w:r>
      <w:r w:rsidR="00266FE4" w:rsidRPr="007D3323">
        <w:rPr>
          <w:rFonts w:ascii="Times New Roman" w:eastAsia="Calibri" w:hAnsi="Times New Roman" w:cs="Times New Roman"/>
          <w:sz w:val="28"/>
          <w:szCs w:val="28"/>
          <w:lang w:val="es-SV"/>
        </w:rPr>
        <w:t xml:space="preserve">de </w:t>
      </w:r>
      <w:r w:rsidR="00266FE4" w:rsidRPr="007D3323">
        <w:rPr>
          <w:rFonts w:ascii="Times New Roman" w:eastAsia="Calibri" w:hAnsi="Times New Roman" w:cs="Times New Roman"/>
          <w:b/>
          <w:sz w:val="28"/>
          <w:szCs w:val="28"/>
          <w:lang w:val="es-SV"/>
        </w:rPr>
        <w:t xml:space="preserve">nueve votos a favor, </w:t>
      </w:r>
      <w:r w:rsidR="00266FE4" w:rsidRPr="007D3323">
        <w:rPr>
          <w:rFonts w:ascii="Times New Roman" w:eastAsia="Calibri" w:hAnsi="Times New Roman" w:cs="Times New Roman"/>
          <w:sz w:val="28"/>
          <w:szCs w:val="28"/>
          <w:lang w:val="es-SV"/>
        </w:rPr>
        <w:t xml:space="preserve">por parte de los siguientes miembros del Concejo: 1. Dra. Jennifer Esmeralda Juárez García, Alcaldesa Municipal, 2. Sra. Carla María Navarro Franco, Primera Regidora Propietaria, 3. Sr. Damián Cristóbal Serrano Ortiz, Segundo Regidor Propietario, 4. Sra. Lesby Sugey Miranda Portillo, Tercera Regidora Propietaria, 5. Sr. Jonathan Bryan Gómez Cruz, Quinto Regidor Propietario, 6. Sr. Carlos Alberto Palma Fuentes, Sexto Regidor Propietario, 7. Sra. Susana Yamileth Hernández de Vásquez, Séptima Regidora Propietaria, 8. Ing. Walter Arnoldo Ayala Rodríguez, Octavo Regidor Propietario, 9. Sr. Rafael Antonio Ardon Jule, Noveno Regidor Propietario, </w:t>
      </w:r>
      <w:r w:rsidR="00266FE4" w:rsidRPr="007D3323">
        <w:rPr>
          <w:rFonts w:ascii="Times New Roman" w:eastAsia="Calibri" w:hAnsi="Times New Roman" w:cs="Times New Roman"/>
          <w:b/>
          <w:sz w:val="28"/>
          <w:szCs w:val="28"/>
          <w:lang w:val="es-SV"/>
        </w:rPr>
        <w:t>dos votos salvados</w:t>
      </w:r>
      <w:r w:rsidR="00266FE4" w:rsidRPr="007D3323">
        <w:rPr>
          <w:rFonts w:ascii="Times New Roman" w:eastAsia="Calibri" w:hAnsi="Times New Roman" w:cs="Times New Roman"/>
          <w:sz w:val="28"/>
          <w:szCs w:val="28"/>
          <w:lang w:val="es-SV"/>
        </w:rPr>
        <w:t xml:space="preserve"> por parte de los siguientes miembros del Concejo: 1. Dra. Yany Xiomara Fuentes Rivas, Cuarta Regidora Propietaria, manifestando literalmente lo siguiente: </w:t>
      </w:r>
      <w:r w:rsidR="00266FE4" w:rsidRPr="007D3323">
        <w:rPr>
          <w:rFonts w:ascii="Times New Roman" w:eastAsia="Calibri" w:hAnsi="Times New Roman" w:cs="Times New Roman"/>
          <w:i/>
          <w:sz w:val="28"/>
          <w:szCs w:val="28"/>
          <w:lang w:val="es-SV"/>
        </w:rPr>
        <w:t>“Voto en contra del presente requerimiento por no haber estado en la aprobación del presupuesto del día de la madre”</w:t>
      </w:r>
      <w:r w:rsidR="00266FE4" w:rsidRPr="007D3323">
        <w:rPr>
          <w:rFonts w:ascii="Times New Roman" w:eastAsia="Calibri" w:hAnsi="Times New Roman" w:cs="Times New Roman"/>
          <w:sz w:val="28"/>
          <w:szCs w:val="28"/>
          <w:lang w:val="es-SV"/>
        </w:rPr>
        <w:t xml:space="preserve"> y 2. Sr. Osmin de Jesús Menjívar González, Décimo Segundo Regidor Propietario, manifestando literalmente lo siguiente: </w:t>
      </w:r>
      <w:r w:rsidR="00266FE4" w:rsidRPr="007D3323">
        <w:rPr>
          <w:rFonts w:ascii="Times New Roman" w:eastAsia="Calibri" w:hAnsi="Times New Roman" w:cs="Times New Roman"/>
          <w:i/>
          <w:sz w:val="28"/>
          <w:szCs w:val="28"/>
          <w:lang w:val="es-SV"/>
        </w:rPr>
        <w:t xml:space="preserve">“Salvo mi voto por considerar que es un monto demasiado alto hay muchas necesidades en las comunidades que no se están atendiendo, por otra parte no se ha nombrado el oficial de cumplimiento ya que desde el 10 de abril se está trabajando con la nueva ley de Compras Públicas”, </w:t>
      </w:r>
      <w:r w:rsidR="00266FE4" w:rsidRPr="007D3323">
        <w:rPr>
          <w:rFonts w:ascii="Times New Roman" w:eastAsia="Calibri" w:hAnsi="Times New Roman" w:cs="Times New Roman"/>
          <w:b/>
          <w:sz w:val="28"/>
          <w:szCs w:val="28"/>
          <w:lang w:val="es-SV"/>
        </w:rPr>
        <w:t>una abstención</w:t>
      </w:r>
      <w:r w:rsidR="00266FE4" w:rsidRPr="007D3323">
        <w:rPr>
          <w:rFonts w:ascii="Times New Roman" w:eastAsia="Calibri" w:hAnsi="Times New Roman" w:cs="Times New Roman"/>
          <w:sz w:val="28"/>
          <w:szCs w:val="28"/>
          <w:lang w:val="es-SV"/>
        </w:rPr>
        <w:t xml:space="preserve"> por parte del Concejal 1. Sr. Bayron Eraldo Baltazar Martínez Barahona, Décimo Primer Regidor Propietario y </w:t>
      </w:r>
      <w:r w:rsidR="00266FE4" w:rsidRPr="007D3323">
        <w:rPr>
          <w:rFonts w:ascii="Times New Roman" w:eastAsia="Calibri" w:hAnsi="Times New Roman" w:cs="Times New Roman"/>
          <w:b/>
          <w:sz w:val="28"/>
          <w:szCs w:val="28"/>
          <w:lang w:val="es-SV"/>
        </w:rPr>
        <w:t xml:space="preserve">dos ausencias al  momento de esta votación, </w:t>
      </w:r>
      <w:r w:rsidR="00266FE4" w:rsidRPr="007D3323">
        <w:rPr>
          <w:rFonts w:ascii="Times New Roman" w:eastAsia="Calibri" w:hAnsi="Times New Roman" w:cs="Times New Roman"/>
          <w:sz w:val="28"/>
          <w:szCs w:val="28"/>
          <w:lang w:val="es-SV"/>
        </w:rPr>
        <w:t xml:space="preserve">por parte de los siguientes miembros del Concejo: 1. Lic. Sergio Noel Monroy Martínez, Síndico Municipal y 2. Ing. Gilberto Antonio Amador Medrano, Décimo Regidor Propietario. </w:t>
      </w:r>
      <w:r w:rsidR="00266FE4" w:rsidRPr="007D3323">
        <w:rPr>
          <w:rFonts w:ascii="Times New Roman" w:eastAsia="Calibri" w:hAnsi="Times New Roman" w:cs="Times New Roman"/>
          <w:b/>
          <w:sz w:val="28"/>
          <w:szCs w:val="28"/>
          <w:lang w:val="es-SV"/>
        </w:rPr>
        <w:t xml:space="preserve">ACUERDA: </w:t>
      </w:r>
      <w:r w:rsidR="00266FE4" w:rsidRPr="007D3323">
        <w:rPr>
          <w:rFonts w:ascii="Times New Roman" w:eastAsia="Calibri" w:hAnsi="Times New Roman" w:cs="Times New Roman"/>
          <w:b/>
          <w:sz w:val="28"/>
          <w:szCs w:val="28"/>
          <w:u w:val="single"/>
          <w:lang w:val="es-SV"/>
        </w:rPr>
        <w:t>Primero:</w:t>
      </w:r>
      <w:r w:rsidR="00266FE4" w:rsidRPr="007D3323">
        <w:rPr>
          <w:rFonts w:ascii="Times New Roman" w:eastAsia="Calibri" w:hAnsi="Times New Roman" w:cs="Times New Roman"/>
          <w:sz w:val="28"/>
          <w:szCs w:val="28"/>
          <w:lang w:val="es-SV"/>
        </w:rPr>
        <w:t xml:space="preserve"> </w:t>
      </w:r>
      <w:r w:rsidR="00266FE4" w:rsidRPr="007D3323">
        <w:rPr>
          <w:rFonts w:ascii="Times New Roman" w:eastAsia="Calibri" w:hAnsi="Times New Roman" w:cs="Times New Roman"/>
          <w:b/>
          <w:sz w:val="28"/>
          <w:szCs w:val="28"/>
          <w:lang w:val="es-SV"/>
        </w:rPr>
        <w:t>APROBAR</w:t>
      </w:r>
      <w:r w:rsidR="00266FE4" w:rsidRPr="007D3323">
        <w:rPr>
          <w:rFonts w:ascii="Times New Roman" w:eastAsia="Calibri" w:hAnsi="Times New Roman" w:cs="Times New Roman"/>
          <w:sz w:val="28"/>
          <w:szCs w:val="28"/>
          <w:lang w:val="es-SV"/>
        </w:rPr>
        <w:t xml:space="preserve"> adjudicación de requerimiento correspondiente a la </w:t>
      </w:r>
      <w:r w:rsidR="00266FE4" w:rsidRPr="007D3323">
        <w:rPr>
          <w:rFonts w:ascii="Times New Roman" w:eastAsia="Calibri" w:hAnsi="Times New Roman" w:cs="Times New Roman"/>
          <w:b/>
          <w:sz w:val="28"/>
          <w:szCs w:val="28"/>
          <w:lang w:val="es-SV"/>
        </w:rPr>
        <w:t xml:space="preserve">GERENCIA DE DESARROLLO SOCIAL (CARGADO A CONCEJO MUNICIPAL), </w:t>
      </w:r>
      <w:r w:rsidR="00266FE4" w:rsidRPr="007D3323">
        <w:rPr>
          <w:rFonts w:ascii="Times New Roman" w:eastAsia="Calibri" w:hAnsi="Times New Roman" w:cs="Times New Roman"/>
          <w:sz w:val="28"/>
          <w:szCs w:val="28"/>
          <w:lang w:val="es-SV"/>
        </w:rPr>
        <w:t xml:space="preserve">por un monto total de </w:t>
      </w:r>
      <w:r w:rsidR="00266FE4" w:rsidRPr="007D3323">
        <w:rPr>
          <w:rFonts w:ascii="Times New Roman" w:eastAsia="Calibri" w:hAnsi="Times New Roman" w:cs="Times New Roman"/>
          <w:b/>
          <w:bCs/>
          <w:color w:val="000000"/>
          <w:sz w:val="28"/>
          <w:szCs w:val="28"/>
          <w:lang w:val="es-SV"/>
        </w:rPr>
        <w:t>$44,103.00</w:t>
      </w:r>
      <w:r w:rsidR="00266FE4" w:rsidRPr="007D3323">
        <w:rPr>
          <w:rFonts w:ascii="Times New Roman" w:eastAsia="Calibri" w:hAnsi="Times New Roman" w:cs="Times New Roman"/>
          <w:b/>
          <w:sz w:val="28"/>
          <w:szCs w:val="28"/>
          <w:lang w:val="es-SV"/>
        </w:rPr>
        <w:t xml:space="preserve">, </w:t>
      </w:r>
      <w:r w:rsidR="00266FE4" w:rsidRPr="007D3323">
        <w:rPr>
          <w:rFonts w:ascii="Times New Roman" w:eastAsia="Calibri" w:hAnsi="Times New Roman" w:cs="Times New Roman"/>
          <w:sz w:val="28"/>
          <w:szCs w:val="28"/>
          <w:lang w:val="es-SV"/>
        </w:rPr>
        <w:t xml:space="preserve">con Fuente de Financiamiento: </w:t>
      </w:r>
      <w:r w:rsidR="00266FE4" w:rsidRPr="007D3323">
        <w:rPr>
          <w:rFonts w:ascii="Times New Roman" w:eastAsia="Calibri" w:hAnsi="Times New Roman" w:cs="Times New Roman"/>
          <w:b/>
          <w:sz w:val="28"/>
          <w:szCs w:val="28"/>
          <w:lang w:val="es-SV"/>
        </w:rPr>
        <w:t xml:space="preserve">FONDOS PROPIOS. </w:t>
      </w:r>
      <w:r w:rsidR="00266FE4" w:rsidRPr="007D3323">
        <w:rPr>
          <w:rFonts w:ascii="Times New Roman" w:eastAsia="Calibri" w:hAnsi="Times New Roman" w:cs="Times New Roman"/>
          <w:b/>
          <w:sz w:val="28"/>
          <w:szCs w:val="28"/>
          <w:u w:val="single"/>
          <w:lang w:val="es-SV"/>
        </w:rPr>
        <w:t>Segundo:</w:t>
      </w:r>
      <w:r w:rsidR="00266FE4" w:rsidRPr="007D3323">
        <w:rPr>
          <w:rFonts w:ascii="Times New Roman" w:eastAsia="Calibri" w:hAnsi="Times New Roman" w:cs="Times New Roman"/>
          <w:sz w:val="28"/>
          <w:szCs w:val="28"/>
          <w:lang w:val="es-SV"/>
        </w:rPr>
        <w:t xml:space="preserve"> </w:t>
      </w:r>
      <w:r w:rsidR="00266FE4" w:rsidRPr="007D3323">
        <w:rPr>
          <w:rFonts w:ascii="Times New Roman" w:eastAsia="Calibri" w:hAnsi="Times New Roman" w:cs="Times New Roman"/>
          <w:b/>
          <w:sz w:val="28"/>
          <w:szCs w:val="28"/>
          <w:lang w:val="es-SV"/>
        </w:rPr>
        <w:t>AUTORIZAR</w:t>
      </w:r>
      <w:r w:rsidR="00266FE4" w:rsidRPr="007D3323">
        <w:rPr>
          <w:rFonts w:ascii="Times New Roman" w:eastAsia="Calibri" w:hAnsi="Times New Roman" w:cs="Times New Roman"/>
          <w:sz w:val="28"/>
          <w:szCs w:val="28"/>
          <w:lang w:val="es-SV"/>
        </w:rPr>
        <w:t xml:space="preserve"> al </w:t>
      </w:r>
      <w:r w:rsidR="00266FE4" w:rsidRPr="007D3323">
        <w:rPr>
          <w:rFonts w:ascii="Times New Roman" w:eastAsia="Calibri" w:hAnsi="Times New Roman" w:cs="Times New Roman"/>
          <w:b/>
          <w:sz w:val="28"/>
          <w:szCs w:val="28"/>
          <w:lang w:val="es-SV"/>
        </w:rPr>
        <w:t>TESORERO MUNICIPAL</w:t>
      </w:r>
      <w:r w:rsidR="00266FE4" w:rsidRPr="007D3323">
        <w:rPr>
          <w:rFonts w:ascii="Times New Roman" w:eastAsia="Calibri" w:hAnsi="Times New Roman" w:cs="Times New Roman"/>
          <w:sz w:val="28"/>
          <w:szCs w:val="28"/>
          <w:lang w:val="es-SV"/>
        </w:rPr>
        <w:t xml:space="preserve"> para que erogue la cantidad de: </w:t>
      </w:r>
      <w:r w:rsidR="00266FE4" w:rsidRPr="007D3323">
        <w:rPr>
          <w:rFonts w:ascii="Times New Roman" w:eastAsia="Calibri" w:hAnsi="Times New Roman" w:cs="Times New Roman"/>
          <w:b/>
          <w:sz w:val="28"/>
          <w:szCs w:val="28"/>
          <w:lang w:val="es-SV"/>
        </w:rPr>
        <w:t>CUARENTA Y CUATRO MIL CIENTO TRES DÓLARES EXACTOS DE LOS ESTADOS UNIDOS DE NORTEAMÉRICA (</w:t>
      </w:r>
      <w:r w:rsidR="00266FE4" w:rsidRPr="007D3323">
        <w:rPr>
          <w:rFonts w:ascii="Times New Roman" w:eastAsia="Calibri" w:hAnsi="Times New Roman" w:cs="Times New Roman"/>
          <w:b/>
          <w:bCs/>
          <w:color w:val="000000"/>
          <w:sz w:val="28"/>
          <w:szCs w:val="28"/>
          <w:lang w:val="es-SV"/>
        </w:rPr>
        <w:t>$44,103.00</w:t>
      </w:r>
      <w:r w:rsidR="00266FE4" w:rsidRPr="007D3323">
        <w:rPr>
          <w:rFonts w:ascii="Times New Roman" w:eastAsia="Calibri" w:hAnsi="Times New Roman" w:cs="Times New Roman"/>
          <w:b/>
          <w:sz w:val="28"/>
          <w:szCs w:val="28"/>
          <w:shd w:val="clear" w:color="auto" w:fill="FFFFFF"/>
          <w:lang w:val="es-SV"/>
        </w:rPr>
        <w:t>)</w:t>
      </w:r>
      <w:r w:rsidR="00266FE4" w:rsidRPr="007D3323">
        <w:rPr>
          <w:rFonts w:ascii="Times New Roman" w:eastAsia="Calibri" w:hAnsi="Times New Roman" w:cs="Times New Roman"/>
          <w:b/>
          <w:sz w:val="28"/>
          <w:szCs w:val="28"/>
          <w:lang w:val="es-SV"/>
        </w:rPr>
        <w:t>,</w:t>
      </w:r>
      <w:r w:rsidR="00266FE4" w:rsidRPr="007D3323">
        <w:rPr>
          <w:rFonts w:ascii="Times New Roman" w:eastAsia="Calibri" w:hAnsi="Times New Roman" w:cs="Times New Roman"/>
          <w:sz w:val="28"/>
          <w:szCs w:val="28"/>
          <w:lang w:val="es-SV"/>
        </w:rPr>
        <w:t xml:space="preserve"> de la </w:t>
      </w:r>
      <w:r w:rsidR="00266FE4" w:rsidRPr="007D3323">
        <w:rPr>
          <w:rFonts w:ascii="Times New Roman" w:eastAsia="Calibri" w:hAnsi="Times New Roman" w:cs="Times New Roman"/>
          <w:b/>
          <w:sz w:val="28"/>
          <w:szCs w:val="28"/>
          <w:lang w:val="es-SV"/>
        </w:rPr>
        <w:t>cuenta</w:t>
      </w:r>
      <w:r w:rsidR="00266FE4" w:rsidRPr="007D3323">
        <w:rPr>
          <w:rFonts w:ascii="Times New Roman" w:eastAsia="Calibri" w:hAnsi="Times New Roman" w:cs="Times New Roman"/>
          <w:sz w:val="28"/>
          <w:szCs w:val="28"/>
          <w:lang w:val="es-SV"/>
        </w:rPr>
        <w:t xml:space="preserve"> </w:t>
      </w:r>
      <w:r w:rsidR="00266FE4" w:rsidRPr="007D3323">
        <w:rPr>
          <w:rFonts w:ascii="Times New Roman" w:eastAsia="Tahoma" w:hAnsi="Times New Roman" w:cs="Times New Roman"/>
          <w:b/>
          <w:kern w:val="1"/>
          <w:sz w:val="28"/>
          <w:szCs w:val="28"/>
          <w:lang w:eastAsia="zh-CN"/>
        </w:rPr>
        <w:t>corriente 480005924 MUNICIPALIDAD DE APOPA, RECURSOS PROPIOS, Banco Hipotecario de El Salvador, S.A.</w:t>
      </w:r>
      <w:r w:rsidR="00266FE4" w:rsidRPr="007D3323">
        <w:rPr>
          <w:rFonts w:ascii="Times New Roman" w:eastAsia="Calibri" w:hAnsi="Times New Roman" w:cs="Times New Roman"/>
          <w:b/>
          <w:sz w:val="28"/>
          <w:szCs w:val="28"/>
          <w:lang w:val="es-SV"/>
        </w:rPr>
        <w:t>,</w:t>
      </w:r>
      <w:r w:rsidR="00266FE4" w:rsidRPr="007D3323">
        <w:rPr>
          <w:rFonts w:ascii="Times New Roman" w:eastAsia="Calibri" w:hAnsi="Times New Roman" w:cs="Times New Roman"/>
          <w:b/>
          <w:bCs/>
          <w:color w:val="000000"/>
          <w:sz w:val="28"/>
          <w:szCs w:val="28"/>
          <w:lang w:val="es-SV"/>
        </w:rPr>
        <w:t xml:space="preserve"> </w:t>
      </w:r>
      <w:r w:rsidR="00266FE4" w:rsidRPr="007D3323">
        <w:rPr>
          <w:rFonts w:ascii="Times New Roman" w:eastAsia="Calibri" w:hAnsi="Times New Roman" w:cs="Times New Roman"/>
          <w:sz w:val="28"/>
          <w:szCs w:val="28"/>
          <w:lang w:val="es-SV"/>
        </w:rPr>
        <w:t>y emita cheque</w:t>
      </w:r>
      <w:r w:rsidR="00266FE4" w:rsidRPr="007D3323">
        <w:rPr>
          <w:rFonts w:ascii="Times New Roman" w:eastAsia="Calibri" w:hAnsi="Times New Roman" w:cs="Times New Roman"/>
          <w:b/>
          <w:sz w:val="28"/>
          <w:szCs w:val="28"/>
          <w:lang w:val="es-SV"/>
        </w:rPr>
        <w:t xml:space="preserve"> </w:t>
      </w:r>
      <w:r w:rsidR="00266FE4" w:rsidRPr="007D3323">
        <w:rPr>
          <w:rFonts w:ascii="Times New Roman" w:eastAsia="Calibri" w:hAnsi="Times New Roman" w:cs="Times New Roman"/>
          <w:sz w:val="28"/>
          <w:szCs w:val="28"/>
          <w:lang w:val="es-SV"/>
        </w:rPr>
        <w:t xml:space="preserve">a nombre del proveedor según los siguientes cuadros:  </w:t>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
        <w:gridCol w:w="417"/>
        <w:gridCol w:w="696"/>
        <w:gridCol w:w="584"/>
        <w:gridCol w:w="1025"/>
        <w:gridCol w:w="1025"/>
        <w:gridCol w:w="665"/>
        <w:gridCol w:w="665"/>
        <w:gridCol w:w="984"/>
        <w:gridCol w:w="1097"/>
        <w:gridCol w:w="1046"/>
        <w:gridCol w:w="617"/>
      </w:tblGrid>
      <w:tr w:rsidR="00266FE4" w:rsidRPr="00CA112B" w14:paraId="7B3EE295" w14:textId="77777777" w:rsidTr="001E17DD">
        <w:trPr>
          <w:trHeight w:val="38"/>
          <w:jc w:val="center"/>
        </w:trPr>
        <w:tc>
          <w:tcPr>
            <w:tcW w:w="9867" w:type="dxa"/>
            <w:gridSpan w:val="12"/>
            <w:shd w:val="clear" w:color="auto" w:fill="auto"/>
            <w:noWrap/>
            <w:vAlign w:val="center"/>
            <w:hideMark/>
          </w:tcPr>
          <w:p w14:paraId="47CC1498"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REQUERIMIENTO: 02</w:t>
            </w:r>
          </w:p>
        </w:tc>
      </w:tr>
      <w:tr w:rsidR="00266FE4" w:rsidRPr="00CA112B" w14:paraId="036FD257" w14:textId="77777777" w:rsidTr="001E17DD">
        <w:trPr>
          <w:trHeight w:val="38"/>
          <w:jc w:val="center"/>
        </w:trPr>
        <w:tc>
          <w:tcPr>
            <w:tcW w:w="9867" w:type="dxa"/>
            <w:gridSpan w:val="12"/>
            <w:shd w:val="clear" w:color="auto" w:fill="auto"/>
            <w:noWrap/>
            <w:vAlign w:val="center"/>
            <w:hideMark/>
          </w:tcPr>
          <w:p w14:paraId="36876664"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GERENCIA DE DESARROLLO SOCIAL (CARGADO A CONCEJO MUNICIPAL)</w:t>
            </w:r>
          </w:p>
        </w:tc>
      </w:tr>
      <w:tr w:rsidR="00266FE4" w:rsidRPr="00CA112B" w14:paraId="31C0FFA9" w14:textId="77777777" w:rsidTr="001E17DD">
        <w:trPr>
          <w:trHeight w:val="38"/>
          <w:jc w:val="center"/>
        </w:trPr>
        <w:tc>
          <w:tcPr>
            <w:tcW w:w="9867" w:type="dxa"/>
            <w:gridSpan w:val="12"/>
            <w:shd w:val="clear" w:color="auto" w:fill="auto"/>
            <w:noWrap/>
            <w:vAlign w:val="center"/>
            <w:hideMark/>
          </w:tcPr>
          <w:p w14:paraId="73E4F612"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FUENTE DE FINANCIAMIENTO: FONDOS PROPIOS</w:t>
            </w:r>
          </w:p>
        </w:tc>
      </w:tr>
      <w:tr w:rsidR="00266FE4" w:rsidRPr="00CA112B" w14:paraId="6CD588DA" w14:textId="77777777" w:rsidTr="001E17DD">
        <w:trPr>
          <w:trHeight w:val="38"/>
          <w:jc w:val="center"/>
        </w:trPr>
        <w:tc>
          <w:tcPr>
            <w:tcW w:w="9867" w:type="dxa"/>
            <w:gridSpan w:val="12"/>
            <w:shd w:val="clear" w:color="auto" w:fill="auto"/>
            <w:vAlign w:val="center"/>
            <w:hideMark/>
          </w:tcPr>
          <w:p w14:paraId="541CB841"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ADQUISICIÓN DE ARTICULOS PARA LA CELEBRACIÓN DEL DÍA DE LA MADRE EN EL MUNICIPIO DE APOPA</w:t>
            </w:r>
          </w:p>
        </w:tc>
      </w:tr>
      <w:tr w:rsidR="00266FE4" w:rsidRPr="00CA112B" w14:paraId="15313D77" w14:textId="77777777" w:rsidTr="001E17DD">
        <w:trPr>
          <w:trHeight w:val="38"/>
          <w:jc w:val="center"/>
        </w:trPr>
        <w:tc>
          <w:tcPr>
            <w:tcW w:w="1046" w:type="dxa"/>
            <w:vMerge w:val="restart"/>
            <w:shd w:val="clear" w:color="auto" w:fill="auto"/>
            <w:vAlign w:val="center"/>
            <w:hideMark/>
          </w:tcPr>
          <w:p w14:paraId="56EFFAF8"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ADMINISTRADOR DE ORDEN DE COMPRA O CONTRATO</w:t>
            </w:r>
          </w:p>
        </w:tc>
        <w:tc>
          <w:tcPr>
            <w:tcW w:w="417" w:type="dxa"/>
            <w:vMerge w:val="restart"/>
            <w:shd w:val="clear" w:color="auto" w:fill="auto"/>
            <w:vAlign w:val="center"/>
            <w:hideMark/>
          </w:tcPr>
          <w:p w14:paraId="4F7BEBF6"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ITEM</w:t>
            </w:r>
          </w:p>
        </w:tc>
        <w:tc>
          <w:tcPr>
            <w:tcW w:w="696" w:type="dxa"/>
            <w:vMerge w:val="restart"/>
            <w:shd w:val="clear" w:color="auto" w:fill="auto"/>
            <w:vAlign w:val="center"/>
            <w:hideMark/>
          </w:tcPr>
          <w:p w14:paraId="60181D7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CANTIDAD</w:t>
            </w:r>
          </w:p>
        </w:tc>
        <w:tc>
          <w:tcPr>
            <w:tcW w:w="584" w:type="dxa"/>
            <w:vMerge w:val="restart"/>
            <w:shd w:val="clear" w:color="auto" w:fill="auto"/>
            <w:vAlign w:val="center"/>
            <w:hideMark/>
          </w:tcPr>
          <w:p w14:paraId="182F9462"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 DE MEDIDA</w:t>
            </w:r>
          </w:p>
        </w:tc>
        <w:tc>
          <w:tcPr>
            <w:tcW w:w="1025" w:type="dxa"/>
            <w:vMerge w:val="restart"/>
            <w:shd w:val="clear" w:color="auto" w:fill="auto"/>
            <w:vAlign w:val="center"/>
            <w:hideMark/>
          </w:tcPr>
          <w:p w14:paraId="745C3CE1"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 xml:space="preserve">DESCRIPCIÓN </w:t>
            </w:r>
          </w:p>
        </w:tc>
        <w:tc>
          <w:tcPr>
            <w:tcW w:w="2355" w:type="dxa"/>
            <w:gridSpan w:val="3"/>
            <w:shd w:val="clear" w:color="auto" w:fill="auto"/>
            <w:vAlign w:val="center"/>
            <w:hideMark/>
          </w:tcPr>
          <w:p w14:paraId="1198764F"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OFERTAS RECIBIDAS</w:t>
            </w:r>
          </w:p>
        </w:tc>
        <w:tc>
          <w:tcPr>
            <w:tcW w:w="984" w:type="dxa"/>
            <w:vMerge w:val="restart"/>
            <w:shd w:val="clear" w:color="auto" w:fill="auto"/>
            <w:vAlign w:val="center"/>
            <w:hideMark/>
          </w:tcPr>
          <w:p w14:paraId="20FF5DD6"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OFERTA ECONOMICA RECOMENDADA POR LA UNIDAD SOLICITANTE</w:t>
            </w:r>
          </w:p>
        </w:tc>
        <w:tc>
          <w:tcPr>
            <w:tcW w:w="1097" w:type="dxa"/>
            <w:vMerge w:val="restart"/>
            <w:shd w:val="clear" w:color="auto" w:fill="auto"/>
            <w:vAlign w:val="center"/>
            <w:hideMark/>
          </w:tcPr>
          <w:p w14:paraId="7FBFA9DD"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 xml:space="preserve">JUSTIFICACION DE LA RECOMENDACIÓN </w:t>
            </w:r>
          </w:p>
        </w:tc>
        <w:tc>
          <w:tcPr>
            <w:tcW w:w="1046" w:type="dxa"/>
            <w:vMerge w:val="restart"/>
            <w:shd w:val="clear" w:color="auto" w:fill="auto"/>
            <w:noWrap/>
            <w:vAlign w:val="center"/>
            <w:hideMark/>
          </w:tcPr>
          <w:p w14:paraId="76E47C4B"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PRESUPUESTADO</w:t>
            </w:r>
          </w:p>
        </w:tc>
        <w:tc>
          <w:tcPr>
            <w:tcW w:w="614" w:type="dxa"/>
            <w:vMerge w:val="restart"/>
            <w:shd w:val="clear" w:color="auto" w:fill="auto"/>
            <w:vAlign w:val="center"/>
            <w:hideMark/>
          </w:tcPr>
          <w:p w14:paraId="36813093"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FORMA DE PAGO</w:t>
            </w:r>
          </w:p>
        </w:tc>
      </w:tr>
      <w:tr w:rsidR="00266FE4" w:rsidRPr="00CA112B" w14:paraId="77B2E03E" w14:textId="77777777" w:rsidTr="001E17DD">
        <w:trPr>
          <w:trHeight w:val="38"/>
          <w:jc w:val="center"/>
        </w:trPr>
        <w:tc>
          <w:tcPr>
            <w:tcW w:w="1046" w:type="dxa"/>
            <w:vMerge/>
            <w:vAlign w:val="center"/>
            <w:hideMark/>
          </w:tcPr>
          <w:p w14:paraId="1D0FAB57"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17" w:type="dxa"/>
            <w:vMerge/>
            <w:vAlign w:val="center"/>
            <w:hideMark/>
          </w:tcPr>
          <w:p w14:paraId="7D2CE96A"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696" w:type="dxa"/>
            <w:vMerge/>
            <w:vAlign w:val="center"/>
            <w:hideMark/>
          </w:tcPr>
          <w:p w14:paraId="3F038C48"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584" w:type="dxa"/>
            <w:vMerge/>
            <w:vAlign w:val="center"/>
            <w:hideMark/>
          </w:tcPr>
          <w:p w14:paraId="06297AE7"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25" w:type="dxa"/>
            <w:vMerge/>
            <w:vAlign w:val="center"/>
            <w:hideMark/>
          </w:tcPr>
          <w:p w14:paraId="005CB41B"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2355" w:type="dxa"/>
            <w:gridSpan w:val="3"/>
            <w:shd w:val="clear" w:color="auto" w:fill="auto"/>
            <w:vAlign w:val="center"/>
            <w:hideMark/>
          </w:tcPr>
          <w:p w14:paraId="7F762E85"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ALMACENES RABELT, S.A. DE C.V.</w:t>
            </w:r>
          </w:p>
        </w:tc>
        <w:tc>
          <w:tcPr>
            <w:tcW w:w="984" w:type="dxa"/>
            <w:vMerge/>
            <w:vAlign w:val="center"/>
            <w:hideMark/>
          </w:tcPr>
          <w:p w14:paraId="73E3A5CB"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97" w:type="dxa"/>
            <w:vMerge/>
            <w:vAlign w:val="center"/>
            <w:hideMark/>
          </w:tcPr>
          <w:p w14:paraId="7F5C402C"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46" w:type="dxa"/>
            <w:vMerge/>
            <w:vAlign w:val="center"/>
            <w:hideMark/>
          </w:tcPr>
          <w:p w14:paraId="1116D9B0"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614" w:type="dxa"/>
            <w:vMerge/>
            <w:vAlign w:val="center"/>
            <w:hideMark/>
          </w:tcPr>
          <w:p w14:paraId="34A9F899"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r>
      <w:tr w:rsidR="00266FE4" w:rsidRPr="00CA112B" w14:paraId="77F82438" w14:textId="77777777" w:rsidTr="001E17DD">
        <w:trPr>
          <w:trHeight w:val="38"/>
          <w:jc w:val="center"/>
        </w:trPr>
        <w:tc>
          <w:tcPr>
            <w:tcW w:w="1046" w:type="dxa"/>
            <w:vMerge/>
            <w:vAlign w:val="center"/>
            <w:hideMark/>
          </w:tcPr>
          <w:p w14:paraId="2451A27C"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17" w:type="dxa"/>
            <w:vMerge/>
            <w:vAlign w:val="center"/>
            <w:hideMark/>
          </w:tcPr>
          <w:p w14:paraId="6AD3418A"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696" w:type="dxa"/>
            <w:vMerge/>
            <w:vAlign w:val="center"/>
            <w:hideMark/>
          </w:tcPr>
          <w:p w14:paraId="45864AD0"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584" w:type="dxa"/>
            <w:vMerge/>
            <w:vAlign w:val="center"/>
            <w:hideMark/>
          </w:tcPr>
          <w:p w14:paraId="4BF0D4D2"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25" w:type="dxa"/>
            <w:vMerge/>
            <w:vAlign w:val="center"/>
            <w:hideMark/>
          </w:tcPr>
          <w:p w14:paraId="71214C29"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25" w:type="dxa"/>
            <w:shd w:val="clear" w:color="auto" w:fill="auto"/>
            <w:vAlign w:val="center"/>
            <w:hideMark/>
          </w:tcPr>
          <w:p w14:paraId="2573B2DD"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DESCRIPCION</w:t>
            </w:r>
          </w:p>
        </w:tc>
        <w:tc>
          <w:tcPr>
            <w:tcW w:w="665" w:type="dxa"/>
            <w:shd w:val="clear" w:color="auto" w:fill="auto"/>
            <w:vAlign w:val="center"/>
            <w:hideMark/>
          </w:tcPr>
          <w:p w14:paraId="62A18666"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PRECIO UNITARIO</w:t>
            </w:r>
          </w:p>
        </w:tc>
        <w:tc>
          <w:tcPr>
            <w:tcW w:w="664" w:type="dxa"/>
            <w:shd w:val="clear" w:color="auto" w:fill="auto"/>
            <w:vAlign w:val="center"/>
            <w:hideMark/>
          </w:tcPr>
          <w:p w14:paraId="69ADE725"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TOTAL</w:t>
            </w:r>
          </w:p>
        </w:tc>
        <w:tc>
          <w:tcPr>
            <w:tcW w:w="984" w:type="dxa"/>
            <w:vMerge w:val="restart"/>
            <w:shd w:val="clear" w:color="auto" w:fill="auto"/>
            <w:vAlign w:val="center"/>
            <w:hideMark/>
          </w:tcPr>
          <w:p w14:paraId="4F896C74"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ALMACENES RABELT, S.A. DE C.V.</w:t>
            </w:r>
          </w:p>
        </w:tc>
        <w:tc>
          <w:tcPr>
            <w:tcW w:w="1097" w:type="dxa"/>
            <w:vMerge w:val="restart"/>
            <w:shd w:val="clear" w:color="auto" w:fill="auto"/>
            <w:vAlign w:val="center"/>
            <w:hideMark/>
          </w:tcPr>
          <w:p w14:paraId="66127B33"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POR SER ÚNICA OFERTA</w:t>
            </w:r>
          </w:p>
        </w:tc>
        <w:tc>
          <w:tcPr>
            <w:tcW w:w="1046" w:type="dxa"/>
            <w:vMerge w:val="restart"/>
            <w:shd w:val="clear" w:color="auto" w:fill="auto"/>
            <w:vAlign w:val="center"/>
            <w:hideMark/>
          </w:tcPr>
          <w:p w14:paraId="6E0D444B"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$9,202.00</w:t>
            </w:r>
          </w:p>
        </w:tc>
        <w:tc>
          <w:tcPr>
            <w:tcW w:w="614" w:type="dxa"/>
            <w:vMerge w:val="restart"/>
            <w:shd w:val="clear" w:color="auto" w:fill="auto"/>
            <w:vAlign w:val="center"/>
            <w:hideMark/>
          </w:tcPr>
          <w:p w14:paraId="0E01D940"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CRÉDITO 30 DÍAS</w:t>
            </w:r>
          </w:p>
        </w:tc>
      </w:tr>
      <w:tr w:rsidR="00266FE4" w:rsidRPr="00CA112B" w14:paraId="20B78DFD" w14:textId="77777777" w:rsidTr="001E17DD">
        <w:trPr>
          <w:trHeight w:val="38"/>
          <w:jc w:val="center"/>
        </w:trPr>
        <w:tc>
          <w:tcPr>
            <w:tcW w:w="1046" w:type="dxa"/>
            <w:vMerge w:val="restart"/>
            <w:shd w:val="clear" w:color="auto" w:fill="auto"/>
            <w:vAlign w:val="center"/>
            <w:hideMark/>
          </w:tcPr>
          <w:p w14:paraId="05926C7D"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w:t>
            </w:r>
          </w:p>
        </w:tc>
        <w:tc>
          <w:tcPr>
            <w:tcW w:w="417" w:type="dxa"/>
            <w:shd w:val="clear" w:color="auto" w:fill="auto"/>
            <w:vAlign w:val="center"/>
            <w:hideMark/>
          </w:tcPr>
          <w:p w14:paraId="5D589980"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w:t>
            </w:r>
          </w:p>
        </w:tc>
        <w:tc>
          <w:tcPr>
            <w:tcW w:w="696" w:type="dxa"/>
            <w:shd w:val="clear" w:color="auto" w:fill="auto"/>
            <w:noWrap/>
            <w:vAlign w:val="center"/>
            <w:hideMark/>
          </w:tcPr>
          <w:p w14:paraId="2B05B624"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35</w:t>
            </w:r>
          </w:p>
        </w:tc>
        <w:tc>
          <w:tcPr>
            <w:tcW w:w="584" w:type="dxa"/>
            <w:shd w:val="clear" w:color="auto" w:fill="auto"/>
            <w:vAlign w:val="center"/>
            <w:hideMark/>
          </w:tcPr>
          <w:p w14:paraId="1529597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w:t>
            </w:r>
          </w:p>
        </w:tc>
        <w:tc>
          <w:tcPr>
            <w:tcW w:w="1025" w:type="dxa"/>
            <w:shd w:val="clear" w:color="auto" w:fill="auto"/>
            <w:vAlign w:val="center"/>
            <w:hideMark/>
          </w:tcPr>
          <w:p w14:paraId="6E5A3AFD"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PLANCHA PARA PELO, CERÁMICA</w:t>
            </w:r>
          </w:p>
        </w:tc>
        <w:tc>
          <w:tcPr>
            <w:tcW w:w="1025" w:type="dxa"/>
            <w:shd w:val="clear" w:color="auto" w:fill="auto"/>
            <w:vAlign w:val="center"/>
            <w:hideMark/>
          </w:tcPr>
          <w:p w14:paraId="1695F96B"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PLANCHA PARA CABELLO (CERÁMICA), REMINGTON</w:t>
            </w:r>
          </w:p>
        </w:tc>
        <w:tc>
          <w:tcPr>
            <w:tcW w:w="665" w:type="dxa"/>
            <w:shd w:val="clear" w:color="auto" w:fill="auto"/>
            <w:vAlign w:val="center"/>
            <w:hideMark/>
          </w:tcPr>
          <w:p w14:paraId="128E3AF1"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$46.00</w:t>
            </w:r>
          </w:p>
        </w:tc>
        <w:tc>
          <w:tcPr>
            <w:tcW w:w="664" w:type="dxa"/>
            <w:shd w:val="clear" w:color="auto" w:fill="auto"/>
            <w:vAlign w:val="center"/>
            <w:hideMark/>
          </w:tcPr>
          <w:p w14:paraId="7577E472"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$1,610.00</w:t>
            </w:r>
          </w:p>
        </w:tc>
        <w:tc>
          <w:tcPr>
            <w:tcW w:w="984" w:type="dxa"/>
            <w:vMerge/>
            <w:vAlign w:val="center"/>
            <w:hideMark/>
          </w:tcPr>
          <w:p w14:paraId="1383F2C3"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1097" w:type="dxa"/>
            <w:vMerge/>
            <w:vAlign w:val="center"/>
            <w:hideMark/>
          </w:tcPr>
          <w:p w14:paraId="4804D45E"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46" w:type="dxa"/>
            <w:vMerge/>
            <w:vAlign w:val="center"/>
            <w:hideMark/>
          </w:tcPr>
          <w:p w14:paraId="7C53F675"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614" w:type="dxa"/>
            <w:vMerge/>
            <w:vAlign w:val="center"/>
            <w:hideMark/>
          </w:tcPr>
          <w:p w14:paraId="3C22DE51"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7E2FFAE2" w14:textId="77777777" w:rsidTr="001E17DD">
        <w:trPr>
          <w:trHeight w:val="38"/>
          <w:jc w:val="center"/>
        </w:trPr>
        <w:tc>
          <w:tcPr>
            <w:tcW w:w="1046" w:type="dxa"/>
            <w:vMerge/>
            <w:vAlign w:val="center"/>
            <w:hideMark/>
          </w:tcPr>
          <w:p w14:paraId="3CCEDE1B"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17" w:type="dxa"/>
            <w:shd w:val="clear" w:color="auto" w:fill="auto"/>
            <w:vAlign w:val="center"/>
            <w:hideMark/>
          </w:tcPr>
          <w:p w14:paraId="672B7850"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2</w:t>
            </w:r>
          </w:p>
        </w:tc>
        <w:tc>
          <w:tcPr>
            <w:tcW w:w="696" w:type="dxa"/>
            <w:shd w:val="clear" w:color="auto" w:fill="auto"/>
            <w:noWrap/>
            <w:vAlign w:val="center"/>
            <w:hideMark/>
          </w:tcPr>
          <w:p w14:paraId="09B3925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35</w:t>
            </w:r>
          </w:p>
        </w:tc>
        <w:tc>
          <w:tcPr>
            <w:tcW w:w="584" w:type="dxa"/>
            <w:shd w:val="clear" w:color="auto" w:fill="auto"/>
            <w:vAlign w:val="center"/>
            <w:hideMark/>
          </w:tcPr>
          <w:p w14:paraId="4902086B"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w:t>
            </w:r>
          </w:p>
        </w:tc>
        <w:tc>
          <w:tcPr>
            <w:tcW w:w="1025" w:type="dxa"/>
            <w:shd w:val="clear" w:color="auto" w:fill="auto"/>
            <w:vAlign w:val="center"/>
            <w:hideMark/>
          </w:tcPr>
          <w:p w14:paraId="6E09D187"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LICUADORAS DE JARRA PLÁSTICA, 3 VELOCIDADES</w:t>
            </w:r>
          </w:p>
        </w:tc>
        <w:tc>
          <w:tcPr>
            <w:tcW w:w="1025" w:type="dxa"/>
            <w:shd w:val="clear" w:color="auto" w:fill="auto"/>
            <w:vAlign w:val="center"/>
            <w:hideMark/>
          </w:tcPr>
          <w:p w14:paraId="09B80E06"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LICUADORA 3V, VASO PLÁSTICO, BLACK AND DECKER</w:t>
            </w:r>
          </w:p>
        </w:tc>
        <w:tc>
          <w:tcPr>
            <w:tcW w:w="665" w:type="dxa"/>
            <w:shd w:val="clear" w:color="auto" w:fill="auto"/>
            <w:vAlign w:val="center"/>
            <w:hideMark/>
          </w:tcPr>
          <w:p w14:paraId="74FEB7E5"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$38.00</w:t>
            </w:r>
          </w:p>
        </w:tc>
        <w:tc>
          <w:tcPr>
            <w:tcW w:w="664" w:type="dxa"/>
            <w:shd w:val="clear" w:color="auto" w:fill="auto"/>
            <w:vAlign w:val="center"/>
            <w:hideMark/>
          </w:tcPr>
          <w:p w14:paraId="6AE1C37A"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$1,330.00</w:t>
            </w:r>
          </w:p>
        </w:tc>
        <w:tc>
          <w:tcPr>
            <w:tcW w:w="984" w:type="dxa"/>
            <w:vMerge/>
            <w:vAlign w:val="center"/>
            <w:hideMark/>
          </w:tcPr>
          <w:p w14:paraId="7214FFC0"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1097" w:type="dxa"/>
            <w:vMerge/>
            <w:vAlign w:val="center"/>
            <w:hideMark/>
          </w:tcPr>
          <w:p w14:paraId="2AA46043"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46" w:type="dxa"/>
            <w:vMerge/>
            <w:vAlign w:val="center"/>
            <w:hideMark/>
          </w:tcPr>
          <w:p w14:paraId="7F0DB963"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614" w:type="dxa"/>
            <w:vMerge/>
            <w:vAlign w:val="center"/>
            <w:hideMark/>
          </w:tcPr>
          <w:p w14:paraId="4C8DFD01"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07E5A270" w14:textId="77777777" w:rsidTr="001E17DD">
        <w:trPr>
          <w:trHeight w:val="38"/>
          <w:jc w:val="center"/>
        </w:trPr>
        <w:tc>
          <w:tcPr>
            <w:tcW w:w="1046" w:type="dxa"/>
            <w:vMerge/>
            <w:vAlign w:val="center"/>
            <w:hideMark/>
          </w:tcPr>
          <w:p w14:paraId="11B8A30B"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17" w:type="dxa"/>
            <w:shd w:val="clear" w:color="auto" w:fill="auto"/>
            <w:vAlign w:val="center"/>
            <w:hideMark/>
          </w:tcPr>
          <w:p w14:paraId="7353A90C"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w:t>
            </w:r>
          </w:p>
        </w:tc>
        <w:tc>
          <w:tcPr>
            <w:tcW w:w="696" w:type="dxa"/>
            <w:shd w:val="clear" w:color="auto" w:fill="auto"/>
            <w:noWrap/>
            <w:vAlign w:val="center"/>
            <w:hideMark/>
          </w:tcPr>
          <w:p w14:paraId="6B891935"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35</w:t>
            </w:r>
          </w:p>
        </w:tc>
        <w:tc>
          <w:tcPr>
            <w:tcW w:w="584" w:type="dxa"/>
            <w:shd w:val="clear" w:color="auto" w:fill="auto"/>
            <w:vAlign w:val="center"/>
            <w:hideMark/>
          </w:tcPr>
          <w:p w14:paraId="0598FD2B"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w:t>
            </w:r>
          </w:p>
        </w:tc>
        <w:tc>
          <w:tcPr>
            <w:tcW w:w="1025" w:type="dxa"/>
            <w:shd w:val="clear" w:color="auto" w:fill="auto"/>
            <w:vAlign w:val="center"/>
            <w:hideMark/>
          </w:tcPr>
          <w:p w14:paraId="59351849"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VAJILLA DE 12 PIEZAS</w:t>
            </w:r>
          </w:p>
        </w:tc>
        <w:tc>
          <w:tcPr>
            <w:tcW w:w="1025" w:type="dxa"/>
            <w:shd w:val="clear" w:color="auto" w:fill="auto"/>
            <w:vAlign w:val="center"/>
            <w:hideMark/>
          </w:tcPr>
          <w:p w14:paraId="64F1952A"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 xml:space="preserve"> VAJILLA DE 12 PIEZAS</w:t>
            </w:r>
          </w:p>
        </w:tc>
        <w:tc>
          <w:tcPr>
            <w:tcW w:w="665" w:type="dxa"/>
            <w:shd w:val="clear" w:color="auto" w:fill="auto"/>
            <w:vAlign w:val="center"/>
            <w:hideMark/>
          </w:tcPr>
          <w:p w14:paraId="22F454A3"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$20.00</w:t>
            </w:r>
          </w:p>
        </w:tc>
        <w:tc>
          <w:tcPr>
            <w:tcW w:w="664" w:type="dxa"/>
            <w:shd w:val="clear" w:color="auto" w:fill="auto"/>
            <w:vAlign w:val="center"/>
            <w:hideMark/>
          </w:tcPr>
          <w:p w14:paraId="125FA5AB"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$700.00</w:t>
            </w:r>
          </w:p>
        </w:tc>
        <w:tc>
          <w:tcPr>
            <w:tcW w:w="984" w:type="dxa"/>
            <w:vMerge/>
            <w:vAlign w:val="center"/>
            <w:hideMark/>
          </w:tcPr>
          <w:p w14:paraId="7A634A4A"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1097" w:type="dxa"/>
            <w:vMerge/>
            <w:vAlign w:val="center"/>
            <w:hideMark/>
          </w:tcPr>
          <w:p w14:paraId="4E25E96D"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46" w:type="dxa"/>
            <w:vMerge/>
            <w:vAlign w:val="center"/>
            <w:hideMark/>
          </w:tcPr>
          <w:p w14:paraId="1F78CDD8"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614" w:type="dxa"/>
            <w:vMerge/>
            <w:vAlign w:val="center"/>
            <w:hideMark/>
          </w:tcPr>
          <w:p w14:paraId="787DA9BD"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6DEE2DED" w14:textId="77777777" w:rsidTr="001E17DD">
        <w:trPr>
          <w:trHeight w:val="38"/>
          <w:jc w:val="center"/>
        </w:trPr>
        <w:tc>
          <w:tcPr>
            <w:tcW w:w="1046" w:type="dxa"/>
            <w:vMerge/>
            <w:vAlign w:val="center"/>
            <w:hideMark/>
          </w:tcPr>
          <w:p w14:paraId="0F955006"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17" w:type="dxa"/>
            <w:shd w:val="clear" w:color="auto" w:fill="auto"/>
            <w:vAlign w:val="center"/>
            <w:hideMark/>
          </w:tcPr>
          <w:p w14:paraId="6E2BA588"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4</w:t>
            </w:r>
          </w:p>
        </w:tc>
        <w:tc>
          <w:tcPr>
            <w:tcW w:w="696" w:type="dxa"/>
            <w:shd w:val="clear" w:color="auto" w:fill="auto"/>
            <w:noWrap/>
            <w:vAlign w:val="center"/>
            <w:hideMark/>
          </w:tcPr>
          <w:p w14:paraId="1B7A4AD2"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w:t>
            </w:r>
          </w:p>
        </w:tc>
        <w:tc>
          <w:tcPr>
            <w:tcW w:w="584" w:type="dxa"/>
            <w:shd w:val="clear" w:color="auto" w:fill="auto"/>
            <w:vAlign w:val="center"/>
            <w:hideMark/>
          </w:tcPr>
          <w:p w14:paraId="3D9509DE"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w:t>
            </w:r>
          </w:p>
        </w:tc>
        <w:tc>
          <w:tcPr>
            <w:tcW w:w="1025" w:type="dxa"/>
            <w:shd w:val="clear" w:color="auto" w:fill="auto"/>
            <w:vAlign w:val="center"/>
            <w:hideMark/>
          </w:tcPr>
          <w:p w14:paraId="19A8709A"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COCINA A GAS CON HORNO</w:t>
            </w:r>
          </w:p>
        </w:tc>
        <w:tc>
          <w:tcPr>
            <w:tcW w:w="1025" w:type="dxa"/>
            <w:shd w:val="clear" w:color="auto" w:fill="auto"/>
            <w:vAlign w:val="center"/>
            <w:hideMark/>
          </w:tcPr>
          <w:p w14:paraId="6DF48D73"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COCINA A GAS CON HORNO, SANKEY</w:t>
            </w:r>
          </w:p>
        </w:tc>
        <w:tc>
          <w:tcPr>
            <w:tcW w:w="665" w:type="dxa"/>
            <w:shd w:val="clear" w:color="auto" w:fill="auto"/>
            <w:vAlign w:val="center"/>
            <w:hideMark/>
          </w:tcPr>
          <w:p w14:paraId="59E355E2"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$221.00</w:t>
            </w:r>
          </w:p>
        </w:tc>
        <w:tc>
          <w:tcPr>
            <w:tcW w:w="664" w:type="dxa"/>
            <w:shd w:val="clear" w:color="auto" w:fill="auto"/>
            <w:vAlign w:val="center"/>
            <w:hideMark/>
          </w:tcPr>
          <w:p w14:paraId="0162A888"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$663.00</w:t>
            </w:r>
          </w:p>
        </w:tc>
        <w:tc>
          <w:tcPr>
            <w:tcW w:w="984" w:type="dxa"/>
            <w:vMerge/>
            <w:vAlign w:val="center"/>
            <w:hideMark/>
          </w:tcPr>
          <w:p w14:paraId="40E80C53"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1097" w:type="dxa"/>
            <w:vMerge/>
            <w:vAlign w:val="center"/>
            <w:hideMark/>
          </w:tcPr>
          <w:p w14:paraId="212D985C"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46" w:type="dxa"/>
            <w:vMerge/>
            <w:vAlign w:val="center"/>
            <w:hideMark/>
          </w:tcPr>
          <w:p w14:paraId="6D3AB5F2"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614" w:type="dxa"/>
            <w:vMerge/>
            <w:vAlign w:val="center"/>
            <w:hideMark/>
          </w:tcPr>
          <w:p w14:paraId="0062EB6C"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781C3CAA" w14:textId="77777777" w:rsidTr="001E17DD">
        <w:trPr>
          <w:trHeight w:val="38"/>
          <w:jc w:val="center"/>
        </w:trPr>
        <w:tc>
          <w:tcPr>
            <w:tcW w:w="1046" w:type="dxa"/>
            <w:vMerge/>
            <w:vAlign w:val="center"/>
            <w:hideMark/>
          </w:tcPr>
          <w:p w14:paraId="6564D6EE"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17" w:type="dxa"/>
            <w:shd w:val="clear" w:color="auto" w:fill="auto"/>
            <w:vAlign w:val="center"/>
            <w:hideMark/>
          </w:tcPr>
          <w:p w14:paraId="68965E05"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5</w:t>
            </w:r>
          </w:p>
        </w:tc>
        <w:tc>
          <w:tcPr>
            <w:tcW w:w="696" w:type="dxa"/>
            <w:shd w:val="clear" w:color="auto" w:fill="auto"/>
            <w:noWrap/>
            <w:vAlign w:val="center"/>
            <w:hideMark/>
          </w:tcPr>
          <w:p w14:paraId="6BA1E5CB"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35</w:t>
            </w:r>
          </w:p>
        </w:tc>
        <w:tc>
          <w:tcPr>
            <w:tcW w:w="584" w:type="dxa"/>
            <w:shd w:val="clear" w:color="auto" w:fill="auto"/>
            <w:vAlign w:val="center"/>
            <w:hideMark/>
          </w:tcPr>
          <w:p w14:paraId="3CF97FE0"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w:t>
            </w:r>
          </w:p>
        </w:tc>
        <w:tc>
          <w:tcPr>
            <w:tcW w:w="1025" w:type="dxa"/>
            <w:shd w:val="clear" w:color="auto" w:fill="auto"/>
            <w:vAlign w:val="center"/>
            <w:hideMark/>
          </w:tcPr>
          <w:p w14:paraId="4AAB9A34"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VENTILADORES DE PEDESTAL, 3 VELOCIDADES</w:t>
            </w:r>
          </w:p>
        </w:tc>
        <w:tc>
          <w:tcPr>
            <w:tcW w:w="1025" w:type="dxa"/>
            <w:shd w:val="clear" w:color="auto" w:fill="auto"/>
            <w:vAlign w:val="center"/>
            <w:hideMark/>
          </w:tcPr>
          <w:p w14:paraId="344790F6"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VENTILADOR DE PEDESTAL 18", DISVOVERY</w:t>
            </w:r>
          </w:p>
        </w:tc>
        <w:tc>
          <w:tcPr>
            <w:tcW w:w="665" w:type="dxa"/>
            <w:shd w:val="clear" w:color="auto" w:fill="auto"/>
            <w:vAlign w:val="center"/>
            <w:hideMark/>
          </w:tcPr>
          <w:p w14:paraId="3890FF90"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$27.00</w:t>
            </w:r>
          </w:p>
        </w:tc>
        <w:tc>
          <w:tcPr>
            <w:tcW w:w="664" w:type="dxa"/>
            <w:shd w:val="clear" w:color="auto" w:fill="auto"/>
            <w:vAlign w:val="center"/>
            <w:hideMark/>
          </w:tcPr>
          <w:p w14:paraId="2DA91B1E"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$945.00</w:t>
            </w:r>
          </w:p>
        </w:tc>
        <w:tc>
          <w:tcPr>
            <w:tcW w:w="984" w:type="dxa"/>
            <w:vMerge/>
            <w:vAlign w:val="center"/>
            <w:hideMark/>
          </w:tcPr>
          <w:p w14:paraId="4B8225A4"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1097" w:type="dxa"/>
            <w:vMerge/>
            <w:vAlign w:val="center"/>
            <w:hideMark/>
          </w:tcPr>
          <w:p w14:paraId="5AEAD2F4"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46" w:type="dxa"/>
            <w:vMerge/>
            <w:vAlign w:val="center"/>
            <w:hideMark/>
          </w:tcPr>
          <w:p w14:paraId="7DABB454"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614" w:type="dxa"/>
            <w:vMerge/>
            <w:vAlign w:val="center"/>
            <w:hideMark/>
          </w:tcPr>
          <w:p w14:paraId="3F31E49D"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572332C7" w14:textId="77777777" w:rsidTr="001E17DD">
        <w:trPr>
          <w:trHeight w:val="38"/>
          <w:jc w:val="center"/>
        </w:trPr>
        <w:tc>
          <w:tcPr>
            <w:tcW w:w="1046" w:type="dxa"/>
            <w:vMerge/>
            <w:vAlign w:val="center"/>
            <w:hideMark/>
          </w:tcPr>
          <w:p w14:paraId="6E503998"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17" w:type="dxa"/>
            <w:shd w:val="clear" w:color="auto" w:fill="auto"/>
            <w:vAlign w:val="center"/>
            <w:hideMark/>
          </w:tcPr>
          <w:p w14:paraId="16BE7588"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6</w:t>
            </w:r>
          </w:p>
        </w:tc>
        <w:tc>
          <w:tcPr>
            <w:tcW w:w="696" w:type="dxa"/>
            <w:shd w:val="clear" w:color="auto" w:fill="auto"/>
            <w:noWrap/>
            <w:vAlign w:val="center"/>
            <w:hideMark/>
          </w:tcPr>
          <w:p w14:paraId="23AF98E2"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4</w:t>
            </w:r>
          </w:p>
        </w:tc>
        <w:tc>
          <w:tcPr>
            <w:tcW w:w="584" w:type="dxa"/>
            <w:shd w:val="clear" w:color="auto" w:fill="auto"/>
            <w:vAlign w:val="center"/>
            <w:hideMark/>
          </w:tcPr>
          <w:p w14:paraId="2288CB9A"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w:t>
            </w:r>
          </w:p>
        </w:tc>
        <w:tc>
          <w:tcPr>
            <w:tcW w:w="1025" w:type="dxa"/>
            <w:shd w:val="clear" w:color="auto" w:fill="auto"/>
            <w:vAlign w:val="center"/>
            <w:hideMark/>
          </w:tcPr>
          <w:p w14:paraId="74F7A0F1"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MICROONDA</w:t>
            </w:r>
          </w:p>
        </w:tc>
        <w:tc>
          <w:tcPr>
            <w:tcW w:w="1025" w:type="dxa"/>
            <w:shd w:val="clear" w:color="auto" w:fill="auto"/>
            <w:vAlign w:val="center"/>
            <w:hideMark/>
          </w:tcPr>
          <w:p w14:paraId="5AE64120"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MICROONDAS, MABE</w:t>
            </w:r>
          </w:p>
        </w:tc>
        <w:tc>
          <w:tcPr>
            <w:tcW w:w="665" w:type="dxa"/>
            <w:shd w:val="clear" w:color="auto" w:fill="auto"/>
            <w:vAlign w:val="center"/>
            <w:hideMark/>
          </w:tcPr>
          <w:p w14:paraId="4E5D40F7"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$97.00</w:t>
            </w:r>
          </w:p>
        </w:tc>
        <w:tc>
          <w:tcPr>
            <w:tcW w:w="664" w:type="dxa"/>
            <w:shd w:val="clear" w:color="auto" w:fill="auto"/>
            <w:vAlign w:val="center"/>
            <w:hideMark/>
          </w:tcPr>
          <w:p w14:paraId="6A92237D"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$388.00</w:t>
            </w:r>
          </w:p>
        </w:tc>
        <w:tc>
          <w:tcPr>
            <w:tcW w:w="984" w:type="dxa"/>
            <w:vMerge/>
            <w:vAlign w:val="center"/>
            <w:hideMark/>
          </w:tcPr>
          <w:p w14:paraId="03685180"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1097" w:type="dxa"/>
            <w:vMerge/>
            <w:vAlign w:val="center"/>
            <w:hideMark/>
          </w:tcPr>
          <w:p w14:paraId="540B3BDE"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46" w:type="dxa"/>
            <w:vMerge/>
            <w:vAlign w:val="center"/>
            <w:hideMark/>
          </w:tcPr>
          <w:p w14:paraId="4E049F78"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614" w:type="dxa"/>
            <w:vMerge/>
            <w:vAlign w:val="center"/>
            <w:hideMark/>
          </w:tcPr>
          <w:p w14:paraId="2266A70C"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4A61AAD4" w14:textId="77777777" w:rsidTr="001E17DD">
        <w:trPr>
          <w:trHeight w:val="38"/>
          <w:jc w:val="center"/>
        </w:trPr>
        <w:tc>
          <w:tcPr>
            <w:tcW w:w="1046" w:type="dxa"/>
            <w:vMerge/>
            <w:vAlign w:val="center"/>
            <w:hideMark/>
          </w:tcPr>
          <w:p w14:paraId="7C5FD7B4"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17" w:type="dxa"/>
            <w:shd w:val="clear" w:color="auto" w:fill="auto"/>
            <w:vAlign w:val="center"/>
            <w:hideMark/>
          </w:tcPr>
          <w:p w14:paraId="03E30550"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7</w:t>
            </w:r>
          </w:p>
        </w:tc>
        <w:tc>
          <w:tcPr>
            <w:tcW w:w="696" w:type="dxa"/>
            <w:shd w:val="clear" w:color="auto" w:fill="auto"/>
            <w:noWrap/>
            <w:vAlign w:val="center"/>
            <w:hideMark/>
          </w:tcPr>
          <w:p w14:paraId="374F775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35</w:t>
            </w:r>
          </w:p>
        </w:tc>
        <w:tc>
          <w:tcPr>
            <w:tcW w:w="584" w:type="dxa"/>
            <w:shd w:val="clear" w:color="auto" w:fill="auto"/>
            <w:vAlign w:val="center"/>
            <w:hideMark/>
          </w:tcPr>
          <w:p w14:paraId="7EA26E64"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w:t>
            </w:r>
          </w:p>
        </w:tc>
        <w:tc>
          <w:tcPr>
            <w:tcW w:w="1025" w:type="dxa"/>
            <w:shd w:val="clear" w:color="auto" w:fill="auto"/>
            <w:vAlign w:val="center"/>
            <w:hideMark/>
          </w:tcPr>
          <w:p w14:paraId="3871E319"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CEFETERAS DE 12 TAZAS</w:t>
            </w:r>
          </w:p>
        </w:tc>
        <w:tc>
          <w:tcPr>
            <w:tcW w:w="1025" w:type="dxa"/>
            <w:shd w:val="clear" w:color="auto" w:fill="auto"/>
            <w:vAlign w:val="center"/>
            <w:hideMark/>
          </w:tcPr>
          <w:p w14:paraId="0421F7CC"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CAFETERA, OSTER</w:t>
            </w:r>
          </w:p>
        </w:tc>
        <w:tc>
          <w:tcPr>
            <w:tcW w:w="665" w:type="dxa"/>
            <w:shd w:val="clear" w:color="auto" w:fill="auto"/>
            <w:vAlign w:val="center"/>
            <w:hideMark/>
          </w:tcPr>
          <w:p w14:paraId="262C0C0D"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$50.00</w:t>
            </w:r>
          </w:p>
        </w:tc>
        <w:tc>
          <w:tcPr>
            <w:tcW w:w="664" w:type="dxa"/>
            <w:shd w:val="clear" w:color="auto" w:fill="auto"/>
            <w:vAlign w:val="center"/>
            <w:hideMark/>
          </w:tcPr>
          <w:p w14:paraId="02D71862"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$1,750.00</w:t>
            </w:r>
          </w:p>
        </w:tc>
        <w:tc>
          <w:tcPr>
            <w:tcW w:w="984" w:type="dxa"/>
            <w:vMerge/>
            <w:vAlign w:val="center"/>
            <w:hideMark/>
          </w:tcPr>
          <w:p w14:paraId="10CF09EC"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1097" w:type="dxa"/>
            <w:vMerge/>
            <w:vAlign w:val="center"/>
            <w:hideMark/>
          </w:tcPr>
          <w:p w14:paraId="71BC5D8D"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46" w:type="dxa"/>
            <w:vMerge/>
            <w:vAlign w:val="center"/>
            <w:hideMark/>
          </w:tcPr>
          <w:p w14:paraId="625DF19E"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614" w:type="dxa"/>
            <w:vMerge/>
            <w:vAlign w:val="center"/>
            <w:hideMark/>
          </w:tcPr>
          <w:p w14:paraId="490B1CEE"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69151545" w14:textId="77777777" w:rsidTr="001E17DD">
        <w:trPr>
          <w:trHeight w:val="38"/>
          <w:jc w:val="center"/>
        </w:trPr>
        <w:tc>
          <w:tcPr>
            <w:tcW w:w="1046" w:type="dxa"/>
            <w:vMerge/>
            <w:vAlign w:val="center"/>
            <w:hideMark/>
          </w:tcPr>
          <w:p w14:paraId="1FE37516"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17" w:type="dxa"/>
            <w:shd w:val="clear" w:color="auto" w:fill="auto"/>
            <w:vAlign w:val="center"/>
            <w:hideMark/>
          </w:tcPr>
          <w:p w14:paraId="740FA04F"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8</w:t>
            </w:r>
          </w:p>
        </w:tc>
        <w:tc>
          <w:tcPr>
            <w:tcW w:w="696" w:type="dxa"/>
            <w:shd w:val="clear" w:color="auto" w:fill="auto"/>
            <w:noWrap/>
            <w:vAlign w:val="center"/>
            <w:hideMark/>
          </w:tcPr>
          <w:p w14:paraId="1685F64E"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w:t>
            </w:r>
          </w:p>
        </w:tc>
        <w:tc>
          <w:tcPr>
            <w:tcW w:w="584" w:type="dxa"/>
            <w:shd w:val="clear" w:color="auto" w:fill="auto"/>
            <w:vAlign w:val="center"/>
            <w:hideMark/>
          </w:tcPr>
          <w:p w14:paraId="2C46CEB3"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w:t>
            </w:r>
          </w:p>
        </w:tc>
        <w:tc>
          <w:tcPr>
            <w:tcW w:w="1025" w:type="dxa"/>
            <w:shd w:val="clear" w:color="auto" w:fill="auto"/>
            <w:vAlign w:val="center"/>
            <w:hideMark/>
          </w:tcPr>
          <w:p w14:paraId="337483FE"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PANTALLA LED DE 42 PULGADAS, TIPO SMART TV</w:t>
            </w:r>
          </w:p>
        </w:tc>
        <w:tc>
          <w:tcPr>
            <w:tcW w:w="1025" w:type="dxa"/>
            <w:shd w:val="clear" w:color="auto" w:fill="auto"/>
            <w:vAlign w:val="center"/>
            <w:hideMark/>
          </w:tcPr>
          <w:p w14:paraId="17F86E62"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PANTALLA 43 PULGADAS, XIAOMI</w:t>
            </w:r>
          </w:p>
        </w:tc>
        <w:tc>
          <w:tcPr>
            <w:tcW w:w="665" w:type="dxa"/>
            <w:shd w:val="clear" w:color="auto" w:fill="auto"/>
            <w:vAlign w:val="center"/>
            <w:hideMark/>
          </w:tcPr>
          <w:p w14:paraId="30AF678A"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$376.00</w:t>
            </w:r>
          </w:p>
        </w:tc>
        <w:tc>
          <w:tcPr>
            <w:tcW w:w="664" w:type="dxa"/>
            <w:shd w:val="clear" w:color="auto" w:fill="auto"/>
            <w:vAlign w:val="center"/>
            <w:hideMark/>
          </w:tcPr>
          <w:p w14:paraId="5423ECFA"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$376.00</w:t>
            </w:r>
          </w:p>
        </w:tc>
        <w:tc>
          <w:tcPr>
            <w:tcW w:w="984" w:type="dxa"/>
            <w:vMerge/>
            <w:vAlign w:val="center"/>
            <w:hideMark/>
          </w:tcPr>
          <w:p w14:paraId="0147167B"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1097" w:type="dxa"/>
            <w:vMerge/>
            <w:vAlign w:val="center"/>
            <w:hideMark/>
          </w:tcPr>
          <w:p w14:paraId="1F361021"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46" w:type="dxa"/>
            <w:vMerge/>
            <w:vAlign w:val="center"/>
            <w:hideMark/>
          </w:tcPr>
          <w:p w14:paraId="7815723D"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614" w:type="dxa"/>
            <w:vMerge/>
            <w:vAlign w:val="center"/>
            <w:hideMark/>
          </w:tcPr>
          <w:p w14:paraId="69CC98F6"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6CF142A4" w14:textId="77777777" w:rsidTr="001E17DD">
        <w:trPr>
          <w:trHeight w:val="38"/>
          <w:jc w:val="center"/>
        </w:trPr>
        <w:tc>
          <w:tcPr>
            <w:tcW w:w="1046" w:type="dxa"/>
            <w:vMerge/>
            <w:vAlign w:val="center"/>
            <w:hideMark/>
          </w:tcPr>
          <w:p w14:paraId="68DDD43A"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17" w:type="dxa"/>
            <w:shd w:val="clear" w:color="auto" w:fill="auto"/>
            <w:vAlign w:val="center"/>
            <w:hideMark/>
          </w:tcPr>
          <w:p w14:paraId="21239EF2"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9</w:t>
            </w:r>
          </w:p>
        </w:tc>
        <w:tc>
          <w:tcPr>
            <w:tcW w:w="696" w:type="dxa"/>
            <w:shd w:val="clear" w:color="auto" w:fill="auto"/>
            <w:noWrap/>
            <w:vAlign w:val="center"/>
            <w:hideMark/>
          </w:tcPr>
          <w:p w14:paraId="6E9576A3"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150</w:t>
            </w:r>
          </w:p>
        </w:tc>
        <w:tc>
          <w:tcPr>
            <w:tcW w:w="584" w:type="dxa"/>
            <w:shd w:val="clear" w:color="auto" w:fill="auto"/>
            <w:vAlign w:val="center"/>
            <w:hideMark/>
          </w:tcPr>
          <w:p w14:paraId="76F54B6A"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w:t>
            </w:r>
          </w:p>
        </w:tc>
        <w:tc>
          <w:tcPr>
            <w:tcW w:w="1025" w:type="dxa"/>
            <w:shd w:val="clear" w:color="auto" w:fill="auto"/>
            <w:vAlign w:val="center"/>
            <w:hideMark/>
          </w:tcPr>
          <w:p w14:paraId="3B5B199E"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SET DE TUPPER PLÁSTICOS</w:t>
            </w:r>
          </w:p>
        </w:tc>
        <w:tc>
          <w:tcPr>
            <w:tcW w:w="1025" w:type="dxa"/>
            <w:shd w:val="clear" w:color="auto" w:fill="auto"/>
            <w:vAlign w:val="center"/>
            <w:hideMark/>
          </w:tcPr>
          <w:p w14:paraId="30F2A2D5"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SET TUPPER PLÁSTICOS</w:t>
            </w:r>
          </w:p>
        </w:tc>
        <w:tc>
          <w:tcPr>
            <w:tcW w:w="665" w:type="dxa"/>
            <w:shd w:val="clear" w:color="auto" w:fill="auto"/>
            <w:vAlign w:val="center"/>
            <w:hideMark/>
          </w:tcPr>
          <w:p w14:paraId="675D9673"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$8.00</w:t>
            </w:r>
          </w:p>
        </w:tc>
        <w:tc>
          <w:tcPr>
            <w:tcW w:w="664" w:type="dxa"/>
            <w:shd w:val="clear" w:color="auto" w:fill="auto"/>
            <w:vAlign w:val="center"/>
            <w:hideMark/>
          </w:tcPr>
          <w:p w14:paraId="0C61A826"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$1,200.00</w:t>
            </w:r>
          </w:p>
        </w:tc>
        <w:tc>
          <w:tcPr>
            <w:tcW w:w="984" w:type="dxa"/>
            <w:vMerge/>
            <w:vAlign w:val="center"/>
            <w:hideMark/>
          </w:tcPr>
          <w:p w14:paraId="197C82A3"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1097" w:type="dxa"/>
            <w:vMerge/>
            <w:vAlign w:val="center"/>
            <w:hideMark/>
          </w:tcPr>
          <w:p w14:paraId="58AC6FF8"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46" w:type="dxa"/>
            <w:vMerge/>
            <w:vAlign w:val="center"/>
            <w:hideMark/>
          </w:tcPr>
          <w:p w14:paraId="6A50653E"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614" w:type="dxa"/>
            <w:vMerge/>
            <w:vAlign w:val="center"/>
            <w:hideMark/>
          </w:tcPr>
          <w:p w14:paraId="2948E7CC"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52D708F6" w14:textId="77777777" w:rsidTr="001E17DD">
        <w:trPr>
          <w:trHeight w:val="38"/>
          <w:jc w:val="center"/>
        </w:trPr>
        <w:tc>
          <w:tcPr>
            <w:tcW w:w="1046" w:type="dxa"/>
            <w:vMerge/>
            <w:vAlign w:val="center"/>
            <w:hideMark/>
          </w:tcPr>
          <w:p w14:paraId="7E967CFE"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17" w:type="dxa"/>
            <w:shd w:val="clear" w:color="auto" w:fill="auto"/>
            <w:vAlign w:val="center"/>
            <w:hideMark/>
          </w:tcPr>
          <w:p w14:paraId="6E46205F"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10</w:t>
            </w:r>
          </w:p>
        </w:tc>
        <w:tc>
          <w:tcPr>
            <w:tcW w:w="696" w:type="dxa"/>
            <w:shd w:val="clear" w:color="auto" w:fill="auto"/>
            <w:noWrap/>
            <w:vAlign w:val="center"/>
            <w:hideMark/>
          </w:tcPr>
          <w:p w14:paraId="1354BF58"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2</w:t>
            </w:r>
          </w:p>
        </w:tc>
        <w:tc>
          <w:tcPr>
            <w:tcW w:w="584" w:type="dxa"/>
            <w:shd w:val="clear" w:color="auto" w:fill="auto"/>
            <w:vAlign w:val="center"/>
            <w:hideMark/>
          </w:tcPr>
          <w:p w14:paraId="353D5CED"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w:t>
            </w:r>
          </w:p>
        </w:tc>
        <w:tc>
          <w:tcPr>
            <w:tcW w:w="1025" w:type="dxa"/>
            <w:shd w:val="clear" w:color="auto" w:fill="auto"/>
            <w:vAlign w:val="center"/>
            <w:hideMark/>
          </w:tcPr>
          <w:p w14:paraId="0E22AE4B"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REFRIGERADORA</w:t>
            </w:r>
          </w:p>
        </w:tc>
        <w:tc>
          <w:tcPr>
            <w:tcW w:w="1025" w:type="dxa"/>
            <w:shd w:val="clear" w:color="auto" w:fill="auto"/>
            <w:vAlign w:val="center"/>
            <w:hideMark/>
          </w:tcPr>
          <w:p w14:paraId="63851D94"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REFRIGERADORA 11 PIES, MABE</w:t>
            </w:r>
          </w:p>
        </w:tc>
        <w:tc>
          <w:tcPr>
            <w:tcW w:w="665" w:type="dxa"/>
            <w:shd w:val="clear" w:color="auto" w:fill="auto"/>
            <w:vAlign w:val="center"/>
            <w:hideMark/>
          </w:tcPr>
          <w:p w14:paraId="04CCA8A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$533.00</w:t>
            </w:r>
          </w:p>
        </w:tc>
        <w:tc>
          <w:tcPr>
            <w:tcW w:w="664" w:type="dxa"/>
            <w:shd w:val="clear" w:color="auto" w:fill="auto"/>
            <w:vAlign w:val="center"/>
            <w:hideMark/>
          </w:tcPr>
          <w:p w14:paraId="3A6F1278"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$1,066.00</w:t>
            </w:r>
          </w:p>
        </w:tc>
        <w:tc>
          <w:tcPr>
            <w:tcW w:w="984" w:type="dxa"/>
            <w:vMerge/>
            <w:vAlign w:val="center"/>
            <w:hideMark/>
          </w:tcPr>
          <w:p w14:paraId="52244C7A"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1097" w:type="dxa"/>
            <w:vMerge/>
            <w:vAlign w:val="center"/>
            <w:hideMark/>
          </w:tcPr>
          <w:p w14:paraId="5596B7B7"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46" w:type="dxa"/>
            <w:vMerge/>
            <w:vAlign w:val="center"/>
            <w:hideMark/>
          </w:tcPr>
          <w:p w14:paraId="1212C7B1"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614" w:type="dxa"/>
            <w:vMerge/>
            <w:vAlign w:val="center"/>
            <w:hideMark/>
          </w:tcPr>
          <w:p w14:paraId="75838D77"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1039CE70" w14:textId="77777777" w:rsidTr="001E17DD">
        <w:trPr>
          <w:trHeight w:val="38"/>
          <w:jc w:val="center"/>
        </w:trPr>
        <w:tc>
          <w:tcPr>
            <w:tcW w:w="3768" w:type="dxa"/>
            <w:gridSpan w:val="5"/>
            <w:shd w:val="clear" w:color="auto" w:fill="auto"/>
            <w:noWrap/>
            <w:vAlign w:val="center"/>
            <w:hideMark/>
          </w:tcPr>
          <w:p w14:paraId="1E7FB397"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TOTAL DE LA OFERTA</w:t>
            </w:r>
          </w:p>
        </w:tc>
        <w:tc>
          <w:tcPr>
            <w:tcW w:w="2355" w:type="dxa"/>
            <w:gridSpan w:val="3"/>
            <w:shd w:val="clear" w:color="000000" w:fill="F4B084"/>
            <w:noWrap/>
            <w:vAlign w:val="center"/>
            <w:hideMark/>
          </w:tcPr>
          <w:p w14:paraId="241962C0"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$10,028.00</w:t>
            </w:r>
          </w:p>
        </w:tc>
        <w:tc>
          <w:tcPr>
            <w:tcW w:w="984" w:type="dxa"/>
            <w:vMerge/>
            <w:vAlign w:val="center"/>
            <w:hideMark/>
          </w:tcPr>
          <w:p w14:paraId="7CEE30BE"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1097" w:type="dxa"/>
            <w:vMerge/>
            <w:vAlign w:val="center"/>
            <w:hideMark/>
          </w:tcPr>
          <w:p w14:paraId="58D0F6C9"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046" w:type="dxa"/>
            <w:vMerge/>
            <w:vAlign w:val="center"/>
            <w:hideMark/>
          </w:tcPr>
          <w:p w14:paraId="63987055"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614" w:type="dxa"/>
            <w:vMerge/>
            <w:vAlign w:val="center"/>
            <w:hideMark/>
          </w:tcPr>
          <w:p w14:paraId="6A1A5B9F"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71C3C5C3" w14:textId="77777777" w:rsidTr="001E17DD">
        <w:trPr>
          <w:trHeight w:val="38"/>
          <w:jc w:val="center"/>
        </w:trPr>
        <w:tc>
          <w:tcPr>
            <w:tcW w:w="9867" w:type="dxa"/>
            <w:gridSpan w:val="12"/>
            <w:shd w:val="clear" w:color="auto" w:fill="auto"/>
            <w:noWrap/>
            <w:vAlign w:val="bottom"/>
            <w:hideMark/>
          </w:tcPr>
          <w:p w14:paraId="14B152D7"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SE SOLICITA AUTORIZAR REFORMA PRESUPUESTARIA</w:t>
            </w:r>
          </w:p>
        </w:tc>
      </w:tr>
    </w:tbl>
    <w:p w14:paraId="7E86CADD" w14:textId="77777777" w:rsidR="00266FE4" w:rsidRPr="00CA112B" w:rsidRDefault="00266FE4" w:rsidP="00266FE4">
      <w:pPr>
        <w:spacing w:after="200" w:line="276" w:lineRule="auto"/>
        <w:jc w:val="both"/>
        <w:rPr>
          <w:rFonts w:ascii="Times New Roman" w:eastAsia="Calibri" w:hAnsi="Times New Roman" w:cs="Times New Roman"/>
          <w:sz w:val="24"/>
          <w:szCs w:val="24"/>
          <w:lang w:val="es-SV"/>
        </w:rPr>
      </w:pPr>
    </w:p>
    <w:tbl>
      <w:tblPr>
        <w:tblW w:w="9116" w:type="dxa"/>
        <w:jc w:val="center"/>
        <w:tblCellMar>
          <w:left w:w="70" w:type="dxa"/>
          <w:right w:w="70" w:type="dxa"/>
        </w:tblCellMar>
        <w:tblLook w:val="04A0" w:firstRow="1" w:lastRow="0" w:firstColumn="1" w:lastColumn="0" w:noHBand="0" w:noVBand="1"/>
      </w:tblPr>
      <w:tblGrid>
        <w:gridCol w:w="778"/>
        <w:gridCol w:w="328"/>
        <w:gridCol w:w="528"/>
        <w:gridCol w:w="479"/>
        <w:gridCol w:w="1492"/>
        <w:gridCol w:w="1459"/>
        <w:gridCol w:w="528"/>
        <w:gridCol w:w="529"/>
        <w:gridCol w:w="931"/>
        <w:gridCol w:w="816"/>
        <w:gridCol w:w="779"/>
        <w:gridCol w:w="763"/>
      </w:tblGrid>
      <w:tr w:rsidR="00266FE4" w:rsidRPr="00CA112B" w14:paraId="63149B1F" w14:textId="77777777" w:rsidTr="001E17DD">
        <w:trPr>
          <w:trHeight w:val="44"/>
          <w:jc w:val="center"/>
        </w:trPr>
        <w:tc>
          <w:tcPr>
            <w:tcW w:w="9116"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4217866"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REQUERIMIENTO: 06</w:t>
            </w:r>
          </w:p>
        </w:tc>
      </w:tr>
      <w:tr w:rsidR="00266FE4" w:rsidRPr="00CA112B" w14:paraId="3451FA09" w14:textId="77777777" w:rsidTr="001E17DD">
        <w:trPr>
          <w:trHeight w:val="44"/>
          <w:jc w:val="center"/>
        </w:trPr>
        <w:tc>
          <w:tcPr>
            <w:tcW w:w="911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88FEBB3"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GERENCIA DE DESARROLLO SOCIAL (CARGADO A CONCEJO MUNICIPAL)</w:t>
            </w:r>
          </w:p>
        </w:tc>
      </w:tr>
      <w:tr w:rsidR="00266FE4" w:rsidRPr="00CA112B" w14:paraId="282E5234" w14:textId="77777777" w:rsidTr="001E17DD">
        <w:trPr>
          <w:trHeight w:val="44"/>
          <w:jc w:val="center"/>
        </w:trPr>
        <w:tc>
          <w:tcPr>
            <w:tcW w:w="911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7F1F41A"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FUENTE DE FINANCIAMIENTO: FONDOS PROPIOS</w:t>
            </w:r>
          </w:p>
        </w:tc>
      </w:tr>
      <w:tr w:rsidR="00266FE4" w:rsidRPr="00CA112B" w14:paraId="6B4E171E" w14:textId="77777777" w:rsidTr="001E17DD">
        <w:trPr>
          <w:trHeight w:val="44"/>
          <w:jc w:val="center"/>
        </w:trPr>
        <w:tc>
          <w:tcPr>
            <w:tcW w:w="9116"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141456AE"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CONTRATACIÓN DE AUDIO PARA LA CELEBRACIÓN DEL DÍA DE LA MADRE EN EL MUNICIPIO DE APOPA</w:t>
            </w:r>
          </w:p>
        </w:tc>
      </w:tr>
      <w:tr w:rsidR="00266FE4" w:rsidRPr="00CA112B" w14:paraId="15065C69" w14:textId="77777777" w:rsidTr="001E17DD">
        <w:trPr>
          <w:trHeight w:val="44"/>
          <w:jc w:val="center"/>
        </w:trPr>
        <w:tc>
          <w:tcPr>
            <w:tcW w:w="644" w:type="dxa"/>
            <w:vMerge w:val="restart"/>
            <w:tcBorders>
              <w:top w:val="nil"/>
              <w:left w:val="single" w:sz="8" w:space="0" w:color="auto"/>
              <w:bottom w:val="single" w:sz="4" w:space="0" w:color="auto"/>
              <w:right w:val="single" w:sz="4" w:space="0" w:color="auto"/>
            </w:tcBorders>
            <w:shd w:val="clear" w:color="auto" w:fill="auto"/>
            <w:vAlign w:val="center"/>
            <w:hideMark/>
          </w:tcPr>
          <w:p w14:paraId="2DD9C5CC"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ADMINISTRADOR DE ORDEN DE COMPRA O CONTRATO</w:t>
            </w:r>
          </w:p>
        </w:tc>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1685EC2B"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ITEM</w:t>
            </w:r>
          </w:p>
        </w:tc>
        <w:tc>
          <w:tcPr>
            <w:tcW w:w="447" w:type="dxa"/>
            <w:vMerge w:val="restart"/>
            <w:tcBorders>
              <w:top w:val="nil"/>
              <w:left w:val="single" w:sz="4" w:space="0" w:color="auto"/>
              <w:bottom w:val="single" w:sz="4" w:space="0" w:color="auto"/>
              <w:right w:val="single" w:sz="4" w:space="0" w:color="auto"/>
            </w:tcBorders>
            <w:shd w:val="clear" w:color="auto" w:fill="auto"/>
            <w:vAlign w:val="center"/>
            <w:hideMark/>
          </w:tcPr>
          <w:p w14:paraId="2AC1E4EB"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CANTIDAD</w:t>
            </w:r>
          </w:p>
        </w:tc>
        <w:tc>
          <w:tcPr>
            <w:tcW w:w="465" w:type="dxa"/>
            <w:vMerge w:val="restart"/>
            <w:tcBorders>
              <w:top w:val="nil"/>
              <w:left w:val="single" w:sz="4" w:space="0" w:color="auto"/>
              <w:bottom w:val="single" w:sz="4" w:space="0" w:color="auto"/>
              <w:right w:val="single" w:sz="4" w:space="0" w:color="auto"/>
            </w:tcBorders>
            <w:shd w:val="clear" w:color="auto" w:fill="auto"/>
            <w:vAlign w:val="center"/>
            <w:hideMark/>
          </w:tcPr>
          <w:p w14:paraId="6B77E728"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UNIDAD DE MEDIDA</w:t>
            </w:r>
          </w:p>
        </w:tc>
        <w:tc>
          <w:tcPr>
            <w:tcW w:w="1638" w:type="dxa"/>
            <w:vMerge w:val="restart"/>
            <w:tcBorders>
              <w:top w:val="nil"/>
              <w:left w:val="single" w:sz="4" w:space="0" w:color="auto"/>
              <w:bottom w:val="single" w:sz="4" w:space="0" w:color="auto"/>
              <w:right w:val="single" w:sz="4" w:space="0" w:color="auto"/>
            </w:tcBorders>
            <w:shd w:val="clear" w:color="auto" w:fill="auto"/>
            <w:vAlign w:val="center"/>
            <w:hideMark/>
          </w:tcPr>
          <w:p w14:paraId="71EBD6ED"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 xml:space="preserve">DESCRIPCIÓN </w:t>
            </w:r>
          </w:p>
        </w:tc>
        <w:tc>
          <w:tcPr>
            <w:tcW w:w="2516" w:type="dxa"/>
            <w:gridSpan w:val="3"/>
            <w:tcBorders>
              <w:top w:val="single" w:sz="4" w:space="0" w:color="auto"/>
              <w:left w:val="nil"/>
              <w:bottom w:val="single" w:sz="4" w:space="0" w:color="auto"/>
              <w:right w:val="nil"/>
            </w:tcBorders>
            <w:shd w:val="clear" w:color="auto" w:fill="auto"/>
            <w:vAlign w:val="center"/>
            <w:hideMark/>
          </w:tcPr>
          <w:p w14:paraId="7FA1236D"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OFERTAS RECIBIDAS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63D90B00"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OFERTA ECONOMICA RECOMENDADA POR LA UNIDAD SOLICITANTE</w:t>
            </w:r>
          </w:p>
        </w:tc>
        <w:tc>
          <w:tcPr>
            <w:tcW w:w="734" w:type="dxa"/>
            <w:vMerge w:val="restart"/>
            <w:tcBorders>
              <w:top w:val="nil"/>
              <w:left w:val="single" w:sz="4" w:space="0" w:color="auto"/>
              <w:bottom w:val="single" w:sz="4" w:space="0" w:color="auto"/>
              <w:right w:val="single" w:sz="4" w:space="0" w:color="auto"/>
            </w:tcBorders>
            <w:shd w:val="clear" w:color="auto" w:fill="auto"/>
            <w:vAlign w:val="center"/>
            <w:hideMark/>
          </w:tcPr>
          <w:p w14:paraId="1887E953"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 xml:space="preserve">JUSTIFICACION DE LA RECOMENDACIÓN </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0EE554"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PRESUPUESTADO</w:t>
            </w:r>
          </w:p>
        </w:tc>
        <w:tc>
          <w:tcPr>
            <w:tcW w:w="761" w:type="dxa"/>
            <w:vMerge w:val="restart"/>
            <w:tcBorders>
              <w:top w:val="nil"/>
              <w:left w:val="single" w:sz="4" w:space="0" w:color="auto"/>
              <w:bottom w:val="single" w:sz="4" w:space="0" w:color="auto"/>
              <w:right w:val="single" w:sz="8" w:space="0" w:color="auto"/>
            </w:tcBorders>
            <w:shd w:val="clear" w:color="auto" w:fill="auto"/>
            <w:vAlign w:val="center"/>
            <w:hideMark/>
          </w:tcPr>
          <w:p w14:paraId="238088A1"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FORMA DE PAGO</w:t>
            </w:r>
          </w:p>
        </w:tc>
      </w:tr>
      <w:tr w:rsidR="00266FE4" w:rsidRPr="00CA112B" w14:paraId="3C28E785" w14:textId="77777777" w:rsidTr="001E17DD">
        <w:trPr>
          <w:trHeight w:val="44"/>
          <w:jc w:val="center"/>
        </w:trPr>
        <w:tc>
          <w:tcPr>
            <w:tcW w:w="644" w:type="dxa"/>
            <w:vMerge/>
            <w:tcBorders>
              <w:top w:val="nil"/>
              <w:left w:val="single" w:sz="8" w:space="0" w:color="auto"/>
              <w:bottom w:val="single" w:sz="4" w:space="0" w:color="auto"/>
              <w:right w:val="single" w:sz="4" w:space="0" w:color="auto"/>
            </w:tcBorders>
            <w:vAlign w:val="center"/>
            <w:hideMark/>
          </w:tcPr>
          <w:p w14:paraId="3013EC68"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295" w:type="dxa"/>
            <w:vMerge/>
            <w:tcBorders>
              <w:top w:val="nil"/>
              <w:left w:val="single" w:sz="4" w:space="0" w:color="auto"/>
              <w:bottom w:val="single" w:sz="4" w:space="0" w:color="auto"/>
              <w:right w:val="single" w:sz="4" w:space="0" w:color="auto"/>
            </w:tcBorders>
            <w:vAlign w:val="center"/>
            <w:hideMark/>
          </w:tcPr>
          <w:p w14:paraId="07611778"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447" w:type="dxa"/>
            <w:vMerge/>
            <w:tcBorders>
              <w:top w:val="nil"/>
              <w:left w:val="single" w:sz="4" w:space="0" w:color="auto"/>
              <w:bottom w:val="single" w:sz="4" w:space="0" w:color="auto"/>
              <w:right w:val="single" w:sz="4" w:space="0" w:color="auto"/>
            </w:tcBorders>
            <w:vAlign w:val="center"/>
            <w:hideMark/>
          </w:tcPr>
          <w:p w14:paraId="32CE0739"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465" w:type="dxa"/>
            <w:vMerge/>
            <w:tcBorders>
              <w:top w:val="nil"/>
              <w:left w:val="single" w:sz="4" w:space="0" w:color="auto"/>
              <w:bottom w:val="single" w:sz="4" w:space="0" w:color="auto"/>
              <w:right w:val="single" w:sz="4" w:space="0" w:color="auto"/>
            </w:tcBorders>
            <w:vAlign w:val="center"/>
            <w:hideMark/>
          </w:tcPr>
          <w:p w14:paraId="24F7EB21"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1638" w:type="dxa"/>
            <w:vMerge/>
            <w:tcBorders>
              <w:top w:val="nil"/>
              <w:left w:val="single" w:sz="4" w:space="0" w:color="auto"/>
              <w:bottom w:val="single" w:sz="4" w:space="0" w:color="auto"/>
              <w:right w:val="single" w:sz="4" w:space="0" w:color="auto"/>
            </w:tcBorders>
            <w:vAlign w:val="center"/>
            <w:hideMark/>
          </w:tcPr>
          <w:p w14:paraId="56040729"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2516" w:type="dxa"/>
            <w:gridSpan w:val="3"/>
            <w:tcBorders>
              <w:top w:val="single" w:sz="4" w:space="0" w:color="auto"/>
              <w:left w:val="nil"/>
              <w:bottom w:val="single" w:sz="4" w:space="0" w:color="auto"/>
              <w:right w:val="nil"/>
            </w:tcBorders>
            <w:shd w:val="clear" w:color="auto" w:fill="auto"/>
            <w:vAlign w:val="center"/>
            <w:hideMark/>
          </w:tcPr>
          <w:p w14:paraId="7393963E"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JOSÉ DANIEL SÁNCHEZ MEJÍA</w:t>
            </w:r>
          </w:p>
        </w:tc>
        <w:tc>
          <w:tcPr>
            <w:tcW w:w="931" w:type="dxa"/>
            <w:vMerge/>
            <w:tcBorders>
              <w:top w:val="nil"/>
              <w:left w:val="single" w:sz="4" w:space="0" w:color="auto"/>
              <w:bottom w:val="single" w:sz="4" w:space="0" w:color="auto"/>
              <w:right w:val="single" w:sz="4" w:space="0" w:color="auto"/>
            </w:tcBorders>
            <w:vAlign w:val="center"/>
            <w:hideMark/>
          </w:tcPr>
          <w:p w14:paraId="7FF7CD5E"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734" w:type="dxa"/>
            <w:vMerge/>
            <w:tcBorders>
              <w:top w:val="nil"/>
              <w:left w:val="single" w:sz="4" w:space="0" w:color="auto"/>
              <w:bottom w:val="single" w:sz="4" w:space="0" w:color="auto"/>
              <w:right w:val="single" w:sz="4" w:space="0" w:color="auto"/>
            </w:tcBorders>
            <w:vAlign w:val="center"/>
            <w:hideMark/>
          </w:tcPr>
          <w:p w14:paraId="608E914C"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680" w:type="dxa"/>
            <w:vMerge/>
            <w:tcBorders>
              <w:top w:val="nil"/>
              <w:left w:val="single" w:sz="4" w:space="0" w:color="auto"/>
              <w:bottom w:val="single" w:sz="4" w:space="0" w:color="auto"/>
              <w:right w:val="single" w:sz="4" w:space="0" w:color="auto"/>
            </w:tcBorders>
            <w:vAlign w:val="center"/>
            <w:hideMark/>
          </w:tcPr>
          <w:p w14:paraId="5868FE14"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761" w:type="dxa"/>
            <w:vMerge/>
            <w:tcBorders>
              <w:top w:val="nil"/>
              <w:left w:val="single" w:sz="4" w:space="0" w:color="auto"/>
              <w:bottom w:val="single" w:sz="4" w:space="0" w:color="auto"/>
              <w:right w:val="single" w:sz="8" w:space="0" w:color="auto"/>
            </w:tcBorders>
            <w:vAlign w:val="center"/>
            <w:hideMark/>
          </w:tcPr>
          <w:p w14:paraId="4EE82D91"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r>
      <w:tr w:rsidR="00266FE4" w:rsidRPr="00CA112B" w14:paraId="4FA5B36C" w14:textId="77777777" w:rsidTr="001E17DD">
        <w:trPr>
          <w:trHeight w:val="44"/>
          <w:jc w:val="center"/>
        </w:trPr>
        <w:tc>
          <w:tcPr>
            <w:tcW w:w="644" w:type="dxa"/>
            <w:vMerge/>
            <w:tcBorders>
              <w:top w:val="nil"/>
              <w:left w:val="single" w:sz="8" w:space="0" w:color="auto"/>
              <w:bottom w:val="single" w:sz="4" w:space="0" w:color="auto"/>
              <w:right w:val="single" w:sz="4" w:space="0" w:color="auto"/>
            </w:tcBorders>
            <w:vAlign w:val="center"/>
            <w:hideMark/>
          </w:tcPr>
          <w:p w14:paraId="0846BCFA"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295" w:type="dxa"/>
            <w:vMerge/>
            <w:tcBorders>
              <w:top w:val="nil"/>
              <w:left w:val="single" w:sz="4" w:space="0" w:color="auto"/>
              <w:bottom w:val="single" w:sz="4" w:space="0" w:color="auto"/>
              <w:right w:val="single" w:sz="4" w:space="0" w:color="auto"/>
            </w:tcBorders>
            <w:vAlign w:val="center"/>
            <w:hideMark/>
          </w:tcPr>
          <w:p w14:paraId="1CCC6644"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447" w:type="dxa"/>
            <w:vMerge/>
            <w:tcBorders>
              <w:top w:val="nil"/>
              <w:left w:val="single" w:sz="4" w:space="0" w:color="auto"/>
              <w:bottom w:val="single" w:sz="4" w:space="0" w:color="auto"/>
              <w:right w:val="single" w:sz="4" w:space="0" w:color="auto"/>
            </w:tcBorders>
            <w:vAlign w:val="center"/>
            <w:hideMark/>
          </w:tcPr>
          <w:p w14:paraId="687BEEF4"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465" w:type="dxa"/>
            <w:vMerge/>
            <w:tcBorders>
              <w:top w:val="nil"/>
              <w:left w:val="single" w:sz="4" w:space="0" w:color="auto"/>
              <w:bottom w:val="single" w:sz="4" w:space="0" w:color="auto"/>
              <w:right w:val="single" w:sz="4" w:space="0" w:color="auto"/>
            </w:tcBorders>
            <w:vAlign w:val="center"/>
            <w:hideMark/>
          </w:tcPr>
          <w:p w14:paraId="758B05F1"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1638" w:type="dxa"/>
            <w:vMerge/>
            <w:tcBorders>
              <w:top w:val="nil"/>
              <w:left w:val="single" w:sz="4" w:space="0" w:color="auto"/>
              <w:bottom w:val="single" w:sz="4" w:space="0" w:color="auto"/>
              <w:right w:val="single" w:sz="4" w:space="0" w:color="auto"/>
            </w:tcBorders>
            <w:vAlign w:val="center"/>
            <w:hideMark/>
          </w:tcPr>
          <w:p w14:paraId="716FDFB1"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1459" w:type="dxa"/>
            <w:tcBorders>
              <w:top w:val="nil"/>
              <w:left w:val="nil"/>
              <w:bottom w:val="single" w:sz="4" w:space="0" w:color="auto"/>
              <w:right w:val="single" w:sz="4" w:space="0" w:color="auto"/>
            </w:tcBorders>
            <w:shd w:val="clear" w:color="auto" w:fill="auto"/>
            <w:vAlign w:val="center"/>
            <w:hideMark/>
          </w:tcPr>
          <w:p w14:paraId="6BE56DED"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DESCRIPCION</w:t>
            </w:r>
          </w:p>
        </w:tc>
        <w:tc>
          <w:tcPr>
            <w:tcW w:w="528" w:type="dxa"/>
            <w:tcBorders>
              <w:top w:val="nil"/>
              <w:left w:val="nil"/>
              <w:bottom w:val="single" w:sz="4" w:space="0" w:color="auto"/>
              <w:right w:val="single" w:sz="4" w:space="0" w:color="auto"/>
            </w:tcBorders>
            <w:shd w:val="clear" w:color="auto" w:fill="auto"/>
            <w:vAlign w:val="center"/>
            <w:hideMark/>
          </w:tcPr>
          <w:p w14:paraId="5BB71B33"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PRECIO UNITARIO</w:t>
            </w:r>
          </w:p>
        </w:tc>
        <w:tc>
          <w:tcPr>
            <w:tcW w:w="528" w:type="dxa"/>
            <w:tcBorders>
              <w:top w:val="nil"/>
              <w:left w:val="nil"/>
              <w:bottom w:val="single" w:sz="4" w:space="0" w:color="auto"/>
              <w:right w:val="single" w:sz="4" w:space="0" w:color="auto"/>
            </w:tcBorders>
            <w:shd w:val="clear" w:color="auto" w:fill="auto"/>
            <w:vAlign w:val="center"/>
            <w:hideMark/>
          </w:tcPr>
          <w:p w14:paraId="1A9B6858"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TOTAL</w:t>
            </w:r>
          </w:p>
        </w:tc>
        <w:tc>
          <w:tcPr>
            <w:tcW w:w="931" w:type="dxa"/>
            <w:vMerge w:val="restart"/>
            <w:tcBorders>
              <w:top w:val="nil"/>
              <w:left w:val="single" w:sz="4" w:space="0" w:color="auto"/>
              <w:bottom w:val="single" w:sz="8" w:space="0" w:color="000000"/>
              <w:right w:val="nil"/>
            </w:tcBorders>
            <w:shd w:val="clear" w:color="auto" w:fill="auto"/>
            <w:vAlign w:val="center"/>
            <w:hideMark/>
          </w:tcPr>
          <w:p w14:paraId="56FEB243"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JOSÉ DANIEL SÁNCHEZ MEJÍA</w:t>
            </w:r>
          </w:p>
        </w:tc>
        <w:tc>
          <w:tcPr>
            <w:tcW w:w="734" w:type="dxa"/>
            <w:vMerge w:val="restart"/>
            <w:tcBorders>
              <w:top w:val="nil"/>
              <w:left w:val="single" w:sz="4" w:space="0" w:color="auto"/>
              <w:bottom w:val="single" w:sz="8" w:space="0" w:color="000000"/>
              <w:right w:val="single" w:sz="4" w:space="0" w:color="auto"/>
            </w:tcBorders>
            <w:shd w:val="clear" w:color="auto" w:fill="auto"/>
            <w:vAlign w:val="center"/>
            <w:hideMark/>
          </w:tcPr>
          <w:p w14:paraId="04099A52"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POR SER ÚNICA OFERTA</w:t>
            </w:r>
          </w:p>
        </w:tc>
        <w:tc>
          <w:tcPr>
            <w:tcW w:w="680" w:type="dxa"/>
            <w:vMerge w:val="restart"/>
            <w:tcBorders>
              <w:top w:val="nil"/>
              <w:left w:val="single" w:sz="4" w:space="0" w:color="auto"/>
              <w:bottom w:val="single" w:sz="8" w:space="0" w:color="000000"/>
              <w:right w:val="single" w:sz="4" w:space="0" w:color="auto"/>
            </w:tcBorders>
            <w:shd w:val="clear" w:color="auto" w:fill="auto"/>
            <w:vAlign w:val="center"/>
            <w:hideMark/>
          </w:tcPr>
          <w:p w14:paraId="7F71F76E"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$700.00</w:t>
            </w:r>
          </w:p>
        </w:tc>
        <w:tc>
          <w:tcPr>
            <w:tcW w:w="761" w:type="dxa"/>
            <w:vMerge w:val="restart"/>
            <w:tcBorders>
              <w:top w:val="nil"/>
              <w:left w:val="single" w:sz="4" w:space="0" w:color="auto"/>
              <w:bottom w:val="single" w:sz="8" w:space="0" w:color="000000"/>
              <w:right w:val="single" w:sz="8" w:space="0" w:color="auto"/>
            </w:tcBorders>
            <w:shd w:val="clear" w:color="auto" w:fill="auto"/>
            <w:vAlign w:val="center"/>
            <w:hideMark/>
          </w:tcPr>
          <w:p w14:paraId="522E2747"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CONTADO</w:t>
            </w:r>
          </w:p>
        </w:tc>
      </w:tr>
      <w:tr w:rsidR="00266FE4" w:rsidRPr="00CA112B" w14:paraId="5FEA58B6" w14:textId="77777777" w:rsidTr="001E17DD">
        <w:trPr>
          <w:trHeight w:val="44"/>
          <w:jc w:val="center"/>
        </w:trPr>
        <w:tc>
          <w:tcPr>
            <w:tcW w:w="644" w:type="dxa"/>
            <w:tcBorders>
              <w:top w:val="nil"/>
              <w:left w:val="single" w:sz="8" w:space="0" w:color="auto"/>
              <w:bottom w:val="nil"/>
              <w:right w:val="single" w:sz="4" w:space="0" w:color="auto"/>
            </w:tcBorders>
            <w:shd w:val="clear" w:color="auto" w:fill="auto"/>
            <w:vAlign w:val="center"/>
            <w:hideMark/>
          </w:tcPr>
          <w:p w14:paraId="22E10DE7"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Pr>
                <w:rFonts w:ascii="Calibri" w:eastAsia="Times New Roman" w:hAnsi="Calibri" w:cs="Calibri"/>
                <w:color w:val="000000"/>
                <w:sz w:val="9"/>
                <w:szCs w:val="9"/>
                <w:lang w:val="es-SV" w:eastAsia="es-SV"/>
              </w:rPr>
              <w:t>XXXXX</w:t>
            </w:r>
          </w:p>
        </w:tc>
        <w:tc>
          <w:tcPr>
            <w:tcW w:w="295" w:type="dxa"/>
            <w:tcBorders>
              <w:top w:val="nil"/>
              <w:left w:val="nil"/>
              <w:bottom w:val="single" w:sz="4" w:space="0" w:color="auto"/>
              <w:right w:val="single" w:sz="4" w:space="0" w:color="auto"/>
            </w:tcBorders>
            <w:shd w:val="clear" w:color="auto" w:fill="auto"/>
            <w:vAlign w:val="center"/>
            <w:hideMark/>
          </w:tcPr>
          <w:p w14:paraId="2EDF1E53"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1</w:t>
            </w:r>
          </w:p>
        </w:tc>
        <w:tc>
          <w:tcPr>
            <w:tcW w:w="447" w:type="dxa"/>
            <w:tcBorders>
              <w:top w:val="nil"/>
              <w:left w:val="nil"/>
              <w:bottom w:val="nil"/>
              <w:right w:val="single" w:sz="4" w:space="0" w:color="auto"/>
            </w:tcBorders>
            <w:shd w:val="clear" w:color="auto" w:fill="auto"/>
            <w:noWrap/>
            <w:vAlign w:val="center"/>
            <w:hideMark/>
          </w:tcPr>
          <w:p w14:paraId="409B33F6"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1</w:t>
            </w:r>
          </w:p>
        </w:tc>
        <w:tc>
          <w:tcPr>
            <w:tcW w:w="465" w:type="dxa"/>
            <w:tcBorders>
              <w:top w:val="nil"/>
              <w:left w:val="nil"/>
              <w:bottom w:val="nil"/>
              <w:right w:val="single" w:sz="4" w:space="0" w:color="auto"/>
            </w:tcBorders>
            <w:shd w:val="clear" w:color="auto" w:fill="auto"/>
            <w:vAlign w:val="center"/>
            <w:hideMark/>
          </w:tcPr>
          <w:p w14:paraId="1D254E18"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SERVICIO</w:t>
            </w:r>
          </w:p>
        </w:tc>
        <w:tc>
          <w:tcPr>
            <w:tcW w:w="1638" w:type="dxa"/>
            <w:tcBorders>
              <w:top w:val="nil"/>
              <w:left w:val="nil"/>
              <w:bottom w:val="single" w:sz="4" w:space="0" w:color="auto"/>
              <w:right w:val="single" w:sz="4" w:space="0" w:color="auto"/>
            </w:tcBorders>
            <w:shd w:val="clear" w:color="auto" w:fill="auto"/>
            <w:vAlign w:val="center"/>
            <w:hideMark/>
          </w:tcPr>
          <w:p w14:paraId="3B31AD82"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ALQUILER DE SONIDO PARA REALIZAR EVENTO CON UN  APROXIMADO DE 300 PERSONAS, BOCINAS, MICRÓFONOS INHALÁMBRICOS.</w:t>
            </w:r>
          </w:p>
        </w:tc>
        <w:tc>
          <w:tcPr>
            <w:tcW w:w="1459" w:type="dxa"/>
            <w:tcBorders>
              <w:top w:val="nil"/>
              <w:left w:val="nil"/>
              <w:bottom w:val="single" w:sz="4" w:space="0" w:color="auto"/>
              <w:right w:val="single" w:sz="4" w:space="0" w:color="auto"/>
            </w:tcBorders>
            <w:shd w:val="clear" w:color="auto" w:fill="auto"/>
            <w:vAlign w:val="center"/>
            <w:hideMark/>
          </w:tcPr>
          <w:p w14:paraId="7BDA364E"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SONIDO PARA 300 PERSONAS, INCLUYE BOCINAS, MICRÓFONOS POWER, MIXER Y EXTENSIONES, TIEMPO: 4 HORAS</w:t>
            </w:r>
          </w:p>
        </w:tc>
        <w:tc>
          <w:tcPr>
            <w:tcW w:w="528" w:type="dxa"/>
            <w:tcBorders>
              <w:top w:val="nil"/>
              <w:left w:val="nil"/>
              <w:bottom w:val="single" w:sz="4" w:space="0" w:color="auto"/>
              <w:right w:val="single" w:sz="4" w:space="0" w:color="auto"/>
            </w:tcBorders>
            <w:shd w:val="clear" w:color="auto" w:fill="auto"/>
            <w:vAlign w:val="center"/>
            <w:hideMark/>
          </w:tcPr>
          <w:p w14:paraId="7D62459E"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$660.00</w:t>
            </w:r>
          </w:p>
        </w:tc>
        <w:tc>
          <w:tcPr>
            <w:tcW w:w="528" w:type="dxa"/>
            <w:tcBorders>
              <w:top w:val="nil"/>
              <w:left w:val="nil"/>
              <w:bottom w:val="single" w:sz="4" w:space="0" w:color="auto"/>
              <w:right w:val="single" w:sz="4" w:space="0" w:color="auto"/>
            </w:tcBorders>
            <w:shd w:val="clear" w:color="auto" w:fill="auto"/>
            <w:vAlign w:val="center"/>
            <w:hideMark/>
          </w:tcPr>
          <w:p w14:paraId="3E15C532"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$660.00</w:t>
            </w:r>
          </w:p>
        </w:tc>
        <w:tc>
          <w:tcPr>
            <w:tcW w:w="931" w:type="dxa"/>
            <w:vMerge/>
            <w:tcBorders>
              <w:top w:val="nil"/>
              <w:left w:val="single" w:sz="4" w:space="0" w:color="auto"/>
              <w:bottom w:val="single" w:sz="8" w:space="0" w:color="000000"/>
              <w:right w:val="nil"/>
            </w:tcBorders>
            <w:vAlign w:val="center"/>
            <w:hideMark/>
          </w:tcPr>
          <w:p w14:paraId="643AE04F"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734" w:type="dxa"/>
            <w:vMerge/>
            <w:tcBorders>
              <w:top w:val="nil"/>
              <w:left w:val="single" w:sz="4" w:space="0" w:color="auto"/>
              <w:bottom w:val="single" w:sz="8" w:space="0" w:color="000000"/>
              <w:right w:val="single" w:sz="4" w:space="0" w:color="auto"/>
            </w:tcBorders>
            <w:vAlign w:val="center"/>
            <w:hideMark/>
          </w:tcPr>
          <w:p w14:paraId="41BC2C0A"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680" w:type="dxa"/>
            <w:vMerge/>
            <w:tcBorders>
              <w:top w:val="nil"/>
              <w:left w:val="single" w:sz="4" w:space="0" w:color="auto"/>
              <w:bottom w:val="single" w:sz="8" w:space="0" w:color="000000"/>
              <w:right w:val="single" w:sz="4" w:space="0" w:color="auto"/>
            </w:tcBorders>
            <w:vAlign w:val="center"/>
            <w:hideMark/>
          </w:tcPr>
          <w:p w14:paraId="6AF24057"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761" w:type="dxa"/>
            <w:vMerge/>
            <w:tcBorders>
              <w:top w:val="nil"/>
              <w:left w:val="single" w:sz="4" w:space="0" w:color="auto"/>
              <w:bottom w:val="single" w:sz="8" w:space="0" w:color="000000"/>
              <w:right w:val="single" w:sz="8" w:space="0" w:color="auto"/>
            </w:tcBorders>
            <w:vAlign w:val="center"/>
            <w:hideMark/>
          </w:tcPr>
          <w:p w14:paraId="6A9B3919"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r>
      <w:tr w:rsidR="00266FE4" w:rsidRPr="00CA112B" w14:paraId="0105AAB2" w14:textId="77777777" w:rsidTr="001E17DD">
        <w:trPr>
          <w:trHeight w:val="44"/>
          <w:jc w:val="center"/>
        </w:trPr>
        <w:tc>
          <w:tcPr>
            <w:tcW w:w="3492"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C5A15C9"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TOTAL DE LA OFERTA</w:t>
            </w:r>
          </w:p>
        </w:tc>
        <w:tc>
          <w:tcPr>
            <w:tcW w:w="2516" w:type="dxa"/>
            <w:gridSpan w:val="3"/>
            <w:tcBorders>
              <w:top w:val="single" w:sz="4" w:space="0" w:color="auto"/>
              <w:left w:val="nil"/>
              <w:bottom w:val="single" w:sz="8" w:space="0" w:color="auto"/>
              <w:right w:val="single" w:sz="4" w:space="0" w:color="000000"/>
            </w:tcBorders>
            <w:shd w:val="clear" w:color="000000" w:fill="F4B084"/>
            <w:noWrap/>
            <w:vAlign w:val="center"/>
            <w:hideMark/>
          </w:tcPr>
          <w:p w14:paraId="6702876D"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$660.00</w:t>
            </w:r>
          </w:p>
        </w:tc>
        <w:tc>
          <w:tcPr>
            <w:tcW w:w="931" w:type="dxa"/>
            <w:vMerge/>
            <w:tcBorders>
              <w:top w:val="nil"/>
              <w:left w:val="single" w:sz="4" w:space="0" w:color="auto"/>
              <w:bottom w:val="single" w:sz="8" w:space="0" w:color="000000"/>
              <w:right w:val="nil"/>
            </w:tcBorders>
            <w:vAlign w:val="center"/>
            <w:hideMark/>
          </w:tcPr>
          <w:p w14:paraId="67123E68"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734" w:type="dxa"/>
            <w:vMerge/>
            <w:tcBorders>
              <w:top w:val="nil"/>
              <w:left w:val="single" w:sz="4" w:space="0" w:color="auto"/>
              <w:bottom w:val="single" w:sz="8" w:space="0" w:color="000000"/>
              <w:right w:val="single" w:sz="4" w:space="0" w:color="auto"/>
            </w:tcBorders>
            <w:vAlign w:val="center"/>
            <w:hideMark/>
          </w:tcPr>
          <w:p w14:paraId="41F10581"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680" w:type="dxa"/>
            <w:vMerge/>
            <w:tcBorders>
              <w:top w:val="nil"/>
              <w:left w:val="single" w:sz="4" w:space="0" w:color="auto"/>
              <w:bottom w:val="single" w:sz="8" w:space="0" w:color="000000"/>
              <w:right w:val="single" w:sz="4" w:space="0" w:color="auto"/>
            </w:tcBorders>
            <w:vAlign w:val="center"/>
            <w:hideMark/>
          </w:tcPr>
          <w:p w14:paraId="566D0B04"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761" w:type="dxa"/>
            <w:vMerge/>
            <w:tcBorders>
              <w:top w:val="nil"/>
              <w:left w:val="single" w:sz="4" w:space="0" w:color="auto"/>
              <w:bottom w:val="single" w:sz="8" w:space="0" w:color="000000"/>
              <w:right w:val="single" w:sz="8" w:space="0" w:color="auto"/>
            </w:tcBorders>
            <w:vAlign w:val="center"/>
            <w:hideMark/>
          </w:tcPr>
          <w:p w14:paraId="304C7A89"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r>
    </w:tbl>
    <w:p w14:paraId="517228BC" w14:textId="77777777" w:rsidR="00266FE4" w:rsidRPr="00CA112B" w:rsidRDefault="00266FE4" w:rsidP="00266FE4">
      <w:pPr>
        <w:spacing w:after="200" w:line="276" w:lineRule="auto"/>
        <w:jc w:val="both"/>
        <w:rPr>
          <w:rFonts w:ascii="Times New Roman" w:eastAsia="Calibri" w:hAnsi="Times New Roman" w:cs="Times New Roman"/>
          <w:sz w:val="24"/>
          <w:szCs w:val="24"/>
          <w:lang w:val="es-SV"/>
        </w:rPr>
      </w:pPr>
    </w:p>
    <w:tbl>
      <w:tblPr>
        <w:tblW w:w="9146" w:type="dxa"/>
        <w:jc w:val="center"/>
        <w:tblCellMar>
          <w:left w:w="70" w:type="dxa"/>
          <w:right w:w="70" w:type="dxa"/>
        </w:tblCellMar>
        <w:tblLook w:val="04A0" w:firstRow="1" w:lastRow="0" w:firstColumn="1" w:lastColumn="0" w:noHBand="0" w:noVBand="1"/>
      </w:tblPr>
      <w:tblGrid>
        <w:gridCol w:w="778"/>
        <w:gridCol w:w="328"/>
        <w:gridCol w:w="528"/>
        <w:gridCol w:w="467"/>
        <w:gridCol w:w="1442"/>
        <w:gridCol w:w="1464"/>
        <w:gridCol w:w="530"/>
        <w:gridCol w:w="530"/>
        <w:gridCol w:w="934"/>
        <w:gridCol w:w="816"/>
        <w:gridCol w:w="779"/>
        <w:gridCol w:w="767"/>
      </w:tblGrid>
      <w:tr w:rsidR="00266FE4" w:rsidRPr="00CA112B" w14:paraId="20B660FC" w14:textId="77777777" w:rsidTr="001E17DD">
        <w:trPr>
          <w:trHeight w:val="39"/>
          <w:jc w:val="center"/>
        </w:trPr>
        <w:tc>
          <w:tcPr>
            <w:tcW w:w="9146"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391855F"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REQUERIMIENTO: 04</w:t>
            </w:r>
          </w:p>
        </w:tc>
      </w:tr>
      <w:tr w:rsidR="00266FE4" w:rsidRPr="00CA112B" w14:paraId="701DFBD4" w14:textId="77777777" w:rsidTr="001E17DD">
        <w:trPr>
          <w:trHeight w:val="39"/>
          <w:jc w:val="center"/>
        </w:trPr>
        <w:tc>
          <w:tcPr>
            <w:tcW w:w="914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FB3645D"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GERENCIA DE DESARROLLO SOCIAL (CARGADO A CONCEJO MUNICIPAL)</w:t>
            </w:r>
          </w:p>
        </w:tc>
      </w:tr>
      <w:tr w:rsidR="00266FE4" w:rsidRPr="00CA112B" w14:paraId="0DAC62E3" w14:textId="77777777" w:rsidTr="001E17DD">
        <w:trPr>
          <w:trHeight w:val="39"/>
          <w:jc w:val="center"/>
        </w:trPr>
        <w:tc>
          <w:tcPr>
            <w:tcW w:w="914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952EF1F"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FUENTE DE FINANCIAMIENTO: FONDOS PROPIOS</w:t>
            </w:r>
          </w:p>
        </w:tc>
      </w:tr>
      <w:tr w:rsidR="00266FE4" w:rsidRPr="00CA112B" w14:paraId="0BC0DCCD" w14:textId="77777777" w:rsidTr="001E17DD">
        <w:trPr>
          <w:trHeight w:val="39"/>
          <w:jc w:val="center"/>
        </w:trPr>
        <w:tc>
          <w:tcPr>
            <w:tcW w:w="9146"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295A6426"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CONTRATACIÓN DE AUDIO PARA LA CELEBRACIÓN DEL DÍA DE LA MADRE EN EL MUNICIPIO DE APOPA</w:t>
            </w:r>
          </w:p>
        </w:tc>
      </w:tr>
      <w:tr w:rsidR="00266FE4" w:rsidRPr="00CA112B" w14:paraId="6A4112EA" w14:textId="77777777" w:rsidTr="001E17DD">
        <w:trPr>
          <w:trHeight w:val="39"/>
          <w:jc w:val="center"/>
        </w:trPr>
        <w:tc>
          <w:tcPr>
            <w:tcW w:w="646" w:type="dxa"/>
            <w:vMerge w:val="restart"/>
            <w:tcBorders>
              <w:top w:val="nil"/>
              <w:left w:val="single" w:sz="8" w:space="0" w:color="auto"/>
              <w:bottom w:val="single" w:sz="4" w:space="0" w:color="auto"/>
              <w:right w:val="single" w:sz="4" w:space="0" w:color="auto"/>
            </w:tcBorders>
            <w:shd w:val="clear" w:color="auto" w:fill="auto"/>
            <w:vAlign w:val="center"/>
            <w:hideMark/>
          </w:tcPr>
          <w:p w14:paraId="00E35388"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ADMINISTRADOR DE ORDEN DE COMPRA O CONTRATO</w:t>
            </w:r>
          </w:p>
        </w:tc>
        <w:tc>
          <w:tcPr>
            <w:tcW w:w="296" w:type="dxa"/>
            <w:vMerge w:val="restart"/>
            <w:tcBorders>
              <w:top w:val="nil"/>
              <w:left w:val="single" w:sz="4" w:space="0" w:color="auto"/>
              <w:bottom w:val="single" w:sz="4" w:space="0" w:color="auto"/>
              <w:right w:val="single" w:sz="4" w:space="0" w:color="auto"/>
            </w:tcBorders>
            <w:shd w:val="clear" w:color="auto" w:fill="auto"/>
            <w:vAlign w:val="center"/>
            <w:hideMark/>
          </w:tcPr>
          <w:p w14:paraId="2C083E95"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ITEM</w:t>
            </w:r>
          </w:p>
        </w:tc>
        <w:tc>
          <w:tcPr>
            <w:tcW w:w="449" w:type="dxa"/>
            <w:vMerge w:val="restart"/>
            <w:tcBorders>
              <w:top w:val="nil"/>
              <w:left w:val="single" w:sz="4" w:space="0" w:color="auto"/>
              <w:bottom w:val="single" w:sz="4" w:space="0" w:color="auto"/>
              <w:right w:val="single" w:sz="4" w:space="0" w:color="auto"/>
            </w:tcBorders>
            <w:shd w:val="clear" w:color="auto" w:fill="auto"/>
            <w:vAlign w:val="center"/>
            <w:hideMark/>
          </w:tcPr>
          <w:p w14:paraId="53559A1E"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CANTIDAD</w:t>
            </w:r>
          </w:p>
        </w:tc>
        <w:tc>
          <w:tcPr>
            <w:tcW w:w="467" w:type="dxa"/>
            <w:vMerge w:val="restart"/>
            <w:tcBorders>
              <w:top w:val="nil"/>
              <w:left w:val="single" w:sz="4" w:space="0" w:color="auto"/>
              <w:bottom w:val="single" w:sz="4" w:space="0" w:color="auto"/>
              <w:right w:val="single" w:sz="4" w:space="0" w:color="auto"/>
            </w:tcBorders>
            <w:shd w:val="clear" w:color="auto" w:fill="auto"/>
            <w:vAlign w:val="center"/>
            <w:hideMark/>
          </w:tcPr>
          <w:p w14:paraId="16065AE3"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UNIDAD DE MEDIDA</w:t>
            </w:r>
          </w:p>
        </w:tc>
        <w:tc>
          <w:tcPr>
            <w:tcW w:w="1644" w:type="dxa"/>
            <w:vMerge w:val="restart"/>
            <w:tcBorders>
              <w:top w:val="nil"/>
              <w:left w:val="single" w:sz="4" w:space="0" w:color="auto"/>
              <w:bottom w:val="single" w:sz="4" w:space="0" w:color="auto"/>
              <w:right w:val="single" w:sz="4" w:space="0" w:color="auto"/>
            </w:tcBorders>
            <w:shd w:val="clear" w:color="auto" w:fill="auto"/>
            <w:vAlign w:val="center"/>
            <w:hideMark/>
          </w:tcPr>
          <w:p w14:paraId="0CD97A81"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 xml:space="preserve">DESCRIPCIÓN </w:t>
            </w:r>
          </w:p>
        </w:tc>
        <w:tc>
          <w:tcPr>
            <w:tcW w:w="2524" w:type="dxa"/>
            <w:gridSpan w:val="3"/>
            <w:tcBorders>
              <w:top w:val="single" w:sz="4" w:space="0" w:color="auto"/>
              <w:left w:val="nil"/>
              <w:bottom w:val="single" w:sz="4" w:space="0" w:color="auto"/>
              <w:right w:val="nil"/>
            </w:tcBorders>
            <w:shd w:val="clear" w:color="auto" w:fill="auto"/>
            <w:vAlign w:val="center"/>
            <w:hideMark/>
          </w:tcPr>
          <w:p w14:paraId="0E3D57A5"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OFERTAS RECIBIDAS</w:t>
            </w:r>
          </w:p>
        </w:tc>
        <w:tc>
          <w:tcPr>
            <w:tcW w:w="934" w:type="dxa"/>
            <w:vMerge w:val="restart"/>
            <w:tcBorders>
              <w:top w:val="nil"/>
              <w:left w:val="single" w:sz="4" w:space="0" w:color="auto"/>
              <w:bottom w:val="single" w:sz="4" w:space="0" w:color="auto"/>
              <w:right w:val="single" w:sz="4" w:space="0" w:color="auto"/>
            </w:tcBorders>
            <w:shd w:val="clear" w:color="auto" w:fill="auto"/>
            <w:vAlign w:val="center"/>
            <w:hideMark/>
          </w:tcPr>
          <w:p w14:paraId="625811EE"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OFERTA ECONOMICA RECOMENDADA POR LA UNIDAD SOLICITANTE</w:t>
            </w:r>
          </w:p>
        </w:tc>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67B4D21E"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 xml:space="preserve">JUSTIFICACION DE LA RECOMENDACIÓN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EDB001"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PRESUPUESTADO</w:t>
            </w:r>
          </w:p>
        </w:tc>
        <w:tc>
          <w:tcPr>
            <w:tcW w:w="763" w:type="dxa"/>
            <w:vMerge w:val="restart"/>
            <w:tcBorders>
              <w:top w:val="nil"/>
              <w:left w:val="single" w:sz="4" w:space="0" w:color="auto"/>
              <w:bottom w:val="single" w:sz="4" w:space="0" w:color="auto"/>
              <w:right w:val="single" w:sz="8" w:space="0" w:color="auto"/>
            </w:tcBorders>
            <w:shd w:val="clear" w:color="auto" w:fill="auto"/>
            <w:vAlign w:val="center"/>
            <w:hideMark/>
          </w:tcPr>
          <w:p w14:paraId="1F85C772"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FORMA DE PAGO</w:t>
            </w:r>
          </w:p>
        </w:tc>
      </w:tr>
      <w:tr w:rsidR="00266FE4" w:rsidRPr="00CA112B" w14:paraId="64B3A7CA" w14:textId="77777777" w:rsidTr="001E17DD">
        <w:trPr>
          <w:trHeight w:val="39"/>
          <w:jc w:val="center"/>
        </w:trPr>
        <w:tc>
          <w:tcPr>
            <w:tcW w:w="646" w:type="dxa"/>
            <w:vMerge/>
            <w:tcBorders>
              <w:top w:val="nil"/>
              <w:left w:val="single" w:sz="8" w:space="0" w:color="auto"/>
              <w:bottom w:val="single" w:sz="4" w:space="0" w:color="auto"/>
              <w:right w:val="single" w:sz="4" w:space="0" w:color="auto"/>
            </w:tcBorders>
            <w:vAlign w:val="center"/>
            <w:hideMark/>
          </w:tcPr>
          <w:p w14:paraId="5D7F852E"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296" w:type="dxa"/>
            <w:vMerge/>
            <w:tcBorders>
              <w:top w:val="nil"/>
              <w:left w:val="single" w:sz="4" w:space="0" w:color="auto"/>
              <w:bottom w:val="single" w:sz="4" w:space="0" w:color="auto"/>
              <w:right w:val="single" w:sz="4" w:space="0" w:color="auto"/>
            </w:tcBorders>
            <w:vAlign w:val="center"/>
            <w:hideMark/>
          </w:tcPr>
          <w:p w14:paraId="00251E51"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449" w:type="dxa"/>
            <w:vMerge/>
            <w:tcBorders>
              <w:top w:val="nil"/>
              <w:left w:val="single" w:sz="4" w:space="0" w:color="auto"/>
              <w:bottom w:val="single" w:sz="4" w:space="0" w:color="auto"/>
              <w:right w:val="single" w:sz="4" w:space="0" w:color="auto"/>
            </w:tcBorders>
            <w:vAlign w:val="center"/>
            <w:hideMark/>
          </w:tcPr>
          <w:p w14:paraId="2B08AC6B"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467" w:type="dxa"/>
            <w:vMerge/>
            <w:tcBorders>
              <w:top w:val="nil"/>
              <w:left w:val="single" w:sz="4" w:space="0" w:color="auto"/>
              <w:bottom w:val="single" w:sz="4" w:space="0" w:color="auto"/>
              <w:right w:val="single" w:sz="4" w:space="0" w:color="auto"/>
            </w:tcBorders>
            <w:vAlign w:val="center"/>
            <w:hideMark/>
          </w:tcPr>
          <w:p w14:paraId="06CB580C"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1644" w:type="dxa"/>
            <w:vMerge/>
            <w:tcBorders>
              <w:top w:val="nil"/>
              <w:left w:val="single" w:sz="4" w:space="0" w:color="auto"/>
              <w:bottom w:val="single" w:sz="4" w:space="0" w:color="auto"/>
              <w:right w:val="single" w:sz="4" w:space="0" w:color="auto"/>
            </w:tcBorders>
            <w:vAlign w:val="center"/>
            <w:hideMark/>
          </w:tcPr>
          <w:p w14:paraId="41FD77AF"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2524" w:type="dxa"/>
            <w:gridSpan w:val="3"/>
            <w:tcBorders>
              <w:top w:val="single" w:sz="4" w:space="0" w:color="auto"/>
              <w:left w:val="nil"/>
              <w:bottom w:val="single" w:sz="4" w:space="0" w:color="auto"/>
              <w:right w:val="nil"/>
            </w:tcBorders>
            <w:shd w:val="clear" w:color="auto" w:fill="auto"/>
            <w:vAlign w:val="center"/>
            <w:hideMark/>
          </w:tcPr>
          <w:p w14:paraId="33E55EAC"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EVER MAURICIO ESCOTO VÁSQUEZ</w:t>
            </w:r>
          </w:p>
        </w:tc>
        <w:tc>
          <w:tcPr>
            <w:tcW w:w="934" w:type="dxa"/>
            <w:vMerge/>
            <w:tcBorders>
              <w:top w:val="nil"/>
              <w:left w:val="single" w:sz="4" w:space="0" w:color="auto"/>
              <w:bottom w:val="single" w:sz="4" w:space="0" w:color="auto"/>
              <w:right w:val="single" w:sz="4" w:space="0" w:color="auto"/>
            </w:tcBorders>
            <w:vAlign w:val="center"/>
            <w:hideMark/>
          </w:tcPr>
          <w:p w14:paraId="016DCE1F"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736" w:type="dxa"/>
            <w:vMerge/>
            <w:tcBorders>
              <w:top w:val="nil"/>
              <w:left w:val="single" w:sz="4" w:space="0" w:color="auto"/>
              <w:bottom w:val="single" w:sz="4" w:space="0" w:color="auto"/>
              <w:right w:val="single" w:sz="4" w:space="0" w:color="auto"/>
            </w:tcBorders>
            <w:vAlign w:val="center"/>
            <w:hideMark/>
          </w:tcPr>
          <w:p w14:paraId="6C89225F"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682" w:type="dxa"/>
            <w:vMerge/>
            <w:tcBorders>
              <w:top w:val="nil"/>
              <w:left w:val="single" w:sz="4" w:space="0" w:color="auto"/>
              <w:bottom w:val="single" w:sz="4" w:space="0" w:color="auto"/>
              <w:right w:val="single" w:sz="4" w:space="0" w:color="auto"/>
            </w:tcBorders>
            <w:vAlign w:val="center"/>
            <w:hideMark/>
          </w:tcPr>
          <w:p w14:paraId="63F88FAC"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763" w:type="dxa"/>
            <w:vMerge/>
            <w:tcBorders>
              <w:top w:val="nil"/>
              <w:left w:val="single" w:sz="4" w:space="0" w:color="auto"/>
              <w:bottom w:val="single" w:sz="4" w:space="0" w:color="auto"/>
              <w:right w:val="single" w:sz="8" w:space="0" w:color="auto"/>
            </w:tcBorders>
            <w:vAlign w:val="center"/>
            <w:hideMark/>
          </w:tcPr>
          <w:p w14:paraId="51AC93EC"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r>
      <w:tr w:rsidR="00266FE4" w:rsidRPr="00CA112B" w14:paraId="2D4A33F0" w14:textId="77777777" w:rsidTr="001E17DD">
        <w:trPr>
          <w:trHeight w:val="39"/>
          <w:jc w:val="center"/>
        </w:trPr>
        <w:tc>
          <w:tcPr>
            <w:tcW w:w="646" w:type="dxa"/>
            <w:vMerge/>
            <w:tcBorders>
              <w:top w:val="nil"/>
              <w:left w:val="single" w:sz="8" w:space="0" w:color="auto"/>
              <w:bottom w:val="single" w:sz="4" w:space="0" w:color="auto"/>
              <w:right w:val="single" w:sz="4" w:space="0" w:color="auto"/>
            </w:tcBorders>
            <w:vAlign w:val="center"/>
            <w:hideMark/>
          </w:tcPr>
          <w:p w14:paraId="5B38CF2A"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296" w:type="dxa"/>
            <w:vMerge/>
            <w:tcBorders>
              <w:top w:val="nil"/>
              <w:left w:val="single" w:sz="4" w:space="0" w:color="auto"/>
              <w:bottom w:val="single" w:sz="4" w:space="0" w:color="auto"/>
              <w:right w:val="single" w:sz="4" w:space="0" w:color="auto"/>
            </w:tcBorders>
            <w:vAlign w:val="center"/>
            <w:hideMark/>
          </w:tcPr>
          <w:p w14:paraId="2D7075D8"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449" w:type="dxa"/>
            <w:vMerge/>
            <w:tcBorders>
              <w:top w:val="nil"/>
              <w:left w:val="single" w:sz="4" w:space="0" w:color="auto"/>
              <w:bottom w:val="single" w:sz="4" w:space="0" w:color="auto"/>
              <w:right w:val="single" w:sz="4" w:space="0" w:color="auto"/>
            </w:tcBorders>
            <w:vAlign w:val="center"/>
            <w:hideMark/>
          </w:tcPr>
          <w:p w14:paraId="4E65B569"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467" w:type="dxa"/>
            <w:vMerge/>
            <w:tcBorders>
              <w:top w:val="nil"/>
              <w:left w:val="single" w:sz="4" w:space="0" w:color="auto"/>
              <w:bottom w:val="single" w:sz="4" w:space="0" w:color="auto"/>
              <w:right w:val="single" w:sz="4" w:space="0" w:color="auto"/>
            </w:tcBorders>
            <w:vAlign w:val="center"/>
            <w:hideMark/>
          </w:tcPr>
          <w:p w14:paraId="2EED6419"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1644" w:type="dxa"/>
            <w:vMerge/>
            <w:tcBorders>
              <w:top w:val="nil"/>
              <w:left w:val="single" w:sz="4" w:space="0" w:color="auto"/>
              <w:bottom w:val="single" w:sz="4" w:space="0" w:color="auto"/>
              <w:right w:val="single" w:sz="4" w:space="0" w:color="auto"/>
            </w:tcBorders>
            <w:vAlign w:val="center"/>
            <w:hideMark/>
          </w:tcPr>
          <w:p w14:paraId="6425DC96"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1464" w:type="dxa"/>
            <w:tcBorders>
              <w:top w:val="nil"/>
              <w:left w:val="nil"/>
              <w:bottom w:val="single" w:sz="4" w:space="0" w:color="auto"/>
              <w:right w:val="single" w:sz="4" w:space="0" w:color="auto"/>
            </w:tcBorders>
            <w:shd w:val="clear" w:color="auto" w:fill="auto"/>
            <w:vAlign w:val="center"/>
            <w:hideMark/>
          </w:tcPr>
          <w:p w14:paraId="1B8C479A"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DESCRIPCION</w:t>
            </w:r>
          </w:p>
        </w:tc>
        <w:tc>
          <w:tcPr>
            <w:tcW w:w="530" w:type="dxa"/>
            <w:tcBorders>
              <w:top w:val="nil"/>
              <w:left w:val="nil"/>
              <w:bottom w:val="single" w:sz="4" w:space="0" w:color="auto"/>
              <w:right w:val="single" w:sz="4" w:space="0" w:color="auto"/>
            </w:tcBorders>
            <w:shd w:val="clear" w:color="auto" w:fill="auto"/>
            <w:vAlign w:val="center"/>
            <w:hideMark/>
          </w:tcPr>
          <w:p w14:paraId="6FA3A201"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PRECIO UNITARIO</w:t>
            </w:r>
          </w:p>
        </w:tc>
        <w:tc>
          <w:tcPr>
            <w:tcW w:w="530" w:type="dxa"/>
            <w:tcBorders>
              <w:top w:val="nil"/>
              <w:left w:val="nil"/>
              <w:bottom w:val="single" w:sz="4" w:space="0" w:color="auto"/>
              <w:right w:val="single" w:sz="4" w:space="0" w:color="auto"/>
            </w:tcBorders>
            <w:shd w:val="clear" w:color="auto" w:fill="auto"/>
            <w:vAlign w:val="center"/>
            <w:hideMark/>
          </w:tcPr>
          <w:p w14:paraId="738AF001"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TOTAL</w:t>
            </w:r>
          </w:p>
        </w:tc>
        <w:tc>
          <w:tcPr>
            <w:tcW w:w="934" w:type="dxa"/>
            <w:vMerge w:val="restart"/>
            <w:tcBorders>
              <w:top w:val="nil"/>
              <w:left w:val="single" w:sz="4" w:space="0" w:color="auto"/>
              <w:bottom w:val="single" w:sz="8" w:space="0" w:color="000000"/>
              <w:right w:val="nil"/>
            </w:tcBorders>
            <w:shd w:val="clear" w:color="auto" w:fill="auto"/>
            <w:vAlign w:val="center"/>
            <w:hideMark/>
          </w:tcPr>
          <w:p w14:paraId="34264914"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EVER MAURICIO ESCOTO VÁSQUEZ</w:t>
            </w:r>
          </w:p>
        </w:tc>
        <w:tc>
          <w:tcPr>
            <w:tcW w:w="736" w:type="dxa"/>
            <w:vMerge w:val="restart"/>
            <w:tcBorders>
              <w:top w:val="nil"/>
              <w:left w:val="single" w:sz="4" w:space="0" w:color="auto"/>
              <w:bottom w:val="single" w:sz="8" w:space="0" w:color="000000"/>
              <w:right w:val="single" w:sz="4" w:space="0" w:color="auto"/>
            </w:tcBorders>
            <w:shd w:val="clear" w:color="auto" w:fill="auto"/>
            <w:vAlign w:val="center"/>
            <w:hideMark/>
          </w:tcPr>
          <w:p w14:paraId="3BCE61B4"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POR SER ÚNICA OFERTA</w:t>
            </w:r>
          </w:p>
        </w:tc>
        <w:tc>
          <w:tcPr>
            <w:tcW w:w="682" w:type="dxa"/>
            <w:vMerge w:val="restart"/>
            <w:tcBorders>
              <w:top w:val="nil"/>
              <w:left w:val="single" w:sz="4" w:space="0" w:color="auto"/>
              <w:bottom w:val="single" w:sz="8" w:space="0" w:color="000000"/>
              <w:right w:val="single" w:sz="4" w:space="0" w:color="auto"/>
            </w:tcBorders>
            <w:shd w:val="clear" w:color="auto" w:fill="auto"/>
            <w:vAlign w:val="center"/>
            <w:hideMark/>
          </w:tcPr>
          <w:p w14:paraId="7786FD45"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$850.00</w:t>
            </w:r>
          </w:p>
        </w:tc>
        <w:tc>
          <w:tcPr>
            <w:tcW w:w="763" w:type="dxa"/>
            <w:vMerge w:val="restart"/>
            <w:tcBorders>
              <w:top w:val="nil"/>
              <w:left w:val="single" w:sz="4" w:space="0" w:color="auto"/>
              <w:bottom w:val="single" w:sz="8" w:space="0" w:color="000000"/>
              <w:right w:val="single" w:sz="8" w:space="0" w:color="auto"/>
            </w:tcBorders>
            <w:shd w:val="clear" w:color="auto" w:fill="auto"/>
            <w:vAlign w:val="center"/>
            <w:hideMark/>
          </w:tcPr>
          <w:p w14:paraId="10AF39D4"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CONTADO</w:t>
            </w:r>
          </w:p>
        </w:tc>
      </w:tr>
      <w:tr w:rsidR="00266FE4" w:rsidRPr="00CA112B" w14:paraId="0EF78F9B" w14:textId="77777777" w:rsidTr="001E17DD">
        <w:trPr>
          <w:trHeight w:val="39"/>
          <w:jc w:val="center"/>
        </w:trPr>
        <w:tc>
          <w:tcPr>
            <w:tcW w:w="646" w:type="dxa"/>
            <w:vMerge w:val="restart"/>
            <w:tcBorders>
              <w:top w:val="nil"/>
              <w:left w:val="single" w:sz="8" w:space="0" w:color="auto"/>
              <w:bottom w:val="single" w:sz="4" w:space="0" w:color="000000"/>
              <w:right w:val="single" w:sz="4" w:space="0" w:color="auto"/>
            </w:tcBorders>
            <w:shd w:val="clear" w:color="auto" w:fill="auto"/>
            <w:vAlign w:val="center"/>
            <w:hideMark/>
          </w:tcPr>
          <w:p w14:paraId="12B74154"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Pr>
                <w:rFonts w:ascii="Calibri" w:eastAsia="Times New Roman" w:hAnsi="Calibri" w:cs="Calibri"/>
                <w:color w:val="000000"/>
                <w:sz w:val="9"/>
                <w:szCs w:val="9"/>
                <w:lang w:val="es-SV" w:eastAsia="es-SV"/>
              </w:rPr>
              <w:t>XXXXXXX</w:t>
            </w:r>
          </w:p>
        </w:tc>
        <w:tc>
          <w:tcPr>
            <w:tcW w:w="296" w:type="dxa"/>
            <w:tcBorders>
              <w:top w:val="nil"/>
              <w:left w:val="nil"/>
              <w:bottom w:val="single" w:sz="4" w:space="0" w:color="auto"/>
              <w:right w:val="single" w:sz="4" w:space="0" w:color="auto"/>
            </w:tcBorders>
            <w:shd w:val="clear" w:color="auto" w:fill="auto"/>
            <w:vAlign w:val="center"/>
            <w:hideMark/>
          </w:tcPr>
          <w:p w14:paraId="1B51DD67"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1</w:t>
            </w:r>
          </w:p>
        </w:tc>
        <w:tc>
          <w:tcPr>
            <w:tcW w:w="449" w:type="dxa"/>
            <w:tcBorders>
              <w:top w:val="nil"/>
              <w:left w:val="nil"/>
              <w:bottom w:val="nil"/>
              <w:right w:val="single" w:sz="4" w:space="0" w:color="auto"/>
            </w:tcBorders>
            <w:shd w:val="clear" w:color="auto" w:fill="auto"/>
            <w:vAlign w:val="center"/>
            <w:hideMark/>
          </w:tcPr>
          <w:p w14:paraId="2EA78080"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4</w:t>
            </w:r>
          </w:p>
        </w:tc>
        <w:tc>
          <w:tcPr>
            <w:tcW w:w="467" w:type="dxa"/>
            <w:tcBorders>
              <w:top w:val="nil"/>
              <w:left w:val="nil"/>
              <w:bottom w:val="nil"/>
              <w:right w:val="single" w:sz="4" w:space="0" w:color="auto"/>
            </w:tcBorders>
            <w:shd w:val="clear" w:color="auto" w:fill="auto"/>
            <w:vAlign w:val="center"/>
            <w:hideMark/>
          </w:tcPr>
          <w:p w14:paraId="6AF97E4C"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UNIDAD</w:t>
            </w:r>
          </w:p>
        </w:tc>
        <w:tc>
          <w:tcPr>
            <w:tcW w:w="1644" w:type="dxa"/>
            <w:tcBorders>
              <w:top w:val="nil"/>
              <w:left w:val="nil"/>
              <w:bottom w:val="single" w:sz="4" w:space="0" w:color="auto"/>
              <w:right w:val="single" w:sz="4" w:space="0" w:color="auto"/>
            </w:tcBorders>
            <w:shd w:val="clear" w:color="auto" w:fill="auto"/>
            <w:vAlign w:val="center"/>
            <w:hideMark/>
          </w:tcPr>
          <w:p w14:paraId="006F149C"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ROLL UP PUBLICITARIO DE 80 X 200 CM</w:t>
            </w:r>
          </w:p>
        </w:tc>
        <w:tc>
          <w:tcPr>
            <w:tcW w:w="1464" w:type="dxa"/>
            <w:tcBorders>
              <w:top w:val="nil"/>
              <w:left w:val="nil"/>
              <w:bottom w:val="single" w:sz="4" w:space="0" w:color="auto"/>
              <w:right w:val="single" w:sz="4" w:space="0" w:color="auto"/>
            </w:tcBorders>
            <w:shd w:val="clear" w:color="auto" w:fill="auto"/>
            <w:vAlign w:val="center"/>
            <w:hideMark/>
          </w:tcPr>
          <w:p w14:paraId="407666D5"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ROLL UP PUBLICITARIO DE 80X200 CM</w:t>
            </w:r>
          </w:p>
        </w:tc>
        <w:tc>
          <w:tcPr>
            <w:tcW w:w="530" w:type="dxa"/>
            <w:tcBorders>
              <w:top w:val="nil"/>
              <w:left w:val="nil"/>
              <w:bottom w:val="single" w:sz="4" w:space="0" w:color="auto"/>
              <w:right w:val="single" w:sz="4" w:space="0" w:color="auto"/>
            </w:tcBorders>
            <w:shd w:val="clear" w:color="auto" w:fill="auto"/>
            <w:vAlign w:val="center"/>
            <w:hideMark/>
          </w:tcPr>
          <w:p w14:paraId="1953E222"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$50.00</w:t>
            </w:r>
          </w:p>
        </w:tc>
        <w:tc>
          <w:tcPr>
            <w:tcW w:w="530" w:type="dxa"/>
            <w:tcBorders>
              <w:top w:val="nil"/>
              <w:left w:val="nil"/>
              <w:bottom w:val="single" w:sz="4" w:space="0" w:color="auto"/>
              <w:right w:val="single" w:sz="4" w:space="0" w:color="auto"/>
            </w:tcBorders>
            <w:shd w:val="clear" w:color="auto" w:fill="auto"/>
            <w:vAlign w:val="center"/>
            <w:hideMark/>
          </w:tcPr>
          <w:p w14:paraId="4216EEBE"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$200.00</w:t>
            </w:r>
          </w:p>
        </w:tc>
        <w:tc>
          <w:tcPr>
            <w:tcW w:w="934" w:type="dxa"/>
            <w:vMerge/>
            <w:tcBorders>
              <w:top w:val="nil"/>
              <w:left w:val="single" w:sz="4" w:space="0" w:color="auto"/>
              <w:bottom w:val="single" w:sz="8" w:space="0" w:color="000000"/>
              <w:right w:val="nil"/>
            </w:tcBorders>
            <w:vAlign w:val="center"/>
            <w:hideMark/>
          </w:tcPr>
          <w:p w14:paraId="04D1D84D"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736" w:type="dxa"/>
            <w:vMerge/>
            <w:tcBorders>
              <w:top w:val="nil"/>
              <w:left w:val="single" w:sz="4" w:space="0" w:color="auto"/>
              <w:bottom w:val="single" w:sz="8" w:space="0" w:color="000000"/>
              <w:right w:val="single" w:sz="4" w:space="0" w:color="auto"/>
            </w:tcBorders>
            <w:vAlign w:val="center"/>
            <w:hideMark/>
          </w:tcPr>
          <w:p w14:paraId="0163BD52"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682" w:type="dxa"/>
            <w:vMerge/>
            <w:tcBorders>
              <w:top w:val="nil"/>
              <w:left w:val="single" w:sz="4" w:space="0" w:color="auto"/>
              <w:bottom w:val="single" w:sz="8" w:space="0" w:color="000000"/>
              <w:right w:val="single" w:sz="4" w:space="0" w:color="auto"/>
            </w:tcBorders>
            <w:vAlign w:val="center"/>
            <w:hideMark/>
          </w:tcPr>
          <w:p w14:paraId="6A62A0DE"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763" w:type="dxa"/>
            <w:vMerge/>
            <w:tcBorders>
              <w:top w:val="nil"/>
              <w:left w:val="single" w:sz="4" w:space="0" w:color="auto"/>
              <w:bottom w:val="single" w:sz="8" w:space="0" w:color="000000"/>
              <w:right w:val="single" w:sz="8" w:space="0" w:color="auto"/>
            </w:tcBorders>
            <w:vAlign w:val="center"/>
            <w:hideMark/>
          </w:tcPr>
          <w:p w14:paraId="64C259B0"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r>
      <w:tr w:rsidR="00266FE4" w:rsidRPr="00CA112B" w14:paraId="3F0318CB" w14:textId="77777777" w:rsidTr="001E17DD">
        <w:trPr>
          <w:trHeight w:val="39"/>
          <w:jc w:val="center"/>
        </w:trPr>
        <w:tc>
          <w:tcPr>
            <w:tcW w:w="646" w:type="dxa"/>
            <w:vMerge/>
            <w:tcBorders>
              <w:top w:val="nil"/>
              <w:left w:val="single" w:sz="8" w:space="0" w:color="auto"/>
              <w:bottom w:val="single" w:sz="4" w:space="0" w:color="000000"/>
              <w:right w:val="single" w:sz="4" w:space="0" w:color="auto"/>
            </w:tcBorders>
            <w:vAlign w:val="center"/>
            <w:hideMark/>
          </w:tcPr>
          <w:p w14:paraId="4A4CD88B"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296" w:type="dxa"/>
            <w:tcBorders>
              <w:top w:val="nil"/>
              <w:left w:val="nil"/>
              <w:bottom w:val="single" w:sz="4" w:space="0" w:color="auto"/>
              <w:right w:val="single" w:sz="4" w:space="0" w:color="auto"/>
            </w:tcBorders>
            <w:shd w:val="clear" w:color="auto" w:fill="auto"/>
            <w:vAlign w:val="center"/>
            <w:hideMark/>
          </w:tcPr>
          <w:p w14:paraId="011C1EEC"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2</w:t>
            </w:r>
          </w:p>
        </w:tc>
        <w:tc>
          <w:tcPr>
            <w:tcW w:w="449" w:type="dxa"/>
            <w:tcBorders>
              <w:top w:val="single" w:sz="4" w:space="0" w:color="auto"/>
              <w:left w:val="nil"/>
              <w:bottom w:val="nil"/>
              <w:right w:val="single" w:sz="4" w:space="0" w:color="auto"/>
            </w:tcBorders>
            <w:shd w:val="clear" w:color="auto" w:fill="auto"/>
            <w:noWrap/>
            <w:vAlign w:val="center"/>
            <w:hideMark/>
          </w:tcPr>
          <w:p w14:paraId="2EDAEFB8"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2500</w:t>
            </w:r>
          </w:p>
        </w:tc>
        <w:tc>
          <w:tcPr>
            <w:tcW w:w="467" w:type="dxa"/>
            <w:tcBorders>
              <w:top w:val="single" w:sz="4" w:space="0" w:color="auto"/>
              <w:left w:val="nil"/>
              <w:bottom w:val="nil"/>
              <w:right w:val="single" w:sz="4" w:space="0" w:color="auto"/>
            </w:tcBorders>
            <w:shd w:val="clear" w:color="auto" w:fill="auto"/>
            <w:vAlign w:val="center"/>
            <w:hideMark/>
          </w:tcPr>
          <w:p w14:paraId="202B313A"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UNIDAD</w:t>
            </w:r>
          </w:p>
        </w:tc>
        <w:tc>
          <w:tcPr>
            <w:tcW w:w="1644" w:type="dxa"/>
            <w:tcBorders>
              <w:top w:val="nil"/>
              <w:left w:val="nil"/>
              <w:bottom w:val="single" w:sz="4" w:space="0" w:color="auto"/>
              <w:right w:val="single" w:sz="4" w:space="0" w:color="auto"/>
            </w:tcBorders>
            <w:shd w:val="clear" w:color="auto" w:fill="auto"/>
            <w:vAlign w:val="center"/>
            <w:hideMark/>
          </w:tcPr>
          <w:p w14:paraId="340C32B5"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STICKERS DE 15 X 15 CM</w:t>
            </w:r>
          </w:p>
        </w:tc>
        <w:tc>
          <w:tcPr>
            <w:tcW w:w="1464" w:type="dxa"/>
            <w:tcBorders>
              <w:top w:val="nil"/>
              <w:left w:val="nil"/>
              <w:bottom w:val="single" w:sz="4" w:space="0" w:color="auto"/>
              <w:right w:val="single" w:sz="4" w:space="0" w:color="auto"/>
            </w:tcBorders>
            <w:shd w:val="clear" w:color="auto" w:fill="auto"/>
            <w:vAlign w:val="center"/>
            <w:hideMark/>
          </w:tcPr>
          <w:p w14:paraId="53022787"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STIKERS EN VINIL DE 15X15 CM</w:t>
            </w:r>
          </w:p>
        </w:tc>
        <w:tc>
          <w:tcPr>
            <w:tcW w:w="530" w:type="dxa"/>
            <w:tcBorders>
              <w:top w:val="nil"/>
              <w:left w:val="nil"/>
              <w:bottom w:val="single" w:sz="4" w:space="0" w:color="auto"/>
              <w:right w:val="single" w:sz="4" w:space="0" w:color="auto"/>
            </w:tcBorders>
            <w:shd w:val="clear" w:color="auto" w:fill="auto"/>
            <w:vAlign w:val="center"/>
            <w:hideMark/>
          </w:tcPr>
          <w:p w14:paraId="14B3391B"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$0.30</w:t>
            </w:r>
          </w:p>
        </w:tc>
        <w:tc>
          <w:tcPr>
            <w:tcW w:w="530" w:type="dxa"/>
            <w:tcBorders>
              <w:top w:val="nil"/>
              <w:left w:val="nil"/>
              <w:bottom w:val="single" w:sz="4" w:space="0" w:color="auto"/>
              <w:right w:val="single" w:sz="4" w:space="0" w:color="auto"/>
            </w:tcBorders>
            <w:shd w:val="clear" w:color="auto" w:fill="auto"/>
            <w:vAlign w:val="center"/>
            <w:hideMark/>
          </w:tcPr>
          <w:p w14:paraId="3AA26E84"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$750.00</w:t>
            </w:r>
          </w:p>
        </w:tc>
        <w:tc>
          <w:tcPr>
            <w:tcW w:w="934" w:type="dxa"/>
            <w:vMerge/>
            <w:tcBorders>
              <w:top w:val="nil"/>
              <w:left w:val="single" w:sz="4" w:space="0" w:color="auto"/>
              <w:bottom w:val="single" w:sz="8" w:space="0" w:color="000000"/>
              <w:right w:val="nil"/>
            </w:tcBorders>
            <w:vAlign w:val="center"/>
            <w:hideMark/>
          </w:tcPr>
          <w:p w14:paraId="04769027"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736" w:type="dxa"/>
            <w:vMerge/>
            <w:tcBorders>
              <w:top w:val="nil"/>
              <w:left w:val="single" w:sz="4" w:space="0" w:color="auto"/>
              <w:bottom w:val="single" w:sz="8" w:space="0" w:color="000000"/>
              <w:right w:val="single" w:sz="4" w:space="0" w:color="auto"/>
            </w:tcBorders>
            <w:vAlign w:val="center"/>
            <w:hideMark/>
          </w:tcPr>
          <w:p w14:paraId="5384E59C"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682" w:type="dxa"/>
            <w:vMerge/>
            <w:tcBorders>
              <w:top w:val="nil"/>
              <w:left w:val="single" w:sz="4" w:space="0" w:color="auto"/>
              <w:bottom w:val="single" w:sz="8" w:space="0" w:color="000000"/>
              <w:right w:val="single" w:sz="4" w:space="0" w:color="auto"/>
            </w:tcBorders>
            <w:vAlign w:val="center"/>
            <w:hideMark/>
          </w:tcPr>
          <w:p w14:paraId="2C69696A"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763" w:type="dxa"/>
            <w:vMerge/>
            <w:tcBorders>
              <w:top w:val="nil"/>
              <w:left w:val="single" w:sz="4" w:space="0" w:color="auto"/>
              <w:bottom w:val="single" w:sz="8" w:space="0" w:color="000000"/>
              <w:right w:val="single" w:sz="8" w:space="0" w:color="auto"/>
            </w:tcBorders>
            <w:vAlign w:val="center"/>
            <w:hideMark/>
          </w:tcPr>
          <w:p w14:paraId="62FDD5E2"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r>
      <w:tr w:rsidR="00266FE4" w:rsidRPr="00CA112B" w14:paraId="7BE7F5A4" w14:textId="77777777" w:rsidTr="001E17DD">
        <w:trPr>
          <w:trHeight w:val="39"/>
          <w:jc w:val="center"/>
        </w:trPr>
        <w:tc>
          <w:tcPr>
            <w:tcW w:w="3503"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4DAE77A"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TOTAL DE LA OFERTA</w:t>
            </w:r>
          </w:p>
        </w:tc>
        <w:tc>
          <w:tcPr>
            <w:tcW w:w="2524" w:type="dxa"/>
            <w:gridSpan w:val="3"/>
            <w:tcBorders>
              <w:top w:val="single" w:sz="4" w:space="0" w:color="auto"/>
              <w:left w:val="nil"/>
              <w:bottom w:val="single" w:sz="8" w:space="0" w:color="auto"/>
              <w:right w:val="single" w:sz="4" w:space="0" w:color="000000"/>
            </w:tcBorders>
            <w:shd w:val="clear" w:color="000000" w:fill="F4B084"/>
            <w:noWrap/>
            <w:vAlign w:val="center"/>
            <w:hideMark/>
          </w:tcPr>
          <w:p w14:paraId="0CEF3B52"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$950.00</w:t>
            </w:r>
          </w:p>
        </w:tc>
        <w:tc>
          <w:tcPr>
            <w:tcW w:w="934" w:type="dxa"/>
            <w:vMerge/>
            <w:tcBorders>
              <w:top w:val="nil"/>
              <w:left w:val="single" w:sz="4" w:space="0" w:color="auto"/>
              <w:bottom w:val="single" w:sz="8" w:space="0" w:color="000000"/>
              <w:right w:val="nil"/>
            </w:tcBorders>
            <w:vAlign w:val="center"/>
            <w:hideMark/>
          </w:tcPr>
          <w:p w14:paraId="50C35FFA"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736" w:type="dxa"/>
            <w:vMerge/>
            <w:tcBorders>
              <w:top w:val="nil"/>
              <w:left w:val="single" w:sz="4" w:space="0" w:color="auto"/>
              <w:bottom w:val="single" w:sz="8" w:space="0" w:color="000000"/>
              <w:right w:val="single" w:sz="4" w:space="0" w:color="auto"/>
            </w:tcBorders>
            <w:vAlign w:val="center"/>
            <w:hideMark/>
          </w:tcPr>
          <w:p w14:paraId="7245D395"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682" w:type="dxa"/>
            <w:vMerge/>
            <w:tcBorders>
              <w:top w:val="nil"/>
              <w:left w:val="single" w:sz="4" w:space="0" w:color="auto"/>
              <w:bottom w:val="single" w:sz="8" w:space="0" w:color="000000"/>
              <w:right w:val="single" w:sz="4" w:space="0" w:color="auto"/>
            </w:tcBorders>
            <w:vAlign w:val="center"/>
            <w:hideMark/>
          </w:tcPr>
          <w:p w14:paraId="7BD2EC31"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763" w:type="dxa"/>
            <w:vMerge/>
            <w:tcBorders>
              <w:top w:val="nil"/>
              <w:left w:val="single" w:sz="4" w:space="0" w:color="auto"/>
              <w:bottom w:val="single" w:sz="8" w:space="0" w:color="000000"/>
              <w:right w:val="single" w:sz="8" w:space="0" w:color="auto"/>
            </w:tcBorders>
            <w:vAlign w:val="center"/>
            <w:hideMark/>
          </w:tcPr>
          <w:p w14:paraId="65BC17BF"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r>
    </w:tbl>
    <w:p w14:paraId="0CC78D11" w14:textId="77777777" w:rsidR="00266FE4" w:rsidRPr="00CA112B" w:rsidRDefault="00266FE4" w:rsidP="00266FE4">
      <w:pPr>
        <w:spacing w:after="200" w:line="276" w:lineRule="auto"/>
        <w:jc w:val="both"/>
        <w:rPr>
          <w:rFonts w:ascii="Times New Roman" w:eastAsia="Calibri" w:hAnsi="Times New Roman" w:cs="Times New Roman"/>
          <w:sz w:val="24"/>
          <w:szCs w:val="24"/>
          <w:lang w:val="es-SV"/>
        </w:rPr>
      </w:pPr>
    </w:p>
    <w:tbl>
      <w:tblPr>
        <w:tblW w:w="9192" w:type="dxa"/>
        <w:jc w:val="center"/>
        <w:tblCellMar>
          <w:left w:w="70" w:type="dxa"/>
          <w:right w:w="70" w:type="dxa"/>
        </w:tblCellMar>
        <w:tblLook w:val="04A0" w:firstRow="1" w:lastRow="0" w:firstColumn="1" w:lastColumn="0" w:noHBand="0" w:noVBand="1"/>
      </w:tblPr>
      <w:tblGrid>
        <w:gridCol w:w="795"/>
        <w:gridCol w:w="337"/>
        <w:gridCol w:w="541"/>
        <w:gridCol w:w="458"/>
        <w:gridCol w:w="670"/>
        <w:gridCol w:w="650"/>
        <w:gridCol w:w="519"/>
        <w:gridCol w:w="564"/>
        <w:gridCol w:w="650"/>
        <w:gridCol w:w="519"/>
        <w:gridCol w:w="565"/>
        <w:gridCol w:w="751"/>
        <w:gridCol w:w="834"/>
        <w:gridCol w:w="796"/>
        <w:gridCol w:w="543"/>
      </w:tblGrid>
      <w:tr w:rsidR="00266FE4" w:rsidRPr="00CA112B" w14:paraId="42436B2B" w14:textId="77777777" w:rsidTr="001E17DD">
        <w:trPr>
          <w:trHeight w:val="112"/>
          <w:jc w:val="center"/>
        </w:trPr>
        <w:tc>
          <w:tcPr>
            <w:tcW w:w="9192"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E7B7BA6"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REQUERIMIENTO: 08</w:t>
            </w:r>
          </w:p>
        </w:tc>
      </w:tr>
      <w:tr w:rsidR="00266FE4" w:rsidRPr="00CA112B" w14:paraId="6E6A96F8" w14:textId="77777777" w:rsidTr="001E17DD">
        <w:trPr>
          <w:trHeight w:val="112"/>
          <w:jc w:val="center"/>
        </w:trPr>
        <w:tc>
          <w:tcPr>
            <w:tcW w:w="919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F731E9F"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GERENCIA DE DESARROLLO SOCIAL (CARGADO A CONCEJOMUNICIPAL)</w:t>
            </w:r>
          </w:p>
        </w:tc>
      </w:tr>
      <w:tr w:rsidR="00266FE4" w:rsidRPr="00CA112B" w14:paraId="3AC1BFF1" w14:textId="77777777" w:rsidTr="001E17DD">
        <w:trPr>
          <w:trHeight w:val="112"/>
          <w:jc w:val="center"/>
        </w:trPr>
        <w:tc>
          <w:tcPr>
            <w:tcW w:w="919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A2EA6CD"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FUENTE DE FINANCIAMIENTO: FONDOS PROPIOS</w:t>
            </w:r>
          </w:p>
        </w:tc>
      </w:tr>
      <w:tr w:rsidR="00266FE4" w:rsidRPr="00CA112B" w14:paraId="6F860AEB" w14:textId="77777777" w:rsidTr="001E17DD">
        <w:trPr>
          <w:trHeight w:val="112"/>
          <w:jc w:val="center"/>
        </w:trPr>
        <w:tc>
          <w:tcPr>
            <w:tcW w:w="9192"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14:paraId="35ED669B"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ADQUISICIÓN DE TAZAS SUBLIMADAS PARA LA CELEBRACIÓN DEL DÍA DE LA MADRE EN EL MUNICIPIO DE APOPA</w:t>
            </w:r>
          </w:p>
        </w:tc>
      </w:tr>
      <w:tr w:rsidR="00266FE4" w:rsidRPr="00CA112B" w14:paraId="1E623C7E" w14:textId="77777777" w:rsidTr="001E17DD">
        <w:trPr>
          <w:trHeight w:val="112"/>
          <w:jc w:val="center"/>
        </w:trPr>
        <w:tc>
          <w:tcPr>
            <w:tcW w:w="795" w:type="dxa"/>
            <w:vMerge w:val="restart"/>
            <w:tcBorders>
              <w:top w:val="nil"/>
              <w:left w:val="single" w:sz="8" w:space="0" w:color="auto"/>
              <w:bottom w:val="single" w:sz="4" w:space="0" w:color="auto"/>
              <w:right w:val="single" w:sz="4" w:space="0" w:color="auto"/>
            </w:tcBorders>
            <w:shd w:val="clear" w:color="auto" w:fill="auto"/>
            <w:vAlign w:val="center"/>
            <w:hideMark/>
          </w:tcPr>
          <w:p w14:paraId="045DC592"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ADMINISTRADOR DE ORDEN DE COMPRA O CONTRATO</w:t>
            </w:r>
          </w:p>
        </w:tc>
        <w:tc>
          <w:tcPr>
            <w:tcW w:w="337" w:type="dxa"/>
            <w:vMerge w:val="restart"/>
            <w:tcBorders>
              <w:top w:val="nil"/>
              <w:left w:val="single" w:sz="4" w:space="0" w:color="auto"/>
              <w:bottom w:val="single" w:sz="4" w:space="0" w:color="auto"/>
              <w:right w:val="single" w:sz="4" w:space="0" w:color="auto"/>
            </w:tcBorders>
            <w:shd w:val="clear" w:color="auto" w:fill="auto"/>
            <w:vAlign w:val="center"/>
            <w:hideMark/>
          </w:tcPr>
          <w:p w14:paraId="1C71309B"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ITEM</w:t>
            </w:r>
          </w:p>
        </w:tc>
        <w:tc>
          <w:tcPr>
            <w:tcW w:w="541" w:type="dxa"/>
            <w:vMerge w:val="restart"/>
            <w:tcBorders>
              <w:top w:val="nil"/>
              <w:left w:val="single" w:sz="4" w:space="0" w:color="auto"/>
              <w:bottom w:val="single" w:sz="4" w:space="0" w:color="auto"/>
              <w:right w:val="single" w:sz="4" w:space="0" w:color="auto"/>
            </w:tcBorders>
            <w:shd w:val="clear" w:color="auto" w:fill="auto"/>
            <w:vAlign w:val="center"/>
            <w:hideMark/>
          </w:tcPr>
          <w:p w14:paraId="3D62777C"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CANTIDAD</w:t>
            </w:r>
          </w:p>
        </w:tc>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14:paraId="058EAD56"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UNIDAD DE MEDIDA</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14:paraId="4D9C7530"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 xml:space="preserve">DESCRIPCIÓN </w:t>
            </w:r>
          </w:p>
        </w:tc>
        <w:tc>
          <w:tcPr>
            <w:tcW w:w="3467" w:type="dxa"/>
            <w:gridSpan w:val="6"/>
            <w:tcBorders>
              <w:top w:val="single" w:sz="4" w:space="0" w:color="auto"/>
              <w:left w:val="nil"/>
              <w:bottom w:val="single" w:sz="4" w:space="0" w:color="auto"/>
              <w:right w:val="nil"/>
            </w:tcBorders>
            <w:shd w:val="clear" w:color="auto" w:fill="auto"/>
            <w:vAlign w:val="center"/>
            <w:hideMark/>
          </w:tcPr>
          <w:p w14:paraId="06488E14"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OFERTAS RECIBIDAS</w:t>
            </w:r>
          </w:p>
        </w:tc>
        <w:tc>
          <w:tcPr>
            <w:tcW w:w="751" w:type="dxa"/>
            <w:vMerge w:val="restart"/>
            <w:tcBorders>
              <w:top w:val="nil"/>
              <w:left w:val="single" w:sz="4" w:space="0" w:color="auto"/>
              <w:bottom w:val="single" w:sz="4" w:space="0" w:color="auto"/>
              <w:right w:val="single" w:sz="4" w:space="0" w:color="auto"/>
            </w:tcBorders>
            <w:shd w:val="clear" w:color="auto" w:fill="auto"/>
            <w:vAlign w:val="center"/>
            <w:hideMark/>
          </w:tcPr>
          <w:p w14:paraId="287F4E5D"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OFERTA ECONOMICA RECOMENDADA POR LA UNIDAD SOLICITANTE</w:t>
            </w:r>
          </w:p>
        </w:tc>
        <w:tc>
          <w:tcPr>
            <w:tcW w:w="834" w:type="dxa"/>
            <w:vMerge w:val="restart"/>
            <w:tcBorders>
              <w:top w:val="nil"/>
              <w:left w:val="single" w:sz="4" w:space="0" w:color="auto"/>
              <w:bottom w:val="single" w:sz="4" w:space="0" w:color="auto"/>
              <w:right w:val="single" w:sz="4" w:space="0" w:color="auto"/>
            </w:tcBorders>
            <w:shd w:val="clear" w:color="auto" w:fill="auto"/>
            <w:vAlign w:val="center"/>
            <w:hideMark/>
          </w:tcPr>
          <w:p w14:paraId="36EE08FF"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 xml:space="preserve">JUSTIFICACION DE LA RECOMENDACIÓN </w:t>
            </w:r>
          </w:p>
        </w:tc>
        <w:tc>
          <w:tcPr>
            <w:tcW w:w="7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DBF5DA"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PRESUPUESTADO</w:t>
            </w:r>
          </w:p>
        </w:tc>
        <w:tc>
          <w:tcPr>
            <w:tcW w:w="537" w:type="dxa"/>
            <w:vMerge w:val="restart"/>
            <w:tcBorders>
              <w:top w:val="nil"/>
              <w:left w:val="single" w:sz="4" w:space="0" w:color="auto"/>
              <w:bottom w:val="single" w:sz="4" w:space="0" w:color="auto"/>
              <w:right w:val="single" w:sz="8" w:space="0" w:color="auto"/>
            </w:tcBorders>
            <w:shd w:val="clear" w:color="auto" w:fill="auto"/>
            <w:vAlign w:val="center"/>
            <w:hideMark/>
          </w:tcPr>
          <w:p w14:paraId="65739684"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FORMA DE PAGO</w:t>
            </w:r>
          </w:p>
        </w:tc>
      </w:tr>
      <w:tr w:rsidR="00266FE4" w:rsidRPr="00CA112B" w14:paraId="2124F159" w14:textId="77777777" w:rsidTr="001E17DD">
        <w:trPr>
          <w:trHeight w:val="112"/>
          <w:jc w:val="center"/>
        </w:trPr>
        <w:tc>
          <w:tcPr>
            <w:tcW w:w="795" w:type="dxa"/>
            <w:vMerge/>
            <w:tcBorders>
              <w:top w:val="nil"/>
              <w:left w:val="single" w:sz="8" w:space="0" w:color="auto"/>
              <w:bottom w:val="single" w:sz="4" w:space="0" w:color="auto"/>
              <w:right w:val="single" w:sz="4" w:space="0" w:color="auto"/>
            </w:tcBorders>
            <w:vAlign w:val="center"/>
            <w:hideMark/>
          </w:tcPr>
          <w:p w14:paraId="39B76EE3"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337" w:type="dxa"/>
            <w:vMerge/>
            <w:tcBorders>
              <w:top w:val="nil"/>
              <w:left w:val="single" w:sz="4" w:space="0" w:color="auto"/>
              <w:bottom w:val="single" w:sz="4" w:space="0" w:color="auto"/>
              <w:right w:val="single" w:sz="4" w:space="0" w:color="auto"/>
            </w:tcBorders>
            <w:vAlign w:val="center"/>
            <w:hideMark/>
          </w:tcPr>
          <w:p w14:paraId="4D25CE62"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541" w:type="dxa"/>
            <w:vMerge/>
            <w:tcBorders>
              <w:top w:val="nil"/>
              <w:left w:val="single" w:sz="4" w:space="0" w:color="auto"/>
              <w:bottom w:val="single" w:sz="4" w:space="0" w:color="auto"/>
              <w:right w:val="single" w:sz="4" w:space="0" w:color="auto"/>
            </w:tcBorders>
            <w:vAlign w:val="center"/>
            <w:hideMark/>
          </w:tcPr>
          <w:p w14:paraId="3E6B703A"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3ABD26C1"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668" w:type="dxa"/>
            <w:vMerge/>
            <w:tcBorders>
              <w:top w:val="nil"/>
              <w:left w:val="single" w:sz="4" w:space="0" w:color="auto"/>
              <w:bottom w:val="single" w:sz="4" w:space="0" w:color="auto"/>
              <w:right w:val="single" w:sz="4" w:space="0" w:color="auto"/>
            </w:tcBorders>
            <w:vAlign w:val="center"/>
            <w:hideMark/>
          </w:tcPr>
          <w:p w14:paraId="0584911C"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1733" w:type="dxa"/>
            <w:gridSpan w:val="3"/>
            <w:tcBorders>
              <w:top w:val="single" w:sz="4" w:space="0" w:color="auto"/>
              <w:left w:val="nil"/>
              <w:bottom w:val="single" w:sz="4" w:space="0" w:color="auto"/>
              <w:right w:val="single" w:sz="4" w:space="0" w:color="auto"/>
            </w:tcBorders>
            <w:shd w:val="clear" w:color="auto" w:fill="auto"/>
            <w:vAlign w:val="center"/>
            <w:hideMark/>
          </w:tcPr>
          <w:p w14:paraId="49BF8E3A"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MARIA SARAI MAJANO</w:t>
            </w:r>
            <w:r w:rsidRPr="00CA112B">
              <w:rPr>
                <w:rFonts w:ascii="Calibri" w:eastAsia="Times New Roman" w:hAnsi="Calibri" w:cs="Calibri"/>
                <w:b/>
                <w:bCs/>
                <w:color w:val="000000"/>
                <w:sz w:val="9"/>
                <w:szCs w:val="9"/>
                <w:lang w:val="es-SV" w:eastAsia="es-SV"/>
              </w:rPr>
              <w:br/>
              <w:t xml:space="preserve"> (IDEAS PRINT DISEÑOS E IMPRESIÓN)</w:t>
            </w:r>
          </w:p>
        </w:tc>
        <w:tc>
          <w:tcPr>
            <w:tcW w:w="1733" w:type="dxa"/>
            <w:gridSpan w:val="3"/>
            <w:tcBorders>
              <w:top w:val="single" w:sz="4" w:space="0" w:color="auto"/>
              <w:left w:val="nil"/>
              <w:bottom w:val="single" w:sz="4" w:space="0" w:color="auto"/>
              <w:right w:val="single" w:sz="4" w:space="0" w:color="000000"/>
            </w:tcBorders>
            <w:shd w:val="clear" w:color="auto" w:fill="auto"/>
            <w:vAlign w:val="center"/>
            <w:hideMark/>
          </w:tcPr>
          <w:p w14:paraId="54C0239B"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LORENA EVELIN RODRIGUEZ</w:t>
            </w:r>
            <w:r w:rsidRPr="00CA112B">
              <w:rPr>
                <w:rFonts w:ascii="Calibri" w:eastAsia="Times New Roman" w:hAnsi="Calibri" w:cs="Calibri"/>
                <w:b/>
                <w:bCs/>
                <w:color w:val="000000"/>
                <w:sz w:val="9"/>
                <w:szCs w:val="9"/>
                <w:lang w:val="es-SV" w:eastAsia="es-SV"/>
              </w:rPr>
              <w:br/>
              <w:t xml:space="preserve"> (IMPRESOS OFFSET "DANIEL")</w:t>
            </w:r>
          </w:p>
        </w:tc>
        <w:tc>
          <w:tcPr>
            <w:tcW w:w="751" w:type="dxa"/>
            <w:vMerge/>
            <w:tcBorders>
              <w:top w:val="nil"/>
              <w:left w:val="single" w:sz="4" w:space="0" w:color="auto"/>
              <w:bottom w:val="single" w:sz="4" w:space="0" w:color="auto"/>
              <w:right w:val="single" w:sz="4" w:space="0" w:color="auto"/>
            </w:tcBorders>
            <w:vAlign w:val="center"/>
            <w:hideMark/>
          </w:tcPr>
          <w:p w14:paraId="6A22D7A9"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834" w:type="dxa"/>
            <w:vMerge/>
            <w:tcBorders>
              <w:top w:val="nil"/>
              <w:left w:val="single" w:sz="4" w:space="0" w:color="auto"/>
              <w:bottom w:val="single" w:sz="4" w:space="0" w:color="auto"/>
              <w:right w:val="single" w:sz="4" w:space="0" w:color="auto"/>
            </w:tcBorders>
            <w:vAlign w:val="center"/>
            <w:hideMark/>
          </w:tcPr>
          <w:p w14:paraId="55B84CE1"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796" w:type="dxa"/>
            <w:vMerge/>
            <w:tcBorders>
              <w:top w:val="nil"/>
              <w:left w:val="single" w:sz="4" w:space="0" w:color="auto"/>
              <w:bottom w:val="single" w:sz="4" w:space="0" w:color="auto"/>
              <w:right w:val="single" w:sz="4" w:space="0" w:color="auto"/>
            </w:tcBorders>
            <w:vAlign w:val="center"/>
            <w:hideMark/>
          </w:tcPr>
          <w:p w14:paraId="1A6A2F74"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537" w:type="dxa"/>
            <w:vMerge/>
            <w:tcBorders>
              <w:top w:val="nil"/>
              <w:left w:val="single" w:sz="4" w:space="0" w:color="auto"/>
              <w:bottom w:val="single" w:sz="4" w:space="0" w:color="auto"/>
              <w:right w:val="single" w:sz="8" w:space="0" w:color="auto"/>
            </w:tcBorders>
            <w:vAlign w:val="center"/>
            <w:hideMark/>
          </w:tcPr>
          <w:p w14:paraId="76AB3534"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r>
      <w:tr w:rsidR="00266FE4" w:rsidRPr="00CA112B" w14:paraId="05F82058" w14:textId="77777777" w:rsidTr="001E17DD">
        <w:trPr>
          <w:trHeight w:val="112"/>
          <w:jc w:val="center"/>
        </w:trPr>
        <w:tc>
          <w:tcPr>
            <w:tcW w:w="795" w:type="dxa"/>
            <w:vMerge/>
            <w:tcBorders>
              <w:top w:val="nil"/>
              <w:left w:val="single" w:sz="8" w:space="0" w:color="auto"/>
              <w:bottom w:val="single" w:sz="4" w:space="0" w:color="auto"/>
              <w:right w:val="single" w:sz="4" w:space="0" w:color="auto"/>
            </w:tcBorders>
            <w:vAlign w:val="center"/>
            <w:hideMark/>
          </w:tcPr>
          <w:p w14:paraId="214B94B6"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337" w:type="dxa"/>
            <w:vMerge/>
            <w:tcBorders>
              <w:top w:val="nil"/>
              <w:left w:val="single" w:sz="4" w:space="0" w:color="auto"/>
              <w:bottom w:val="single" w:sz="4" w:space="0" w:color="auto"/>
              <w:right w:val="single" w:sz="4" w:space="0" w:color="auto"/>
            </w:tcBorders>
            <w:vAlign w:val="center"/>
            <w:hideMark/>
          </w:tcPr>
          <w:p w14:paraId="6B94D87D"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541" w:type="dxa"/>
            <w:vMerge/>
            <w:tcBorders>
              <w:top w:val="nil"/>
              <w:left w:val="single" w:sz="4" w:space="0" w:color="auto"/>
              <w:bottom w:val="single" w:sz="4" w:space="0" w:color="auto"/>
              <w:right w:val="single" w:sz="4" w:space="0" w:color="auto"/>
            </w:tcBorders>
            <w:vAlign w:val="center"/>
            <w:hideMark/>
          </w:tcPr>
          <w:p w14:paraId="48423376"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2EBD200B"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668" w:type="dxa"/>
            <w:vMerge/>
            <w:tcBorders>
              <w:top w:val="nil"/>
              <w:left w:val="single" w:sz="4" w:space="0" w:color="auto"/>
              <w:bottom w:val="single" w:sz="4" w:space="0" w:color="auto"/>
              <w:right w:val="single" w:sz="4" w:space="0" w:color="auto"/>
            </w:tcBorders>
            <w:vAlign w:val="center"/>
            <w:hideMark/>
          </w:tcPr>
          <w:p w14:paraId="2883083C"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650" w:type="dxa"/>
            <w:tcBorders>
              <w:top w:val="nil"/>
              <w:left w:val="nil"/>
              <w:bottom w:val="single" w:sz="4" w:space="0" w:color="auto"/>
              <w:right w:val="single" w:sz="4" w:space="0" w:color="auto"/>
            </w:tcBorders>
            <w:shd w:val="clear" w:color="auto" w:fill="auto"/>
            <w:vAlign w:val="center"/>
            <w:hideMark/>
          </w:tcPr>
          <w:p w14:paraId="45DFAF27"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DESCRIPCION</w:t>
            </w:r>
          </w:p>
        </w:tc>
        <w:tc>
          <w:tcPr>
            <w:tcW w:w="519" w:type="dxa"/>
            <w:tcBorders>
              <w:top w:val="nil"/>
              <w:left w:val="nil"/>
              <w:bottom w:val="single" w:sz="4" w:space="0" w:color="auto"/>
              <w:right w:val="single" w:sz="4" w:space="0" w:color="auto"/>
            </w:tcBorders>
            <w:shd w:val="clear" w:color="auto" w:fill="auto"/>
            <w:vAlign w:val="center"/>
            <w:hideMark/>
          </w:tcPr>
          <w:p w14:paraId="314F3E57"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PRECIO UNITARIO</w:t>
            </w:r>
          </w:p>
        </w:tc>
        <w:tc>
          <w:tcPr>
            <w:tcW w:w="563" w:type="dxa"/>
            <w:tcBorders>
              <w:top w:val="nil"/>
              <w:left w:val="nil"/>
              <w:bottom w:val="single" w:sz="4" w:space="0" w:color="auto"/>
              <w:right w:val="single" w:sz="4" w:space="0" w:color="auto"/>
            </w:tcBorders>
            <w:shd w:val="clear" w:color="auto" w:fill="auto"/>
            <w:vAlign w:val="center"/>
            <w:hideMark/>
          </w:tcPr>
          <w:p w14:paraId="48175AE9"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TOTAL</w:t>
            </w:r>
          </w:p>
        </w:tc>
        <w:tc>
          <w:tcPr>
            <w:tcW w:w="650" w:type="dxa"/>
            <w:tcBorders>
              <w:top w:val="nil"/>
              <w:left w:val="nil"/>
              <w:bottom w:val="single" w:sz="4" w:space="0" w:color="auto"/>
              <w:right w:val="single" w:sz="4" w:space="0" w:color="auto"/>
            </w:tcBorders>
            <w:shd w:val="clear" w:color="auto" w:fill="auto"/>
            <w:vAlign w:val="center"/>
            <w:hideMark/>
          </w:tcPr>
          <w:p w14:paraId="4307652D"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DESCRIPCION</w:t>
            </w:r>
          </w:p>
        </w:tc>
        <w:tc>
          <w:tcPr>
            <w:tcW w:w="519" w:type="dxa"/>
            <w:tcBorders>
              <w:top w:val="nil"/>
              <w:left w:val="nil"/>
              <w:bottom w:val="single" w:sz="4" w:space="0" w:color="auto"/>
              <w:right w:val="single" w:sz="4" w:space="0" w:color="auto"/>
            </w:tcBorders>
            <w:shd w:val="clear" w:color="auto" w:fill="auto"/>
            <w:vAlign w:val="center"/>
            <w:hideMark/>
          </w:tcPr>
          <w:p w14:paraId="0DC14299"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PRECIO UNITARIO</w:t>
            </w:r>
          </w:p>
        </w:tc>
        <w:tc>
          <w:tcPr>
            <w:tcW w:w="563" w:type="dxa"/>
            <w:tcBorders>
              <w:top w:val="nil"/>
              <w:left w:val="nil"/>
              <w:bottom w:val="single" w:sz="4" w:space="0" w:color="auto"/>
              <w:right w:val="single" w:sz="4" w:space="0" w:color="auto"/>
            </w:tcBorders>
            <w:shd w:val="clear" w:color="auto" w:fill="auto"/>
            <w:vAlign w:val="center"/>
            <w:hideMark/>
          </w:tcPr>
          <w:p w14:paraId="4A24937D"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TOTAL</w:t>
            </w:r>
          </w:p>
        </w:tc>
        <w:tc>
          <w:tcPr>
            <w:tcW w:w="751" w:type="dxa"/>
            <w:vMerge w:val="restart"/>
            <w:tcBorders>
              <w:top w:val="nil"/>
              <w:left w:val="single" w:sz="4" w:space="0" w:color="auto"/>
              <w:bottom w:val="single" w:sz="4" w:space="0" w:color="000000"/>
              <w:right w:val="single" w:sz="4" w:space="0" w:color="auto"/>
            </w:tcBorders>
            <w:shd w:val="clear" w:color="auto" w:fill="auto"/>
            <w:vAlign w:val="center"/>
            <w:hideMark/>
          </w:tcPr>
          <w:p w14:paraId="783B0D2E"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LORENA EVELIN RODRIGUEZ</w:t>
            </w:r>
            <w:r w:rsidRPr="00CA112B">
              <w:rPr>
                <w:rFonts w:ascii="Calibri" w:eastAsia="Times New Roman" w:hAnsi="Calibri" w:cs="Calibri"/>
                <w:b/>
                <w:bCs/>
                <w:color w:val="000000"/>
                <w:sz w:val="9"/>
                <w:szCs w:val="9"/>
                <w:lang w:val="es-SV" w:eastAsia="es-SV"/>
              </w:rPr>
              <w:br/>
              <w:t xml:space="preserve"> (IMPRESOS OFFSET "DANIEL")</w:t>
            </w:r>
          </w:p>
        </w:tc>
        <w:tc>
          <w:tcPr>
            <w:tcW w:w="834" w:type="dxa"/>
            <w:vMerge w:val="restart"/>
            <w:tcBorders>
              <w:top w:val="nil"/>
              <w:left w:val="single" w:sz="4" w:space="0" w:color="auto"/>
              <w:bottom w:val="single" w:sz="4" w:space="0" w:color="000000"/>
              <w:right w:val="single" w:sz="4" w:space="0" w:color="auto"/>
            </w:tcBorders>
            <w:shd w:val="clear" w:color="auto" w:fill="auto"/>
            <w:vAlign w:val="center"/>
            <w:hideMark/>
          </w:tcPr>
          <w:p w14:paraId="0C7597B3"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POR SER MEJOR OFERTA Y CUMPLIR LO REQUERIDO</w:t>
            </w:r>
          </w:p>
        </w:tc>
        <w:tc>
          <w:tcPr>
            <w:tcW w:w="796" w:type="dxa"/>
            <w:vMerge w:val="restart"/>
            <w:tcBorders>
              <w:top w:val="nil"/>
              <w:left w:val="single" w:sz="4" w:space="0" w:color="auto"/>
              <w:bottom w:val="single" w:sz="4" w:space="0" w:color="000000"/>
              <w:right w:val="single" w:sz="4" w:space="0" w:color="auto"/>
            </w:tcBorders>
            <w:shd w:val="clear" w:color="auto" w:fill="auto"/>
            <w:vAlign w:val="center"/>
            <w:hideMark/>
          </w:tcPr>
          <w:p w14:paraId="1649566B"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$11,000.00</w:t>
            </w:r>
          </w:p>
        </w:tc>
        <w:tc>
          <w:tcPr>
            <w:tcW w:w="537" w:type="dxa"/>
            <w:vMerge w:val="restart"/>
            <w:tcBorders>
              <w:top w:val="nil"/>
              <w:left w:val="single" w:sz="4" w:space="0" w:color="auto"/>
              <w:bottom w:val="single" w:sz="4" w:space="0" w:color="auto"/>
              <w:right w:val="single" w:sz="8" w:space="0" w:color="auto"/>
            </w:tcBorders>
            <w:shd w:val="clear" w:color="auto" w:fill="auto"/>
            <w:vAlign w:val="center"/>
            <w:hideMark/>
          </w:tcPr>
          <w:p w14:paraId="1684F6AE"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CONTADO</w:t>
            </w:r>
          </w:p>
        </w:tc>
      </w:tr>
      <w:tr w:rsidR="00266FE4" w:rsidRPr="00CA112B" w14:paraId="5E1AFB86" w14:textId="77777777" w:rsidTr="001E17DD">
        <w:trPr>
          <w:trHeight w:val="112"/>
          <w:jc w:val="center"/>
        </w:trPr>
        <w:tc>
          <w:tcPr>
            <w:tcW w:w="795" w:type="dxa"/>
            <w:tcBorders>
              <w:top w:val="nil"/>
              <w:left w:val="single" w:sz="8" w:space="0" w:color="auto"/>
              <w:bottom w:val="nil"/>
              <w:right w:val="single" w:sz="4" w:space="0" w:color="auto"/>
            </w:tcBorders>
            <w:shd w:val="clear" w:color="auto" w:fill="auto"/>
            <w:vAlign w:val="center"/>
            <w:hideMark/>
          </w:tcPr>
          <w:p w14:paraId="1AFD8D1D"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Pr>
                <w:rFonts w:ascii="Calibri" w:eastAsia="Times New Roman" w:hAnsi="Calibri" w:cs="Calibri"/>
                <w:color w:val="000000"/>
                <w:sz w:val="9"/>
                <w:szCs w:val="9"/>
                <w:lang w:val="es-SV" w:eastAsia="es-SV"/>
              </w:rPr>
              <w:t>XXX</w:t>
            </w:r>
          </w:p>
        </w:tc>
        <w:tc>
          <w:tcPr>
            <w:tcW w:w="337" w:type="dxa"/>
            <w:tcBorders>
              <w:top w:val="nil"/>
              <w:left w:val="nil"/>
              <w:bottom w:val="single" w:sz="4" w:space="0" w:color="auto"/>
              <w:right w:val="single" w:sz="4" w:space="0" w:color="auto"/>
            </w:tcBorders>
            <w:shd w:val="clear" w:color="auto" w:fill="auto"/>
            <w:vAlign w:val="center"/>
            <w:hideMark/>
          </w:tcPr>
          <w:p w14:paraId="0C1B4D68"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1</w:t>
            </w:r>
          </w:p>
        </w:tc>
        <w:tc>
          <w:tcPr>
            <w:tcW w:w="541" w:type="dxa"/>
            <w:tcBorders>
              <w:top w:val="nil"/>
              <w:left w:val="nil"/>
              <w:bottom w:val="single" w:sz="4" w:space="0" w:color="auto"/>
              <w:right w:val="single" w:sz="4" w:space="0" w:color="auto"/>
            </w:tcBorders>
            <w:shd w:val="clear" w:color="auto" w:fill="auto"/>
            <w:noWrap/>
            <w:vAlign w:val="center"/>
            <w:hideMark/>
          </w:tcPr>
          <w:p w14:paraId="0E754748"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2000</w:t>
            </w:r>
          </w:p>
        </w:tc>
        <w:tc>
          <w:tcPr>
            <w:tcW w:w="458" w:type="dxa"/>
            <w:tcBorders>
              <w:top w:val="nil"/>
              <w:left w:val="nil"/>
              <w:bottom w:val="single" w:sz="4" w:space="0" w:color="auto"/>
              <w:right w:val="single" w:sz="4" w:space="0" w:color="auto"/>
            </w:tcBorders>
            <w:shd w:val="clear" w:color="auto" w:fill="auto"/>
            <w:vAlign w:val="center"/>
            <w:hideMark/>
          </w:tcPr>
          <w:p w14:paraId="443C46FC"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UNIDAD</w:t>
            </w:r>
          </w:p>
        </w:tc>
        <w:tc>
          <w:tcPr>
            <w:tcW w:w="668" w:type="dxa"/>
            <w:tcBorders>
              <w:top w:val="nil"/>
              <w:left w:val="nil"/>
              <w:bottom w:val="single" w:sz="4" w:space="0" w:color="auto"/>
              <w:right w:val="single" w:sz="4" w:space="0" w:color="auto"/>
            </w:tcBorders>
            <w:shd w:val="clear" w:color="auto" w:fill="auto"/>
            <w:vAlign w:val="center"/>
            <w:hideMark/>
          </w:tcPr>
          <w:p w14:paraId="577C035E"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TAZAS CON CHOCOLATES, LOGOS SUBLIMADOS</w:t>
            </w:r>
          </w:p>
        </w:tc>
        <w:tc>
          <w:tcPr>
            <w:tcW w:w="650" w:type="dxa"/>
            <w:tcBorders>
              <w:top w:val="nil"/>
              <w:left w:val="nil"/>
              <w:bottom w:val="single" w:sz="4" w:space="0" w:color="auto"/>
              <w:right w:val="single" w:sz="4" w:space="0" w:color="auto"/>
            </w:tcBorders>
            <w:shd w:val="clear" w:color="auto" w:fill="auto"/>
            <w:vAlign w:val="center"/>
            <w:hideMark/>
          </w:tcPr>
          <w:p w14:paraId="4B9A1479"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TAZAS BLANCAS SUBLIMADAS CON 5 CHOCOLATES BONO BON Y DECORADAS</w:t>
            </w:r>
          </w:p>
        </w:tc>
        <w:tc>
          <w:tcPr>
            <w:tcW w:w="519" w:type="dxa"/>
            <w:tcBorders>
              <w:top w:val="nil"/>
              <w:left w:val="nil"/>
              <w:bottom w:val="single" w:sz="4" w:space="0" w:color="auto"/>
              <w:right w:val="single" w:sz="4" w:space="0" w:color="auto"/>
            </w:tcBorders>
            <w:shd w:val="clear" w:color="auto" w:fill="auto"/>
            <w:vAlign w:val="center"/>
            <w:hideMark/>
          </w:tcPr>
          <w:p w14:paraId="7110524D"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$6.90</w:t>
            </w:r>
          </w:p>
        </w:tc>
        <w:tc>
          <w:tcPr>
            <w:tcW w:w="563" w:type="dxa"/>
            <w:tcBorders>
              <w:top w:val="nil"/>
              <w:left w:val="nil"/>
              <w:bottom w:val="single" w:sz="4" w:space="0" w:color="auto"/>
              <w:right w:val="single" w:sz="4" w:space="0" w:color="auto"/>
            </w:tcBorders>
            <w:shd w:val="clear" w:color="auto" w:fill="auto"/>
            <w:vAlign w:val="center"/>
            <w:hideMark/>
          </w:tcPr>
          <w:p w14:paraId="1A3246D7"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$13,800.00</w:t>
            </w:r>
          </w:p>
        </w:tc>
        <w:tc>
          <w:tcPr>
            <w:tcW w:w="650" w:type="dxa"/>
            <w:tcBorders>
              <w:top w:val="nil"/>
              <w:left w:val="nil"/>
              <w:bottom w:val="single" w:sz="4" w:space="0" w:color="auto"/>
              <w:right w:val="single" w:sz="4" w:space="0" w:color="auto"/>
            </w:tcBorders>
            <w:shd w:val="clear" w:color="auto" w:fill="auto"/>
            <w:vAlign w:val="center"/>
            <w:hideMark/>
          </w:tcPr>
          <w:p w14:paraId="15D46B1E"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TAZAS 11 ONZAS SUBLIMADAS CON CHOCOLATE</w:t>
            </w:r>
          </w:p>
        </w:tc>
        <w:tc>
          <w:tcPr>
            <w:tcW w:w="519" w:type="dxa"/>
            <w:tcBorders>
              <w:top w:val="nil"/>
              <w:left w:val="nil"/>
              <w:bottom w:val="single" w:sz="4" w:space="0" w:color="auto"/>
              <w:right w:val="single" w:sz="4" w:space="0" w:color="auto"/>
            </w:tcBorders>
            <w:shd w:val="clear" w:color="auto" w:fill="auto"/>
            <w:noWrap/>
            <w:vAlign w:val="center"/>
            <w:hideMark/>
          </w:tcPr>
          <w:p w14:paraId="111E1C8B"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$5.50</w:t>
            </w:r>
          </w:p>
        </w:tc>
        <w:tc>
          <w:tcPr>
            <w:tcW w:w="563" w:type="dxa"/>
            <w:tcBorders>
              <w:top w:val="nil"/>
              <w:left w:val="nil"/>
              <w:bottom w:val="nil"/>
              <w:right w:val="single" w:sz="4" w:space="0" w:color="auto"/>
            </w:tcBorders>
            <w:shd w:val="clear" w:color="auto" w:fill="auto"/>
            <w:vAlign w:val="center"/>
            <w:hideMark/>
          </w:tcPr>
          <w:p w14:paraId="4B39AE47" w14:textId="77777777" w:rsidR="00266FE4" w:rsidRPr="00CA112B" w:rsidRDefault="00266FE4" w:rsidP="001E17DD">
            <w:pPr>
              <w:spacing w:after="0" w:line="240" w:lineRule="auto"/>
              <w:jc w:val="center"/>
              <w:rPr>
                <w:rFonts w:ascii="Calibri" w:eastAsia="Times New Roman" w:hAnsi="Calibri" w:cs="Calibri"/>
                <w:color w:val="000000"/>
                <w:sz w:val="9"/>
                <w:szCs w:val="9"/>
                <w:lang w:val="es-SV" w:eastAsia="es-SV"/>
              </w:rPr>
            </w:pPr>
            <w:r w:rsidRPr="00CA112B">
              <w:rPr>
                <w:rFonts w:ascii="Calibri" w:eastAsia="Times New Roman" w:hAnsi="Calibri" w:cs="Calibri"/>
                <w:color w:val="000000"/>
                <w:sz w:val="9"/>
                <w:szCs w:val="9"/>
                <w:lang w:val="es-SV" w:eastAsia="es-SV"/>
              </w:rPr>
              <w:t>$11,000.00</w:t>
            </w:r>
          </w:p>
        </w:tc>
        <w:tc>
          <w:tcPr>
            <w:tcW w:w="751" w:type="dxa"/>
            <w:vMerge/>
            <w:tcBorders>
              <w:top w:val="nil"/>
              <w:left w:val="single" w:sz="4" w:space="0" w:color="auto"/>
              <w:bottom w:val="single" w:sz="4" w:space="0" w:color="000000"/>
              <w:right w:val="single" w:sz="4" w:space="0" w:color="auto"/>
            </w:tcBorders>
            <w:vAlign w:val="center"/>
            <w:hideMark/>
          </w:tcPr>
          <w:p w14:paraId="7EDFB2F4"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834" w:type="dxa"/>
            <w:vMerge/>
            <w:tcBorders>
              <w:top w:val="nil"/>
              <w:left w:val="single" w:sz="4" w:space="0" w:color="auto"/>
              <w:bottom w:val="single" w:sz="4" w:space="0" w:color="000000"/>
              <w:right w:val="single" w:sz="4" w:space="0" w:color="auto"/>
            </w:tcBorders>
            <w:vAlign w:val="center"/>
            <w:hideMark/>
          </w:tcPr>
          <w:p w14:paraId="66E140AF"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796" w:type="dxa"/>
            <w:vMerge/>
            <w:tcBorders>
              <w:top w:val="nil"/>
              <w:left w:val="single" w:sz="4" w:space="0" w:color="auto"/>
              <w:bottom w:val="single" w:sz="4" w:space="0" w:color="000000"/>
              <w:right w:val="single" w:sz="4" w:space="0" w:color="auto"/>
            </w:tcBorders>
            <w:vAlign w:val="center"/>
            <w:hideMark/>
          </w:tcPr>
          <w:p w14:paraId="6A7B7820"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537" w:type="dxa"/>
            <w:vMerge/>
            <w:tcBorders>
              <w:top w:val="nil"/>
              <w:left w:val="single" w:sz="4" w:space="0" w:color="auto"/>
              <w:bottom w:val="single" w:sz="4" w:space="0" w:color="auto"/>
              <w:right w:val="single" w:sz="8" w:space="0" w:color="auto"/>
            </w:tcBorders>
            <w:vAlign w:val="center"/>
            <w:hideMark/>
          </w:tcPr>
          <w:p w14:paraId="1DBC5BD0"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r>
      <w:tr w:rsidR="00266FE4" w:rsidRPr="00CA112B" w14:paraId="6EA15C44" w14:textId="77777777" w:rsidTr="001E17DD">
        <w:trPr>
          <w:trHeight w:val="112"/>
          <w:jc w:val="center"/>
        </w:trPr>
        <w:tc>
          <w:tcPr>
            <w:tcW w:w="2801"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303007"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 </w:t>
            </w:r>
          </w:p>
        </w:tc>
        <w:tc>
          <w:tcPr>
            <w:tcW w:w="173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FAF490B"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$13,800.00</w:t>
            </w:r>
          </w:p>
        </w:tc>
        <w:tc>
          <w:tcPr>
            <w:tcW w:w="1733" w:type="dxa"/>
            <w:gridSpan w:val="3"/>
            <w:tcBorders>
              <w:top w:val="single" w:sz="4" w:space="0" w:color="auto"/>
              <w:left w:val="nil"/>
              <w:bottom w:val="single" w:sz="4" w:space="0" w:color="auto"/>
              <w:right w:val="single" w:sz="4" w:space="0" w:color="000000"/>
            </w:tcBorders>
            <w:shd w:val="clear" w:color="000000" w:fill="F4B084"/>
            <w:noWrap/>
            <w:vAlign w:val="center"/>
            <w:hideMark/>
          </w:tcPr>
          <w:p w14:paraId="3292164B" w14:textId="77777777" w:rsidR="00266FE4" w:rsidRPr="00CA112B" w:rsidRDefault="00266FE4" w:rsidP="001E17DD">
            <w:pPr>
              <w:spacing w:after="0" w:line="240" w:lineRule="auto"/>
              <w:jc w:val="center"/>
              <w:rPr>
                <w:rFonts w:ascii="Calibri" w:eastAsia="Times New Roman" w:hAnsi="Calibri" w:cs="Calibri"/>
                <w:b/>
                <w:bCs/>
                <w:color w:val="000000"/>
                <w:sz w:val="9"/>
                <w:szCs w:val="9"/>
                <w:lang w:val="es-SV" w:eastAsia="es-SV"/>
              </w:rPr>
            </w:pPr>
            <w:r w:rsidRPr="00CA112B">
              <w:rPr>
                <w:rFonts w:ascii="Calibri" w:eastAsia="Times New Roman" w:hAnsi="Calibri" w:cs="Calibri"/>
                <w:b/>
                <w:bCs/>
                <w:color w:val="000000"/>
                <w:sz w:val="9"/>
                <w:szCs w:val="9"/>
                <w:lang w:val="es-SV" w:eastAsia="es-SV"/>
              </w:rPr>
              <w:t>$11,000.00</w:t>
            </w:r>
          </w:p>
        </w:tc>
        <w:tc>
          <w:tcPr>
            <w:tcW w:w="751" w:type="dxa"/>
            <w:vMerge/>
            <w:tcBorders>
              <w:top w:val="nil"/>
              <w:left w:val="single" w:sz="4" w:space="0" w:color="auto"/>
              <w:bottom w:val="single" w:sz="4" w:space="0" w:color="000000"/>
              <w:right w:val="single" w:sz="4" w:space="0" w:color="auto"/>
            </w:tcBorders>
            <w:vAlign w:val="center"/>
            <w:hideMark/>
          </w:tcPr>
          <w:p w14:paraId="296E1948"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834" w:type="dxa"/>
            <w:vMerge/>
            <w:tcBorders>
              <w:top w:val="nil"/>
              <w:left w:val="single" w:sz="4" w:space="0" w:color="auto"/>
              <w:bottom w:val="single" w:sz="4" w:space="0" w:color="000000"/>
              <w:right w:val="single" w:sz="4" w:space="0" w:color="auto"/>
            </w:tcBorders>
            <w:vAlign w:val="center"/>
            <w:hideMark/>
          </w:tcPr>
          <w:p w14:paraId="7FCCB76B" w14:textId="77777777" w:rsidR="00266FE4" w:rsidRPr="00CA112B" w:rsidRDefault="00266FE4" w:rsidP="001E17DD">
            <w:pPr>
              <w:spacing w:after="0" w:line="240" w:lineRule="auto"/>
              <w:rPr>
                <w:rFonts w:ascii="Calibri" w:eastAsia="Times New Roman" w:hAnsi="Calibri" w:cs="Calibri"/>
                <w:color w:val="000000"/>
                <w:sz w:val="9"/>
                <w:szCs w:val="9"/>
                <w:lang w:val="es-SV" w:eastAsia="es-SV"/>
              </w:rPr>
            </w:pPr>
          </w:p>
        </w:tc>
        <w:tc>
          <w:tcPr>
            <w:tcW w:w="796" w:type="dxa"/>
            <w:vMerge/>
            <w:tcBorders>
              <w:top w:val="nil"/>
              <w:left w:val="single" w:sz="4" w:space="0" w:color="auto"/>
              <w:bottom w:val="single" w:sz="4" w:space="0" w:color="000000"/>
              <w:right w:val="single" w:sz="4" w:space="0" w:color="auto"/>
            </w:tcBorders>
            <w:vAlign w:val="center"/>
            <w:hideMark/>
          </w:tcPr>
          <w:p w14:paraId="6BA58306"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c>
          <w:tcPr>
            <w:tcW w:w="537" w:type="dxa"/>
            <w:vMerge/>
            <w:tcBorders>
              <w:top w:val="nil"/>
              <w:left w:val="single" w:sz="4" w:space="0" w:color="auto"/>
              <w:bottom w:val="single" w:sz="4" w:space="0" w:color="auto"/>
              <w:right w:val="single" w:sz="8" w:space="0" w:color="auto"/>
            </w:tcBorders>
            <w:vAlign w:val="center"/>
            <w:hideMark/>
          </w:tcPr>
          <w:p w14:paraId="47A06076" w14:textId="77777777" w:rsidR="00266FE4" w:rsidRPr="00CA112B" w:rsidRDefault="00266FE4" w:rsidP="001E17DD">
            <w:pPr>
              <w:spacing w:after="0" w:line="240" w:lineRule="auto"/>
              <w:rPr>
                <w:rFonts w:ascii="Calibri" w:eastAsia="Times New Roman" w:hAnsi="Calibri" w:cs="Calibri"/>
                <w:b/>
                <w:bCs/>
                <w:color w:val="000000"/>
                <w:sz w:val="9"/>
                <w:szCs w:val="9"/>
                <w:lang w:val="es-SV" w:eastAsia="es-SV"/>
              </w:rPr>
            </w:pPr>
          </w:p>
        </w:tc>
      </w:tr>
    </w:tbl>
    <w:p w14:paraId="3F5D8EE5" w14:textId="77777777" w:rsidR="00266FE4" w:rsidRPr="00CA112B" w:rsidRDefault="00266FE4" w:rsidP="00266FE4">
      <w:pPr>
        <w:spacing w:after="200" w:line="276" w:lineRule="auto"/>
        <w:jc w:val="both"/>
        <w:rPr>
          <w:rFonts w:ascii="Times New Roman" w:eastAsia="Calibri" w:hAnsi="Times New Roman" w:cs="Times New Roman"/>
          <w:sz w:val="24"/>
          <w:szCs w:val="24"/>
          <w:lang w:val="es-SV"/>
        </w:rPr>
      </w:pP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9"/>
        <w:gridCol w:w="349"/>
        <w:gridCol w:w="571"/>
        <w:gridCol w:w="516"/>
        <w:gridCol w:w="1276"/>
        <w:gridCol w:w="1488"/>
        <w:gridCol w:w="547"/>
        <w:gridCol w:w="545"/>
        <w:gridCol w:w="949"/>
        <w:gridCol w:w="891"/>
        <w:gridCol w:w="850"/>
        <w:gridCol w:w="704"/>
      </w:tblGrid>
      <w:tr w:rsidR="00266FE4" w:rsidRPr="00CA112B" w14:paraId="3ED4AD7A" w14:textId="77777777" w:rsidTr="001E17DD">
        <w:trPr>
          <w:trHeight w:val="27"/>
          <w:jc w:val="center"/>
        </w:trPr>
        <w:tc>
          <w:tcPr>
            <w:tcW w:w="9295" w:type="dxa"/>
            <w:gridSpan w:val="12"/>
            <w:shd w:val="clear" w:color="auto" w:fill="auto"/>
            <w:noWrap/>
            <w:vAlign w:val="center"/>
            <w:hideMark/>
          </w:tcPr>
          <w:p w14:paraId="033FBA24"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REQUERIMIENTO: 05</w:t>
            </w:r>
          </w:p>
        </w:tc>
      </w:tr>
      <w:tr w:rsidR="00266FE4" w:rsidRPr="00CA112B" w14:paraId="7F65851A" w14:textId="77777777" w:rsidTr="001E17DD">
        <w:trPr>
          <w:trHeight w:val="27"/>
          <w:jc w:val="center"/>
        </w:trPr>
        <w:tc>
          <w:tcPr>
            <w:tcW w:w="9295" w:type="dxa"/>
            <w:gridSpan w:val="12"/>
            <w:shd w:val="clear" w:color="auto" w:fill="auto"/>
            <w:noWrap/>
            <w:vAlign w:val="center"/>
            <w:hideMark/>
          </w:tcPr>
          <w:p w14:paraId="000FF638"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GERENCIA DE DESARROLLO SOCIAL (CARGADO A CONCEJO MUNICIPAL)</w:t>
            </w:r>
          </w:p>
        </w:tc>
      </w:tr>
      <w:tr w:rsidR="00266FE4" w:rsidRPr="00CA112B" w14:paraId="2644883E" w14:textId="77777777" w:rsidTr="001E17DD">
        <w:trPr>
          <w:trHeight w:val="27"/>
          <w:jc w:val="center"/>
        </w:trPr>
        <w:tc>
          <w:tcPr>
            <w:tcW w:w="9295" w:type="dxa"/>
            <w:gridSpan w:val="12"/>
            <w:shd w:val="clear" w:color="auto" w:fill="auto"/>
            <w:noWrap/>
            <w:vAlign w:val="center"/>
            <w:hideMark/>
          </w:tcPr>
          <w:p w14:paraId="74B03094"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FUENTE DE FINANCIAMIENTO: FONDOS PROPIOS</w:t>
            </w:r>
          </w:p>
        </w:tc>
      </w:tr>
      <w:tr w:rsidR="00266FE4" w:rsidRPr="00CA112B" w14:paraId="529B982C" w14:textId="77777777" w:rsidTr="001E17DD">
        <w:trPr>
          <w:trHeight w:val="27"/>
          <w:jc w:val="center"/>
        </w:trPr>
        <w:tc>
          <w:tcPr>
            <w:tcW w:w="9295" w:type="dxa"/>
            <w:gridSpan w:val="12"/>
            <w:shd w:val="clear" w:color="auto" w:fill="auto"/>
            <w:vAlign w:val="center"/>
            <w:hideMark/>
          </w:tcPr>
          <w:p w14:paraId="2E2B6A59"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CONTRATACIÓN DE TARIMA PARALA CELEBRACIÓN DEL DÍA DE LASM ADRE EN EL MUNICIPIO DE APOPA</w:t>
            </w:r>
          </w:p>
        </w:tc>
      </w:tr>
      <w:tr w:rsidR="00266FE4" w:rsidRPr="00CA112B" w14:paraId="1EFE6BF3" w14:textId="77777777" w:rsidTr="001E17DD">
        <w:trPr>
          <w:trHeight w:val="27"/>
          <w:jc w:val="center"/>
        </w:trPr>
        <w:tc>
          <w:tcPr>
            <w:tcW w:w="657" w:type="dxa"/>
            <w:vMerge w:val="restart"/>
            <w:shd w:val="clear" w:color="auto" w:fill="auto"/>
            <w:vAlign w:val="center"/>
            <w:hideMark/>
          </w:tcPr>
          <w:p w14:paraId="3629A08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ADMINISTRADOR DE ORDEN DE COMPRA O CONTRATO</w:t>
            </w:r>
          </w:p>
        </w:tc>
        <w:tc>
          <w:tcPr>
            <w:tcW w:w="301" w:type="dxa"/>
            <w:vMerge w:val="restart"/>
            <w:shd w:val="clear" w:color="auto" w:fill="auto"/>
            <w:vAlign w:val="center"/>
            <w:hideMark/>
          </w:tcPr>
          <w:p w14:paraId="7600655C"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ITEM</w:t>
            </w:r>
          </w:p>
        </w:tc>
        <w:tc>
          <w:tcPr>
            <w:tcW w:w="456" w:type="dxa"/>
            <w:vMerge w:val="restart"/>
            <w:shd w:val="clear" w:color="auto" w:fill="auto"/>
            <w:vAlign w:val="center"/>
            <w:hideMark/>
          </w:tcPr>
          <w:p w14:paraId="083D601A"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CANTIDAD</w:t>
            </w:r>
          </w:p>
        </w:tc>
        <w:tc>
          <w:tcPr>
            <w:tcW w:w="474" w:type="dxa"/>
            <w:vMerge w:val="restart"/>
            <w:shd w:val="clear" w:color="auto" w:fill="auto"/>
            <w:vAlign w:val="center"/>
            <w:hideMark/>
          </w:tcPr>
          <w:p w14:paraId="359C8BA7"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 DE MEDIDA</w:t>
            </w:r>
          </w:p>
        </w:tc>
        <w:tc>
          <w:tcPr>
            <w:tcW w:w="1671" w:type="dxa"/>
            <w:vMerge w:val="restart"/>
            <w:shd w:val="clear" w:color="auto" w:fill="auto"/>
            <w:vAlign w:val="center"/>
            <w:hideMark/>
          </w:tcPr>
          <w:p w14:paraId="51A66713"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 xml:space="preserve">DESCRIPCIÓN </w:t>
            </w:r>
          </w:p>
        </w:tc>
        <w:tc>
          <w:tcPr>
            <w:tcW w:w="2565" w:type="dxa"/>
            <w:gridSpan w:val="3"/>
            <w:shd w:val="clear" w:color="auto" w:fill="auto"/>
            <w:vAlign w:val="center"/>
            <w:hideMark/>
          </w:tcPr>
          <w:p w14:paraId="77CD22D5"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OFERTAS RECIBIDAS</w:t>
            </w:r>
          </w:p>
        </w:tc>
        <w:tc>
          <w:tcPr>
            <w:tcW w:w="949" w:type="dxa"/>
            <w:vMerge w:val="restart"/>
            <w:shd w:val="clear" w:color="auto" w:fill="auto"/>
            <w:vAlign w:val="center"/>
            <w:hideMark/>
          </w:tcPr>
          <w:p w14:paraId="13BE4AE7"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OFERTA ECONOMICA RECOMENDADA POR LA UNIDAD SOLICITANTE</w:t>
            </w:r>
          </w:p>
        </w:tc>
        <w:tc>
          <w:tcPr>
            <w:tcW w:w="748" w:type="dxa"/>
            <w:vMerge w:val="restart"/>
            <w:shd w:val="clear" w:color="auto" w:fill="auto"/>
            <w:vAlign w:val="center"/>
            <w:hideMark/>
          </w:tcPr>
          <w:p w14:paraId="064C4DC6"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 xml:space="preserve">JUSTIFICACION DE LA RECOMENDACIÓN </w:t>
            </w:r>
          </w:p>
        </w:tc>
        <w:tc>
          <w:tcPr>
            <w:tcW w:w="694" w:type="dxa"/>
            <w:vMerge w:val="restart"/>
            <w:shd w:val="clear" w:color="auto" w:fill="auto"/>
            <w:noWrap/>
            <w:vAlign w:val="center"/>
            <w:hideMark/>
          </w:tcPr>
          <w:p w14:paraId="38504DD7"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PRESUPUESTADO</w:t>
            </w:r>
          </w:p>
        </w:tc>
        <w:tc>
          <w:tcPr>
            <w:tcW w:w="776" w:type="dxa"/>
            <w:vMerge w:val="restart"/>
            <w:shd w:val="clear" w:color="auto" w:fill="auto"/>
            <w:vAlign w:val="center"/>
            <w:hideMark/>
          </w:tcPr>
          <w:p w14:paraId="7BC711AF"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FORMA DE PAGO</w:t>
            </w:r>
          </w:p>
        </w:tc>
      </w:tr>
      <w:tr w:rsidR="00266FE4" w:rsidRPr="00CA112B" w14:paraId="05F070EA" w14:textId="77777777" w:rsidTr="001E17DD">
        <w:trPr>
          <w:trHeight w:val="27"/>
          <w:jc w:val="center"/>
        </w:trPr>
        <w:tc>
          <w:tcPr>
            <w:tcW w:w="657" w:type="dxa"/>
            <w:vMerge/>
            <w:vAlign w:val="center"/>
            <w:hideMark/>
          </w:tcPr>
          <w:p w14:paraId="2180090B"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301" w:type="dxa"/>
            <w:vMerge/>
            <w:vAlign w:val="center"/>
            <w:hideMark/>
          </w:tcPr>
          <w:p w14:paraId="47E7B493"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56" w:type="dxa"/>
            <w:vMerge/>
            <w:vAlign w:val="center"/>
            <w:hideMark/>
          </w:tcPr>
          <w:p w14:paraId="1F07537B"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74" w:type="dxa"/>
            <w:vMerge/>
            <w:vAlign w:val="center"/>
            <w:hideMark/>
          </w:tcPr>
          <w:p w14:paraId="771A549F"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671" w:type="dxa"/>
            <w:vMerge/>
            <w:vAlign w:val="center"/>
            <w:hideMark/>
          </w:tcPr>
          <w:p w14:paraId="482D47C8"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2565" w:type="dxa"/>
            <w:gridSpan w:val="3"/>
            <w:shd w:val="clear" w:color="auto" w:fill="auto"/>
            <w:vAlign w:val="center"/>
            <w:hideMark/>
          </w:tcPr>
          <w:p w14:paraId="0C278C6A"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WUALTER NASSER MUNDO DE LEON</w:t>
            </w:r>
            <w:r w:rsidRPr="00CA112B">
              <w:rPr>
                <w:rFonts w:ascii="Calibri" w:eastAsia="Times New Roman" w:hAnsi="Calibri" w:cs="Calibri"/>
                <w:b/>
                <w:bCs/>
                <w:color w:val="000000"/>
                <w:sz w:val="10"/>
                <w:szCs w:val="10"/>
                <w:lang w:val="es-SV" w:eastAsia="es-SV"/>
              </w:rPr>
              <w:br/>
              <w:t xml:space="preserve"> (NASSER PRODUCCIÓN)</w:t>
            </w:r>
          </w:p>
        </w:tc>
        <w:tc>
          <w:tcPr>
            <w:tcW w:w="949" w:type="dxa"/>
            <w:vMerge/>
            <w:vAlign w:val="center"/>
            <w:hideMark/>
          </w:tcPr>
          <w:p w14:paraId="6442804B"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48" w:type="dxa"/>
            <w:vMerge/>
            <w:vAlign w:val="center"/>
            <w:hideMark/>
          </w:tcPr>
          <w:p w14:paraId="6640A984"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694" w:type="dxa"/>
            <w:vMerge/>
            <w:vAlign w:val="center"/>
            <w:hideMark/>
          </w:tcPr>
          <w:p w14:paraId="59B418D9"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76" w:type="dxa"/>
            <w:vMerge/>
            <w:vAlign w:val="center"/>
            <w:hideMark/>
          </w:tcPr>
          <w:p w14:paraId="6D2A2C3F"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r>
      <w:tr w:rsidR="00266FE4" w:rsidRPr="00CA112B" w14:paraId="62374295" w14:textId="77777777" w:rsidTr="001E17DD">
        <w:trPr>
          <w:trHeight w:val="27"/>
          <w:jc w:val="center"/>
        </w:trPr>
        <w:tc>
          <w:tcPr>
            <w:tcW w:w="657" w:type="dxa"/>
            <w:vMerge/>
            <w:vAlign w:val="center"/>
            <w:hideMark/>
          </w:tcPr>
          <w:p w14:paraId="74287694"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301" w:type="dxa"/>
            <w:vMerge/>
            <w:vAlign w:val="center"/>
            <w:hideMark/>
          </w:tcPr>
          <w:p w14:paraId="4F5A0719"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56" w:type="dxa"/>
            <w:vMerge/>
            <w:vAlign w:val="center"/>
            <w:hideMark/>
          </w:tcPr>
          <w:p w14:paraId="4BCF2352"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74" w:type="dxa"/>
            <w:vMerge/>
            <w:vAlign w:val="center"/>
            <w:hideMark/>
          </w:tcPr>
          <w:p w14:paraId="648AE770"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671" w:type="dxa"/>
            <w:vMerge/>
            <w:vAlign w:val="center"/>
            <w:hideMark/>
          </w:tcPr>
          <w:p w14:paraId="3FDDAE0C"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488" w:type="dxa"/>
            <w:shd w:val="clear" w:color="auto" w:fill="auto"/>
            <w:vAlign w:val="center"/>
            <w:hideMark/>
          </w:tcPr>
          <w:p w14:paraId="366ACD97"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DESCRIPCION</w:t>
            </w:r>
          </w:p>
        </w:tc>
        <w:tc>
          <w:tcPr>
            <w:tcW w:w="538" w:type="dxa"/>
            <w:shd w:val="clear" w:color="auto" w:fill="auto"/>
            <w:vAlign w:val="center"/>
            <w:hideMark/>
          </w:tcPr>
          <w:p w14:paraId="3A5DDB6B"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PRECIO UNITARIO</w:t>
            </w:r>
          </w:p>
        </w:tc>
        <w:tc>
          <w:tcPr>
            <w:tcW w:w="538" w:type="dxa"/>
            <w:shd w:val="clear" w:color="auto" w:fill="auto"/>
            <w:vAlign w:val="center"/>
            <w:hideMark/>
          </w:tcPr>
          <w:p w14:paraId="3DB76F3D"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TOTAL</w:t>
            </w:r>
          </w:p>
        </w:tc>
        <w:tc>
          <w:tcPr>
            <w:tcW w:w="949" w:type="dxa"/>
            <w:vMerge w:val="restart"/>
            <w:shd w:val="clear" w:color="auto" w:fill="auto"/>
            <w:vAlign w:val="center"/>
            <w:hideMark/>
          </w:tcPr>
          <w:p w14:paraId="4133490F"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WUALTER NASSER MUNDO DE LEON</w:t>
            </w:r>
            <w:r w:rsidRPr="00CA112B">
              <w:rPr>
                <w:rFonts w:ascii="Calibri" w:eastAsia="Times New Roman" w:hAnsi="Calibri" w:cs="Calibri"/>
                <w:b/>
                <w:bCs/>
                <w:color w:val="000000"/>
                <w:sz w:val="10"/>
                <w:szCs w:val="10"/>
                <w:lang w:val="es-SV" w:eastAsia="es-SV"/>
              </w:rPr>
              <w:br/>
              <w:t xml:space="preserve"> (NASSER PRODUCCIÓN)</w:t>
            </w:r>
          </w:p>
        </w:tc>
        <w:tc>
          <w:tcPr>
            <w:tcW w:w="748" w:type="dxa"/>
            <w:vMerge w:val="restart"/>
            <w:shd w:val="clear" w:color="auto" w:fill="auto"/>
            <w:vAlign w:val="center"/>
            <w:hideMark/>
          </w:tcPr>
          <w:p w14:paraId="67868C61"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POR SER ÚNICA OFERTA Y CUMPLIR CON LOS REQUISITOS</w:t>
            </w:r>
          </w:p>
        </w:tc>
        <w:tc>
          <w:tcPr>
            <w:tcW w:w="694" w:type="dxa"/>
            <w:vMerge w:val="restart"/>
            <w:shd w:val="clear" w:color="auto" w:fill="auto"/>
            <w:vAlign w:val="center"/>
            <w:hideMark/>
          </w:tcPr>
          <w:p w14:paraId="2FC44D77"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$1,700.00</w:t>
            </w:r>
          </w:p>
        </w:tc>
        <w:tc>
          <w:tcPr>
            <w:tcW w:w="776" w:type="dxa"/>
            <w:vMerge w:val="restart"/>
            <w:shd w:val="clear" w:color="auto" w:fill="auto"/>
            <w:vAlign w:val="center"/>
            <w:hideMark/>
          </w:tcPr>
          <w:p w14:paraId="18DC9B1C"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CONTADO</w:t>
            </w:r>
          </w:p>
        </w:tc>
      </w:tr>
      <w:tr w:rsidR="00266FE4" w:rsidRPr="00CA112B" w14:paraId="3249EB78" w14:textId="77777777" w:rsidTr="001E17DD">
        <w:trPr>
          <w:trHeight w:val="27"/>
          <w:jc w:val="center"/>
        </w:trPr>
        <w:tc>
          <w:tcPr>
            <w:tcW w:w="657" w:type="dxa"/>
            <w:shd w:val="clear" w:color="auto" w:fill="auto"/>
            <w:vAlign w:val="center"/>
            <w:hideMark/>
          </w:tcPr>
          <w:p w14:paraId="7D023DEB"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w:t>
            </w:r>
          </w:p>
        </w:tc>
        <w:tc>
          <w:tcPr>
            <w:tcW w:w="301" w:type="dxa"/>
            <w:shd w:val="clear" w:color="auto" w:fill="auto"/>
            <w:vAlign w:val="center"/>
            <w:hideMark/>
          </w:tcPr>
          <w:p w14:paraId="5A0E60DF"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w:t>
            </w:r>
          </w:p>
        </w:tc>
        <w:tc>
          <w:tcPr>
            <w:tcW w:w="456" w:type="dxa"/>
            <w:shd w:val="clear" w:color="auto" w:fill="auto"/>
            <w:vAlign w:val="center"/>
            <w:hideMark/>
          </w:tcPr>
          <w:p w14:paraId="74A738A1"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w:t>
            </w:r>
          </w:p>
        </w:tc>
        <w:tc>
          <w:tcPr>
            <w:tcW w:w="474" w:type="dxa"/>
            <w:shd w:val="clear" w:color="auto" w:fill="auto"/>
            <w:vAlign w:val="center"/>
            <w:hideMark/>
          </w:tcPr>
          <w:p w14:paraId="4E346EB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SERVICIO</w:t>
            </w:r>
          </w:p>
        </w:tc>
        <w:tc>
          <w:tcPr>
            <w:tcW w:w="1671" w:type="dxa"/>
            <w:shd w:val="clear" w:color="auto" w:fill="auto"/>
            <w:vAlign w:val="center"/>
            <w:hideMark/>
          </w:tcPr>
          <w:p w14:paraId="4C88A153"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TARIMA DE 8 X 8,PANTALLA DE 3 X 3, SONIDO E ILUMINACIÓN, SE LE SOLICITA AL PROVEEDOR INSTALAR TARIMA EN CANCHA  DEL IMDA UN DIA ANTES DEL EVENTO, CHAROL COLOR BLANCO Y 2 GRADAS CON MANESIA ALTURA DE TARIMA DE 1.30</w:t>
            </w:r>
          </w:p>
        </w:tc>
        <w:tc>
          <w:tcPr>
            <w:tcW w:w="1488" w:type="dxa"/>
            <w:shd w:val="clear" w:color="auto" w:fill="auto"/>
            <w:vAlign w:val="center"/>
            <w:hideMark/>
          </w:tcPr>
          <w:p w14:paraId="30A1B922"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TARIMA</w:t>
            </w:r>
            <w:r w:rsidRPr="00CA112B">
              <w:rPr>
                <w:rFonts w:ascii="Calibri" w:eastAsia="Times New Roman" w:hAnsi="Calibri" w:cs="Calibri"/>
                <w:color w:val="000000"/>
                <w:sz w:val="10"/>
                <w:szCs w:val="10"/>
                <w:lang w:val="es-SV" w:eastAsia="es-SV"/>
              </w:rPr>
              <w:br/>
              <w:t>8M X 8M A 1.20 DE ALTO PANTALLA LED DE 3M X 2M</w:t>
            </w:r>
            <w:r w:rsidRPr="00CA112B">
              <w:rPr>
                <w:rFonts w:ascii="Calibri" w:eastAsia="Times New Roman" w:hAnsi="Calibri" w:cs="Calibri"/>
                <w:color w:val="000000"/>
                <w:sz w:val="10"/>
                <w:szCs w:val="10"/>
                <w:lang w:val="es-SV" w:eastAsia="es-SV"/>
              </w:rPr>
              <w:br/>
              <w:t>AUDIO</w:t>
            </w:r>
            <w:r w:rsidRPr="00CA112B">
              <w:rPr>
                <w:rFonts w:ascii="Calibri" w:eastAsia="Times New Roman" w:hAnsi="Calibri" w:cs="Calibri"/>
                <w:color w:val="000000"/>
                <w:sz w:val="10"/>
                <w:szCs w:val="10"/>
                <w:lang w:val="es-SV" w:eastAsia="es-SV"/>
              </w:rPr>
              <w:br/>
              <w:t>4 CAJAS AÉREAS POR LADO</w:t>
            </w:r>
            <w:r w:rsidRPr="00CA112B">
              <w:rPr>
                <w:rFonts w:ascii="Calibri" w:eastAsia="Times New Roman" w:hAnsi="Calibri" w:cs="Calibri"/>
                <w:color w:val="000000"/>
                <w:sz w:val="10"/>
                <w:szCs w:val="10"/>
                <w:lang w:val="es-SV" w:eastAsia="es-SV"/>
              </w:rPr>
              <w:br/>
              <w:t>3 BAJOS DOBLES POR LADO</w:t>
            </w:r>
            <w:r w:rsidRPr="00CA112B">
              <w:rPr>
                <w:rFonts w:ascii="Calibri" w:eastAsia="Times New Roman" w:hAnsi="Calibri" w:cs="Calibri"/>
                <w:color w:val="000000"/>
                <w:sz w:val="10"/>
                <w:szCs w:val="10"/>
                <w:lang w:val="es-SV" w:eastAsia="es-SV"/>
              </w:rPr>
              <w:br/>
              <w:t>4 MONITORES DE PISO</w:t>
            </w:r>
            <w:r w:rsidRPr="00CA112B">
              <w:rPr>
                <w:rFonts w:ascii="Calibri" w:eastAsia="Times New Roman" w:hAnsi="Calibri" w:cs="Calibri"/>
                <w:color w:val="000000"/>
                <w:sz w:val="10"/>
                <w:szCs w:val="10"/>
                <w:lang w:val="es-SV" w:eastAsia="es-SV"/>
              </w:rPr>
              <w:br/>
              <w:t xml:space="preserve">MICRÓFONOS PARAGRUPOMUSICAL </w:t>
            </w:r>
            <w:r w:rsidRPr="00CA112B">
              <w:rPr>
                <w:rFonts w:ascii="Calibri" w:eastAsia="Times New Roman" w:hAnsi="Calibri" w:cs="Calibri"/>
                <w:color w:val="000000"/>
                <w:sz w:val="10"/>
                <w:szCs w:val="10"/>
                <w:lang w:val="es-SV" w:eastAsia="es-SV"/>
              </w:rPr>
              <w:br/>
              <w:t>MICRÓFONOSINALAMBRICOS</w:t>
            </w:r>
          </w:p>
        </w:tc>
        <w:tc>
          <w:tcPr>
            <w:tcW w:w="538" w:type="dxa"/>
            <w:shd w:val="clear" w:color="auto" w:fill="auto"/>
            <w:vAlign w:val="center"/>
            <w:hideMark/>
          </w:tcPr>
          <w:p w14:paraId="474807DF"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$1,675.00</w:t>
            </w:r>
          </w:p>
        </w:tc>
        <w:tc>
          <w:tcPr>
            <w:tcW w:w="538" w:type="dxa"/>
            <w:shd w:val="clear" w:color="auto" w:fill="auto"/>
            <w:vAlign w:val="center"/>
            <w:hideMark/>
          </w:tcPr>
          <w:p w14:paraId="3162CA88"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$1,675.00</w:t>
            </w:r>
          </w:p>
        </w:tc>
        <w:tc>
          <w:tcPr>
            <w:tcW w:w="949" w:type="dxa"/>
            <w:vMerge/>
            <w:vAlign w:val="center"/>
            <w:hideMark/>
          </w:tcPr>
          <w:p w14:paraId="3600990D"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748" w:type="dxa"/>
            <w:vMerge/>
            <w:vAlign w:val="center"/>
            <w:hideMark/>
          </w:tcPr>
          <w:p w14:paraId="4FFC52CD"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694" w:type="dxa"/>
            <w:vMerge/>
            <w:vAlign w:val="center"/>
            <w:hideMark/>
          </w:tcPr>
          <w:p w14:paraId="1E015C77"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776" w:type="dxa"/>
            <w:vMerge/>
            <w:vAlign w:val="center"/>
            <w:hideMark/>
          </w:tcPr>
          <w:p w14:paraId="3544FA7A"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6EBF80B0" w14:textId="77777777" w:rsidTr="001E17DD">
        <w:trPr>
          <w:trHeight w:val="27"/>
          <w:jc w:val="center"/>
        </w:trPr>
        <w:tc>
          <w:tcPr>
            <w:tcW w:w="3561" w:type="dxa"/>
            <w:gridSpan w:val="5"/>
            <w:shd w:val="clear" w:color="auto" w:fill="auto"/>
            <w:noWrap/>
            <w:vAlign w:val="center"/>
            <w:hideMark/>
          </w:tcPr>
          <w:p w14:paraId="58DB2991"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TOTAL DE LA OFERTA</w:t>
            </w:r>
          </w:p>
        </w:tc>
        <w:tc>
          <w:tcPr>
            <w:tcW w:w="2565" w:type="dxa"/>
            <w:gridSpan w:val="3"/>
            <w:shd w:val="clear" w:color="000000" w:fill="F4B084"/>
            <w:noWrap/>
            <w:vAlign w:val="center"/>
            <w:hideMark/>
          </w:tcPr>
          <w:p w14:paraId="6AD68ABF"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$1,675.00</w:t>
            </w:r>
          </w:p>
        </w:tc>
        <w:tc>
          <w:tcPr>
            <w:tcW w:w="949" w:type="dxa"/>
            <w:vMerge/>
            <w:vAlign w:val="center"/>
            <w:hideMark/>
          </w:tcPr>
          <w:p w14:paraId="4395B0E1"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748" w:type="dxa"/>
            <w:vMerge/>
            <w:vAlign w:val="center"/>
            <w:hideMark/>
          </w:tcPr>
          <w:p w14:paraId="60AF8C5E"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694" w:type="dxa"/>
            <w:vMerge/>
            <w:vAlign w:val="center"/>
            <w:hideMark/>
          </w:tcPr>
          <w:p w14:paraId="49A8C9D0"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776" w:type="dxa"/>
            <w:vMerge/>
            <w:vAlign w:val="center"/>
            <w:hideMark/>
          </w:tcPr>
          <w:p w14:paraId="6B531E55"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bl>
    <w:p w14:paraId="43B8C9A9" w14:textId="77777777" w:rsidR="00266FE4" w:rsidRPr="00CA112B" w:rsidRDefault="00266FE4" w:rsidP="00266FE4">
      <w:pPr>
        <w:spacing w:after="0" w:line="276" w:lineRule="auto"/>
        <w:jc w:val="both"/>
        <w:textAlignment w:val="baseline"/>
        <w:rPr>
          <w:rFonts w:ascii="Times New Roman" w:eastAsia="Times New Roman" w:hAnsi="Times New Roman" w:cs="Times New Roman"/>
          <w:b/>
          <w:sz w:val="24"/>
          <w:szCs w:val="24"/>
          <w:u w:val="single"/>
          <w:lang w:val="es-SV" w:eastAsia="es-ES"/>
        </w:rPr>
      </w:pPr>
    </w:p>
    <w:tbl>
      <w:tblPr>
        <w:tblW w:w="9325" w:type="dxa"/>
        <w:jc w:val="center"/>
        <w:tblCellMar>
          <w:left w:w="70" w:type="dxa"/>
          <w:right w:w="70" w:type="dxa"/>
        </w:tblCellMar>
        <w:tblLook w:val="04A0" w:firstRow="1" w:lastRow="0" w:firstColumn="1" w:lastColumn="0" w:noHBand="0" w:noVBand="1"/>
      </w:tblPr>
      <w:tblGrid>
        <w:gridCol w:w="849"/>
        <w:gridCol w:w="349"/>
        <w:gridCol w:w="571"/>
        <w:gridCol w:w="481"/>
        <w:gridCol w:w="1300"/>
        <w:gridCol w:w="1396"/>
        <w:gridCol w:w="547"/>
        <w:gridCol w:w="545"/>
        <w:gridCol w:w="919"/>
        <w:gridCol w:w="891"/>
        <w:gridCol w:w="850"/>
        <w:gridCol w:w="754"/>
      </w:tblGrid>
      <w:tr w:rsidR="00266FE4" w:rsidRPr="00CA112B" w14:paraId="33D1E5D0" w14:textId="77777777" w:rsidTr="001E17DD">
        <w:trPr>
          <w:trHeight w:val="40"/>
          <w:jc w:val="center"/>
        </w:trPr>
        <w:tc>
          <w:tcPr>
            <w:tcW w:w="9325"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31D3DA0"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REQUERIMIENTO: 09/2023</w:t>
            </w:r>
          </w:p>
        </w:tc>
      </w:tr>
      <w:tr w:rsidR="00266FE4" w:rsidRPr="00CA112B" w14:paraId="01C1B599" w14:textId="77777777" w:rsidTr="001E17DD">
        <w:trPr>
          <w:trHeight w:val="40"/>
          <w:jc w:val="center"/>
        </w:trPr>
        <w:tc>
          <w:tcPr>
            <w:tcW w:w="932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66A295E"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GERENCIA DE DESARROLLO SOCIAL (CARGADO A CONCEJO MUNICIPAL)</w:t>
            </w:r>
          </w:p>
        </w:tc>
      </w:tr>
      <w:tr w:rsidR="00266FE4" w:rsidRPr="00CA112B" w14:paraId="2DC74056" w14:textId="77777777" w:rsidTr="001E17DD">
        <w:trPr>
          <w:trHeight w:val="40"/>
          <w:jc w:val="center"/>
        </w:trPr>
        <w:tc>
          <w:tcPr>
            <w:tcW w:w="932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F6055C4"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FUENTE DE FINANCIAMIENTO: FONDOS PROPIOS</w:t>
            </w:r>
          </w:p>
        </w:tc>
      </w:tr>
      <w:tr w:rsidR="00266FE4" w:rsidRPr="00CA112B" w14:paraId="0C99D4CF" w14:textId="77777777" w:rsidTr="001E17DD">
        <w:trPr>
          <w:trHeight w:val="40"/>
          <w:jc w:val="center"/>
        </w:trPr>
        <w:tc>
          <w:tcPr>
            <w:tcW w:w="9325"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4FFBDEA9"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ADQUISICIÓN DE ROSAS NATURALES PARA LACELEBRACIÓN DELDÍA DE LA MADRE EN EL MUNICIPIO DE APOPA</w:t>
            </w:r>
          </w:p>
        </w:tc>
      </w:tr>
      <w:tr w:rsidR="00266FE4" w:rsidRPr="00CA112B" w14:paraId="4D7B3DAB" w14:textId="77777777" w:rsidTr="001E17DD">
        <w:trPr>
          <w:trHeight w:val="40"/>
          <w:jc w:val="center"/>
        </w:trPr>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0485D3C2"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ADMINISTRADOR DE ORDEN DE COMPRA O CONTRATO</w:t>
            </w:r>
          </w:p>
        </w:tc>
        <w:tc>
          <w:tcPr>
            <w:tcW w:w="341" w:type="dxa"/>
            <w:vMerge w:val="restart"/>
            <w:tcBorders>
              <w:top w:val="nil"/>
              <w:left w:val="single" w:sz="4" w:space="0" w:color="auto"/>
              <w:bottom w:val="single" w:sz="4" w:space="0" w:color="auto"/>
              <w:right w:val="single" w:sz="4" w:space="0" w:color="auto"/>
            </w:tcBorders>
            <w:shd w:val="clear" w:color="auto" w:fill="auto"/>
            <w:vAlign w:val="center"/>
            <w:hideMark/>
          </w:tcPr>
          <w:p w14:paraId="1D1962B1"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ITEM</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71EBD007"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CANTIDAD</w:t>
            </w:r>
          </w:p>
        </w:tc>
        <w:tc>
          <w:tcPr>
            <w:tcW w:w="467" w:type="dxa"/>
            <w:vMerge w:val="restart"/>
            <w:tcBorders>
              <w:top w:val="nil"/>
              <w:left w:val="single" w:sz="4" w:space="0" w:color="auto"/>
              <w:bottom w:val="single" w:sz="4" w:space="0" w:color="auto"/>
              <w:right w:val="single" w:sz="4" w:space="0" w:color="auto"/>
            </w:tcBorders>
            <w:shd w:val="clear" w:color="auto" w:fill="auto"/>
            <w:vAlign w:val="center"/>
            <w:hideMark/>
          </w:tcPr>
          <w:p w14:paraId="7E98916D"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 DE MEDIDA</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E101096"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 xml:space="preserve">DESCRIPCIÓN </w:t>
            </w:r>
          </w:p>
        </w:tc>
        <w:tc>
          <w:tcPr>
            <w:tcW w:w="2488" w:type="dxa"/>
            <w:gridSpan w:val="3"/>
            <w:tcBorders>
              <w:top w:val="single" w:sz="4" w:space="0" w:color="auto"/>
              <w:left w:val="nil"/>
              <w:bottom w:val="single" w:sz="4" w:space="0" w:color="auto"/>
              <w:right w:val="nil"/>
            </w:tcBorders>
            <w:shd w:val="clear" w:color="auto" w:fill="auto"/>
            <w:vAlign w:val="center"/>
            <w:hideMark/>
          </w:tcPr>
          <w:p w14:paraId="09592C6D"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OFERTAS RECIBIDAS</w:t>
            </w: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14:paraId="3D0A1496"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OFERTA ECONOMICA RECOMENDADA POR LA UNIDAD SOLICITANTE</w:t>
            </w:r>
          </w:p>
        </w:tc>
        <w:tc>
          <w:tcPr>
            <w:tcW w:w="861" w:type="dxa"/>
            <w:vMerge w:val="restart"/>
            <w:tcBorders>
              <w:top w:val="nil"/>
              <w:left w:val="single" w:sz="4" w:space="0" w:color="auto"/>
              <w:bottom w:val="single" w:sz="4" w:space="0" w:color="auto"/>
              <w:right w:val="single" w:sz="4" w:space="0" w:color="auto"/>
            </w:tcBorders>
            <w:shd w:val="clear" w:color="auto" w:fill="auto"/>
            <w:vAlign w:val="center"/>
            <w:hideMark/>
          </w:tcPr>
          <w:p w14:paraId="46C480CE"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 xml:space="preserve">JUSTIFICACION DE LA RECOMENDACIÓN </w:t>
            </w:r>
          </w:p>
        </w:tc>
        <w:tc>
          <w:tcPr>
            <w:tcW w:w="8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8E2F28"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PRESUPUESTADO</w:t>
            </w:r>
          </w:p>
        </w:tc>
        <w:tc>
          <w:tcPr>
            <w:tcW w:w="754" w:type="dxa"/>
            <w:vMerge w:val="restart"/>
            <w:tcBorders>
              <w:top w:val="nil"/>
              <w:left w:val="single" w:sz="4" w:space="0" w:color="auto"/>
              <w:bottom w:val="single" w:sz="4" w:space="0" w:color="auto"/>
              <w:right w:val="single" w:sz="8" w:space="0" w:color="auto"/>
            </w:tcBorders>
            <w:shd w:val="clear" w:color="auto" w:fill="auto"/>
            <w:vAlign w:val="center"/>
            <w:hideMark/>
          </w:tcPr>
          <w:p w14:paraId="18B406F2"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FORMA DE PAGO</w:t>
            </w:r>
          </w:p>
        </w:tc>
      </w:tr>
      <w:tr w:rsidR="00266FE4" w:rsidRPr="00CA112B" w14:paraId="2056B7D7" w14:textId="77777777" w:rsidTr="001E17DD">
        <w:trPr>
          <w:trHeight w:val="40"/>
          <w:jc w:val="center"/>
        </w:trPr>
        <w:tc>
          <w:tcPr>
            <w:tcW w:w="820" w:type="dxa"/>
            <w:vMerge/>
            <w:tcBorders>
              <w:top w:val="nil"/>
              <w:left w:val="single" w:sz="8" w:space="0" w:color="auto"/>
              <w:bottom w:val="single" w:sz="4" w:space="0" w:color="auto"/>
              <w:right w:val="single" w:sz="4" w:space="0" w:color="auto"/>
            </w:tcBorders>
            <w:vAlign w:val="center"/>
            <w:hideMark/>
          </w:tcPr>
          <w:p w14:paraId="0BF9951A"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341" w:type="dxa"/>
            <w:vMerge/>
            <w:tcBorders>
              <w:top w:val="nil"/>
              <w:left w:val="single" w:sz="4" w:space="0" w:color="auto"/>
              <w:bottom w:val="single" w:sz="4" w:space="0" w:color="auto"/>
              <w:right w:val="single" w:sz="4" w:space="0" w:color="auto"/>
            </w:tcBorders>
            <w:vAlign w:val="center"/>
            <w:hideMark/>
          </w:tcPr>
          <w:p w14:paraId="00D9C0F8"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554" w:type="dxa"/>
            <w:vMerge/>
            <w:tcBorders>
              <w:top w:val="nil"/>
              <w:left w:val="single" w:sz="4" w:space="0" w:color="auto"/>
              <w:bottom w:val="single" w:sz="4" w:space="0" w:color="auto"/>
              <w:right w:val="single" w:sz="4" w:space="0" w:color="auto"/>
            </w:tcBorders>
            <w:vAlign w:val="center"/>
            <w:hideMark/>
          </w:tcPr>
          <w:p w14:paraId="3CCC9840"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67" w:type="dxa"/>
            <w:vMerge/>
            <w:tcBorders>
              <w:top w:val="nil"/>
              <w:left w:val="single" w:sz="4" w:space="0" w:color="auto"/>
              <w:bottom w:val="single" w:sz="4" w:space="0" w:color="auto"/>
              <w:right w:val="single" w:sz="4" w:space="0" w:color="auto"/>
            </w:tcBorders>
            <w:vAlign w:val="center"/>
            <w:hideMark/>
          </w:tcPr>
          <w:p w14:paraId="0FF9A4E6"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300" w:type="dxa"/>
            <w:vMerge/>
            <w:tcBorders>
              <w:top w:val="nil"/>
              <w:left w:val="single" w:sz="4" w:space="0" w:color="auto"/>
              <w:bottom w:val="single" w:sz="4" w:space="0" w:color="auto"/>
              <w:right w:val="single" w:sz="4" w:space="0" w:color="auto"/>
            </w:tcBorders>
            <w:vAlign w:val="center"/>
            <w:hideMark/>
          </w:tcPr>
          <w:p w14:paraId="7737BBBB"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2488" w:type="dxa"/>
            <w:gridSpan w:val="3"/>
            <w:tcBorders>
              <w:top w:val="single" w:sz="4" w:space="0" w:color="auto"/>
              <w:left w:val="nil"/>
              <w:bottom w:val="single" w:sz="4" w:space="0" w:color="auto"/>
              <w:right w:val="nil"/>
            </w:tcBorders>
            <w:shd w:val="clear" w:color="auto" w:fill="auto"/>
            <w:vAlign w:val="center"/>
            <w:hideMark/>
          </w:tcPr>
          <w:p w14:paraId="3029ED45"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 xml:space="preserve">SANDRA CONCEPCION CIDEOS DE TORRES </w:t>
            </w:r>
          </w:p>
        </w:tc>
        <w:tc>
          <w:tcPr>
            <w:tcW w:w="919" w:type="dxa"/>
            <w:vMerge/>
            <w:tcBorders>
              <w:top w:val="nil"/>
              <w:left w:val="single" w:sz="4" w:space="0" w:color="auto"/>
              <w:bottom w:val="single" w:sz="4" w:space="0" w:color="auto"/>
              <w:right w:val="single" w:sz="4" w:space="0" w:color="auto"/>
            </w:tcBorders>
            <w:vAlign w:val="center"/>
            <w:hideMark/>
          </w:tcPr>
          <w:p w14:paraId="53803F1D"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861" w:type="dxa"/>
            <w:vMerge/>
            <w:tcBorders>
              <w:top w:val="nil"/>
              <w:left w:val="single" w:sz="4" w:space="0" w:color="auto"/>
              <w:bottom w:val="single" w:sz="4" w:space="0" w:color="auto"/>
              <w:right w:val="single" w:sz="4" w:space="0" w:color="auto"/>
            </w:tcBorders>
            <w:vAlign w:val="center"/>
            <w:hideMark/>
          </w:tcPr>
          <w:p w14:paraId="7A022D93"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821" w:type="dxa"/>
            <w:vMerge/>
            <w:tcBorders>
              <w:top w:val="nil"/>
              <w:left w:val="single" w:sz="4" w:space="0" w:color="auto"/>
              <w:bottom w:val="single" w:sz="4" w:space="0" w:color="auto"/>
              <w:right w:val="single" w:sz="4" w:space="0" w:color="auto"/>
            </w:tcBorders>
            <w:vAlign w:val="center"/>
            <w:hideMark/>
          </w:tcPr>
          <w:p w14:paraId="409B4BC6"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54" w:type="dxa"/>
            <w:vMerge/>
            <w:tcBorders>
              <w:top w:val="nil"/>
              <w:left w:val="single" w:sz="4" w:space="0" w:color="auto"/>
              <w:bottom w:val="single" w:sz="4" w:space="0" w:color="auto"/>
              <w:right w:val="single" w:sz="8" w:space="0" w:color="auto"/>
            </w:tcBorders>
            <w:vAlign w:val="center"/>
            <w:hideMark/>
          </w:tcPr>
          <w:p w14:paraId="20B6D003"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r>
      <w:tr w:rsidR="00266FE4" w:rsidRPr="00CA112B" w14:paraId="0F8F1689" w14:textId="77777777" w:rsidTr="001E17DD">
        <w:trPr>
          <w:trHeight w:val="40"/>
          <w:jc w:val="center"/>
        </w:trPr>
        <w:tc>
          <w:tcPr>
            <w:tcW w:w="820" w:type="dxa"/>
            <w:vMerge/>
            <w:tcBorders>
              <w:top w:val="nil"/>
              <w:left w:val="single" w:sz="8" w:space="0" w:color="auto"/>
              <w:bottom w:val="single" w:sz="4" w:space="0" w:color="auto"/>
              <w:right w:val="single" w:sz="4" w:space="0" w:color="auto"/>
            </w:tcBorders>
            <w:vAlign w:val="center"/>
            <w:hideMark/>
          </w:tcPr>
          <w:p w14:paraId="39D78826"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341" w:type="dxa"/>
            <w:vMerge/>
            <w:tcBorders>
              <w:top w:val="nil"/>
              <w:left w:val="single" w:sz="4" w:space="0" w:color="auto"/>
              <w:bottom w:val="single" w:sz="4" w:space="0" w:color="auto"/>
              <w:right w:val="single" w:sz="4" w:space="0" w:color="auto"/>
            </w:tcBorders>
            <w:vAlign w:val="center"/>
            <w:hideMark/>
          </w:tcPr>
          <w:p w14:paraId="1C8EF9DE"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554" w:type="dxa"/>
            <w:vMerge/>
            <w:tcBorders>
              <w:top w:val="nil"/>
              <w:left w:val="single" w:sz="4" w:space="0" w:color="auto"/>
              <w:bottom w:val="single" w:sz="4" w:space="0" w:color="auto"/>
              <w:right w:val="single" w:sz="4" w:space="0" w:color="auto"/>
            </w:tcBorders>
            <w:vAlign w:val="center"/>
            <w:hideMark/>
          </w:tcPr>
          <w:p w14:paraId="341467E1"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67" w:type="dxa"/>
            <w:vMerge/>
            <w:tcBorders>
              <w:top w:val="nil"/>
              <w:left w:val="single" w:sz="4" w:space="0" w:color="auto"/>
              <w:bottom w:val="single" w:sz="4" w:space="0" w:color="auto"/>
              <w:right w:val="single" w:sz="4" w:space="0" w:color="auto"/>
            </w:tcBorders>
            <w:vAlign w:val="center"/>
            <w:hideMark/>
          </w:tcPr>
          <w:p w14:paraId="0DE1FF5A"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300" w:type="dxa"/>
            <w:vMerge/>
            <w:tcBorders>
              <w:top w:val="nil"/>
              <w:left w:val="single" w:sz="4" w:space="0" w:color="auto"/>
              <w:bottom w:val="single" w:sz="4" w:space="0" w:color="auto"/>
              <w:right w:val="single" w:sz="4" w:space="0" w:color="auto"/>
            </w:tcBorders>
            <w:vAlign w:val="center"/>
            <w:hideMark/>
          </w:tcPr>
          <w:p w14:paraId="320DE6A7"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428" w:type="dxa"/>
            <w:tcBorders>
              <w:top w:val="nil"/>
              <w:left w:val="nil"/>
              <w:bottom w:val="single" w:sz="4" w:space="0" w:color="auto"/>
              <w:right w:val="single" w:sz="4" w:space="0" w:color="auto"/>
            </w:tcBorders>
            <w:shd w:val="clear" w:color="auto" w:fill="auto"/>
            <w:vAlign w:val="center"/>
            <w:hideMark/>
          </w:tcPr>
          <w:p w14:paraId="5A566F08"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DESCRIPCION</w:t>
            </w:r>
          </w:p>
        </w:tc>
        <w:tc>
          <w:tcPr>
            <w:tcW w:w="531" w:type="dxa"/>
            <w:tcBorders>
              <w:top w:val="nil"/>
              <w:left w:val="nil"/>
              <w:bottom w:val="single" w:sz="4" w:space="0" w:color="auto"/>
              <w:right w:val="single" w:sz="4" w:space="0" w:color="auto"/>
            </w:tcBorders>
            <w:shd w:val="clear" w:color="auto" w:fill="auto"/>
            <w:vAlign w:val="center"/>
            <w:hideMark/>
          </w:tcPr>
          <w:p w14:paraId="40EE61FE"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PRECIO UNITARIO</w:t>
            </w:r>
          </w:p>
        </w:tc>
        <w:tc>
          <w:tcPr>
            <w:tcW w:w="529" w:type="dxa"/>
            <w:tcBorders>
              <w:top w:val="nil"/>
              <w:left w:val="nil"/>
              <w:bottom w:val="single" w:sz="4" w:space="0" w:color="auto"/>
              <w:right w:val="single" w:sz="4" w:space="0" w:color="auto"/>
            </w:tcBorders>
            <w:shd w:val="clear" w:color="auto" w:fill="auto"/>
            <w:vAlign w:val="center"/>
            <w:hideMark/>
          </w:tcPr>
          <w:p w14:paraId="1432302F"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TOTAL</w:t>
            </w:r>
          </w:p>
        </w:tc>
        <w:tc>
          <w:tcPr>
            <w:tcW w:w="919" w:type="dxa"/>
            <w:vMerge w:val="restart"/>
            <w:tcBorders>
              <w:top w:val="nil"/>
              <w:left w:val="single" w:sz="4" w:space="0" w:color="auto"/>
              <w:bottom w:val="single" w:sz="8" w:space="0" w:color="000000"/>
              <w:right w:val="nil"/>
            </w:tcBorders>
            <w:shd w:val="clear" w:color="auto" w:fill="auto"/>
            <w:vAlign w:val="center"/>
            <w:hideMark/>
          </w:tcPr>
          <w:p w14:paraId="646F258F"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 xml:space="preserve">SANDRA CONCEPCION CIDEOS DE TORRES </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1700B86B"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POR SER ÚNICA OFERTA Y CUMPLIR CON LOS REQUISITOS</w:t>
            </w:r>
          </w:p>
        </w:tc>
        <w:tc>
          <w:tcPr>
            <w:tcW w:w="821" w:type="dxa"/>
            <w:vMerge w:val="restart"/>
            <w:tcBorders>
              <w:top w:val="nil"/>
              <w:left w:val="single" w:sz="4" w:space="0" w:color="auto"/>
              <w:bottom w:val="single" w:sz="8" w:space="0" w:color="000000"/>
              <w:right w:val="single" w:sz="4" w:space="0" w:color="auto"/>
            </w:tcBorders>
            <w:shd w:val="clear" w:color="auto" w:fill="auto"/>
            <w:vAlign w:val="center"/>
            <w:hideMark/>
          </w:tcPr>
          <w:p w14:paraId="11AF8FB4"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$2,100.00</w:t>
            </w:r>
          </w:p>
        </w:tc>
        <w:tc>
          <w:tcPr>
            <w:tcW w:w="754" w:type="dxa"/>
            <w:vMerge w:val="restart"/>
            <w:tcBorders>
              <w:top w:val="nil"/>
              <w:left w:val="single" w:sz="4" w:space="0" w:color="auto"/>
              <w:bottom w:val="single" w:sz="8" w:space="0" w:color="000000"/>
              <w:right w:val="single" w:sz="8" w:space="0" w:color="auto"/>
            </w:tcBorders>
            <w:shd w:val="clear" w:color="auto" w:fill="auto"/>
            <w:vAlign w:val="center"/>
            <w:hideMark/>
          </w:tcPr>
          <w:p w14:paraId="1728B406"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CONTADO</w:t>
            </w:r>
          </w:p>
        </w:tc>
      </w:tr>
      <w:tr w:rsidR="00266FE4" w:rsidRPr="00CA112B" w14:paraId="6D38429C" w14:textId="77777777" w:rsidTr="001E17DD">
        <w:trPr>
          <w:trHeight w:val="40"/>
          <w:jc w:val="center"/>
        </w:trPr>
        <w:tc>
          <w:tcPr>
            <w:tcW w:w="820" w:type="dxa"/>
            <w:tcBorders>
              <w:top w:val="nil"/>
              <w:left w:val="single" w:sz="8" w:space="0" w:color="auto"/>
              <w:bottom w:val="nil"/>
              <w:right w:val="single" w:sz="4" w:space="0" w:color="auto"/>
            </w:tcBorders>
            <w:shd w:val="clear" w:color="auto" w:fill="auto"/>
            <w:vAlign w:val="center"/>
            <w:hideMark/>
          </w:tcPr>
          <w:p w14:paraId="7F603CC3"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w:t>
            </w:r>
          </w:p>
        </w:tc>
        <w:tc>
          <w:tcPr>
            <w:tcW w:w="341" w:type="dxa"/>
            <w:tcBorders>
              <w:top w:val="nil"/>
              <w:left w:val="nil"/>
              <w:bottom w:val="single" w:sz="4" w:space="0" w:color="auto"/>
              <w:right w:val="single" w:sz="4" w:space="0" w:color="auto"/>
            </w:tcBorders>
            <w:shd w:val="clear" w:color="auto" w:fill="auto"/>
            <w:vAlign w:val="center"/>
            <w:hideMark/>
          </w:tcPr>
          <w:p w14:paraId="2A08117B"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w:t>
            </w:r>
          </w:p>
        </w:tc>
        <w:tc>
          <w:tcPr>
            <w:tcW w:w="554" w:type="dxa"/>
            <w:tcBorders>
              <w:top w:val="nil"/>
              <w:left w:val="nil"/>
              <w:bottom w:val="single" w:sz="4" w:space="0" w:color="auto"/>
              <w:right w:val="single" w:sz="4" w:space="0" w:color="auto"/>
            </w:tcBorders>
            <w:shd w:val="clear" w:color="auto" w:fill="auto"/>
            <w:noWrap/>
            <w:vAlign w:val="center"/>
            <w:hideMark/>
          </w:tcPr>
          <w:p w14:paraId="12937347"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1200</w:t>
            </w:r>
          </w:p>
        </w:tc>
        <w:tc>
          <w:tcPr>
            <w:tcW w:w="467" w:type="dxa"/>
            <w:tcBorders>
              <w:top w:val="nil"/>
              <w:left w:val="nil"/>
              <w:bottom w:val="single" w:sz="4" w:space="0" w:color="auto"/>
              <w:right w:val="single" w:sz="4" w:space="0" w:color="auto"/>
            </w:tcBorders>
            <w:shd w:val="clear" w:color="auto" w:fill="auto"/>
            <w:vAlign w:val="center"/>
            <w:hideMark/>
          </w:tcPr>
          <w:p w14:paraId="3DBA2B3B"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w:t>
            </w:r>
          </w:p>
        </w:tc>
        <w:tc>
          <w:tcPr>
            <w:tcW w:w="1300" w:type="dxa"/>
            <w:tcBorders>
              <w:top w:val="nil"/>
              <w:left w:val="nil"/>
              <w:bottom w:val="single" w:sz="4" w:space="0" w:color="auto"/>
              <w:right w:val="single" w:sz="4" w:space="0" w:color="auto"/>
            </w:tcBorders>
            <w:shd w:val="clear" w:color="auto" w:fill="auto"/>
            <w:vAlign w:val="center"/>
            <w:hideMark/>
          </w:tcPr>
          <w:p w14:paraId="2A19585E"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ROSAS NATURALES PARA LA CELEBRACIÓN DEL DÍA DE LA MADRE EN MUNICIPIO DE APOPA</w:t>
            </w:r>
          </w:p>
        </w:tc>
        <w:tc>
          <w:tcPr>
            <w:tcW w:w="1428" w:type="dxa"/>
            <w:tcBorders>
              <w:top w:val="nil"/>
              <w:left w:val="nil"/>
              <w:bottom w:val="single" w:sz="4" w:space="0" w:color="auto"/>
              <w:right w:val="single" w:sz="4" w:space="0" w:color="auto"/>
            </w:tcBorders>
            <w:shd w:val="clear" w:color="auto" w:fill="auto"/>
            <w:vAlign w:val="center"/>
            <w:hideMark/>
          </w:tcPr>
          <w:p w14:paraId="295FD123"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ROSAS NATURALES  COLOR ROJO</w:t>
            </w:r>
          </w:p>
        </w:tc>
        <w:tc>
          <w:tcPr>
            <w:tcW w:w="531" w:type="dxa"/>
            <w:tcBorders>
              <w:top w:val="nil"/>
              <w:left w:val="nil"/>
              <w:bottom w:val="single" w:sz="4" w:space="0" w:color="auto"/>
              <w:right w:val="single" w:sz="4" w:space="0" w:color="auto"/>
            </w:tcBorders>
            <w:shd w:val="clear" w:color="auto" w:fill="auto"/>
            <w:vAlign w:val="center"/>
            <w:hideMark/>
          </w:tcPr>
          <w:p w14:paraId="5BE6EE06"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$1.70</w:t>
            </w:r>
          </w:p>
        </w:tc>
        <w:tc>
          <w:tcPr>
            <w:tcW w:w="529" w:type="dxa"/>
            <w:tcBorders>
              <w:top w:val="nil"/>
              <w:left w:val="nil"/>
              <w:bottom w:val="single" w:sz="4" w:space="0" w:color="auto"/>
              <w:right w:val="single" w:sz="4" w:space="0" w:color="auto"/>
            </w:tcBorders>
            <w:shd w:val="clear" w:color="auto" w:fill="auto"/>
            <w:vAlign w:val="center"/>
            <w:hideMark/>
          </w:tcPr>
          <w:p w14:paraId="454652DE"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$2,040.00</w:t>
            </w:r>
          </w:p>
        </w:tc>
        <w:tc>
          <w:tcPr>
            <w:tcW w:w="919" w:type="dxa"/>
            <w:vMerge/>
            <w:tcBorders>
              <w:top w:val="nil"/>
              <w:left w:val="single" w:sz="4" w:space="0" w:color="auto"/>
              <w:bottom w:val="single" w:sz="8" w:space="0" w:color="000000"/>
              <w:right w:val="nil"/>
            </w:tcBorders>
            <w:vAlign w:val="center"/>
            <w:hideMark/>
          </w:tcPr>
          <w:p w14:paraId="35E5DDB3"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861" w:type="dxa"/>
            <w:vMerge/>
            <w:tcBorders>
              <w:top w:val="nil"/>
              <w:left w:val="single" w:sz="4" w:space="0" w:color="auto"/>
              <w:bottom w:val="single" w:sz="8" w:space="0" w:color="000000"/>
              <w:right w:val="single" w:sz="4" w:space="0" w:color="auto"/>
            </w:tcBorders>
            <w:vAlign w:val="center"/>
            <w:hideMark/>
          </w:tcPr>
          <w:p w14:paraId="4E76E7B4"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821" w:type="dxa"/>
            <w:vMerge/>
            <w:tcBorders>
              <w:top w:val="nil"/>
              <w:left w:val="single" w:sz="4" w:space="0" w:color="auto"/>
              <w:bottom w:val="single" w:sz="8" w:space="0" w:color="000000"/>
              <w:right w:val="single" w:sz="4" w:space="0" w:color="auto"/>
            </w:tcBorders>
            <w:vAlign w:val="center"/>
            <w:hideMark/>
          </w:tcPr>
          <w:p w14:paraId="42A3CFC3"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754" w:type="dxa"/>
            <w:vMerge/>
            <w:tcBorders>
              <w:top w:val="nil"/>
              <w:left w:val="single" w:sz="4" w:space="0" w:color="auto"/>
              <w:bottom w:val="single" w:sz="8" w:space="0" w:color="000000"/>
              <w:right w:val="single" w:sz="8" w:space="0" w:color="auto"/>
            </w:tcBorders>
            <w:vAlign w:val="center"/>
            <w:hideMark/>
          </w:tcPr>
          <w:p w14:paraId="216650D8"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4483AC8B" w14:textId="77777777" w:rsidTr="001E17DD">
        <w:trPr>
          <w:trHeight w:val="40"/>
          <w:jc w:val="center"/>
        </w:trPr>
        <w:tc>
          <w:tcPr>
            <w:tcW w:w="3482"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2605A34"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TOTAL DE LA OFERTA</w:t>
            </w:r>
          </w:p>
        </w:tc>
        <w:tc>
          <w:tcPr>
            <w:tcW w:w="2488" w:type="dxa"/>
            <w:gridSpan w:val="3"/>
            <w:tcBorders>
              <w:top w:val="single" w:sz="4" w:space="0" w:color="auto"/>
              <w:left w:val="nil"/>
              <w:bottom w:val="single" w:sz="8" w:space="0" w:color="auto"/>
              <w:right w:val="single" w:sz="4" w:space="0" w:color="000000"/>
            </w:tcBorders>
            <w:shd w:val="clear" w:color="000000" w:fill="F8CBAD"/>
            <w:noWrap/>
            <w:vAlign w:val="center"/>
            <w:hideMark/>
          </w:tcPr>
          <w:p w14:paraId="6571365C"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$2,040.00</w:t>
            </w:r>
          </w:p>
        </w:tc>
        <w:tc>
          <w:tcPr>
            <w:tcW w:w="919" w:type="dxa"/>
            <w:vMerge/>
            <w:tcBorders>
              <w:top w:val="nil"/>
              <w:left w:val="single" w:sz="4" w:space="0" w:color="auto"/>
              <w:bottom w:val="single" w:sz="8" w:space="0" w:color="000000"/>
              <w:right w:val="nil"/>
            </w:tcBorders>
            <w:vAlign w:val="center"/>
            <w:hideMark/>
          </w:tcPr>
          <w:p w14:paraId="433F4D79"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861" w:type="dxa"/>
            <w:vMerge/>
            <w:tcBorders>
              <w:top w:val="nil"/>
              <w:left w:val="single" w:sz="4" w:space="0" w:color="auto"/>
              <w:bottom w:val="single" w:sz="8" w:space="0" w:color="000000"/>
              <w:right w:val="single" w:sz="4" w:space="0" w:color="auto"/>
            </w:tcBorders>
            <w:vAlign w:val="center"/>
            <w:hideMark/>
          </w:tcPr>
          <w:p w14:paraId="6E8C03EE"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821" w:type="dxa"/>
            <w:vMerge/>
            <w:tcBorders>
              <w:top w:val="nil"/>
              <w:left w:val="single" w:sz="4" w:space="0" w:color="auto"/>
              <w:bottom w:val="single" w:sz="8" w:space="0" w:color="000000"/>
              <w:right w:val="single" w:sz="4" w:space="0" w:color="auto"/>
            </w:tcBorders>
            <w:vAlign w:val="center"/>
            <w:hideMark/>
          </w:tcPr>
          <w:p w14:paraId="0C7FADA9"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754" w:type="dxa"/>
            <w:vMerge/>
            <w:tcBorders>
              <w:top w:val="nil"/>
              <w:left w:val="single" w:sz="4" w:space="0" w:color="auto"/>
              <w:bottom w:val="single" w:sz="8" w:space="0" w:color="000000"/>
              <w:right w:val="single" w:sz="8" w:space="0" w:color="auto"/>
            </w:tcBorders>
            <w:vAlign w:val="center"/>
            <w:hideMark/>
          </w:tcPr>
          <w:p w14:paraId="1935EAF6"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bl>
    <w:p w14:paraId="0A7F2DC9" w14:textId="77777777" w:rsidR="00266FE4" w:rsidRPr="00CA112B" w:rsidRDefault="00266FE4" w:rsidP="00266FE4">
      <w:pPr>
        <w:spacing w:after="0" w:line="276" w:lineRule="auto"/>
        <w:jc w:val="both"/>
        <w:textAlignment w:val="baseline"/>
        <w:rPr>
          <w:rFonts w:ascii="Times New Roman" w:eastAsia="Times New Roman" w:hAnsi="Times New Roman" w:cs="Times New Roman"/>
          <w:b/>
          <w:sz w:val="24"/>
          <w:szCs w:val="24"/>
          <w:u w:val="single"/>
          <w:lang w:val="es-SV" w:eastAsia="es-ES"/>
        </w:rPr>
      </w:pPr>
    </w:p>
    <w:tbl>
      <w:tblPr>
        <w:tblW w:w="9032" w:type="dxa"/>
        <w:jc w:val="center"/>
        <w:tblCellMar>
          <w:left w:w="70" w:type="dxa"/>
          <w:right w:w="70" w:type="dxa"/>
        </w:tblCellMar>
        <w:tblLook w:val="04A0" w:firstRow="1" w:lastRow="0" w:firstColumn="1" w:lastColumn="0" w:noHBand="0" w:noVBand="1"/>
      </w:tblPr>
      <w:tblGrid>
        <w:gridCol w:w="727"/>
        <w:gridCol w:w="314"/>
        <w:gridCol w:w="497"/>
        <w:gridCol w:w="495"/>
        <w:gridCol w:w="754"/>
        <w:gridCol w:w="754"/>
        <w:gridCol w:w="476"/>
        <w:gridCol w:w="474"/>
        <w:gridCol w:w="754"/>
        <w:gridCol w:w="476"/>
        <w:gridCol w:w="474"/>
        <w:gridCol w:w="870"/>
        <w:gridCol w:w="760"/>
        <w:gridCol w:w="726"/>
        <w:gridCol w:w="493"/>
      </w:tblGrid>
      <w:tr w:rsidR="00266FE4" w:rsidRPr="00CA112B" w14:paraId="0ABF4F5F" w14:textId="77777777" w:rsidTr="001E17DD">
        <w:trPr>
          <w:trHeight w:val="40"/>
          <w:jc w:val="center"/>
        </w:trPr>
        <w:tc>
          <w:tcPr>
            <w:tcW w:w="9032"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C0C30F7"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REQUERIMIENTO: 03</w:t>
            </w:r>
          </w:p>
        </w:tc>
      </w:tr>
      <w:tr w:rsidR="00266FE4" w:rsidRPr="00CA112B" w14:paraId="12D52BE3" w14:textId="77777777" w:rsidTr="001E17DD">
        <w:trPr>
          <w:trHeight w:val="40"/>
          <w:jc w:val="center"/>
        </w:trPr>
        <w:tc>
          <w:tcPr>
            <w:tcW w:w="903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854A89B"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GERENCIA DE DESARROLLO SOCIAL (CARGADO A CONCEJO MUNICIPAL)</w:t>
            </w:r>
          </w:p>
        </w:tc>
      </w:tr>
      <w:tr w:rsidR="00266FE4" w:rsidRPr="00CA112B" w14:paraId="290C91C0" w14:textId="77777777" w:rsidTr="001E17DD">
        <w:trPr>
          <w:trHeight w:val="40"/>
          <w:jc w:val="center"/>
        </w:trPr>
        <w:tc>
          <w:tcPr>
            <w:tcW w:w="903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7015452"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FUENTE DE FINANCIAMIENTO: FONDOS PROPIOS</w:t>
            </w:r>
          </w:p>
        </w:tc>
      </w:tr>
      <w:tr w:rsidR="00266FE4" w:rsidRPr="00CA112B" w14:paraId="56543F36" w14:textId="77777777" w:rsidTr="001E17DD">
        <w:trPr>
          <w:trHeight w:val="40"/>
          <w:jc w:val="center"/>
        </w:trPr>
        <w:tc>
          <w:tcPr>
            <w:tcW w:w="9032"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14:paraId="624042EC"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ADQUISICIÓN DE INSUMOS ALIMENTICIOS PARA LA CELEBRACIÓN DEL DÍA DE LA MADRE EN EL MUNICIPIO DE APOPA</w:t>
            </w:r>
          </w:p>
        </w:tc>
      </w:tr>
      <w:tr w:rsidR="00266FE4" w:rsidRPr="00CA112B" w14:paraId="66B92F0B" w14:textId="77777777" w:rsidTr="001E17DD">
        <w:trPr>
          <w:trHeight w:val="40"/>
          <w:jc w:val="center"/>
        </w:trPr>
        <w:tc>
          <w:tcPr>
            <w:tcW w:w="724" w:type="dxa"/>
            <w:vMerge w:val="restart"/>
            <w:tcBorders>
              <w:top w:val="nil"/>
              <w:left w:val="single" w:sz="8" w:space="0" w:color="auto"/>
              <w:bottom w:val="single" w:sz="4" w:space="0" w:color="auto"/>
              <w:right w:val="single" w:sz="4" w:space="0" w:color="auto"/>
            </w:tcBorders>
            <w:shd w:val="clear" w:color="auto" w:fill="auto"/>
            <w:vAlign w:val="center"/>
            <w:hideMark/>
          </w:tcPr>
          <w:p w14:paraId="7909CE8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ADMINISTRADOR DE ORDEN DE COMPRA O CONTRATO</w:t>
            </w:r>
          </w:p>
        </w:tc>
        <w:tc>
          <w:tcPr>
            <w:tcW w:w="314" w:type="dxa"/>
            <w:vMerge w:val="restart"/>
            <w:tcBorders>
              <w:top w:val="nil"/>
              <w:left w:val="single" w:sz="4" w:space="0" w:color="auto"/>
              <w:bottom w:val="single" w:sz="4" w:space="0" w:color="auto"/>
              <w:right w:val="single" w:sz="4" w:space="0" w:color="auto"/>
            </w:tcBorders>
            <w:shd w:val="clear" w:color="auto" w:fill="auto"/>
            <w:vAlign w:val="center"/>
            <w:hideMark/>
          </w:tcPr>
          <w:p w14:paraId="08454865"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ITEM</w:t>
            </w:r>
          </w:p>
        </w:tc>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64F71073"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CANTIDAD</w:t>
            </w:r>
          </w:p>
        </w:tc>
        <w:tc>
          <w:tcPr>
            <w:tcW w:w="494" w:type="dxa"/>
            <w:vMerge w:val="restart"/>
            <w:tcBorders>
              <w:top w:val="nil"/>
              <w:left w:val="single" w:sz="4" w:space="0" w:color="auto"/>
              <w:bottom w:val="single" w:sz="4" w:space="0" w:color="auto"/>
              <w:right w:val="single" w:sz="4" w:space="0" w:color="auto"/>
            </w:tcBorders>
            <w:shd w:val="clear" w:color="auto" w:fill="auto"/>
            <w:vAlign w:val="center"/>
            <w:hideMark/>
          </w:tcPr>
          <w:p w14:paraId="753EE9BC"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 DE MEDIDA</w:t>
            </w:r>
          </w:p>
        </w:tc>
        <w:tc>
          <w:tcPr>
            <w:tcW w:w="751" w:type="dxa"/>
            <w:vMerge w:val="restart"/>
            <w:tcBorders>
              <w:top w:val="nil"/>
              <w:left w:val="single" w:sz="4" w:space="0" w:color="auto"/>
              <w:bottom w:val="single" w:sz="4" w:space="0" w:color="auto"/>
              <w:right w:val="single" w:sz="4" w:space="0" w:color="auto"/>
            </w:tcBorders>
            <w:shd w:val="clear" w:color="auto" w:fill="auto"/>
            <w:vAlign w:val="center"/>
            <w:hideMark/>
          </w:tcPr>
          <w:p w14:paraId="0999C8F6"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 xml:space="preserve">DESCRIPCIÓN </w:t>
            </w:r>
          </w:p>
        </w:tc>
        <w:tc>
          <w:tcPr>
            <w:tcW w:w="3404" w:type="dxa"/>
            <w:gridSpan w:val="6"/>
            <w:tcBorders>
              <w:top w:val="single" w:sz="4" w:space="0" w:color="auto"/>
              <w:left w:val="nil"/>
              <w:bottom w:val="single" w:sz="4" w:space="0" w:color="auto"/>
              <w:right w:val="nil"/>
            </w:tcBorders>
            <w:shd w:val="clear" w:color="auto" w:fill="auto"/>
            <w:vAlign w:val="center"/>
            <w:hideMark/>
          </w:tcPr>
          <w:p w14:paraId="6BBF3BFD"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OFERTAS RECIBIDAS</w:t>
            </w: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14:paraId="226D42B6"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OFERTA ECONOMICA RECOMENDADA POR LA UNIDAD SOLICITANTE</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54A505E0"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 xml:space="preserve">JUSTIFICACION DE LA RECOMENDACIÓN </w:t>
            </w:r>
          </w:p>
        </w:tc>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DF4055"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PRESUPUESTADO</w:t>
            </w:r>
          </w:p>
        </w:tc>
        <w:tc>
          <w:tcPr>
            <w:tcW w:w="493" w:type="dxa"/>
            <w:vMerge w:val="restart"/>
            <w:tcBorders>
              <w:top w:val="nil"/>
              <w:left w:val="single" w:sz="4" w:space="0" w:color="auto"/>
              <w:bottom w:val="single" w:sz="4" w:space="0" w:color="auto"/>
              <w:right w:val="single" w:sz="8" w:space="0" w:color="auto"/>
            </w:tcBorders>
            <w:shd w:val="clear" w:color="auto" w:fill="auto"/>
            <w:vAlign w:val="center"/>
            <w:hideMark/>
          </w:tcPr>
          <w:p w14:paraId="64B3F48A"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FORMA DE PAGO</w:t>
            </w:r>
          </w:p>
        </w:tc>
      </w:tr>
      <w:tr w:rsidR="00266FE4" w:rsidRPr="00CA112B" w14:paraId="0836AC5B" w14:textId="77777777" w:rsidTr="001E17DD">
        <w:trPr>
          <w:trHeight w:val="40"/>
          <w:jc w:val="center"/>
        </w:trPr>
        <w:tc>
          <w:tcPr>
            <w:tcW w:w="724" w:type="dxa"/>
            <w:vMerge/>
            <w:tcBorders>
              <w:top w:val="nil"/>
              <w:left w:val="single" w:sz="8" w:space="0" w:color="auto"/>
              <w:bottom w:val="single" w:sz="4" w:space="0" w:color="auto"/>
              <w:right w:val="single" w:sz="4" w:space="0" w:color="auto"/>
            </w:tcBorders>
            <w:vAlign w:val="center"/>
            <w:hideMark/>
          </w:tcPr>
          <w:p w14:paraId="694E9BD3"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314" w:type="dxa"/>
            <w:vMerge/>
            <w:tcBorders>
              <w:top w:val="nil"/>
              <w:left w:val="single" w:sz="4" w:space="0" w:color="auto"/>
              <w:bottom w:val="single" w:sz="4" w:space="0" w:color="auto"/>
              <w:right w:val="single" w:sz="4" w:space="0" w:color="auto"/>
            </w:tcBorders>
            <w:vAlign w:val="center"/>
            <w:hideMark/>
          </w:tcPr>
          <w:p w14:paraId="07BCDDE6"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95" w:type="dxa"/>
            <w:vMerge/>
            <w:tcBorders>
              <w:top w:val="nil"/>
              <w:left w:val="single" w:sz="4" w:space="0" w:color="auto"/>
              <w:bottom w:val="single" w:sz="4" w:space="0" w:color="auto"/>
              <w:right w:val="single" w:sz="4" w:space="0" w:color="auto"/>
            </w:tcBorders>
            <w:vAlign w:val="center"/>
            <w:hideMark/>
          </w:tcPr>
          <w:p w14:paraId="739977C6"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94" w:type="dxa"/>
            <w:vMerge/>
            <w:tcBorders>
              <w:top w:val="nil"/>
              <w:left w:val="single" w:sz="4" w:space="0" w:color="auto"/>
              <w:bottom w:val="single" w:sz="4" w:space="0" w:color="auto"/>
              <w:right w:val="single" w:sz="4" w:space="0" w:color="auto"/>
            </w:tcBorders>
            <w:vAlign w:val="center"/>
            <w:hideMark/>
          </w:tcPr>
          <w:p w14:paraId="6194E21C"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51" w:type="dxa"/>
            <w:vMerge/>
            <w:tcBorders>
              <w:top w:val="nil"/>
              <w:left w:val="single" w:sz="4" w:space="0" w:color="auto"/>
              <w:bottom w:val="single" w:sz="4" w:space="0" w:color="auto"/>
              <w:right w:val="single" w:sz="4" w:space="0" w:color="auto"/>
            </w:tcBorders>
            <w:vAlign w:val="center"/>
            <w:hideMark/>
          </w:tcPr>
          <w:p w14:paraId="27B33DB1"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1702" w:type="dxa"/>
            <w:gridSpan w:val="3"/>
            <w:tcBorders>
              <w:top w:val="single" w:sz="4" w:space="0" w:color="auto"/>
              <w:left w:val="nil"/>
              <w:bottom w:val="single" w:sz="4" w:space="0" w:color="auto"/>
              <w:right w:val="single" w:sz="4" w:space="0" w:color="auto"/>
            </w:tcBorders>
            <w:shd w:val="clear" w:color="auto" w:fill="auto"/>
            <w:vAlign w:val="center"/>
            <w:hideMark/>
          </w:tcPr>
          <w:p w14:paraId="225269E6"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ROXANA MARISOL ALAS VILA</w:t>
            </w:r>
            <w:r w:rsidRPr="00CA112B">
              <w:rPr>
                <w:rFonts w:ascii="Calibri" w:eastAsia="Times New Roman" w:hAnsi="Calibri" w:cs="Calibri"/>
                <w:b/>
                <w:bCs/>
                <w:color w:val="000000"/>
                <w:sz w:val="10"/>
                <w:szCs w:val="10"/>
                <w:lang w:val="es-SV" w:eastAsia="es-SV"/>
              </w:rPr>
              <w:br/>
              <w:t xml:space="preserve"> (DI VARIOS)</w:t>
            </w:r>
          </w:p>
        </w:tc>
        <w:tc>
          <w:tcPr>
            <w:tcW w:w="1702" w:type="dxa"/>
            <w:gridSpan w:val="3"/>
            <w:tcBorders>
              <w:top w:val="single" w:sz="4" w:space="0" w:color="auto"/>
              <w:left w:val="nil"/>
              <w:bottom w:val="single" w:sz="4" w:space="0" w:color="auto"/>
              <w:right w:val="single" w:sz="4" w:space="0" w:color="000000"/>
            </w:tcBorders>
            <w:shd w:val="clear" w:color="auto" w:fill="auto"/>
            <w:vAlign w:val="center"/>
            <w:hideMark/>
          </w:tcPr>
          <w:p w14:paraId="4EB551AE"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SILVIA ESPERANZA ORTIZ MEJIA</w:t>
            </w:r>
            <w:r w:rsidRPr="00CA112B">
              <w:rPr>
                <w:rFonts w:ascii="Calibri" w:eastAsia="Times New Roman" w:hAnsi="Calibri" w:cs="Calibri"/>
                <w:b/>
                <w:bCs/>
                <w:color w:val="000000"/>
                <w:sz w:val="10"/>
                <w:szCs w:val="10"/>
                <w:lang w:val="es-SV" w:eastAsia="es-SV"/>
              </w:rPr>
              <w:br/>
              <w:t xml:space="preserve"> (HOPE EVENTOS,DESAYUNO Y ALMUERZOS)</w:t>
            </w:r>
          </w:p>
        </w:tc>
        <w:tc>
          <w:tcPr>
            <w:tcW w:w="866" w:type="dxa"/>
            <w:vMerge/>
            <w:tcBorders>
              <w:top w:val="nil"/>
              <w:left w:val="single" w:sz="4" w:space="0" w:color="auto"/>
              <w:bottom w:val="single" w:sz="4" w:space="0" w:color="auto"/>
              <w:right w:val="single" w:sz="4" w:space="0" w:color="auto"/>
            </w:tcBorders>
            <w:vAlign w:val="center"/>
            <w:hideMark/>
          </w:tcPr>
          <w:p w14:paraId="1D0B51BC"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57" w:type="dxa"/>
            <w:vMerge/>
            <w:tcBorders>
              <w:top w:val="nil"/>
              <w:left w:val="single" w:sz="4" w:space="0" w:color="auto"/>
              <w:bottom w:val="single" w:sz="4" w:space="0" w:color="auto"/>
              <w:right w:val="single" w:sz="4" w:space="0" w:color="auto"/>
            </w:tcBorders>
            <w:vAlign w:val="center"/>
            <w:hideMark/>
          </w:tcPr>
          <w:p w14:paraId="564B64C0"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24" w:type="dxa"/>
            <w:vMerge/>
            <w:tcBorders>
              <w:top w:val="nil"/>
              <w:left w:val="single" w:sz="4" w:space="0" w:color="auto"/>
              <w:bottom w:val="single" w:sz="4" w:space="0" w:color="auto"/>
              <w:right w:val="single" w:sz="4" w:space="0" w:color="auto"/>
            </w:tcBorders>
            <w:vAlign w:val="center"/>
            <w:hideMark/>
          </w:tcPr>
          <w:p w14:paraId="2564F038"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93" w:type="dxa"/>
            <w:vMerge/>
            <w:tcBorders>
              <w:top w:val="nil"/>
              <w:left w:val="single" w:sz="4" w:space="0" w:color="auto"/>
              <w:bottom w:val="single" w:sz="4" w:space="0" w:color="auto"/>
              <w:right w:val="single" w:sz="8" w:space="0" w:color="auto"/>
            </w:tcBorders>
            <w:vAlign w:val="center"/>
            <w:hideMark/>
          </w:tcPr>
          <w:p w14:paraId="2C605F59"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r>
      <w:tr w:rsidR="00266FE4" w:rsidRPr="00CA112B" w14:paraId="2B2AABEF" w14:textId="77777777" w:rsidTr="001E17DD">
        <w:trPr>
          <w:trHeight w:val="40"/>
          <w:jc w:val="center"/>
        </w:trPr>
        <w:tc>
          <w:tcPr>
            <w:tcW w:w="724" w:type="dxa"/>
            <w:vMerge/>
            <w:tcBorders>
              <w:top w:val="nil"/>
              <w:left w:val="single" w:sz="8" w:space="0" w:color="auto"/>
              <w:bottom w:val="single" w:sz="4" w:space="0" w:color="auto"/>
              <w:right w:val="single" w:sz="4" w:space="0" w:color="auto"/>
            </w:tcBorders>
            <w:vAlign w:val="center"/>
            <w:hideMark/>
          </w:tcPr>
          <w:p w14:paraId="347EDC6D"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314" w:type="dxa"/>
            <w:vMerge/>
            <w:tcBorders>
              <w:top w:val="nil"/>
              <w:left w:val="single" w:sz="4" w:space="0" w:color="auto"/>
              <w:bottom w:val="single" w:sz="4" w:space="0" w:color="auto"/>
              <w:right w:val="single" w:sz="4" w:space="0" w:color="auto"/>
            </w:tcBorders>
            <w:vAlign w:val="center"/>
            <w:hideMark/>
          </w:tcPr>
          <w:p w14:paraId="01DB1260"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95" w:type="dxa"/>
            <w:vMerge/>
            <w:tcBorders>
              <w:top w:val="nil"/>
              <w:left w:val="single" w:sz="4" w:space="0" w:color="auto"/>
              <w:bottom w:val="single" w:sz="4" w:space="0" w:color="auto"/>
              <w:right w:val="single" w:sz="4" w:space="0" w:color="auto"/>
            </w:tcBorders>
            <w:vAlign w:val="center"/>
            <w:hideMark/>
          </w:tcPr>
          <w:p w14:paraId="4C5C9902"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494" w:type="dxa"/>
            <w:vMerge/>
            <w:tcBorders>
              <w:top w:val="nil"/>
              <w:left w:val="single" w:sz="4" w:space="0" w:color="auto"/>
              <w:bottom w:val="single" w:sz="4" w:space="0" w:color="auto"/>
              <w:right w:val="single" w:sz="4" w:space="0" w:color="auto"/>
            </w:tcBorders>
            <w:vAlign w:val="center"/>
            <w:hideMark/>
          </w:tcPr>
          <w:p w14:paraId="1766BB0C"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51" w:type="dxa"/>
            <w:vMerge/>
            <w:tcBorders>
              <w:top w:val="nil"/>
              <w:left w:val="single" w:sz="4" w:space="0" w:color="auto"/>
              <w:bottom w:val="single" w:sz="4" w:space="0" w:color="auto"/>
              <w:right w:val="single" w:sz="4" w:space="0" w:color="auto"/>
            </w:tcBorders>
            <w:vAlign w:val="center"/>
            <w:hideMark/>
          </w:tcPr>
          <w:p w14:paraId="5B227341"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51" w:type="dxa"/>
            <w:tcBorders>
              <w:top w:val="nil"/>
              <w:left w:val="nil"/>
              <w:bottom w:val="single" w:sz="4" w:space="0" w:color="auto"/>
              <w:right w:val="single" w:sz="4" w:space="0" w:color="auto"/>
            </w:tcBorders>
            <w:shd w:val="clear" w:color="auto" w:fill="auto"/>
            <w:vAlign w:val="center"/>
            <w:hideMark/>
          </w:tcPr>
          <w:p w14:paraId="53AC71C8"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DESCRIPCION</w:t>
            </w:r>
          </w:p>
        </w:tc>
        <w:tc>
          <w:tcPr>
            <w:tcW w:w="476" w:type="dxa"/>
            <w:tcBorders>
              <w:top w:val="nil"/>
              <w:left w:val="nil"/>
              <w:bottom w:val="single" w:sz="4" w:space="0" w:color="auto"/>
              <w:right w:val="single" w:sz="4" w:space="0" w:color="auto"/>
            </w:tcBorders>
            <w:shd w:val="clear" w:color="auto" w:fill="auto"/>
            <w:vAlign w:val="center"/>
            <w:hideMark/>
          </w:tcPr>
          <w:p w14:paraId="1995F873"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PRECIO UNITARIO</w:t>
            </w:r>
          </w:p>
        </w:tc>
        <w:tc>
          <w:tcPr>
            <w:tcW w:w="474" w:type="dxa"/>
            <w:tcBorders>
              <w:top w:val="nil"/>
              <w:left w:val="nil"/>
              <w:bottom w:val="single" w:sz="4" w:space="0" w:color="auto"/>
              <w:right w:val="single" w:sz="4" w:space="0" w:color="auto"/>
            </w:tcBorders>
            <w:shd w:val="clear" w:color="auto" w:fill="auto"/>
            <w:vAlign w:val="center"/>
            <w:hideMark/>
          </w:tcPr>
          <w:p w14:paraId="296911BF"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TOTAL</w:t>
            </w:r>
          </w:p>
        </w:tc>
        <w:tc>
          <w:tcPr>
            <w:tcW w:w="751" w:type="dxa"/>
            <w:tcBorders>
              <w:top w:val="nil"/>
              <w:left w:val="nil"/>
              <w:bottom w:val="single" w:sz="4" w:space="0" w:color="auto"/>
              <w:right w:val="single" w:sz="4" w:space="0" w:color="auto"/>
            </w:tcBorders>
            <w:shd w:val="clear" w:color="auto" w:fill="auto"/>
            <w:vAlign w:val="center"/>
            <w:hideMark/>
          </w:tcPr>
          <w:p w14:paraId="3EDA882E"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DESCRIPCION</w:t>
            </w:r>
          </w:p>
        </w:tc>
        <w:tc>
          <w:tcPr>
            <w:tcW w:w="476" w:type="dxa"/>
            <w:tcBorders>
              <w:top w:val="nil"/>
              <w:left w:val="nil"/>
              <w:bottom w:val="single" w:sz="4" w:space="0" w:color="auto"/>
              <w:right w:val="single" w:sz="4" w:space="0" w:color="auto"/>
            </w:tcBorders>
            <w:shd w:val="clear" w:color="auto" w:fill="auto"/>
            <w:vAlign w:val="center"/>
            <w:hideMark/>
          </w:tcPr>
          <w:p w14:paraId="60A7249A"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PRECIO UNITARIO</w:t>
            </w:r>
          </w:p>
        </w:tc>
        <w:tc>
          <w:tcPr>
            <w:tcW w:w="474" w:type="dxa"/>
            <w:tcBorders>
              <w:top w:val="nil"/>
              <w:left w:val="nil"/>
              <w:bottom w:val="single" w:sz="4" w:space="0" w:color="auto"/>
              <w:right w:val="single" w:sz="4" w:space="0" w:color="auto"/>
            </w:tcBorders>
            <w:shd w:val="clear" w:color="auto" w:fill="auto"/>
            <w:vAlign w:val="center"/>
            <w:hideMark/>
          </w:tcPr>
          <w:p w14:paraId="07340443"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TOTAL</w:t>
            </w: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14:paraId="7194296C"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SILVIA ESPERANZA ORTIZ MEJIA</w:t>
            </w:r>
            <w:r w:rsidRPr="00CA112B">
              <w:rPr>
                <w:rFonts w:ascii="Calibri" w:eastAsia="Times New Roman" w:hAnsi="Calibri" w:cs="Calibri"/>
                <w:b/>
                <w:bCs/>
                <w:color w:val="000000"/>
                <w:sz w:val="10"/>
                <w:szCs w:val="10"/>
                <w:lang w:val="es-SV" w:eastAsia="es-SV"/>
              </w:rPr>
              <w:br/>
              <w:t xml:space="preserve"> (HOPE EVENTOS,DESAYUNO Y ALMUERZOS)</w:t>
            </w:r>
          </w:p>
        </w:tc>
        <w:tc>
          <w:tcPr>
            <w:tcW w:w="757" w:type="dxa"/>
            <w:vMerge w:val="restart"/>
            <w:tcBorders>
              <w:top w:val="nil"/>
              <w:left w:val="single" w:sz="4" w:space="0" w:color="auto"/>
              <w:bottom w:val="single" w:sz="4" w:space="0" w:color="000000"/>
              <w:right w:val="single" w:sz="4" w:space="0" w:color="auto"/>
            </w:tcBorders>
            <w:shd w:val="clear" w:color="auto" w:fill="auto"/>
            <w:vAlign w:val="center"/>
            <w:hideMark/>
          </w:tcPr>
          <w:p w14:paraId="5C05FF15"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POR SER MEJOR OFERTA Y CUMPLIR LO REQUERIDO</w:t>
            </w:r>
          </w:p>
        </w:tc>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14:paraId="6D17A35D"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$11,675.00</w:t>
            </w:r>
          </w:p>
        </w:tc>
        <w:tc>
          <w:tcPr>
            <w:tcW w:w="493" w:type="dxa"/>
            <w:vMerge w:val="restart"/>
            <w:tcBorders>
              <w:top w:val="nil"/>
              <w:left w:val="single" w:sz="4" w:space="0" w:color="auto"/>
              <w:bottom w:val="single" w:sz="4" w:space="0" w:color="auto"/>
              <w:right w:val="single" w:sz="8" w:space="0" w:color="auto"/>
            </w:tcBorders>
            <w:shd w:val="clear" w:color="auto" w:fill="auto"/>
            <w:vAlign w:val="center"/>
            <w:hideMark/>
          </w:tcPr>
          <w:p w14:paraId="3EE325B7"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CONTADO</w:t>
            </w:r>
          </w:p>
        </w:tc>
      </w:tr>
      <w:tr w:rsidR="00266FE4" w:rsidRPr="00CA112B" w14:paraId="5B575E37" w14:textId="77777777" w:rsidTr="001E17DD">
        <w:trPr>
          <w:trHeight w:val="40"/>
          <w:jc w:val="center"/>
        </w:trPr>
        <w:tc>
          <w:tcPr>
            <w:tcW w:w="724" w:type="dxa"/>
            <w:vMerge w:val="restart"/>
            <w:tcBorders>
              <w:top w:val="nil"/>
              <w:left w:val="single" w:sz="8" w:space="0" w:color="auto"/>
              <w:bottom w:val="nil"/>
              <w:right w:val="single" w:sz="4" w:space="0" w:color="auto"/>
            </w:tcBorders>
            <w:shd w:val="clear" w:color="auto" w:fill="auto"/>
            <w:vAlign w:val="center"/>
            <w:hideMark/>
          </w:tcPr>
          <w:p w14:paraId="1F12AA1F"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w:t>
            </w:r>
          </w:p>
        </w:tc>
        <w:tc>
          <w:tcPr>
            <w:tcW w:w="314" w:type="dxa"/>
            <w:tcBorders>
              <w:top w:val="nil"/>
              <w:left w:val="nil"/>
              <w:bottom w:val="single" w:sz="4" w:space="0" w:color="auto"/>
              <w:right w:val="single" w:sz="4" w:space="0" w:color="auto"/>
            </w:tcBorders>
            <w:shd w:val="clear" w:color="auto" w:fill="auto"/>
            <w:vAlign w:val="center"/>
            <w:hideMark/>
          </w:tcPr>
          <w:p w14:paraId="2A1526E1"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08814163"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200</w:t>
            </w:r>
          </w:p>
        </w:tc>
        <w:tc>
          <w:tcPr>
            <w:tcW w:w="494" w:type="dxa"/>
            <w:tcBorders>
              <w:top w:val="nil"/>
              <w:left w:val="nil"/>
              <w:bottom w:val="single" w:sz="4" w:space="0" w:color="auto"/>
              <w:right w:val="single" w:sz="4" w:space="0" w:color="auto"/>
            </w:tcBorders>
            <w:shd w:val="clear" w:color="auto" w:fill="auto"/>
            <w:vAlign w:val="center"/>
            <w:hideMark/>
          </w:tcPr>
          <w:p w14:paraId="61B6168E"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FARDOS</w:t>
            </w:r>
          </w:p>
        </w:tc>
        <w:tc>
          <w:tcPr>
            <w:tcW w:w="751" w:type="dxa"/>
            <w:tcBorders>
              <w:top w:val="nil"/>
              <w:left w:val="nil"/>
              <w:bottom w:val="single" w:sz="4" w:space="0" w:color="auto"/>
              <w:right w:val="single" w:sz="4" w:space="0" w:color="auto"/>
            </w:tcBorders>
            <w:shd w:val="clear" w:color="auto" w:fill="auto"/>
            <w:vAlign w:val="center"/>
            <w:hideMark/>
          </w:tcPr>
          <w:p w14:paraId="218C2A24"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AGUA EN PRESENTACIÓN DE BOLSAS PLÁSTICAS</w:t>
            </w:r>
          </w:p>
        </w:tc>
        <w:tc>
          <w:tcPr>
            <w:tcW w:w="751" w:type="dxa"/>
            <w:tcBorders>
              <w:top w:val="nil"/>
              <w:left w:val="nil"/>
              <w:bottom w:val="single" w:sz="4" w:space="0" w:color="auto"/>
              <w:right w:val="single" w:sz="4" w:space="0" w:color="auto"/>
            </w:tcBorders>
            <w:shd w:val="clear" w:color="auto" w:fill="auto"/>
            <w:vAlign w:val="center"/>
            <w:hideMark/>
          </w:tcPr>
          <w:p w14:paraId="193977C7"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AGUA EN PRESENTACIÓN DE BOLSAS PLÁSTICAS 25 U C/U</w:t>
            </w:r>
          </w:p>
        </w:tc>
        <w:tc>
          <w:tcPr>
            <w:tcW w:w="476" w:type="dxa"/>
            <w:tcBorders>
              <w:top w:val="nil"/>
              <w:left w:val="nil"/>
              <w:bottom w:val="single" w:sz="4" w:space="0" w:color="auto"/>
              <w:right w:val="single" w:sz="4" w:space="0" w:color="auto"/>
            </w:tcBorders>
            <w:shd w:val="clear" w:color="auto" w:fill="auto"/>
            <w:vAlign w:val="center"/>
            <w:hideMark/>
          </w:tcPr>
          <w:p w14:paraId="4CB4D8D2"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$1.20</w:t>
            </w:r>
          </w:p>
        </w:tc>
        <w:tc>
          <w:tcPr>
            <w:tcW w:w="474" w:type="dxa"/>
            <w:tcBorders>
              <w:top w:val="nil"/>
              <w:left w:val="nil"/>
              <w:bottom w:val="nil"/>
              <w:right w:val="single" w:sz="4" w:space="0" w:color="auto"/>
            </w:tcBorders>
            <w:shd w:val="clear" w:color="auto" w:fill="auto"/>
            <w:vAlign w:val="center"/>
            <w:hideMark/>
          </w:tcPr>
          <w:p w14:paraId="50EECDB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$240.00</w:t>
            </w:r>
          </w:p>
        </w:tc>
        <w:tc>
          <w:tcPr>
            <w:tcW w:w="751" w:type="dxa"/>
            <w:tcBorders>
              <w:top w:val="nil"/>
              <w:left w:val="nil"/>
              <w:bottom w:val="single" w:sz="4" w:space="0" w:color="auto"/>
              <w:right w:val="single" w:sz="4" w:space="0" w:color="auto"/>
            </w:tcBorders>
            <w:shd w:val="clear" w:color="auto" w:fill="auto"/>
            <w:vAlign w:val="center"/>
            <w:hideMark/>
          </w:tcPr>
          <w:p w14:paraId="74571F73"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AGUA EN PRESENTACIÓN DE BOLSAS PLÁSTICAS 25 U C/U</w:t>
            </w:r>
          </w:p>
        </w:tc>
        <w:tc>
          <w:tcPr>
            <w:tcW w:w="476" w:type="dxa"/>
            <w:tcBorders>
              <w:top w:val="nil"/>
              <w:left w:val="nil"/>
              <w:bottom w:val="single" w:sz="4" w:space="0" w:color="auto"/>
              <w:right w:val="single" w:sz="4" w:space="0" w:color="auto"/>
            </w:tcBorders>
            <w:shd w:val="clear" w:color="auto" w:fill="auto"/>
            <w:vAlign w:val="center"/>
            <w:hideMark/>
          </w:tcPr>
          <w:p w14:paraId="4D5E788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$1.00</w:t>
            </w:r>
          </w:p>
        </w:tc>
        <w:tc>
          <w:tcPr>
            <w:tcW w:w="474" w:type="dxa"/>
            <w:tcBorders>
              <w:top w:val="nil"/>
              <w:left w:val="nil"/>
              <w:bottom w:val="nil"/>
              <w:right w:val="single" w:sz="4" w:space="0" w:color="auto"/>
            </w:tcBorders>
            <w:shd w:val="clear" w:color="auto" w:fill="auto"/>
            <w:vAlign w:val="center"/>
            <w:hideMark/>
          </w:tcPr>
          <w:p w14:paraId="3C43000E"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$200.00</w:t>
            </w:r>
          </w:p>
        </w:tc>
        <w:tc>
          <w:tcPr>
            <w:tcW w:w="866" w:type="dxa"/>
            <w:vMerge/>
            <w:tcBorders>
              <w:top w:val="nil"/>
              <w:left w:val="single" w:sz="4" w:space="0" w:color="auto"/>
              <w:bottom w:val="single" w:sz="4" w:space="0" w:color="000000"/>
              <w:right w:val="single" w:sz="4" w:space="0" w:color="auto"/>
            </w:tcBorders>
            <w:vAlign w:val="center"/>
            <w:hideMark/>
          </w:tcPr>
          <w:p w14:paraId="7165DC38"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757" w:type="dxa"/>
            <w:vMerge/>
            <w:tcBorders>
              <w:top w:val="nil"/>
              <w:left w:val="single" w:sz="4" w:space="0" w:color="auto"/>
              <w:bottom w:val="single" w:sz="4" w:space="0" w:color="000000"/>
              <w:right w:val="single" w:sz="4" w:space="0" w:color="auto"/>
            </w:tcBorders>
            <w:vAlign w:val="center"/>
            <w:hideMark/>
          </w:tcPr>
          <w:p w14:paraId="6BBE46F4"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24" w:type="dxa"/>
            <w:vMerge/>
            <w:tcBorders>
              <w:top w:val="nil"/>
              <w:left w:val="single" w:sz="4" w:space="0" w:color="auto"/>
              <w:bottom w:val="single" w:sz="4" w:space="0" w:color="000000"/>
              <w:right w:val="single" w:sz="4" w:space="0" w:color="auto"/>
            </w:tcBorders>
            <w:vAlign w:val="center"/>
            <w:hideMark/>
          </w:tcPr>
          <w:p w14:paraId="7DB4ED28"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493" w:type="dxa"/>
            <w:vMerge/>
            <w:tcBorders>
              <w:top w:val="nil"/>
              <w:left w:val="single" w:sz="4" w:space="0" w:color="auto"/>
              <w:bottom w:val="single" w:sz="4" w:space="0" w:color="auto"/>
              <w:right w:val="single" w:sz="8" w:space="0" w:color="auto"/>
            </w:tcBorders>
            <w:vAlign w:val="center"/>
            <w:hideMark/>
          </w:tcPr>
          <w:p w14:paraId="20FB14BD"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48647D5B" w14:textId="77777777" w:rsidTr="001E17DD">
        <w:trPr>
          <w:trHeight w:val="40"/>
          <w:jc w:val="center"/>
        </w:trPr>
        <w:tc>
          <w:tcPr>
            <w:tcW w:w="724" w:type="dxa"/>
            <w:vMerge/>
            <w:tcBorders>
              <w:top w:val="nil"/>
              <w:left w:val="single" w:sz="8" w:space="0" w:color="auto"/>
              <w:bottom w:val="nil"/>
              <w:right w:val="single" w:sz="4" w:space="0" w:color="auto"/>
            </w:tcBorders>
            <w:vAlign w:val="center"/>
            <w:hideMark/>
          </w:tcPr>
          <w:p w14:paraId="41C64FBA"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314" w:type="dxa"/>
            <w:tcBorders>
              <w:top w:val="nil"/>
              <w:left w:val="nil"/>
              <w:bottom w:val="single" w:sz="4" w:space="0" w:color="auto"/>
              <w:right w:val="single" w:sz="4" w:space="0" w:color="auto"/>
            </w:tcBorders>
            <w:shd w:val="clear" w:color="auto" w:fill="auto"/>
            <w:vAlign w:val="center"/>
            <w:hideMark/>
          </w:tcPr>
          <w:p w14:paraId="6FED740D"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2</w:t>
            </w:r>
          </w:p>
        </w:tc>
        <w:tc>
          <w:tcPr>
            <w:tcW w:w="495" w:type="dxa"/>
            <w:tcBorders>
              <w:top w:val="nil"/>
              <w:left w:val="nil"/>
              <w:bottom w:val="single" w:sz="4" w:space="0" w:color="auto"/>
              <w:right w:val="single" w:sz="4" w:space="0" w:color="auto"/>
            </w:tcBorders>
            <w:shd w:val="clear" w:color="auto" w:fill="auto"/>
            <w:noWrap/>
            <w:vAlign w:val="center"/>
            <w:hideMark/>
          </w:tcPr>
          <w:p w14:paraId="0389FCA1"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50</w:t>
            </w:r>
          </w:p>
        </w:tc>
        <w:tc>
          <w:tcPr>
            <w:tcW w:w="494" w:type="dxa"/>
            <w:tcBorders>
              <w:top w:val="nil"/>
              <w:left w:val="nil"/>
              <w:bottom w:val="single" w:sz="4" w:space="0" w:color="auto"/>
              <w:right w:val="single" w:sz="4" w:space="0" w:color="auto"/>
            </w:tcBorders>
            <w:shd w:val="clear" w:color="auto" w:fill="auto"/>
            <w:vAlign w:val="center"/>
            <w:hideMark/>
          </w:tcPr>
          <w:p w14:paraId="5FAD612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UNIDADES</w:t>
            </w:r>
          </w:p>
        </w:tc>
        <w:tc>
          <w:tcPr>
            <w:tcW w:w="751" w:type="dxa"/>
            <w:tcBorders>
              <w:top w:val="nil"/>
              <w:left w:val="nil"/>
              <w:bottom w:val="single" w:sz="4" w:space="0" w:color="auto"/>
              <w:right w:val="single" w:sz="4" w:space="0" w:color="auto"/>
            </w:tcBorders>
            <w:shd w:val="clear" w:color="auto" w:fill="auto"/>
            <w:vAlign w:val="center"/>
            <w:hideMark/>
          </w:tcPr>
          <w:p w14:paraId="19755656"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PASTELES DE FRUTAS PARA 25 PERSONAS</w:t>
            </w:r>
          </w:p>
        </w:tc>
        <w:tc>
          <w:tcPr>
            <w:tcW w:w="751" w:type="dxa"/>
            <w:tcBorders>
              <w:top w:val="nil"/>
              <w:left w:val="nil"/>
              <w:bottom w:val="single" w:sz="4" w:space="0" w:color="auto"/>
              <w:right w:val="single" w:sz="4" w:space="0" w:color="auto"/>
            </w:tcBorders>
            <w:shd w:val="clear" w:color="auto" w:fill="auto"/>
            <w:vAlign w:val="center"/>
            <w:hideMark/>
          </w:tcPr>
          <w:p w14:paraId="457DDF0F"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PASTELES DE FRUTAS PARA 25 PERSONAS</w:t>
            </w:r>
          </w:p>
        </w:tc>
        <w:tc>
          <w:tcPr>
            <w:tcW w:w="476" w:type="dxa"/>
            <w:tcBorders>
              <w:top w:val="nil"/>
              <w:left w:val="nil"/>
              <w:bottom w:val="single" w:sz="4" w:space="0" w:color="auto"/>
              <w:right w:val="single" w:sz="4" w:space="0" w:color="auto"/>
            </w:tcBorders>
            <w:shd w:val="clear" w:color="auto" w:fill="auto"/>
            <w:vAlign w:val="center"/>
            <w:hideMark/>
          </w:tcPr>
          <w:p w14:paraId="08E316AC"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$37.00</w:t>
            </w:r>
          </w:p>
        </w:tc>
        <w:tc>
          <w:tcPr>
            <w:tcW w:w="474" w:type="dxa"/>
            <w:tcBorders>
              <w:top w:val="single" w:sz="4" w:space="0" w:color="auto"/>
              <w:left w:val="nil"/>
              <w:bottom w:val="nil"/>
              <w:right w:val="single" w:sz="4" w:space="0" w:color="auto"/>
            </w:tcBorders>
            <w:shd w:val="clear" w:color="auto" w:fill="auto"/>
            <w:vAlign w:val="center"/>
            <w:hideMark/>
          </w:tcPr>
          <w:p w14:paraId="0AE97E42"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$1,850.00</w:t>
            </w:r>
          </w:p>
        </w:tc>
        <w:tc>
          <w:tcPr>
            <w:tcW w:w="751" w:type="dxa"/>
            <w:tcBorders>
              <w:top w:val="nil"/>
              <w:left w:val="nil"/>
              <w:bottom w:val="single" w:sz="4" w:space="0" w:color="auto"/>
              <w:right w:val="single" w:sz="4" w:space="0" w:color="auto"/>
            </w:tcBorders>
            <w:shd w:val="clear" w:color="auto" w:fill="auto"/>
            <w:vAlign w:val="center"/>
            <w:hideMark/>
          </w:tcPr>
          <w:p w14:paraId="3A9D5F2D"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PASTELES DE FRUTAS PARA 25 PERSONAS</w:t>
            </w:r>
          </w:p>
        </w:tc>
        <w:tc>
          <w:tcPr>
            <w:tcW w:w="476" w:type="dxa"/>
            <w:tcBorders>
              <w:top w:val="nil"/>
              <w:left w:val="nil"/>
              <w:bottom w:val="single" w:sz="4" w:space="0" w:color="auto"/>
              <w:right w:val="single" w:sz="4" w:space="0" w:color="auto"/>
            </w:tcBorders>
            <w:shd w:val="clear" w:color="auto" w:fill="auto"/>
            <w:vAlign w:val="center"/>
            <w:hideMark/>
          </w:tcPr>
          <w:p w14:paraId="425919D7"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$35.00</w:t>
            </w:r>
          </w:p>
        </w:tc>
        <w:tc>
          <w:tcPr>
            <w:tcW w:w="474" w:type="dxa"/>
            <w:tcBorders>
              <w:top w:val="single" w:sz="4" w:space="0" w:color="auto"/>
              <w:left w:val="nil"/>
              <w:bottom w:val="nil"/>
              <w:right w:val="single" w:sz="4" w:space="0" w:color="auto"/>
            </w:tcBorders>
            <w:shd w:val="clear" w:color="auto" w:fill="auto"/>
            <w:vAlign w:val="center"/>
            <w:hideMark/>
          </w:tcPr>
          <w:p w14:paraId="6F41146F"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$1,750.00</w:t>
            </w:r>
          </w:p>
        </w:tc>
        <w:tc>
          <w:tcPr>
            <w:tcW w:w="866" w:type="dxa"/>
            <w:vMerge/>
            <w:tcBorders>
              <w:top w:val="nil"/>
              <w:left w:val="single" w:sz="4" w:space="0" w:color="auto"/>
              <w:bottom w:val="single" w:sz="4" w:space="0" w:color="000000"/>
              <w:right w:val="single" w:sz="4" w:space="0" w:color="auto"/>
            </w:tcBorders>
            <w:vAlign w:val="center"/>
            <w:hideMark/>
          </w:tcPr>
          <w:p w14:paraId="2EB9E388"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757" w:type="dxa"/>
            <w:vMerge/>
            <w:tcBorders>
              <w:top w:val="nil"/>
              <w:left w:val="single" w:sz="4" w:space="0" w:color="auto"/>
              <w:bottom w:val="single" w:sz="4" w:space="0" w:color="000000"/>
              <w:right w:val="single" w:sz="4" w:space="0" w:color="auto"/>
            </w:tcBorders>
            <w:vAlign w:val="center"/>
            <w:hideMark/>
          </w:tcPr>
          <w:p w14:paraId="2C5A9FF7"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24" w:type="dxa"/>
            <w:vMerge/>
            <w:tcBorders>
              <w:top w:val="nil"/>
              <w:left w:val="single" w:sz="4" w:space="0" w:color="auto"/>
              <w:bottom w:val="single" w:sz="4" w:space="0" w:color="000000"/>
              <w:right w:val="single" w:sz="4" w:space="0" w:color="auto"/>
            </w:tcBorders>
            <w:vAlign w:val="center"/>
            <w:hideMark/>
          </w:tcPr>
          <w:p w14:paraId="2BB78C1E"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493" w:type="dxa"/>
            <w:vMerge/>
            <w:tcBorders>
              <w:top w:val="nil"/>
              <w:left w:val="single" w:sz="4" w:space="0" w:color="auto"/>
              <w:bottom w:val="single" w:sz="4" w:space="0" w:color="auto"/>
              <w:right w:val="single" w:sz="8" w:space="0" w:color="auto"/>
            </w:tcBorders>
            <w:vAlign w:val="center"/>
            <w:hideMark/>
          </w:tcPr>
          <w:p w14:paraId="3B871604"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6CFA0FCC" w14:textId="77777777" w:rsidTr="001E17DD">
        <w:trPr>
          <w:trHeight w:val="40"/>
          <w:jc w:val="center"/>
        </w:trPr>
        <w:tc>
          <w:tcPr>
            <w:tcW w:w="724" w:type="dxa"/>
            <w:vMerge/>
            <w:tcBorders>
              <w:top w:val="nil"/>
              <w:left w:val="single" w:sz="8" w:space="0" w:color="auto"/>
              <w:bottom w:val="nil"/>
              <w:right w:val="single" w:sz="4" w:space="0" w:color="auto"/>
            </w:tcBorders>
            <w:vAlign w:val="center"/>
            <w:hideMark/>
          </w:tcPr>
          <w:p w14:paraId="5229E718"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314" w:type="dxa"/>
            <w:tcBorders>
              <w:top w:val="nil"/>
              <w:left w:val="nil"/>
              <w:bottom w:val="single" w:sz="4" w:space="0" w:color="auto"/>
              <w:right w:val="single" w:sz="4" w:space="0" w:color="auto"/>
            </w:tcBorders>
            <w:shd w:val="clear" w:color="auto" w:fill="auto"/>
            <w:vAlign w:val="center"/>
            <w:hideMark/>
          </w:tcPr>
          <w:p w14:paraId="2C93782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w:t>
            </w:r>
          </w:p>
        </w:tc>
        <w:tc>
          <w:tcPr>
            <w:tcW w:w="495" w:type="dxa"/>
            <w:tcBorders>
              <w:top w:val="nil"/>
              <w:left w:val="nil"/>
              <w:bottom w:val="single" w:sz="4" w:space="0" w:color="auto"/>
              <w:right w:val="single" w:sz="4" w:space="0" w:color="auto"/>
            </w:tcBorders>
            <w:shd w:val="clear" w:color="auto" w:fill="auto"/>
            <w:noWrap/>
            <w:vAlign w:val="center"/>
            <w:hideMark/>
          </w:tcPr>
          <w:p w14:paraId="30757AB6"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1200</w:t>
            </w:r>
          </w:p>
        </w:tc>
        <w:tc>
          <w:tcPr>
            <w:tcW w:w="494" w:type="dxa"/>
            <w:tcBorders>
              <w:top w:val="nil"/>
              <w:left w:val="nil"/>
              <w:bottom w:val="single" w:sz="4" w:space="0" w:color="auto"/>
              <w:right w:val="single" w:sz="4" w:space="0" w:color="auto"/>
            </w:tcBorders>
            <w:shd w:val="clear" w:color="auto" w:fill="auto"/>
            <w:vAlign w:val="center"/>
            <w:hideMark/>
          </w:tcPr>
          <w:p w14:paraId="25F16C57"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UNIDADES</w:t>
            </w:r>
          </w:p>
        </w:tc>
        <w:tc>
          <w:tcPr>
            <w:tcW w:w="751" w:type="dxa"/>
            <w:tcBorders>
              <w:top w:val="nil"/>
              <w:left w:val="nil"/>
              <w:bottom w:val="single" w:sz="4" w:space="0" w:color="auto"/>
              <w:right w:val="single" w:sz="4" w:space="0" w:color="auto"/>
            </w:tcBorders>
            <w:shd w:val="clear" w:color="auto" w:fill="auto"/>
            <w:vAlign w:val="center"/>
            <w:hideMark/>
          </w:tcPr>
          <w:p w14:paraId="39D5FF60"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CENAS (CARNES ASADA, ARROZ,CHIRIMOL, 2 TORTILLAS Y REFRESCOS)</w:t>
            </w:r>
          </w:p>
        </w:tc>
        <w:tc>
          <w:tcPr>
            <w:tcW w:w="751" w:type="dxa"/>
            <w:tcBorders>
              <w:top w:val="nil"/>
              <w:left w:val="nil"/>
              <w:bottom w:val="single" w:sz="4" w:space="0" w:color="auto"/>
              <w:right w:val="single" w:sz="4" w:space="0" w:color="auto"/>
            </w:tcBorders>
            <w:shd w:val="clear" w:color="auto" w:fill="auto"/>
            <w:vAlign w:val="center"/>
            <w:hideMark/>
          </w:tcPr>
          <w:p w14:paraId="61B2E170"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CENAS (CARNE ASADA, ARROZ,CHIRIMOL, 2 TORTILLAS Y REFRESCO)</w:t>
            </w:r>
          </w:p>
        </w:tc>
        <w:tc>
          <w:tcPr>
            <w:tcW w:w="476" w:type="dxa"/>
            <w:tcBorders>
              <w:top w:val="nil"/>
              <w:left w:val="nil"/>
              <w:bottom w:val="single" w:sz="4" w:space="0" w:color="auto"/>
              <w:right w:val="single" w:sz="4" w:space="0" w:color="auto"/>
            </w:tcBorders>
            <w:shd w:val="clear" w:color="auto" w:fill="auto"/>
            <w:vAlign w:val="center"/>
            <w:hideMark/>
          </w:tcPr>
          <w:p w14:paraId="267F5E2E"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$5.50</w:t>
            </w:r>
          </w:p>
        </w:tc>
        <w:tc>
          <w:tcPr>
            <w:tcW w:w="474" w:type="dxa"/>
            <w:tcBorders>
              <w:top w:val="single" w:sz="4" w:space="0" w:color="auto"/>
              <w:left w:val="nil"/>
              <w:bottom w:val="nil"/>
              <w:right w:val="single" w:sz="4" w:space="0" w:color="auto"/>
            </w:tcBorders>
            <w:shd w:val="clear" w:color="auto" w:fill="auto"/>
            <w:vAlign w:val="center"/>
            <w:hideMark/>
          </w:tcPr>
          <w:p w14:paraId="7F4CD20A"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$6,600.00</w:t>
            </w:r>
          </w:p>
        </w:tc>
        <w:tc>
          <w:tcPr>
            <w:tcW w:w="751" w:type="dxa"/>
            <w:tcBorders>
              <w:top w:val="nil"/>
              <w:left w:val="nil"/>
              <w:bottom w:val="single" w:sz="4" w:space="0" w:color="auto"/>
              <w:right w:val="single" w:sz="4" w:space="0" w:color="auto"/>
            </w:tcBorders>
            <w:shd w:val="clear" w:color="auto" w:fill="auto"/>
            <w:vAlign w:val="center"/>
            <w:hideMark/>
          </w:tcPr>
          <w:p w14:paraId="4122C6D7"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CENAS (CARNE ASADA, ARROZ,CHIRIMOL, 2 TORTILLAS Y REFRESCO)</w:t>
            </w:r>
          </w:p>
        </w:tc>
        <w:tc>
          <w:tcPr>
            <w:tcW w:w="476" w:type="dxa"/>
            <w:tcBorders>
              <w:top w:val="nil"/>
              <w:left w:val="nil"/>
              <w:bottom w:val="single" w:sz="4" w:space="0" w:color="auto"/>
              <w:right w:val="single" w:sz="4" w:space="0" w:color="auto"/>
            </w:tcBorders>
            <w:shd w:val="clear" w:color="auto" w:fill="auto"/>
            <w:vAlign w:val="center"/>
            <w:hideMark/>
          </w:tcPr>
          <w:p w14:paraId="6E32EDA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$5.25</w:t>
            </w:r>
          </w:p>
        </w:tc>
        <w:tc>
          <w:tcPr>
            <w:tcW w:w="474" w:type="dxa"/>
            <w:tcBorders>
              <w:top w:val="single" w:sz="4" w:space="0" w:color="auto"/>
              <w:left w:val="nil"/>
              <w:bottom w:val="nil"/>
              <w:right w:val="single" w:sz="4" w:space="0" w:color="auto"/>
            </w:tcBorders>
            <w:shd w:val="clear" w:color="auto" w:fill="auto"/>
            <w:vAlign w:val="center"/>
            <w:hideMark/>
          </w:tcPr>
          <w:p w14:paraId="32D45824"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$6,300.00</w:t>
            </w:r>
          </w:p>
        </w:tc>
        <w:tc>
          <w:tcPr>
            <w:tcW w:w="866" w:type="dxa"/>
            <w:vMerge/>
            <w:tcBorders>
              <w:top w:val="nil"/>
              <w:left w:val="single" w:sz="4" w:space="0" w:color="auto"/>
              <w:bottom w:val="single" w:sz="4" w:space="0" w:color="000000"/>
              <w:right w:val="single" w:sz="4" w:space="0" w:color="auto"/>
            </w:tcBorders>
            <w:vAlign w:val="center"/>
            <w:hideMark/>
          </w:tcPr>
          <w:p w14:paraId="17463EB6"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757" w:type="dxa"/>
            <w:vMerge/>
            <w:tcBorders>
              <w:top w:val="nil"/>
              <w:left w:val="single" w:sz="4" w:space="0" w:color="auto"/>
              <w:bottom w:val="single" w:sz="4" w:space="0" w:color="000000"/>
              <w:right w:val="single" w:sz="4" w:space="0" w:color="auto"/>
            </w:tcBorders>
            <w:vAlign w:val="center"/>
            <w:hideMark/>
          </w:tcPr>
          <w:p w14:paraId="7CE09997"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24" w:type="dxa"/>
            <w:vMerge/>
            <w:tcBorders>
              <w:top w:val="nil"/>
              <w:left w:val="single" w:sz="4" w:space="0" w:color="auto"/>
              <w:bottom w:val="single" w:sz="4" w:space="0" w:color="000000"/>
              <w:right w:val="single" w:sz="4" w:space="0" w:color="auto"/>
            </w:tcBorders>
            <w:vAlign w:val="center"/>
            <w:hideMark/>
          </w:tcPr>
          <w:p w14:paraId="4F712F04"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493" w:type="dxa"/>
            <w:vMerge/>
            <w:tcBorders>
              <w:top w:val="nil"/>
              <w:left w:val="single" w:sz="4" w:space="0" w:color="auto"/>
              <w:bottom w:val="single" w:sz="4" w:space="0" w:color="auto"/>
              <w:right w:val="single" w:sz="8" w:space="0" w:color="auto"/>
            </w:tcBorders>
            <w:vAlign w:val="center"/>
            <w:hideMark/>
          </w:tcPr>
          <w:p w14:paraId="44257B5A"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285DB6C6" w14:textId="77777777" w:rsidTr="001E17DD">
        <w:trPr>
          <w:trHeight w:val="40"/>
          <w:jc w:val="center"/>
        </w:trPr>
        <w:tc>
          <w:tcPr>
            <w:tcW w:w="724" w:type="dxa"/>
            <w:vMerge/>
            <w:tcBorders>
              <w:top w:val="nil"/>
              <w:left w:val="single" w:sz="8" w:space="0" w:color="auto"/>
              <w:bottom w:val="nil"/>
              <w:right w:val="single" w:sz="4" w:space="0" w:color="auto"/>
            </w:tcBorders>
            <w:vAlign w:val="center"/>
            <w:hideMark/>
          </w:tcPr>
          <w:p w14:paraId="503CF8B9"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314" w:type="dxa"/>
            <w:tcBorders>
              <w:top w:val="nil"/>
              <w:left w:val="nil"/>
              <w:bottom w:val="single" w:sz="4" w:space="0" w:color="auto"/>
              <w:right w:val="single" w:sz="4" w:space="0" w:color="auto"/>
            </w:tcBorders>
            <w:shd w:val="clear" w:color="auto" w:fill="auto"/>
            <w:vAlign w:val="center"/>
            <w:hideMark/>
          </w:tcPr>
          <w:p w14:paraId="4E1EB589"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4</w:t>
            </w:r>
          </w:p>
        </w:tc>
        <w:tc>
          <w:tcPr>
            <w:tcW w:w="495" w:type="dxa"/>
            <w:tcBorders>
              <w:top w:val="nil"/>
              <w:left w:val="nil"/>
              <w:bottom w:val="single" w:sz="4" w:space="0" w:color="auto"/>
              <w:right w:val="single" w:sz="4" w:space="0" w:color="auto"/>
            </w:tcBorders>
            <w:shd w:val="clear" w:color="auto" w:fill="auto"/>
            <w:noWrap/>
            <w:vAlign w:val="center"/>
            <w:hideMark/>
          </w:tcPr>
          <w:p w14:paraId="0B272AEE"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2500</w:t>
            </w:r>
          </w:p>
        </w:tc>
        <w:tc>
          <w:tcPr>
            <w:tcW w:w="494" w:type="dxa"/>
            <w:tcBorders>
              <w:top w:val="nil"/>
              <w:left w:val="nil"/>
              <w:bottom w:val="single" w:sz="4" w:space="0" w:color="auto"/>
              <w:right w:val="single" w:sz="4" w:space="0" w:color="auto"/>
            </w:tcBorders>
            <w:shd w:val="clear" w:color="auto" w:fill="auto"/>
            <w:vAlign w:val="center"/>
            <w:hideMark/>
          </w:tcPr>
          <w:p w14:paraId="78A69DFC"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UNIDADES</w:t>
            </w:r>
          </w:p>
        </w:tc>
        <w:tc>
          <w:tcPr>
            <w:tcW w:w="751" w:type="dxa"/>
            <w:tcBorders>
              <w:top w:val="nil"/>
              <w:left w:val="nil"/>
              <w:bottom w:val="single" w:sz="4" w:space="0" w:color="auto"/>
              <w:right w:val="single" w:sz="4" w:space="0" w:color="auto"/>
            </w:tcBorders>
            <w:shd w:val="clear" w:color="auto" w:fill="auto"/>
            <w:vAlign w:val="center"/>
            <w:hideMark/>
          </w:tcPr>
          <w:p w14:paraId="2B07CF39"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REFRIGERIO CROISSANT DE POLLO O JAMÓN CON SODA DE 355 ML</w:t>
            </w:r>
          </w:p>
        </w:tc>
        <w:tc>
          <w:tcPr>
            <w:tcW w:w="751" w:type="dxa"/>
            <w:tcBorders>
              <w:top w:val="nil"/>
              <w:left w:val="nil"/>
              <w:bottom w:val="single" w:sz="4" w:space="0" w:color="auto"/>
              <w:right w:val="single" w:sz="4" w:space="0" w:color="auto"/>
            </w:tcBorders>
            <w:shd w:val="clear" w:color="auto" w:fill="auto"/>
            <w:vAlign w:val="center"/>
            <w:hideMark/>
          </w:tcPr>
          <w:p w14:paraId="65A58F27"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REFRIGERIO CROISSANT DE POLLO O JAMÓN CON SODA DE 355 ML</w:t>
            </w:r>
          </w:p>
        </w:tc>
        <w:tc>
          <w:tcPr>
            <w:tcW w:w="476" w:type="dxa"/>
            <w:tcBorders>
              <w:top w:val="nil"/>
              <w:left w:val="nil"/>
              <w:bottom w:val="single" w:sz="4" w:space="0" w:color="auto"/>
              <w:right w:val="single" w:sz="4" w:space="0" w:color="auto"/>
            </w:tcBorders>
            <w:shd w:val="clear" w:color="auto" w:fill="auto"/>
            <w:vAlign w:val="center"/>
            <w:hideMark/>
          </w:tcPr>
          <w:p w14:paraId="1B71B605"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$3.90</w:t>
            </w:r>
          </w:p>
        </w:tc>
        <w:tc>
          <w:tcPr>
            <w:tcW w:w="474" w:type="dxa"/>
            <w:tcBorders>
              <w:top w:val="single" w:sz="4" w:space="0" w:color="auto"/>
              <w:left w:val="nil"/>
              <w:bottom w:val="nil"/>
              <w:right w:val="single" w:sz="4" w:space="0" w:color="auto"/>
            </w:tcBorders>
            <w:shd w:val="clear" w:color="auto" w:fill="auto"/>
            <w:vAlign w:val="center"/>
            <w:hideMark/>
          </w:tcPr>
          <w:p w14:paraId="7460920A"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$9,750.00</w:t>
            </w:r>
          </w:p>
        </w:tc>
        <w:tc>
          <w:tcPr>
            <w:tcW w:w="751" w:type="dxa"/>
            <w:tcBorders>
              <w:top w:val="nil"/>
              <w:left w:val="nil"/>
              <w:bottom w:val="single" w:sz="4" w:space="0" w:color="auto"/>
              <w:right w:val="single" w:sz="4" w:space="0" w:color="auto"/>
            </w:tcBorders>
            <w:shd w:val="clear" w:color="auto" w:fill="auto"/>
            <w:vAlign w:val="center"/>
            <w:hideMark/>
          </w:tcPr>
          <w:p w14:paraId="37CF7AA0"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REFRIGERIO CROISSANT DE POLLO O JAMÓN CON SODA DE 355 ML</w:t>
            </w:r>
          </w:p>
        </w:tc>
        <w:tc>
          <w:tcPr>
            <w:tcW w:w="476" w:type="dxa"/>
            <w:tcBorders>
              <w:top w:val="nil"/>
              <w:left w:val="nil"/>
              <w:bottom w:val="single" w:sz="4" w:space="0" w:color="auto"/>
              <w:right w:val="single" w:sz="4" w:space="0" w:color="auto"/>
            </w:tcBorders>
            <w:shd w:val="clear" w:color="auto" w:fill="auto"/>
            <w:vAlign w:val="center"/>
            <w:hideMark/>
          </w:tcPr>
          <w:p w14:paraId="2DA022AB"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$3.80</w:t>
            </w:r>
          </w:p>
        </w:tc>
        <w:tc>
          <w:tcPr>
            <w:tcW w:w="474" w:type="dxa"/>
            <w:tcBorders>
              <w:top w:val="single" w:sz="4" w:space="0" w:color="auto"/>
              <w:left w:val="nil"/>
              <w:bottom w:val="nil"/>
              <w:right w:val="single" w:sz="4" w:space="0" w:color="auto"/>
            </w:tcBorders>
            <w:shd w:val="clear" w:color="auto" w:fill="auto"/>
            <w:vAlign w:val="center"/>
            <w:hideMark/>
          </w:tcPr>
          <w:p w14:paraId="735ECC17" w14:textId="77777777" w:rsidR="00266FE4" w:rsidRPr="00CA112B" w:rsidRDefault="00266FE4" w:rsidP="001E17DD">
            <w:pPr>
              <w:spacing w:after="0" w:line="240" w:lineRule="auto"/>
              <w:jc w:val="center"/>
              <w:rPr>
                <w:rFonts w:ascii="Calibri" w:eastAsia="Times New Roman" w:hAnsi="Calibri" w:cs="Calibri"/>
                <w:color w:val="000000"/>
                <w:sz w:val="10"/>
                <w:szCs w:val="10"/>
                <w:lang w:val="es-SV" w:eastAsia="es-SV"/>
              </w:rPr>
            </w:pPr>
            <w:r w:rsidRPr="00CA112B">
              <w:rPr>
                <w:rFonts w:ascii="Calibri" w:eastAsia="Times New Roman" w:hAnsi="Calibri" w:cs="Calibri"/>
                <w:color w:val="000000"/>
                <w:sz w:val="10"/>
                <w:szCs w:val="10"/>
                <w:lang w:val="es-SV" w:eastAsia="es-SV"/>
              </w:rPr>
              <w:t>$9,500.00</w:t>
            </w:r>
          </w:p>
        </w:tc>
        <w:tc>
          <w:tcPr>
            <w:tcW w:w="866" w:type="dxa"/>
            <w:vMerge/>
            <w:tcBorders>
              <w:top w:val="nil"/>
              <w:left w:val="single" w:sz="4" w:space="0" w:color="auto"/>
              <w:bottom w:val="single" w:sz="4" w:space="0" w:color="000000"/>
              <w:right w:val="single" w:sz="4" w:space="0" w:color="auto"/>
            </w:tcBorders>
            <w:vAlign w:val="center"/>
            <w:hideMark/>
          </w:tcPr>
          <w:p w14:paraId="16C8839F"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757" w:type="dxa"/>
            <w:vMerge/>
            <w:tcBorders>
              <w:top w:val="nil"/>
              <w:left w:val="single" w:sz="4" w:space="0" w:color="auto"/>
              <w:bottom w:val="single" w:sz="4" w:space="0" w:color="000000"/>
              <w:right w:val="single" w:sz="4" w:space="0" w:color="auto"/>
            </w:tcBorders>
            <w:vAlign w:val="center"/>
            <w:hideMark/>
          </w:tcPr>
          <w:p w14:paraId="256E2894"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24" w:type="dxa"/>
            <w:vMerge/>
            <w:tcBorders>
              <w:top w:val="nil"/>
              <w:left w:val="single" w:sz="4" w:space="0" w:color="auto"/>
              <w:bottom w:val="single" w:sz="4" w:space="0" w:color="000000"/>
              <w:right w:val="single" w:sz="4" w:space="0" w:color="auto"/>
            </w:tcBorders>
            <w:vAlign w:val="center"/>
            <w:hideMark/>
          </w:tcPr>
          <w:p w14:paraId="0E1789FD"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493" w:type="dxa"/>
            <w:vMerge/>
            <w:tcBorders>
              <w:top w:val="nil"/>
              <w:left w:val="single" w:sz="4" w:space="0" w:color="auto"/>
              <w:bottom w:val="single" w:sz="4" w:space="0" w:color="auto"/>
              <w:right w:val="single" w:sz="8" w:space="0" w:color="auto"/>
            </w:tcBorders>
            <w:vAlign w:val="center"/>
            <w:hideMark/>
          </w:tcPr>
          <w:p w14:paraId="381568AE"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20876686" w14:textId="77777777" w:rsidTr="001E17DD">
        <w:trPr>
          <w:trHeight w:val="40"/>
          <w:jc w:val="center"/>
        </w:trPr>
        <w:tc>
          <w:tcPr>
            <w:tcW w:w="278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39A26C"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 </w:t>
            </w:r>
          </w:p>
        </w:tc>
        <w:tc>
          <w:tcPr>
            <w:tcW w:w="17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418D090"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$18,440.00</w:t>
            </w:r>
          </w:p>
        </w:tc>
        <w:tc>
          <w:tcPr>
            <w:tcW w:w="1702" w:type="dxa"/>
            <w:gridSpan w:val="3"/>
            <w:tcBorders>
              <w:top w:val="single" w:sz="4" w:space="0" w:color="auto"/>
              <w:left w:val="nil"/>
              <w:bottom w:val="single" w:sz="4" w:space="0" w:color="auto"/>
              <w:right w:val="single" w:sz="4" w:space="0" w:color="000000"/>
            </w:tcBorders>
            <w:shd w:val="clear" w:color="000000" w:fill="F8CBAD"/>
            <w:noWrap/>
            <w:vAlign w:val="center"/>
            <w:hideMark/>
          </w:tcPr>
          <w:p w14:paraId="77062184" w14:textId="77777777" w:rsidR="00266FE4" w:rsidRPr="00CA112B" w:rsidRDefault="00266FE4" w:rsidP="001E17DD">
            <w:pPr>
              <w:spacing w:after="0" w:line="240" w:lineRule="auto"/>
              <w:jc w:val="center"/>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$17,750.00</w:t>
            </w:r>
          </w:p>
        </w:tc>
        <w:tc>
          <w:tcPr>
            <w:tcW w:w="866" w:type="dxa"/>
            <w:vMerge/>
            <w:tcBorders>
              <w:top w:val="nil"/>
              <w:left w:val="single" w:sz="4" w:space="0" w:color="auto"/>
              <w:bottom w:val="single" w:sz="4" w:space="0" w:color="000000"/>
              <w:right w:val="single" w:sz="4" w:space="0" w:color="auto"/>
            </w:tcBorders>
            <w:vAlign w:val="center"/>
            <w:hideMark/>
          </w:tcPr>
          <w:p w14:paraId="4140B2E0"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757" w:type="dxa"/>
            <w:vMerge/>
            <w:tcBorders>
              <w:top w:val="nil"/>
              <w:left w:val="single" w:sz="4" w:space="0" w:color="auto"/>
              <w:bottom w:val="single" w:sz="4" w:space="0" w:color="000000"/>
              <w:right w:val="single" w:sz="4" w:space="0" w:color="auto"/>
            </w:tcBorders>
            <w:vAlign w:val="center"/>
            <w:hideMark/>
          </w:tcPr>
          <w:p w14:paraId="6A1B00D5" w14:textId="77777777" w:rsidR="00266FE4" w:rsidRPr="00CA112B" w:rsidRDefault="00266FE4" w:rsidP="001E17DD">
            <w:pPr>
              <w:spacing w:after="0" w:line="240" w:lineRule="auto"/>
              <w:rPr>
                <w:rFonts w:ascii="Calibri" w:eastAsia="Times New Roman" w:hAnsi="Calibri" w:cs="Calibri"/>
                <w:color w:val="000000"/>
                <w:sz w:val="10"/>
                <w:szCs w:val="10"/>
                <w:lang w:val="es-SV" w:eastAsia="es-SV"/>
              </w:rPr>
            </w:pPr>
          </w:p>
        </w:tc>
        <w:tc>
          <w:tcPr>
            <w:tcW w:w="724" w:type="dxa"/>
            <w:vMerge/>
            <w:tcBorders>
              <w:top w:val="nil"/>
              <w:left w:val="single" w:sz="4" w:space="0" w:color="auto"/>
              <w:bottom w:val="single" w:sz="4" w:space="0" w:color="000000"/>
              <w:right w:val="single" w:sz="4" w:space="0" w:color="auto"/>
            </w:tcBorders>
            <w:vAlign w:val="center"/>
            <w:hideMark/>
          </w:tcPr>
          <w:p w14:paraId="28FBD3D5"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c>
          <w:tcPr>
            <w:tcW w:w="497" w:type="dxa"/>
            <w:vMerge/>
            <w:tcBorders>
              <w:top w:val="nil"/>
              <w:left w:val="single" w:sz="4" w:space="0" w:color="auto"/>
              <w:bottom w:val="single" w:sz="4" w:space="0" w:color="auto"/>
              <w:right w:val="single" w:sz="8" w:space="0" w:color="auto"/>
            </w:tcBorders>
            <w:vAlign w:val="center"/>
            <w:hideMark/>
          </w:tcPr>
          <w:p w14:paraId="5FFA4DCC"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p>
        </w:tc>
      </w:tr>
      <w:tr w:rsidR="00266FE4" w:rsidRPr="00CA112B" w14:paraId="71BDE65E" w14:textId="77777777" w:rsidTr="001E17DD">
        <w:trPr>
          <w:trHeight w:val="40"/>
          <w:jc w:val="center"/>
        </w:trPr>
        <w:tc>
          <w:tcPr>
            <w:tcW w:w="9032" w:type="dxa"/>
            <w:gridSpan w:val="15"/>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574ED3D" w14:textId="77777777" w:rsidR="00266FE4" w:rsidRPr="00CA112B" w:rsidRDefault="00266FE4" w:rsidP="001E17DD">
            <w:pPr>
              <w:spacing w:after="0" w:line="240" w:lineRule="auto"/>
              <w:rPr>
                <w:rFonts w:ascii="Calibri" w:eastAsia="Times New Roman" w:hAnsi="Calibri" w:cs="Calibri"/>
                <w:b/>
                <w:bCs/>
                <w:color w:val="000000"/>
                <w:sz w:val="10"/>
                <w:szCs w:val="10"/>
                <w:lang w:val="es-SV" w:eastAsia="es-SV"/>
              </w:rPr>
            </w:pPr>
            <w:r w:rsidRPr="00CA112B">
              <w:rPr>
                <w:rFonts w:ascii="Calibri" w:eastAsia="Times New Roman" w:hAnsi="Calibri" w:cs="Calibri"/>
                <w:b/>
                <w:bCs/>
                <w:color w:val="000000"/>
                <w:sz w:val="10"/>
                <w:szCs w:val="10"/>
                <w:lang w:val="es-SV" w:eastAsia="es-SV"/>
              </w:rPr>
              <w:t>SE SOLICITA AUTORIZAR REFORMA PRESUPUESTARIA</w:t>
            </w:r>
          </w:p>
        </w:tc>
      </w:tr>
    </w:tbl>
    <w:p w14:paraId="1D3BA09B" w14:textId="77777777" w:rsidR="00266FE4" w:rsidRPr="00CA112B" w:rsidRDefault="00266FE4" w:rsidP="00266FE4">
      <w:pPr>
        <w:spacing w:after="0" w:line="276" w:lineRule="auto"/>
        <w:jc w:val="both"/>
        <w:textAlignment w:val="baseline"/>
        <w:rPr>
          <w:rFonts w:ascii="Times New Roman" w:eastAsia="Times New Roman" w:hAnsi="Times New Roman" w:cs="Times New Roman"/>
          <w:b/>
          <w:sz w:val="24"/>
          <w:szCs w:val="24"/>
          <w:u w:val="single"/>
          <w:lang w:val="es-SV" w:eastAsia="es-ES"/>
        </w:rPr>
      </w:pPr>
    </w:p>
    <w:p w14:paraId="138D28E9" w14:textId="77777777" w:rsidR="009627B8" w:rsidRPr="004415F6" w:rsidRDefault="00266FE4" w:rsidP="00266FE4">
      <w:pPr>
        <w:tabs>
          <w:tab w:val="left" w:pos="2347"/>
        </w:tabs>
        <w:spacing w:after="200" w:line="276" w:lineRule="auto"/>
        <w:jc w:val="both"/>
        <w:rPr>
          <w:rFonts w:ascii="Times New Roman" w:eastAsia="Calibri" w:hAnsi="Times New Roman" w:cs="Times New Roman"/>
          <w:sz w:val="28"/>
          <w:szCs w:val="28"/>
          <w:lang w:val="es-SV"/>
        </w:rPr>
      </w:pPr>
      <w:r w:rsidRPr="007D3323">
        <w:rPr>
          <w:rFonts w:ascii="Times New Roman" w:eastAsia="Times New Roman" w:hAnsi="Times New Roman" w:cs="Times New Roman"/>
          <w:b/>
          <w:sz w:val="28"/>
          <w:szCs w:val="28"/>
          <w:u w:val="single"/>
          <w:lang w:val="es-SV" w:eastAsia="es-ES"/>
        </w:rPr>
        <w:t>Tercero:</w:t>
      </w:r>
      <w:r w:rsidRPr="007D3323">
        <w:rPr>
          <w:rFonts w:ascii="Times New Roman" w:eastAsia="Times New Roman" w:hAnsi="Times New Roman" w:cs="Times New Roman"/>
          <w:b/>
          <w:sz w:val="28"/>
          <w:szCs w:val="28"/>
          <w:lang w:val="es-SV" w:eastAsia="es-ES"/>
        </w:rPr>
        <w:t xml:space="preserve"> </w:t>
      </w:r>
      <w:r w:rsidRPr="007D3323">
        <w:rPr>
          <w:rFonts w:ascii="Times New Roman" w:eastAsia="Calibri" w:hAnsi="Times New Roman" w:cs="Times New Roman"/>
          <w:b/>
          <w:color w:val="000000"/>
          <w:sz w:val="28"/>
          <w:szCs w:val="28"/>
          <w:lang w:eastAsia="es-ES"/>
        </w:rPr>
        <w:t>NOMBRAR</w:t>
      </w:r>
      <w:r w:rsidRPr="007D3323">
        <w:rPr>
          <w:rFonts w:ascii="Times New Roman" w:eastAsia="Calibri" w:hAnsi="Times New Roman" w:cs="Times New Roman"/>
          <w:color w:val="000000"/>
          <w:sz w:val="28"/>
          <w:szCs w:val="28"/>
          <w:lang w:eastAsia="es-ES"/>
        </w:rPr>
        <w:t xml:space="preserve"> como </w:t>
      </w:r>
      <w:r w:rsidRPr="007D3323">
        <w:rPr>
          <w:rFonts w:ascii="Times New Roman" w:eastAsia="Calibri" w:hAnsi="Times New Roman" w:cs="Times New Roman"/>
          <w:sz w:val="28"/>
          <w:szCs w:val="28"/>
          <w:lang w:eastAsia="es-ES"/>
        </w:rPr>
        <w:t xml:space="preserve">administrador de contrato </w:t>
      </w:r>
      <w:r w:rsidRPr="007D3323">
        <w:rPr>
          <w:rFonts w:ascii="Times New Roman" w:eastAsia="Calibri" w:hAnsi="Times New Roman" w:cs="Times New Roman"/>
          <w:sz w:val="28"/>
          <w:szCs w:val="28"/>
          <w:lang w:val="es-SV" w:eastAsia="es-ES"/>
        </w:rPr>
        <w:t xml:space="preserve">a </w:t>
      </w:r>
      <w:r>
        <w:rPr>
          <w:rFonts w:ascii="Times New Roman" w:eastAsia="+mn-ea" w:hAnsi="Times New Roman" w:cs="Times New Roman"/>
          <w:b/>
          <w:color w:val="000000"/>
          <w:kern w:val="24"/>
          <w:sz w:val="28"/>
          <w:szCs w:val="28"/>
          <w:lang w:val="es-SV" w:eastAsia="es-SV"/>
        </w:rPr>
        <w:t>XXXXXXXX</w:t>
      </w:r>
      <w:r w:rsidRPr="007D3323">
        <w:rPr>
          <w:rFonts w:ascii="Times New Roman" w:eastAsia="Calibri" w:hAnsi="Times New Roman" w:cs="Times New Roman"/>
          <w:b/>
          <w:sz w:val="28"/>
          <w:szCs w:val="28"/>
          <w:lang w:val="es-SV" w:eastAsia="es-ES"/>
        </w:rPr>
        <w:t xml:space="preserve">. </w:t>
      </w:r>
      <w:r w:rsidRPr="007D3323">
        <w:rPr>
          <w:rFonts w:ascii="Times New Roman" w:eastAsia="Calibri" w:hAnsi="Times New Roman" w:cs="Times New Roman"/>
          <w:b/>
          <w:sz w:val="28"/>
          <w:szCs w:val="28"/>
          <w:u w:val="single"/>
          <w:lang w:eastAsia="es-ES"/>
        </w:rPr>
        <w:t>Cuarto:</w:t>
      </w:r>
      <w:r w:rsidRPr="007D3323">
        <w:rPr>
          <w:rFonts w:ascii="Times New Roman" w:eastAsia="Calibri" w:hAnsi="Times New Roman" w:cs="Times New Roman"/>
          <w:b/>
          <w:sz w:val="28"/>
          <w:szCs w:val="28"/>
          <w:lang w:eastAsia="es-ES"/>
        </w:rPr>
        <w:t xml:space="preserve"> AUTORÍCESE </w:t>
      </w:r>
      <w:r w:rsidRPr="007D3323">
        <w:rPr>
          <w:rFonts w:ascii="Times New Roman" w:eastAsia="Calibri" w:hAnsi="Times New Roman" w:cs="Times New Roman"/>
          <w:sz w:val="28"/>
          <w:szCs w:val="28"/>
          <w:lang w:eastAsia="es-ES"/>
        </w:rPr>
        <w:t>a la Jefa de Presupuesto, para que realice la Reprogramación Presupuestaria, si fuere necesaria, para darle cumplimiento a lo acordado en este Acuerdo Municipal. Fondos con aplicación al espe</w:t>
      </w:r>
      <w:r w:rsidRPr="007D3323">
        <w:rPr>
          <w:rFonts w:ascii="Times New Roman" w:eastAsia="Calibri" w:hAnsi="Times New Roman" w:cs="Times New Roman"/>
          <w:sz w:val="28"/>
          <w:szCs w:val="28"/>
          <w:shd w:val="clear" w:color="auto" w:fill="FFFFFF"/>
          <w:lang w:eastAsia="es-ES"/>
        </w:rPr>
        <w:t>cífico y expresión Presupuestaria Municipal vigente, que</w:t>
      </w:r>
      <w:r w:rsidRPr="007D3323">
        <w:rPr>
          <w:rFonts w:ascii="Times New Roman" w:eastAsia="Calibri" w:hAnsi="Times New Roman" w:cs="Times New Roman"/>
          <w:sz w:val="28"/>
          <w:szCs w:val="28"/>
          <w:lang w:eastAsia="es-ES"/>
        </w:rPr>
        <w:t xml:space="preserve"> se comprobara como lo establece el artículo 78 del Código Municipal. </w:t>
      </w:r>
      <w:r w:rsidRPr="007D3323">
        <w:rPr>
          <w:rFonts w:ascii="Times New Roman" w:eastAsia="Times New Roman" w:hAnsi="Times New Roman" w:cs="Times New Roman"/>
          <w:b/>
          <w:sz w:val="28"/>
          <w:szCs w:val="28"/>
          <w:lang w:eastAsia="es-ES"/>
        </w:rPr>
        <w:t>CERTIFÍQUESE Y COMUNÍQUESE.-</w:t>
      </w:r>
      <w:r w:rsidR="005B6248" w:rsidRPr="004415F6">
        <w:rPr>
          <w:rFonts w:ascii="Times New Roman" w:eastAsia="Tahoma" w:hAnsi="Times New Roman" w:cs="Times New Roman"/>
          <w:b/>
          <w:kern w:val="1"/>
          <w:sz w:val="28"/>
          <w:szCs w:val="28"/>
          <w:lang w:eastAsia="zh-CN"/>
        </w:rPr>
        <w:t xml:space="preserve"> </w:t>
      </w:r>
      <w:r w:rsidR="00D84121" w:rsidRPr="004415F6">
        <w:rPr>
          <w:rFonts w:ascii="Times New Roman" w:eastAsia="Times New Roman" w:hAnsi="Times New Roman" w:cs="Times New Roman"/>
          <w:b/>
          <w:color w:val="000000"/>
          <w:sz w:val="28"/>
          <w:szCs w:val="28"/>
          <w:lang w:eastAsia="es-ES"/>
        </w:rPr>
        <w:t>HAGO CONSTAR</w:t>
      </w:r>
      <w:r w:rsidR="00D84121" w:rsidRPr="004415F6">
        <w:rPr>
          <w:rFonts w:ascii="Times New Roman" w:eastAsia="Times New Roman" w:hAnsi="Times New Roman" w:cs="Times New Roman"/>
          <w:color w:val="000000"/>
          <w:sz w:val="28"/>
          <w:szCs w:val="28"/>
          <w:lang w:eastAsia="es-ES"/>
        </w:rPr>
        <w:t xml:space="preserve">: </w:t>
      </w:r>
      <w:r w:rsidR="004415F6">
        <w:rPr>
          <w:rFonts w:ascii="Times New Roman" w:eastAsia="Times New Roman" w:hAnsi="Times New Roman" w:cs="Times New Roman"/>
          <w:color w:val="000000"/>
          <w:sz w:val="28"/>
          <w:szCs w:val="28"/>
          <w:lang w:eastAsia="es-ES"/>
        </w:rPr>
        <w:t xml:space="preserve">I. </w:t>
      </w:r>
      <w:r w:rsidR="00120778" w:rsidRPr="004415F6">
        <w:rPr>
          <w:rFonts w:ascii="Times New Roman" w:eastAsia="Times New Roman" w:hAnsi="Times New Roman" w:cs="Times New Roman"/>
          <w:color w:val="000000"/>
          <w:sz w:val="28"/>
          <w:szCs w:val="28"/>
          <w:lang w:eastAsia="es-ES"/>
        </w:rPr>
        <w:t>Q</w:t>
      </w:r>
      <w:r w:rsidR="00AC4AA6" w:rsidRPr="004415F6">
        <w:rPr>
          <w:rFonts w:ascii="Times New Roman" w:eastAsia="Times New Roman" w:hAnsi="Times New Roman" w:cs="Times New Roman"/>
          <w:color w:val="000000"/>
          <w:sz w:val="28"/>
          <w:szCs w:val="28"/>
          <w:lang w:eastAsia="es-ES"/>
        </w:rPr>
        <w:t>ue se incorpora al desarrollo de esta sesión</w:t>
      </w:r>
      <w:r w:rsidR="00120778" w:rsidRPr="004415F6">
        <w:rPr>
          <w:rFonts w:ascii="Times New Roman" w:eastAsia="Times New Roman" w:hAnsi="Times New Roman" w:cs="Times New Roman"/>
          <w:color w:val="000000"/>
          <w:sz w:val="28"/>
          <w:szCs w:val="28"/>
          <w:lang w:eastAsia="es-ES"/>
        </w:rPr>
        <w:t>,</w:t>
      </w:r>
      <w:r w:rsidR="00445BCE" w:rsidRPr="004415F6">
        <w:rPr>
          <w:rFonts w:ascii="Times New Roman" w:eastAsia="Times New Roman" w:hAnsi="Times New Roman" w:cs="Times New Roman"/>
          <w:color w:val="000000"/>
          <w:sz w:val="28"/>
          <w:szCs w:val="28"/>
          <w:lang w:eastAsia="es-ES"/>
        </w:rPr>
        <w:t xml:space="preserve"> la Concejal </w:t>
      </w:r>
      <w:r w:rsidR="00120778" w:rsidRPr="004415F6">
        <w:rPr>
          <w:rFonts w:ascii="Times New Roman" w:eastAsia="Times New Roman" w:hAnsi="Times New Roman" w:cs="Times New Roman"/>
          <w:color w:val="000000"/>
          <w:sz w:val="28"/>
          <w:szCs w:val="28"/>
          <w:lang w:eastAsia="es-ES"/>
        </w:rPr>
        <w:t>Stephanny Elizabeth Márquez Borjas, Tercera Regidora Suplente.</w:t>
      </w:r>
      <w:r w:rsidR="004415F6">
        <w:rPr>
          <w:rFonts w:ascii="Times New Roman" w:eastAsia="Times New Roman" w:hAnsi="Times New Roman" w:cs="Times New Roman"/>
          <w:color w:val="000000"/>
          <w:sz w:val="28"/>
          <w:szCs w:val="28"/>
          <w:lang w:eastAsia="es-ES"/>
        </w:rPr>
        <w:t xml:space="preserve"> II. </w:t>
      </w:r>
      <w:r w:rsidR="004415F6" w:rsidRPr="001121DA">
        <w:rPr>
          <w:rFonts w:ascii="Times New Roman" w:hAnsi="Times New Roman" w:cs="Times New Roman"/>
          <w:sz w:val="28"/>
          <w:szCs w:val="28"/>
          <w:lang w:val="es-SV"/>
        </w:rPr>
        <w:t xml:space="preserve">Que por medio del punto número tres de la agenda de esta Sesión, el cual corresponde a </w:t>
      </w:r>
      <w:r w:rsidR="004415F6" w:rsidRPr="001121DA">
        <w:rPr>
          <w:rFonts w:ascii="Times New Roman" w:eastAsia="Calibri" w:hAnsi="Times New Roman" w:cs="Times New Roman"/>
          <w:sz w:val="28"/>
          <w:szCs w:val="28"/>
        </w:rPr>
        <w:t xml:space="preserve">Lectura de Notas a Conocimiento para el Concejo Municipal para lo cual se da lectura a las siguientes notas: A) Escrito presentado en Secretaria Municipal el día 05/05/2023, por el </w:t>
      </w:r>
      <w:r w:rsidR="000F620A">
        <w:rPr>
          <w:rFonts w:ascii="Times New Roman" w:eastAsia="Calibri" w:hAnsi="Times New Roman" w:cs="Times New Roman"/>
          <w:sz w:val="28"/>
          <w:szCs w:val="28"/>
        </w:rPr>
        <w:t>XXXXXXXXXXXX</w:t>
      </w:r>
      <w:r w:rsidR="004415F6" w:rsidRPr="001121DA">
        <w:rPr>
          <w:rFonts w:ascii="Times New Roman" w:eastAsia="Calibri" w:hAnsi="Times New Roman" w:cs="Times New Roman"/>
          <w:sz w:val="28"/>
          <w:szCs w:val="28"/>
        </w:rPr>
        <w:t xml:space="preserve">, Administrador GENERAL Condominio Periplaza Apopa, por medio del cual solicitan apoyo referente a solventar la problemática en desalojar a los vendedores informales, ya que sus inquilinos y la población que utiliza la vía pública que funciona como parada de autobuses, son se encuentran afectados, para lo cual anexan todas las solicitudes que han presnetado desde el año 2021 a la fecha así mismo constancia que ya la unidad Contravencional tiene conocimiento anexan la fotocopia del Diario Oficial donde se plasma la nómina de directivos del Centro Comercial y DUI del Administrador General. </w:t>
      </w:r>
      <w:r w:rsidR="004415F6" w:rsidRPr="001121DA">
        <w:rPr>
          <w:rFonts w:ascii="Times New Roman" w:eastAsia="Calibri" w:hAnsi="Times New Roman" w:cs="Times New Roman"/>
          <w:b/>
          <w:sz w:val="28"/>
          <w:szCs w:val="28"/>
        </w:rPr>
        <w:t xml:space="preserve">Por lo tanto el honorable Concejo Municipal Plural, solicita que el Director de Cuerpo de Agentes Municipales analice la problemática antes mencionada y le dé seguimiento correspondiente. B) </w:t>
      </w:r>
      <w:r w:rsidR="004415F6" w:rsidRPr="001121DA">
        <w:rPr>
          <w:rFonts w:ascii="Times New Roman" w:eastAsia="Calibri" w:hAnsi="Times New Roman" w:cs="Times New Roman"/>
          <w:sz w:val="28"/>
          <w:szCs w:val="28"/>
        </w:rPr>
        <w:t xml:space="preserve">Memorándum de fecha 08/05/2023, suscrito por el </w:t>
      </w:r>
      <w:r w:rsidR="00DF6FC5">
        <w:rPr>
          <w:rFonts w:ascii="Times New Roman" w:eastAsia="Calibri" w:hAnsi="Times New Roman" w:cs="Times New Roman"/>
          <w:sz w:val="28"/>
          <w:szCs w:val="28"/>
        </w:rPr>
        <w:t>XXXXXXX</w:t>
      </w:r>
      <w:r w:rsidR="004415F6" w:rsidRPr="001121DA">
        <w:rPr>
          <w:rFonts w:ascii="Times New Roman" w:eastAsia="Calibri" w:hAnsi="Times New Roman" w:cs="Times New Roman"/>
          <w:sz w:val="28"/>
          <w:szCs w:val="28"/>
        </w:rPr>
        <w:t>, Gerente Financiero, dirigido al Secretario Municipal con Copia al Gerente General, por medio del cual hace referencia a recomendable del Concejo de fecha 26/04/2023, en donde lo delegan para que determine la disponibilidad presupuestaria y bancaria a pagar a 4 técnicos de primera infancia a solicitud del Ministerio de Salud Ciencia y Tecnología, por lo cual informa que para evitar observaciones por la entidades fiscalizadoras municipales, ha intentado comunicarse vía telefónica con la gestora departamental pero no le han contestado. (</w:t>
      </w:r>
      <w:r w:rsidR="004415F6" w:rsidRPr="001121DA">
        <w:rPr>
          <w:rFonts w:ascii="Times New Roman" w:eastAsia="Calibri" w:hAnsi="Times New Roman" w:cs="Times New Roman"/>
          <w:b/>
          <w:sz w:val="28"/>
          <w:szCs w:val="28"/>
        </w:rPr>
        <w:t xml:space="preserve">CONOCIMIENTO). C) </w:t>
      </w:r>
      <w:r w:rsidR="004415F6" w:rsidRPr="001121DA">
        <w:rPr>
          <w:rFonts w:ascii="Times New Roman" w:eastAsia="Calibri" w:hAnsi="Times New Roman" w:cs="Times New Roman"/>
          <w:sz w:val="28"/>
          <w:szCs w:val="28"/>
        </w:rPr>
        <w:t xml:space="preserve">Memorándum de fecha 09/05/2023, suscrito por el </w:t>
      </w:r>
      <w:r w:rsidR="00DF6FC5">
        <w:rPr>
          <w:rFonts w:ascii="Times New Roman" w:eastAsia="Calibri" w:hAnsi="Times New Roman" w:cs="Times New Roman"/>
          <w:sz w:val="28"/>
          <w:szCs w:val="28"/>
        </w:rPr>
        <w:t>XXXXXXX</w:t>
      </w:r>
      <w:r w:rsidR="004415F6" w:rsidRPr="001121DA">
        <w:rPr>
          <w:rFonts w:ascii="Times New Roman" w:eastAsia="Calibri" w:hAnsi="Times New Roman" w:cs="Times New Roman"/>
          <w:sz w:val="28"/>
          <w:szCs w:val="28"/>
        </w:rPr>
        <w:t xml:space="preserve">, Jefe de Informática, dirigido al </w:t>
      </w:r>
      <w:r w:rsidR="00DF6FC5">
        <w:rPr>
          <w:rFonts w:ascii="Times New Roman" w:eastAsia="Calibri" w:hAnsi="Times New Roman" w:cs="Times New Roman"/>
          <w:sz w:val="28"/>
          <w:szCs w:val="28"/>
        </w:rPr>
        <w:t>XXXXXXX</w:t>
      </w:r>
      <w:r w:rsidR="004415F6" w:rsidRPr="001121DA">
        <w:rPr>
          <w:rFonts w:ascii="Times New Roman" w:eastAsia="Calibri" w:hAnsi="Times New Roman" w:cs="Times New Roman"/>
          <w:sz w:val="28"/>
          <w:szCs w:val="28"/>
        </w:rPr>
        <w:t xml:space="preserve">, Gerente General, por medio del cual hace referencia a Memorándum con Ref. M-GG-079/2023, donde le solicitan  que les brinde información de acuerdo a los inconvenientes que se han venido dando en cuanto a la tardanza con relación a la entrega de partidas y el cobro de las mismas. Por lo tanto hace del conocimiento que en numerosas ocasiones la Unidad de Informativa ha mencionado que le sistema de partida V2.0 estaba en obsoletidad no solo en hardware sino en software; anexando los antecedente que menciona. </w:t>
      </w:r>
      <w:r w:rsidR="004415F6" w:rsidRPr="001121DA">
        <w:rPr>
          <w:rFonts w:ascii="Times New Roman" w:eastAsia="Calibri" w:hAnsi="Times New Roman" w:cs="Times New Roman"/>
          <w:b/>
          <w:sz w:val="28"/>
          <w:szCs w:val="28"/>
        </w:rPr>
        <w:t xml:space="preserve">Por lo tanto el Honorable Concejo Municipal Plural, solicita que el </w:t>
      </w:r>
      <w:r w:rsidR="00E219D3">
        <w:rPr>
          <w:rFonts w:ascii="Times New Roman" w:eastAsia="Calibri" w:hAnsi="Times New Roman" w:cs="Times New Roman"/>
          <w:b/>
          <w:sz w:val="28"/>
          <w:szCs w:val="28"/>
        </w:rPr>
        <w:t>XXXXXXXXXXX</w:t>
      </w:r>
      <w:r w:rsidR="004415F6" w:rsidRPr="001121DA">
        <w:rPr>
          <w:rFonts w:ascii="Times New Roman" w:eastAsia="Calibri" w:hAnsi="Times New Roman" w:cs="Times New Roman"/>
          <w:b/>
          <w:sz w:val="28"/>
          <w:szCs w:val="28"/>
        </w:rPr>
        <w:t xml:space="preserve">, Jefe de Informática, realice las diligencias correspondientes, con el objeto de elaborar un informe sobre el proceso de USAID y cómo va el avance en lo definido en el proyecto, e informe al pleno. D) </w:t>
      </w:r>
      <w:r w:rsidR="004415F6" w:rsidRPr="001121DA">
        <w:rPr>
          <w:rFonts w:ascii="Times New Roman" w:eastAsia="Calibri" w:hAnsi="Times New Roman" w:cs="Times New Roman"/>
          <w:sz w:val="28"/>
          <w:szCs w:val="28"/>
        </w:rPr>
        <w:t xml:space="preserve">Memorándum de fecha 09/05/2023, suscrito por la </w:t>
      </w:r>
      <w:r w:rsidR="00AB2B27">
        <w:rPr>
          <w:rFonts w:ascii="Times New Roman" w:eastAsia="Calibri" w:hAnsi="Times New Roman" w:cs="Times New Roman"/>
          <w:sz w:val="28"/>
          <w:szCs w:val="28"/>
        </w:rPr>
        <w:t>XXXXXXX</w:t>
      </w:r>
      <w:r w:rsidR="004415F6" w:rsidRPr="001121DA">
        <w:rPr>
          <w:rFonts w:ascii="Times New Roman" w:eastAsia="Calibri" w:hAnsi="Times New Roman" w:cs="Times New Roman"/>
          <w:sz w:val="28"/>
          <w:szCs w:val="28"/>
        </w:rPr>
        <w:t xml:space="preserve"> Oficial de Acceso a la Información Pública, por medio del cual remite informe del primer trimestre de actualización de información, que las unidades envían a la UAIP para la actualización del portal de transparencia de Apopa, así como también las unidades que no rindieron ninguna respuesta a esa unidad.</w:t>
      </w:r>
      <w:r w:rsidR="004415F6" w:rsidRPr="001121DA">
        <w:rPr>
          <w:rFonts w:ascii="Times New Roman" w:eastAsia="Calibri" w:hAnsi="Times New Roman" w:cs="Times New Roman"/>
          <w:b/>
          <w:sz w:val="28"/>
          <w:szCs w:val="28"/>
        </w:rPr>
        <w:t xml:space="preserve"> En este Punto se le solcito Curriculum de todos los Concejales. E) </w:t>
      </w:r>
      <w:r w:rsidR="004415F6" w:rsidRPr="001121DA">
        <w:rPr>
          <w:rFonts w:ascii="Times New Roman" w:eastAsia="Calibri" w:hAnsi="Times New Roman" w:cs="Times New Roman"/>
          <w:sz w:val="28"/>
          <w:szCs w:val="28"/>
        </w:rPr>
        <w:t xml:space="preserve">Memorándum de fecha 05/05/2023, suscrito por el </w:t>
      </w:r>
      <w:r w:rsidR="00AB2B27">
        <w:rPr>
          <w:rFonts w:ascii="Times New Roman" w:eastAsia="Calibri" w:hAnsi="Times New Roman" w:cs="Times New Roman"/>
          <w:sz w:val="28"/>
          <w:szCs w:val="28"/>
        </w:rPr>
        <w:t>XXX</w:t>
      </w:r>
      <w:r w:rsidR="004415F6" w:rsidRPr="001121DA">
        <w:rPr>
          <w:rFonts w:ascii="Times New Roman" w:eastAsia="Calibri" w:hAnsi="Times New Roman" w:cs="Times New Roman"/>
          <w:sz w:val="28"/>
          <w:szCs w:val="28"/>
        </w:rPr>
        <w:t xml:space="preserve">, Administrador de Mercados, dirigido al Concejo Municipal, por medio de la cual solicita la reforma de tasa de los desechos especiales generados en el Rastro Municipal del sacrificio de ganado bovino y porcino, y se agregue la de desechos especiales ya que se tiene la problemática desde agosto 2022, para este punto Secretaria Municipal hace del conocimiento que por medio de Acuerdo Municipal número once del Acta número cuatro de fecha 26/01/2023, se remite al Departamento Jurídico la propuesta realizada por el Gerente de Medio Ambiente en el sentido de reformar la ordenanza de tasas Municipales por destace de ganado bovino y porcino, para que emita Opinión Jurídica y sea presentada al Concejo. </w:t>
      </w:r>
      <w:r w:rsidR="004415F6" w:rsidRPr="001121DA">
        <w:rPr>
          <w:rFonts w:ascii="Times New Roman" w:eastAsia="Calibri" w:hAnsi="Times New Roman" w:cs="Times New Roman"/>
          <w:b/>
          <w:sz w:val="28"/>
          <w:szCs w:val="28"/>
        </w:rPr>
        <w:t xml:space="preserve">(para este punto ya se contestó). F) </w:t>
      </w:r>
      <w:r w:rsidR="004415F6" w:rsidRPr="001121DA">
        <w:rPr>
          <w:rFonts w:ascii="Times New Roman" w:eastAsia="Calibri" w:hAnsi="Times New Roman" w:cs="Times New Roman"/>
          <w:sz w:val="28"/>
          <w:szCs w:val="28"/>
        </w:rPr>
        <w:t xml:space="preserve">Memorándum de fecha 09/05/2023, suscrito por el </w:t>
      </w:r>
      <w:r w:rsidR="00F17DD5">
        <w:rPr>
          <w:rFonts w:ascii="Times New Roman" w:eastAsia="Calibri" w:hAnsi="Times New Roman" w:cs="Times New Roman"/>
          <w:sz w:val="28"/>
          <w:szCs w:val="28"/>
        </w:rPr>
        <w:t>XXXXXXXX</w:t>
      </w:r>
      <w:r w:rsidR="004415F6" w:rsidRPr="001121DA">
        <w:rPr>
          <w:rFonts w:ascii="Times New Roman" w:eastAsia="Calibri" w:hAnsi="Times New Roman" w:cs="Times New Roman"/>
          <w:sz w:val="28"/>
          <w:szCs w:val="28"/>
        </w:rPr>
        <w:t xml:space="preserve">, Gerente Financiero Tributario, dirigido a Secretaría Municipal y con Copia al Gerente General, por medio del cual remite bitácoras de actividades semanales del periodo de Enero a Abril 2023 de las siguientes unidades en físico y digital. 1. Departamento de Contabilidad, 2. Sección de Recuperación de Mora (pendientes bitácoras del mes de enero 2023), 3. departamento de Presupuesto, 4. Departamento de Tesorería Municipal (pendientes bitácora del mes de enero y abril 2023), 5. Sección de Cuentas Corrientes (pendientes bitácoras del mes de abril 2023) y 6. Gerencia Financiera Tributaria. Aclarando que el CIAM y Catastro están pendientes de traslada sus bitácoras de actividades semanales. </w:t>
      </w:r>
      <w:r w:rsidR="004415F6" w:rsidRPr="001121DA">
        <w:rPr>
          <w:rFonts w:ascii="Times New Roman" w:eastAsia="Calibri" w:hAnsi="Times New Roman" w:cs="Times New Roman"/>
          <w:b/>
          <w:sz w:val="28"/>
          <w:szCs w:val="28"/>
        </w:rPr>
        <w:t xml:space="preserve">(Conocimiento). G) </w:t>
      </w:r>
      <w:r w:rsidR="004415F6" w:rsidRPr="001121DA">
        <w:rPr>
          <w:rFonts w:ascii="Times New Roman" w:eastAsia="Calibri" w:hAnsi="Times New Roman" w:cs="Times New Roman"/>
          <w:sz w:val="28"/>
          <w:szCs w:val="28"/>
        </w:rPr>
        <w:t xml:space="preserve">Oficio recibido en la </w:t>
      </w:r>
      <w:r w:rsidR="004415F6" w:rsidRPr="001121DA">
        <w:rPr>
          <w:rFonts w:ascii="Times New Roman" w:eastAsia="Calibri" w:hAnsi="Times New Roman" w:cs="Times New Roman"/>
          <w:sz w:val="28"/>
          <w:szCs w:val="28"/>
          <w:lang w:val="es-SV"/>
        </w:rPr>
        <w:t xml:space="preserve">Unidad de Secretaria Municipal, el día 11/05/2023, suscrito por el </w:t>
      </w:r>
      <w:r w:rsidR="00682EB7">
        <w:rPr>
          <w:rFonts w:ascii="Times New Roman" w:eastAsia="Calibri" w:hAnsi="Times New Roman" w:cs="Times New Roman"/>
          <w:sz w:val="28"/>
          <w:szCs w:val="28"/>
          <w:lang w:val="es-SV"/>
        </w:rPr>
        <w:t>XXXXXXXXXX</w:t>
      </w:r>
      <w:r w:rsidR="004415F6" w:rsidRPr="001121DA">
        <w:rPr>
          <w:rFonts w:ascii="Times New Roman" w:eastAsia="Calibri" w:hAnsi="Times New Roman" w:cs="Times New Roman"/>
          <w:sz w:val="28"/>
          <w:szCs w:val="28"/>
          <w:lang w:val="es-SV"/>
        </w:rPr>
        <w:t xml:space="preserve">, Fiscal de Apopa, de la Unidad de Delitos relativos a la Vida e Integridad Física, Apopa, en la cual solicita que se ordene al Jefe del Departamento de Cementerios informe a esa sede fiscal lo siguiente: 1. Si existe registro de inhumación del señor </w:t>
      </w:r>
      <w:r w:rsidR="00682EB7">
        <w:rPr>
          <w:rFonts w:ascii="Times New Roman" w:eastAsia="Calibri" w:hAnsi="Times New Roman" w:cs="Times New Roman"/>
          <w:sz w:val="28"/>
          <w:szCs w:val="28"/>
          <w:lang w:val="es-SV"/>
        </w:rPr>
        <w:t>XXXXXXXXXX</w:t>
      </w:r>
      <w:r w:rsidR="004415F6" w:rsidRPr="001121DA">
        <w:rPr>
          <w:rFonts w:ascii="Times New Roman" w:eastAsia="Calibri" w:hAnsi="Times New Roman" w:cs="Times New Roman"/>
          <w:sz w:val="28"/>
          <w:szCs w:val="28"/>
          <w:lang w:val="es-SV"/>
        </w:rPr>
        <w:t xml:space="preserve">, de fecha 02/12/2020 y 2. Informe si a la fecha permanecen en la fosa asignada los restos del señor </w:t>
      </w:r>
      <w:r w:rsidR="00682EB7">
        <w:rPr>
          <w:rFonts w:ascii="Times New Roman" w:eastAsia="Calibri" w:hAnsi="Times New Roman" w:cs="Times New Roman"/>
          <w:sz w:val="28"/>
          <w:szCs w:val="28"/>
          <w:lang w:val="es-SV"/>
        </w:rPr>
        <w:t>XXXXXXXX</w:t>
      </w:r>
      <w:r w:rsidR="004415F6" w:rsidRPr="001121DA">
        <w:rPr>
          <w:rFonts w:ascii="Times New Roman" w:eastAsia="Calibri" w:hAnsi="Times New Roman" w:cs="Times New Roman"/>
          <w:sz w:val="28"/>
          <w:szCs w:val="28"/>
          <w:lang w:val="es-SV"/>
        </w:rPr>
        <w:t xml:space="preserve">. Manifestando que lo anterior se solicita de carácter URGENTE para ser agregadas a diligencias de investigación que se siguen en esa oficina fiscal y de conformidad con lo establecido en los arts. 193 Cn., 77 Pr. Y 84 de la Ley Orgánica de la Fiscalía General de la Republica. </w:t>
      </w:r>
      <w:r w:rsidR="004415F6" w:rsidRPr="001121DA">
        <w:rPr>
          <w:rFonts w:ascii="Times New Roman" w:eastAsia="Calibri" w:hAnsi="Times New Roman" w:cs="Times New Roman"/>
          <w:b/>
          <w:sz w:val="28"/>
          <w:szCs w:val="28"/>
          <w:lang w:val="es-SV"/>
        </w:rPr>
        <w:t xml:space="preserve">Para lo cual el Secretario Municipal informa que de conformidad al Art. 10 de la Ley de Procedimientos Administrativos, remitió al Jefe de Cementerios quien es el Funcionario que posee la competencia de resolver lo solicitado por su persona, con el objeto de darle el trámite correspondiente y se le envió la notificación a la Fiscalía del trámite que se le ha dado a la solicitud.  </w:t>
      </w:r>
      <w:r w:rsidR="004415F6" w:rsidRPr="001121DA">
        <w:rPr>
          <w:rFonts w:ascii="Times New Roman" w:eastAsia="Calibri" w:hAnsi="Times New Roman" w:cs="Times New Roman"/>
          <w:sz w:val="28"/>
          <w:szCs w:val="28"/>
          <w:lang w:val="es-SV"/>
        </w:rPr>
        <w:t xml:space="preserve">Así mismo se recibe en Secretaria Municipal el día 11/05/2023, memorándum suscrito por el Lic. Sergio Noel Monroy Martínez, Síndico Municipal, tramite realizado por su persona referente al mismo caso, donde remite al Administrador de Cementerios, con copia al Concejo Municipal y al Gerente General, dicha solicitud por parte de la Fiscalía, con el fin de dar respuesta a lo solicitado por la Fiscalía General de la Republica con veracidad y a la mayor brevedad posible y </w:t>
      </w:r>
      <w:r w:rsidR="004415F6" w:rsidRPr="001121DA">
        <w:rPr>
          <w:rFonts w:ascii="Times New Roman" w:eastAsia="Calibri" w:hAnsi="Times New Roman" w:cs="Times New Roman"/>
          <w:b/>
          <w:sz w:val="28"/>
          <w:szCs w:val="28"/>
          <w:lang w:val="es-SV"/>
        </w:rPr>
        <w:t>H)</w:t>
      </w:r>
      <w:r w:rsidR="004415F6" w:rsidRPr="001121DA">
        <w:rPr>
          <w:rFonts w:ascii="Times New Roman" w:eastAsia="Calibri" w:hAnsi="Times New Roman" w:cs="Times New Roman"/>
          <w:sz w:val="28"/>
          <w:szCs w:val="28"/>
          <w:lang w:val="es-SV"/>
        </w:rPr>
        <w:t xml:space="preserve"> Memorándum con </w:t>
      </w:r>
      <w:r w:rsidR="004415F6" w:rsidRPr="001121DA">
        <w:rPr>
          <w:rFonts w:ascii="Times New Roman" w:eastAsia="Calibri" w:hAnsi="Times New Roman" w:cs="Times New Roman"/>
          <w:b/>
          <w:sz w:val="28"/>
          <w:szCs w:val="28"/>
          <w:lang w:val="es-SV"/>
        </w:rPr>
        <w:t xml:space="preserve">REF/SINDICATURA/38/2023, </w:t>
      </w:r>
      <w:r w:rsidR="004415F6" w:rsidRPr="001121DA">
        <w:rPr>
          <w:rFonts w:ascii="Times New Roman" w:eastAsia="Calibri" w:hAnsi="Times New Roman" w:cs="Times New Roman"/>
          <w:sz w:val="28"/>
          <w:szCs w:val="28"/>
          <w:lang w:val="es-SV"/>
        </w:rPr>
        <w:t>recibido en Secretaria Municipal el día 12/05/2023, suscrito por el Lic. Sergio Noel Monroy Martínez, Síndico Municipal, por medio del cual informa que debido al incumplimiento de la entrega de las liquidaciones del Fondo Circulante de Caja Chica, las cuales fueron asignadas a cada Gerencia, y que hasta la fecha únicamente Gerencia Financiera Tributaria, ha presentado la liquidación de los gastos efectuados, motivo por el cual, notifica al Honorable Concejo Municipal, que no recibirá de forma tardía las liquidaciones de Caja Chica que se le sean remitidas, ya que el art. 12 inciso segundo del Reglamento para el uso del Fondo Circulante de Caja Chica es claro en especificar que “El Reintegro deberá realizarse el último día hábil de cada mes, independientemente el valor ejecutado”.</w:t>
      </w:r>
      <w:r w:rsidR="004415F6">
        <w:rPr>
          <w:rFonts w:ascii="Times New Roman" w:eastAsia="Calibri" w:hAnsi="Times New Roman" w:cs="Times New Roman"/>
          <w:sz w:val="28"/>
          <w:szCs w:val="28"/>
          <w:lang w:val="es-SV"/>
        </w:rPr>
        <w:t xml:space="preserve">- </w:t>
      </w:r>
      <w:r w:rsidR="009627B8" w:rsidRPr="004415F6">
        <w:rPr>
          <w:rFonts w:ascii="Times New Roman" w:eastAsia="Times New Roman" w:hAnsi="Times New Roman" w:cs="Times New Roman"/>
          <w:color w:val="000000"/>
          <w:sz w:val="28"/>
          <w:szCs w:val="28"/>
          <w:lang w:eastAsia="es-ES"/>
        </w:rPr>
        <w:t>Y no habiendo más que hacer constar se cierra la sesión</w:t>
      </w:r>
      <w:r w:rsidR="000F5370" w:rsidRPr="004415F6">
        <w:rPr>
          <w:rFonts w:ascii="Times New Roman" w:eastAsia="Times New Roman" w:hAnsi="Times New Roman" w:cs="Times New Roman"/>
          <w:color w:val="000000"/>
          <w:sz w:val="28"/>
          <w:szCs w:val="28"/>
          <w:lang w:eastAsia="es-ES"/>
        </w:rPr>
        <w:t xml:space="preserve"> a la</w:t>
      </w:r>
      <w:r w:rsidR="00355752" w:rsidRPr="004415F6">
        <w:rPr>
          <w:rFonts w:ascii="Times New Roman" w:eastAsia="Times New Roman" w:hAnsi="Times New Roman" w:cs="Times New Roman"/>
          <w:color w:val="000000"/>
          <w:sz w:val="28"/>
          <w:szCs w:val="28"/>
          <w:lang w:eastAsia="es-ES"/>
        </w:rPr>
        <w:t xml:space="preserve">s dieciséis </w:t>
      </w:r>
      <w:r w:rsidR="00BE52A8" w:rsidRPr="004415F6">
        <w:rPr>
          <w:rFonts w:ascii="Times New Roman" w:eastAsia="Times New Roman" w:hAnsi="Times New Roman" w:cs="Times New Roman"/>
          <w:color w:val="000000"/>
          <w:sz w:val="28"/>
          <w:szCs w:val="28"/>
          <w:lang w:eastAsia="es-ES"/>
        </w:rPr>
        <w:t>horas con diez</w:t>
      </w:r>
      <w:r w:rsidR="000F5370" w:rsidRPr="004415F6">
        <w:rPr>
          <w:rFonts w:ascii="Times New Roman" w:eastAsia="Times New Roman" w:hAnsi="Times New Roman" w:cs="Times New Roman"/>
          <w:color w:val="000000"/>
          <w:sz w:val="28"/>
          <w:szCs w:val="28"/>
          <w:lang w:eastAsia="es-ES"/>
        </w:rPr>
        <w:t xml:space="preserve"> minutos </w:t>
      </w:r>
      <w:r w:rsidR="00E97C4C" w:rsidRPr="004415F6">
        <w:rPr>
          <w:rFonts w:ascii="Times New Roman" w:eastAsia="Times New Roman" w:hAnsi="Times New Roman" w:cs="Times New Roman"/>
          <w:color w:val="000000"/>
          <w:sz w:val="28"/>
          <w:szCs w:val="28"/>
          <w:lang w:eastAsia="es-ES"/>
        </w:rPr>
        <w:t xml:space="preserve">del día </w:t>
      </w:r>
      <w:r w:rsidR="000F5370" w:rsidRPr="004415F6">
        <w:rPr>
          <w:rFonts w:ascii="Times New Roman" w:eastAsia="Times New Roman" w:hAnsi="Times New Roman" w:cs="Times New Roman"/>
          <w:color w:val="000000"/>
          <w:sz w:val="28"/>
          <w:szCs w:val="28"/>
          <w:lang w:eastAsia="es-ES"/>
        </w:rPr>
        <w:t xml:space="preserve">del </w:t>
      </w:r>
      <w:r w:rsidR="009F115F" w:rsidRPr="004415F6">
        <w:rPr>
          <w:rFonts w:ascii="Times New Roman" w:eastAsia="Times New Roman" w:hAnsi="Times New Roman" w:cs="Times New Roman"/>
          <w:color w:val="000000"/>
          <w:sz w:val="28"/>
          <w:szCs w:val="28"/>
          <w:lang w:eastAsia="es-ES"/>
        </w:rPr>
        <w:t>día</w:t>
      </w:r>
      <w:r w:rsidR="000F5370" w:rsidRPr="004415F6">
        <w:rPr>
          <w:rFonts w:ascii="Times New Roman" w:eastAsia="Times New Roman" w:hAnsi="Times New Roman" w:cs="Times New Roman"/>
          <w:color w:val="000000"/>
          <w:sz w:val="28"/>
          <w:szCs w:val="28"/>
          <w:lang w:eastAsia="es-ES"/>
        </w:rPr>
        <w:t xml:space="preserve"> </w:t>
      </w:r>
      <w:r w:rsidR="00BE52A8" w:rsidRPr="004415F6">
        <w:rPr>
          <w:rFonts w:ascii="Times New Roman" w:eastAsia="Times New Roman" w:hAnsi="Times New Roman" w:cs="Times New Roman"/>
          <w:color w:val="000000"/>
          <w:sz w:val="28"/>
          <w:szCs w:val="28"/>
          <w:lang w:eastAsia="es-ES"/>
        </w:rPr>
        <w:t xml:space="preserve">viernes doce de mayo </w:t>
      </w:r>
      <w:r w:rsidR="000F5370" w:rsidRPr="004415F6">
        <w:rPr>
          <w:rFonts w:ascii="Times New Roman" w:eastAsia="Times New Roman" w:hAnsi="Times New Roman" w:cs="Times New Roman"/>
          <w:color w:val="000000"/>
          <w:sz w:val="28"/>
          <w:szCs w:val="28"/>
          <w:lang w:eastAsia="es-ES"/>
        </w:rPr>
        <w:t xml:space="preserve">del año dos mil </w:t>
      </w:r>
      <w:r w:rsidR="009F115F" w:rsidRPr="004415F6">
        <w:rPr>
          <w:rFonts w:ascii="Times New Roman" w:eastAsia="Times New Roman" w:hAnsi="Times New Roman" w:cs="Times New Roman"/>
          <w:color w:val="000000"/>
          <w:sz w:val="28"/>
          <w:szCs w:val="28"/>
          <w:lang w:eastAsia="es-ES"/>
        </w:rPr>
        <w:t>veintitrés</w:t>
      </w:r>
      <w:r w:rsidR="009627B8" w:rsidRPr="004415F6">
        <w:rPr>
          <w:rFonts w:ascii="Times New Roman" w:eastAsia="Times New Roman" w:hAnsi="Times New Roman" w:cs="Times New Roman"/>
          <w:color w:val="000000"/>
          <w:sz w:val="28"/>
          <w:szCs w:val="28"/>
          <w:lang w:eastAsia="es-ES"/>
        </w:rPr>
        <w:t xml:space="preserve">. </w:t>
      </w:r>
    </w:p>
    <w:p w14:paraId="29673AE1" w14:textId="77777777" w:rsidR="009627B8" w:rsidRPr="004415F6" w:rsidRDefault="009627B8" w:rsidP="004415F6">
      <w:pPr>
        <w:tabs>
          <w:tab w:val="left" w:pos="864"/>
        </w:tabs>
        <w:spacing w:after="0" w:line="276" w:lineRule="auto"/>
        <w:rPr>
          <w:rFonts w:ascii="Times New Roman" w:eastAsia="Calibri" w:hAnsi="Times New Roman" w:cs="Times New Roman"/>
          <w:b/>
          <w:sz w:val="28"/>
          <w:szCs w:val="28"/>
        </w:rPr>
      </w:pPr>
      <w:r w:rsidRPr="004415F6">
        <w:rPr>
          <w:rFonts w:ascii="Times New Roman" w:eastAsia="Calibri" w:hAnsi="Times New Roman" w:cs="Times New Roman"/>
          <w:b/>
          <w:sz w:val="28"/>
          <w:szCs w:val="28"/>
        </w:rPr>
        <w:t xml:space="preserve">  </w:t>
      </w:r>
    </w:p>
    <w:p w14:paraId="784A811B" w14:textId="77777777" w:rsidR="008233C4" w:rsidRDefault="001F4E58" w:rsidP="00161C85">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8233C4" w:rsidRPr="008233C4">
        <w:rPr>
          <w:rFonts w:ascii="Times New Roman" w:eastAsia="Calibri" w:hAnsi="Times New Roman" w:cs="Times New Roman"/>
          <w:b/>
          <w:lang w:val="es-SV"/>
        </w:rPr>
        <w:t>Dra. Jennifer Esmeralda Juárez García</w:t>
      </w:r>
      <w:r>
        <w:rPr>
          <w:rFonts w:ascii="Times New Roman" w:eastAsia="Calibri" w:hAnsi="Times New Roman" w:cs="Times New Roman"/>
          <w:b/>
          <w:lang w:val="es-SV"/>
        </w:rPr>
        <w:t xml:space="preserve">                                                                              </w:t>
      </w:r>
      <w:r w:rsidR="00114742">
        <w:rPr>
          <w:rFonts w:ascii="Times New Roman" w:eastAsia="Calibri" w:hAnsi="Times New Roman" w:cs="Times New Roman"/>
          <w:b/>
          <w:lang w:val="es-SV"/>
        </w:rPr>
        <w:t xml:space="preserve">                 </w:t>
      </w:r>
    </w:p>
    <w:p w14:paraId="5D47F1ED" w14:textId="77777777" w:rsidR="008233C4" w:rsidRDefault="00740D0B" w:rsidP="00161C85">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8233C4">
        <w:rPr>
          <w:rFonts w:ascii="Times New Roman" w:eastAsia="Calibri" w:hAnsi="Times New Roman" w:cs="Times New Roman"/>
          <w:b/>
          <w:lang w:val="es-SV"/>
        </w:rPr>
        <w:t xml:space="preserve"> </w:t>
      </w:r>
      <w:r w:rsidR="008233C4" w:rsidRPr="008233C4">
        <w:rPr>
          <w:rFonts w:ascii="Times New Roman" w:eastAsia="Calibri" w:hAnsi="Times New Roman" w:cs="Times New Roman"/>
          <w:b/>
          <w:lang w:val="es-SV"/>
        </w:rPr>
        <w:t>Alcaldesa Municipal</w:t>
      </w:r>
      <w:r w:rsidR="008233C4">
        <w:rPr>
          <w:rFonts w:ascii="Times New Roman" w:eastAsia="Calibri" w:hAnsi="Times New Roman" w:cs="Times New Roman"/>
          <w:b/>
          <w:lang w:val="es-SV"/>
        </w:rPr>
        <w:t xml:space="preserve">  </w:t>
      </w:r>
      <w:r w:rsidR="008233C4" w:rsidRPr="00954E21">
        <w:rPr>
          <w:rFonts w:ascii="Times New Roman" w:eastAsia="Calibri" w:hAnsi="Times New Roman" w:cs="Times New Roman"/>
          <w:b/>
          <w:lang w:val="es-SV"/>
        </w:rPr>
        <w:t xml:space="preserve">                                                                                                                                                                     </w:t>
      </w:r>
    </w:p>
    <w:p w14:paraId="2C18FA86" w14:textId="77777777" w:rsidR="008233C4" w:rsidRDefault="008233C4" w:rsidP="00161C85">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Lic. Sergio Noel Monroy Martínez</w:t>
      </w:r>
    </w:p>
    <w:p w14:paraId="554FAFF5" w14:textId="77777777" w:rsidR="008233C4" w:rsidRDefault="008233C4" w:rsidP="00161C85">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Síndico Municipal</w:t>
      </w:r>
    </w:p>
    <w:p w14:paraId="6D1E3C91" w14:textId="77777777" w:rsidR="00402EEA" w:rsidRPr="002152F1" w:rsidRDefault="00BE52A8" w:rsidP="001F4E58">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3C067C7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5FE1A963" w14:textId="77777777" w:rsidR="00402EEA" w:rsidRPr="008233C4" w:rsidRDefault="00402EEA" w:rsidP="00402EEA">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6F2C11BB" w14:textId="77777777" w:rsidR="00402EEA" w:rsidRPr="008233C4" w:rsidRDefault="00402EEA" w:rsidP="00402EEA">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w:t>
      </w:r>
      <w:r w:rsidR="008233C4" w:rsidRPr="008233C4">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sidR="008233C4">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sidR="00AC4AA6">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08B119D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sidR="008233C4">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sidR="00AC4AA6">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00482F09" w:rsidRPr="00954E21">
        <w:rPr>
          <w:rFonts w:ascii="Times New Roman" w:eastAsia="Calibri" w:hAnsi="Times New Roman" w:cs="Times New Roman"/>
          <w:b/>
          <w:lang w:val="es-SV"/>
        </w:rPr>
        <w:t xml:space="preserve">                                                   </w:t>
      </w:r>
    </w:p>
    <w:p w14:paraId="0D38032D"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38DE9B2E"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4EF418A4"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056218C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14:paraId="1F5C816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00AC4AA6">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3ADD055D" w14:textId="77777777" w:rsidR="00402EEA" w:rsidRDefault="00402EEA" w:rsidP="00402EEA">
      <w:pPr>
        <w:tabs>
          <w:tab w:val="left" w:pos="2347"/>
        </w:tabs>
        <w:spacing w:after="0" w:line="240" w:lineRule="auto"/>
        <w:jc w:val="both"/>
        <w:rPr>
          <w:rFonts w:ascii="Times New Roman" w:eastAsia="Calibri" w:hAnsi="Times New Roman" w:cs="Times New Roman"/>
          <w:b/>
          <w:lang w:val="es-SV"/>
        </w:rPr>
      </w:pPr>
    </w:p>
    <w:p w14:paraId="4C239C6C" w14:textId="77777777"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14:paraId="0D34BAB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3AEB01E0" w14:textId="77777777" w:rsidR="00402EEA" w:rsidRPr="002152F1" w:rsidRDefault="00AC4AA6" w:rsidP="00402EEA">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402EEA" w:rsidRPr="002152F1">
        <w:rPr>
          <w:rFonts w:ascii="Times New Roman" w:eastAsia="Calibri" w:hAnsi="Times New Roman" w:cs="Times New Roman"/>
          <w:b/>
          <w:lang w:val="es-SV"/>
        </w:rPr>
        <w:t xml:space="preserve"> Quinto Regidor Propietario                                                        </w:t>
      </w:r>
      <w:r w:rsidR="00402EEA" w:rsidRPr="00482F09">
        <w:rPr>
          <w:rFonts w:ascii="Times New Roman" w:eastAsia="Calibri" w:hAnsi="Times New Roman" w:cs="Times New Roman"/>
          <w:b/>
          <w:lang w:val="es-SV"/>
        </w:rPr>
        <w:t>Sr. Carlos Alberto Palma Fuentes</w:t>
      </w:r>
      <w:r w:rsidR="00402EEA" w:rsidRPr="00482F09">
        <w:rPr>
          <w:rFonts w:ascii="Times New Roman" w:eastAsia="Calibri" w:hAnsi="Times New Roman" w:cs="Times New Roman"/>
          <w:b/>
          <w:highlight w:val="lightGray"/>
          <w:lang w:val="es-SV"/>
        </w:rPr>
        <w:t>,</w:t>
      </w:r>
      <w:r w:rsidR="00402EEA" w:rsidRPr="002152F1">
        <w:rPr>
          <w:rFonts w:ascii="Times New Roman" w:eastAsia="Calibri" w:hAnsi="Times New Roman" w:cs="Times New Roman"/>
          <w:b/>
          <w:lang w:val="es-SV"/>
        </w:rPr>
        <w:t xml:space="preserve">                      </w:t>
      </w:r>
    </w:p>
    <w:p w14:paraId="64B3C597" w14:textId="77777777" w:rsidR="00402EEA" w:rsidRDefault="00402EEA" w:rsidP="00482F09">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00D70F9C">
        <w:rPr>
          <w:rFonts w:ascii="Times New Roman" w:eastAsia="Calibri" w:hAnsi="Times New Roman" w:cs="Times New Roman"/>
          <w:b/>
          <w:lang w:val="es-SV"/>
        </w:rPr>
        <w:t xml:space="preserve">                         </w:t>
      </w:r>
      <w:r w:rsidR="009D2829">
        <w:rPr>
          <w:rFonts w:ascii="Times New Roman" w:eastAsia="Calibri" w:hAnsi="Times New Roman" w:cs="Times New Roman"/>
          <w:b/>
          <w:lang w:val="es-SV"/>
        </w:rPr>
        <w:t xml:space="preserve">     </w:t>
      </w:r>
      <w:r w:rsidR="0054399E">
        <w:rPr>
          <w:rFonts w:ascii="Times New Roman" w:eastAsia="Calibri" w:hAnsi="Times New Roman" w:cs="Times New Roman"/>
          <w:b/>
          <w:lang w:val="es-SV"/>
        </w:rPr>
        <w:t xml:space="preserve">        </w:t>
      </w:r>
      <w:r w:rsidRPr="00482F09">
        <w:rPr>
          <w:rFonts w:ascii="Times New Roman" w:eastAsia="Calibri" w:hAnsi="Times New Roman" w:cs="Times New Roman"/>
          <w:b/>
          <w:lang w:val="es-SV"/>
        </w:rPr>
        <w:t>Sexto Regidor Propietario</w:t>
      </w:r>
      <w:r w:rsidR="00A5319C">
        <w:rPr>
          <w:rFonts w:ascii="Times New Roman" w:eastAsia="Calibri" w:hAnsi="Times New Roman" w:cs="Times New Roman"/>
          <w:b/>
          <w:lang w:val="es-SV"/>
        </w:rPr>
        <w:t xml:space="preserve"> </w:t>
      </w:r>
    </w:p>
    <w:p w14:paraId="5FB01C2D" w14:textId="77777777" w:rsidR="00482F09" w:rsidRDefault="00482F09" w:rsidP="00482F09">
      <w:pPr>
        <w:tabs>
          <w:tab w:val="left" w:pos="2347"/>
        </w:tabs>
        <w:spacing w:after="0" w:line="240" w:lineRule="auto"/>
        <w:jc w:val="both"/>
        <w:rPr>
          <w:rFonts w:ascii="Times New Roman" w:eastAsia="Calibri" w:hAnsi="Times New Roman" w:cs="Times New Roman"/>
          <w:b/>
          <w:lang w:val="es-SV"/>
        </w:rPr>
      </w:pPr>
    </w:p>
    <w:p w14:paraId="0235E0E3" w14:textId="77777777" w:rsidR="00230E51" w:rsidRDefault="00230E51" w:rsidP="00482F09">
      <w:pPr>
        <w:tabs>
          <w:tab w:val="left" w:pos="2347"/>
        </w:tabs>
        <w:spacing w:after="0" w:line="240" w:lineRule="auto"/>
        <w:jc w:val="both"/>
        <w:rPr>
          <w:rFonts w:ascii="Times New Roman" w:eastAsia="Calibri" w:hAnsi="Times New Roman" w:cs="Times New Roman"/>
          <w:b/>
          <w:lang w:val="es-SV"/>
        </w:rPr>
      </w:pPr>
    </w:p>
    <w:p w14:paraId="68012593" w14:textId="77777777" w:rsidR="00374CF4" w:rsidRPr="002152F1" w:rsidRDefault="00374CF4" w:rsidP="00482F09">
      <w:pPr>
        <w:tabs>
          <w:tab w:val="left" w:pos="2347"/>
        </w:tabs>
        <w:spacing w:after="0" w:line="240" w:lineRule="auto"/>
        <w:jc w:val="both"/>
        <w:rPr>
          <w:rFonts w:ascii="Times New Roman" w:eastAsia="Calibri" w:hAnsi="Times New Roman" w:cs="Times New Roman"/>
          <w:b/>
          <w:lang w:val="es-SV"/>
        </w:rPr>
      </w:pPr>
    </w:p>
    <w:p w14:paraId="0F0B72B1" w14:textId="77777777" w:rsidR="00402EEA" w:rsidRPr="00715349"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Sra. Susana Yamileth Hernández </w:t>
      </w:r>
      <w:r w:rsidR="007C0EDC" w:rsidRPr="00715349">
        <w:rPr>
          <w:rFonts w:ascii="Times New Roman" w:eastAsia="Calibri" w:hAnsi="Times New Roman" w:cs="Times New Roman"/>
          <w:b/>
          <w:lang w:val="es-SV"/>
        </w:rPr>
        <w:t xml:space="preserve">de </w:t>
      </w:r>
      <w:r w:rsidR="00A34673" w:rsidRPr="00715349">
        <w:rPr>
          <w:rFonts w:ascii="Times New Roman" w:eastAsia="Calibri" w:hAnsi="Times New Roman" w:cs="Times New Roman"/>
          <w:b/>
          <w:lang w:val="es-SV"/>
        </w:rPr>
        <w:t>Vásquez</w:t>
      </w:r>
      <w:r w:rsidRPr="00715349">
        <w:rPr>
          <w:rFonts w:ascii="Times New Roman" w:eastAsia="Calibri" w:hAnsi="Times New Roman" w:cs="Times New Roman"/>
          <w:b/>
          <w:lang w:val="es-SV"/>
        </w:rPr>
        <w:t xml:space="preserve">, </w:t>
      </w:r>
    </w:p>
    <w:p w14:paraId="453BA533" w14:textId="77777777" w:rsidR="00402EEA" w:rsidRPr="008233C4" w:rsidRDefault="00954E21"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sidR="00374CF4">
        <w:rPr>
          <w:rFonts w:ascii="Times New Roman" w:eastAsia="Calibri" w:hAnsi="Times New Roman" w:cs="Times New Roman"/>
          <w:b/>
          <w:lang w:val="es-SV"/>
        </w:rPr>
        <w:t xml:space="preserve">  </w:t>
      </w:r>
      <w:r w:rsidRPr="00715349">
        <w:rPr>
          <w:rFonts w:ascii="Times New Roman" w:eastAsia="Calibri" w:hAnsi="Times New Roman" w:cs="Times New Roman"/>
          <w:b/>
          <w:lang w:val="es-SV"/>
        </w:rPr>
        <w:t xml:space="preserve">  </w:t>
      </w:r>
      <w:r w:rsidR="00402EEA" w:rsidRPr="00715349">
        <w:rPr>
          <w:rFonts w:ascii="Times New Roman" w:eastAsia="Calibri" w:hAnsi="Times New Roman" w:cs="Times New Roman"/>
          <w:b/>
          <w:lang w:val="es-SV"/>
        </w:rPr>
        <w:t>Séptima Regidora Propietario</w:t>
      </w:r>
      <w:r w:rsidR="00402EEA"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00E40F25">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00402EEA" w:rsidRPr="005374C8">
        <w:rPr>
          <w:rFonts w:ascii="Times New Roman" w:eastAsia="Calibri" w:hAnsi="Times New Roman" w:cs="Times New Roman"/>
          <w:b/>
          <w:lang w:val="es-SV"/>
        </w:rPr>
        <w:t xml:space="preserve">  </w:t>
      </w:r>
      <w:r w:rsidR="00402EEA" w:rsidRPr="008233C4">
        <w:rPr>
          <w:rFonts w:ascii="Times New Roman" w:eastAsia="Calibri" w:hAnsi="Times New Roman" w:cs="Times New Roman"/>
          <w:b/>
          <w:lang w:val="es-SV"/>
        </w:rPr>
        <w:t xml:space="preserve">Ing. Walter Arnoldo Ayala Rodríguez,           </w:t>
      </w:r>
    </w:p>
    <w:p w14:paraId="1C3D7883" w14:textId="77777777" w:rsidR="00402EEA" w:rsidRPr="002152F1" w:rsidRDefault="00DB7073" w:rsidP="00402EEA">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00374CF4">
        <w:rPr>
          <w:rFonts w:ascii="Times New Roman" w:eastAsia="Calibri" w:hAnsi="Times New Roman" w:cs="Times New Roman"/>
          <w:b/>
          <w:lang w:val="es-SV"/>
        </w:rPr>
        <w:t xml:space="preserve">         </w:t>
      </w:r>
      <w:r w:rsidR="00402EEA"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7D44EB0A" w14:textId="77777777"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14:paraId="57F9DA5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273A114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r w:rsidR="00954E21" w:rsidRPr="002152F1">
        <w:rPr>
          <w:rFonts w:ascii="Times New Roman" w:eastAsia="Calibri" w:hAnsi="Times New Roman" w:cs="Times New Roman"/>
          <w:b/>
          <w:lang w:val="es-SV"/>
        </w:rPr>
        <w:t>Ardón</w:t>
      </w:r>
      <w:r w:rsidRPr="002152F1">
        <w:rPr>
          <w:rFonts w:ascii="Times New Roman" w:eastAsia="Calibri" w:hAnsi="Times New Roman" w:cs="Times New Roman"/>
          <w:b/>
          <w:lang w:val="es-SV"/>
        </w:rPr>
        <w:t xml:space="preserve"> Jule, </w:t>
      </w:r>
    </w:p>
    <w:p w14:paraId="79B48F53" w14:textId="77777777" w:rsidR="00402EEA" w:rsidRPr="008233C4" w:rsidRDefault="00374CF4" w:rsidP="00402EEA">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402EEA" w:rsidRPr="002152F1">
        <w:rPr>
          <w:rFonts w:ascii="Times New Roman" w:eastAsia="Calibri" w:hAnsi="Times New Roman" w:cs="Times New Roman"/>
          <w:b/>
          <w:lang w:val="es-SV"/>
        </w:rPr>
        <w:t xml:space="preserve">Noveno Regidor Propietario                                              </w:t>
      </w:r>
      <w:r w:rsidR="00402EEA" w:rsidRPr="008233C4">
        <w:rPr>
          <w:rFonts w:ascii="Times New Roman" w:eastAsia="Calibri" w:hAnsi="Times New Roman" w:cs="Times New Roman"/>
          <w:b/>
          <w:shd w:val="clear" w:color="auto" w:fill="FFFFFF" w:themeFill="background1"/>
          <w:lang w:val="es-SV"/>
        </w:rPr>
        <w:t>Ing. Gilberto Antonio Amador Medrano,</w:t>
      </w:r>
      <w:r w:rsidR="00402EEA" w:rsidRPr="008233C4">
        <w:rPr>
          <w:rFonts w:ascii="Times New Roman" w:eastAsia="Calibri" w:hAnsi="Times New Roman" w:cs="Times New Roman"/>
          <w:b/>
          <w:lang w:val="es-SV"/>
        </w:rPr>
        <w:t xml:space="preserve">         </w:t>
      </w:r>
    </w:p>
    <w:p w14:paraId="1EEB6382" w14:textId="77777777" w:rsidR="00CC22C6" w:rsidRPr="00CC22C6" w:rsidRDefault="00402EEA" w:rsidP="00CC22C6">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A329CE" w:rsidRPr="008233C4">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sidR="00374CF4">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00482F09" w:rsidRPr="00954E21">
        <w:rPr>
          <w:rFonts w:ascii="Times New Roman" w:eastAsia="Calibri" w:hAnsi="Times New Roman" w:cs="Times New Roman"/>
          <w:b/>
          <w:lang w:val="es-SV"/>
        </w:rPr>
        <w:t xml:space="preserve">                                                   </w:t>
      </w:r>
    </w:p>
    <w:p w14:paraId="47552B8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297471FA"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73454EAC" w14:textId="77777777" w:rsidR="00402EEA" w:rsidRPr="008233C4" w:rsidRDefault="00402EEA" w:rsidP="00715349">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44E807EE" w14:textId="77777777" w:rsidR="00402EEA" w:rsidRPr="008233C4" w:rsidRDefault="00374CF4" w:rsidP="00715349">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954E21" w:rsidRPr="008233C4">
        <w:rPr>
          <w:rFonts w:ascii="Times New Roman" w:eastAsia="Calibri" w:hAnsi="Times New Roman" w:cs="Times New Roman"/>
          <w:b/>
          <w:shd w:val="clear" w:color="auto" w:fill="FFFFFF" w:themeFill="background1"/>
          <w:lang w:val="es-SV"/>
        </w:rPr>
        <w:t xml:space="preserve"> D</w:t>
      </w:r>
      <w:r w:rsidR="00402EEA" w:rsidRPr="008233C4">
        <w:rPr>
          <w:rFonts w:ascii="Times New Roman" w:eastAsia="Calibri" w:hAnsi="Times New Roman" w:cs="Times New Roman"/>
          <w:b/>
          <w:shd w:val="clear" w:color="auto" w:fill="FFFFFF" w:themeFill="background1"/>
          <w:lang w:val="es-SV"/>
        </w:rPr>
        <w:t xml:space="preserve">écimo Primer Regidor Propietario </w:t>
      </w:r>
      <w:r w:rsidR="008233C4" w:rsidRPr="008233C4">
        <w:rPr>
          <w:rFonts w:ascii="Times New Roman" w:eastAsia="Calibri" w:hAnsi="Times New Roman" w:cs="Times New Roman"/>
          <w:b/>
          <w:shd w:val="clear" w:color="auto" w:fill="FFFFFF" w:themeFill="background1"/>
          <w:lang w:val="es-SV"/>
        </w:rPr>
        <w:t xml:space="preserve">                </w:t>
      </w:r>
      <w:r w:rsidR="00402EEA" w:rsidRPr="008233C4">
        <w:rPr>
          <w:rFonts w:ascii="Times New Roman" w:eastAsia="Calibri" w:hAnsi="Times New Roman" w:cs="Times New Roman"/>
          <w:b/>
          <w:shd w:val="clear" w:color="auto" w:fill="FFFFFF" w:themeFill="background1"/>
          <w:lang w:val="es-SV"/>
        </w:rPr>
        <w:t xml:space="preserve">              </w:t>
      </w:r>
      <w:r w:rsidR="00954E21" w:rsidRPr="008233C4">
        <w:rPr>
          <w:rFonts w:ascii="Times New Roman" w:eastAsia="Calibri" w:hAnsi="Times New Roman" w:cs="Times New Roman"/>
          <w:b/>
          <w:shd w:val="clear" w:color="auto" w:fill="FFFFFF" w:themeFill="background1"/>
          <w:lang w:val="es-SV"/>
        </w:rPr>
        <w:t xml:space="preserve">   </w:t>
      </w:r>
      <w:r w:rsidR="00402EEA" w:rsidRPr="008233C4">
        <w:rPr>
          <w:rFonts w:ascii="Times New Roman" w:eastAsia="Calibri" w:hAnsi="Times New Roman" w:cs="Times New Roman"/>
          <w:b/>
          <w:shd w:val="clear" w:color="auto" w:fill="FFFFFF" w:themeFill="background1"/>
          <w:lang w:val="es-SV"/>
        </w:rPr>
        <w:t xml:space="preserve">Sr. </w:t>
      </w:r>
      <w:r w:rsidR="00954E21" w:rsidRPr="008233C4">
        <w:rPr>
          <w:rFonts w:ascii="Times New Roman" w:eastAsia="Calibri" w:hAnsi="Times New Roman" w:cs="Times New Roman"/>
          <w:b/>
          <w:shd w:val="clear" w:color="auto" w:fill="FFFFFF" w:themeFill="background1"/>
          <w:lang w:val="es-SV"/>
        </w:rPr>
        <w:t>Osmín</w:t>
      </w:r>
      <w:r w:rsidR="00402EEA" w:rsidRPr="008233C4">
        <w:rPr>
          <w:rFonts w:ascii="Times New Roman" w:eastAsia="Calibri" w:hAnsi="Times New Roman" w:cs="Times New Roman"/>
          <w:b/>
          <w:shd w:val="clear" w:color="auto" w:fill="FFFFFF" w:themeFill="background1"/>
          <w:lang w:val="es-SV"/>
        </w:rPr>
        <w:t xml:space="preserve"> de Jesús </w:t>
      </w:r>
      <w:r w:rsidR="005C39A9" w:rsidRPr="008233C4">
        <w:rPr>
          <w:rFonts w:ascii="Times New Roman" w:eastAsia="Calibri" w:hAnsi="Times New Roman" w:cs="Times New Roman"/>
          <w:b/>
          <w:shd w:val="clear" w:color="auto" w:fill="FFFFFF" w:themeFill="background1"/>
          <w:lang w:val="es-SV"/>
        </w:rPr>
        <w:t>Menjívar</w:t>
      </w:r>
      <w:r w:rsidR="00402EEA" w:rsidRPr="008233C4">
        <w:rPr>
          <w:rFonts w:ascii="Times New Roman" w:eastAsia="Calibri" w:hAnsi="Times New Roman" w:cs="Times New Roman"/>
          <w:b/>
          <w:shd w:val="clear" w:color="auto" w:fill="FFFFFF" w:themeFill="background1"/>
          <w:lang w:val="es-SV"/>
        </w:rPr>
        <w:t xml:space="preserve"> González,</w:t>
      </w:r>
      <w:r w:rsidR="00402EEA" w:rsidRPr="008233C4">
        <w:rPr>
          <w:rFonts w:ascii="Times New Roman" w:eastAsia="Calibri" w:hAnsi="Times New Roman" w:cs="Times New Roman"/>
          <w:b/>
          <w:lang w:val="es-SV"/>
        </w:rPr>
        <w:t xml:space="preserve">  </w:t>
      </w:r>
    </w:p>
    <w:p w14:paraId="14852196" w14:textId="77777777" w:rsidR="00402EEA" w:rsidRPr="002152F1" w:rsidRDefault="00402EEA" w:rsidP="00A226B7">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00954E21" w:rsidRPr="008233C4">
        <w:rPr>
          <w:rFonts w:ascii="Times New Roman" w:eastAsia="Calibri" w:hAnsi="Times New Roman" w:cs="Times New Roman"/>
          <w:b/>
          <w:lang w:val="es-SV"/>
        </w:rPr>
        <w:t xml:space="preserve">       </w:t>
      </w:r>
      <w:r w:rsidR="0054399E" w:rsidRPr="008233C4">
        <w:rPr>
          <w:rFonts w:ascii="Times New Roman" w:eastAsia="Calibri" w:hAnsi="Times New Roman" w:cs="Times New Roman"/>
          <w:b/>
          <w:lang w:val="es-SV"/>
        </w:rPr>
        <w:t xml:space="preserve">               </w:t>
      </w:r>
      <w:r w:rsidR="00954E21" w:rsidRPr="008233C4">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52662F17"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352956A7"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0DEE2195" w14:textId="77777777" w:rsidR="00BE52A8" w:rsidRDefault="00BE52A8" w:rsidP="00A226B7">
      <w:pPr>
        <w:tabs>
          <w:tab w:val="left" w:pos="2347"/>
        </w:tabs>
        <w:spacing w:after="0" w:line="240" w:lineRule="auto"/>
        <w:rPr>
          <w:rFonts w:ascii="Times New Roman" w:eastAsia="Calibri" w:hAnsi="Times New Roman" w:cs="Times New Roman"/>
          <w:b/>
          <w:lang w:val="es-SV"/>
        </w:rPr>
      </w:pPr>
    </w:p>
    <w:p w14:paraId="038B0D9A" w14:textId="77777777" w:rsidR="00BE52A8" w:rsidRPr="00954E21" w:rsidRDefault="00BE52A8" w:rsidP="00BE52A8">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AC4AA6">
        <w:rPr>
          <w:rFonts w:ascii="Times New Roman" w:eastAsia="Calibri" w:hAnsi="Times New Roman" w:cs="Times New Roman"/>
          <w:b/>
          <w:highlight w:val="lightGray"/>
          <w:lang w:val="es-SV"/>
        </w:rPr>
        <w:t>Sr. José Mauricio López Rivas</w:t>
      </w:r>
    </w:p>
    <w:p w14:paraId="08957077" w14:textId="77777777" w:rsidR="00BE52A8" w:rsidRPr="002152F1" w:rsidRDefault="00BE52A8" w:rsidP="00BE52A8">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2375B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Primer Regidor Suplente  </w:t>
      </w:r>
      <w:r w:rsidR="008233C4">
        <w:rPr>
          <w:rFonts w:ascii="Times New Roman" w:eastAsia="Calibri" w:hAnsi="Times New Roman" w:cs="Times New Roman"/>
          <w:b/>
          <w:lang w:val="es-SV"/>
        </w:rPr>
        <w:t xml:space="preserve">                                               </w:t>
      </w:r>
      <w:r w:rsidR="008233C4" w:rsidRPr="00AC4AA6">
        <w:rPr>
          <w:rFonts w:ascii="Times New Roman" w:eastAsia="Calibri" w:hAnsi="Times New Roman" w:cs="Times New Roman"/>
          <w:b/>
          <w:highlight w:val="lightGray"/>
          <w:lang w:val="es-SV"/>
        </w:rPr>
        <w:t>Segundo Regidor Suplente</w:t>
      </w:r>
      <w:r w:rsidR="008233C4">
        <w:rPr>
          <w:rFonts w:ascii="Times New Roman" w:eastAsia="Calibri" w:hAnsi="Times New Roman" w:cs="Times New Roman"/>
          <w:b/>
          <w:lang w:val="es-SV"/>
        </w:rPr>
        <w:t xml:space="preserve">                                               </w:t>
      </w:r>
    </w:p>
    <w:p w14:paraId="68083C73" w14:textId="77777777" w:rsidR="00BE52A8" w:rsidRPr="002152F1" w:rsidRDefault="00BE52A8" w:rsidP="00BE52A8">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1F0402F6" w14:textId="77777777" w:rsidR="00BE52A8" w:rsidRDefault="00BE52A8" w:rsidP="00BE52A8">
      <w:pPr>
        <w:tabs>
          <w:tab w:val="left" w:pos="2347"/>
        </w:tabs>
        <w:spacing w:after="0" w:line="240" w:lineRule="auto"/>
        <w:jc w:val="both"/>
        <w:rPr>
          <w:rFonts w:ascii="Times New Roman" w:eastAsia="Calibri" w:hAnsi="Times New Roman" w:cs="Times New Roman"/>
          <w:b/>
          <w:lang w:val="es-SV"/>
        </w:rPr>
      </w:pPr>
    </w:p>
    <w:p w14:paraId="77F26284" w14:textId="77777777" w:rsidR="00BE52A8" w:rsidRDefault="00BE52A8" w:rsidP="00BE52A8">
      <w:pPr>
        <w:tabs>
          <w:tab w:val="left" w:pos="2347"/>
        </w:tabs>
        <w:spacing w:after="0" w:line="240" w:lineRule="auto"/>
        <w:jc w:val="both"/>
        <w:rPr>
          <w:rFonts w:ascii="Times New Roman" w:eastAsia="Calibri" w:hAnsi="Times New Roman" w:cs="Times New Roman"/>
          <w:b/>
          <w:lang w:val="es-SV"/>
        </w:rPr>
      </w:pPr>
    </w:p>
    <w:p w14:paraId="28BA6946" w14:textId="77777777" w:rsidR="00BE52A8" w:rsidRDefault="00BE52A8" w:rsidP="00BE52A8">
      <w:pPr>
        <w:tabs>
          <w:tab w:val="left" w:pos="2347"/>
        </w:tabs>
        <w:spacing w:after="0" w:line="240" w:lineRule="auto"/>
        <w:jc w:val="both"/>
        <w:rPr>
          <w:rFonts w:ascii="Times New Roman" w:eastAsia="Calibri" w:hAnsi="Times New Roman" w:cs="Times New Roman"/>
          <w:b/>
          <w:lang w:val="es-SV"/>
        </w:rPr>
      </w:pPr>
    </w:p>
    <w:p w14:paraId="12657E12" w14:textId="77777777" w:rsidR="00402EEA" w:rsidRPr="002152F1" w:rsidRDefault="00402EEA" w:rsidP="004D5F17">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5AA231A2" w14:textId="77777777" w:rsidR="00402EEA" w:rsidRPr="002152F1" w:rsidRDefault="00402EEA" w:rsidP="005374C8">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1B56FD6E" w14:textId="77777777" w:rsidR="00BE52A8" w:rsidRPr="004D5F17" w:rsidRDefault="00402EEA" w:rsidP="00BE52A8">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00BE52A8" w:rsidRPr="006929C5">
        <w:rPr>
          <w:rFonts w:ascii="Times New Roman" w:eastAsia="Calibri" w:hAnsi="Times New Roman" w:cs="Times New Roman"/>
          <w:b/>
          <w:shd w:val="clear" w:color="auto" w:fill="FFFFFF" w:themeFill="background1"/>
          <w:lang w:val="es-SV"/>
        </w:rPr>
        <w:t>Sra. Stephanny Elizabeth Márquez Borjas</w:t>
      </w:r>
      <w:r w:rsidR="00BE52A8" w:rsidRPr="004D5F17">
        <w:rPr>
          <w:rFonts w:ascii="Times New Roman" w:eastAsia="Calibri" w:hAnsi="Times New Roman" w:cs="Times New Roman"/>
          <w:b/>
          <w:lang w:val="es-SV"/>
        </w:rPr>
        <w:t xml:space="preserve"> </w:t>
      </w:r>
    </w:p>
    <w:p w14:paraId="734515D0" w14:textId="77777777" w:rsidR="00BE52A8" w:rsidRPr="00954E21" w:rsidRDefault="00BE52A8" w:rsidP="00BE52A8">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00AF6906">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3C62B6E3" w14:textId="77777777"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320EF2B7" w14:textId="77777777" w:rsidR="00402EEA" w:rsidRPr="002152F1" w:rsidRDefault="00402EEA" w:rsidP="006929C5">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00C26537" w:rsidRPr="00846898">
        <w:rPr>
          <w:rFonts w:ascii="Times New Roman" w:eastAsia="Calibri" w:hAnsi="Times New Roman" w:cs="Times New Roman"/>
          <w:b/>
          <w:shd w:val="clear" w:color="auto" w:fill="BFBFBF" w:themeFill="background1" w:themeFillShade="BF"/>
          <w:lang w:val="es-SV"/>
        </w:rPr>
        <w:t xml:space="preserve"> </w:t>
      </w:r>
      <w:r w:rsidR="006929C5" w:rsidRPr="00846898">
        <w:rPr>
          <w:rFonts w:ascii="Times New Roman" w:eastAsia="Calibri" w:hAnsi="Times New Roman" w:cs="Times New Roman"/>
          <w:b/>
          <w:shd w:val="clear" w:color="auto" w:fill="BFBFBF" w:themeFill="background1" w:themeFillShade="BF"/>
          <w:lang w:val="es-SV"/>
        </w:rPr>
        <w:t>(permiso personal</w:t>
      </w:r>
      <w:r w:rsidR="006929C5">
        <w:rPr>
          <w:rFonts w:ascii="Times New Roman" w:eastAsia="Calibri" w:hAnsi="Times New Roman" w:cs="Times New Roman"/>
          <w:b/>
          <w:shd w:val="clear" w:color="auto" w:fill="FFFFFF" w:themeFill="background1"/>
          <w:lang w:val="es-SV"/>
        </w:rPr>
        <w:t>)</w:t>
      </w:r>
    </w:p>
    <w:p w14:paraId="02821E91" w14:textId="77777777" w:rsidR="00402EEA" w:rsidRPr="002152F1" w:rsidRDefault="00402EEA" w:rsidP="00402EEA">
      <w:pPr>
        <w:spacing w:after="0" w:line="240" w:lineRule="auto"/>
        <w:jc w:val="center"/>
        <w:rPr>
          <w:rFonts w:ascii="Times New Roman" w:eastAsia="Calibri" w:hAnsi="Times New Roman" w:cs="Times New Roman"/>
          <w:b/>
        </w:rPr>
      </w:pPr>
    </w:p>
    <w:p w14:paraId="54DB4A1C" w14:textId="77777777" w:rsidR="00402EEA" w:rsidRDefault="00402EEA" w:rsidP="00402EEA">
      <w:pPr>
        <w:tabs>
          <w:tab w:val="left" w:pos="2347"/>
        </w:tabs>
        <w:spacing w:after="0" w:line="240" w:lineRule="auto"/>
        <w:jc w:val="both"/>
        <w:rPr>
          <w:rFonts w:ascii="Times New Roman" w:eastAsia="Calibri" w:hAnsi="Times New Roman" w:cs="Times New Roman"/>
          <w:b/>
          <w:bCs/>
        </w:rPr>
      </w:pPr>
    </w:p>
    <w:p w14:paraId="7BB6FF2B" w14:textId="77777777" w:rsidR="00CF71F4" w:rsidRPr="002152F1" w:rsidRDefault="00CF71F4" w:rsidP="00402EEA">
      <w:pPr>
        <w:tabs>
          <w:tab w:val="left" w:pos="2347"/>
        </w:tabs>
        <w:spacing w:after="0" w:line="240" w:lineRule="auto"/>
        <w:jc w:val="both"/>
        <w:rPr>
          <w:rFonts w:ascii="Times New Roman" w:eastAsia="Calibri" w:hAnsi="Times New Roman" w:cs="Times New Roman"/>
          <w:b/>
          <w:bCs/>
        </w:rPr>
      </w:pPr>
    </w:p>
    <w:p w14:paraId="36681426" w14:textId="77777777"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51D9D5A3" w14:textId="77777777"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14:paraId="2CE5B445" w14:textId="77777777" w:rsidR="00402EEA" w:rsidRPr="00D15B68" w:rsidRDefault="00402EEA" w:rsidP="00402EEA">
      <w:pPr>
        <w:shd w:val="clear" w:color="auto" w:fill="FFFFFF" w:themeFill="background1"/>
        <w:spacing w:after="0"/>
        <w:jc w:val="center"/>
      </w:pPr>
    </w:p>
    <w:p w14:paraId="03417DAF" w14:textId="77777777" w:rsidR="008D13C1" w:rsidRDefault="008D13C1" w:rsidP="00402EEA">
      <w:pPr>
        <w:tabs>
          <w:tab w:val="left" w:pos="2347"/>
        </w:tabs>
        <w:spacing w:after="0" w:line="240" w:lineRule="auto"/>
        <w:jc w:val="both"/>
        <w:rPr>
          <w:rFonts w:ascii="Times New Roman" w:eastAsia="Calibri" w:hAnsi="Times New Roman" w:cs="Times New Roman"/>
          <w:b/>
          <w:sz w:val="30"/>
          <w:szCs w:val="30"/>
        </w:rPr>
      </w:pPr>
    </w:p>
    <w:p w14:paraId="027F420C" w14:textId="77777777" w:rsidR="00CF71F4" w:rsidRDefault="00CF71F4" w:rsidP="00402EEA">
      <w:pPr>
        <w:tabs>
          <w:tab w:val="left" w:pos="2347"/>
        </w:tabs>
        <w:spacing w:after="0" w:line="240" w:lineRule="auto"/>
        <w:jc w:val="both"/>
        <w:rPr>
          <w:rFonts w:ascii="Times New Roman" w:eastAsia="Calibri" w:hAnsi="Times New Roman" w:cs="Times New Roman"/>
          <w:b/>
          <w:sz w:val="30"/>
          <w:szCs w:val="30"/>
        </w:rPr>
      </w:pPr>
    </w:p>
    <w:p w14:paraId="671584ED" w14:textId="77777777" w:rsidR="00CF71F4" w:rsidRDefault="00CF71F4" w:rsidP="00402EEA">
      <w:pPr>
        <w:tabs>
          <w:tab w:val="left" w:pos="2347"/>
        </w:tabs>
        <w:spacing w:after="0" w:line="240" w:lineRule="auto"/>
        <w:jc w:val="both"/>
        <w:rPr>
          <w:rFonts w:ascii="Times New Roman" w:eastAsia="Calibri" w:hAnsi="Times New Roman" w:cs="Times New Roman"/>
          <w:b/>
          <w:sz w:val="30"/>
          <w:szCs w:val="30"/>
        </w:rPr>
      </w:pPr>
    </w:p>
    <w:p w14:paraId="3F995C46" w14:textId="77777777" w:rsidR="00CF71F4" w:rsidRPr="00CF71F4" w:rsidRDefault="00374CF4" w:rsidP="00402EEA">
      <w:pPr>
        <w:tabs>
          <w:tab w:val="left" w:pos="2347"/>
        </w:tabs>
        <w:spacing w:after="0" w:line="240" w:lineRule="auto"/>
        <w:jc w:val="both"/>
        <w:rPr>
          <w:rFonts w:ascii="Times New Roman" w:eastAsia="Calibri" w:hAnsi="Times New Roman" w:cs="Times New Roman"/>
          <w:b/>
          <w:sz w:val="10"/>
          <w:szCs w:val="10"/>
        </w:rPr>
      </w:pPr>
      <w:r>
        <w:rPr>
          <w:rFonts w:ascii="Times New Roman" w:eastAsia="Calibri" w:hAnsi="Times New Roman" w:cs="Times New Roman"/>
          <w:b/>
          <w:sz w:val="10"/>
          <w:szCs w:val="10"/>
        </w:rPr>
        <w:t xml:space="preserve"> </w:t>
      </w:r>
    </w:p>
    <w:sectPr w:rsidR="00CF71F4" w:rsidRPr="00CF71F4" w:rsidSect="00E42FCC">
      <w:headerReference w:type="default" r:id="rId16"/>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E805" w14:textId="77777777" w:rsidR="00FB1905" w:rsidRDefault="00FB1905" w:rsidP="008B68BD">
      <w:pPr>
        <w:spacing w:after="0" w:line="240" w:lineRule="auto"/>
      </w:pPr>
      <w:r>
        <w:separator/>
      </w:r>
    </w:p>
  </w:endnote>
  <w:endnote w:type="continuationSeparator" w:id="0">
    <w:p w14:paraId="4C66E3A7" w14:textId="77777777" w:rsidR="00FB1905" w:rsidRDefault="00FB1905"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1B647" w14:textId="77777777" w:rsidR="00FB1905" w:rsidRDefault="00FB1905" w:rsidP="008B68BD">
      <w:pPr>
        <w:spacing w:after="0" w:line="240" w:lineRule="auto"/>
      </w:pPr>
      <w:r>
        <w:separator/>
      </w:r>
    </w:p>
  </w:footnote>
  <w:footnote w:type="continuationSeparator" w:id="0">
    <w:p w14:paraId="0199D5A1" w14:textId="77777777" w:rsidR="00FB1905" w:rsidRDefault="00FB1905"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6953676F" w14:textId="77777777" w:rsidR="001E17DD" w:rsidRDefault="001E17DD">
        <w:pPr>
          <w:pStyle w:val="Encabezado"/>
          <w:jc w:val="center"/>
        </w:pPr>
        <w:r>
          <w:fldChar w:fldCharType="begin"/>
        </w:r>
        <w:r>
          <w:instrText>PAGE   \* MERGEFORMAT</w:instrText>
        </w:r>
        <w:r>
          <w:fldChar w:fldCharType="separate"/>
        </w:r>
        <w:r w:rsidR="009C1263">
          <w:rPr>
            <w:noProof/>
          </w:rPr>
          <w:t>61</w:t>
        </w:r>
        <w:r>
          <w:fldChar w:fldCharType="end"/>
        </w:r>
      </w:p>
    </w:sdtContent>
  </w:sdt>
  <w:p w14:paraId="3FB40E80" w14:textId="77777777" w:rsidR="001E17DD" w:rsidRDefault="001E17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623DBB"/>
    <w:multiLevelType w:val="hybridMultilevel"/>
    <w:tmpl w:val="E140F73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D74BB4"/>
    <w:multiLevelType w:val="hybridMultilevel"/>
    <w:tmpl w:val="DD3CD040"/>
    <w:lvl w:ilvl="0" w:tplc="8E528B76">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C43CD5"/>
    <w:multiLevelType w:val="hybridMultilevel"/>
    <w:tmpl w:val="E38E571A"/>
    <w:lvl w:ilvl="0" w:tplc="CAF473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C148CC"/>
    <w:multiLevelType w:val="hybridMultilevel"/>
    <w:tmpl w:val="9C40D65A"/>
    <w:lvl w:ilvl="0" w:tplc="440A0015">
      <w:start w:val="9"/>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DAC2D11"/>
    <w:multiLevelType w:val="hybridMultilevel"/>
    <w:tmpl w:val="75AE326C"/>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7977259A"/>
    <w:multiLevelType w:val="hybridMultilevel"/>
    <w:tmpl w:val="05887584"/>
    <w:lvl w:ilvl="0" w:tplc="BD0C19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EAD0159"/>
    <w:multiLevelType w:val="hybridMultilevel"/>
    <w:tmpl w:val="D10A0F40"/>
    <w:lvl w:ilvl="0" w:tplc="2DB615E8">
      <w:numFmt w:val="bullet"/>
      <w:lvlText w:val="-"/>
      <w:lvlJc w:val="left"/>
      <w:pPr>
        <w:ind w:left="720" w:hanging="360"/>
      </w:pPr>
      <w:rPr>
        <w:rFonts w:ascii="Calibri" w:eastAsia="Times New Roman" w:hAnsi="Calibri" w:cs="Arial"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828404958">
    <w:abstractNumId w:val="0"/>
  </w:num>
  <w:num w:numId="2" w16cid:durableId="1135634848">
    <w:abstractNumId w:val="2"/>
  </w:num>
  <w:num w:numId="3" w16cid:durableId="1974602167">
    <w:abstractNumId w:val="4"/>
  </w:num>
  <w:num w:numId="4" w16cid:durableId="830869382">
    <w:abstractNumId w:val="6"/>
  </w:num>
  <w:num w:numId="5" w16cid:durableId="1326320636">
    <w:abstractNumId w:val="5"/>
  </w:num>
  <w:num w:numId="6" w16cid:durableId="1977643498">
    <w:abstractNumId w:val="3"/>
  </w:num>
  <w:num w:numId="7" w16cid:durableId="171535439">
    <w:abstractNumId w:val="8"/>
  </w:num>
  <w:num w:numId="8" w16cid:durableId="1625112845">
    <w:abstractNumId w:val="7"/>
  </w:num>
  <w:num w:numId="9" w16cid:durableId="892930604">
    <w:abstractNumId w:val="10"/>
  </w:num>
  <w:num w:numId="10" w16cid:durableId="1158502080">
    <w:abstractNumId w:val="9"/>
  </w:num>
  <w:num w:numId="11" w16cid:durableId="103462258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174"/>
    <w:rsid w:val="0000073D"/>
    <w:rsid w:val="00000B55"/>
    <w:rsid w:val="000010B8"/>
    <w:rsid w:val="00002136"/>
    <w:rsid w:val="0000226D"/>
    <w:rsid w:val="000029DE"/>
    <w:rsid w:val="00005A97"/>
    <w:rsid w:val="00006714"/>
    <w:rsid w:val="0000782B"/>
    <w:rsid w:val="00007C95"/>
    <w:rsid w:val="000105EF"/>
    <w:rsid w:val="00010735"/>
    <w:rsid w:val="00010A9E"/>
    <w:rsid w:val="000147B9"/>
    <w:rsid w:val="000148FD"/>
    <w:rsid w:val="00015EA9"/>
    <w:rsid w:val="0001696D"/>
    <w:rsid w:val="00020970"/>
    <w:rsid w:val="000210B4"/>
    <w:rsid w:val="00021320"/>
    <w:rsid w:val="00022601"/>
    <w:rsid w:val="00022860"/>
    <w:rsid w:val="000228E6"/>
    <w:rsid w:val="000236DD"/>
    <w:rsid w:val="00024308"/>
    <w:rsid w:val="0002508F"/>
    <w:rsid w:val="00030485"/>
    <w:rsid w:val="00030996"/>
    <w:rsid w:val="00030A84"/>
    <w:rsid w:val="0003115B"/>
    <w:rsid w:val="000316C9"/>
    <w:rsid w:val="00031FC9"/>
    <w:rsid w:val="00042BC2"/>
    <w:rsid w:val="000478BF"/>
    <w:rsid w:val="000541FE"/>
    <w:rsid w:val="00060F02"/>
    <w:rsid w:val="000629DC"/>
    <w:rsid w:val="00062D5E"/>
    <w:rsid w:val="0006361F"/>
    <w:rsid w:val="000639C2"/>
    <w:rsid w:val="00066697"/>
    <w:rsid w:val="000679EB"/>
    <w:rsid w:val="00070F4F"/>
    <w:rsid w:val="000713D8"/>
    <w:rsid w:val="00072F67"/>
    <w:rsid w:val="000742DC"/>
    <w:rsid w:val="000746D5"/>
    <w:rsid w:val="000833F1"/>
    <w:rsid w:val="000845C7"/>
    <w:rsid w:val="00085F0B"/>
    <w:rsid w:val="00087F17"/>
    <w:rsid w:val="00090A59"/>
    <w:rsid w:val="000911E4"/>
    <w:rsid w:val="0009554C"/>
    <w:rsid w:val="00096A7A"/>
    <w:rsid w:val="000A343C"/>
    <w:rsid w:val="000A40F1"/>
    <w:rsid w:val="000A5A83"/>
    <w:rsid w:val="000B11A1"/>
    <w:rsid w:val="000B1F38"/>
    <w:rsid w:val="000B3B23"/>
    <w:rsid w:val="000B69A8"/>
    <w:rsid w:val="000C6E06"/>
    <w:rsid w:val="000D1EA4"/>
    <w:rsid w:val="000D2258"/>
    <w:rsid w:val="000D2EFC"/>
    <w:rsid w:val="000D4BCA"/>
    <w:rsid w:val="000E122A"/>
    <w:rsid w:val="000E139C"/>
    <w:rsid w:val="000E53B7"/>
    <w:rsid w:val="000E70E4"/>
    <w:rsid w:val="000F05A3"/>
    <w:rsid w:val="000F077A"/>
    <w:rsid w:val="000F0F50"/>
    <w:rsid w:val="000F5370"/>
    <w:rsid w:val="000F620A"/>
    <w:rsid w:val="000F7ACE"/>
    <w:rsid w:val="0010079B"/>
    <w:rsid w:val="0010229D"/>
    <w:rsid w:val="00103D45"/>
    <w:rsid w:val="00104EB9"/>
    <w:rsid w:val="0010679F"/>
    <w:rsid w:val="00107725"/>
    <w:rsid w:val="00110D0F"/>
    <w:rsid w:val="001132EE"/>
    <w:rsid w:val="00114742"/>
    <w:rsid w:val="00120778"/>
    <w:rsid w:val="001208C5"/>
    <w:rsid w:val="00121ED1"/>
    <w:rsid w:val="00127CEE"/>
    <w:rsid w:val="00127E52"/>
    <w:rsid w:val="00130298"/>
    <w:rsid w:val="00130D98"/>
    <w:rsid w:val="00131DB7"/>
    <w:rsid w:val="0013237F"/>
    <w:rsid w:val="001338E3"/>
    <w:rsid w:val="00134CED"/>
    <w:rsid w:val="00136F83"/>
    <w:rsid w:val="00140D98"/>
    <w:rsid w:val="00142CD7"/>
    <w:rsid w:val="00144617"/>
    <w:rsid w:val="00144C42"/>
    <w:rsid w:val="00144EA1"/>
    <w:rsid w:val="001460F0"/>
    <w:rsid w:val="001475F7"/>
    <w:rsid w:val="00150E23"/>
    <w:rsid w:val="00152D3B"/>
    <w:rsid w:val="0015436B"/>
    <w:rsid w:val="00157806"/>
    <w:rsid w:val="00157CDC"/>
    <w:rsid w:val="0016070B"/>
    <w:rsid w:val="00161C85"/>
    <w:rsid w:val="00162206"/>
    <w:rsid w:val="00162D9B"/>
    <w:rsid w:val="00165543"/>
    <w:rsid w:val="00171ECC"/>
    <w:rsid w:val="001720DC"/>
    <w:rsid w:val="00173BB6"/>
    <w:rsid w:val="001759CA"/>
    <w:rsid w:val="001771BF"/>
    <w:rsid w:val="001774CE"/>
    <w:rsid w:val="00177F19"/>
    <w:rsid w:val="0018061A"/>
    <w:rsid w:val="00182484"/>
    <w:rsid w:val="001826A4"/>
    <w:rsid w:val="00183ABD"/>
    <w:rsid w:val="00184EA8"/>
    <w:rsid w:val="001869FD"/>
    <w:rsid w:val="00187C8E"/>
    <w:rsid w:val="00191129"/>
    <w:rsid w:val="00191805"/>
    <w:rsid w:val="00191FEA"/>
    <w:rsid w:val="00194F6B"/>
    <w:rsid w:val="00195BED"/>
    <w:rsid w:val="00196ED6"/>
    <w:rsid w:val="00197DA9"/>
    <w:rsid w:val="001A0D12"/>
    <w:rsid w:val="001A0EFC"/>
    <w:rsid w:val="001A2A58"/>
    <w:rsid w:val="001A2ABD"/>
    <w:rsid w:val="001A2F06"/>
    <w:rsid w:val="001A43C6"/>
    <w:rsid w:val="001A4E25"/>
    <w:rsid w:val="001A51B9"/>
    <w:rsid w:val="001A5447"/>
    <w:rsid w:val="001A64FF"/>
    <w:rsid w:val="001B0651"/>
    <w:rsid w:val="001B5F20"/>
    <w:rsid w:val="001B6357"/>
    <w:rsid w:val="001C1549"/>
    <w:rsid w:val="001C2D41"/>
    <w:rsid w:val="001C3CB6"/>
    <w:rsid w:val="001D1C39"/>
    <w:rsid w:val="001D1E4D"/>
    <w:rsid w:val="001D38FD"/>
    <w:rsid w:val="001D3B66"/>
    <w:rsid w:val="001D54D0"/>
    <w:rsid w:val="001D719D"/>
    <w:rsid w:val="001D7957"/>
    <w:rsid w:val="001E07C2"/>
    <w:rsid w:val="001E15B2"/>
    <w:rsid w:val="001E17DD"/>
    <w:rsid w:val="001E2830"/>
    <w:rsid w:val="001E3B26"/>
    <w:rsid w:val="001E4D44"/>
    <w:rsid w:val="001E520C"/>
    <w:rsid w:val="001E61A0"/>
    <w:rsid w:val="001E7E0C"/>
    <w:rsid w:val="001F069E"/>
    <w:rsid w:val="001F27C7"/>
    <w:rsid w:val="001F3684"/>
    <w:rsid w:val="001F48BA"/>
    <w:rsid w:val="001F4E58"/>
    <w:rsid w:val="001F5C6D"/>
    <w:rsid w:val="001F7193"/>
    <w:rsid w:val="00201471"/>
    <w:rsid w:val="002032F6"/>
    <w:rsid w:val="002054E6"/>
    <w:rsid w:val="00205F6F"/>
    <w:rsid w:val="002068A3"/>
    <w:rsid w:val="00206975"/>
    <w:rsid w:val="0021136B"/>
    <w:rsid w:val="00216221"/>
    <w:rsid w:val="00220C38"/>
    <w:rsid w:val="002239B7"/>
    <w:rsid w:val="002245AE"/>
    <w:rsid w:val="00224B2B"/>
    <w:rsid w:val="00227EED"/>
    <w:rsid w:val="00230E51"/>
    <w:rsid w:val="00230EE7"/>
    <w:rsid w:val="00233AA0"/>
    <w:rsid w:val="002375B9"/>
    <w:rsid w:val="00241FEC"/>
    <w:rsid w:val="00242FB2"/>
    <w:rsid w:val="002442A2"/>
    <w:rsid w:val="00244AD0"/>
    <w:rsid w:val="0024649B"/>
    <w:rsid w:val="002469DB"/>
    <w:rsid w:val="00251AF4"/>
    <w:rsid w:val="002525AE"/>
    <w:rsid w:val="00253FF7"/>
    <w:rsid w:val="0025459C"/>
    <w:rsid w:val="00254EFE"/>
    <w:rsid w:val="00256E4A"/>
    <w:rsid w:val="00261762"/>
    <w:rsid w:val="00263353"/>
    <w:rsid w:val="00264D74"/>
    <w:rsid w:val="00266FE4"/>
    <w:rsid w:val="00267865"/>
    <w:rsid w:val="00271863"/>
    <w:rsid w:val="00271AAC"/>
    <w:rsid w:val="00271AF4"/>
    <w:rsid w:val="0027234A"/>
    <w:rsid w:val="002723FD"/>
    <w:rsid w:val="00272BF1"/>
    <w:rsid w:val="00273E93"/>
    <w:rsid w:val="00274A43"/>
    <w:rsid w:val="002752EF"/>
    <w:rsid w:val="0027659C"/>
    <w:rsid w:val="00277326"/>
    <w:rsid w:val="00282F16"/>
    <w:rsid w:val="0028403C"/>
    <w:rsid w:val="0028437E"/>
    <w:rsid w:val="0028459D"/>
    <w:rsid w:val="00285DB4"/>
    <w:rsid w:val="0028670F"/>
    <w:rsid w:val="0028786B"/>
    <w:rsid w:val="00287E73"/>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D7861"/>
    <w:rsid w:val="002E0731"/>
    <w:rsid w:val="002E32E2"/>
    <w:rsid w:val="002E4675"/>
    <w:rsid w:val="002E55A5"/>
    <w:rsid w:val="002E7469"/>
    <w:rsid w:val="002E7AB6"/>
    <w:rsid w:val="002F009D"/>
    <w:rsid w:val="002F0B28"/>
    <w:rsid w:val="002F17CA"/>
    <w:rsid w:val="002F1EF0"/>
    <w:rsid w:val="002F3561"/>
    <w:rsid w:val="002F4C82"/>
    <w:rsid w:val="002F5563"/>
    <w:rsid w:val="002F6BCA"/>
    <w:rsid w:val="00303AE8"/>
    <w:rsid w:val="00304AA1"/>
    <w:rsid w:val="00305AC9"/>
    <w:rsid w:val="003066A0"/>
    <w:rsid w:val="00307BEC"/>
    <w:rsid w:val="00310E5A"/>
    <w:rsid w:val="00312B61"/>
    <w:rsid w:val="0031413F"/>
    <w:rsid w:val="00314A47"/>
    <w:rsid w:val="00314FEA"/>
    <w:rsid w:val="00321329"/>
    <w:rsid w:val="003228FE"/>
    <w:rsid w:val="0032368C"/>
    <w:rsid w:val="00324A1F"/>
    <w:rsid w:val="00325E38"/>
    <w:rsid w:val="003309FA"/>
    <w:rsid w:val="00330A03"/>
    <w:rsid w:val="00332929"/>
    <w:rsid w:val="00333F68"/>
    <w:rsid w:val="003436DA"/>
    <w:rsid w:val="00346C61"/>
    <w:rsid w:val="003475E9"/>
    <w:rsid w:val="003508C0"/>
    <w:rsid w:val="00350E3F"/>
    <w:rsid w:val="0035145F"/>
    <w:rsid w:val="00351C32"/>
    <w:rsid w:val="00351FC7"/>
    <w:rsid w:val="00352852"/>
    <w:rsid w:val="00353DC6"/>
    <w:rsid w:val="00354550"/>
    <w:rsid w:val="0035570F"/>
    <w:rsid w:val="00355752"/>
    <w:rsid w:val="00356D06"/>
    <w:rsid w:val="00357FAD"/>
    <w:rsid w:val="003614DF"/>
    <w:rsid w:val="00361980"/>
    <w:rsid w:val="00370356"/>
    <w:rsid w:val="00371E47"/>
    <w:rsid w:val="00373826"/>
    <w:rsid w:val="0037382C"/>
    <w:rsid w:val="003739DA"/>
    <w:rsid w:val="00374892"/>
    <w:rsid w:val="00374CF4"/>
    <w:rsid w:val="003758A7"/>
    <w:rsid w:val="00376AAF"/>
    <w:rsid w:val="003803D7"/>
    <w:rsid w:val="00381069"/>
    <w:rsid w:val="00382A90"/>
    <w:rsid w:val="00384C58"/>
    <w:rsid w:val="00384EB8"/>
    <w:rsid w:val="00385D1F"/>
    <w:rsid w:val="00387A4C"/>
    <w:rsid w:val="00392181"/>
    <w:rsid w:val="003927F7"/>
    <w:rsid w:val="003947A5"/>
    <w:rsid w:val="00395555"/>
    <w:rsid w:val="003964AD"/>
    <w:rsid w:val="003966E6"/>
    <w:rsid w:val="003966FB"/>
    <w:rsid w:val="003976A6"/>
    <w:rsid w:val="003A0A03"/>
    <w:rsid w:val="003A1536"/>
    <w:rsid w:val="003A4129"/>
    <w:rsid w:val="003A7E7E"/>
    <w:rsid w:val="003B4723"/>
    <w:rsid w:val="003B6FCD"/>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7C87"/>
    <w:rsid w:val="00417E6D"/>
    <w:rsid w:val="00420D5D"/>
    <w:rsid w:val="00423B99"/>
    <w:rsid w:val="00425A8B"/>
    <w:rsid w:val="00426A54"/>
    <w:rsid w:val="00427C46"/>
    <w:rsid w:val="004312B9"/>
    <w:rsid w:val="00433753"/>
    <w:rsid w:val="0043522F"/>
    <w:rsid w:val="00435B05"/>
    <w:rsid w:val="004415F6"/>
    <w:rsid w:val="004421AF"/>
    <w:rsid w:val="004431C7"/>
    <w:rsid w:val="004437CA"/>
    <w:rsid w:val="00445776"/>
    <w:rsid w:val="00445BCE"/>
    <w:rsid w:val="0044624E"/>
    <w:rsid w:val="004468D4"/>
    <w:rsid w:val="00450C79"/>
    <w:rsid w:val="004548C4"/>
    <w:rsid w:val="00454E45"/>
    <w:rsid w:val="00455503"/>
    <w:rsid w:val="0045796B"/>
    <w:rsid w:val="004643EF"/>
    <w:rsid w:val="00464749"/>
    <w:rsid w:val="00465BA5"/>
    <w:rsid w:val="00471F23"/>
    <w:rsid w:val="004736D5"/>
    <w:rsid w:val="00474219"/>
    <w:rsid w:val="0048267C"/>
    <w:rsid w:val="00482E91"/>
    <w:rsid w:val="00482F09"/>
    <w:rsid w:val="004831D7"/>
    <w:rsid w:val="00483B20"/>
    <w:rsid w:val="004843E6"/>
    <w:rsid w:val="00487575"/>
    <w:rsid w:val="00490363"/>
    <w:rsid w:val="00490B18"/>
    <w:rsid w:val="00490DD6"/>
    <w:rsid w:val="004917D0"/>
    <w:rsid w:val="004945D2"/>
    <w:rsid w:val="004A00FC"/>
    <w:rsid w:val="004A0C86"/>
    <w:rsid w:val="004A2DE2"/>
    <w:rsid w:val="004A46A0"/>
    <w:rsid w:val="004A6471"/>
    <w:rsid w:val="004A6878"/>
    <w:rsid w:val="004B553F"/>
    <w:rsid w:val="004C010A"/>
    <w:rsid w:val="004C0F0D"/>
    <w:rsid w:val="004C402D"/>
    <w:rsid w:val="004C47F4"/>
    <w:rsid w:val="004C6DA5"/>
    <w:rsid w:val="004C7FAF"/>
    <w:rsid w:val="004D0E25"/>
    <w:rsid w:val="004D0E4A"/>
    <w:rsid w:val="004D1ACF"/>
    <w:rsid w:val="004D29A6"/>
    <w:rsid w:val="004D3C05"/>
    <w:rsid w:val="004D5F17"/>
    <w:rsid w:val="004E2C56"/>
    <w:rsid w:val="004E5529"/>
    <w:rsid w:val="004E58A8"/>
    <w:rsid w:val="004E6B97"/>
    <w:rsid w:val="004F24F8"/>
    <w:rsid w:val="004F3AD1"/>
    <w:rsid w:val="004F42C8"/>
    <w:rsid w:val="004F5175"/>
    <w:rsid w:val="004F528B"/>
    <w:rsid w:val="004F53AB"/>
    <w:rsid w:val="004F58AE"/>
    <w:rsid w:val="004F6D92"/>
    <w:rsid w:val="00500FE3"/>
    <w:rsid w:val="00501FB9"/>
    <w:rsid w:val="005024EB"/>
    <w:rsid w:val="00503D98"/>
    <w:rsid w:val="0050450A"/>
    <w:rsid w:val="00505753"/>
    <w:rsid w:val="00507268"/>
    <w:rsid w:val="00507E28"/>
    <w:rsid w:val="00512EC6"/>
    <w:rsid w:val="00514074"/>
    <w:rsid w:val="00515B56"/>
    <w:rsid w:val="00517A27"/>
    <w:rsid w:val="005215FF"/>
    <w:rsid w:val="00521CC6"/>
    <w:rsid w:val="00522E26"/>
    <w:rsid w:val="00524DF5"/>
    <w:rsid w:val="0053560B"/>
    <w:rsid w:val="00536023"/>
    <w:rsid w:val="005374C8"/>
    <w:rsid w:val="00537601"/>
    <w:rsid w:val="005377E4"/>
    <w:rsid w:val="00541B2E"/>
    <w:rsid w:val="0054370B"/>
    <w:rsid w:val="0054399E"/>
    <w:rsid w:val="00543CC6"/>
    <w:rsid w:val="00547C62"/>
    <w:rsid w:val="0055089A"/>
    <w:rsid w:val="00550F46"/>
    <w:rsid w:val="005551FD"/>
    <w:rsid w:val="00556CA0"/>
    <w:rsid w:val="00557351"/>
    <w:rsid w:val="00560162"/>
    <w:rsid w:val="00562A1E"/>
    <w:rsid w:val="00563514"/>
    <w:rsid w:val="005638A0"/>
    <w:rsid w:val="00563EDB"/>
    <w:rsid w:val="0056435F"/>
    <w:rsid w:val="005653AC"/>
    <w:rsid w:val="00565966"/>
    <w:rsid w:val="005661D2"/>
    <w:rsid w:val="00566F06"/>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1F9E"/>
    <w:rsid w:val="00592630"/>
    <w:rsid w:val="00595485"/>
    <w:rsid w:val="00595571"/>
    <w:rsid w:val="005A02A4"/>
    <w:rsid w:val="005A0693"/>
    <w:rsid w:val="005A1871"/>
    <w:rsid w:val="005A210B"/>
    <w:rsid w:val="005A77F8"/>
    <w:rsid w:val="005A78E8"/>
    <w:rsid w:val="005B0786"/>
    <w:rsid w:val="005B1573"/>
    <w:rsid w:val="005B1BAE"/>
    <w:rsid w:val="005B1E36"/>
    <w:rsid w:val="005B210E"/>
    <w:rsid w:val="005B345D"/>
    <w:rsid w:val="005B3C1C"/>
    <w:rsid w:val="005B4D17"/>
    <w:rsid w:val="005B6248"/>
    <w:rsid w:val="005C2C2B"/>
    <w:rsid w:val="005C39A9"/>
    <w:rsid w:val="005C53D8"/>
    <w:rsid w:val="005D5557"/>
    <w:rsid w:val="005D59F2"/>
    <w:rsid w:val="005D67EF"/>
    <w:rsid w:val="005D73C0"/>
    <w:rsid w:val="005D7C24"/>
    <w:rsid w:val="005E16BD"/>
    <w:rsid w:val="005E3077"/>
    <w:rsid w:val="005E3488"/>
    <w:rsid w:val="005E383D"/>
    <w:rsid w:val="005E3AF4"/>
    <w:rsid w:val="005E4B7A"/>
    <w:rsid w:val="005F294D"/>
    <w:rsid w:val="005F2AEE"/>
    <w:rsid w:val="005F47FF"/>
    <w:rsid w:val="005F6EB3"/>
    <w:rsid w:val="005F7952"/>
    <w:rsid w:val="006001B7"/>
    <w:rsid w:val="00603275"/>
    <w:rsid w:val="006036AF"/>
    <w:rsid w:val="006042FA"/>
    <w:rsid w:val="00604AEE"/>
    <w:rsid w:val="00606DBA"/>
    <w:rsid w:val="0060700F"/>
    <w:rsid w:val="00607DD3"/>
    <w:rsid w:val="006104F4"/>
    <w:rsid w:val="006109BD"/>
    <w:rsid w:val="00610F4A"/>
    <w:rsid w:val="00612FEB"/>
    <w:rsid w:val="006136C4"/>
    <w:rsid w:val="00615958"/>
    <w:rsid w:val="00616070"/>
    <w:rsid w:val="00621CE3"/>
    <w:rsid w:val="00626E71"/>
    <w:rsid w:val="00630412"/>
    <w:rsid w:val="0063057B"/>
    <w:rsid w:val="00632F83"/>
    <w:rsid w:val="00632FD4"/>
    <w:rsid w:val="006354FF"/>
    <w:rsid w:val="0063723A"/>
    <w:rsid w:val="006412E4"/>
    <w:rsid w:val="0064223F"/>
    <w:rsid w:val="00643173"/>
    <w:rsid w:val="006434BA"/>
    <w:rsid w:val="00643649"/>
    <w:rsid w:val="0064532A"/>
    <w:rsid w:val="00647005"/>
    <w:rsid w:val="006471F4"/>
    <w:rsid w:val="00647840"/>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BD6"/>
    <w:rsid w:val="00681588"/>
    <w:rsid w:val="00682EB7"/>
    <w:rsid w:val="00684AD7"/>
    <w:rsid w:val="006877A0"/>
    <w:rsid w:val="00690832"/>
    <w:rsid w:val="006929C5"/>
    <w:rsid w:val="006946A6"/>
    <w:rsid w:val="006961F9"/>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E46"/>
    <w:rsid w:val="006C727F"/>
    <w:rsid w:val="006C774A"/>
    <w:rsid w:val="006D01A4"/>
    <w:rsid w:val="006D112A"/>
    <w:rsid w:val="006D5929"/>
    <w:rsid w:val="006D5DE5"/>
    <w:rsid w:val="006E0C48"/>
    <w:rsid w:val="006E1963"/>
    <w:rsid w:val="006E35EA"/>
    <w:rsid w:val="006E3F30"/>
    <w:rsid w:val="006F3E3B"/>
    <w:rsid w:val="006F5841"/>
    <w:rsid w:val="006F6140"/>
    <w:rsid w:val="006F77E2"/>
    <w:rsid w:val="006F7AF3"/>
    <w:rsid w:val="0070248E"/>
    <w:rsid w:val="0070256D"/>
    <w:rsid w:val="0070258D"/>
    <w:rsid w:val="007034B8"/>
    <w:rsid w:val="0070381B"/>
    <w:rsid w:val="0070444F"/>
    <w:rsid w:val="0070682E"/>
    <w:rsid w:val="00707598"/>
    <w:rsid w:val="00707A36"/>
    <w:rsid w:val="00710886"/>
    <w:rsid w:val="007109CC"/>
    <w:rsid w:val="00710C00"/>
    <w:rsid w:val="00713913"/>
    <w:rsid w:val="00713D01"/>
    <w:rsid w:val="00715349"/>
    <w:rsid w:val="0071588B"/>
    <w:rsid w:val="00716679"/>
    <w:rsid w:val="00717AA9"/>
    <w:rsid w:val="00720259"/>
    <w:rsid w:val="00723309"/>
    <w:rsid w:val="007236A1"/>
    <w:rsid w:val="00724232"/>
    <w:rsid w:val="00725D49"/>
    <w:rsid w:val="0072728C"/>
    <w:rsid w:val="00734F05"/>
    <w:rsid w:val="00735C6E"/>
    <w:rsid w:val="00736021"/>
    <w:rsid w:val="00736F6D"/>
    <w:rsid w:val="007405DE"/>
    <w:rsid w:val="00740D0B"/>
    <w:rsid w:val="00743F46"/>
    <w:rsid w:val="0074520D"/>
    <w:rsid w:val="00746186"/>
    <w:rsid w:val="007509AF"/>
    <w:rsid w:val="00751758"/>
    <w:rsid w:val="0075308A"/>
    <w:rsid w:val="007574B3"/>
    <w:rsid w:val="007579A6"/>
    <w:rsid w:val="00760BE9"/>
    <w:rsid w:val="007617C0"/>
    <w:rsid w:val="00762AE8"/>
    <w:rsid w:val="007630FA"/>
    <w:rsid w:val="00763114"/>
    <w:rsid w:val="0076499E"/>
    <w:rsid w:val="00766D75"/>
    <w:rsid w:val="00770369"/>
    <w:rsid w:val="007744C2"/>
    <w:rsid w:val="007770E8"/>
    <w:rsid w:val="00777F65"/>
    <w:rsid w:val="00780AD3"/>
    <w:rsid w:val="00780FD5"/>
    <w:rsid w:val="0078138F"/>
    <w:rsid w:val="00781D51"/>
    <w:rsid w:val="00785B7E"/>
    <w:rsid w:val="007902A8"/>
    <w:rsid w:val="00792E55"/>
    <w:rsid w:val="00793793"/>
    <w:rsid w:val="007953CF"/>
    <w:rsid w:val="007A1065"/>
    <w:rsid w:val="007A12C0"/>
    <w:rsid w:val="007A191B"/>
    <w:rsid w:val="007A2450"/>
    <w:rsid w:val="007A3FF8"/>
    <w:rsid w:val="007A56BA"/>
    <w:rsid w:val="007A7E2C"/>
    <w:rsid w:val="007B017D"/>
    <w:rsid w:val="007B13A0"/>
    <w:rsid w:val="007B14B5"/>
    <w:rsid w:val="007B1EEB"/>
    <w:rsid w:val="007B4E7D"/>
    <w:rsid w:val="007B5D3B"/>
    <w:rsid w:val="007C0290"/>
    <w:rsid w:val="007C0EDC"/>
    <w:rsid w:val="007C2416"/>
    <w:rsid w:val="007C3153"/>
    <w:rsid w:val="007C6C34"/>
    <w:rsid w:val="007D0879"/>
    <w:rsid w:val="007D3380"/>
    <w:rsid w:val="007D4677"/>
    <w:rsid w:val="007D74C7"/>
    <w:rsid w:val="007D7600"/>
    <w:rsid w:val="007E0669"/>
    <w:rsid w:val="007E531F"/>
    <w:rsid w:val="007E5E14"/>
    <w:rsid w:val="007E5EDB"/>
    <w:rsid w:val="007E79EB"/>
    <w:rsid w:val="007F11B4"/>
    <w:rsid w:val="007F2CEC"/>
    <w:rsid w:val="007F2DB4"/>
    <w:rsid w:val="007F2FE0"/>
    <w:rsid w:val="007F36E5"/>
    <w:rsid w:val="007F5101"/>
    <w:rsid w:val="007F5E44"/>
    <w:rsid w:val="007F6C58"/>
    <w:rsid w:val="008019F1"/>
    <w:rsid w:val="008034EB"/>
    <w:rsid w:val="0080400F"/>
    <w:rsid w:val="00807ADD"/>
    <w:rsid w:val="00807DDA"/>
    <w:rsid w:val="008111C4"/>
    <w:rsid w:val="00812F83"/>
    <w:rsid w:val="00813806"/>
    <w:rsid w:val="00813A07"/>
    <w:rsid w:val="00813A79"/>
    <w:rsid w:val="0081402B"/>
    <w:rsid w:val="008174BC"/>
    <w:rsid w:val="00823057"/>
    <w:rsid w:val="008233C4"/>
    <w:rsid w:val="00823598"/>
    <w:rsid w:val="00824AFF"/>
    <w:rsid w:val="00826973"/>
    <w:rsid w:val="00827E7F"/>
    <w:rsid w:val="0083137B"/>
    <w:rsid w:val="008344D4"/>
    <w:rsid w:val="00836576"/>
    <w:rsid w:val="00836F44"/>
    <w:rsid w:val="00836F90"/>
    <w:rsid w:val="0084215A"/>
    <w:rsid w:val="008424F8"/>
    <w:rsid w:val="008426FC"/>
    <w:rsid w:val="0084310F"/>
    <w:rsid w:val="008443A1"/>
    <w:rsid w:val="008459D6"/>
    <w:rsid w:val="00846898"/>
    <w:rsid w:val="00851177"/>
    <w:rsid w:val="008524FB"/>
    <w:rsid w:val="00852794"/>
    <w:rsid w:val="008569E8"/>
    <w:rsid w:val="008576A9"/>
    <w:rsid w:val="00860F69"/>
    <w:rsid w:val="008619E3"/>
    <w:rsid w:val="0086233D"/>
    <w:rsid w:val="00863392"/>
    <w:rsid w:val="00864960"/>
    <w:rsid w:val="00874D26"/>
    <w:rsid w:val="008761ED"/>
    <w:rsid w:val="00876B10"/>
    <w:rsid w:val="00876EA2"/>
    <w:rsid w:val="0088141A"/>
    <w:rsid w:val="00881527"/>
    <w:rsid w:val="00881EF2"/>
    <w:rsid w:val="00882F7D"/>
    <w:rsid w:val="008845BC"/>
    <w:rsid w:val="00884DD9"/>
    <w:rsid w:val="00886453"/>
    <w:rsid w:val="00886A2D"/>
    <w:rsid w:val="0088713D"/>
    <w:rsid w:val="008943AE"/>
    <w:rsid w:val="008959DB"/>
    <w:rsid w:val="0089656A"/>
    <w:rsid w:val="00897FE9"/>
    <w:rsid w:val="008A360E"/>
    <w:rsid w:val="008A5166"/>
    <w:rsid w:val="008B1EFE"/>
    <w:rsid w:val="008B36AC"/>
    <w:rsid w:val="008B4D19"/>
    <w:rsid w:val="008B6713"/>
    <w:rsid w:val="008B68BD"/>
    <w:rsid w:val="008B6F21"/>
    <w:rsid w:val="008B7EF8"/>
    <w:rsid w:val="008C399A"/>
    <w:rsid w:val="008C5730"/>
    <w:rsid w:val="008C5FDA"/>
    <w:rsid w:val="008C7292"/>
    <w:rsid w:val="008C7B6D"/>
    <w:rsid w:val="008D13C1"/>
    <w:rsid w:val="008D23B2"/>
    <w:rsid w:val="008D66A7"/>
    <w:rsid w:val="008D715E"/>
    <w:rsid w:val="008E499E"/>
    <w:rsid w:val="008E4AEB"/>
    <w:rsid w:val="008E5F79"/>
    <w:rsid w:val="008F04FD"/>
    <w:rsid w:val="008F0F8F"/>
    <w:rsid w:val="008F13EB"/>
    <w:rsid w:val="008F39BA"/>
    <w:rsid w:val="00901A31"/>
    <w:rsid w:val="00906FD3"/>
    <w:rsid w:val="00907BB1"/>
    <w:rsid w:val="009109FC"/>
    <w:rsid w:val="00912D72"/>
    <w:rsid w:val="00915021"/>
    <w:rsid w:val="00917EC2"/>
    <w:rsid w:val="00921E78"/>
    <w:rsid w:val="0092485F"/>
    <w:rsid w:val="00924B68"/>
    <w:rsid w:val="009268CC"/>
    <w:rsid w:val="00926ACD"/>
    <w:rsid w:val="009279A3"/>
    <w:rsid w:val="00930376"/>
    <w:rsid w:val="00930E89"/>
    <w:rsid w:val="0093162A"/>
    <w:rsid w:val="00931CA4"/>
    <w:rsid w:val="00933F5B"/>
    <w:rsid w:val="00935BA4"/>
    <w:rsid w:val="009361BC"/>
    <w:rsid w:val="00937B6E"/>
    <w:rsid w:val="00937F53"/>
    <w:rsid w:val="0094254E"/>
    <w:rsid w:val="009459BB"/>
    <w:rsid w:val="00947461"/>
    <w:rsid w:val="009475F7"/>
    <w:rsid w:val="0095010D"/>
    <w:rsid w:val="00952F98"/>
    <w:rsid w:val="00953E80"/>
    <w:rsid w:val="00954E21"/>
    <w:rsid w:val="00954E86"/>
    <w:rsid w:val="00956971"/>
    <w:rsid w:val="00960935"/>
    <w:rsid w:val="009627B8"/>
    <w:rsid w:val="00964471"/>
    <w:rsid w:val="009722C4"/>
    <w:rsid w:val="00974055"/>
    <w:rsid w:val="009814D9"/>
    <w:rsid w:val="009831C5"/>
    <w:rsid w:val="0098340E"/>
    <w:rsid w:val="00983412"/>
    <w:rsid w:val="00985B21"/>
    <w:rsid w:val="00990824"/>
    <w:rsid w:val="00990D5C"/>
    <w:rsid w:val="00993F35"/>
    <w:rsid w:val="00995E40"/>
    <w:rsid w:val="0099684E"/>
    <w:rsid w:val="009A1D55"/>
    <w:rsid w:val="009B173A"/>
    <w:rsid w:val="009B1A3D"/>
    <w:rsid w:val="009B75CF"/>
    <w:rsid w:val="009C1126"/>
    <w:rsid w:val="009C1263"/>
    <w:rsid w:val="009C4CF0"/>
    <w:rsid w:val="009C6A6C"/>
    <w:rsid w:val="009D05E8"/>
    <w:rsid w:val="009D20D8"/>
    <w:rsid w:val="009D22EB"/>
    <w:rsid w:val="009D232C"/>
    <w:rsid w:val="009D2829"/>
    <w:rsid w:val="009D374D"/>
    <w:rsid w:val="009D6829"/>
    <w:rsid w:val="009D6C06"/>
    <w:rsid w:val="009D6EF6"/>
    <w:rsid w:val="009D7017"/>
    <w:rsid w:val="009E16C0"/>
    <w:rsid w:val="009E258E"/>
    <w:rsid w:val="009E2909"/>
    <w:rsid w:val="009E5F55"/>
    <w:rsid w:val="009E637B"/>
    <w:rsid w:val="009F023C"/>
    <w:rsid w:val="009F115F"/>
    <w:rsid w:val="009F39B8"/>
    <w:rsid w:val="009F48D5"/>
    <w:rsid w:val="009F64E4"/>
    <w:rsid w:val="00A00A16"/>
    <w:rsid w:val="00A02788"/>
    <w:rsid w:val="00A039AE"/>
    <w:rsid w:val="00A05C74"/>
    <w:rsid w:val="00A06B2A"/>
    <w:rsid w:val="00A06C2E"/>
    <w:rsid w:val="00A129CE"/>
    <w:rsid w:val="00A13E36"/>
    <w:rsid w:val="00A2151C"/>
    <w:rsid w:val="00A21D08"/>
    <w:rsid w:val="00A226B7"/>
    <w:rsid w:val="00A2456F"/>
    <w:rsid w:val="00A2605F"/>
    <w:rsid w:val="00A27C8D"/>
    <w:rsid w:val="00A3106E"/>
    <w:rsid w:val="00A31F44"/>
    <w:rsid w:val="00A329CE"/>
    <w:rsid w:val="00A34673"/>
    <w:rsid w:val="00A352BF"/>
    <w:rsid w:val="00A3540D"/>
    <w:rsid w:val="00A37F7D"/>
    <w:rsid w:val="00A417D4"/>
    <w:rsid w:val="00A421AC"/>
    <w:rsid w:val="00A43DD3"/>
    <w:rsid w:val="00A46363"/>
    <w:rsid w:val="00A46840"/>
    <w:rsid w:val="00A47E88"/>
    <w:rsid w:val="00A51A71"/>
    <w:rsid w:val="00A5319C"/>
    <w:rsid w:val="00A5451A"/>
    <w:rsid w:val="00A54B44"/>
    <w:rsid w:val="00A54FAB"/>
    <w:rsid w:val="00A556A1"/>
    <w:rsid w:val="00A57959"/>
    <w:rsid w:val="00A61FCA"/>
    <w:rsid w:val="00A624D3"/>
    <w:rsid w:val="00A66AF0"/>
    <w:rsid w:val="00A70AF8"/>
    <w:rsid w:val="00A71D37"/>
    <w:rsid w:val="00A7268A"/>
    <w:rsid w:val="00A73630"/>
    <w:rsid w:val="00A73871"/>
    <w:rsid w:val="00A74BA1"/>
    <w:rsid w:val="00A74FBE"/>
    <w:rsid w:val="00A76AFC"/>
    <w:rsid w:val="00A83299"/>
    <w:rsid w:val="00A92A0A"/>
    <w:rsid w:val="00AA5894"/>
    <w:rsid w:val="00AB2B27"/>
    <w:rsid w:val="00AB2DAF"/>
    <w:rsid w:val="00AB4A83"/>
    <w:rsid w:val="00AB5DBA"/>
    <w:rsid w:val="00AB7753"/>
    <w:rsid w:val="00AB796E"/>
    <w:rsid w:val="00AC27F6"/>
    <w:rsid w:val="00AC4AA6"/>
    <w:rsid w:val="00AC5F15"/>
    <w:rsid w:val="00AC6156"/>
    <w:rsid w:val="00AD189A"/>
    <w:rsid w:val="00AD2EFF"/>
    <w:rsid w:val="00AD611F"/>
    <w:rsid w:val="00AE0143"/>
    <w:rsid w:val="00AE3AC2"/>
    <w:rsid w:val="00AE3BB8"/>
    <w:rsid w:val="00AE50FB"/>
    <w:rsid w:val="00AE571F"/>
    <w:rsid w:val="00AE7581"/>
    <w:rsid w:val="00AF1685"/>
    <w:rsid w:val="00AF39AC"/>
    <w:rsid w:val="00AF3C0C"/>
    <w:rsid w:val="00AF6906"/>
    <w:rsid w:val="00AF71D3"/>
    <w:rsid w:val="00B01DA8"/>
    <w:rsid w:val="00B01E94"/>
    <w:rsid w:val="00B02904"/>
    <w:rsid w:val="00B03CFF"/>
    <w:rsid w:val="00B050D4"/>
    <w:rsid w:val="00B0718B"/>
    <w:rsid w:val="00B12B86"/>
    <w:rsid w:val="00B1657D"/>
    <w:rsid w:val="00B16B7F"/>
    <w:rsid w:val="00B178ED"/>
    <w:rsid w:val="00B17AC2"/>
    <w:rsid w:val="00B220FF"/>
    <w:rsid w:val="00B31487"/>
    <w:rsid w:val="00B32AA8"/>
    <w:rsid w:val="00B356A9"/>
    <w:rsid w:val="00B40D0B"/>
    <w:rsid w:val="00B41BDC"/>
    <w:rsid w:val="00B45555"/>
    <w:rsid w:val="00B45864"/>
    <w:rsid w:val="00B46FC3"/>
    <w:rsid w:val="00B47630"/>
    <w:rsid w:val="00B47BFC"/>
    <w:rsid w:val="00B5112F"/>
    <w:rsid w:val="00B5192F"/>
    <w:rsid w:val="00B53200"/>
    <w:rsid w:val="00B54425"/>
    <w:rsid w:val="00B56532"/>
    <w:rsid w:val="00B56976"/>
    <w:rsid w:val="00B60354"/>
    <w:rsid w:val="00B62176"/>
    <w:rsid w:val="00B62746"/>
    <w:rsid w:val="00B629A7"/>
    <w:rsid w:val="00B63A8C"/>
    <w:rsid w:val="00B651F1"/>
    <w:rsid w:val="00B654BE"/>
    <w:rsid w:val="00B65F97"/>
    <w:rsid w:val="00B6643F"/>
    <w:rsid w:val="00B71F53"/>
    <w:rsid w:val="00B73C1B"/>
    <w:rsid w:val="00B74FB2"/>
    <w:rsid w:val="00B75120"/>
    <w:rsid w:val="00B7591E"/>
    <w:rsid w:val="00B779D0"/>
    <w:rsid w:val="00B82C29"/>
    <w:rsid w:val="00B8419D"/>
    <w:rsid w:val="00B90DF6"/>
    <w:rsid w:val="00B927B5"/>
    <w:rsid w:val="00B95768"/>
    <w:rsid w:val="00B95F10"/>
    <w:rsid w:val="00B9677A"/>
    <w:rsid w:val="00BA231E"/>
    <w:rsid w:val="00BA2AB0"/>
    <w:rsid w:val="00BA3460"/>
    <w:rsid w:val="00BA48A8"/>
    <w:rsid w:val="00BA5B3C"/>
    <w:rsid w:val="00BA61CD"/>
    <w:rsid w:val="00BB1B30"/>
    <w:rsid w:val="00BB63A2"/>
    <w:rsid w:val="00BB67B0"/>
    <w:rsid w:val="00BC09FB"/>
    <w:rsid w:val="00BC0D95"/>
    <w:rsid w:val="00BC2FD4"/>
    <w:rsid w:val="00BC3496"/>
    <w:rsid w:val="00BC52F3"/>
    <w:rsid w:val="00BC76A5"/>
    <w:rsid w:val="00BD0B8B"/>
    <w:rsid w:val="00BD1DE4"/>
    <w:rsid w:val="00BD280F"/>
    <w:rsid w:val="00BD32A8"/>
    <w:rsid w:val="00BD7385"/>
    <w:rsid w:val="00BD787B"/>
    <w:rsid w:val="00BE186A"/>
    <w:rsid w:val="00BE2159"/>
    <w:rsid w:val="00BE249A"/>
    <w:rsid w:val="00BE38C9"/>
    <w:rsid w:val="00BE52A8"/>
    <w:rsid w:val="00BF1A8E"/>
    <w:rsid w:val="00BF43FA"/>
    <w:rsid w:val="00BF48D7"/>
    <w:rsid w:val="00BF530C"/>
    <w:rsid w:val="00BF5B7F"/>
    <w:rsid w:val="00BF5C34"/>
    <w:rsid w:val="00C03F62"/>
    <w:rsid w:val="00C042F4"/>
    <w:rsid w:val="00C04624"/>
    <w:rsid w:val="00C065C3"/>
    <w:rsid w:val="00C1106E"/>
    <w:rsid w:val="00C11086"/>
    <w:rsid w:val="00C11090"/>
    <w:rsid w:val="00C11626"/>
    <w:rsid w:val="00C11FB9"/>
    <w:rsid w:val="00C127E0"/>
    <w:rsid w:val="00C12BF8"/>
    <w:rsid w:val="00C20257"/>
    <w:rsid w:val="00C2087D"/>
    <w:rsid w:val="00C22A7B"/>
    <w:rsid w:val="00C22FFB"/>
    <w:rsid w:val="00C23973"/>
    <w:rsid w:val="00C25C56"/>
    <w:rsid w:val="00C26537"/>
    <w:rsid w:val="00C30168"/>
    <w:rsid w:val="00C3206F"/>
    <w:rsid w:val="00C3242A"/>
    <w:rsid w:val="00C33454"/>
    <w:rsid w:val="00C345DD"/>
    <w:rsid w:val="00C34DDC"/>
    <w:rsid w:val="00C3505C"/>
    <w:rsid w:val="00C36105"/>
    <w:rsid w:val="00C36144"/>
    <w:rsid w:val="00C400D5"/>
    <w:rsid w:val="00C45306"/>
    <w:rsid w:val="00C5113B"/>
    <w:rsid w:val="00C56A26"/>
    <w:rsid w:val="00C57760"/>
    <w:rsid w:val="00C61532"/>
    <w:rsid w:val="00C63784"/>
    <w:rsid w:val="00C644A7"/>
    <w:rsid w:val="00C646E0"/>
    <w:rsid w:val="00C64FC7"/>
    <w:rsid w:val="00C6791F"/>
    <w:rsid w:val="00C71CB6"/>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B0042"/>
    <w:rsid w:val="00CB1D1B"/>
    <w:rsid w:val="00CB28D8"/>
    <w:rsid w:val="00CB2C8D"/>
    <w:rsid w:val="00CB4C0B"/>
    <w:rsid w:val="00CB4E58"/>
    <w:rsid w:val="00CB5AE9"/>
    <w:rsid w:val="00CB5C81"/>
    <w:rsid w:val="00CC1A7D"/>
    <w:rsid w:val="00CC1C9C"/>
    <w:rsid w:val="00CC22C6"/>
    <w:rsid w:val="00CC7135"/>
    <w:rsid w:val="00CC7354"/>
    <w:rsid w:val="00CC7914"/>
    <w:rsid w:val="00CD2EEE"/>
    <w:rsid w:val="00CD41C5"/>
    <w:rsid w:val="00CD4379"/>
    <w:rsid w:val="00CD6424"/>
    <w:rsid w:val="00CD6D8F"/>
    <w:rsid w:val="00CD7C9A"/>
    <w:rsid w:val="00CE0255"/>
    <w:rsid w:val="00CE099B"/>
    <w:rsid w:val="00CE0AA2"/>
    <w:rsid w:val="00CE1E8F"/>
    <w:rsid w:val="00CE57C4"/>
    <w:rsid w:val="00CE70BC"/>
    <w:rsid w:val="00CF1F4A"/>
    <w:rsid w:val="00CF221E"/>
    <w:rsid w:val="00CF313C"/>
    <w:rsid w:val="00CF71F4"/>
    <w:rsid w:val="00CF7C8B"/>
    <w:rsid w:val="00D023FF"/>
    <w:rsid w:val="00D04BCF"/>
    <w:rsid w:val="00D077C2"/>
    <w:rsid w:val="00D1021F"/>
    <w:rsid w:val="00D11703"/>
    <w:rsid w:val="00D11A0B"/>
    <w:rsid w:val="00D14F07"/>
    <w:rsid w:val="00D164CE"/>
    <w:rsid w:val="00D17CEF"/>
    <w:rsid w:val="00D20B41"/>
    <w:rsid w:val="00D33D77"/>
    <w:rsid w:val="00D350AD"/>
    <w:rsid w:val="00D3526D"/>
    <w:rsid w:val="00D3719E"/>
    <w:rsid w:val="00D410B9"/>
    <w:rsid w:val="00D4155C"/>
    <w:rsid w:val="00D41D33"/>
    <w:rsid w:val="00D43FA7"/>
    <w:rsid w:val="00D540E1"/>
    <w:rsid w:val="00D543E3"/>
    <w:rsid w:val="00D54941"/>
    <w:rsid w:val="00D54E18"/>
    <w:rsid w:val="00D54E9A"/>
    <w:rsid w:val="00D57010"/>
    <w:rsid w:val="00D62816"/>
    <w:rsid w:val="00D63D0B"/>
    <w:rsid w:val="00D64EA6"/>
    <w:rsid w:val="00D651E3"/>
    <w:rsid w:val="00D654A8"/>
    <w:rsid w:val="00D662E7"/>
    <w:rsid w:val="00D70F9C"/>
    <w:rsid w:val="00D71E73"/>
    <w:rsid w:val="00D73D67"/>
    <w:rsid w:val="00D757ED"/>
    <w:rsid w:val="00D81670"/>
    <w:rsid w:val="00D81EFE"/>
    <w:rsid w:val="00D83B88"/>
    <w:rsid w:val="00D84121"/>
    <w:rsid w:val="00D856DE"/>
    <w:rsid w:val="00D859CF"/>
    <w:rsid w:val="00D87B3F"/>
    <w:rsid w:val="00D946C6"/>
    <w:rsid w:val="00D95DC1"/>
    <w:rsid w:val="00D96BEE"/>
    <w:rsid w:val="00D97808"/>
    <w:rsid w:val="00D979EB"/>
    <w:rsid w:val="00D97A5F"/>
    <w:rsid w:val="00D97D73"/>
    <w:rsid w:val="00DA15CD"/>
    <w:rsid w:val="00DA15F5"/>
    <w:rsid w:val="00DA31A1"/>
    <w:rsid w:val="00DA3F40"/>
    <w:rsid w:val="00DA3F42"/>
    <w:rsid w:val="00DA5026"/>
    <w:rsid w:val="00DA50AE"/>
    <w:rsid w:val="00DA6EE0"/>
    <w:rsid w:val="00DA7BE9"/>
    <w:rsid w:val="00DB2077"/>
    <w:rsid w:val="00DB57EA"/>
    <w:rsid w:val="00DB6292"/>
    <w:rsid w:val="00DB7073"/>
    <w:rsid w:val="00DB7214"/>
    <w:rsid w:val="00DB74E1"/>
    <w:rsid w:val="00DC4532"/>
    <w:rsid w:val="00DC4DB6"/>
    <w:rsid w:val="00DC5034"/>
    <w:rsid w:val="00DC64FE"/>
    <w:rsid w:val="00DD260B"/>
    <w:rsid w:val="00DD311F"/>
    <w:rsid w:val="00DD436F"/>
    <w:rsid w:val="00DD4C5B"/>
    <w:rsid w:val="00DD53BB"/>
    <w:rsid w:val="00DD69DD"/>
    <w:rsid w:val="00DD738C"/>
    <w:rsid w:val="00DE0073"/>
    <w:rsid w:val="00DE0E1E"/>
    <w:rsid w:val="00DE497C"/>
    <w:rsid w:val="00DE558E"/>
    <w:rsid w:val="00DE5967"/>
    <w:rsid w:val="00DE778F"/>
    <w:rsid w:val="00DE7A35"/>
    <w:rsid w:val="00DF40C0"/>
    <w:rsid w:val="00DF6FC5"/>
    <w:rsid w:val="00E03727"/>
    <w:rsid w:val="00E07C92"/>
    <w:rsid w:val="00E07FE8"/>
    <w:rsid w:val="00E11F35"/>
    <w:rsid w:val="00E12121"/>
    <w:rsid w:val="00E14680"/>
    <w:rsid w:val="00E15319"/>
    <w:rsid w:val="00E15DE5"/>
    <w:rsid w:val="00E20CA7"/>
    <w:rsid w:val="00E219D3"/>
    <w:rsid w:val="00E244A6"/>
    <w:rsid w:val="00E248F9"/>
    <w:rsid w:val="00E24C5D"/>
    <w:rsid w:val="00E25486"/>
    <w:rsid w:val="00E2570F"/>
    <w:rsid w:val="00E2600D"/>
    <w:rsid w:val="00E27EA2"/>
    <w:rsid w:val="00E3109A"/>
    <w:rsid w:val="00E31787"/>
    <w:rsid w:val="00E32C9B"/>
    <w:rsid w:val="00E34310"/>
    <w:rsid w:val="00E35735"/>
    <w:rsid w:val="00E40DCF"/>
    <w:rsid w:val="00E40F25"/>
    <w:rsid w:val="00E42FCC"/>
    <w:rsid w:val="00E44296"/>
    <w:rsid w:val="00E46BDE"/>
    <w:rsid w:val="00E5285A"/>
    <w:rsid w:val="00E52B16"/>
    <w:rsid w:val="00E52D3E"/>
    <w:rsid w:val="00E56012"/>
    <w:rsid w:val="00E60638"/>
    <w:rsid w:val="00E60EF5"/>
    <w:rsid w:val="00E6256C"/>
    <w:rsid w:val="00E62749"/>
    <w:rsid w:val="00E632E5"/>
    <w:rsid w:val="00E637A5"/>
    <w:rsid w:val="00E64868"/>
    <w:rsid w:val="00E67352"/>
    <w:rsid w:val="00E76F0E"/>
    <w:rsid w:val="00E77881"/>
    <w:rsid w:val="00E77B4A"/>
    <w:rsid w:val="00E8078F"/>
    <w:rsid w:val="00E809BA"/>
    <w:rsid w:val="00E80DA0"/>
    <w:rsid w:val="00E81235"/>
    <w:rsid w:val="00E813D7"/>
    <w:rsid w:val="00E932C6"/>
    <w:rsid w:val="00E94830"/>
    <w:rsid w:val="00E953E5"/>
    <w:rsid w:val="00E95A47"/>
    <w:rsid w:val="00E97C4C"/>
    <w:rsid w:val="00EA15E3"/>
    <w:rsid w:val="00EA4D7D"/>
    <w:rsid w:val="00EA60BE"/>
    <w:rsid w:val="00EA72FC"/>
    <w:rsid w:val="00EA7FB5"/>
    <w:rsid w:val="00EB17C7"/>
    <w:rsid w:val="00EB6CEF"/>
    <w:rsid w:val="00EB7290"/>
    <w:rsid w:val="00EC049B"/>
    <w:rsid w:val="00EC0FA1"/>
    <w:rsid w:val="00EC1625"/>
    <w:rsid w:val="00EC4DA7"/>
    <w:rsid w:val="00EC5680"/>
    <w:rsid w:val="00ED02D8"/>
    <w:rsid w:val="00ED26D2"/>
    <w:rsid w:val="00ED285A"/>
    <w:rsid w:val="00ED3760"/>
    <w:rsid w:val="00ED3798"/>
    <w:rsid w:val="00EE6DF6"/>
    <w:rsid w:val="00EE72E3"/>
    <w:rsid w:val="00EF1534"/>
    <w:rsid w:val="00EF1A14"/>
    <w:rsid w:val="00EF1BB3"/>
    <w:rsid w:val="00EF2F93"/>
    <w:rsid w:val="00EF49E8"/>
    <w:rsid w:val="00EF54E2"/>
    <w:rsid w:val="00EF6169"/>
    <w:rsid w:val="00F00563"/>
    <w:rsid w:val="00F0066D"/>
    <w:rsid w:val="00F03737"/>
    <w:rsid w:val="00F04EA8"/>
    <w:rsid w:val="00F05C95"/>
    <w:rsid w:val="00F078BE"/>
    <w:rsid w:val="00F13E16"/>
    <w:rsid w:val="00F141F7"/>
    <w:rsid w:val="00F17DD5"/>
    <w:rsid w:val="00F2170B"/>
    <w:rsid w:val="00F22350"/>
    <w:rsid w:val="00F22993"/>
    <w:rsid w:val="00F23916"/>
    <w:rsid w:val="00F26207"/>
    <w:rsid w:val="00F2651D"/>
    <w:rsid w:val="00F2775D"/>
    <w:rsid w:val="00F27E49"/>
    <w:rsid w:val="00F301E8"/>
    <w:rsid w:val="00F313D5"/>
    <w:rsid w:val="00F31E3B"/>
    <w:rsid w:val="00F32DC8"/>
    <w:rsid w:val="00F347F7"/>
    <w:rsid w:val="00F34E84"/>
    <w:rsid w:val="00F34F3F"/>
    <w:rsid w:val="00F35F2C"/>
    <w:rsid w:val="00F37354"/>
    <w:rsid w:val="00F4005C"/>
    <w:rsid w:val="00F41B2C"/>
    <w:rsid w:val="00F43FDB"/>
    <w:rsid w:val="00F4448D"/>
    <w:rsid w:val="00F44494"/>
    <w:rsid w:val="00F4557B"/>
    <w:rsid w:val="00F47617"/>
    <w:rsid w:val="00F4779A"/>
    <w:rsid w:val="00F47F79"/>
    <w:rsid w:val="00F50A8A"/>
    <w:rsid w:val="00F52A97"/>
    <w:rsid w:val="00F5374A"/>
    <w:rsid w:val="00F545F1"/>
    <w:rsid w:val="00F55EB9"/>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77FA9"/>
    <w:rsid w:val="00F82F09"/>
    <w:rsid w:val="00F83649"/>
    <w:rsid w:val="00F86ED3"/>
    <w:rsid w:val="00F87024"/>
    <w:rsid w:val="00F872C9"/>
    <w:rsid w:val="00F919A2"/>
    <w:rsid w:val="00F91DE1"/>
    <w:rsid w:val="00F922F4"/>
    <w:rsid w:val="00F964D9"/>
    <w:rsid w:val="00F978DA"/>
    <w:rsid w:val="00FA014D"/>
    <w:rsid w:val="00FA0DF1"/>
    <w:rsid w:val="00FA121C"/>
    <w:rsid w:val="00FA19F4"/>
    <w:rsid w:val="00FA1A46"/>
    <w:rsid w:val="00FA2F5D"/>
    <w:rsid w:val="00FA4470"/>
    <w:rsid w:val="00FA645B"/>
    <w:rsid w:val="00FA68CF"/>
    <w:rsid w:val="00FB1905"/>
    <w:rsid w:val="00FB4E09"/>
    <w:rsid w:val="00FC0C2E"/>
    <w:rsid w:val="00FC19C7"/>
    <w:rsid w:val="00FC274C"/>
    <w:rsid w:val="00FC4416"/>
    <w:rsid w:val="00FC52AF"/>
    <w:rsid w:val="00FC59EC"/>
    <w:rsid w:val="00FC6A5A"/>
    <w:rsid w:val="00FD0D8D"/>
    <w:rsid w:val="00FD17C3"/>
    <w:rsid w:val="00FD17F5"/>
    <w:rsid w:val="00FD1971"/>
    <w:rsid w:val="00FD31DF"/>
    <w:rsid w:val="00FD5D6B"/>
    <w:rsid w:val="00FD7468"/>
    <w:rsid w:val="00FD7FA3"/>
    <w:rsid w:val="00FE3F1C"/>
    <w:rsid w:val="00FE4054"/>
    <w:rsid w:val="00FE6176"/>
    <w:rsid w:val="00FE749B"/>
    <w:rsid w:val="00FF274F"/>
    <w:rsid w:val="00FF370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555A74"/>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5B6248"/>
  </w:style>
  <w:style w:type="table" w:customStyle="1" w:styleId="Tablaconcuadrcula29">
    <w:name w:val="Tabla con cuadrícula29"/>
    <w:basedOn w:val="Tablanormal"/>
    <w:next w:val="Tablaconcuadrcula"/>
    <w:uiPriority w:val="59"/>
    <w:rsid w:val="005B6248"/>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5B6248"/>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5B6248"/>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5B6248"/>
  </w:style>
  <w:style w:type="table" w:customStyle="1" w:styleId="Tablaconcuadrcula210">
    <w:name w:val="Tabla con cuadrícula210"/>
    <w:basedOn w:val="Tablanormal"/>
    <w:next w:val="Tablaconcuadrcula"/>
    <w:uiPriority w:val="59"/>
    <w:rsid w:val="005B6248"/>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5B6248"/>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39"/>
    <w:rsid w:val="005B6248"/>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Hoja_de_c_lculo_de_Microsoft_Excel1.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E72C-3B63-446A-A13D-25970F55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24927</Words>
  <Characters>137102</Characters>
  <Application>Microsoft Office Word</Application>
  <DocSecurity>0</DocSecurity>
  <Lines>1142</Lines>
  <Paragraphs>323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2023-10-02T20:18:00Z</dcterms:created>
  <dcterms:modified xsi:type="dcterms:W3CDTF">2023-10-02T20:18:00Z</dcterms:modified>
</cp:coreProperties>
</file>