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7DC6F811" w:rsidR="00AD7466" w:rsidRPr="00AD7466" w:rsidRDefault="005253D3" w:rsidP="00A71A7E">
      <w:pPr>
        <w:spacing w:line="276" w:lineRule="auto"/>
        <w:rPr>
          <w:rFonts w:cstheme="minorHAnsi"/>
          <w:b/>
        </w:rPr>
      </w:pPr>
      <w:r w:rsidRPr="004826E3">
        <w:rPr>
          <w:rFonts w:cstheme="minorHAnsi"/>
        </w:rPr>
        <w:t xml:space="preserve">Apopa, </w:t>
      </w:r>
      <w:r w:rsidR="00F93B25">
        <w:rPr>
          <w:rFonts w:cstheme="minorHAnsi"/>
        </w:rPr>
        <w:t>09</w:t>
      </w:r>
      <w:r w:rsidR="00CA5D94" w:rsidRPr="004826E3">
        <w:rPr>
          <w:rFonts w:cstheme="minorHAnsi"/>
        </w:rPr>
        <w:t xml:space="preserve"> de</w:t>
      </w:r>
      <w:r w:rsidR="00675F31">
        <w:rPr>
          <w:rFonts w:cstheme="minorHAnsi"/>
        </w:rPr>
        <w:t xml:space="preserve"> </w:t>
      </w:r>
      <w:r w:rsidR="00F93B25">
        <w:rPr>
          <w:rFonts w:cstheme="minorHAnsi"/>
        </w:rPr>
        <w:t>mayo</w:t>
      </w:r>
      <w:r w:rsidR="00CF5694" w:rsidRPr="004826E3">
        <w:rPr>
          <w:rFonts w:cstheme="minorHAnsi"/>
        </w:rPr>
        <w:t xml:space="preserve"> del 2023.</w:t>
      </w:r>
      <w:r w:rsidR="00F93B25">
        <w:rPr>
          <w:rFonts w:cstheme="minorHAnsi"/>
        </w:rPr>
        <w:t xml:space="preserve">   </w:t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625463" w:rsidRPr="004826E3">
        <w:rPr>
          <w:rFonts w:cstheme="minorHAnsi"/>
        </w:rPr>
        <w:t xml:space="preserve">  </w:t>
      </w:r>
      <w:r w:rsidR="00671896" w:rsidRPr="004826E3">
        <w:rPr>
          <w:rFonts w:cstheme="minorHAnsi"/>
        </w:rPr>
        <w:t xml:space="preserve">                         </w:t>
      </w:r>
      <w:r w:rsidR="004826E3">
        <w:rPr>
          <w:rFonts w:cstheme="minorHAnsi"/>
        </w:rPr>
        <w:t xml:space="preserve">                  </w:t>
      </w:r>
      <w:r w:rsidR="00D760CA" w:rsidRPr="004826E3">
        <w:rPr>
          <w:rFonts w:cstheme="minorHAnsi"/>
        </w:rPr>
        <w:t xml:space="preserve">    </w:t>
      </w:r>
      <w:r w:rsidR="00CF5694" w:rsidRPr="004826E3">
        <w:rPr>
          <w:rFonts w:cstheme="minorHAnsi"/>
        </w:rPr>
        <w:t xml:space="preserve"> </w:t>
      </w:r>
      <w:r w:rsidR="00CF5694" w:rsidRPr="004826E3">
        <w:rPr>
          <w:rFonts w:cstheme="minorHAnsi"/>
          <w:b/>
        </w:rPr>
        <w:t>RES-DES</w:t>
      </w:r>
      <w:r w:rsidR="00671896" w:rsidRPr="004826E3">
        <w:rPr>
          <w:rFonts w:cstheme="minorHAnsi"/>
          <w:b/>
        </w:rPr>
        <w:t>URB-</w:t>
      </w:r>
      <w:r w:rsidR="004314DA" w:rsidRPr="004826E3">
        <w:rPr>
          <w:rFonts w:cstheme="minorHAnsi"/>
          <w:b/>
        </w:rPr>
        <w:t>0</w:t>
      </w:r>
      <w:r w:rsidR="00F93B25">
        <w:rPr>
          <w:rFonts w:cstheme="minorHAnsi"/>
          <w:b/>
        </w:rPr>
        <w:t>86</w:t>
      </w:r>
      <w:r w:rsidR="00CF5694" w:rsidRPr="004826E3">
        <w:rPr>
          <w:rFonts w:cstheme="minorHAnsi"/>
          <w:b/>
        </w:rPr>
        <w:t>-2023</w:t>
      </w:r>
    </w:p>
    <w:p w14:paraId="47634561" w14:textId="0F33042A" w:rsidR="00656A47" w:rsidRPr="00261987" w:rsidRDefault="00D6072B" w:rsidP="00AB0D54">
      <w:pPr>
        <w:spacing w:after="0" w:line="276" w:lineRule="auto"/>
        <w:jc w:val="both"/>
        <w:rPr>
          <w:rFonts w:cstheme="minorHAnsi"/>
        </w:rPr>
      </w:pPr>
      <w:r w:rsidRPr="004826E3">
        <w:rPr>
          <w:rFonts w:cstheme="minorHAnsi"/>
        </w:rPr>
        <w:t>Señor</w:t>
      </w:r>
      <w:r w:rsidR="00261987">
        <w:rPr>
          <w:rFonts w:cstheme="minorHAnsi"/>
        </w:rPr>
        <w:t>(a) (es).</w:t>
      </w:r>
    </w:p>
    <w:p w14:paraId="2B53C98C" w14:textId="57692CB9" w:rsidR="00F938CA" w:rsidRPr="004826E3" w:rsidRDefault="00A774FB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xxxxxxxxxxxxxxxxxx</w:t>
      </w:r>
      <w:proofErr w:type="spellEnd"/>
      <w:proofErr w:type="gramEnd"/>
      <w:r w:rsidR="00D6072B" w:rsidRPr="004826E3">
        <w:rPr>
          <w:rFonts w:cstheme="minorHAnsi"/>
        </w:rPr>
        <w:tab/>
      </w:r>
      <w:r w:rsidR="00D6072B" w:rsidRPr="004826E3">
        <w:rPr>
          <w:rFonts w:cstheme="minorHAnsi"/>
        </w:rPr>
        <w:tab/>
      </w:r>
      <w:r w:rsidR="00D6072B" w:rsidRPr="004826E3">
        <w:rPr>
          <w:rFonts w:cstheme="minorHAnsi"/>
        </w:rPr>
        <w:tab/>
      </w:r>
      <w:r w:rsidR="00D6072B" w:rsidRPr="004826E3">
        <w:rPr>
          <w:rFonts w:cstheme="minorHAnsi"/>
        </w:rPr>
        <w:tab/>
      </w:r>
    </w:p>
    <w:p w14:paraId="5C3FDBDD" w14:textId="2009CF0F" w:rsidR="00AF0EC7" w:rsidRPr="004826E3" w:rsidRDefault="00D6072B" w:rsidP="00A71A7E">
      <w:pPr>
        <w:spacing w:line="276" w:lineRule="auto"/>
        <w:jc w:val="both"/>
      </w:pPr>
      <w:r w:rsidRPr="004826E3">
        <w:t>Saludos cordiales.</w:t>
      </w:r>
    </w:p>
    <w:p w14:paraId="6C0A8848" w14:textId="1D484785" w:rsidR="00FC34C2" w:rsidRPr="004826E3" w:rsidRDefault="00AF0EC7" w:rsidP="00A71A7E">
      <w:pPr>
        <w:spacing w:line="240" w:lineRule="auto"/>
        <w:jc w:val="both"/>
        <w:rPr>
          <w:rFonts w:cstheme="minorHAnsi"/>
        </w:rPr>
      </w:pPr>
      <w:r w:rsidRPr="004826E3">
        <w:tab/>
        <w:t xml:space="preserve">En virtud del derecho de respuesta, configurado en el Art. 18 de la Constitución de la República de El Salvador y en atención a </w:t>
      </w:r>
      <w:r w:rsidR="008C7DC0" w:rsidRPr="004826E3">
        <w:t xml:space="preserve">solicitud </w:t>
      </w:r>
      <w:r w:rsidR="007F239F" w:rsidRPr="004826E3">
        <w:t xml:space="preserve">la cual solicita </w:t>
      </w:r>
      <w:r w:rsidR="004A0872">
        <w:rPr>
          <w:i/>
        </w:rPr>
        <w:t xml:space="preserve">el uso de un chalet abandonado, ubicado en la </w:t>
      </w:r>
      <w:proofErr w:type="spellStart"/>
      <w:r w:rsidR="00A774FB">
        <w:rPr>
          <w:i/>
        </w:rPr>
        <w:t>xxxxxxxxxxxxx</w:t>
      </w:r>
      <w:proofErr w:type="spellEnd"/>
      <w:r w:rsidR="004A0872">
        <w:rPr>
          <w:i/>
        </w:rPr>
        <w:t>,</w:t>
      </w:r>
      <w:r w:rsidR="00EA05A7">
        <w:rPr>
          <w:i/>
        </w:rPr>
        <w:t xml:space="preserve"> Apopa</w:t>
      </w:r>
      <w:r w:rsidR="00A44A30" w:rsidRPr="004826E3">
        <w:t xml:space="preserve">. </w:t>
      </w:r>
      <w:r w:rsidR="00AD0AD0" w:rsidRPr="004826E3">
        <w:rPr>
          <w:rFonts w:cstheme="minorHAnsi"/>
        </w:rPr>
        <w:t>A</w:t>
      </w:r>
      <w:r w:rsidR="00C21DDD" w:rsidRPr="004826E3">
        <w:rPr>
          <w:rFonts w:cstheme="minorHAnsi"/>
        </w:rPr>
        <w:t>tentamente a Usted</w:t>
      </w:r>
      <w:r w:rsidRPr="004826E3">
        <w:rPr>
          <w:rFonts w:cstheme="minorHAnsi"/>
        </w:rPr>
        <w:t xml:space="preserve"> expongo:</w:t>
      </w:r>
    </w:p>
    <w:p w14:paraId="6B1B2013" w14:textId="45E6F5BB" w:rsidR="00FC34C2" w:rsidRPr="004826E3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4826E3">
        <w:rPr>
          <w:rFonts w:cstheme="minorHAnsi"/>
          <w:b/>
        </w:rPr>
        <w:t>CONSIDERACIONES.</w:t>
      </w:r>
    </w:p>
    <w:p w14:paraId="7D65BC44" w14:textId="536F265D" w:rsidR="003D36ED" w:rsidRPr="004826E3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4826E3">
        <w:rPr>
          <w:rFonts w:cstheme="minorHAnsi"/>
        </w:rPr>
        <w:t>Teniendo a la vista expediente e informe de inspección</w:t>
      </w:r>
      <w:r w:rsidR="00645B6E" w:rsidRPr="004826E3">
        <w:rPr>
          <w:rFonts w:cstheme="minorHAnsi"/>
        </w:rPr>
        <w:t>,</w:t>
      </w:r>
      <w:r w:rsidRPr="004826E3">
        <w:rPr>
          <w:rFonts w:cstheme="minorHAnsi"/>
        </w:rPr>
        <w:t xml:space="preserve"> </w:t>
      </w:r>
      <w:r w:rsidR="00645B6E" w:rsidRPr="004826E3">
        <w:rPr>
          <w:rFonts w:cstheme="minorHAnsi"/>
        </w:rPr>
        <w:t xml:space="preserve">de fecha </w:t>
      </w:r>
      <w:r w:rsidR="00AA582C">
        <w:rPr>
          <w:rFonts w:cstheme="minorHAnsi"/>
        </w:rPr>
        <w:t>0</w:t>
      </w:r>
      <w:r w:rsidR="00EA05A7">
        <w:rPr>
          <w:rFonts w:cstheme="minorHAnsi"/>
        </w:rPr>
        <w:t>2</w:t>
      </w:r>
      <w:r w:rsidR="0098738B">
        <w:rPr>
          <w:rFonts w:cstheme="minorHAnsi"/>
        </w:rPr>
        <w:t>/</w:t>
      </w:r>
      <w:r w:rsidR="00EA05A7">
        <w:rPr>
          <w:rFonts w:cstheme="minorHAnsi"/>
        </w:rPr>
        <w:t>0</w:t>
      </w:r>
      <w:r w:rsidR="00AA582C">
        <w:rPr>
          <w:rFonts w:cstheme="minorHAnsi"/>
        </w:rPr>
        <w:t>5</w:t>
      </w:r>
      <w:r w:rsidR="0098738B">
        <w:rPr>
          <w:rFonts w:cstheme="minorHAnsi"/>
        </w:rPr>
        <w:t>/202</w:t>
      </w:r>
      <w:r w:rsidR="00854C04">
        <w:rPr>
          <w:rFonts w:cstheme="minorHAnsi"/>
        </w:rPr>
        <w:t>3</w:t>
      </w:r>
      <w:r w:rsidR="00645B6E" w:rsidRPr="004826E3">
        <w:rPr>
          <w:rFonts w:cstheme="minorHAnsi"/>
        </w:rPr>
        <w:t xml:space="preserve">, </w:t>
      </w:r>
      <w:r w:rsidRPr="004826E3">
        <w:rPr>
          <w:rFonts w:cstheme="minorHAnsi"/>
        </w:rPr>
        <w:t xml:space="preserve">realizado por </w:t>
      </w:r>
      <w:r w:rsidR="0077292B" w:rsidRPr="004826E3">
        <w:rPr>
          <w:rFonts w:cstheme="minorHAnsi"/>
        </w:rPr>
        <w:t>duchos</w:t>
      </w:r>
      <w:r w:rsidRPr="004826E3">
        <w:rPr>
          <w:rFonts w:cstheme="minorHAnsi"/>
        </w:rPr>
        <w:t xml:space="preserve"> de este Departamento Técnico, se hacen las siguientes aseveraciones:</w:t>
      </w:r>
    </w:p>
    <w:p w14:paraId="5E6F46FD" w14:textId="70A22806" w:rsidR="00CB7D30" w:rsidRDefault="00AA582C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>El día antes señalado</w:t>
      </w:r>
      <w:r w:rsidR="003D36ED" w:rsidRPr="004826E3">
        <w:rPr>
          <w:rFonts w:cstheme="minorHAnsi"/>
        </w:rPr>
        <w:t>, se realizó inspección en la</w:t>
      </w:r>
      <w:r w:rsidR="00C85DF0" w:rsidRPr="004826E3">
        <w:rPr>
          <w:rFonts w:cstheme="minorHAnsi"/>
        </w:rPr>
        <w:t xml:space="preserve"> direccio</w:t>
      </w:r>
      <w:r w:rsidR="003D36ED" w:rsidRPr="004826E3">
        <w:rPr>
          <w:rFonts w:cstheme="minorHAnsi"/>
        </w:rPr>
        <w:t>n</w:t>
      </w:r>
      <w:r w:rsidR="002C4075">
        <w:rPr>
          <w:rFonts w:cstheme="minorHAnsi"/>
        </w:rPr>
        <w:t>e</w:t>
      </w:r>
      <w:r w:rsidR="003D36ED" w:rsidRPr="004826E3">
        <w:rPr>
          <w:rFonts w:cstheme="minorHAnsi"/>
        </w:rPr>
        <w:t xml:space="preserve"> </w:t>
      </w:r>
      <w:proofErr w:type="spellStart"/>
      <w:r w:rsidR="00A774FB">
        <w:rPr>
          <w:rFonts w:cstheme="minorHAnsi"/>
        </w:rPr>
        <w:t>xxxxxxxxxxx</w:t>
      </w:r>
      <w:proofErr w:type="spellEnd"/>
      <w:r>
        <w:rPr>
          <w:rFonts w:cstheme="minorHAnsi"/>
        </w:rPr>
        <w:t xml:space="preserve">, entrada a pasaje </w:t>
      </w:r>
      <w:r w:rsidR="00A774FB">
        <w:rPr>
          <w:rFonts w:cstheme="minorHAnsi"/>
        </w:rPr>
        <w:t>xx</w:t>
      </w:r>
      <w:r>
        <w:rPr>
          <w:rFonts w:cstheme="minorHAnsi"/>
        </w:rPr>
        <w:t xml:space="preserve"> oriente</w:t>
      </w:r>
      <w:r w:rsidR="00F6055A" w:rsidRPr="004826E3">
        <w:rPr>
          <w:rFonts w:cstheme="minorHAnsi"/>
        </w:rPr>
        <w:t>.</w:t>
      </w:r>
    </w:p>
    <w:p w14:paraId="6A33893C" w14:textId="7B9614D5" w:rsidR="000F525B" w:rsidRPr="000F525B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F525B">
        <w:rPr>
          <w:rFonts w:cstheme="minorHAnsi"/>
          <w:sz w:val="21"/>
          <w:szCs w:val="21"/>
        </w:rPr>
        <w:t xml:space="preserve">En inspección se determina que lo que se pretende es la legalización de un </w:t>
      </w:r>
      <w:r>
        <w:rPr>
          <w:rFonts w:cstheme="minorHAnsi"/>
          <w:sz w:val="21"/>
          <w:szCs w:val="21"/>
        </w:rPr>
        <w:t>chalet</w:t>
      </w:r>
      <w:r w:rsidRPr="000F525B">
        <w:rPr>
          <w:rFonts w:cstheme="minorHAnsi"/>
          <w:sz w:val="21"/>
          <w:szCs w:val="21"/>
        </w:rPr>
        <w:t xml:space="preserve">, que consiste en una construcción con </w:t>
      </w:r>
      <w:r w:rsidR="00CB3C16">
        <w:rPr>
          <w:rFonts w:cstheme="minorHAnsi"/>
          <w:sz w:val="21"/>
          <w:szCs w:val="21"/>
        </w:rPr>
        <w:t>estructura metálica y lámina</w:t>
      </w:r>
      <w:r w:rsidRPr="000F525B">
        <w:rPr>
          <w:rFonts w:cstheme="minorHAnsi"/>
          <w:sz w:val="21"/>
          <w:szCs w:val="21"/>
        </w:rPr>
        <w:t xml:space="preserve">, que se encuentra ubicado sobre un espacio público municipal, correspondiente al área de arriate de la </w:t>
      </w:r>
      <w:r w:rsidR="00CB3C16">
        <w:rPr>
          <w:rFonts w:cstheme="minorHAnsi"/>
          <w:sz w:val="21"/>
          <w:szCs w:val="21"/>
        </w:rPr>
        <w:t xml:space="preserve">Calle principal </w:t>
      </w:r>
      <w:proofErr w:type="spellStart"/>
      <w:r w:rsidR="00A774FB">
        <w:rPr>
          <w:rFonts w:cstheme="minorHAnsi"/>
          <w:sz w:val="21"/>
          <w:szCs w:val="21"/>
        </w:rPr>
        <w:t>xxxxxxxx</w:t>
      </w:r>
      <w:proofErr w:type="spellEnd"/>
      <w:r w:rsidRPr="000F525B">
        <w:rPr>
          <w:rFonts w:cstheme="minorHAnsi"/>
          <w:sz w:val="21"/>
          <w:szCs w:val="21"/>
        </w:rPr>
        <w:t xml:space="preserve">. </w:t>
      </w:r>
    </w:p>
    <w:p w14:paraId="5624B3F0" w14:textId="6A2E0520" w:rsidR="000F525B" w:rsidRPr="000F525B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F525B">
        <w:rPr>
          <w:rFonts w:cstheme="minorHAnsi"/>
          <w:sz w:val="21"/>
          <w:szCs w:val="21"/>
        </w:rPr>
        <w:t xml:space="preserve">Según verificación, se encontró que la galera ubicada en espacio público, posee las medidas de </w:t>
      </w:r>
      <w:r w:rsidR="00DC177E">
        <w:rPr>
          <w:rFonts w:cstheme="minorHAnsi"/>
          <w:sz w:val="21"/>
          <w:szCs w:val="21"/>
        </w:rPr>
        <w:t>2.50</w:t>
      </w:r>
      <w:r w:rsidRPr="000F525B">
        <w:rPr>
          <w:rFonts w:cstheme="minorHAnsi"/>
          <w:sz w:val="21"/>
          <w:szCs w:val="21"/>
        </w:rPr>
        <w:t xml:space="preserve"> metros de largo por </w:t>
      </w:r>
      <w:r w:rsidR="00DC177E">
        <w:rPr>
          <w:rFonts w:cstheme="minorHAnsi"/>
          <w:sz w:val="21"/>
          <w:szCs w:val="21"/>
        </w:rPr>
        <w:t>2.00</w:t>
      </w:r>
      <w:r w:rsidR="00A009FB">
        <w:rPr>
          <w:rFonts w:cstheme="minorHAnsi"/>
          <w:sz w:val="21"/>
          <w:szCs w:val="21"/>
        </w:rPr>
        <w:t xml:space="preserve"> metros de ancho</w:t>
      </w:r>
      <w:r w:rsidRPr="000F525B">
        <w:rPr>
          <w:rFonts w:cstheme="minorHAnsi"/>
          <w:sz w:val="21"/>
          <w:szCs w:val="21"/>
        </w:rPr>
        <w:t xml:space="preserve">. </w:t>
      </w:r>
    </w:p>
    <w:p w14:paraId="761985AB" w14:textId="1501982C" w:rsidR="00CB7D30" w:rsidRPr="00B03537" w:rsidRDefault="000755A5" w:rsidP="00E6058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="00E6058B" w:rsidRPr="00E6058B">
        <w:rPr>
          <w:rFonts w:cstheme="minorHAnsi"/>
          <w:sz w:val="21"/>
          <w:szCs w:val="21"/>
        </w:rPr>
        <w:t>Arriate es el área del derecho de vía destinada a la separación del tránsito peatonal y/o vehicular que se utiliza para fines</w:t>
      </w:r>
      <w:r w:rsidR="00E6058B">
        <w:rPr>
          <w:rFonts w:cstheme="minorHAnsi"/>
          <w:sz w:val="21"/>
          <w:szCs w:val="21"/>
        </w:rPr>
        <w:t xml:space="preserve"> ornamentales y de arborización</w:t>
      </w:r>
      <w:r>
        <w:rPr>
          <w:rFonts w:cstheme="minorHAnsi"/>
          <w:i/>
          <w:sz w:val="21"/>
          <w:szCs w:val="21"/>
        </w:rPr>
        <w:t>.</w:t>
      </w:r>
      <w:r>
        <w:rPr>
          <w:rStyle w:val="Refdenotaalpie"/>
          <w:rFonts w:cstheme="minorHAnsi"/>
          <w:i/>
          <w:sz w:val="21"/>
          <w:szCs w:val="21"/>
        </w:rPr>
        <w:footnoteReference w:id="1"/>
      </w:r>
    </w:p>
    <w:p w14:paraId="38B00BDA" w14:textId="65F6713A" w:rsidR="00B03537" w:rsidRPr="000755A5" w:rsidRDefault="00B03537" w:rsidP="000755A5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t xml:space="preserve">De acuerdo a la visita en campo se observó, que en el </w:t>
      </w:r>
      <w:r w:rsidR="00A009FB">
        <w:t>espacio solicitado se encuentra un poste</w:t>
      </w:r>
      <w:r>
        <w:t xml:space="preserve"> del tendido eléctrico</w:t>
      </w:r>
      <w:r w:rsidR="00F221AB">
        <w:t>,  según lo establecido en el Manual d</w:t>
      </w:r>
      <w:r w:rsidR="00F221AB" w:rsidRPr="00F221AB">
        <w:t xml:space="preserve">e Especificaciones Técnicas </w:t>
      </w:r>
      <w:r w:rsidR="00F221AB">
        <w:t>d</w:t>
      </w:r>
      <w:r w:rsidR="00F221AB" w:rsidRPr="00F221AB">
        <w:t>e L</w:t>
      </w:r>
      <w:r w:rsidR="00F221AB">
        <w:t>os Materiales y Equipos Utilizados para La Construcción de Líneas Aéreas de Distribución d</w:t>
      </w:r>
      <w:r w:rsidR="00F221AB" w:rsidRPr="00F221AB">
        <w:t xml:space="preserve">e Energía Eléctrica </w:t>
      </w:r>
      <w:r w:rsidR="00F221AB">
        <w:t xml:space="preserve">Técnicas, de la </w:t>
      </w:r>
      <w:r w:rsidR="0059742E">
        <w:t>Superintendencia General de Electricidad y Comunicaciones,</w:t>
      </w:r>
      <w:r w:rsidR="00F221AB">
        <w:t xml:space="preserve"> </w:t>
      </w:r>
      <w:r w:rsidR="0059742E" w:rsidRPr="0059742E">
        <w:rPr>
          <w:i/>
        </w:rPr>
        <w:t>l</w:t>
      </w:r>
      <w:r w:rsidRPr="0059742E">
        <w:rPr>
          <w:i/>
        </w:rPr>
        <w:t xml:space="preserve">a estructura de los postes podrá ser de cualquier tipo adecuado a su función. Se tendrá en cuenta su diseño constructivo, </w:t>
      </w:r>
      <w:r w:rsidRPr="0059742E">
        <w:rPr>
          <w:b/>
          <w:i/>
          <w:u w:val="single"/>
        </w:rPr>
        <w:t>la accesibilidad a todas sus partes por el personal especializado, de modo que pueda ser realizada fácilmente la inspección y conservación de la estructura.</w:t>
      </w:r>
    </w:p>
    <w:p w14:paraId="333512EB" w14:textId="77777777" w:rsidR="00CB7D30" w:rsidRPr="001A476B" w:rsidRDefault="00CB7D30" w:rsidP="00CB7D30">
      <w:pPr>
        <w:pStyle w:val="Sinespaciado"/>
        <w:tabs>
          <w:tab w:val="left" w:pos="567"/>
        </w:tabs>
        <w:jc w:val="both"/>
        <w:rPr>
          <w:rFonts w:cstheme="minorHAnsi"/>
          <w:b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t>DISPOSICIONES LEGALES.</w:t>
      </w:r>
    </w:p>
    <w:p w14:paraId="08572375" w14:textId="2F6C270C" w:rsidR="00CB7D30" w:rsidRPr="004427BB" w:rsidRDefault="004427BB" w:rsidP="004427BB">
      <w:pPr>
        <w:pStyle w:val="Sinespaciado"/>
        <w:tabs>
          <w:tab w:val="left" w:pos="567"/>
        </w:tabs>
        <w:jc w:val="both"/>
        <w:rPr>
          <w:rFonts w:cstheme="minorHAnsi"/>
          <w:i/>
          <w:sz w:val="21"/>
          <w:szCs w:val="21"/>
          <w:lang w:val="es-ES"/>
        </w:rPr>
      </w:pPr>
      <w:r>
        <w:rPr>
          <w:rFonts w:cstheme="minorHAnsi"/>
          <w:b/>
          <w:sz w:val="21"/>
          <w:szCs w:val="21"/>
          <w:lang w:val="es-ES"/>
        </w:rPr>
        <w:t>1</w:t>
      </w:r>
      <w:r w:rsidR="00CB7D30" w:rsidRPr="004427BB">
        <w:rPr>
          <w:rFonts w:cstheme="minorHAnsi"/>
          <w:b/>
          <w:sz w:val="21"/>
          <w:szCs w:val="21"/>
          <w:lang w:val="es-ES"/>
        </w:rPr>
        <w:t>.</w:t>
      </w:r>
      <w:r w:rsidR="00CB7D30" w:rsidRPr="004427BB">
        <w:rPr>
          <w:rFonts w:cstheme="minorHAnsi"/>
          <w:i/>
          <w:sz w:val="21"/>
          <w:szCs w:val="21"/>
          <w:lang w:val="es-ES"/>
        </w:rPr>
        <w:tab/>
      </w:r>
      <w:r w:rsidR="00CB7D30" w:rsidRPr="004427BB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="00CB7D30" w:rsidRPr="004427BB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>
        <w:rPr>
          <w:rFonts w:ascii="Calibri" w:eastAsia="Calibri" w:hAnsi="Calibri" w:cs="Calibri"/>
          <w:lang w:val="es-ES"/>
        </w:rPr>
        <w:t>A</w:t>
      </w:r>
      <w:r w:rsidRPr="00F24E14">
        <w:rPr>
          <w:rFonts w:ascii="Calibri" w:eastAsia="Calibri" w:hAnsi="Calibri" w:cs="Calibri"/>
          <w:lang w:val="es-ES"/>
        </w:rPr>
        <w:t>rt. 4.</w:t>
      </w:r>
      <w:r>
        <w:rPr>
          <w:rFonts w:ascii="Calibri" w:eastAsia="Calibri" w:hAnsi="Calibri" w:cs="Calibri"/>
          <w:lang w:val="es-ES"/>
        </w:rPr>
        <w:t xml:space="preserve">- </w:t>
      </w:r>
      <w:r w:rsidRPr="00457EE5">
        <w:rPr>
          <w:rFonts w:ascii="Calibri" w:eastAsia="Calibri" w:hAnsi="Calibri" w:cs="Calibri"/>
          <w:i/>
          <w:lang w:val="es-ES"/>
        </w:rPr>
        <w:t>N</w:t>
      </w:r>
      <w:r w:rsidRPr="00F24E14">
        <w:rPr>
          <w:rFonts w:ascii="Calibri" w:eastAsia="Calibri" w:hAnsi="Calibri" w:cs="Calibri"/>
          <w:i/>
          <w:lang w:val="es-ES"/>
        </w:rPr>
        <w:t xml:space="preserve">inguna persona sea natural o jurídica podrá hacer uso en forma exclusiva de ninguna parte de las aceras, plazas, parques y otros bienes nacionales, sino en la forma que la ley lo permita, ya </w:t>
      </w:r>
      <w:r w:rsidRPr="00F24E14">
        <w:rPr>
          <w:rFonts w:ascii="Calibri" w:eastAsia="Calibri" w:hAnsi="Calibri" w:cs="Calibri"/>
          <w:i/>
          <w:lang w:val="es-ES"/>
        </w:rPr>
        <w:lastRenderedPageBreak/>
        <w:t>sea para establecer zonas de uso reservado, exhibición o venta de cualquier tipo de producto, o colocación de rótulos publicitarios de la clase que sean.</w:t>
      </w:r>
    </w:p>
    <w:p w14:paraId="61A8BA41" w14:textId="77777777" w:rsidR="00CB7D30" w:rsidRPr="00DA1F90" w:rsidRDefault="00CB7D30" w:rsidP="00CB7D30">
      <w:pPr>
        <w:spacing w:after="0" w:line="276" w:lineRule="auto"/>
        <w:jc w:val="both"/>
        <w:rPr>
          <w:rFonts w:ascii="Calibri" w:eastAsia="Calibri" w:hAnsi="Calibri" w:cs="Calibri"/>
          <w:b/>
          <w:lang w:val="es-ES"/>
        </w:rPr>
      </w:pPr>
      <w:r w:rsidRPr="00DA1F90">
        <w:rPr>
          <w:rFonts w:ascii="Calibri" w:eastAsia="Calibri" w:hAnsi="Calibri" w:cs="Calibri"/>
          <w:b/>
          <w:lang w:val="es-ES"/>
        </w:rPr>
        <w:t>3.</w:t>
      </w:r>
      <w:r w:rsidRPr="00DA1F90">
        <w:rPr>
          <w:rFonts w:ascii="Calibri" w:eastAsia="Calibri" w:hAnsi="Calibri" w:cs="Calibri"/>
          <w:b/>
          <w:lang w:val="es-ES"/>
        </w:rPr>
        <w:tab/>
        <w:t>Ordenanza Contravencional para la Convivencia y Seguridad Ciudadana del Municipio de Apopa.</w:t>
      </w:r>
    </w:p>
    <w:p w14:paraId="20FE3631" w14:textId="77777777" w:rsidR="00CB7D30" w:rsidRPr="003C0FBC" w:rsidRDefault="00CB7D30" w:rsidP="00CB7D30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C0FBC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5371C2D4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1A476B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t>POR LO TANTO.</w:t>
      </w:r>
      <w:r w:rsidRPr="001A476B">
        <w:rPr>
          <w:rFonts w:cstheme="minorHAnsi"/>
          <w:sz w:val="21"/>
          <w:szCs w:val="21"/>
        </w:rPr>
        <w:t xml:space="preserve"> </w:t>
      </w:r>
    </w:p>
    <w:p w14:paraId="1B5EEED6" w14:textId="09A5C833" w:rsidR="00CB7D30" w:rsidRPr="001A476B" w:rsidRDefault="00CB7D30" w:rsidP="00A71A7E">
      <w:pPr>
        <w:spacing w:line="240" w:lineRule="auto"/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sz w:val="21"/>
          <w:szCs w:val="21"/>
        </w:rPr>
        <w:t>Luego de realizadas las valoraciones legales y técnicas, se considera:</w:t>
      </w:r>
    </w:p>
    <w:p w14:paraId="23FD4BDB" w14:textId="5C712FE9" w:rsidR="00CB7D30" w:rsidRPr="00FB1C48" w:rsidRDefault="00CB7D30" w:rsidP="00FB1C4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i/>
        </w:rPr>
      </w:pPr>
      <w:r w:rsidRPr="00365F27">
        <w:rPr>
          <w:rFonts w:cstheme="minorHAnsi"/>
          <w:b/>
          <w:sz w:val="21"/>
          <w:szCs w:val="21"/>
          <w:u w:val="single"/>
        </w:rPr>
        <w:t>NO HA LUGAR A LO SOLICITADO</w:t>
      </w:r>
      <w:r w:rsidRPr="00365F27">
        <w:rPr>
          <w:rFonts w:cstheme="minorHAnsi"/>
          <w:b/>
          <w:sz w:val="21"/>
          <w:szCs w:val="21"/>
        </w:rPr>
        <w:t xml:space="preserve"> </w:t>
      </w:r>
      <w:r w:rsidRPr="00365F27">
        <w:rPr>
          <w:rFonts w:cstheme="minorHAnsi"/>
          <w:sz w:val="21"/>
          <w:szCs w:val="21"/>
        </w:rPr>
        <w:t xml:space="preserve">por </w:t>
      </w:r>
      <w:proofErr w:type="spellStart"/>
      <w:r w:rsidR="00A774FB">
        <w:rPr>
          <w:rFonts w:cstheme="minorHAnsi"/>
          <w:b/>
        </w:rPr>
        <w:t>xxxxxxxxxxxxxx</w:t>
      </w:r>
      <w:proofErr w:type="spellEnd"/>
      <w:r w:rsidR="00E81FC9" w:rsidRPr="00365F27">
        <w:rPr>
          <w:rFonts w:cstheme="minorHAnsi"/>
        </w:rPr>
        <w:t xml:space="preserve"> </w:t>
      </w:r>
      <w:r w:rsidR="00184429" w:rsidRPr="00365F27">
        <w:rPr>
          <w:rFonts w:cstheme="minorHAnsi"/>
        </w:rPr>
        <w:t xml:space="preserve">en cuanto a obtener </w:t>
      </w:r>
      <w:r w:rsidR="00365F27">
        <w:rPr>
          <w:i/>
        </w:rPr>
        <w:t xml:space="preserve">permiso para </w:t>
      </w:r>
      <w:r w:rsidR="00FB1C48" w:rsidRPr="00FB1C48">
        <w:rPr>
          <w:i/>
        </w:rPr>
        <w:t xml:space="preserve">el uso de un chalet abandonado, ubicado en la </w:t>
      </w:r>
      <w:proofErr w:type="spellStart"/>
      <w:r w:rsidR="00A774FB">
        <w:rPr>
          <w:i/>
        </w:rPr>
        <w:t>xxxxxxxxxxxxxx</w:t>
      </w:r>
      <w:proofErr w:type="spellEnd"/>
      <w:r w:rsidR="000A3FDC">
        <w:rPr>
          <w:i/>
        </w:rPr>
        <w:t xml:space="preserve">, </w:t>
      </w:r>
      <w:r w:rsidR="00FB1C48" w:rsidRPr="00FB1C48">
        <w:rPr>
          <w:i/>
        </w:rPr>
        <w:t>Apopa</w:t>
      </w:r>
      <w:r w:rsidR="00365F27" w:rsidRPr="00FB1C48">
        <w:rPr>
          <w:i/>
        </w:rPr>
        <w:t>.</w:t>
      </w:r>
    </w:p>
    <w:p w14:paraId="4753C84E" w14:textId="77777777" w:rsidR="00CB7D30" w:rsidRDefault="00CB7D30" w:rsidP="00CB7D3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BB8B0B6" w14:textId="77777777" w:rsidR="00CB7D30" w:rsidRPr="001A476B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75FF37B" w14:textId="77777777" w:rsidR="00CB7D30" w:rsidRDefault="00CB7D30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7DBC461F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3ADB0D2C" w14:textId="77777777" w:rsidR="00365F27" w:rsidRPr="001A476B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670CACD1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C4EC6C8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18B243D4" w:rsidR="00CB7D30" w:rsidRPr="004174FD" w:rsidRDefault="002220F5" w:rsidP="00CB7D30">
      <w:pPr>
        <w:spacing w:after="0" w:line="240" w:lineRule="auto"/>
        <w:jc w:val="both"/>
      </w:pPr>
      <w:proofErr w:type="spellStart"/>
      <w:proofErr w:type="gramStart"/>
      <w:r>
        <w:t>xxxxxxxxxxxxxxxxxx</w:t>
      </w:r>
      <w:proofErr w:type="spellEnd"/>
      <w:proofErr w:type="gramEnd"/>
    </w:p>
    <w:p w14:paraId="468D3880" w14:textId="77777777" w:rsidR="00CB7D30" w:rsidRPr="004174FD" w:rsidRDefault="00CB7D30" w:rsidP="00CB7D30">
      <w:pPr>
        <w:spacing w:after="0" w:line="240" w:lineRule="auto"/>
        <w:jc w:val="both"/>
        <w:rPr>
          <w:sz w:val="20"/>
        </w:rPr>
      </w:pPr>
      <w:r w:rsidRPr="004174FD">
        <w:t>Jefe de Desarrollo Urbano y Ordenamiento Territorial</w:t>
      </w:r>
      <w:r>
        <w:t>.</w:t>
      </w:r>
    </w:p>
    <w:p w14:paraId="32BD5660" w14:textId="1364C557" w:rsidR="00CB7D30" w:rsidRPr="001A476B" w:rsidRDefault="002220F5" w:rsidP="00CB7D30">
      <w:pPr>
        <w:spacing w:after="0" w:line="240" w:lineRule="auto"/>
        <w:jc w:val="both"/>
        <w:rPr>
          <w:b/>
          <w:sz w:val="21"/>
          <w:szCs w:val="21"/>
        </w:rPr>
      </w:pPr>
      <w:r>
        <w:rPr>
          <w:sz w:val="20"/>
        </w:rPr>
        <w:t>xxxx</w:t>
      </w:r>
      <w:bookmarkStart w:id="0" w:name="_GoBack"/>
      <w:bookmarkEnd w:id="0"/>
    </w:p>
    <w:p w14:paraId="24A76C7B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06659B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874C9CC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36E4C76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39780AEE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D4831EA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32DB288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B26F4C1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08878CA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E8EADC9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D98B44D" w14:textId="77777777" w:rsidR="001E5CA1" w:rsidRPr="001A476B" w:rsidRDefault="001E5CA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C336A56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64E32B7" w14:textId="6C58B2BA" w:rsidR="00432F39" w:rsidRPr="000A3FDC" w:rsidRDefault="00CB7D30" w:rsidP="000A617F">
      <w:pPr>
        <w:pStyle w:val="Subttulo"/>
        <w:spacing w:line="192" w:lineRule="auto"/>
        <w:jc w:val="both"/>
        <w:rPr>
          <w:b/>
          <w:sz w:val="20"/>
        </w:rPr>
      </w:pPr>
      <w:r w:rsidRPr="000A3FDC">
        <w:rPr>
          <w:b/>
          <w:sz w:val="16"/>
        </w:rPr>
        <w:t xml:space="preserve">Notas: </w:t>
      </w:r>
      <w:r w:rsidRPr="000A3FDC">
        <w:rPr>
          <w:sz w:val="16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A3FDC">
        <w:rPr>
          <w:rFonts w:cstheme="minorHAnsi"/>
          <w:sz w:val="16"/>
        </w:rPr>
        <w:t xml:space="preserve">   </w:t>
      </w:r>
    </w:p>
    <w:sectPr w:rsidR="00432F39" w:rsidRPr="000A3FDC" w:rsidSect="00A4752F">
      <w:headerReference w:type="default" r:id="rId8"/>
      <w:footerReference w:type="default" r:id="rId9"/>
      <w:pgSz w:w="12240" w:h="15840" w:code="1"/>
      <w:pgMar w:top="2127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C0BDA" w14:textId="77777777" w:rsidR="00930615" w:rsidRDefault="00930615" w:rsidP="005036FE">
      <w:pPr>
        <w:spacing w:after="0" w:line="240" w:lineRule="auto"/>
      </w:pPr>
      <w:r>
        <w:separator/>
      </w:r>
    </w:p>
  </w:endnote>
  <w:endnote w:type="continuationSeparator" w:id="0">
    <w:p w14:paraId="7C69D58E" w14:textId="77777777" w:rsidR="00930615" w:rsidRDefault="00930615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35EEA" w14:textId="77777777" w:rsidR="00930615" w:rsidRDefault="00930615" w:rsidP="005036FE">
      <w:pPr>
        <w:spacing w:after="0" w:line="240" w:lineRule="auto"/>
      </w:pPr>
      <w:r>
        <w:separator/>
      </w:r>
    </w:p>
  </w:footnote>
  <w:footnote w:type="continuationSeparator" w:id="0">
    <w:p w14:paraId="46F60117" w14:textId="77777777" w:rsidR="00930615" w:rsidRDefault="00930615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1217A"/>
    <w:rsid w:val="00027F18"/>
    <w:rsid w:val="00032C38"/>
    <w:rsid w:val="000408E1"/>
    <w:rsid w:val="00041EBB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55A5"/>
    <w:rsid w:val="000835ED"/>
    <w:rsid w:val="00092626"/>
    <w:rsid w:val="0009497C"/>
    <w:rsid w:val="000A1E25"/>
    <w:rsid w:val="000A3FDC"/>
    <w:rsid w:val="000A5EF8"/>
    <w:rsid w:val="000A617F"/>
    <w:rsid w:val="000A7CB4"/>
    <w:rsid w:val="000B01B3"/>
    <w:rsid w:val="000B272B"/>
    <w:rsid w:val="000B34AC"/>
    <w:rsid w:val="000B6023"/>
    <w:rsid w:val="000C18EB"/>
    <w:rsid w:val="000C19E7"/>
    <w:rsid w:val="000D115C"/>
    <w:rsid w:val="000D213B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903"/>
    <w:rsid w:val="001F3D8F"/>
    <w:rsid w:val="001F6438"/>
    <w:rsid w:val="001F7A51"/>
    <w:rsid w:val="00201EBD"/>
    <w:rsid w:val="00204911"/>
    <w:rsid w:val="00206CF6"/>
    <w:rsid w:val="00210F35"/>
    <w:rsid w:val="002172FA"/>
    <w:rsid w:val="002219AB"/>
    <w:rsid w:val="00221AD2"/>
    <w:rsid w:val="002220F5"/>
    <w:rsid w:val="00226D3D"/>
    <w:rsid w:val="00227E72"/>
    <w:rsid w:val="00234BCD"/>
    <w:rsid w:val="00235C7D"/>
    <w:rsid w:val="002379AA"/>
    <w:rsid w:val="002444D7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7234"/>
    <w:rsid w:val="00457EE5"/>
    <w:rsid w:val="00460001"/>
    <w:rsid w:val="00464284"/>
    <w:rsid w:val="00471D23"/>
    <w:rsid w:val="00472B93"/>
    <w:rsid w:val="00473F52"/>
    <w:rsid w:val="00474C1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53C5"/>
    <w:rsid w:val="0059742E"/>
    <w:rsid w:val="005974FC"/>
    <w:rsid w:val="005A09F5"/>
    <w:rsid w:val="005A240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B5BAD"/>
    <w:rsid w:val="006B7A0D"/>
    <w:rsid w:val="006C6D59"/>
    <w:rsid w:val="006D3ECF"/>
    <w:rsid w:val="006D434A"/>
    <w:rsid w:val="006D4AAA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425D"/>
    <w:rsid w:val="007604CB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900A84"/>
    <w:rsid w:val="009038A8"/>
    <w:rsid w:val="009068FB"/>
    <w:rsid w:val="00913FC0"/>
    <w:rsid w:val="00915F11"/>
    <w:rsid w:val="00916EED"/>
    <w:rsid w:val="009202B5"/>
    <w:rsid w:val="009245AD"/>
    <w:rsid w:val="00930615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5952"/>
    <w:rsid w:val="009A17D8"/>
    <w:rsid w:val="009A3182"/>
    <w:rsid w:val="009A3373"/>
    <w:rsid w:val="009A3528"/>
    <w:rsid w:val="009A51C7"/>
    <w:rsid w:val="009A7AC2"/>
    <w:rsid w:val="009B001A"/>
    <w:rsid w:val="009B2627"/>
    <w:rsid w:val="009B4578"/>
    <w:rsid w:val="009B4E15"/>
    <w:rsid w:val="009C0D2D"/>
    <w:rsid w:val="009C6DA7"/>
    <w:rsid w:val="009C72C8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774FB"/>
    <w:rsid w:val="00A80636"/>
    <w:rsid w:val="00A84ACF"/>
    <w:rsid w:val="00A90B50"/>
    <w:rsid w:val="00A944DF"/>
    <w:rsid w:val="00A95B1A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C042A"/>
    <w:rsid w:val="00AC188A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F0EC7"/>
    <w:rsid w:val="00B00A75"/>
    <w:rsid w:val="00B03537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F2F"/>
    <w:rsid w:val="00B71D18"/>
    <w:rsid w:val="00B80548"/>
    <w:rsid w:val="00B80C5B"/>
    <w:rsid w:val="00B8204B"/>
    <w:rsid w:val="00B87130"/>
    <w:rsid w:val="00B92432"/>
    <w:rsid w:val="00B92D91"/>
    <w:rsid w:val="00B92F17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6811"/>
    <w:rsid w:val="00C50921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7D9"/>
    <w:rsid w:val="00CB3C16"/>
    <w:rsid w:val="00CB6ABD"/>
    <w:rsid w:val="00CB7D30"/>
    <w:rsid w:val="00CD166E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30117"/>
    <w:rsid w:val="00D31DD8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E02AF7"/>
    <w:rsid w:val="00E04A0E"/>
    <w:rsid w:val="00E06D3B"/>
    <w:rsid w:val="00E13D6C"/>
    <w:rsid w:val="00E15E19"/>
    <w:rsid w:val="00E23341"/>
    <w:rsid w:val="00E264DC"/>
    <w:rsid w:val="00E3069C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77FE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F8E6-CC02-4C22-A884-E9A374FB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2023-02-10T14:38:00Z</cp:lastPrinted>
  <dcterms:created xsi:type="dcterms:W3CDTF">2023-05-09T17:53:00Z</dcterms:created>
  <dcterms:modified xsi:type="dcterms:W3CDTF">2023-07-12T15:25:00Z</dcterms:modified>
</cp:coreProperties>
</file>