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058A9DDC" w:rsidR="00D6072B" w:rsidRPr="003406D9" w:rsidRDefault="005253D3" w:rsidP="00AB0D54">
      <w:pPr>
        <w:spacing w:after="0" w:line="276" w:lineRule="auto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Apopa, </w:t>
      </w:r>
      <w:r w:rsidR="007F56D3" w:rsidRPr="003406D9">
        <w:rPr>
          <w:rFonts w:cstheme="minorHAnsi"/>
          <w:sz w:val="20"/>
          <w:szCs w:val="20"/>
        </w:rPr>
        <w:t>24</w:t>
      </w:r>
      <w:r w:rsidR="00CA5D94" w:rsidRPr="003406D9">
        <w:rPr>
          <w:rFonts w:cstheme="minorHAnsi"/>
          <w:sz w:val="20"/>
          <w:szCs w:val="20"/>
        </w:rPr>
        <w:t xml:space="preserve"> de</w:t>
      </w:r>
      <w:r w:rsidR="00CF5694" w:rsidRPr="003406D9">
        <w:rPr>
          <w:rFonts w:cstheme="minorHAnsi"/>
          <w:sz w:val="20"/>
          <w:szCs w:val="20"/>
        </w:rPr>
        <w:t xml:space="preserve"> </w:t>
      </w:r>
      <w:r w:rsidR="005126FE" w:rsidRPr="003406D9">
        <w:rPr>
          <w:rFonts w:cstheme="minorHAnsi"/>
          <w:sz w:val="20"/>
          <w:szCs w:val="20"/>
        </w:rPr>
        <w:t>abril</w:t>
      </w:r>
      <w:r w:rsidR="00CF5694" w:rsidRPr="003406D9">
        <w:rPr>
          <w:rFonts w:cstheme="minorHAnsi"/>
          <w:sz w:val="20"/>
          <w:szCs w:val="20"/>
        </w:rPr>
        <w:t xml:space="preserve"> del 2023.</w:t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9E064F" w:rsidRPr="003406D9">
        <w:rPr>
          <w:rFonts w:cstheme="minorHAnsi"/>
          <w:sz w:val="20"/>
          <w:szCs w:val="20"/>
        </w:rPr>
        <w:tab/>
      </w:r>
      <w:r w:rsidR="00625463" w:rsidRPr="003406D9">
        <w:rPr>
          <w:rFonts w:cstheme="minorHAnsi"/>
          <w:sz w:val="20"/>
          <w:szCs w:val="20"/>
        </w:rPr>
        <w:t xml:space="preserve">  </w:t>
      </w:r>
      <w:r w:rsidR="00671896" w:rsidRPr="003406D9">
        <w:rPr>
          <w:rFonts w:cstheme="minorHAnsi"/>
          <w:sz w:val="20"/>
          <w:szCs w:val="20"/>
        </w:rPr>
        <w:t xml:space="preserve">                         </w:t>
      </w:r>
      <w:r w:rsidR="004826E3" w:rsidRPr="003406D9">
        <w:rPr>
          <w:rFonts w:cstheme="minorHAnsi"/>
          <w:sz w:val="20"/>
          <w:szCs w:val="20"/>
        </w:rPr>
        <w:t xml:space="preserve">              </w:t>
      </w:r>
      <w:r w:rsidR="000533B7" w:rsidRPr="003406D9">
        <w:rPr>
          <w:rFonts w:cstheme="minorHAnsi"/>
          <w:sz w:val="20"/>
          <w:szCs w:val="20"/>
        </w:rPr>
        <w:t xml:space="preserve">      </w:t>
      </w:r>
      <w:r w:rsidR="00662168" w:rsidRPr="003406D9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0C2045">
        <w:rPr>
          <w:rFonts w:cstheme="minorHAnsi"/>
          <w:sz w:val="20"/>
          <w:szCs w:val="20"/>
        </w:rPr>
        <w:t xml:space="preserve">     </w:t>
      </w:r>
      <w:r w:rsidR="000533B7" w:rsidRPr="003406D9">
        <w:rPr>
          <w:rFonts w:cstheme="minorHAnsi"/>
          <w:sz w:val="20"/>
          <w:szCs w:val="20"/>
        </w:rPr>
        <w:t xml:space="preserve"> </w:t>
      </w:r>
      <w:r w:rsidR="00A40D8D" w:rsidRPr="003406D9">
        <w:rPr>
          <w:rFonts w:cstheme="minorHAnsi"/>
          <w:sz w:val="20"/>
          <w:szCs w:val="20"/>
        </w:rPr>
        <w:t xml:space="preserve"> </w:t>
      </w:r>
      <w:r w:rsidR="00CF5694" w:rsidRPr="003406D9">
        <w:rPr>
          <w:rFonts w:cstheme="minorHAnsi"/>
          <w:b/>
          <w:sz w:val="20"/>
          <w:szCs w:val="20"/>
        </w:rPr>
        <w:t>RES-DES</w:t>
      </w:r>
      <w:r w:rsidR="00671896" w:rsidRPr="003406D9">
        <w:rPr>
          <w:rFonts w:cstheme="minorHAnsi"/>
          <w:b/>
          <w:sz w:val="20"/>
          <w:szCs w:val="20"/>
        </w:rPr>
        <w:t>URB-</w:t>
      </w:r>
      <w:r w:rsidR="005126FE" w:rsidRPr="003406D9">
        <w:rPr>
          <w:rFonts w:cstheme="minorHAnsi"/>
          <w:b/>
          <w:sz w:val="20"/>
          <w:szCs w:val="20"/>
        </w:rPr>
        <w:t>0</w:t>
      </w:r>
      <w:r w:rsidR="00F9482E" w:rsidRPr="003406D9">
        <w:rPr>
          <w:rFonts w:cstheme="minorHAnsi"/>
          <w:b/>
          <w:sz w:val="20"/>
          <w:szCs w:val="20"/>
        </w:rPr>
        <w:t>7</w:t>
      </w:r>
      <w:r w:rsidR="000C2045">
        <w:rPr>
          <w:rFonts w:cstheme="minorHAnsi"/>
          <w:b/>
          <w:sz w:val="20"/>
          <w:szCs w:val="20"/>
        </w:rPr>
        <w:t>3</w:t>
      </w:r>
      <w:r w:rsidR="00CF5694" w:rsidRPr="003406D9">
        <w:rPr>
          <w:rFonts w:cstheme="minorHAnsi"/>
          <w:b/>
          <w:sz w:val="20"/>
          <w:szCs w:val="20"/>
        </w:rPr>
        <w:t>-2023</w:t>
      </w:r>
    </w:p>
    <w:p w14:paraId="7502C2EA" w14:textId="77777777" w:rsidR="00AD7466" w:rsidRPr="003406D9" w:rsidRDefault="00AD7466" w:rsidP="00AB0D54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7634561" w14:textId="0F33042A" w:rsidR="00656A47" w:rsidRPr="003406D9" w:rsidRDefault="00D6072B" w:rsidP="003406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Señor</w:t>
      </w:r>
      <w:r w:rsidR="00261987" w:rsidRPr="003406D9">
        <w:rPr>
          <w:rFonts w:cstheme="minorHAnsi"/>
          <w:sz w:val="20"/>
          <w:szCs w:val="20"/>
        </w:rPr>
        <w:t>(a) (es).</w:t>
      </w:r>
    </w:p>
    <w:p w14:paraId="2B53C98C" w14:textId="08D277F6" w:rsidR="00F938CA" w:rsidRPr="003406D9" w:rsidRDefault="00EF285E" w:rsidP="003406D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proofErr w:type="gramStart"/>
      <w:r>
        <w:rPr>
          <w:rFonts w:cstheme="minorHAnsi"/>
          <w:b/>
          <w:sz w:val="20"/>
          <w:szCs w:val="20"/>
        </w:rPr>
        <w:t>xxxxxxxxxxxxxxxxxxx</w:t>
      </w:r>
      <w:proofErr w:type="spellEnd"/>
      <w:proofErr w:type="gramEnd"/>
      <w:r w:rsidR="00343AB0" w:rsidRPr="003406D9">
        <w:rPr>
          <w:rFonts w:cstheme="minorHAnsi"/>
          <w:b/>
          <w:sz w:val="20"/>
          <w:szCs w:val="20"/>
        </w:rPr>
        <w:t xml:space="preserve">. </w:t>
      </w:r>
    </w:p>
    <w:p w14:paraId="7C1567E6" w14:textId="5044BDAD" w:rsidR="00AF0EC7" w:rsidRPr="003406D9" w:rsidRDefault="00D6072B" w:rsidP="003406D9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Saludos cordiales.</w:t>
      </w:r>
    </w:p>
    <w:p w14:paraId="5C3FDBDD" w14:textId="77777777" w:rsidR="00AF0EC7" w:rsidRPr="003406D9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ab/>
      </w:r>
    </w:p>
    <w:p w14:paraId="3EA4E380" w14:textId="72AB4C7A" w:rsidR="00FC34C2" w:rsidRPr="003406D9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922FE7" w:rsidRPr="003406D9">
        <w:rPr>
          <w:sz w:val="20"/>
          <w:szCs w:val="20"/>
        </w:rPr>
        <w:t>su escrito en</w:t>
      </w:r>
      <w:r w:rsidR="008C7DC0" w:rsidRPr="003406D9">
        <w:rPr>
          <w:sz w:val="20"/>
          <w:szCs w:val="20"/>
        </w:rPr>
        <w:t xml:space="preserve"> </w:t>
      </w:r>
      <w:r w:rsidR="00922FE7" w:rsidRPr="003406D9">
        <w:rPr>
          <w:sz w:val="20"/>
          <w:szCs w:val="20"/>
        </w:rPr>
        <w:t>e</w:t>
      </w:r>
      <w:r w:rsidR="007F239F" w:rsidRPr="003406D9">
        <w:rPr>
          <w:sz w:val="20"/>
          <w:szCs w:val="20"/>
        </w:rPr>
        <w:t xml:space="preserve">l cual solicita </w:t>
      </w:r>
      <w:r w:rsidR="00B950FD">
        <w:rPr>
          <w:i/>
          <w:sz w:val="20"/>
          <w:szCs w:val="20"/>
        </w:rPr>
        <w:t>un permiso de uso de espacio p</w:t>
      </w:r>
      <w:r w:rsidR="00751A34">
        <w:rPr>
          <w:i/>
          <w:sz w:val="20"/>
          <w:szCs w:val="20"/>
        </w:rPr>
        <w:t>ú</w:t>
      </w:r>
      <w:r w:rsidR="00B950FD">
        <w:rPr>
          <w:i/>
          <w:sz w:val="20"/>
          <w:szCs w:val="20"/>
        </w:rPr>
        <w:t xml:space="preserve">blico para chalet que se encuentra ya instalado en arriate frente </w:t>
      </w:r>
      <w:proofErr w:type="spellStart"/>
      <w:r w:rsidR="00EF285E">
        <w:rPr>
          <w:i/>
          <w:sz w:val="20"/>
          <w:szCs w:val="20"/>
        </w:rPr>
        <w:t>xxxxxxxxxxxxxx</w:t>
      </w:r>
      <w:proofErr w:type="spellEnd"/>
      <w:r w:rsidR="00B950FD">
        <w:rPr>
          <w:i/>
          <w:sz w:val="20"/>
          <w:szCs w:val="20"/>
        </w:rPr>
        <w:t>,</w:t>
      </w:r>
      <w:r w:rsidR="00751A34">
        <w:rPr>
          <w:sz w:val="20"/>
          <w:szCs w:val="20"/>
        </w:rPr>
        <w:t xml:space="preserve"> </w:t>
      </w:r>
      <w:r w:rsidR="00624F31" w:rsidRPr="003406D9">
        <w:rPr>
          <w:i/>
          <w:sz w:val="20"/>
          <w:szCs w:val="20"/>
        </w:rPr>
        <w:t>Apopa</w:t>
      </w:r>
      <w:r w:rsidR="00992F31" w:rsidRPr="003406D9">
        <w:rPr>
          <w:i/>
          <w:sz w:val="20"/>
          <w:szCs w:val="20"/>
        </w:rPr>
        <w:t>.</w:t>
      </w:r>
      <w:r w:rsidR="00711DFE" w:rsidRPr="003406D9">
        <w:rPr>
          <w:i/>
          <w:sz w:val="20"/>
          <w:szCs w:val="20"/>
        </w:rPr>
        <w:t xml:space="preserve"> A</w:t>
      </w:r>
      <w:r w:rsidR="00C21DDD" w:rsidRPr="003406D9">
        <w:rPr>
          <w:rFonts w:cstheme="minorHAnsi"/>
          <w:sz w:val="20"/>
          <w:szCs w:val="20"/>
        </w:rPr>
        <w:t>tentamente a Usted</w:t>
      </w:r>
      <w:r w:rsidRPr="003406D9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3406D9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3406D9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CONSIDERACIONES.</w:t>
      </w:r>
    </w:p>
    <w:p w14:paraId="20547AFE" w14:textId="2445EA6B" w:rsidR="00EB4711" w:rsidRPr="003406D9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Teniendo a la vista expediente e informe de inspección de fecha </w:t>
      </w:r>
      <w:r w:rsidR="00E10D10">
        <w:rPr>
          <w:rFonts w:cstheme="minorHAnsi"/>
          <w:sz w:val="20"/>
          <w:szCs w:val="20"/>
        </w:rPr>
        <w:t>17</w:t>
      </w:r>
      <w:r w:rsidR="00B91683" w:rsidRPr="003406D9">
        <w:rPr>
          <w:rFonts w:cstheme="minorHAnsi"/>
          <w:sz w:val="20"/>
          <w:szCs w:val="20"/>
        </w:rPr>
        <w:t>/04</w:t>
      </w:r>
      <w:r w:rsidRPr="003406D9">
        <w:rPr>
          <w:rFonts w:cstheme="minorHAnsi"/>
          <w:sz w:val="20"/>
          <w:szCs w:val="20"/>
        </w:rPr>
        <w:t>/2023, realizado por duchos de este Departamento Técnico, se hacen las siguientes aseveraciones</w:t>
      </w:r>
      <w:r w:rsidR="003D36ED" w:rsidRPr="003406D9">
        <w:rPr>
          <w:rFonts w:cstheme="minorHAnsi"/>
          <w:sz w:val="20"/>
          <w:szCs w:val="20"/>
        </w:rPr>
        <w:t>:</w:t>
      </w:r>
    </w:p>
    <w:p w14:paraId="4C065784" w14:textId="4EEDED3C" w:rsidR="00EB4711" w:rsidRPr="003406D9" w:rsidRDefault="00E5645C" w:rsidP="00F33F68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 </w:t>
      </w:r>
      <w:r w:rsidR="000678BC">
        <w:rPr>
          <w:rFonts w:cstheme="minorHAnsi"/>
          <w:sz w:val="20"/>
          <w:szCs w:val="20"/>
        </w:rPr>
        <w:t>A las 9:30 horas de</w:t>
      </w:r>
      <w:r w:rsidR="00EB4711" w:rsidRPr="003406D9">
        <w:rPr>
          <w:rFonts w:cstheme="minorHAnsi"/>
          <w:sz w:val="20"/>
          <w:szCs w:val="20"/>
        </w:rPr>
        <w:t xml:space="preserve">l día </w:t>
      </w:r>
      <w:r w:rsidR="00A74271" w:rsidRPr="003406D9">
        <w:rPr>
          <w:rFonts w:cstheme="minorHAnsi"/>
          <w:sz w:val="20"/>
          <w:szCs w:val="20"/>
        </w:rPr>
        <w:t>antes señalado</w:t>
      </w:r>
      <w:r w:rsidR="00EB4711" w:rsidRPr="003406D9">
        <w:rPr>
          <w:rFonts w:cstheme="minorHAnsi"/>
          <w:sz w:val="20"/>
          <w:szCs w:val="20"/>
        </w:rPr>
        <w:t xml:space="preserve">, se realizó inspección </w:t>
      </w:r>
      <w:r w:rsidR="00B61B04" w:rsidRPr="003406D9">
        <w:rPr>
          <w:rFonts w:cstheme="minorHAnsi"/>
          <w:sz w:val="20"/>
          <w:szCs w:val="20"/>
        </w:rPr>
        <w:t xml:space="preserve">en </w:t>
      </w:r>
      <w:r w:rsidR="005450EE" w:rsidRPr="003406D9">
        <w:rPr>
          <w:rFonts w:cstheme="minorHAnsi"/>
          <w:sz w:val="20"/>
          <w:szCs w:val="20"/>
        </w:rPr>
        <w:t xml:space="preserve">la </w:t>
      </w:r>
      <w:r w:rsidR="000678BC">
        <w:rPr>
          <w:rFonts w:cstheme="minorHAnsi"/>
          <w:sz w:val="20"/>
          <w:szCs w:val="20"/>
        </w:rPr>
        <w:t xml:space="preserve">Urbanización </w:t>
      </w:r>
      <w:proofErr w:type="spellStart"/>
      <w:r w:rsidR="00EF285E">
        <w:rPr>
          <w:rFonts w:cstheme="minorHAnsi"/>
          <w:sz w:val="20"/>
          <w:szCs w:val="20"/>
        </w:rPr>
        <w:t>xxxxxxxxxxxxx</w:t>
      </w:r>
      <w:proofErr w:type="spellEnd"/>
      <w:r w:rsidR="00EB4711" w:rsidRPr="003406D9">
        <w:rPr>
          <w:rFonts w:cstheme="minorHAnsi"/>
          <w:sz w:val="20"/>
          <w:szCs w:val="20"/>
        </w:rPr>
        <w:t>, con el objetivo de veri</w:t>
      </w:r>
      <w:r w:rsidR="00796142" w:rsidRPr="003406D9">
        <w:rPr>
          <w:rFonts w:cstheme="minorHAnsi"/>
          <w:sz w:val="20"/>
          <w:szCs w:val="20"/>
        </w:rPr>
        <w:t>ficar las condiciones del sitio.</w:t>
      </w:r>
    </w:p>
    <w:p w14:paraId="5D0E113A" w14:textId="1739FCAD" w:rsidR="00BF2F41" w:rsidRPr="003406D9" w:rsidRDefault="00796142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En inspección se determina que lo que se pretende es </w:t>
      </w:r>
      <w:r w:rsidR="00231788" w:rsidRPr="003406D9">
        <w:rPr>
          <w:rFonts w:cstheme="minorHAnsi"/>
          <w:sz w:val="20"/>
          <w:szCs w:val="20"/>
        </w:rPr>
        <w:t xml:space="preserve">la </w:t>
      </w:r>
      <w:r w:rsidR="00B91683" w:rsidRPr="003406D9">
        <w:rPr>
          <w:rFonts w:cstheme="minorHAnsi"/>
          <w:sz w:val="20"/>
          <w:szCs w:val="20"/>
        </w:rPr>
        <w:t>legalizació</w:t>
      </w:r>
      <w:r w:rsidR="003E1B1E" w:rsidRPr="003406D9">
        <w:rPr>
          <w:rFonts w:cstheme="minorHAnsi"/>
          <w:sz w:val="20"/>
          <w:szCs w:val="20"/>
        </w:rPr>
        <w:t>n</w:t>
      </w:r>
      <w:r w:rsidR="00231788" w:rsidRPr="003406D9">
        <w:rPr>
          <w:rFonts w:cstheme="minorHAnsi"/>
          <w:sz w:val="20"/>
          <w:szCs w:val="20"/>
        </w:rPr>
        <w:t xml:space="preserve"> </w:t>
      </w:r>
      <w:r w:rsidR="002661D4" w:rsidRPr="003406D9">
        <w:rPr>
          <w:rFonts w:cstheme="minorHAnsi"/>
          <w:sz w:val="20"/>
          <w:szCs w:val="20"/>
        </w:rPr>
        <w:t xml:space="preserve">de </w:t>
      </w:r>
      <w:r w:rsidR="006D54C3" w:rsidRPr="003406D9">
        <w:rPr>
          <w:rFonts w:cstheme="minorHAnsi"/>
          <w:sz w:val="20"/>
          <w:szCs w:val="20"/>
        </w:rPr>
        <w:t>un chalet</w:t>
      </w:r>
      <w:r w:rsidR="002661D4" w:rsidRPr="003406D9">
        <w:rPr>
          <w:rFonts w:cstheme="minorHAnsi"/>
          <w:sz w:val="20"/>
          <w:szCs w:val="20"/>
        </w:rPr>
        <w:t>,</w:t>
      </w:r>
      <w:r w:rsidR="00473B93" w:rsidRPr="003406D9">
        <w:rPr>
          <w:rFonts w:cstheme="minorHAnsi"/>
          <w:sz w:val="20"/>
          <w:szCs w:val="20"/>
        </w:rPr>
        <w:t xml:space="preserve"> que se encuentra ubicado</w:t>
      </w:r>
      <w:r w:rsidR="00BF2F41" w:rsidRPr="003406D9">
        <w:rPr>
          <w:rFonts w:cstheme="minorHAnsi"/>
          <w:sz w:val="20"/>
          <w:szCs w:val="20"/>
        </w:rPr>
        <w:t xml:space="preserve"> sobre un espacio público municipal, correspondiente al área </w:t>
      </w:r>
      <w:r w:rsidR="00124A9C" w:rsidRPr="003406D9">
        <w:rPr>
          <w:rFonts w:cstheme="minorHAnsi"/>
          <w:sz w:val="20"/>
          <w:szCs w:val="20"/>
        </w:rPr>
        <w:t xml:space="preserve">de </w:t>
      </w:r>
      <w:r w:rsidR="00A4048F" w:rsidRPr="003406D9">
        <w:rPr>
          <w:rFonts w:cstheme="minorHAnsi"/>
          <w:sz w:val="20"/>
          <w:szCs w:val="20"/>
        </w:rPr>
        <w:t>arriate</w:t>
      </w:r>
      <w:r w:rsidR="00124A9C" w:rsidRPr="003406D9">
        <w:rPr>
          <w:rFonts w:cstheme="minorHAnsi"/>
          <w:sz w:val="20"/>
          <w:szCs w:val="20"/>
        </w:rPr>
        <w:t xml:space="preserve"> de la calle </w:t>
      </w:r>
      <w:r w:rsidR="00A4048F" w:rsidRPr="003406D9">
        <w:rPr>
          <w:rFonts w:cstheme="minorHAnsi"/>
          <w:sz w:val="20"/>
          <w:szCs w:val="20"/>
        </w:rPr>
        <w:t xml:space="preserve">principal. </w:t>
      </w:r>
    </w:p>
    <w:p w14:paraId="1BEF9570" w14:textId="245EA0E0" w:rsidR="00E0038F" w:rsidRPr="003406D9" w:rsidRDefault="00E0038F" w:rsidP="00F33F68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Según verificación, se encontró que el chalet</w:t>
      </w:r>
      <w:r w:rsidR="00444142">
        <w:rPr>
          <w:rFonts w:cstheme="minorHAnsi"/>
          <w:sz w:val="20"/>
          <w:szCs w:val="20"/>
        </w:rPr>
        <w:t xml:space="preserve"> ubicado en</w:t>
      </w:r>
      <w:r w:rsidRPr="003406D9">
        <w:rPr>
          <w:rFonts w:cstheme="minorHAnsi"/>
          <w:sz w:val="20"/>
          <w:szCs w:val="20"/>
        </w:rPr>
        <w:t xml:space="preserve"> espacio público, posee las medidas de </w:t>
      </w:r>
      <w:r w:rsidR="00444142">
        <w:rPr>
          <w:rFonts w:cstheme="minorHAnsi"/>
          <w:sz w:val="20"/>
          <w:szCs w:val="20"/>
        </w:rPr>
        <w:t>4.50</w:t>
      </w:r>
      <w:r w:rsidRPr="003406D9">
        <w:rPr>
          <w:rFonts w:cstheme="minorHAnsi"/>
          <w:sz w:val="20"/>
          <w:szCs w:val="20"/>
        </w:rPr>
        <w:t xml:space="preserve"> metros de largo por </w:t>
      </w:r>
      <w:r w:rsidR="00444142">
        <w:rPr>
          <w:rFonts w:cstheme="minorHAnsi"/>
          <w:sz w:val="20"/>
          <w:szCs w:val="20"/>
        </w:rPr>
        <w:t>2.00</w:t>
      </w:r>
      <w:r w:rsidRPr="003406D9">
        <w:rPr>
          <w:rFonts w:cstheme="minorHAnsi"/>
          <w:sz w:val="20"/>
          <w:szCs w:val="20"/>
        </w:rPr>
        <w:t xml:space="preserve"> metros de ancho</w:t>
      </w:r>
      <w:r w:rsidR="00C310F9" w:rsidRPr="003406D9">
        <w:rPr>
          <w:rFonts w:cstheme="minorHAnsi"/>
          <w:sz w:val="20"/>
          <w:szCs w:val="20"/>
        </w:rPr>
        <w:t xml:space="preserve">, lo que constituye un área de </w:t>
      </w:r>
      <w:r w:rsidR="00444142">
        <w:rPr>
          <w:rFonts w:cstheme="minorHAnsi"/>
          <w:sz w:val="20"/>
          <w:szCs w:val="20"/>
        </w:rPr>
        <w:t>9.00</w:t>
      </w:r>
      <w:r w:rsidR="00C310F9" w:rsidRPr="003406D9">
        <w:rPr>
          <w:rFonts w:cstheme="minorHAnsi"/>
          <w:sz w:val="20"/>
          <w:szCs w:val="20"/>
        </w:rPr>
        <w:t>m</w:t>
      </w:r>
      <w:r w:rsidR="00C310F9" w:rsidRPr="003406D9">
        <w:rPr>
          <w:rFonts w:cstheme="minorHAnsi"/>
          <w:sz w:val="20"/>
          <w:szCs w:val="20"/>
          <w:vertAlign w:val="superscript"/>
        </w:rPr>
        <w:t>2</w:t>
      </w:r>
      <w:r w:rsidR="00C310F9" w:rsidRPr="003406D9">
        <w:rPr>
          <w:rFonts w:cstheme="minorHAnsi"/>
          <w:sz w:val="20"/>
          <w:szCs w:val="20"/>
        </w:rPr>
        <w:t xml:space="preserve">. </w:t>
      </w:r>
    </w:p>
    <w:p w14:paraId="18DCA12F" w14:textId="24FFC0CB" w:rsidR="000E7C46" w:rsidRPr="003406D9" w:rsidRDefault="002B6FBD" w:rsidP="007D67E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de acuerdo a resolución sin referencia, con fecha del </w:t>
      </w:r>
      <w:r w:rsidR="007D67EA">
        <w:rPr>
          <w:rFonts w:cstheme="minorHAnsi"/>
          <w:sz w:val="20"/>
          <w:szCs w:val="20"/>
        </w:rPr>
        <w:t>04/10</w:t>
      </w:r>
      <w:r w:rsidRPr="003406D9">
        <w:rPr>
          <w:rFonts w:cstheme="minorHAnsi"/>
          <w:sz w:val="20"/>
          <w:szCs w:val="20"/>
        </w:rPr>
        <w:t>/2022</w:t>
      </w:r>
      <w:r w:rsidR="000C03AD" w:rsidRPr="003406D9">
        <w:rPr>
          <w:rFonts w:cstheme="minorHAnsi"/>
          <w:sz w:val="20"/>
          <w:szCs w:val="20"/>
        </w:rPr>
        <w:t xml:space="preserve"> emitida por Sindic</w:t>
      </w:r>
      <w:r w:rsidR="00491BD4" w:rsidRPr="003406D9">
        <w:rPr>
          <w:rFonts w:cstheme="minorHAnsi"/>
          <w:sz w:val="20"/>
          <w:szCs w:val="20"/>
        </w:rPr>
        <w:t xml:space="preserve">atura, a la señora </w:t>
      </w:r>
      <w:proofErr w:type="spellStart"/>
      <w:r w:rsidR="00EF285E">
        <w:rPr>
          <w:rFonts w:cstheme="minorHAnsi"/>
          <w:sz w:val="20"/>
          <w:szCs w:val="20"/>
        </w:rPr>
        <w:t>xxxxxxxxxx</w:t>
      </w:r>
      <w:proofErr w:type="spellEnd"/>
      <w:r w:rsidR="007D67EA" w:rsidRPr="007D67EA">
        <w:rPr>
          <w:rFonts w:cstheme="minorHAnsi"/>
          <w:sz w:val="20"/>
          <w:szCs w:val="20"/>
        </w:rPr>
        <w:t xml:space="preserve"> </w:t>
      </w:r>
      <w:r w:rsidR="00F56000" w:rsidRPr="003406D9">
        <w:rPr>
          <w:rFonts w:cstheme="minorHAnsi"/>
          <w:sz w:val="20"/>
          <w:szCs w:val="20"/>
        </w:rPr>
        <w:t>se le reconoció el derecho a la actividad comercial que realiza</w:t>
      </w:r>
      <w:r w:rsidR="007E17E1" w:rsidRPr="003406D9">
        <w:rPr>
          <w:rFonts w:cstheme="minorHAnsi"/>
          <w:sz w:val="20"/>
          <w:szCs w:val="20"/>
        </w:rPr>
        <w:t xml:space="preserve">, a efecto de declarar dicha actividad comercial en la Unidad de </w:t>
      </w:r>
      <w:r w:rsidR="008D46D7" w:rsidRPr="003406D9">
        <w:rPr>
          <w:rFonts w:cstheme="minorHAnsi"/>
          <w:sz w:val="20"/>
          <w:szCs w:val="20"/>
        </w:rPr>
        <w:t xml:space="preserve">Catastro y Registro Tributario, mas no </w:t>
      </w:r>
      <w:r w:rsidR="0040141C" w:rsidRPr="003406D9">
        <w:rPr>
          <w:rFonts w:cstheme="minorHAnsi"/>
          <w:sz w:val="20"/>
          <w:szCs w:val="20"/>
        </w:rPr>
        <w:t>se le ha concedido con dicho documento,</w:t>
      </w:r>
      <w:r w:rsidR="008D46D7" w:rsidRPr="003406D9">
        <w:rPr>
          <w:rFonts w:cstheme="minorHAnsi"/>
          <w:sz w:val="20"/>
          <w:szCs w:val="20"/>
        </w:rPr>
        <w:t xml:space="preserve"> el derecho ni la autorización de la construcción</w:t>
      </w:r>
      <w:r w:rsidR="00E0038F" w:rsidRPr="003406D9">
        <w:rPr>
          <w:rFonts w:cstheme="minorHAnsi"/>
          <w:sz w:val="20"/>
          <w:szCs w:val="20"/>
        </w:rPr>
        <w:t xml:space="preserve"> o legalización </w:t>
      </w:r>
      <w:r w:rsidR="008D46D7" w:rsidRPr="003406D9">
        <w:rPr>
          <w:rFonts w:cstheme="minorHAnsi"/>
          <w:sz w:val="20"/>
          <w:szCs w:val="20"/>
        </w:rPr>
        <w:t xml:space="preserve">de un chalet en espacio público municipal. </w:t>
      </w:r>
    </w:p>
    <w:p w14:paraId="26875496" w14:textId="2073D804" w:rsidR="003406D9" w:rsidRPr="007D67EA" w:rsidRDefault="000E7C46" w:rsidP="007D67EA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 xml:space="preserve">Que por definición legal </w:t>
      </w:r>
      <w:r w:rsidR="001F2C34" w:rsidRPr="003406D9">
        <w:rPr>
          <w:rFonts w:cstheme="minorHAnsi"/>
          <w:i/>
          <w:sz w:val="20"/>
          <w:szCs w:val="20"/>
        </w:rPr>
        <w:t>Arriate es el área del derecho de vía destinada a la separación del tránsito peatonal y/o vehicular que se utiliza para fines ornamentales y de arborización</w:t>
      </w:r>
      <w:r w:rsidR="00C4484F" w:rsidRPr="003406D9">
        <w:rPr>
          <w:i/>
          <w:sz w:val="20"/>
          <w:szCs w:val="20"/>
        </w:rPr>
        <w:t>.</w:t>
      </w:r>
      <w:r w:rsidRPr="003406D9">
        <w:rPr>
          <w:rStyle w:val="Refdenotaalpie"/>
          <w:rFonts w:cstheme="minorHAnsi"/>
          <w:i/>
          <w:sz w:val="20"/>
          <w:szCs w:val="20"/>
        </w:rPr>
        <w:footnoteReference w:id="1"/>
      </w:r>
      <w:r w:rsidR="0099292B" w:rsidRPr="003406D9">
        <w:rPr>
          <w:sz w:val="20"/>
          <w:szCs w:val="20"/>
        </w:rPr>
        <w:t xml:space="preserve"> Por lo tanto, </w:t>
      </w:r>
      <w:r w:rsidR="00CD7904" w:rsidRPr="003406D9">
        <w:rPr>
          <w:sz w:val="20"/>
          <w:szCs w:val="20"/>
        </w:rPr>
        <w:t>la construcción de un chalet es ese espacio, no cumpliría</w:t>
      </w:r>
      <w:r w:rsidR="00E615F9" w:rsidRPr="003406D9">
        <w:rPr>
          <w:sz w:val="20"/>
          <w:szCs w:val="20"/>
        </w:rPr>
        <w:t xml:space="preserve"> con su finalidad estética ni permeable.</w:t>
      </w:r>
      <w:r w:rsidR="0099292B" w:rsidRPr="003406D9">
        <w:rPr>
          <w:sz w:val="20"/>
          <w:szCs w:val="20"/>
        </w:rPr>
        <w:t xml:space="preserve"> </w:t>
      </w:r>
    </w:p>
    <w:p w14:paraId="3CED8574" w14:textId="4B1BA716" w:rsidR="00BF2F41" w:rsidRPr="003406D9" w:rsidRDefault="00BF2F41" w:rsidP="00F33F68">
      <w:pPr>
        <w:pStyle w:val="Sinespaciado"/>
        <w:tabs>
          <w:tab w:val="left" w:pos="284"/>
        </w:tabs>
        <w:jc w:val="both"/>
        <w:rPr>
          <w:rFonts w:cstheme="minorHAnsi"/>
          <w:b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DISPOSICIONES LEGALES.</w:t>
      </w:r>
    </w:p>
    <w:p w14:paraId="77AE4101" w14:textId="77777777" w:rsidR="00E80542" w:rsidRPr="003406D9" w:rsidRDefault="00EF5E9C" w:rsidP="00EF5E9C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b/>
          <w:bCs/>
          <w:sz w:val="20"/>
          <w:szCs w:val="20"/>
          <w:lang w:val="es-ES"/>
        </w:rPr>
        <w:t xml:space="preserve">Ordenanza Reguladora para la Instalación, Autorización, Uso y Operaciones De </w:t>
      </w:r>
      <w:proofErr w:type="spellStart"/>
      <w:r w:rsidRPr="003406D9">
        <w:rPr>
          <w:rFonts w:cstheme="minorHAnsi"/>
          <w:b/>
          <w:bCs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b/>
          <w:bCs/>
          <w:sz w:val="20"/>
          <w:szCs w:val="20"/>
          <w:lang w:val="es-ES"/>
        </w:rPr>
        <w:t>, en el Municipio de Apopa</w:t>
      </w:r>
      <w:r w:rsidRPr="003406D9">
        <w:rPr>
          <w:rFonts w:cstheme="minorHAnsi"/>
          <w:sz w:val="20"/>
          <w:szCs w:val="20"/>
        </w:rPr>
        <w:t xml:space="preserve">. </w:t>
      </w:r>
    </w:p>
    <w:p w14:paraId="48553ACF" w14:textId="7300B8A0" w:rsidR="00EF5E9C" w:rsidRPr="003406D9" w:rsidRDefault="00EF5E9C" w:rsidP="00E80542">
      <w:pPr>
        <w:pStyle w:val="Sinespaciado"/>
        <w:tabs>
          <w:tab w:val="left" w:pos="426"/>
        </w:tabs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 xml:space="preserve">Art. 2.- Los </w:t>
      </w:r>
      <w:proofErr w:type="spellStart"/>
      <w:r w:rsidRPr="003406D9">
        <w:rPr>
          <w:rFonts w:cstheme="minorHAnsi"/>
          <w:i/>
          <w:sz w:val="20"/>
          <w:szCs w:val="20"/>
          <w:lang w:val="es-ES"/>
        </w:rPr>
        <w:t>chalet’s</w:t>
      </w:r>
      <w:proofErr w:type="spellEnd"/>
      <w:r w:rsidRPr="003406D9">
        <w:rPr>
          <w:rFonts w:cstheme="minorHAnsi"/>
          <w:i/>
          <w:sz w:val="20"/>
          <w:szCs w:val="20"/>
          <w:lang w:val="es-ES"/>
        </w:rPr>
        <w:t xml:space="preserve"> autorizados tendrán las medidas de dos metros de ancho por dos metros de largo, haciendo un total de cuatro metros cuadrados.</w:t>
      </w:r>
    </w:p>
    <w:p w14:paraId="49205363" w14:textId="77777777" w:rsidR="00E80542" w:rsidRPr="003406D9" w:rsidRDefault="00E80542" w:rsidP="00E80542">
      <w:pPr>
        <w:pStyle w:val="Sinespaciado"/>
        <w:tabs>
          <w:tab w:val="left" w:pos="567"/>
        </w:tabs>
        <w:jc w:val="both"/>
        <w:rPr>
          <w:i/>
          <w:sz w:val="20"/>
          <w:szCs w:val="20"/>
        </w:rPr>
      </w:pPr>
      <w:r w:rsidRPr="003406D9">
        <w:rPr>
          <w:i/>
          <w:sz w:val="20"/>
          <w:szCs w:val="20"/>
        </w:rPr>
        <w:t xml:space="preserve">Art. 7.- A los poseedores de chalets se les </w:t>
      </w:r>
      <w:proofErr w:type="gramStart"/>
      <w:r w:rsidRPr="003406D9">
        <w:rPr>
          <w:i/>
          <w:sz w:val="20"/>
          <w:szCs w:val="20"/>
        </w:rPr>
        <w:t>prohíbe</w:t>
      </w:r>
      <w:proofErr w:type="gramEnd"/>
      <w:r w:rsidRPr="003406D9">
        <w:rPr>
          <w:i/>
          <w:sz w:val="20"/>
          <w:szCs w:val="20"/>
        </w:rPr>
        <w:t>:</w:t>
      </w:r>
    </w:p>
    <w:p w14:paraId="782BE63C" w14:textId="77777777" w:rsidR="00E80542" w:rsidRPr="003406D9" w:rsidRDefault="00E80542" w:rsidP="00E80542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i/>
          <w:sz w:val="20"/>
          <w:szCs w:val="20"/>
        </w:rPr>
        <w:t>d) La construcción y uso de un chalet, sin la previa Licencia respectiva, por parte de esta comuna.</w:t>
      </w:r>
    </w:p>
    <w:p w14:paraId="67855304" w14:textId="5DAFD03F" w:rsidR="00963A6F" w:rsidRPr="003406D9" w:rsidRDefault="00963A6F" w:rsidP="00E80542">
      <w:pPr>
        <w:pStyle w:val="Sinespaciado"/>
        <w:numPr>
          <w:ilvl w:val="0"/>
          <w:numId w:val="8"/>
        </w:numPr>
        <w:tabs>
          <w:tab w:val="left" w:pos="567"/>
        </w:tabs>
        <w:ind w:hanging="72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Ordenanza Reguladora de Uso de Aceras, Plazas y otros sitios Municipales y Locales</w:t>
      </w:r>
      <w:r w:rsidR="00E80542" w:rsidRPr="003406D9">
        <w:rPr>
          <w:rFonts w:ascii="Calibri" w:eastAsia="Calibri" w:hAnsi="Calibri" w:cs="Calibri"/>
          <w:b/>
          <w:sz w:val="20"/>
          <w:szCs w:val="20"/>
          <w:lang w:val="es-ES"/>
        </w:rPr>
        <w:t>.</w:t>
      </w:r>
    </w:p>
    <w:p w14:paraId="5C2E86EB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sz w:val="20"/>
          <w:szCs w:val="20"/>
          <w:lang w:val="es-ES"/>
        </w:rPr>
        <w:t xml:space="preserve">Art. 4.- 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sea para establecer </w:t>
      </w: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lastRenderedPageBreak/>
        <w:t>zonas de uso reservado, exhibición o venta de cualquier tipo de producto, o colocación de rótulos publicitarios de la clase que sean.</w:t>
      </w:r>
    </w:p>
    <w:p w14:paraId="7FFACAB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406D9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i/>
          <w:sz w:val="20"/>
          <w:szCs w:val="20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406D9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7E853F6E" w14:textId="77777777" w:rsidR="00BF2F41" w:rsidRPr="003406D9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3406D9">
        <w:rPr>
          <w:rFonts w:ascii="Calibri" w:eastAsia="Calibri" w:hAnsi="Calibri" w:cs="Calibri"/>
          <w:b/>
          <w:sz w:val="20"/>
          <w:szCs w:val="20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406D9" w:rsidRDefault="00BF2F41" w:rsidP="00BF2F41">
      <w:pPr>
        <w:pStyle w:val="Prrafodelista"/>
        <w:ind w:left="0"/>
        <w:rPr>
          <w:rFonts w:cstheme="minorHAnsi"/>
          <w:bCs/>
          <w:i/>
          <w:sz w:val="20"/>
          <w:szCs w:val="20"/>
          <w:lang w:val="es-ES"/>
        </w:rPr>
      </w:pPr>
      <w:r w:rsidRPr="003406D9">
        <w:rPr>
          <w:rFonts w:cstheme="minorHAnsi"/>
          <w:bCs/>
          <w:i/>
          <w:sz w:val="20"/>
          <w:szCs w:val="20"/>
          <w:lang w:val="es-ES"/>
        </w:rPr>
        <w:t>Art. 31.- Perturbación al Desplazamiento de Personas o Vehículos.</w:t>
      </w:r>
    </w:p>
    <w:p w14:paraId="0D7AB2C3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406D9" w:rsidRDefault="00BF2F41" w:rsidP="00BF2F41">
      <w:pPr>
        <w:pStyle w:val="Prrafodelista"/>
        <w:ind w:left="0"/>
        <w:jc w:val="both"/>
        <w:rPr>
          <w:rFonts w:cstheme="minorHAnsi"/>
          <w:i/>
          <w:sz w:val="20"/>
          <w:szCs w:val="20"/>
          <w:lang w:val="es-ES"/>
        </w:rPr>
      </w:pPr>
      <w:r w:rsidRPr="003406D9">
        <w:rPr>
          <w:rFonts w:cstheme="minorHAnsi"/>
          <w:i/>
          <w:sz w:val="20"/>
          <w:szCs w:val="20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 xml:space="preserve">Art. 86.- Daños a bienes municipales. </w:t>
      </w:r>
    </w:p>
    <w:p w14:paraId="298A2D67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0"/>
          <w:szCs w:val="20"/>
        </w:rPr>
      </w:pPr>
      <w:r w:rsidRPr="003406D9">
        <w:rPr>
          <w:rFonts w:cstheme="minorHAnsi"/>
          <w:bCs/>
          <w:i/>
          <w:sz w:val="20"/>
          <w:szCs w:val="20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406D9" w:rsidRDefault="00BF2F41" w:rsidP="00BF2F41">
      <w:pPr>
        <w:pStyle w:val="Prrafodelista"/>
        <w:spacing w:after="0"/>
        <w:ind w:left="0"/>
        <w:rPr>
          <w:rFonts w:cstheme="minorHAnsi"/>
          <w:b/>
          <w:sz w:val="20"/>
          <w:szCs w:val="20"/>
          <w:lang w:val="es-ES"/>
        </w:rPr>
      </w:pPr>
    </w:p>
    <w:p w14:paraId="55ED4911" w14:textId="77777777" w:rsidR="00BF2F41" w:rsidRPr="003406D9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</w:rPr>
        <w:t>POR LO TANTO.</w:t>
      </w:r>
      <w:r w:rsidRPr="003406D9">
        <w:rPr>
          <w:rFonts w:cstheme="minorHAnsi"/>
          <w:sz w:val="20"/>
          <w:szCs w:val="20"/>
        </w:rPr>
        <w:t xml:space="preserve"> </w:t>
      </w:r>
    </w:p>
    <w:p w14:paraId="0B19053E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sz w:val="20"/>
          <w:szCs w:val="20"/>
        </w:rPr>
        <w:t>Luego de realizadas las valoraciones legales y técnicas, se considera:</w:t>
      </w:r>
    </w:p>
    <w:p w14:paraId="59EADCDC" w14:textId="77777777" w:rsidR="00BF2F41" w:rsidRPr="003406D9" w:rsidRDefault="00BF2F41" w:rsidP="00BF2F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F80805" w14:textId="691103C9" w:rsidR="00140A70" w:rsidRPr="003406D9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06D9">
        <w:rPr>
          <w:rFonts w:cstheme="minorHAnsi"/>
          <w:b/>
          <w:sz w:val="20"/>
          <w:szCs w:val="20"/>
          <w:u w:val="single"/>
        </w:rPr>
        <w:t>NO</w:t>
      </w:r>
      <w:r w:rsidR="00BF2F41" w:rsidRPr="003406D9">
        <w:rPr>
          <w:rFonts w:cstheme="minorHAnsi"/>
          <w:b/>
          <w:sz w:val="20"/>
          <w:szCs w:val="20"/>
          <w:u w:val="single"/>
        </w:rPr>
        <w:t xml:space="preserve"> HA LUGAR A LO SOLICITADO</w:t>
      </w:r>
      <w:r w:rsidR="00BF2F41" w:rsidRPr="003406D9">
        <w:rPr>
          <w:rFonts w:cstheme="minorHAnsi"/>
          <w:b/>
          <w:sz w:val="20"/>
          <w:szCs w:val="20"/>
        </w:rPr>
        <w:t xml:space="preserve"> </w:t>
      </w:r>
      <w:r w:rsidR="00BF2F41" w:rsidRPr="003406D9">
        <w:rPr>
          <w:rFonts w:cstheme="minorHAnsi"/>
          <w:sz w:val="20"/>
          <w:szCs w:val="20"/>
        </w:rPr>
        <w:t xml:space="preserve">por </w:t>
      </w:r>
      <w:proofErr w:type="spellStart"/>
      <w:r w:rsidR="00EF285E">
        <w:rPr>
          <w:rFonts w:cstheme="minorHAnsi"/>
          <w:b/>
          <w:sz w:val="20"/>
          <w:szCs w:val="20"/>
        </w:rPr>
        <w:t>xxxxxxxxxxxxxxxxxxxx</w:t>
      </w:r>
      <w:proofErr w:type="spellEnd"/>
      <w:r w:rsidR="007D67EA" w:rsidRPr="003406D9">
        <w:rPr>
          <w:rFonts w:cstheme="minorHAnsi"/>
          <w:sz w:val="20"/>
          <w:szCs w:val="20"/>
        </w:rPr>
        <w:t xml:space="preserve"> </w:t>
      </w:r>
      <w:r w:rsidR="00C4484F" w:rsidRPr="003406D9">
        <w:rPr>
          <w:rFonts w:cstheme="minorHAnsi"/>
          <w:sz w:val="20"/>
          <w:szCs w:val="20"/>
        </w:rPr>
        <w:t xml:space="preserve">en cuanto a </w:t>
      </w:r>
      <w:r w:rsidR="00C4484F" w:rsidRPr="00F33F68">
        <w:rPr>
          <w:rFonts w:cstheme="minorHAnsi"/>
          <w:sz w:val="20"/>
          <w:szCs w:val="20"/>
        </w:rPr>
        <w:t xml:space="preserve">otorgarle </w:t>
      </w:r>
      <w:r w:rsidR="003C0070" w:rsidRPr="00F33F68">
        <w:rPr>
          <w:sz w:val="20"/>
          <w:szCs w:val="20"/>
        </w:rPr>
        <w:t xml:space="preserve">un </w:t>
      </w:r>
      <w:r w:rsidR="00C71A2F" w:rsidRPr="00F33F68">
        <w:rPr>
          <w:sz w:val="20"/>
          <w:szCs w:val="20"/>
        </w:rPr>
        <w:t xml:space="preserve">permiso </w:t>
      </w:r>
      <w:r w:rsidR="00F221AD">
        <w:rPr>
          <w:i/>
          <w:sz w:val="20"/>
          <w:szCs w:val="20"/>
        </w:rPr>
        <w:t>de uso de espacio público para chalet que se encuentra ya instalado en</w:t>
      </w:r>
      <w:r w:rsidR="00F221AD" w:rsidRPr="00F221AD">
        <w:rPr>
          <w:rFonts w:cstheme="minorHAnsi"/>
          <w:sz w:val="20"/>
          <w:szCs w:val="20"/>
        </w:rPr>
        <w:t xml:space="preserve"> </w:t>
      </w:r>
      <w:proofErr w:type="spellStart"/>
      <w:r w:rsidR="00EF285E">
        <w:rPr>
          <w:rFonts w:cstheme="minorHAnsi"/>
          <w:sz w:val="20"/>
          <w:szCs w:val="20"/>
        </w:rPr>
        <w:t>xxxxxxxxxxxxxxxx</w:t>
      </w:r>
      <w:proofErr w:type="spellEnd"/>
      <w:r w:rsidR="00F221AD">
        <w:rPr>
          <w:i/>
          <w:sz w:val="20"/>
          <w:szCs w:val="20"/>
        </w:rPr>
        <w:t>,</w:t>
      </w:r>
      <w:r w:rsidR="00F221AD">
        <w:rPr>
          <w:sz w:val="20"/>
          <w:szCs w:val="20"/>
        </w:rPr>
        <w:t xml:space="preserve"> </w:t>
      </w:r>
      <w:r w:rsidR="00F221AD" w:rsidRPr="003406D9">
        <w:rPr>
          <w:i/>
          <w:sz w:val="20"/>
          <w:szCs w:val="20"/>
        </w:rPr>
        <w:t>Apopa</w:t>
      </w:r>
      <w:r w:rsidR="00CD7904" w:rsidRPr="00F33F68">
        <w:rPr>
          <w:sz w:val="20"/>
          <w:szCs w:val="20"/>
        </w:rPr>
        <w:t>.</w:t>
      </w:r>
    </w:p>
    <w:p w14:paraId="7C6499F8" w14:textId="77777777" w:rsidR="00730A17" w:rsidRPr="003406D9" w:rsidRDefault="00730A17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72095A8" w14:textId="77777777" w:rsidR="00AC476D" w:rsidRPr="003406D9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4EB6E44" w14:textId="77777777" w:rsidR="00662168" w:rsidRPr="003406D9" w:rsidRDefault="00662168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58551096" w14:textId="77777777" w:rsidR="00303E21" w:rsidRPr="003406D9" w:rsidRDefault="00303E21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412D8E63" w14:textId="77777777" w:rsidR="00527939" w:rsidRPr="003406D9" w:rsidRDefault="00527939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644317BA" w14:textId="77777777" w:rsidR="00A24C95" w:rsidRPr="003406D9" w:rsidRDefault="00A24C95" w:rsidP="00CB7D30">
      <w:pPr>
        <w:spacing w:after="0" w:line="240" w:lineRule="auto"/>
        <w:jc w:val="both"/>
        <w:rPr>
          <w:b/>
          <w:sz w:val="20"/>
          <w:szCs w:val="20"/>
        </w:rPr>
      </w:pPr>
    </w:p>
    <w:p w14:paraId="252CE656" w14:textId="27C43EB9" w:rsidR="00CB7D30" w:rsidRPr="003406D9" w:rsidRDefault="00EF285E" w:rsidP="00CB7D3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</w:t>
      </w:r>
      <w:proofErr w:type="spellEnd"/>
      <w:proofErr w:type="gramEnd"/>
      <w:r w:rsidR="00CB7D30" w:rsidRPr="003406D9">
        <w:rPr>
          <w:sz w:val="20"/>
          <w:szCs w:val="20"/>
        </w:rPr>
        <w:t>.</w:t>
      </w:r>
    </w:p>
    <w:p w14:paraId="468D3880" w14:textId="77777777" w:rsidR="00CB7D30" w:rsidRPr="003406D9" w:rsidRDefault="00CB7D30" w:rsidP="00CB7D30">
      <w:pPr>
        <w:spacing w:after="0" w:line="240" w:lineRule="auto"/>
        <w:jc w:val="both"/>
        <w:rPr>
          <w:sz w:val="20"/>
          <w:szCs w:val="20"/>
        </w:rPr>
      </w:pPr>
      <w:r w:rsidRPr="003406D9">
        <w:rPr>
          <w:sz w:val="20"/>
          <w:szCs w:val="20"/>
        </w:rPr>
        <w:t>Jefe de Desarrollo Urbano y Ordenamiento Territorial.</w:t>
      </w:r>
    </w:p>
    <w:p w14:paraId="389FED1E" w14:textId="56B8C9BC" w:rsidR="003406D9" w:rsidRPr="00476BDF" w:rsidRDefault="00EF285E" w:rsidP="00CB7D30">
      <w:pPr>
        <w:spacing w:after="0" w:line="240" w:lineRule="auto"/>
        <w:jc w:val="both"/>
        <w:rPr>
          <w:b/>
          <w:sz w:val="18"/>
          <w:szCs w:val="20"/>
        </w:rPr>
      </w:pPr>
      <w:r>
        <w:rPr>
          <w:sz w:val="18"/>
          <w:szCs w:val="20"/>
        </w:rPr>
        <w:t>xxxx</w:t>
      </w:r>
      <w:bookmarkStart w:id="0" w:name="_GoBack"/>
      <w:bookmarkEnd w:id="0"/>
    </w:p>
    <w:p w14:paraId="4E849619" w14:textId="77777777" w:rsidR="00A24C95" w:rsidRPr="003406D9" w:rsidRDefault="00A24C95" w:rsidP="00CB7D30">
      <w:pPr>
        <w:spacing w:after="0" w:line="240" w:lineRule="auto"/>
        <w:jc w:val="both"/>
        <w:rPr>
          <w:b/>
          <w:sz w:val="16"/>
          <w:szCs w:val="20"/>
        </w:rPr>
      </w:pPr>
    </w:p>
    <w:p w14:paraId="755D7B6B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1E54B348" w14:textId="77777777" w:rsidR="003C0BFC" w:rsidRDefault="003C0BFC">
      <w:pPr>
        <w:pStyle w:val="Subttulo"/>
        <w:spacing w:line="192" w:lineRule="auto"/>
        <w:jc w:val="both"/>
        <w:rPr>
          <w:b/>
          <w:sz w:val="16"/>
          <w:szCs w:val="20"/>
        </w:rPr>
      </w:pPr>
    </w:p>
    <w:p w14:paraId="62240A68" w14:textId="7A88BEEA" w:rsidR="003406D9" w:rsidRPr="003406D9" w:rsidRDefault="00CB7D30">
      <w:pPr>
        <w:pStyle w:val="Subttulo"/>
        <w:spacing w:line="192" w:lineRule="auto"/>
        <w:jc w:val="both"/>
        <w:rPr>
          <w:b/>
          <w:sz w:val="20"/>
          <w:szCs w:val="20"/>
        </w:rPr>
      </w:pPr>
      <w:r w:rsidRPr="003406D9">
        <w:rPr>
          <w:b/>
          <w:sz w:val="16"/>
          <w:szCs w:val="20"/>
        </w:rPr>
        <w:t xml:space="preserve">Notas: </w:t>
      </w:r>
      <w:r w:rsidRPr="003406D9">
        <w:rPr>
          <w:sz w:val="16"/>
          <w:szCs w:val="20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3406D9">
        <w:rPr>
          <w:sz w:val="14"/>
          <w:szCs w:val="20"/>
        </w:rPr>
        <w:t xml:space="preserve">. </w:t>
      </w:r>
    </w:p>
    <w:sectPr w:rsidR="003406D9" w:rsidRPr="003406D9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4F948" w14:textId="77777777" w:rsidR="00702978" w:rsidRDefault="00702978" w:rsidP="005036FE">
      <w:pPr>
        <w:spacing w:after="0" w:line="240" w:lineRule="auto"/>
      </w:pPr>
      <w:r>
        <w:separator/>
      </w:r>
    </w:p>
  </w:endnote>
  <w:endnote w:type="continuationSeparator" w:id="0">
    <w:p w14:paraId="650EF0EF" w14:textId="77777777" w:rsidR="00702978" w:rsidRDefault="0070297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FF07E" w14:textId="77777777" w:rsidR="00702978" w:rsidRDefault="00702978" w:rsidP="005036FE">
      <w:pPr>
        <w:spacing w:after="0" w:line="240" w:lineRule="auto"/>
      </w:pPr>
      <w:r>
        <w:separator/>
      </w:r>
    </w:p>
  </w:footnote>
  <w:footnote w:type="continuationSeparator" w:id="0">
    <w:p w14:paraId="493AE329" w14:textId="77777777" w:rsidR="00702978" w:rsidRDefault="00702978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6E809E3A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678BC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03AD"/>
    <w:rsid w:val="000C18EB"/>
    <w:rsid w:val="000C19E7"/>
    <w:rsid w:val="000C1CE2"/>
    <w:rsid w:val="000C2045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1ABD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06D9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BFC"/>
    <w:rsid w:val="003C0FBC"/>
    <w:rsid w:val="003C63C2"/>
    <w:rsid w:val="003D0F4D"/>
    <w:rsid w:val="003D138A"/>
    <w:rsid w:val="003D36ED"/>
    <w:rsid w:val="003E1900"/>
    <w:rsid w:val="003E1B1E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4142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6BDF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27939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2978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1A34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1A39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7EA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7F56D3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2275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2012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1683"/>
    <w:rsid w:val="00B9204A"/>
    <w:rsid w:val="00B92432"/>
    <w:rsid w:val="00B92D91"/>
    <w:rsid w:val="00B92F17"/>
    <w:rsid w:val="00B93D7F"/>
    <w:rsid w:val="00B93F34"/>
    <w:rsid w:val="00B950FD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2688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10F9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1A2F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4E9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038F"/>
    <w:rsid w:val="00E02AF7"/>
    <w:rsid w:val="00E03C7D"/>
    <w:rsid w:val="00E04A0E"/>
    <w:rsid w:val="00E06D3B"/>
    <w:rsid w:val="00E10D10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0542"/>
    <w:rsid w:val="00E81E77"/>
    <w:rsid w:val="00E8275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85E"/>
    <w:rsid w:val="00EF2F67"/>
    <w:rsid w:val="00EF5ACA"/>
    <w:rsid w:val="00EF5E9C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21AD"/>
    <w:rsid w:val="00F23521"/>
    <w:rsid w:val="00F24E14"/>
    <w:rsid w:val="00F24F49"/>
    <w:rsid w:val="00F265C6"/>
    <w:rsid w:val="00F319A1"/>
    <w:rsid w:val="00F31F4A"/>
    <w:rsid w:val="00F32B9A"/>
    <w:rsid w:val="00F33F68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6042-239E-4CE4-B2F0-7C49C0CC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2023-04-18T15:42:00Z</cp:lastPrinted>
  <dcterms:created xsi:type="dcterms:W3CDTF">2023-04-24T20:19:00Z</dcterms:created>
  <dcterms:modified xsi:type="dcterms:W3CDTF">2023-07-12T15:01:00Z</dcterms:modified>
</cp:coreProperties>
</file>