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2F" w:rsidRPr="00A37E4B" w:rsidRDefault="00C05799" w:rsidP="00A37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estadísticos del segundo</w:t>
      </w:r>
      <w:r w:rsidR="0078175A">
        <w:rPr>
          <w:b/>
          <w:sz w:val="28"/>
          <w:szCs w:val="28"/>
        </w:rPr>
        <w:t xml:space="preserve"> trimestre 2023</w:t>
      </w:r>
      <w:r w:rsidR="00A37E4B" w:rsidRPr="00A37E4B">
        <w:rPr>
          <w:b/>
          <w:sz w:val="28"/>
          <w:szCs w:val="28"/>
        </w:rPr>
        <w:t>.</w:t>
      </w:r>
      <w:r w:rsidR="006762DA">
        <w:rPr>
          <w:b/>
          <w:sz w:val="28"/>
          <w:szCs w:val="28"/>
        </w:rPr>
        <w:t xml:space="preserve"> (</w:t>
      </w:r>
      <w:r w:rsidR="00850C1A">
        <w:rPr>
          <w:b/>
          <w:sz w:val="28"/>
          <w:szCs w:val="28"/>
        </w:rPr>
        <w:t>Abril, Mayo y Junio</w:t>
      </w:r>
      <w:r w:rsidR="006762DA">
        <w:rPr>
          <w:b/>
          <w:sz w:val="28"/>
          <w:szCs w:val="28"/>
        </w:rPr>
        <w:t>)</w:t>
      </w:r>
      <w:r w:rsidR="00850C1A">
        <w:rPr>
          <w:b/>
          <w:sz w:val="28"/>
          <w:szCs w:val="28"/>
        </w:rPr>
        <w:t>.</w:t>
      </w:r>
    </w:p>
    <w:p w:rsidR="00E83E2F" w:rsidRDefault="00E83E2F" w:rsidP="004D48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73"/>
        <w:gridCol w:w="2037"/>
        <w:gridCol w:w="2037"/>
      </w:tblGrid>
      <w:tr w:rsidR="00E83E2F" w:rsidTr="00FE0A9A">
        <w:tc>
          <w:tcPr>
            <w:tcW w:w="8494" w:type="dxa"/>
            <w:gridSpan w:val="4"/>
          </w:tcPr>
          <w:p w:rsidR="00E83E2F" w:rsidRDefault="00850C1A" w:rsidP="00E83E2F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  <w:r w:rsidR="00E83E2F">
              <w:rPr>
                <w:b/>
              </w:rPr>
              <w:t xml:space="preserve"> </w:t>
            </w:r>
            <w:r w:rsidR="00E83E2F" w:rsidRPr="0015354C">
              <w:rPr>
                <w:b/>
              </w:rPr>
              <w:t xml:space="preserve"> TRIMESTRE</w:t>
            </w:r>
            <w:r w:rsidR="0078175A">
              <w:rPr>
                <w:b/>
              </w:rPr>
              <w:t xml:space="preserve"> 2023.</w:t>
            </w:r>
          </w:p>
          <w:p w:rsidR="00832166" w:rsidRPr="0015354C" w:rsidRDefault="00832166" w:rsidP="00E83E2F">
            <w:pPr>
              <w:jc w:val="center"/>
              <w:rPr>
                <w:b/>
              </w:rPr>
            </w:pPr>
          </w:p>
        </w:tc>
      </w:tr>
      <w:tr w:rsidR="00E83E2F" w:rsidTr="00FE0A9A">
        <w:tc>
          <w:tcPr>
            <w:tcW w:w="2547" w:type="dxa"/>
          </w:tcPr>
          <w:p w:rsidR="00E83E2F" w:rsidRPr="004D48FB" w:rsidRDefault="00E83E2F" w:rsidP="00FE0A9A">
            <w:pPr>
              <w:jc w:val="center"/>
              <w:rPr>
                <w:b/>
              </w:rPr>
            </w:pPr>
            <w:r w:rsidRPr="004D48FB">
              <w:rPr>
                <w:b/>
              </w:rPr>
              <w:t>ESTADISTICA</w:t>
            </w:r>
          </w:p>
        </w:tc>
        <w:tc>
          <w:tcPr>
            <w:tcW w:w="1873" w:type="dxa"/>
          </w:tcPr>
          <w:p w:rsidR="00E83E2F" w:rsidRPr="004D48FB" w:rsidRDefault="00850C1A" w:rsidP="00FE0A9A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037" w:type="dxa"/>
          </w:tcPr>
          <w:p w:rsidR="00E83E2F" w:rsidRPr="004D48FB" w:rsidRDefault="00850C1A" w:rsidP="00FE0A9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037" w:type="dxa"/>
          </w:tcPr>
          <w:p w:rsidR="00E83E2F" w:rsidRPr="004D48FB" w:rsidRDefault="00850C1A" w:rsidP="00FE0A9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</w:tr>
      <w:tr w:rsidR="00E83E2F" w:rsidTr="00FE0A9A">
        <w:tc>
          <w:tcPr>
            <w:tcW w:w="2547" w:type="dxa"/>
          </w:tcPr>
          <w:p w:rsidR="00E83E2F" w:rsidRPr="004D48FB" w:rsidRDefault="00E83E2F" w:rsidP="00FE0A9A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PERMISOS AMBIENTALES DE TALA</w:t>
            </w:r>
          </w:p>
        </w:tc>
        <w:tc>
          <w:tcPr>
            <w:tcW w:w="1873" w:type="dxa"/>
          </w:tcPr>
          <w:p w:rsidR="00E83E2F" w:rsidRDefault="00C134EC" w:rsidP="00AE7353">
            <w:pPr>
              <w:jc w:val="center"/>
            </w:pPr>
            <w:r>
              <w:t>151</w:t>
            </w:r>
          </w:p>
        </w:tc>
        <w:tc>
          <w:tcPr>
            <w:tcW w:w="2037" w:type="dxa"/>
          </w:tcPr>
          <w:p w:rsidR="00E83E2F" w:rsidRDefault="00D87EA8" w:rsidP="005126E3">
            <w:pPr>
              <w:jc w:val="center"/>
            </w:pPr>
            <w:r>
              <w:t>21</w:t>
            </w:r>
          </w:p>
        </w:tc>
        <w:tc>
          <w:tcPr>
            <w:tcW w:w="2037" w:type="dxa"/>
          </w:tcPr>
          <w:p w:rsidR="00E83E2F" w:rsidRDefault="006E2294" w:rsidP="00365250">
            <w:pPr>
              <w:jc w:val="center"/>
            </w:pPr>
            <w:r>
              <w:t>9</w:t>
            </w:r>
          </w:p>
        </w:tc>
      </w:tr>
      <w:tr w:rsidR="00E83E2F" w:rsidTr="00FE0A9A">
        <w:tc>
          <w:tcPr>
            <w:tcW w:w="2547" w:type="dxa"/>
          </w:tcPr>
          <w:p w:rsidR="00E83E2F" w:rsidRPr="004D48FB" w:rsidRDefault="00E83E2F" w:rsidP="00FE0A9A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PERMISOS AMBIENTALES DE PODA</w:t>
            </w:r>
          </w:p>
        </w:tc>
        <w:tc>
          <w:tcPr>
            <w:tcW w:w="1873" w:type="dxa"/>
          </w:tcPr>
          <w:p w:rsidR="00E83E2F" w:rsidRDefault="00815D14" w:rsidP="00AE7353">
            <w:pPr>
              <w:jc w:val="center"/>
            </w:pPr>
            <w:r>
              <w:t>7</w:t>
            </w:r>
          </w:p>
        </w:tc>
        <w:tc>
          <w:tcPr>
            <w:tcW w:w="2037" w:type="dxa"/>
          </w:tcPr>
          <w:p w:rsidR="00E83E2F" w:rsidRDefault="005519CB" w:rsidP="005126E3">
            <w:pPr>
              <w:jc w:val="center"/>
            </w:pPr>
            <w:r>
              <w:t>5</w:t>
            </w:r>
          </w:p>
        </w:tc>
        <w:tc>
          <w:tcPr>
            <w:tcW w:w="2037" w:type="dxa"/>
          </w:tcPr>
          <w:p w:rsidR="00E83E2F" w:rsidRDefault="006E2294" w:rsidP="00365250">
            <w:pPr>
              <w:jc w:val="center"/>
            </w:pPr>
            <w:r>
              <w:t>4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INSPECCIONES AMBIENTALES REALIZADAS</w:t>
            </w:r>
          </w:p>
        </w:tc>
        <w:tc>
          <w:tcPr>
            <w:tcW w:w="1873" w:type="dxa"/>
          </w:tcPr>
          <w:p w:rsidR="00606BBD" w:rsidRDefault="00C134EC" w:rsidP="00606BBD">
            <w:pPr>
              <w:jc w:val="center"/>
            </w:pPr>
            <w:r>
              <w:t>18</w:t>
            </w:r>
          </w:p>
        </w:tc>
        <w:tc>
          <w:tcPr>
            <w:tcW w:w="2037" w:type="dxa"/>
          </w:tcPr>
          <w:p w:rsidR="00606BBD" w:rsidRDefault="00D87EA8" w:rsidP="005126E3">
            <w:pPr>
              <w:jc w:val="center"/>
            </w:pPr>
            <w:r>
              <w:t>10</w:t>
            </w:r>
          </w:p>
        </w:tc>
        <w:tc>
          <w:tcPr>
            <w:tcW w:w="2037" w:type="dxa"/>
          </w:tcPr>
          <w:p w:rsidR="00606BBD" w:rsidRDefault="006E2294" w:rsidP="00365250">
            <w:pPr>
              <w:jc w:val="center"/>
            </w:pPr>
            <w:r>
              <w:t>13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CAMPAÑAS DE LIMPIEZA EN COMUNIDADES</w:t>
            </w:r>
          </w:p>
        </w:tc>
        <w:tc>
          <w:tcPr>
            <w:tcW w:w="1873" w:type="dxa"/>
          </w:tcPr>
          <w:p w:rsidR="00606BBD" w:rsidRDefault="002618D2" w:rsidP="00606BBD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:rsidR="00606BBD" w:rsidRDefault="00D87EA8" w:rsidP="005126E3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:rsidR="00606BBD" w:rsidRDefault="006E2294" w:rsidP="00365250">
            <w:pPr>
              <w:jc w:val="center"/>
            </w:pPr>
            <w:r>
              <w:t>3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MANTENIMIENTO Y LIMPIEZA  DE ARRIATE CENTRAL</w:t>
            </w:r>
          </w:p>
        </w:tc>
        <w:tc>
          <w:tcPr>
            <w:tcW w:w="1873" w:type="dxa"/>
          </w:tcPr>
          <w:p w:rsidR="00606BBD" w:rsidRDefault="002618D2" w:rsidP="00606BBD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:rsidR="00606BBD" w:rsidRDefault="00D87EA8" w:rsidP="005126E3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:rsidR="00606BBD" w:rsidRDefault="006E2294" w:rsidP="00365250">
            <w:pPr>
              <w:jc w:val="center"/>
            </w:pPr>
            <w:r>
              <w:t>6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MANTENIMIENTO Y LIMPIEZA EN CEFOR</w:t>
            </w:r>
          </w:p>
        </w:tc>
        <w:tc>
          <w:tcPr>
            <w:tcW w:w="1873" w:type="dxa"/>
          </w:tcPr>
          <w:p w:rsidR="00606BBD" w:rsidRDefault="00152268" w:rsidP="00606BBD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:rsidR="00606BBD" w:rsidRDefault="00AD5A8B" w:rsidP="005126E3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:rsidR="00606BBD" w:rsidRDefault="006E2294" w:rsidP="00365250">
            <w:pPr>
              <w:jc w:val="center"/>
            </w:pPr>
            <w:r>
              <w:t>4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BC784E" w:rsidP="00606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RECOLECCION DE ORGANICOS EN COLONIA NUEVA APOPA.</w:t>
            </w:r>
            <w:r w:rsidR="003149A1">
              <w:rPr>
                <w:sz w:val="18"/>
                <w:szCs w:val="18"/>
              </w:rPr>
              <w:t xml:space="preserve"> (LIBRAS)</w:t>
            </w:r>
          </w:p>
        </w:tc>
        <w:tc>
          <w:tcPr>
            <w:tcW w:w="1873" w:type="dxa"/>
          </w:tcPr>
          <w:p w:rsidR="00606BBD" w:rsidRDefault="00BC784E" w:rsidP="00606BBD">
            <w:pPr>
              <w:jc w:val="center"/>
            </w:pPr>
            <w:r>
              <w:t>224</w:t>
            </w:r>
          </w:p>
        </w:tc>
        <w:tc>
          <w:tcPr>
            <w:tcW w:w="2037" w:type="dxa"/>
          </w:tcPr>
          <w:p w:rsidR="00606BBD" w:rsidRDefault="004372DE" w:rsidP="005126E3">
            <w:pPr>
              <w:jc w:val="center"/>
            </w:pPr>
            <w:r>
              <w:t>165</w:t>
            </w:r>
          </w:p>
        </w:tc>
        <w:tc>
          <w:tcPr>
            <w:tcW w:w="2037" w:type="dxa"/>
          </w:tcPr>
          <w:p w:rsidR="00606BBD" w:rsidRDefault="006E2294" w:rsidP="00365250">
            <w:pPr>
              <w:jc w:val="center"/>
            </w:pPr>
            <w:r>
              <w:t>270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ENTREGA DE PLANTAS A LAS COMUNIDADES</w:t>
            </w:r>
          </w:p>
        </w:tc>
        <w:tc>
          <w:tcPr>
            <w:tcW w:w="1873" w:type="dxa"/>
          </w:tcPr>
          <w:p w:rsidR="00606BBD" w:rsidRDefault="00152268" w:rsidP="00606BBD">
            <w:pPr>
              <w:jc w:val="center"/>
            </w:pPr>
            <w:r>
              <w:t>330</w:t>
            </w:r>
          </w:p>
        </w:tc>
        <w:tc>
          <w:tcPr>
            <w:tcW w:w="2037" w:type="dxa"/>
          </w:tcPr>
          <w:p w:rsidR="00606BBD" w:rsidRDefault="00AD5A8B" w:rsidP="005126E3">
            <w:pPr>
              <w:jc w:val="center"/>
            </w:pPr>
            <w:r>
              <w:t>861</w:t>
            </w:r>
          </w:p>
        </w:tc>
        <w:tc>
          <w:tcPr>
            <w:tcW w:w="2037" w:type="dxa"/>
          </w:tcPr>
          <w:p w:rsidR="00606BBD" w:rsidRDefault="008664F8" w:rsidP="00365250">
            <w:pPr>
              <w:jc w:val="center"/>
            </w:pPr>
            <w:r>
              <w:t>828</w:t>
            </w:r>
          </w:p>
        </w:tc>
      </w:tr>
      <w:tr w:rsidR="00606BBD" w:rsidTr="00FE0A9A">
        <w:tc>
          <w:tcPr>
            <w:tcW w:w="2547" w:type="dxa"/>
          </w:tcPr>
          <w:p w:rsidR="00606BBD" w:rsidRPr="004D48FB" w:rsidRDefault="00606BBD" w:rsidP="00606BBD">
            <w:pPr>
              <w:jc w:val="center"/>
              <w:rPr>
                <w:sz w:val="18"/>
                <w:szCs w:val="18"/>
              </w:rPr>
            </w:pPr>
            <w:r w:rsidRPr="004D48FB">
              <w:rPr>
                <w:sz w:val="18"/>
                <w:szCs w:val="18"/>
              </w:rPr>
              <w:t>HUERTOS ORGANICOS COMUNITARIOS</w:t>
            </w:r>
          </w:p>
        </w:tc>
        <w:tc>
          <w:tcPr>
            <w:tcW w:w="1873" w:type="dxa"/>
          </w:tcPr>
          <w:p w:rsidR="00606BBD" w:rsidRDefault="00E07C21" w:rsidP="00606BBD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:rsidR="00606BBD" w:rsidRDefault="004372DE" w:rsidP="005126E3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:rsidR="00606BBD" w:rsidRDefault="00662BC8" w:rsidP="00365250">
            <w:pPr>
              <w:jc w:val="center"/>
            </w:pPr>
            <w:r>
              <w:t>3</w:t>
            </w:r>
          </w:p>
        </w:tc>
      </w:tr>
      <w:tr w:rsidR="0078175A" w:rsidTr="00FE0A9A">
        <w:tc>
          <w:tcPr>
            <w:tcW w:w="2547" w:type="dxa"/>
          </w:tcPr>
          <w:p w:rsidR="0078175A" w:rsidRPr="004D48FB" w:rsidRDefault="0078175A" w:rsidP="00606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FINANCIERO A TESORERÍA</w:t>
            </w:r>
          </w:p>
        </w:tc>
        <w:tc>
          <w:tcPr>
            <w:tcW w:w="1873" w:type="dxa"/>
          </w:tcPr>
          <w:p w:rsidR="0078175A" w:rsidRDefault="007B562A" w:rsidP="00606BBD">
            <w:pPr>
              <w:jc w:val="center"/>
            </w:pPr>
            <w:r>
              <w:t>2</w:t>
            </w:r>
          </w:p>
        </w:tc>
        <w:tc>
          <w:tcPr>
            <w:tcW w:w="2037" w:type="dxa"/>
          </w:tcPr>
          <w:p w:rsidR="0078175A" w:rsidRDefault="004372DE" w:rsidP="005126E3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:rsidR="0078175A" w:rsidRDefault="008664F8" w:rsidP="00365250">
            <w:pPr>
              <w:jc w:val="center"/>
            </w:pPr>
            <w:r>
              <w:t>4</w:t>
            </w:r>
          </w:p>
        </w:tc>
      </w:tr>
      <w:tr w:rsidR="0078175A" w:rsidTr="00FE0A9A">
        <w:tc>
          <w:tcPr>
            <w:tcW w:w="2547" w:type="dxa"/>
          </w:tcPr>
          <w:p w:rsidR="0078175A" w:rsidRDefault="0078175A" w:rsidP="00606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78175A" w:rsidRDefault="0078175A" w:rsidP="0078175A"/>
        </w:tc>
        <w:tc>
          <w:tcPr>
            <w:tcW w:w="2037" w:type="dxa"/>
          </w:tcPr>
          <w:p w:rsidR="0078175A" w:rsidRDefault="0078175A" w:rsidP="005126E3">
            <w:pPr>
              <w:jc w:val="center"/>
            </w:pPr>
          </w:p>
        </w:tc>
        <w:tc>
          <w:tcPr>
            <w:tcW w:w="2037" w:type="dxa"/>
          </w:tcPr>
          <w:p w:rsidR="0078175A" w:rsidRDefault="0078175A" w:rsidP="00606BBD"/>
        </w:tc>
      </w:tr>
    </w:tbl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633A3C" w:rsidRDefault="00633A3C" w:rsidP="004D48FB"/>
    <w:p w:rsidR="00153EC3" w:rsidRDefault="00153EC3" w:rsidP="004D48FB"/>
    <w:p w:rsidR="00BE3957" w:rsidRDefault="00BE3957" w:rsidP="00153EC3">
      <w:pPr>
        <w:jc w:val="center"/>
        <w:rPr>
          <w:b/>
        </w:rPr>
      </w:pPr>
    </w:p>
    <w:p w:rsidR="00153EC3" w:rsidRDefault="00153EC3" w:rsidP="00153EC3">
      <w:pPr>
        <w:jc w:val="center"/>
        <w:rPr>
          <w:b/>
        </w:rPr>
      </w:pPr>
      <w:r w:rsidRPr="00153EC3">
        <w:rPr>
          <w:b/>
        </w:rPr>
        <w:lastRenderedPageBreak/>
        <w:t>Anexos: gráficos.</w:t>
      </w:r>
    </w:p>
    <w:p w:rsidR="00193FBB" w:rsidRPr="00153EC3" w:rsidRDefault="00193FBB" w:rsidP="00153EC3">
      <w:pPr>
        <w:jc w:val="center"/>
        <w:rPr>
          <w:b/>
        </w:rPr>
      </w:pPr>
      <w:r>
        <w:rPr>
          <w:b/>
        </w:rPr>
        <w:t xml:space="preserve">1-Permisos ambientales de tala de </w:t>
      </w:r>
      <w:r w:rsidR="006347D4">
        <w:rPr>
          <w:b/>
        </w:rPr>
        <w:t>árboles</w:t>
      </w:r>
      <w:r>
        <w:rPr>
          <w:b/>
        </w:rPr>
        <w:t>.</w:t>
      </w:r>
    </w:p>
    <w:p w:rsidR="00193FBB" w:rsidRDefault="00193FBB" w:rsidP="004D48FB">
      <w:r>
        <w:rPr>
          <w:noProof/>
          <w:lang w:val="es-SV" w:eastAsia="es-SV"/>
        </w:rPr>
        <w:drawing>
          <wp:inline distT="0" distB="0" distL="0" distR="0" wp14:anchorId="79121FD5" wp14:editId="569E3587">
            <wp:extent cx="481965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47D4" w:rsidRDefault="00193FBB" w:rsidP="00193FBB">
      <w:pPr>
        <w:tabs>
          <w:tab w:val="left" w:pos="1808"/>
        </w:tabs>
      </w:pPr>
      <w:r>
        <w:tab/>
        <w:t>2-</w:t>
      </w:r>
      <w:r w:rsidR="006347D4" w:rsidRPr="006347D4">
        <w:rPr>
          <w:b/>
        </w:rPr>
        <w:t xml:space="preserve"> </w:t>
      </w:r>
      <w:r w:rsidR="0083119F">
        <w:rPr>
          <w:b/>
        </w:rPr>
        <w:t>Permisos ambientales de poda</w:t>
      </w:r>
      <w:r w:rsidR="006347D4">
        <w:rPr>
          <w:b/>
        </w:rPr>
        <w:t xml:space="preserve"> de árboles.</w:t>
      </w:r>
    </w:p>
    <w:p w:rsidR="00A50D96" w:rsidRDefault="0083119F" w:rsidP="006347D4">
      <w:pPr>
        <w:tabs>
          <w:tab w:val="left" w:pos="1356"/>
        </w:tabs>
      </w:pPr>
      <w:r w:rsidRPr="007D0AC1">
        <w:rPr>
          <w:noProof/>
          <w:color w:val="000000" w:themeColor="text1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7CD36C20" wp14:editId="55E7F385">
            <wp:simplePos x="0" y="0"/>
            <wp:positionH relativeFrom="column">
              <wp:posOffset>-59690</wp:posOffset>
            </wp:positionH>
            <wp:positionV relativeFrom="paragraph">
              <wp:posOffset>205740</wp:posOffset>
            </wp:positionV>
            <wp:extent cx="4797425" cy="3625215"/>
            <wp:effectExtent l="0" t="0" r="3175" b="1333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7D4">
        <w:tab/>
      </w:r>
    </w:p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Pr="00A50D96" w:rsidRDefault="00A50D96" w:rsidP="00A50D96"/>
    <w:p w:rsidR="00A50D96" w:rsidRDefault="00A50D96" w:rsidP="00A50D96"/>
    <w:p w:rsidR="00633A3C" w:rsidRDefault="00A50D96" w:rsidP="00A50D96">
      <w:pPr>
        <w:tabs>
          <w:tab w:val="left" w:pos="1473"/>
        </w:tabs>
      </w:pPr>
      <w:r>
        <w:tab/>
      </w:r>
    </w:p>
    <w:p w:rsidR="00A50D96" w:rsidRPr="008851E8" w:rsidRDefault="004706AF" w:rsidP="00A50D96">
      <w:pPr>
        <w:tabs>
          <w:tab w:val="left" w:pos="1473"/>
        </w:tabs>
        <w:rPr>
          <w:b/>
        </w:rPr>
      </w:pPr>
      <w:r w:rsidRPr="008851E8">
        <w:rPr>
          <w:b/>
        </w:rPr>
        <w:lastRenderedPageBreak/>
        <w:t>3- Inspecciones ambientales realizadas.</w:t>
      </w:r>
    </w:p>
    <w:p w:rsidR="004706AF" w:rsidRDefault="008851E8" w:rsidP="00A50D96">
      <w:pPr>
        <w:tabs>
          <w:tab w:val="left" w:pos="1473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72737" wp14:editId="537849B6">
                <wp:simplePos x="0" y="0"/>
                <wp:positionH relativeFrom="column">
                  <wp:posOffset>1652432</wp:posOffset>
                </wp:positionH>
                <wp:positionV relativeFrom="paragraph">
                  <wp:posOffset>2211794</wp:posOffset>
                </wp:positionV>
                <wp:extent cx="361950" cy="244548"/>
                <wp:effectExtent l="0" t="0" r="0" b="3175"/>
                <wp:wrapNone/>
                <wp:docPr id="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4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1E8" w:rsidRDefault="008851E8" w:rsidP="008851E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2737" id="Rectángulo 6" o:spid="_x0000_s1026" style="position:absolute;margin-left:130.1pt;margin-top:174.15pt;width:28.5pt;height:1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" filled="f" stroked="f" strokeweight="1pt">
                <v:textbox>
                  <w:txbxContent>
                    <w:p w:rsidR="008851E8" w:rsidRDefault="008851E8" w:rsidP="008851E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706A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70AD5" wp14:editId="5667639F">
                <wp:simplePos x="0" y="0"/>
                <wp:positionH relativeFrom="column">
                  <wp:posOffset>2279753</wp:posOffset>
                </wp:positionH>
                <wp:positionV relativeFrom="paragraph">
                  <wp:posOffset>1042212</wp:posOffset>
                </wp:positionV>
                <wp:extent cx="419100" cy="276447"/>
                <wp:effectExtent l="0" t="0" r="0" b="0"/>
                <wp:wrapNone/>
                <wp:docPr id="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6AF" w:rsidRDefault="004706AF" w:rsidP="004706A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0AD5" id="Rectángulo 5" o:spid="_x0000_s1027" style="position:absolute;margin-left:179.5pt;margin-top:82.05pt;width:33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" filled="f" stroked="f" strokeweight="1pt">
                <v:textbox>
                  <w:txbxContent>
                    <w:p w:rsidR="004706AF" w:rsidRDefault="004706AF" w:rsidP="004706A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4706A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A739" wp14:editId="71CD1517">
                <wp:simplePos x="0" y="0"/>
                <wp:positionH relativeFrom="column">
                  <wp:posOffset>1322823</wp:posOffset>
                </wp:positionH>
                <wp:positionV relativeFrom="paragraph">
                  <wp:posOffset>1371821</wp:posOffset>
                </wp:positionV>
                <wp:extent cx="438150" cy="228600"/>
                <wp:effectExtent l="0" t="0" r="0" b="0"/>
                <wp:wrapNone/>
                <wp:docPr id="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6AF" w:rsidRDefault="004706AF" w:rsidP="004706A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5A739" id="Rectángulo 4" o:spid="_x0000_s1028" style="position:absolute;margin-left:104.15pt;margin-top:108pt;width:34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" filled="f" stroked="f" strokeweight="1pt">
                <v:textbox>
                  <w:txbxContent>
                    <w:p w:rsidR="004706AF" w:rsidRDefault="004706AF" w:rsidP="004706A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4706AF">
        <w:rPr>
          <w:noProof/>
          <w:lang w:val="es-SV" w:eastAsia="es-SV"/>
        </w:rPr>
        <w:drawing>
          <wp:inline distT="0" distB="0" distL="0" distR="0" wp14:anchorId="63AEF5F6" wp14:editId="4A1EB9B4">
            <wp:extent cx="4933950" cy="34480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06AF" w:rsidRDefault="004706AF" w:rsidP="00A50D96">
      <w:pPr>
        <w:tabs>
          <w:tab w:val="left" w:pos="1473"/>
        </w:tabs>
      </w:pPr>
    </w:p>
    <w:p w:rsidR="004706AF" w:rsidRPr="002A581E" w:rsidRDefault="008851E8" w:rsidP="004706AF">
      <w:pPr>
        <w:rPr>
          <w:b/>
        </w:rPr>
      </w:pPr>
      <w:r w:rsidRPr="002A581E">
        <w:rPr>
          <w:b/>
        </w:rPr>
        <w:t>4-</w:t>
      </w:r>
      <w:r w:rsidR="002A581E" w:rsidRPr="002A581E">
        <w:rPr>
          <w:b/>
        </w:rPr>
        <w:t>Campañas de Limpieza Comunitarias.</w:t>
      </w:r>
    </w:p>
    <w:p w:rsidR="004706AF" w:rsidRPr="004706AF" w:rsidRDefault="002A581E" w:rsidP="004706AF">
      <w:r>
        <w:rPr>
          <w:noProof/>
          <w:lang w:val="es-SV" w:eastAsia="es-SV"/>
        </w:rPr>
        <w:drawing>
          <wp:inline distT="0" distB="0" distL="0" distR="0" wp14:anchorId="4BFA68FB" wp14:editId="1A7043D6">
            <wp:extent cx="4800600" cy="344805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54B" w:rsidRDefault="00D2554B" w:rsidP="004706AF"/>
    <w:p w:rsidR="00084E23" w:rsidRPr="00084E23" w:rsidRDefault="00084E23" w:rsidP="00BB06E3">
      <w:pPr>
        <w:rPr>
          <w:b/>
        </w:rPr>
      </w:pPr>
      <w:r w:rsidRPr="00084E23">
        <w:rPr>
          <w:b/>
        </w:rPr>
        <w:lastRenderedPageBreak/>
        <w:t>5-Mantenimiento y Limpieza de Arriate Central.</w:t>
      </w:r>
    </w:p>
    <w:p w:rsidR="00D2554B" w:rsidRDefault="00084E23" w:rsidP="00084E23">
      <w:r>
        <w:rPr>
          <w:noProof/>
          <w:lang w:val="es-SV" w:eastAsia="es-SV"/>
        </w:rPr>
        <w:drawing>
          <wp:inline distT="0" distB="0" distL="0" distR="0" wp14:anchorId="2ACC2F5E" wp14:editId="588B8E5B">
            <wp:extent cx="5007610" cy="3238500"/>
            <wp:effectExtent l="0" t="0" r="254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0698" w:rsidRDefault="00680698" w:rsidP="00084E23"/>
    <w:p w:rsidR="00767542" w:rsidRDefault="00767542" w:rsidP="00084E23"/>
    <w:p w:rsidR="00767542" w:rsidRPr="00767542" w:rsidRDefault="00767542" w:rsidP="00084E23">
      <w:pPr>
        <w:rPr>
          <w:b/>
        </w:rPr>
      </w:pPr>
      <w:r w:rsidRPr="00767542">
        <w:rPr>
          <w:b/>
        </w:rPr>
        <w:t>6</w:t>
      </w:r>
      <w:r w:rsidRPr="00767542">
        <w:rPr>
          <w:b/>
          <w:sz w:val="18"/>
          <w:szCs w:val="18"/>
        </w:rPr>
        <w:t xml:space="preserve"> -MANTENIMIENTO Y LIMPIEZA EN CEFOR.</w:t>
      </w:r>
    </w:p>
    <w:p w:rsidR="00055BA5" w:rsidRDefault="00767542" w:rsidP="00084E23">
      <w:r>
        <w:rPr>
          <w:noProof/>
          <w:lang w:val="es-SV" w:eastAsia="es-SV"/>
        </w:rPr>
        <w:drawing>
          <wp:inline distT="0" distB="0" distL="0" distR="0" wp14:anchorId="200392D9" wp14:editId="692AABCB">
            <wp:extent cx="5007935" cy="3498112"/>
            <wp:effectExtent l="0" t="0" r="2540" b="762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2A31" w:rsidRDefault="007C2A31" w:rsidP="007C2A31"/>
    <w:p w:rsidR="007C2A31" w:rsidRPr="007C2A31" w:rsidRDefault="00BE3957" w:rsidP="007C2A31">
      <w:pPr>
        <w:rPr>
          <w:b/>
        </w:rPr>
      </w:pPr>
      <w:r>
        <w:rPr>
          <w:b/>
        </w:rPr>
        <w:lastRenderedPageBreak/>
        <w:t>7</w:t>
      </w:r>
      <w:r w:rsidR="007C2A31" w:rsidRPr="007C2A31">
        <w:rPr>
          <w:b/>
        </w:rPr>
        <w:t>-Recoleccion de Orgánicos en Colonia Nueva Apopa.</w:t>
      </w:r>
    </w:p>
    <w:p w:rsidR="007C2A31" w:rsidRPr="007C2A31" w:rsidRDefault="007C2A31" w:rsidP="007C2A31"/>
    <w:p w:rsidR="007C2A31" w:rsidRDefault="007C2A31" w:rsidP="007C2A31">
      <w:r>
        <w:rPr>
          <w:noProof/>
          <w:lang w:val="es-SV" w:eastAsia="es-SV"/>
        </w:rPr>
        <w:drawing>
          <wp:inline distT="0" distB="0" distL="0" distR="0" wp14:anchorId="7AE347D2" wp14:editId="526E47B1">
            <wp:extent cx="4965405" cy="3508744"/>
            <wp:effectExtent l="0" t="0" r="6985" b="1587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2A31" w:rsidRDefault="007C2A31" w:rsidP="007C2A31">
      <w:pPr>
        <w:tabs>
          <w:tab w:val="left" w:pos="1524"/>
        </w:tabs>
      </w:pPr>
    </w:p>
    <w:p w:rsidR="00283203" w:rsidRPr="00283203" w:rsidRDefault="00BE3957" w:rsidP="007C2A31">
      <w:pPr>
        <w:tabs>
          <w:tab w:val="left" w:pos="1524"/>
        </w:tabs>
        <w:rPr>
          <w:b/>
        </w:rPr>
      </w:pPr>
      <w:r>
        <w:rPr>
          <w:b/>
        </w:rPr>
        <w:t>8</w:t>
      </w:r>
      <w:r w:rsidR="00283203" w:rsidRPr="00283203">
        <w:rPr>
          <w:b/>
        </w:rPr>
        <w:t xml:space="preserve">- </w:t>
      </w:r>
      <w:r w:rsidR="00283203">
        <w:rPr>
          <w:b/>
        </w:rPr>
        <w:t>E</w:t>
      </w:r>
      <w:r w:rsidR="00283203" w:rsidRPr="00283203">
        <w:rPr>
          <w:b/>
        </w:rPr>
        <w:t>ntrega de Plantas a comunidades.</w:t>
      </w:r>
    </w:p>
    <w:p w:rsidR="0074500B" w:rsidRDefault="00510013" w:rsidP="007C2A31">
      <w:pPr>
        <w:tabs>
          <w:tab w:val="left" w:pos="1524"/>
        </w:tabs>
      </w:pPr>
      <w:r>
        <w:rPr>
          <w:noProof/>
          <w:lang w:val="es-SV" w:eastAsia="es-SV"/>
        </w:rPr>
        <w:drawing>
          <wp:inline distT="0" distB="0" distL="0" distR="0" wp14:anchorId="3694AF90" wp14:editId="40F64814">
            <wp:extent cx="4859079" cy="3168502"/>
            <wp:effectExtent l="0" t="0" r="17780" b="1333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500B" w:rsidRPr="0074500B" w:rsidRDefault="0074500B" w:rsidP="0074500B"/>
    <w:p w:rsidR="0074500B" w:rsidRPr="0074500B" w:rsidRDefault="00BE3957" w:rsidP="0074500B">
      <w:pPr>
        <w:rPr>
          <w:b/>
        </w:rPr>
      </w:pPr>
      <w:r>
        <w:rPr>
          <w:b/>
        </w:rPr>
        <w:lastRenderedPageBreak/>
        <w:t>9</w:t>
      </w:r>
      <w:r w:rsidR="0074500B" w:rsidRPr="0074500B">
        <w:rPr>
          <w:b/>
        </w:rPr>
        <w:t>-Huertos Orgánicos Comunitarios</w:t>
      </w:r>
    </w:p>
    <w:p w:rsidR="0074500B" w:rsidRDefault="0074500B" w:rsidP="0074500B"/>
    <w:p w:rsidR="003035ED" w:rsidRDefault="0074500B" w:rsidP="00456DE9">
      <w:r>
        <w:rPr>
          <w:noProof/>
          <w:lang w:val="es-SV" w:eastAsia="es-SV"/>
        </w:rPr>
        <w:drawing>
          <wp:inline distT="0" distB="0" distL="0" distR="0" wp14:anchorId="07D7F88C" wp14:editId="16416088">
            <wp:extent cx="4848446" cy="3487479"/>
            <wp:effectExtent l="0" t="0" r="9525" b="1778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035ED" w:rsidRDefault="003035ED" w:rsidP="003035ED">
      <w:pPr>
        <w:tabs>
          <w:tab w:val="left" w:pos="2227"/>
        </w:tabs>
      </w:pPr>
    </w:p>
    <w:p w:rsidR="00456DE9" w:rsidRPr="00456DE9" w:rsidRDefault="00BE3957" w:rsidP="003035ED">
      <w:pPr>
        <w:tabs>
          <w:tab w:val="left" w:pos="2227"/>
        </w:tabs>
        <w:rPr>
          <w:b/>
        </w:rPr>
      </w:pPr>
      <w:r>
        <w:rPr>
          <w:b/>
        </w:rPr>
        <w:t>10</w:t>
      </w:r>
      <w:r w:rsidR="00456DE9" w:rsidRPr="00456DE9">
        <w:rPr>
          <w:b/>
        </w:rPr>
        <w:t>-Informe financiero a Tesorería.</w:t>
      </w:r>
    </w:p>
    <w:p w:rsidR="003035ED" w:rsidRPr="003035ED" w:rsidRDefault="00456DE9" w:rsidP="003035ED">
      <w:pPr>
        <w:tabs>
          <w:tab w:val="left" w:pos="2227"/>
        </w:tabs>
      </w:pPr>
      <w:bookmarkStart w:id="0" w:name="_GoBack"/>
      <w:r>
        <w:rPr>
          <w:noProof/>
          <w:lang w:val="es-SV" w:eastAsia="es-SV"/>
        </w:rPr>
        <w:drawing>
          <wp:inline distT="0" distB="0" distL="0" distR="0" wp14:anchorId="5AC8E3CE" wp14:editId="6DCBF8F2">
            <wp:extent cx="4819650" cy="32385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sectPr w:rsidR="003035ED" w:rsidRPr="003035ED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83" w:rsidRDefault="00523783" w:rsidP="0015354C">
      <w:pPr>
        <w:spacing w:after="0" w:line="240" w:lineRule="auto"/>
      </w:pPr>
      <w:r>
        <w:separator/>
      </w:r>
    </w:p>
  </w:endnote>
  <w:endnote w:type="continuationSeparator" w:id="0">
    <w:p w:rsidR="00523783" w:rsidRDefault="00523783" w:rsidP="001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E1B" w:rsidRDefault="00376E1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58BABE6E" wp14:editId="0F28634C">
          <wp:simplePos x="0" y="0"/>
          <wp:positionH relativeFrom="page">
            <wp:align>left</wp:align>
          </wp:positionH>
          <wp:positionV relativeFrom="paragraph">
            <wp:posOffset>-246580</wp:posOffset>
          </wp:positionV>
          <wp:extent cx="7537060" cy="901205"/>
          <wp:effectExtent l="0" t="0" r="698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060" cy="901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83" w:rsidRDefault="00523783" w:rsidP="0015354C">
      <w:pPr>
        <w:spacing w:after="0" w:line="240" w:lineRule="auto"/>
      </w:pPr>
      <w:r>
        <w:separator/>
      </w:r>
    </w:p>
  </w:footnote>
  <w:footnote w:type="continuationSeparator" w:id="0">
    <w:p w:rsidR="00523783" w:rsidRDefault="00523783" w:rsidP="001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4C" w:rsidRDefault="007220D6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BFA4F" wp14:editId="037E8B02">
              <wp:simplePos x="0" y="0"/>
              <wp:positionH relativeFrom="margin">
                <wp:posOffset>1358565</wp:posOffset>
              </wp:positionH>
              <wp:positionV relativeFrom="paragraph">
                <wp:posOffset>310606</wp:posOffset>
              </wp:positionV>
              <wp:extent cx="2717167" cy="432438"/>
              <wp:effectExtent l="0" t="0" r="26035" b="247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:rsidR="00376E1B" w:rsidRDefault="00376E1B" w:rsidP="00376E1B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BBFA4F" id="Rectángulo 3" o:spid="_x0000_s1029" style="position:absolute;margin-left:106.95pt;margin-top:24.45pt;width:213.95pt;height:34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" strokecolor="white" strokeweight=".35281mm">
              <v:textbox>
                <w:txbxContent>
                  <w:p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:rsidR="00376E1B" w:rsidRDefault="00376E1B" w:rsidP="00376E1B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76E1B"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03F13971" wp14:editId="5835501C">
          <wp:simplePos x="0" y="0"/>
          <wp:positionH relativeFrom="page">
            <wp:align>left</wp:align>
          </wp:positionH>
          <wp:positionV relativeFrom="paragraph">
            <wp:posOffset>-418758</wp:posOffset>
          </wp:positionV>
          <wp:extent cx="7560945" cy="116078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4C"/>
    <w:rsid w:val="0002077D"/>
    <w:rsid w:val="00023520"/>
    <w:rsid w:val="00055BA5"/>
    <w:rsid w:val="000619FD"/>
    <w:rsid w:val="00084E23"/>
    <w:rsid w:val="000A0865"/>
    <w:rsid w:val="000C5A85"/>
    <w:rsid w:val="000D3F71"/>
    <w:rsid w:val="0010658F"/>
    <w:rsid w:val="00106AB5"/>
    <w:rsid w:val="00106C02"/>
    <w:rsid w:val="00140868"/>
    <w:rsid w:val="00144C9B"/>
    <w:rsid w:val="00152268"/>
    <w:rsid w:val="0015354C"/>
    <w:rsid w:val="00153EC3"/>
    <w:rsid w:val="00160581"/>
    <w:rsid w:val="00172E84"/>
    <w:rsid w:val="00193FBB"/>
    <w:rsid w:val="001D77AA"/>
    <w:rsid w:val="00210FE5"/>
    <w:rsid w:val="002618D2"/>
    <w:rsid w:val="002828CA"/>
    <w:rsid w:val="00283203"/>
    <w:rsid w:val="002A581E"/>
    <w:rsid w:val="002D05C7"/>
    <w:rsid w:val="002E2455"/>
    <w:rsid w:val="003035ED"/>
    <w:rsid w:val="003149A1"/>
    <w:rsid w:val="00314EB6"/>
    <w:rsid w:val="00317204"/>
    <w:rsid w:val="00317CB4"/>
    <w:rsid w:val="00363D59"/>
    <w:rsid w:val="00365250"/>
    <w:rsid w:val="00376E1B"/>
    <w:rsid w:val="003A0B29"/>
    <w:rsid w:val="00430ABE"/>
    <w:rsid w:val="004372DE"/>
    <w:rsid w:val="00456DE9"/>
    <w:rsid w:val="00460B9B"/>
    <w:rsid w:val="004706AF"/>
    <w:rsid w:val="00482A2D"/>
    <w:rsid w:val="00486BE4"/>
    <w:rsid w:val="004B055F"/>
    <w:rsid w:val="004D48FB"/>
    <w:rsid w:val="004F3D58"/>
    <w:rsid w:val="0050043A"/>
    <w:rsid w:val="00510013"/>
    <w:rsid w:val="005126E3"/>
    <w:rsid w:val="00515505"/>
    <w:rsid w:val="00523783"/>
    <w:rsid w:val="005519CB"/>
    <w:rsid w:val="005A65D8"/>
    <w:rsid w:val="005B7F81"/>
    <w:rsid w:val="005C2A11"/>
    <w:rsid w:val="005E7B75"/>
    <w:rsid w:val="00606BBD"/>
    <w:rsid w:val="00633A3C"/>
    <w:rsid w:val="006347D4"/>
    <w:rsid w:val="006379E8"/>
    <w:rsid w:val="00656854"/>
    <w:rsid w:val="00662BC8"/>
    <w:rsid w:val="006762DA"/>
    <w:rsid w:val="00680698"/>
    <w:rsid w:val="006B4CFF"/>
    <w:rsid w:val="006B7105"/>
    <w:rsid w:val="006E2294"/>
    <w:rsid w:val="007220D6"/>
    <w:rsid w:val="007252E8"/>
    <w:rsid w:val="0074500B"/>
    <w:rsid w:val="00746AD7"/>
    <w:rsid w:val="00767542"/>
    <w:rsid w:val="00775148"/>
    <w:rsid w:val="0078175A"/>
    <w:rsid w:val="007846E1"/>
    <w:rsid w:val="007876D2"/>
    <w:rsid w:val="007B562A"/>
    <w:rsid w:val="007C2A31"/>
    <w:rsid w:val="007D0AC1"/>
    <w:rsid w:val="007E735D"/>
    <w:rsid w:val="00801783"/>
    <w:rsid w:val="00815D14"/>
    <w:rsid w:val="0083119F"/>
    <w:rsid w:val="00832166"/>
    <w:rsid w:val="008413BB"/>
    <w:rsid w:val="00850C1A"/>
    <w:rsid w:val="008664F8"/>
    <w:rsid w:val="008773CC"/>
    <w:rsid w:val="008851E8"/>
    <w:rsid w:val="00893EA7"/>
    <w:rsid w:val="00893FA2"/>
    <w:rsid w:val="008A0A03"/>
    <w:rsid w:val="008B08F9"/>
    <w:rsid w:val="008D253C"/>
    <w:rsid w:val="008E0BD6"/>
    <w:rsid w:val="008E3D9F"/>
    <w:rsid w:val="008F1329"/>
    <w:rsid w:val="009008C5"/>
    <w:rsid w:val="00A37E4B"/>
    <w:rsid w:val="00A50D96"/>
    <w:rsid w:val="00A53667"/>
    <w:rsid w:val="00A86AEF"/>
    <w:rsid w:val="00AD5A8B"/>
    <w:rsid w:val="00AE7353"/>
    <w:rsid w:val="00B01F0B"/>
    <w:rsid w:val="00B42B91"/>
    <w:rsid w:val="00B435A0"/>
    <w:rsid w:val="00B57462"/>
    <w:rsid w:val="00B616C9"/>
    <w:rsid w:val="00B73240"/>
    <w:rsid w:val="00BB06E3"/>
    <w:rsid w:val="00BC784E"/>
    <w:rsid w:val="00BE3957"/>
    <w:rsid w:val="00BF2D39"/>
    <w:rsid w:val="00C05799"/>
    <w:rsid w:val="00C06486"/>
    <w:rsid w:val="00C134EC"/>
    <w:rsid w:val="00C17865"/>
    <w:rsid w:val="00C3348F"/>
    <w:rsid w:val="00C412D8"/>
    <w:rsid w:val="00C60380"/>
    <w:rsid w:val="00C71588"/>
    <w:rsid w:val="00CC6AEF"/>
    <w:rsid w:val="00CE2DF9"/>
    <w:rsid w:val="00CE66B2"/>
    <w:rsid w:val="00D13CA3"/>
    <w:rsid w:val="00D215C4"/>
    <w:rsid w:val="00D2554B"/>
    <w:rsid w:val="00D47C0D"/>
    <w:rsid w:val="00D81022"/>
    <w:rsid w:val="00D87EA8"/>
    <w:rsid w:val="00DD4927"/>
    <w:rsid w:val="00E04587"/>
    <w:rsid w:val="00E07C21"/>
    <w:rsid w:val="00E25C59"/>
    <w:rsid w:val="00E803E2"/>
    <w:rsid w:val="00E83E2F"/>
    <w:rsid w:val="00EA11D3"/>
    <w:rsid w:val="00F448D0"/>
    <w:rsid w:val="00F459F7"/>
    <w:rsid w:val="00F46FB2"/>
    <w:rsid w:val="00F84D2D"/>
    <w:rsid w:val="00F92EEB"/>
    <w:rsid w:val="00FB18EC"/>
    <w:rsid w:val="00FB5C35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CE91ABF-2501-40C2-8B94-D322C615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4C"/>
  </w:style>
  <w:style w:type="paragraph" w:styleId="Piedepgina">
    <w:name w:val="footer"/>
    <w:basedOn w:val="Normal"/>
    <w:link w:val="Piedepgina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4C"/>
  </w:style>
  <w:style w:type="table" w:styleId="Tablaconcuadrcula">
    <w:name w:val="Table Grid"/>
    <w:basedOn w:val="Tablanormal"/>
    <w:uiPriority w:val="39"/>
    <w:rsid w:val="0015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tala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spc="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Hoja1!$B$4:$B$6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151</c:v>
                </c:pt>
                <c:pt idx="1">
                  <c:v>21</c:v>
                </c:pt>
                <c:pt idx="2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Informe Financiero a tesoreria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F34B31BC-2B91-4923-832F-66C56544ABC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588F6570-F6CE-4845-9429-96B02531E612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2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7212817147856619E-2"/>
                  <c:y val="-0.20843795567220771"/>
                </c:manualLayout>
              </c:layout>
              <c:tx>
                <c:rich>
                  <a:bodyPr/>
                  <a:lstStyle/>
                  <a:p>
                    <a:fld id="{8E966BFC-11E4-440F-B2FF-E4A89E5967F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6B26850C-4E12-439D-AB7B-1476B9CB17C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AE6ACA4-52B8-4508-8E4E-AAED5C091B5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3A9F09C2-F2EE-48D0-AD2F-62D2422EFA0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Hoja1!$B$163:$B$165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Hoja1!$C$163:$C$165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Poda de arboles.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Hoja1!$B$24:$B$26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Hoja1!$C$24:$C$26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</a:t>
            </a:r>
            <a:r>
              <a:rPr lang="es-SV" baseline="0"/>
              <a:t> ambientales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Hoja1!$B$38:$B$40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Hoja1!$C$38:$C$40</c:f>
              <c:numCache>
                <c:formatCode>General</c:formatCode>
                <c:ptCount val="3"/>
                <c:pt idx="0">
                  <c:v>18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</a:t>
            </a:r>
            <a:r>
              <a:rPr lang="es-SV" baseline="0"/>
              <a:t> de Limpieza Comunitaras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Hoja1!$B$55:$B$57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Hoja1!$C$55:$C$57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Mantenimiento y Limpieza de Arriate Central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shade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tint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1A8B9FAF-6741-4697-B7C2-EC43D691616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EA6B4CBB-B34C-4EFE-97F0-B96003F3EBD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3422572178477696E-2"/>
                  <c:y val="-0.16421296296296287"/>
                </c:manualLayout>
              </c:layout>
              <c:tx>
                <c:rich>
                  <a:bodyPr/>
                  <a:lstStyle/>
                  <a:p>
                    <a:fld id="{9C5C6284-1AFE-4F19-B0E7-6F900B23DBB6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18ED9CDE-BCC5-44A1-9997-43F91C98C60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673643919510062"/>
                  <c:y val="4.2276538349372908E-2"/>
                </c:manualLayout>
              </c:layout>
              <c:tx>
                <c:rich>
                  <a:bodyPr/>
                  <a:lstStyle/>
                  <a:p>
                    <a:fld id="{9475992A-3910-47D1-92F7-BC64AB6ACA54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456EF14-F39C-4B1D-B129-2D7501937EB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6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Hoja1!$B$73:$B$75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Hoja1!$C$73:$C$75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Mantenimiento y Limpieza en CEFOR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2CA2E68-9195-4C8F-A8D6-72A356D2AECC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1B8BAF7-FB42-4513-9516-1B90E7D3AA62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3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5.9670384951881122E-2"/>
                  <c:y val="-0.27425907699037622"/>
                </c:manualLayout>
              </c:layout>
              <c:tx>
                <c:rich>
                  <a:bodyPr/>
                  <a:lstStyle/>
                  <a:p>
                    <a:fld id="{2CA2F99A-5C9A-4B6D-A1D3-B38A2BEABE94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4F8C3B5F-DB0D-4E5C-9434-670120397C6D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51377952755904E-2"/>
                      <c:h val="0.1757177748614756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857786526684164"/>
                  <c:y val="7.0519466316710411E-2"/>
                </c:manualLayout>
              </c:layout>
              <c:tx>
                <c:rich>
                  <a:bodyPr/>
                  <a:lstStyle/>
                  <a:p>
                    <a:fld id="{02F8593C-1BD4-4784-B523-35616206B53D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05E5D8D6-8BFB-4BB1-B835-2810238253D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Hoja1!$B$94:$B$96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Hoja1!$C$94:$C$96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rECOLECCION DE ORGANICOS EN COL. NUEVA APOPA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A5AA9300-37C9-44D6-9C90-4CDAED7EF8CC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
</a:t>
                    </a:r>
                    <a:fld id="{801800F3-2B7F-4155-B678-A946187FA5FC}" type="PERCENTAGE">
                      <a:rPr lang="en-US"/>
                      <a:pPr/>
                      <a:t>[PORCENTAJE]</a:t>
                    </a:fld>
                    <a:endParaRPr lang="en-US"/>
                  </a:p>
                  <a:p>
                    <a:r>
                      <a:rPr lang="en-US"/>
                      <a:t>224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E22F469-6A58-4F51-B256-E73BAD3EA8E3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
</a:t>
                    </a:r>
                    <a:fld id="{89B166C5-F28F-402B-8002-66B75F759C44}" type="PERCENTAGE">
                      <a:rPr lang="en-US"/>
                      <a:pPr/>
                      <a:t>[PORCENTAJE]</a:t>
                    </a:fld>
                    <a:endParaRPr lang="en-US"/>
                  </a:p>
                  <a:p>
                    <a:r>
                      <a:rPr lang="en-US"/>
                      <a:t>165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FBD4C57-6377-47E0-9E21-CBB8D6D05BA7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
</a:t>
                    </a:r>
                    <a:fld id="{3A17AE61-6FD2-4CFE-85E5-6FC8BE62DEDC}" type="PERCENTAGE">
                      <a:rPr lang="en-US"/>
                      <a:pPr/>
                      <a:t>[PORCENTAJE]</a:t>
                    </a:fld>
                    <a:r>
                      <a:rPr lang="en-US"/>
                      <a:t>270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Hoja1!$B$110:$B$112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Hoja1!$C$110:$C$112</c:f>
              <c:numCache>
                <c:formatCode>General</c:formatCode>
                <c:ptCount val="3"/>
                <c:pt idx="0">
                  <c:v>224</c:v>
                </c:pt>
                <c:pt idx="1">
                  <c:v>165</c:v>
                </c:pt>
                <c:pt idx="2">
                  <c:v>270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entrega de plantas en comunidades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92E5A401-0EDE-450B-87B2-E7ABF8DFCF3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09D813D8-A37A-43D6-AD24-8B80CEF24F5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330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6287839020122487E-2"/>
                  <c:y val="-0.19889581510644502"/>
                </c:manualLayout>
              </c:layout>
              <c:tx>
                <c:rich>
                  <a:bodyPr/>
                  <a:lstStyle/>
                  <a:p>
                    <a:fld id="{3092E570-175C-4115-BACB-A4D6E555884D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ECD62D8-E5D3-4834-B9DA-30CFFA83D4EB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861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63FF159-D276-43A3-B88F-342B7A1EDF3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9A46A25-3FEA-46A1-8CA1-B57A813B6632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828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Hoja1!$B$126:$B$128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Hoja1!$C$126:$C$128</c:f>
              <c:numCache>
                <c:formatCode>General</c:formatCode>
                <c:ptCount val="3"/>
                <c:pt idx="0">
                  <c:v>330</c:v>
                </c:pt>
                <c:pt idx="1">
                  <c:v>861</c:v>
                </c:pt>
                <c:pt idx="2">
                  <c:v>828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Huertos organicos comunitarios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0.11850109361329834"/>
                  <c:y val="9.2931977252843398E-2"/>
                </c:manualLayout>
              </c:layout>
              <c:tx>
                <c:rich>
                  <a:bodyPr/>
                  <a:lstStyle/>
                  <a:p>
                    <a:fld id="{8B23DC1A-2455-476D-854B-91497A5687CC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7B4CBFCD-1912-4226-9381-8B2E4C180EF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3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8.3333333333333332E-3"/>
                  <c:y val="-0.1466943715368913"/>
                </c:manualLayout>
              </c:layout>
              <c:tx>
                <c:rich>
                  <a:bodyPr/>
                  <a:lstStyle/>
                  <a:p>
                    <a:fld id="{287F37C9-74B1-4213-B8F2-B1DECBE53BD8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C65F6EC5-B1B8-483D-9368-F6FDD90095A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3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962007874015749"/>
                  <c:y val="0.12309529017206182"/>
                </c:manualLayout>
              </c:layout>
              <c:tx>
                <c:rich>
                  <a:bodyPr/>
                  <a:lstStyle/>
                  <a:p>
                    <a:fld id="{191932C6-3BDC-471D-8AF2-5E37AC08CABB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4F677B12-5512-4BA5-A960-00707C20A0B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  <a:p>
                    <a:r>
                      <a:rPr lang="en-US" baseline="0"/>
                      <a:t>3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Hoja1!$B$144:$B$146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Hoja1!$C$144:$C$146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0.49792</cdr:x>
      <cdr:y>0.71701</cdr:y>
    </cdr:from>
    <cdr:to>
      <cdr:x>0.59792</cdr:x>
      <cdr:y>0.80035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2276475" y="1966913"/>
          <a:ext cx="457200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151</a:t>
          </a:r>
        </a:p>
      </cdr:txBody>
    </cdr:sp>
  </cdr:relSizeAnchor>
  <cdr:relSizeAnchor xmlns:cdr="http://schemas.openxmlformats.org/drawingml/2006/chartDrawing">
    <cdr:from>
      <cdr:x>0.37083</cdr:x>
      <cdr:y>0.33507</cdr:y>
    </cdr:from>
    <cdr:to>
      <cdr:x>0.44375</cdr:x>
      <cdr:y>0.41146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695450" y="919163"/>
          <a:ext cx="333375" cy="2095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21</a:t>
          </a:r>
        </a:p>
      </cdr:txBody>
    </cdr:sp>
  </cdr:relSizeAnchor>
  <cdr:relSizeAnchor xmlns:cdr="http://schemas.openxmlformats.org/drawingml/2006/chartDrawing">
    <cdr:from>
      <cdr:x>0.44792</cdr:x>
      <cdr:y>0.25868</cdr:y>
    </cdr:from>
    <cdr:to>
      <cdr:x>0.50417</cdr:x>
      <cdr:y>0.34549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2047874" y="709613"/>
          <a:ext cx="257175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9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0.33688</cdr:x>
      <cdr:y>0.44287</cdr:y>
    </cdr:from>
    <cdr:to>
      <cdr:x>0.41888</cdr:x>
      <cdr:y>0.5162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616148" y="1605517"/>
          <a:ext cx="393405" cy="2658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4</a:t>
          </a:r>
        </a:p>
      </cdr:txBody>
    </cdr:sp>
  </cdr:relSizeAnchor>
  <cdr:relSizeAnchor xmlns:cdr="http://schemas.openxmlformats.org/drawingml/2006/chartDrawing">
    <cdr:from>
      <cdr:x>0.37234</cdr:x>
      <cdr:y>0.63938</cdr:y>
    </cdr:from>
    <cdr:to>
      <cdr:x>0.46542</cdr:x>
      <cdr:y>0.71857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786269" y="2317898"/>
          <a:ext cx="446568" cy="2870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5</a:t>
          </a:r>
        </a:p>
      </cdr:txBody>
    </cdr:sp>
  </cdr:relSizeAnchor>
  <cdr:relSizeAnchor xmlns:cdr="http://schemas.openxmlformats.org/drawingml/2006/chartDrawing">
    <cdr:from>
      <cdr:x>0.64938</cdr:x>
      <cdr:y>0.55433</cdr:y>
    </cdr:from>
    <cdr:to>
      <cdr:x>0.73138</cdr:x>
      <cdr:y>0.63645</cdr:y>
    </cdr:to>
    <cdr:sp macro="" textlink="">
      <cdr:nvSpPr>
        <cdr:cNvPr id="4" name="Rectángulo 3"/>
        <cdr:cNvSpPr/>
      </cdr:nvSpPr>
      <cdr:spPr>
        <a:xfrm xmlns:a="http://schemas.openxmlformats.org/drawingml/2006/main">
          <a:off x="3115339" y="2009554"/>
          <a:ext cx="393405" cy="2977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>
              <a:solidFill>
                <a:sysClr val="windowText" lastClr="000000"/>
              </a:solidFill>
            </a:rPr>
            <a:t>7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0BFA-6964-489E-B5AA-A787A157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MEDIO-AMBIENTE2</cp:lastModifiedBy>
  <cp:revision>10</cp:revision>
  <cp:lastPrinted>2023-07-10T16:57:00Z</cp:lastPrinted>
  <dcterms:created xsi:type="dcterms:W3CDTF">2023-06-08T20:02:00Z</dcterms:created>
  <dcterms:modified xsi:type="dcterms:W3CDTF">2023-07-10T17:00:00Z</dcterms:modified>
</cp:coreProperties>
</file>