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610BF" w14:textId="18454729" w:rsidR="00D210C1" w:rsidRPr="00B31EAB" w:rsidRDefault="00451BC0" w:rsidP="00B31EAB">
      <w:pPr>
        <w:pStyle w:val="Encabezadodemensaje-primera"/>
        <w:tabs>
          <w:tab w:val="left" w:pos="426"/>
        </w:tabs>
        <w:spacing w:line="240" w:lineRule="auto"/>
        <w:ind w:left="0" w:firstLine="0"/>
        <w:rPr>
          <w:rStyle w:val="Rtulodeencabezadodemensaje"/>
          <w:rFonts w:ascii="Arial" w:hAnsi="Arial" w:cs="Arial"/>
          <w:b w:val="0"/>
          <w:caps w:val="0"/>
          <w:sz w:val="24"/>
          <w:szCs w:val="22"/>
        </w:rPr>
      </w:pPr>
      <w:r w:rsidRPr="00C43837">
        <w:rPr>
          <w:rFonts w:cs="Arial"/>
          <w:noProof/>
          <w:lang w:eastAsia="es-SV"/>
        </w:rPr>
        <w:drawing>
          <wp:anchor distT="0" distB="0" distL="114300" distR="114300" simplePos="0" relativeHeight="251653120" behindDoc="0" locked="0" layoutInCell="1" allowOverlap="1" wp14:anchorId="66655EA5" wp14:editId="59ECD2A8">
            <wp:simplePos x="0" y="0"/>
            <wp:positionH relativeFrom="margin">
              <wp:posOffset>8890</wp:posOffset>
            </wp:positionH>
            <wp:positionV relativeFrom="paragraph">
              <wp:posOffset>589915</wp:posOffset>
            </wp:positionV>
            <wp:extent cx="5982335" cy="2822575"/>
            <wp:effectExtent l="0" t="0" r="18415" b="15875"/>
            <wp:wrapSquare wrapText="bothSides"/>
            <wp:docPr id="91" name="Gráfico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1A4D6999" w14:textId="77777777" w:rsidR="006A2D43" w:rsidRDefault="006A2D43" w:rsidP="00B477F6">
      <w:pPr>
        <w:tabs>
          <w:tab w:val="left" w:pos="2930"/>
        </w:tabs>
        <w:spacing w:line="360" w:lineRule="auto"/>
        <w:jc w:val="both"/>
        <w:rPr>
          <w:rFonts w:ascii="Arial" w:hAnsi="Arial" w:cs="Arial"/>
          <w:b/>
          <w:sz w:val="24"/>
        </w:rPr>
      </w:pPr>
    </w:p>
    <w:p w14:paraId="26D8CFE0" w14:textId="77777777" w:rsidR="008C20EA" w:rsidRPr="008C20EA" w:rsidRDefault="008C20EA" w:rsidP="00B477F6">
      <w:pPr>
        <w:tabs>
          <w:tab w:val="left" w:pos="2930"/>
        </w:tabs>
        <w:spacing w:line="360" w:lineRule="auto"/>
        <w:jc w:val="both"/>
        <w:rPr>
          <w:rFonts w:ascii="Arial" w:hAnsi="Arial" w:cs="Arial"/>
          <w:sz w:val="24"/>
        </w:rPr>
      </w:pPr>
      <w:r w:rsidRPr="008C20EA">
        <w:rPr>
          <w:rFonts w:ascii="Arial" w:hAnsi="Arial" w:cs="Arial"/>
          <w:b/>
          <w:sz w:val="24"/>
        </w:rPr>
        <w:t>Nota</w:t>
      </w:r>
      <w:r w:rsidRPr="008C20EA">
        <w:rPr>
          <w:rFonts w:ascii="Arial" w:hAnsi="Arial" w:cs="Arial"/>
          <w:sz w:val="24"/>
        </w:rPr>
        <w:t xml:space="preserve">: </w:t>
      </w:r>
      <w:r>
        <w:rPr>
          <w:rFonts w:ascii="Arial" w:hAnsi="Arial" w:cs="Arial"/>
          <w:sz w:val="24"/>
        </w:rPr>
        <w:t xml:space="preserve">Registros mensuales únicamente de los proveedores y empleados que se atienden en el área de tesorería, colecturía tiene registros adicionales a los antes detallados. </w:t>
      </w:r>
    </w:p>
    <w:p w14:paraId="66AB8E2D" w14:textId="77777777" w:rsidR="000C5C50" w:rsidRDefault="004D2D07" w:rsidP="002449A1">
      <w:r w:rsidRPr="000701ED">
        <w:rPr>
          <w:rFonts w:cs="Arial"/>
          <w:noProof/>
          <w:sz w:val="24"/>
          <w:lang w:eastAsia="es-SV"/>
        </w:rPr>
        <w:lastRenderedPageBreak/>
        <w:drawing>
          <wp:anchor distT="0" distB="0" distL="114300" distR="114300" simplePos="0" relativeHeight="251662336" behindDoc="0" locked="0" layoutInCell="1" allowOverlap="1" wp14:anchorId="6D5A5464" wp14:editId="3D64669B">
            <wp:simplePos x="0" y="0"/>
            <wp:positionH relativeFrom="margin">
              <wp:posOffset>-311150</wp:posOffset>
            </wp:positionH>
            <wp:positionV relativeFrom="paragraph">
              <wp:posOffset>296545</wp:posOffset>
            </wp:positionV>
            <wp:extent cx="6524625" cy="6064885"/>
            <wp:effectExtent l="0" t="0" r="9525" b="12065"/>
            <wp:wrapSquare wrapText="bothSides"/>
            <wp:docPr id="92" name="Gráfico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5E7A5154" w14:textId="77777777" w:rsidR="000C5C50" w:rsidRDefault="000C5C50" w:rsidP="002449A1"/>
    <w:p w14:paraId="158EDC75" w14:textId="77777777" w:rsidR="000C5C50" w:rsidRDefault="000C5C50" w:rsidP="002449A1"/>
    <w:p w14:paraId="24AC3F49" w14:textId="77777777" w:rsidR="000C5C50" w:rsidRDefault="000C5C50" w:rsidP="002449A1"/>
    <w:p w14:paraId="7F0491A2" w14:textId="77777777" w:rsidR="004D2D07" w:rsidRDefault="00F35EE1" w:rsidP="002449A1">
      <w:r w:rsidRPr="000F048F">
        <w:rPr>
          <w:rFonts w:ascii="Arial" w:hAnsi="Arial" w:cs="Arial"/>
          <w:b/>
          <w:noProof/>
          <w:sz w:val="24"/>
          <w:szCs w:val="24"/>
          <w:lang w:eastAsia="es-SV"/>
        </w:rPr>
        <w:drawing>
          <wp:anchor distT="0" distB="0" distL="114300" distR="114300" simplePos="0" relativeHeight="251654656" behindDoc="0" locked="0" layoutInCell="1" allowOverlap="1" wp14:anchorId="4FC11FE6" wp14:editId="3EF1A15B">
            <wp:simplePos x="0" y="0"/>
            <wp:positionH relativeFrom="margin">
              <wp:posOffset>-605155</wp:posOffset>
            </wp:positionH>
            <wp:positionV relativeFrom="paragraph">
              <wp:posOffset>365051</wp:posOffset>
            </wp:positionV>
            <wp:extent cx="6816090" cy="2458085"/>
            <wp:effectExtent l="0" t="0" r="3810" b="18415"/>
            <wp:wrapSquare wrapText="bothSides"/>
            <wp:docPr id="93" name="Gráfico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D53E3F1" w14:textId="77777777" w:rsidR="00B477F6" w:rsidRDefault="00B477F6" w:rsidP="002449A1"/>
    <w:p w14:paraId="465C8A90" w14:textId="77777777" w:rsidR="00B477F6" w:rsidRPr="00B477F6" w:rsidRDefault="00B477F6" w:rsidP="00B477F6">
      <w:pPr>
        <w:spacing w:line="360" w:lineRule="auto"/>
        <w:rPr>
          <w:rFonts w:ascii="Arial" w:eastAsia="Calibri" w:hAnsi="Arial" w:cs="Arial"/>
          <w:b/>
          <w:sz w:val="24"/>
          <w:szCs w:val="24"/>
        </w:rPr>
      </w:pPr>
    </w:p>
    <w:p w14:paraId="673C9372" w14:textId="77777777" w:rsidR="00B477F6" w:rsidRPr="00B477F6" w:rsidRDefault="00B477F6" w:rsidP="00B477F6">
      <w:pPr>
        <w:spacing w:line="360" w:lineRule="auto"/>
        <w:jc w:val="both"/>
        <w:rPr>
          <w:rFonts w:ascii="Arial" w:hAnsi="Arial" w:cs="Arial"/>
          <w:sz w:val="24"/>
          <w:szCs w:val="24"/>
        </w:rPr>
      </w:pPr>
      <w:r w:rsidRPr="00B477F6">
        <w:rPr>
          <w:rFonts w:ascii="Arial" w:eastAsia="Calibri" w:hAnsi="Arial" w:cs="Arial"/>
          <w:b/>
          <w:sz w:val="24"/>
          <w:szCs w:val="24"/>
        </w:rPr>
        <w:t>Nota:</w:t>
      </w:r>
      <w:r>
        <w:rPr>
          <w:rFonts w:ascii="Arial" w:eastAsia="Calibri" w:hAnsi="Arial" w:cs="Arial"/>
          <w:sz w:val="24"/>
          <w:szCs w:val="24"/>
        </w:rPr>
        <w:t xml:space="preserve"> I</w:t>
      </w:r>
      <w:r w:rsidRPr="00B477F6">
        <w:rPr>
          <w:rFonts w:ascii="Arial" w:eastAsia="Calibri" w:hAnsi="Arial" w:cs="Arial"/>
          <w:sz w:val="24"/>
          <w:szCs w:val="24"/>
        </w:rPr>
        <w:t>ngresos plasmados en el gráfico anterior es la representación visual de l</w:t>
      </w:r>
      <w:r>
        <w:rPr>
          <w:rFonts w:ascii="Arial" w:eastAsia="Calibri" w:hAnsi="Arial" w:cs="Arial"/>
          <w:sz w:val="24"/>
          <w:szCs w:val="24"/>
        </w:rPr>
        <w:t xml:space="preserve">os ingresos obtenidos durante los meses de </w:t>
      </w:r>
      <w:r w:rsidR="0065401C">
        <w:rPr>
          <w:rFonts w:ascii="Arial" w:eastAsia="Calibri" w:hAnsi="Arial" w:cs="Arial"/>
          <w:sz w:val="24"/>
          <w:szCs w:val="24"/>
        </w:rPr>
        <w:t xml:space="preserve">abril </w:t>
      </w:r>
      <w:r>
        <w:rPr>
          <w:rFonts w:ascii="Arial" w:eastAsia="Calibri" w:hAnsi="Arial" w:cs="Arial"/>
          <w:sz w:val="24"/>
          <w:szCs w:val="24"/>
        </w:rPr>
        <w:t xml:space="preserve">a </w:t>
      </w:r>
      <w:r w:rsidR="0065401C">
        <w:rPr>
          <w:rFonts w:ascii="Arial" w:eastAsia="Calibri" w:hAnsi="Arial" w:cs="Arial"/>
          <w:sz w:val="24"/>
          <w:szCs w:val="24"/>
        </w:rPr>
        <w:t>junio</w:t>
      </w:r>
      <w:r>
        <w:rPr>
          <w:rFonts w:ascii="Arial" w:eastAsia="Calibri" w:hAnsi="Arial" w:cs="Arial"/>
          <w:sz w:val="24"/>
          <w:szCs w:val="24"/>
        </w:rPr>
        <w:t xml:space="preserve"> del presente año</w:t>
      </w:r>
      <w:r w:rsidRPr="00B477F6">
        <w:rPr>
          <w:rFonts w:ascii="Arial" w:eastAsia="Calibri" w:hAnsi="Arial" w:cs="Arial"/>
          <w:sz w:val="24"/>
          <w:szCs w:val="24"/>
        </w:rPr>
        <w:t xml:space="preserve">, estos tomados de los registros auxiliares que implementa el departamento de tesorería (el consolidado de ingresos); </w:t>
      </w:r>
      <w:r>
        <w:rPr>
          <w:rFonts w:ascii="Arial" w:eastAsia="Calibri" w:hAnsi="Arial" w:cs="Arial"/>
          <w:sz w:val="24"/>
          <w:szCs w:val="24"/>
        </w:rPr>
        <w:t>herramienta que facilita el conocimiento de los ingresos en la Colecturía que se encuentra en el</w:t>
      </w:r>
      <w:r w:rsidRPr="00B477F6">
        <w:rPr>
          <w:rFonts w:ascii="Arial" w:eastAsia="Calibri" w:hAnsi="Arial" w:cs="Arial"/>
          <w:sz w:val="24"/>
          <w:szCs w:val="24"/>
        </w:rPr>
        <w:t xml:space="preserve"> Edificio Municipal y el Centro Integra</w:t>
      </w:r>
      <w:r>
        <w:rPr>
          <w:rFonts w:ascii="Arial" w:eastAsia="Calibri" w:hAnsi="Arial" w:cs="Arial"/>
          <w:sz w:val="24"/>
          <w:szCs w:val="24"/>
        </w:rPr>
        <w:t xml:space="preserve">l de Atención Municipal – CIAM. Tomando en cuenta que los datos son </w:t>
      </w:r>
      <w:r w:rsidRPr="00B477F6">
        <w:rPr>
          <w:rFonts w:ascii="Arial" w:eastAsia="Calibri" w:hAnsi="Arial" w:cs="Arial"/>
          <w:sz w:val="24"/>
          <w:szCs w:val="24"/>
        </w:rPr>
        <w:t xml:space="preserve">generados mediante Sistema de Registro Tributario Municipal - RTM_v30, y verificados a través de los </w:t>
      </w:r>
      <w:proofErr w:type="spellStart"/>
      <w:r w:rsidRPr="00B477F6">
        <w:rPr>
          <w:rFonts w:ascii="Arial" w:eastAsia="Calibri" w:hAnsi="Arial" w:cs="Arial"/>
          <w:sz w:val="24"/>
          <w:szCs w:val="24"/>
        </w:rPr>
        <w:t>cuadrajes</w:t>
      </w:r>
      <w:proofErr w:type="spellEnd"/>
      <w:r w:rsidRPr="00B477F6">
        <w:rPr>
          <w:rFonts w:ascii="Arial" w:eastAsia="Calibri" w:hAnsi="Arial" w:cs="Arial"/>
          <w:sz w:val="24"/>
          <w:szCs w:val="24"/>
        </w:rPr>
        <w:t xml:space="preserve"> diarios</w:t>
      </w:r>
      <w:r>
        <w:rPr>
          <w:rFonts w:ascii="Arial" w:eastAsia="Calibri" w:hAnsi="Arial" w:cs="Arial"/>
          <w:sz w:val="24"/>
          <w:szCs w:val="24"/>
        </w:rPr>
        <w:t>.</w:t>
      </w:r>
    </w:p>
    <w:p w14:paraId="19F17427" w14:textId="77777777" w:rsidR="00B477F6" w:rsidRPr="00B477F6" w:rsidRDefault="00B477F6" w:rsidP="00B477F6"/>
    <w:p w14:paraId="5F01B9AF" w14:textId="77777777" w:rsidR="00B477F6" w:rsidRPr="00B477F6" w:rsidRDefault="00B477F6" w:rsidP="00B477F6"/>
    <w:p w14:paraId="603D4D48" w14:textId="77777777" w:rsidR="00B477F6" w:rsidRPr="00B477F6" w:rsidRDefault="00B477F6" w:rsidP="00B477F6"/>
    <w:p w14:paraId="2ACAB3C6" w14:textId="77777777" w:rsidR="00B477F6" w:rsidRPr="00B477F6" w:rsidRDefault="00B477F6" w:rsidP="00B477F6"/>
    <w:p w14:paraId="3D5F8CFE" w14:textId="77777777" w:rsidR="00B477F6" w:rsidRPr="00B477F6" w:rsidRDefault="004D2D07" w:rsidP="00B477F6">
      <w:r>
        <w:rPr>
          <w:rFonts w:ascii="Arial" w:hAnsi="Arial" w:cs="Arial"/>
          <w:noProof/>
          <w:sz w:val="24"/>
          <w:szCs w:val="24"/>
          <w:lang w:eastAsia="es-SV"/>
        </w:rPr>
        <w:drawing>
          <wp:anchor distT="0" distB="0" distL="114300" distR="114300" simplePos="0" relativeHeight="251656192" behindDoc="0" locked="0" layoutInCell="1" allowOverlap="1" wp14:anchorId="56C801FD" wp14:editId="52013042">
            <wp:simplePos x="0" y="0"/>
            <wp:positionH relativeFrom="margin">
              <wp:posOffset>-636793</wp:posOffset>
            </wp:positionH>
            <wp:positionV relativeFrom="paragraph">
              <wp:posOffset>324784</wp:posOffset>
            </wp:positionV>
            <wp:extent cx="6873875" cy="5011420"/>
            <wp:effectExtent l="0" t="0" r="3175" b="17780"/>
            <wp:wrapSquare wrapText="bothSides"/>
            <wp:docPr id="94" name="Gráfico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15B0D2DA" w14:textId="77777777" w:rsidR="00B477F6" w:rsidRPr="00B477F6" w:rsidRDefault="00B477F6" w:rsidP="00B477F6"/>
    <w:p w14:paraId="3B95C239" w14:textId="77777777" w:rsidR="000C5C50" w:rsidRPr="000C5C50" w:rsidRDefault="000C5C50" w:rsidP="000C5C50">
      <w:pPr>
        <w:spacing w:after="225" w:line="360" w:lineRule="auto"/>
        <w:jc w:val="both"/>
        <w:rPr>
          <w:rFonts w:ascii="Arial" w:eastAsia="Calibri" w:hAnsi="Arial" w:cs="Arial"/>
          <w:b/>
          <w:sz w:val="24"/>
        </w:rPr>
      </w:pPr>
      <w:r w:rsidRPr="000C5C50">
        <w:rPr>
          <w:rFonts w:ascii="Arial" w:hAnsi="Arial" w:cs="Arial"/>
          <w:b/>
          <w:sz w:val="24"/>
        </w:rPr>
        <w:t>Nota:</w:t>
      </w:r>
      <w:r w:rsidRPr="000C5C50">
        <w:rPr>
          <w:rFonts w:ascii="Arial" w:hAnsi="Arial" w:cs="Arial"/>
          <w:sz w:val="24"/>
        </w:rPr>
        <w:t xml:space="preserve"> Los datos plasmados en el gráfico muestra el ingreso que se percibe </w:t>
      </w:r>
      <w:r>
        <w:rPr>
          <w:rFonts w:ascii="Arial" w:hAnsi="Arial" w:cs="Arial"/>
          <w:sz w:val="24"/>
        </w:rPr>
        <w:t xml:space="preserve">en los meses de </w:t>
      </w:r>
      <w:r w:rsidR="00D80771">
        <w:rPr>
          <w:rFonts w:ascii="Arial" w:hAnsi="Arial" w:cs="Arial"/>
          <w:sz w:val="24"/>
        </w:rPr>
        <w:t>Abril</w:t>
      </w:r>
      <w:r>
        <w:rPr>
          <w:rFonts w:ascii="Arial" w:hAnsi="Arial" w:cs="Arial"/>
          <w:sz w:val="24"/>
        </w:rPr>
        <w:t xml:space="preserve"> a </w:t>
      </w:r>
      <w:r w:rsidR="00D80771">
        <w:rPr>
          <w:rFonts w:ascii="Arial" w:hAnsi="Arial" w:cs="Arial"/>
          <w:sz w:val="24"/>
        </w:rPr>
        <w:t>Junio</w:t>
      </w:r>
      <w:r>
        <w:rPr>
          <w:rFonts w:ascii="Arial" w:hAnsi="Arial" w:cs="Arial"/>
          <w:sz w:val="24"/>
        </w:rPr>
        <w:t xml:space="preserve"> del presente año</w:t>
      </w:r>
      <w:r w:rsidRPr="000C5C50">
        <w:rPr>
          <w:rFonts w:ascii="Arial" w:hAnsi="Arial" w:cs="Arial"/>
          <w:sz w:val="24"/>
        </w:rPr>
        <w:t>, clasificado por específico presupuestario, datos generados mediante Sistema de Registro Tributario Municipal - RTM_v30  el registro auxiliar (consolidado de ingresos).</w:t>
      </w:r>
    </w:p>
    <w:p w14:paraId="7B48D40E" w14:textId="77777777" w:rsidR="00B477F6" w:rsidRPr="00B477F6" w:rsidRDefault="00B477F6" w:rsidP="00B477F6"/>
    <w:p w14:paraId="33FC04A3" w14:textId="77777777" w:rsidR="00B477F6" w:rsidRPr="006D3554" w:rsidRDefault="00B477F6" w:rsidP="006D3554">
      <w:pPr>
        <w:jc w:val="both"/>
        <w:rPr>
          <w:rFonts w:ascii="Arial" w:hAnsi="Arial" w:cs="Arial"/>
          <w:sz w:val="24"/>
        </w:rPr>
      </w:pPr>
    </w:p>
    <w:p w14:paraId="664ABC40" w14:textId="77777777" w:rsidR="000C5C50" w:rsidRPr="006D3554" w:rsidRDefault="000C5C50" w:rsidP="006D3554">
      <w:pPr>
        <w:spacing w:after="179" w:line="246" w:lineRule="auto"/>
        <w:ind w:left="-5" w:right="-15"/>
        <w:jc w:val="both"/>
        <w:rPr>
          <w:rFonts w:ascii="Arial" w:hAnsi="Arial" w:cs="Arial"/>
          <w:sz w:val="24"/>
        </w:rPr>
      </w:pPr>
      <w:r w:rsidRPr="006D3554">
        <w:rPr>
          <w:rFonts w:ascii="Arial" w:hAnsi="Arial" w:cs="Arial"/>
          <w:b/>
          <w:sz w:val="24"/>
        </w:rPr>
        <w:t>INGRESOS MUNICIPALES</w:t>
      </w:r>
      <w:r w:rsidRPr="006D3554">
        <w:rPr>
          <w:rFonts w:ascii="Arial" w:hAnsi="Arial" w:cs="Arial"/>
          <w:sz w:val="24"/>
        </w:rPr>
        <w:t xml:space="preserve">.  </w:t>
      </w:r>
    </w:p>
    <w:p w14:paraId="5C24D7B0" w14:textId="77777777" w:rsidR="000C5C50" w:rsidRPr="006D3554" w:rsidRDefault="000C5C50" w:rsidP="006D3554">
      <w:pPr>
        <w:spacing w:line="374" w:lineRule="auto"/>
        <w:ind w:left="10"/>
        <w:jc w:val="both"/>
        <w:rPr>
          <w:rFonts w:ascii="Arial" w:hAnsi="Arial" w:cs="Arial"/>
          <w:sz w:val="24"/>
        </w:rPr>
      </w:pPr>
      <w:r w:rsidRPr="006D3554">
        <w:rPr>
          <w:rFonts w:ascii="Arial" w:hAnsi="Arial" w:cs="Arial"/>
          <w:sz w:val="24"/>
        </w:rPr>
        <w:t xml:space="preserve">Los ingresos municipales son los recursos financieros que el gobierno municipal obtiene a través las Tasas Municipales, que se generan de los servicios públicos prestados por la </w:t>
      </w:r>
      <w:r w:rsidR="00014A0B" w:rsidRPr="006D3554">
        <w:rPr>
          <w:rFonts w:ascii="Arial" w:hAnsi="Arial" w:cs="Arial"/>
          <w:sz w:val="24"/>
        </w:rPr>
        <w:t>Municipalidad</w:t>
      </w:r>
      <w:r w:rsidR="00014A0B">
        <w:rPr>
          <w:rFonts w:ascii="Arial" w:hAnsi="Arial" w:cs="Arial"/>
          <w:sz w:val="24"/>
        </w:rPr>
        <w:t>. La misma</w:t>
      </w:r>
      <w:r w:rsidRPr="006D3554">
        <w:rPr>
          <w:rFonts w:ascii="Arial" w:hAnsi="Arial" w:cs="Arial"/>
          <w:sz w:val="24"/>
        </w:rPr>
        <w:t xml:space="preserve"> lleva el control de sus ingresos con el propósito de cumplir con el principio de transparencia. </w:t>
      </w:r>
    </w:p>
    <w:p w14:paraId="0C735F1F" w14:textId="77777777" w:rsidR="000C5C50" w:rsidRDefault="00014A0B" w:rsidP="00B477F6">
      <w:r w:rsidRPr="006D3554">
        <w:rPr>
          <w:rFonts w:ascii="Arial" w:hAnsi="Arial" w:cs="Arial"/>
          <w:noProof/>
          <w:sz w:val="28"/>
          <w:szCs w:val="24"/>
          <w:lang w:eastAsia="es-SV"/>
        </w:rPr>
        <w:drawing>
          <wp:anchor distT="0" distB="0" distL="114300" distR="114300" simplePos="0" relativeHeight="251660800" behindDoc="0" locked="0" layoutInCell="1" allowOverlap="1" wp14:anchorId="12A53CA8" wp14:editId="6814A2FD">
            <wp:simplePos x="0" y="0"/>
            <wp:positionH relativeFrom="margin">
              <wp:posOffset>215265</wp:posOffset>
            </wp:positionH>
            <wp:positionV relativeFrom="paragraph">
              <wp:posOffset>358177</wp:posOffset>
            </wp:positionV>
            <wp:extent cx="5177155" cy="3027680"/>
            <wp:effectExtent l="0" t="0" r="4445" b="1270"/>
            <wp:wrapSquare wrapText="bothSides"/>
            <wp:docPr id="95" name="Gráfico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4114D61E" w14:textId="77777777" w:rsidR="000C5C50" w:rsidRPr="000C5C50" w:rsidRDefault="000C5C50" w:rsidP="000C5C50"/>
    <w:p w14:paraId="57671D08" w14:textId="77777777" w:rsidR="000C5C50" w:rsidRPr="000C5C50" w:rsidRDefault="000C5C50" w:rsidP="000C5C50"/>
    <w:p w14:paraId="29D19778" w14:textId="77777777" w:rsidR="000C5C50" w:rsidRDefault="000C5C50" w:rsidP="000C5C50">
      <w:pPr>
        <w:tabs>
          <w:tab w:val="left" w:pos="3561"/>
        </w:tabs>
      </w:pPr>
      <w:r>
        <w:tab/>
      </w:r>
    </w:p>
    <w:p w14:paraId="68ACAF15" w14:textId="77777777" w:rsidR="000C5C50" w:rsidRDefault="000C5C50" w:rsidP="000C5C50">
      <w:pPr>
        <w:tabs>
          <w:tab w:val="left" w:pos="3561"/>
        </w:tabs>
      </w:pPr>
    </w:p>
    <w:p w14:paraId="43C5A653" w14:textId="77777777" w:rsidR="000C5C50" w:rsidRDefault="000C5C50" w:rsidP="000C5C50">
      <w:pPr>
        <w:tabs>
          <w:tab w:val="left" w:pos="3561"/>
        </w:tabs>
      </w:pPr>
    </w:p>
    <w:p w14:paraId="108A94FF" w14:textId="77777777" w:rsidR="000C5C50" w:rsidRDefault="000C5C50" w:rsidP="000C5C50">
      <w:pPr>
        <w:tabs>
          <w:tab w:val="left" w:pos="3561"/>
        </w:tabs>
      </w:pPr>
    </w:p>
    <w:p w14:paraId="2F82C21F" w14:textId="77777777" w:rsidR="000C5C50" w:rsidRPr="006D3554" w:rsidRDefault="000C5C50" w:rsidP="006D3554">
      <w:pPr>
        <w:spacing w:line="360" w:lineRule="auto"/>
        <w:ind w:left="355" w:hanging="10"/>
        <w:jc w:val="both"/>
        <w:rPr>
          <w:rFonts w:ascii="Arial" w:hAnsi="Arial" w:cs="Arial"/>
          <w:sz w:val="24"/>
          <w:szCs w:val="24"/>
        </w:rPr>
      </w:pPr>
      <w:r w:rsidRPr="006D3554">
        <w:rPr>
          <w:rFonts w:ascii="Arial" w:hAnsi="Arial" w:cs="Arial"/>
          <w:noProof/>
          <w:sz w:val="24"/>
          <w:szCs w:val="24"/>
          <w:lang w:eastAsia="es-SV"/>
        </w:rPr>
        <w:drawing>
          <wp:anchor distT="0" distB="0" distL="114300" distR="114300" simplePos="0" relativeHeight="251662848" behindDoc="0" locked="0" layoutInCell="1" allowOverlap="1" wp14:anchorId="7ABDB952" wp14:editId="5B7B70D4">
            <wp:simplePos x="0" y="0"/>
            <wp:positionH relativeFrom="margin">
              <wp:posOffset>204470</wp:posOffset>
            </wp:positionH>
            <wp:positionV relativeFrom="paragraph">
              <wp:posOffset>4101448</wp:posOffset>
            </wp:positionV>
            <wp:extent cx="5177155" cy="2632075"/>
            <wp:effectExtent l="0" t="0" r="4445" b="15875"/>
            <wp:wrapSquare wrapText="bothSides"/>
            <wp:docPr id="96" name="Gráfico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6D3554">
        <w:rPr>
          <w:rFonts w:ascii="Arial" w:hAnsi="Arial" w:cs="Arial"/>
          <w:noProof/>
          <w:sz w:val="24"/>
          <w:szCs w:val="24"/>
          <w:lang w:eastAsia="es-SV"/>
        </w:rPr>
        <w:drawing>
          <wp:anchor distT="0" distB="0" distL="114300" distR="114300" simplePos="0" relativeHeight="251661824" behindDoc="0" locked="0" layoutInCell="1" allowOverlap="1" wp14:anchorId="29A4608A" wp14:editId="22185AB6">
            <wp:simplePos x="0" y="0"/>
            <wp:positionH relativeFrom="margin">
              <wp:posOffset>204470</wp:posOffset>
            </wp:positionH>
            <wp:positionV relativeFrom="paragraph">
              <wp:posOffset>1298558</wp:posOffset>
            </wp:positionV>
            <wp:extent cx="5177155" cy="2582545"/>
            <wp:effectExtent l="0" t="0" r="4445" b="8255"/>
            <wp:wrapSquare wrapText="bothSides"/>
            <wp:docPr id="97" name="Gráfico 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6D3554" w:rsidRPr="006D3554">
        <w:rPr>
          <w:rFonts w:ascii="Arial" w:hAnsi="Arial" w:cs="Arial"/>
          <w:b/>
        </w:rPr>
        <w:t>N</w:t>
      </w:r>
      <w:r w:rsidRPr="006D3554">
        <w:rPr>
          <w:rFonts w:ascii="Arial" w:hAnsi="Arial" w:cs="Arial"/>
          <w:b/>
          <w:sz w:val="24"/>
          <w:szCs w:val="24"/>
        </w:rPr>
        <w:t>ota:</w:t>
      </w:r>
      <w:r w:rsidRPr="006D3554">
        <w:rPr>
          <w:rFonts w:ascii="Arial" w:hAnsi="Arial" w:cs="Arial"/>
          <w:sz w:val="24"/>
          <w:szCs w:val="24"/>
        </w:rPr>
        <w:t xml:space="preserve"> Los ingresos plasmados en los gráficos anterior es el consolidado de lo que se percibe por mes clasificado por especifico presupuestario de las cuentas principales del clasificador presupuestario, datos generados mediante Sistema RTM_v30 y consolidado de ingresos.</w:t>
      </w:r>
    </w:p>
    <w:p w14:paraId="465DDDAD" w14:textId="77777777" w:rsidR="000C5C50" w:rsidRPr="000C5C50" w:rsidRDefault="00014A0B" w:rsidP="000C5C50">
      <w:pPr>
        <w:tabs>
          <w:tab w:val="left" w:pos="3561"/>
        </w:tabs>
      </w:pPr>
      <w:r>
        <w:rPr>
          <w:rFonts w:ascii="Arial" w:hAnsi="Arial" w:cs="Arial"/>
          <w:noProof/>
          <w:sz w:val="24"/>
          <w:szCs w:val="24"/>
          <w:lang w:eastAsia="es-SV"/>
        </w:rPr>
        <w:drawing>
          <wp:anchor distT="0" distB="0" distL="114300" distR="114300" simplePos="0" relativeHeight="251663872" behindDoc="0" locked="0" layoutInCell="1" allowOverlap="1" wp14:anchorId="1B5CC406" wp14:editId="50D8CDBB">
            <wp:simplePos x="0" y="0"/>
            <wp:positionH relativeFrom="margin">
              <wp:posOffset>-146573</wp:posOffset>
            </wp:positionH>
            <wp:positionV relativeFrom="paragraph">
              <wp:posOffset>30704</wp:posOffset>
            </wp:positionV>
            <wp:extent cx="6290945" cy="5412740"/>
            <wp:effectExtent l="0" t="0" r="14605" b="16510"/>
            <wp:wrapSquare wrapText="bothSides"/>
            <wp:docPr id="104" name="Gráfico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1A0E1B74" w14:textId="77777777" w:rsidR="000B5D0A" w:rsidRDefault="000B5D0A" w:rsidP="006D3554">
      <w:pPr>
        <w:spacing w:line="360" w:lineRule="auto"/>
        <w:jc w:val="both"/>
        <w:rPr>
          <w:rFonts w:ascii="Arial" w:hAnsi="Arial" w:cs="Arial"/>
          <w:sz w:val="24"/>
          <w:szCs w:val="24"/>
        </w:rPr>
      </w:pPr>
      <w:r w:rsidRPr="00F35EE1">
        <w:rPr>
          <w:rFonts w:ascii="Arial" w:hAnsi="Arial" w:cs="Arial"/>
          <w:b/>
          <w:sz w:val="24"/>
          <w:szCs w:val="24"/>
        </w:rPr>
        <w:t>NOTA:</w:t>
      </w:r>
      <w:r w:rsidR="007265CA" w:rsidRPr="006D3554">
        <w:rPr>
          <w:rFonts w:ascii="Arial" w:hAnsi="Arial" w:cs="Arial"/>
          <w:sz w:val="24"/>
          <w:szCs w:val="24"/>
        </w:rPr>
        <w:t xml:space="preserve"> Los ingresos percibidos en el CIAM, son reflejados en cada uno</w:t>
      </w:r>
      <w:r w:rsidR="006D3554" w:rsidRPr="006D3554">
        <w:rPr>
          <w:rFonts w:ascii="Arial" w:hAnsi="Arial" w:cs="Arial"/>
          <w:sz w:val="24"/>
          <w:szCs w:val="24"/>
        </w:rPr>
        <w:t xml:space="preserve"> de los departamentos, correspondiendo a las funciones</w:t>
      </w:r>
      <w:r w:rsidR="006D3554">
        <w:rPr>
          <w:rFonts w:ascii="Arial" w:hAnsi="Arial" w:cs="Arial"/>
          <w:sz w:val="24"/>
          <w:szCs w:val="24"/>
        </w:rPr>
        <w:t xml:space="preserve"> y </w:t>
      </w:r>
      <w:r w:rsidR="007C1AF4">
        <w:rPr>
          <w:rFonts w:ascii="Arial" w:hAnsi="Arial" w:cs="Arial"/>
          <w:sz w:val="24"/>
          <w:szCs w:val="24"/>
        </w:rPr>
        <w:t>procesos asignados pertinentes.</w:t>
      </w:r>
    </w:p>
    <w:p w14:paraId="2A3FF04F" w14:textId="77777777" w:rsidR="007C1AF4" w:rsidRDefault="007C1AF4" w:rsidP="006D3554">
      <w:pPr>
        <w:spacing w:line="360" w:lineRule="auto"/>
        <w:jc w:val="both"/>
        <w:rPr>
          <w:rFonts w:ascii="Arial" w:hAnsi="Arial" w:cs="Arial"/>
          <w:sz w:val="24"/>
          <w:szCs w:val="24"/>
        </w:rPr>
      </w:pPr>
      <w:r>
        <w:rPr>
          <w:rFonts w:ascii="Arial" w:hAnsi="Arial" w:cs="Arial"/>
          <w:sz w:val="24"/>
          <w:szCs w:val="24"/>
        </w:rPr>
        <w:t xml:space="preserve">Los reportes de los ingresos remitidos por el CAM, reflejan las esquelas, más no los ingresos que se obtendría cada mes en la municipalidad. </w:t>
      </w:r>
    </w:p>
    <w:p w14:paraId="71F2BEE5" w14:textId="77777777" w:rsidR="006D3554" w:rsidRPr="006D3554" w:rsidRDefault="006D3554" w:rsidP="006D3554">
      <w:pPr>
        <w:jc w:val="both"/>
        <w:rPr>
          <w:rFonts w:ascii="Arial" w:hAnsi="Arial" w:cs="Arial"/>
          <w:sz w:val="24"/>
          <w:szCs w:val="24"/>
        </w:rPr>
      </w:pPr>
    </w:p>
    <w:p w14:paraId="089239E0" w14:textId="77777777" w:rsidR="000B5D0A" w:rsidRDefault="000B5D0A" w:rsidP="000C5C50"/>
    <w:p w14:paraId="6CC30264" w14:textId="77777777" w:rsidR="004D2D07" w:rsidRPr="00014A0B" w:rsidRDefault="004D2D07" w:rsidP="00014A0B">
      <w:pPr>
        <w:spacing w:after="178" w:line="246" w:lineRule="auto"/>
        <w:ind w:left="-5" w:right="-15"/>
        <w:jc w:val="both"/>
        <w:rPr>
          <w:rFonts w:ascii="Arial" w:hAnsi="Arial" w:cs="Arial"/>
          <w:sz w:val="24"/>
        </w:rPr>
      </w:pPr>
      <w:r w:rsidRPr="00014A0B">
        <w:rPr>
          <w:rFonts w:ascii="Arial" w:hAnsi="Arial" w:cs="Arial"/>
          <w:b/>
          <w:sz w:val="24"/>
        </w:rPr>
        <w:t>EGRESOS MUNICIPALES</w:t>
      </w:r>
      <w:r w:rsidRPr="00014A0B">
        <w:rPr>
          <w:rFonts w:ascii="Arial" w:hAnsi="Arial" w:cs="Arial"/>
          <w:sz w:val="24"/>
        </w:rPr>
        <w:t xml:space="preserve">.  </w:t>
      </w:r>
    </w:p>
    <w:p w14:paraId="103FA321" w14:textId="77777777" w:rsidR="004D2D07" w:rsidRPr="00014A0B" w:rsidRDefault="004D2D07" w:rsidP="00014A0B">
      <w:pPr>
        <w:spacing w:line="360" w:lineRule="auto"/>
        <w:ind w:left="10"/>
        <w:jc w:val="both"/>
        <w:rPr>
          <w:rFonts w:ascii="Arial" w:hAnsi="Arial" w:cs="Arial"/>
          <w:sz w:val="24"/>
        </w:rPr>
      </w:pPr>
      <w:r w:rsidRPr="00014A0B">
        <w:rPr>
          <w:rFonts w:ascii="Arial" w:hAnsi="Arial" w:cs="Arial"/>
          <w:b/>
          <w:noProof/>
          <w:color w:val="0070C0"/>
          <w:sz w:val="28"/>
          <w:szCs w:val="24"/>
          <w:lang w:eastAsia="es-SV"/>
        </w:rPr>
        <w:drawing>
          <wp:anchor distT="0" distB="0" distL="114300" distR="114300" simplePos="0" relativeHeight="251651584" behindDoc="0" locked="0" layoutInCell="1" allowOverlap="1" wp14:anchorId="28595793" wp14:editId="068177AD">
            <wp:simplePos x="0" y="0"/>
            <wp:positionH relativeFrom="margin">
              <wp:posOffset>-385445</wp:posOffset>
            </wp:positionH>
            <wp:positionV relativeFrom="paragraph">
              <wp:posOffset>669925</wp:posOffset>
            </wp:positionV>
            <wp:extent cx="6485890" cy="3604260"/>
            <wp:effectExtent l="0" t="0" r="10160" b="15240"/>
            <wp:wrapSquare wrapText="bothSides"/>
            <wp:docPr id="105" name="Gráfico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014A0B">
        <w:rPr>
          <w:rFonts w:ascii="Arial" w:hAnsi="Arial" w:cs="Arial"/>
          <w:sz w:val="24"/>
        </w:rPr>
        <w:t xml:space="preserve">Se presenta a continuación cuadro resumen de los egresos durante los meses de </w:t>
      </w:r>
      <w:r w:rsidR="0065401C">
        <w:rPr>
          <w:rFonts w:ascii="Arial" w:hAnsi="Arial" w:cs="Arial"/>
          <w:sz w:val="24"/>
        </w:rPr>
        <w:t>abril</w:t>
      </w:r>
      <w:r w:rsidRPr="00014A0B">
        <w:rPr>
          <w:rFonts w:ascii="Arial" w:hAnsi="Arial" w:cs="Arial"/>
          <w:sz w:val="24"/>
        </w:rPr>
        <w:t xml:space="preserve"> a </w:t>
      </w:r>
      <w:r w:rsidR="0065401C">
        <w:rPr>
          <w:rFonts w:ascii="Arial" w:hAnsi="Arial" w:cs="Arial"/>
          <w:sz w:val="24"/>
        </w:rPr>
        <w:t>junio</w:t>
      </w:r>
      <w:r w:rsidR="00F35EE1">
        <w:rPr>
          <w:rFonts w:ascii="Arial" w:hAnsi="Arial" w:cs="Arial"/>
          <w:sz w:val="24"/>
        </w:rPr>
        <w:t xml:space="preserve"> </w:t>
      </w:r>
      <w:r w:rsidR="006D3554" w:rsidRPr="00014A0B">
        <w:rPr>
          <w:rFonts w:ascii="Arial" w:hAnsi="Arial" w:cs="Arial"/>
          <w:sz w:val="24"/>
        </w:rPr>
        <w:t>2023</w:t>
      </w:r>
      <w:r w:rsidRPr="00014A0B">
        <w:rPr>
          <w:rFonts w:ascii="Arial" w:hAnsi="Arial" w:cs="Arial"/>
          <w:sz w:val="24"/>
        </w:rPr>
        <w:t>.</w:t>
      </w:r>
    </w:p>
    <w:p w14:paraId="7461D292" w14:textId="77777777" w:rsidR="000B5D0A" w:rsidRDefault="000B5D0A" w:rsidP="000C5C50"/>
    <w:p w14:paraId="67D823F9" w14:textId="77777777" w:rsidR="004D2D07" w:rsidRDefault="004D2D07" w:rsidP="000C5C50"/>
    <w:p w14:paraId="69E8E7E3" w14:textId="77777777" w:rsidR="004D2D07" w:rsidRDefault="004D2D07" w:rsidP="000C5C50"/>
    <w:p w14:paraId="2714E6E7" w14:textId="77777777" w:rsidR="004D2D07" w:rsidRDefault="004D2D07" w:rsidP="000C5C50"/>
    <w:p w14:paraId="67EAF3EC" w14:textId="77777777" w:rsidR="004D2D07" w:rsidRDefault="004D2D07" w:rsidP="000C5C50"/>
    <w:p w14:paraId="3B9C93EE" w14:textId="77777777" w:rsidR="004D2D07" w:rsidRDefault="004D2D07" w:rsidP="000C5C50"/>
    <w:p w14:paraId="00E3DA38" w14:textId="77777777" w:rsidR="004D2D07" w:rsidRDefault="004D2D07" w:rsidP="000C5C50"/>
    <w:p w14:paraId="40375822" w14:textId="77777777" w:rsidR="004D2D07" w:rsidRDefault="00014A0B" w:rsidP="000C5C50">
      <w:r>
        <w:rPr>
          <w:rFonts w:ascii="Arial" w:hAnsi="Arial" w:cs="Arial"/>
          <w:b/>
          <w:noProof/>
          <w:color w:val="0070C0"/>
          <w:sz w:val="24"/>
          <w:szCs w:val="24"/>
          <w:lang w:eastAsia="es-SV"/>
        </w:rPr>
        <w:drawing>
          <wp:anchor distT="0" distB="0" distL="114300" distR="114300" simplePos="0" relativeHeight="251665920" behindDoc="0" locked="0" layoutInCell="1" allowOverlap="1" wp14:anchorId="2FD8D016" wp14:editId="2BB3A43A">
            <wp:simplePos x="0" y="0"/>
            <wp:positionH relativeFrom="margin">
              <wp:posOffset>-3810</wp:posOffset>
            </wp:positionH>
            <wp:positionV relativeFrom="paragraph">
              <wp:posOffset>-3175</wp:posOffset>
            </wp:positionV>
            <wp:extent cx="6426835" cy="3543300"/>
            <wp:effectExtent l="0" t="0" r="12065" b="0"/>
            <wp:wrapSquare wrapText="bothSides"/>
            <wp:docPr id="106" name="Gráfico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263CD643" w14:textId="77777777" w:rsidR="004D2D07" w:rsidRDefault="004D2D07" w:rsidP="00014A0B">
      <w:pPr>
        <w:spacing w:after="0" w:line="360" w:lineRule="auto"/>
        <w:jc w:val="both"/>
        <w:rPr>
          <w:rFonts w:ascii="Arial" w:hAnsi="Arial" w:cs="Arial"/>
          <w:sz w:val="24"/>
          <w:szCs w:val="24"/>
        </w:rPr>
      </w:pPr>
      <w:r w:rsidRPr="004D2D07">
        <w:rPr>
          <w:rFonts w:ascii="Arial" w:hAnsi="Arial" w:cs="Arial"/>
          <w:b/>
          <w:sz w:val="24"/>
          <w:szCs w:val="24"/>
        </w:rPr>
        <w:t>Nota:</w:t>
      </w:r>
      <w:r w:rsidRPr="004D2D07">
        <w:rPr>
          <w:rFonts w:ascii="Arial" w:hAnsi="Arial" w:cs="Arial"/>
          <w:sz w:val="24"/>
          <w:szCs w:val="24"/>
        </w:rPr>
        <w:t xml:space="preserve"> </w:t>
      </w:r>
      <w:r w:rsidRPr="004D2D07">
        <w:rPr>
          <w:rFonts w:ascii="Arial" w:eastAsia="Calibri" w:hAnsi="Arial" w:cs="Arial"/>
          <w:sz w:val="24"/>
          <w:szCs w:val="24"/>
        </w:rPr>
        <w:t xml:space="preserve">Los egresos plasmados en el gráfico anterior es el consolidado que se cancela a través de </w:t>
      </w:r>
      <w:r w:rsidRPr="004D2D07">
        <w:rPr>
          <w:rFonts w:ascii="Arial" w:hAnsi="Arial" w:cs="Arial"/>
          <w:sz w:val="24"/>
          <w:szCs w:val="24"/>
        </w:rPr>
        <w:t>cheques</w:t>
      </w:r>
      <w:r w:rsidRPr="004D2D07">
        <w:rPr>
          <w:rFonts w:ascii="Arial" w:eastAsia="Calibri" w:hAnsi="Arial" w:cs="Arial"/>
          <w:sz w:val="24"/>
          <w:szCs w:val="24"/>
        </w:rPr>
        <w:t xml:space="preserve"> y pago de planillas de sa</w:t>
      </w:r>
      <w:r w:rsidR="005707E8">
        <w:rPr>
          <w:rFonts w:ascii="Arial" w:eastAsia="Calibri" w:hAnsi="Arial" w:cs="Arial"/>
          <w:sz w:val="24"/>
          <w:szCs w:val="24"/>
        </w:rPr>
        <w:t xml:space="preserve">larios de los meses de abril </w:t>
      </w:r>
      <w:r w:rsidR="006D3554">
        <w:rPr>
          <w:rFonts w:ascii="Arial" w:eastAsia="Calibri" w:hAnsi="Arial" w:cs="Arial"/>
          <w:sz w:val="24"/>
          <w:szCs w:val="24"/>
        </w:rPr>
        <w:t xml:space="preserve">a </w:t>
      </w:r>
      <w:r w:rsidR="005707E8">
        <w:rPr>
          <w:rFonts w:ascii="Arial" w:eastAsia="Calibri" w:hAnsi="Arial" w:cs="Arial"/>
          <w:sz w:val="24"/>
          <w:szCs w:val="24"/>
        </w:rPr>
        <w:t>junio</w:t>
      </w:r>
      <w:r w:rsidRPr="004D2D07">
        <w:rPr>
          <w:rFonts w:ascii="Arial" w:eastAsia="Calibri" w:hAnsi="Arial" w:cs="Arial"/>
          <w:sz w:val="24"/>
          <w:szCs w:val="24"/>
        </w:rPr>
        <w:t xml:space="preserve"> del corriente año, esto incluye los descuentos que se hacen en concepto de p</w:t>
      </w:r>
      <w:r w:rsidR="006D3554">
        <w:rPr>
          <w:rFonts w:ascii="Arial" w:eastAsia="Calibri" w:hAnsi="Arial" w:cs="Arial"/>
          <w:sz w:val="24"/>
          <w:szCs w:val="24"/>
        </w:rPr>
        <w:t xml:space="preserve">ago de energía eléctrica </w:t>
      </w:r>
      <w:r w:rsidRPr="004D2D07">
        <w:rPr>
          <w:rFonts w:ascii="Arial" w:eastAsia="Calibri" w:hAnsi="Arial" w:cs="Arial"/>
          <w:sz w:val="24"/>
          <w:szCs w:val="24"/>
        </w:rPr>
        <w:t xml:space="preserve">vía CAESS, </w:t>
      </w:r>
      <w:r w:rsidR="006D3554">
        <w:rPr>
          <w:rFonts w:ascii="Arial" w:eastAsia="Calibri" w:hAnsi="Arial" w:cs="Arial"/>
          <w:sz w:val="24"/>
          <w:szCs w:val="24"/>
        </w:rPr>
        <w:t>adicionalmente</w:t>
      </w:r>
      <w:r w:rsidRPr="004D2D07">
        <w:rPr>
          <w:rFonts w:ascii="Arial" w:eastAsia="Calibri" w:hAnsi="Arial" w:cs="Arial"/>
          <w:sz w:val="24"/>
          <w:szCs w:val="24"/>
        </w:rPr>
        <w:t xml:space="preserve"> los </w:t>
      </w:r>
      <w:r w:rsidRPr="004D2D07">
        <w:rPr>
          <w:rFonts w:ascii="Arial" w:hAnsi="Arial" w:cs="Arial"/>
          <w:sz w:val="24"/>
          <w:szCs w:val="24"/>
        </w:rPr>
        <w:t>pagos realizados en concepto de Amortizaciones, AFP CRECER, CONFIA, IPSFA, INPEP, ISSS, IMPUESTO RETENIDO DE RENTA e IMPUESTO 1% IVA, Planillas de Dieta, Indemnizaciones, Ayudas económicas,</w:t>
      </w:r>
      <w:r w:rsidR="006D3554">
        <w:rPr>
          <w:rFonts w:ascii="Arial" w:hAnsi="Arial" w:cs="Arial"/>
          <w:sz w:val="24"/>
          <w:szCs w:val="24"/>
        </w:rPr>
        <w:t xml:space="preserve"> Proveedores Varios y Proyectos que son tomadas según recursos propios o </w:t>
      </w:r>
      <w:r w:rsidR="005F6FD8">
        <w:rPr>
          <w:rFonts w:ascii="Arial" w:hAnsi="Arial" w:cs="Arial"/>
          <w:sz w:val="24"/>
          <w:szCs w:val="24"/>
        </w:rPr>
        <w:t>FODES.</w:t>
      </w:r>
    </w:p>
    <w:p w14:paraId="06F49957" w14:textId="77777777" w:rsidR="00014A0B" w:rsidRPr="00014A0B" w:rsidRDefault="00014A0B" w:rsidP="00014A0B">
      <w:pPr>
        <w:spacing w:after="0" w:line="360" w:lineRule="auto"/>
        <w:jc w:val="both"/>
        <w:rPr>
          <w:rFonts w:ascii="Arial" w:hAnsi="Arial" w:cs="Arial"/>
          <w:sz w:val="24"/>
          <w:szCs w:val="24"/>
        </w:rPr>
      </w:pPr>
    </w:p>
    <w:p w14:paraId="70AB5FA4" w14:textId="77777777" w:rsidR="004D2D07" w:rsidRDefault="004D2D07" w:rsidP="004D2D07">
      <w:pPr>
        <w:spacing w:after="290" w:line="360" w:lineRule="auto"/>
        <w:jc w:val="both"/>
        <w:rPr>
          <w:rFonts w:ascii="Arial" w:eastAsia="Times New Roman" w:hAnsi="Arial" w:cs="Arial"/>
          <w:sz w:val="24"/>
          <w:szCs w:val="24"/>
        </w:rPr>
      </w:pPr>
      <w:r w:rsidRPr="004D2D07">
        <w:rPr>
          <w:rFonts w:ascii="Arial" w:eastAsia="Times New Roman" w:hAnsi="Arial" w:cs="Arial"/>
          <w:sz w:val="24"/>
          <w:szCs w:val="24"/>
        </w:rPr>
        <w:t>Cabe mencionar que  los Egresos y Desembolsos son acordes al Presupuesto y con respaldo documentales sujetos a ser Auditados.</w:t>
      </w:r>
    </w:p>
    <w:p w14:paraId="798109E4" w14:textId="77777777" w:rsidR="00C5054C" w:rsidRPr="000C5C50" w:rsidRDefault="0024571C" w:rsidP="0024571C">
      <w:pPr>
        <w:spacing w:after="290" w:line="360" w:lineRule="auto"/>
        <w:jc w:val="both"/>
      </w:pPr>
      <w:r>
        <w:rPr>
          <w:rFonts w:ascii="Arial" w:eastAsia="Times New Roman" w:hAnsi="Arial" w:cs="Arial"/>
          <w:sz w:val="24"/>
          <w:szCs w:val="24"/>
        </w:rPr>
        <w:t xml:space="preserve"> </w:t>
      </w:r>
    </w:p>
    <w:sectPr w:rsidR="00C5054C" w:rsidRPr="000C5C50" w:rsidSect="003D0154">
      <w:headerReference w:type="default" r:id="rId18"/>
      <w:footerReference w:type="default" r:id="rId19"/>
      <w:pgSz w:w="12240" w:h="15840" w:code="1"/>
      <w:pgMar w:top="2495" w:right="1701" w:bottom="2126" w:left="1701"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D2C0F" w14:textId="77777777" w:rsidR="00431039" w:rsidRDefault="00431039" w:rsidP="005036FE">
      <w:pPr>
        <w:spacing w:after="0" w:line="240" w:lineRule="auto"/>
      </w:pPr>
      <w:r>
        <w:separator/>
      </w:r>
    </w:p>
  </w:endnote>
  <w:endnote w:type="continuationSeparator" w:id="0">
    <w:p w14:paraId="08336628" w14:textId="77777777" w:rsidR="00431039" w:rsidRDefault="00431039" w:rsidP="0050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ontserrat">
    <w:altName w:val="Times New Roman"/>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57B3" w14:textId="77777777" w:rsidR="00D210C1" w:rsidRDefault="00D210C1">
    <w:pPr>
      <w:pStyle w:val="Piedepgina"/>
    </w:pPr>
    <w:r>
      <w:rPr>
        <w:noProof/>
        <w:lang w:eastAsia="es-SV"/>
      </w:rPr>
      <w:drawing>
        <wp:anchor distT="0" distB="0" distL="114300" distR="114300" simplePos="0" relativeHeight="251663360" behindDoc="0" locked="0" layoutInCell="1" allowOverlap="1" wp14:anchorId="3C9A3086" wp14:editId="024459E1">
          <wp:simplePos x="0" y="0"/>
          <wp:positionH relativeFrom="margin">
            <wp:posOffset>-1080135</wp:posOffset>
          </wp:positionH>
          <wp:positionV relativeFrom="margin">
            <wp:posOffset>7378700</wp:posOffset>
          </wp:positionV>
          <wp:extent cx="7773670" cy="1083310"/>
          <wp:effectExtent l="0" t="0" r="0" b="2540"/>
          <wp:wrapSquare wrapText="bothSides"/>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3670" cy="1083310"/>
                  </a:xfrm>
                  <a:prstGeom prst="rect">
                    <a:avLst/>
                  </a:prstGeom>
                  <a:noFill/>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FFC72" w14:textId="77777777" w:rsidR="00431039" w:rsidRDefault="00431039" w:rsidP="005036FE">
      <w:pPr>
        <w:spacing w:after="0" w:line="240" w:lineRule="auto"/>
      </w:pPr>
      <w:r>
        <w:separator/>
      </w:r>
    </w:p>
  </w:footnote>
  <w:footnote w:type="continuationSeparator" w:id="0">
    <w:p w14:paraId="6A3F911C" w14:textId="77777777" w:rsidR="00431039" w:rsidRDefault="00431039" w:rsidP="00503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F9D2A" w14:textId="77777777" w:rsidR="00C5054C" w:rsidRDefault="00C5054C">
    <w:pPr>
      <w:pStyle w:val="Encabezado"/>
    </w:pPr>
    <w:r>
      <w:rPr>
        <w:noProof/>
        <w:lang w:eastAsia="es-SV"/>
      </w:rPr>
      <w:drawing>
        <wp:anchor distT="0" distB="0" distL="114300" distR="114300" simplePos="0" relativeHeight="251662336" behindDoc="1" locked="0" layoutInCell="1" allowOverlap="1" wp14:anchorId="4B4DC56A" wp14:editId="019B445C">
          <wp:simplePos x="0" y="0"/>
          <wp:positionH relativeFrom="margin">
            <wp:posOffset>-970704</wp:posOffset>
          </wp:positionH>
          <wp:positionV relativeFrom="paragraph">
            <wp:posOffset>-217805</wp:posOffset>
          </wp:positionV>
          <wp:extent cx="7712202" cy="169545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2202" cy="1695450"/>
                  </a:xfrm>
                  <a:prstGeom prst="rect">
                    <a:avLst/>
                  </a:prstGeom>
                </pic:spPr>
              </pic:pic>
            </a:graphicData>
          </a:graphic>
          <wp14:sizeRelH relativeFrom="page">
            <wp14:pctWidth>0</wp14:pctWidth>
          </wp14:sizeRelH>
          <wp14:sizeRelV relativeFrom="page">
            <wp14:pctHeight>0</wp14:pctHeight>
          </wp14:sizeRelV>
        </wp:anchor>
      </w:drawing>
    </w:r>
  </w:p>
  <w:p w14:paraId="55CD1658" w14:textId="77777777" w:rsidR="00C5054C" w:rsidRDefault="00C5054C">
    <w:pPr>
      <w:pStyle w:val="Encabezado"/>
    </w:pPr>
  </w:p>
  <w:p w14:paraId="37DF0FC0" w14:textId="77777777" w:rsidR="00C5054C" w:rsidRDefault="00C5054C">
    <w:pPr>
      <w:pStyle w:val="Encabezado"/>
    </w:pPr>
  </w:p>
  <w:p w14:paraId="036C142B" w14:textId="77777777" w:rsidR="00C5054C" w:rsidRDefault="00C5054C">
    <w:pPr>
      <w:pStyle w:val="Encabezado"/>
    </w:pPr>
  </w:p>
  <w:p w14:paraId="644E59CF" w14:textId="77777777" w:rsidR="00C5054C" w:rsidRDefault="00C5054C">
    <w:pPr>
      <w:pStyle w:val="Encabezado"/>
    </w:pPr>
  </w:p>
  <w:p w14:paraId="2CD85023" w14:textId="77777777" w:rsidR="00C5054C" w:rsidRPr="007C2EA6" w:rsidRDefault="00C5054C" w:rsidP="007C2EA6">
    <w:pPr>
      <w:pStyle w:val="Encabezado"/>
      <w:jc w:val="center"/>
      <w:rPr>
        <w:rFonts w:ascii="Montserrat" w:hAnsi="Montserrat"/>
        <w:b/>
        <w:color w:val="1F3864" w:themeColor="accent5" w:themeShade="80"/>
        <w:sz w:val="24"/>
        <w:szCs w:val="24"/>
      </w:rPr>
    </w:pPr>
    <w:r>
      <w:rPr>
        <w:rFonts w:ascii="Montserrat" w:hAnsi="Montserrat"/>
        <w:b/>
        <w:color w:val="1F3864" w:themeColor="accent5" w:themeShade="80"/>
        <w:sz w:val="24"/>
        <w:szCs w:val="24"/>
      </w:rPr>
      <w:t>TESORERÍA</w:t>
    </w:r>
  </w:p>
  <w:p w14:paraId="018724D0" w14:textId="77777777" w:rsidR="00C5054C" w:rsidRDefault="00C5054C" w:rsidP="007C2EA6">
    <w:pPr>
      <w:pStyle w:val="Encabezado"/>
      <w:jc w:val="center"/>
      <w:rPr>
        <w:rFonts w:ascii="Montserrat" w:hAnsi="Montserrat"/>
        <w:color w:val="1F3864" w:themeColor="accent5" w:themeShade="80"/>
      </w:rPr>
    </w:pPr>
    <w:r>
      <w:rPr>
        <w:rFonts w:ascii="Montserrat" w:hAnsi="Montserrat"/>
        <w:color w:val="1F3864" w:themeColor="accent5" w:themeShade="80"/>
      </w:rPr>
      <w:t>tesoreria@alcaldiamunicipaldeapopa.com</w:t>
    </w:r>
  </w:p>
  <w:p w14:paraId="389BE7BA" w14:textId="77777777" w:rsidR="00C5054C" w:rsidRPr="007C2EA6" w:rsidRDefault="00C5054C" w:rsidP="007C2EA6">
    <w:pPr>
      <w:pStyle w:val="Encabezado"/>
      <w:jc w:val="center"/>
      <w:rPr>
        <w:rFonts w:ascii="Montserrat" w:hAnsi="Montserrat"/>
        <w:color w:val="1F3864" w:themeColor="accent5" w:themeShade="80"/>
      </w:rPr>
    </w:pPr>
    <w:r>
      <w:rPr>
        <w:rFonts w:ascii="Montserrat" w:hAnsi="Montserrat"/>
        <w:color w:val="1F3864" w:themeColor="accent5" w:themeShade="80"/>
      </w:rPr>
      <w:t>2536-6200 Ext.: 114 y 2536-6231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E2273"/>
    <w:multiLevelType w:val="hybridMultilevel"/>
    <w:tmpl w:val="EB5E1BA2"/>
    <w:lvl w:ilvl="0" w:tplc="8BD6F9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68747EB9"/>
    <w:multiLevelType w:val="hybridMultilevel"/>
    <w:tmpl w:val="C9DCA97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699D0320"/>
    <w:multiLevelType w:val="hybridMultilevel"/>
    <w:tmpl w:val="346092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553469055">
    <w:abstractNumId w:val="2"/>
  </w:num>
  <w:num w:numId="2" w16cid:durableId="1438136834">
    <w:abstractNumId w:val="0"/>
  </w:num>
  <w:num w:numId="3" w16cid:durableId="1740135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6FE"/>
    <w:rsid w:val="000028A9"/>
    <w:rsid w:val="000112CC"/>
    <w:rsid w:val="00013A99"/>
    <w:rsid w:val="00014A0B"/>
    <w:rsid w:val="00044DD6"/>
    <w:rsid w:val="000528B7"/>
    <w:rsid w:val="00074312"/>
    <w:rsid w:val="00087800"/>
    <w:rsid w:val="000A5ECC"/>
    <w:rsid w:val="000B178C"/>
    <w:rsid w:val="000B5D0A"/>
    <w:rsid w:val="000C5C50"/>
    <w:rsid w:val="000D6643"/>
    <w:rsid w:val="000F491B"/>
    <w:rsid w:val="0011055D"/>
    <w:rsid w:val="00122281"/>
    <w:rsid w:val="00130C7C"/>
    <w:rsid w:val="00136584"/>
    <w:rsid w:val="00146EEF"/>
    <w:rsid w:val="00164549"/>
    <w:rsid w:val="0016505B"/>
    <w:rsid w:val="00171540"/>
    <w:rsid w:val="00173013"/>
    <w:rsid w:val="001A12DD"/>
    <w:rsid w:val="001A4D0E"/>
    <w:rsid w:val="001A526F"/>
    <w:rsid w:val="001B5A37"/>
    <w:rsid w:val="001B6B32"/>
    <w:rsid w:val="001D0A34"/>
    <w:rsid w:val="001D7B58"/>
    <w:rsid w:val="001E581F"/>
    <w:rsid w:val="001F0013"/>
    <w:rsid w:val="001F7442"/>
    <w:rsid w:val="00205AF1"/>
    <w:rsid w:val="0021026C"/>
    <w:rsid w:val="00214DB5"/>
    <w:rsid w:val="00216C33"/>
    <w:rsid w:val="00243CC3"/>
    <w:rsid w:val="002449A1"/>
    <w:rsid w:val="0024571C"/>
    <w:rsid w:val="00262FF5"/>
    <w:rsid w:val="00265295"/>
    <w:rsid w:val="002927A1"/>
    <w:rsid w:val="00293CC3"/>
    <w:rsid w:val="002A4882"/>
    <w:rsid w:val="002A7748"/>
    <w:rsid w:val="002C67D8"/>
    <w:rsid w:val="002D3515"/>
    <w:rsid w:val="002D6D55"/>
    <w:rsid w:val="002E2657"/>
    <w:rsid w:val="002F094A"/>
    <w:rsid w:val="003005E9"/>
    <w:rsid w:val="00314CAA"/>
    <w:rsid w:val="00315131"/>
    <w:rsid w:val="00323230"/>
    <w:rsid w:val="00324CD5"/>
    <w:rsid w:val="00330A0C"/>
    <w:rsid w:val="003535E3"/>
    <w:rsid w:val="003846B0"/>
    <w:rsid w:val="003A5939"/>
    <w:rsid w:val="003A672D"/>
    <w:rsid w:val="003C7531"/>
    <w:rsid w:val="003C7A0D"/>
    <w:rsid w:val="003D0154"/>
    <w:rsid w:val="003D4BA8"/>
    <w:rsid w:val="003D59A1"/>
    <w:rsid w:val="003E0C47"/>
    <w:rsid w:val="003E40A6"/>
    <w:rsid w:val="003E427A"/>
    <w:rsid w:val="00402F4C"/>
    <w:rsid w:val="00410C70"/>
    <w:rsid w:val="004125FB"/>
    <w:rsid w:val="00420C72"/>
    <w:rsid w:val="0042395C"/>
    <w:rsid w:val="00431039"/>
    <w:rsid w:val="00432954"/>
    <w:rsid w:val="00451BC0"/>
    <w:rsid w:val="00457102"/>
    <w:rsid w:val="004736E1"/>
    <w:rsid w:val="00473CA0"/>
    <w:rsid w:val="004A0FB3"/>
    <w:rsid w:val="004A3959"/>
    <w:rsid w:val="004B13D4"/>
    <w:rsid w:val="004D24EE"/>
    <w:rsid w:val="004D2D07"/>
    <w:rsid w:val="004D7E69"/>
    <w:rsid w:val="004E0747"/>
    <w:rsid w:val="005036FE"/>
    <w:rsid w:val="00505CB5"/>
    <w:rsid w:val="005209EB"/>
    <w:rsid w:val="00525C4A"/>
    <w:rsid w:val="00526AFA"/>
    <w:rsid w:val="00526CCD"/>
    <w:rsid w:val="0054265A"/>
    <w:rsid w:val="00544E1F"/>
    <w:rsid w:val="00550C72"/>
    <w:rsid w:val="00561498"/>
    <w:rsid w:val="00563CA0"/>
    <w:rsid w:val="005707E8"/>
    <w:rsid w:val="0057094B"/>
    <w:rsid w:val="00573D6F"/>
    <w:rsid w:val="00574B58"/>
    <w:rsid w:val="00591E18"/>
    <w:rsid w:val="00593E21"/>
    <w:rsid w:val="005A2993"/>
    <w:rsid w:val="005A4C5E"/>
    <w:rsid w:val="005D2F58"/>
    <w:rsid w:val="005E4796"/>
    <w:rsid w:val="005E7B15"/>
    <w:rsid w:val="005F6FD8"/>
    <w:rsid w:val="00606D08"/>
    <w:rsid w:val="00613DF7"/>
    <w:rsid w:val="0063759F"/>
    <w:rsid w:val="0064359A"/>
    <w:rsid w:val="0065401C"/>
    <w:rsid w:val="006649FA"/>
    <w:rsid w:val="00674A1F"/>
    <w:rsid w:val="0068223D"/>
    <w:rsid w:val="00683227"/>
    <w:rsid w:val="00683DF8"/>
    <w:rsid w:val="00685AF3"/>
    <w:rsid w:val="006A2D43"/>
    <w:rsid w:val="006B0D23"/>
    <w:rsid w:val="006D3554"/>
    <w:rsid w:val="006D4F5C"/>
    <w:rsid w:val="006E206C"/>
    <w:rsid w:val="006E2C3B"/>
    <w:rsid w:val="006F50F6"/>
    <w:rsid w:val="006F566D"/>
    <w:rsid w:val="00714692"/>
    <w:rsid w:val="00716611"/>
    <w:rsid w:val="007245AD"/>
    <w:rsid w:val="007265CA"/>
    <w:rsid w:val="007366AC"/>
    <w:rsid w:val="00742695"/>
    <w:rsid w:val="00743026"/>
    <w:rsid w:val="00754656"/>
    <w:rsid w:val="00756540"/>
    <w:rsid w:val="00756F32"/>
    <w:rsid w:val="0076001A"/>
    <w:rsid w:val="00760074"/>
    <w:rsid w:val="007672CE"/>
    <w:rsid w:val="007816B8"/>
    <w:rsid w:val="007C1AF4"/>
    <w:rsid w:val="007C2EA6"/>
    <w:rsid w:val="007C42BB"/>
    <w:rsid w:val="007D3530"/>
    <w:rsid w:val="007E6E7D"/>
    <w:rsid w:val="007E7392"/>
    <w:rsid w:val="007F7FE7"/>
    <w:rsid w:val="00813612"/>
    <w:rsid w:val="00820467"/>
    <w:rsid w:val="0082120C"/>
    <w:rsid w:val="00824D71"/>
    <w:rsid w:val="00826E09"/>
    <w:rsid w:val="008440A3"/>
    <w:rsid w:val="00863325"/>
    <w:rsid w:val="00892AC5"/>
    <w:rsid w:val="008956F5"/>
    <w:rsid w:val="008C20EA"/>
    <w:rsid w:val="008E6A6E"/>
    <w:rsid w:val="00910D1A"/>
    <w:rsid w:val="00920601"/>
    <w:rsid w:val="00976069"/>
    <w:rsid w:val="00981A13"/>
    <w:rsid w:val="00984647"/>
    <w:rsid w:val="00991747"/>
    <w:rsid w:val="00994804"/>
    <w:rsid w:val="009B2F12"/>
    <w:rsid w:val="009B3A11"/>
    <w:rsid w:val="00A0164D"/>
    <w:rsid w:val="00A036B3"/>
    <w:rsid w:val="00A16F05"/>
    <w:rsid w:val="00A1797E"/>
    <w:rsid w:val="00A24540"/>
    <w:rsid w:val="00A26A25"/>
    <w:rsid w:val="00A47114"/>
    <w:rsid w:val="00A604CF"/>
    <w:rsid w:val="00A729B7"/>
    <w:rsid w:val="00A73FFA"/>
    <w:rsid w:val="00A755F6"/>
    <w:rsid w:val="00A86761"/>
    <w:rsid w:val="00AC49F0"/>
    <w:rsid w:val="00AD3CD0"/>
    <w:rsid w:val="00AE6ACE"/>
    <w:rsid w:val="00AF3610"/>
    <w:rsid w:val="00AF6783"/>
    <w:rsid w:val="00AF74B7"/>
    <w:rsid w:val="00B15822"/>
    <w:rsid w:val="00B31AE1"/>
    <w:rsid w:val="00B31EAB"/>
    <w:rsid w:val="00B438D8"/>
    <w:rsid w:val="00B477F6"/>
    <w:rsid w:val="00B733E0"/>
    <w:rsid w:val="00B767B9"/>
    <w:rsid w:val="00B83758"/>
    <w:rsid w:val="00B8588B"/>
    <w:rsid w:val="00B8792D"/>
    <w:rsid w:val="00B93F9F"/>
    <w:rsid w:val="00B96229"/>
    <w:rsid w:val="00BB2522"/>
    <w:rsid w:val="00BB3BE1"/>
    <w:rsid w:val="00BC58F0"/>
    <w:rsid w:val="00BE02CB"/>
    <w:rsid w:val="00BE7544"/>
    <w:rsid w:val="00C02D06"/>
    <w:rsid w:val="00C1517F"/>
    <w:rsid w:val="00C261DA"/>
    <w:rsid w:val="00C37F5A"/>
    <w:rsid w:val="00C431B1"/>
    <w:rsid w:val="00C5054C"/>
    <w:rsid w:val="00C61217"/>
    <w:rsid w:val="00C70860"/>
    <w:rsid w:val="00C72F15"/>
    <w:rsid w:val="00CB38C9"/>
    <w:rsid w:val="00CD5CD4"/>
    <w:rsid w:val="00CE7DCF"/>
    <w:rsid w:val="00CF2EF5"/>
    <w:rsid w:val="00D120EA"/>
    <w:rsid w:val="00D17E9A"/>
    <w:rsid w:val="00D210C1"/>
    <w:rsid w:val="00D24E66"/>
    <w:rsid w:val="00D271EC"/>
    <w:rsid w:val="00D412F9"/>
    <w:rsid w:val="00D414BF"/>
    <w:rsid w:val="00D474D2"/>
    <w:rsid w:val="00D50F2E"/>
    <w:rsid w:val="00D5430D"/>
    <w:rsid w:val="00D67C6C"/>
    <w:rsid w:val="00D70BD9"/>
    <w:rsid w:val="00D80771"/>
    <w:rsid w:val="00D82634"/>
    <w:rsid w:val="00D8572A"/>
    <w:rsid w:val="00D9295F"/>
    <w:rsid w:val="00D978D2"/>
    <w:rsid w:val="00DE5E25"/>
    <w:rsid w:val="00E16FE7"/>
    <w:rsid w:val="00E23306"/>
    <w:rsid w:val="00E261D7"/>
    <w:rsid w:val="00E3494F"/>
    <w:rsid w:val="00E564FB"/>
    <w:rsid w:val="00E837D9"/>
    <w:rsid w:val="00E866CF"/>
    <w:rsid w:val="00E921D6"/>
    <w:rsid w:val="00E97A25"/>
    <w:rsid w:val="00EA04B9"/>
    <w:rsid w:val="00EA5C5B"/>
    <w:rsid w:val="00EA7634"/>
    <w:rsid w:val="00EC0D12"/>
    <w:rsid w:val="00ED053C"/>
    <w:rsid w:val="00EE4A78"/>
    <w:rsid w:val="00F02C89"/>
    <w:rsid w:val="00F05AA4"/>
    <w:rsid w:val="00F07054"/>
    <w:rsid w:val="00F30D56"/>
    <w:rsid w:val="00F35EE1"/>
    <w:rsid w:val="00F4741B"/>
    <w:rsid w:val="00F570E4"/>
    <w:rsid w:val="00F668F8"/>
    <w:rsid w:val="00F66C1F"/>
    <w:rsid w:val="00F72B85"/>
    <w:rsid w:val="00F74324"/>
    <w:rsid w:val="00F92144"/>
    <w:rsid w:val="00FB2B8F"/>
    <w:rsid w:val="00FE0163"/>
    <w:rsid w:val="00FE6E00"/>
    <w:rsid w:val="00FF69D1"/>
    <w:rsid w:val="00FF725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DC9ED5"/>
  <w15:docId w15:val="{EBF68D69-0DBF-4E98-B649-237F2C2B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9A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36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36FE"/>
  </w:style>
  <w:style w:type="paragraph" w:styleId="Piedepgina">
    <w:name w:val="footer"/>
    <w:basedOn w:val="Normal"/>
    <w:link w:val="PiedepginaCar"/>
    <w:uiPriority w:val="99"/>
    <w:unhideWhenUsed/>
    <w:rsid w:val="005036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36FE"/>
  </w:style>
  <w:style w:type="character" w:styleId="Hipervnculo">
    <w:name w:val="Hyperlink"/>
    <w:basedOn w:val="Fuentedeprrafopredeter"/>
    <w:uiPriority w:val="99"/>
    <w:unhideWhenUsed/>
    <w:rsid w:val="007C2EA6"/>
    <w:rPr>
      <w:color w:val="0563C1" w:themeColor="hyperlink"/>
      <w:u w:val="single"/>
    </w:rPr>
  </w:style>
  <w:style w:type="paragraph" w:styleId="Textodeglobo">
    <w:name w:val="Balloon Text"/>
    <w:basedOn w:val="Normal"/>
    <w:link w:val="TextodegloboCar"/>
    <w:uiPriority w:val="99"/>
    <w:semiHidden/>
    <w:unhideWhenUsed/>
    <w:rsid w:val="007C2EA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EA6"/>
    <w:rPr>
      <w:rFonts w:ascii="Segoe UI" w:hAnsi="Segoe UI" w:cs="Segoe UI"/>
      <w:sz w:val="18"/>
      <w:szCs w:val="18"/>
    </w:rPr>
  </w:style>
  <w:style w:type="paragraph" w:styleId="Encabezadodemensaje">
    <w:name w:val="Message Header"/>
    <w:basedOn w:val="Textoindependiente"/>
    <w:link w:val="EncabezadodemensajeCar"/>
    <w:rsid w:val="003535E3"/>
    <w:pPr>
      <w:keepLines/>
      <w:spacing w:line="240" w:lineRule="atLeast"/>
      <w:ind w:left="1080" w:hanging="1080"/>
    </w:pPr>
    <w:rPr>
      <w:rFonts w:ascii="Garamond" w:eastAsia="Batang" w:hAnsi="Garamond" w:cs="Times New Roman"/>
      <w:caps/>
      <w:sz w:val="18"/>
      <w:szCs w:val="20"/>
      <w:lang w:val="es-ES"/>
    </w:rPr>
  </w:style>
  <w:style w:type="character" w:customStyle="1" w:styleId="EncabezadodemensajeCar">
    <w:name w:val="Encabezado de mensaje Car"/>
    <w:basedOn w:val="Fuentedeprrafopredeter"/>
    <w:link w:val="Encabezadodemensaje"/>
    <w:rsid w:val="003535E3"/>
    <w:rPr>
      <w:rFonts w:ascii="Garamond" w:eastAsia="Batang" w:hAnsi="Garamond" w:cs="Times New Roman"/>
      <w:caps/>
      <w:sz w:val="18"/>
      <w:szCs w:val="20"/>
      <w:lang w:val="es-ES"/>
    </w:rPr>
  </w:style>
  <w:style w:type="paragraph" w:customStyle="1" w:styleId="Encabezadodemensaje-primera">
    <w:name w:val="Encabezado de mensaje - primera"/>
    <w:basedOn w:val="Encabezadodemensaje"/>
    <w:next w:val="Encabezadodemensaje"/>
    <w:rsid w:val="003535E3"/>
    <w:pPr>
      <w:spacing w:before="360"/>
    </w:pPr>
  </w:style>
  <w:style w:type="character" w:customStyle="1" w:styleId="Rtulodeencabezadodemensaje">
    <w:name w:val="Rótulo de encabezado de mensaje"/>
    <w:rsid w:val="003535E3"/>
    <w:rPr>
      <w:b/>
      <w:sz w:val="18"/>
    </w:rPr>
  </w:style>
  <w:style w:type="paragraph" w:customStyle="1" w:styleId="m5850133739732558585ydp39df1e21yiv1138730790gmail-msobodytext">
    <w:name w:val="m_5850133739732558585ydp39df1e21yiv1138730790gmail-msobodytext"/>
    <w:basedOn w:val="Normal"/>
    <w:rsid w:val="003535E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semiHidden/>
    <w:unhideWhenUsed/>
    <w:rsid w:val="003535E3"/>
    <w:pPr>
      <w:spacing w:after="120"/>
    </w:pPr>
  </w:style>
  <w:style w:type="character" w:customStyle="1" w:styleId="TextoindependienteCar">
    <w:name w:val="Texto independiente Car"/>
    <w:basedOn w:val="Fuentedeprrafopredeter"/>
    <w:link w:val="Textoindependiente"/>
    <w:uiPriority w:val="99"/>
    <w:semiHidden/>
    <w:rsid w:val="003535E3"/>
  </w:style>
  <w:style w:type="table" w:styleId="Tablaconcuadrcula">
    <w:name w:val="Table Grid"/>
    <w:basedOn w:val="Tablanormal"/>
    <w:uiPriority w:val="39"/>
    <w:rsid w:val="002C6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63325"/>
    <w:pPr>
      <w:ind w:left="720"/>
      <w:contextualSpacing/>
    </w:pPr>
  </w:style>
  <w:style w:type="paragraph" w:styleId="Sinespaciado">
    <w:name w:val="No Spacing"/>
    <w:uiPriority w:val="1"/>
    <w:qFormat/>
    <w:rsid w:val="000878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32954">
      <w:bodyDiv w:val="1"/>
      <w:marLeft w:val="0"/>
      <w:marRight w:val="0"/>
      <w:marTop w:val="0"/>
      <w:marBottom w:val="0"/>
      <w:divBdr>
        <w:top w:val="none" w:sz="0" w:space="0" w:color="auto"/>
        <w:left w:val="none" w:sz="0" w:space="0" w:color="auto"/>
        <w:bottom w:val="none" w:sz="0" w:space="0" w:color="auto"/>
        <w:right w:val="none" w:sz="0" w:space="0" w:color="auto"/>
      </w:divBdr>
    </w:div>
    <w:div w:id="605383710">
      <w:bodyDiv w:val="1"/>
      <w:marLeft w:val="0"/>
      <w:marRight w:val="0"/>
      <w:marTop w:val="0"/>
      <w:marBottom w:val="0"/>
      <w:divBdr>
        <w:top w:val="none" w:sz="0" w:space="0" w:color="auto"/>
        <w:left w:val="none" w:sz="0" w:space="0" w:color="auto"/>
        <w:bottom w:val="none" w:sz="0" w:space="0" w:color="auto"/>
        <w:right w:val="none" w:sz="0" w:space="0" w:color="auto"/>
      </w:divBdr>
    </w:div>
    <w:div w:id="982390525">
      <w:bodyDiv w:val="1"/>
      <w:marLeft w:val="0"/>
      <w:marRight w:val="0"/>
      <w:marTop w:val="0"/>
      <w:marBottom w:val="0"/>
      <w:divBdr>
        <w:top w:val="none" w:sz="0" w:space="0" w:color="auto"/>
        <w:left w:val="none" w:sz="0" w:space="0" w:color="auto"/>
        <w:bottom w:val="none" w:sz="0" w:space="0" w:color="auto"/>
        <w:right w:val="none" w:sz="0" w:space="0" w:color="auto"/>
      </w:divBdr>
    </w:div>
    <w:div w:id="1029641892">
      <w:bodyDiv w:val="1"/>
      <w:marLeft w:val="0"/>
      <w:marRight w:val="0"/>
      <w:marTop w:val="0"/>
      <w:marBottom w:val="0"/>
      <w:divBdr>
        <w:top w:val="none" w:sz="0" w:space="0" w:color="auto"/>
        <w:left w:val="none" w:sz="0" w:space="0" w:color="auto"/>
        <w:bottom w:val="none" w:sz="0" w:space="0" w:color="auto"/>
        <w:right w:val="none" w:sz="0" w:space="0" w:color="auto"/>
      </w:divBdr>
    </w:div>
    <w:div w:id="1049260982">
      <w:bodyDiv w:val="1"/>
      <w:marLeft w:val="0"/>
      <w:marRight w:val="0"/>
      <w:marTop w:val="0"/>
      <w:marBottom w:val="0"/>
      <w:divBdr>
        <w:top w:val="none" w:sz="0" w:space="0" w:color="auto"/>
        <w:left w:val="none" w:sz="0" w:space="0" w:color="auto"/>
        <w:bottom w:val="none" w:sz="0" w:space="0" w:color="auto"/>
        <w:right w:val="none" w:sz="0" w:space="0" w:color="auto"/>
      </w:divBdr>
    </w:div>
    <w:div w:id="1094932025">
      <w:bodyDiv w:val="1"/>
      <w:marLeft w:val="0"/>
      <w:marRight w:val="0"/>
      <w:marTop w:val="0"/>
      <w:marBottom w:val="0"/>
      <w:divBdr>
        <w:top w:val="none" w:sz="0" w:space="0" w:color="auto"/>
        <w:left w:val="none" w:sz="0" w:space="0" w:color="auto"/>
        <w:bottom w:val="none" w:sz="0" w:space="0" w:color="auto"/>
        <w:right w:val="none" w:sz="0" w:space="0" w:color="auto"/>
      </w:divBdr>
    </w:div>
    <w:div w:id="1112893871">
      <w:bodyDiv w:val="1"/>
      <w:marLeft w:val="0"/>
      <w:marRight w:val="0"/>
      <w:marTop w:val="0"/>
      <w:marBottom w:val="0"/>
      <w:divBdr>
        <w:top w:val="none" w:sz="0" w:space="0" w:color="auto"/>
        <w:left w:val="none" w:sz="0" w:space="0" w:color="auto"/>
        <w:bottom w:val="none" w:sz="0" w:space="0" w:color="auto"/>
        <w:right w:val="none" w:sz="0" w:space="0" w:color="auto"/>
      </w:divBdr>
    </w:div>
    <w:div w:id="1415475923">
      <w:bodyDiv w:val="1"/>
      <w:marLeft w:val="0"/>
      <w:marRight w:val="0"/>
      <w:marTop w:val="0"/>
      <w:marBottom w:val="0"/>
      <w:divBdr>
        <w:top w:val="none" w:sz="0" w:space="0" w:color="auto"/>
        <w:left w:val="none" w:sz="0" w:space="0" w:color="auto"/>
        <w:bottom w:val="none" w:sz="0" w:space="0" w:color="auto"/>
        <w:right w:val="none" w:sz="0" w:space="0" w:color="auto"/>
      </w:divBdr>
    </w:div>
    <w:div w:id="1726416899">
      <w:bodyDiv w:val="1"/>
      <w:marLeft w:val="0"/>
      <w:marRight w:val="0"/>
      <w:marTop w:val="0"/>
      <w:marBottom w:val="0"/>
      <w:divBdr>
        <w:top w:val="none" w:sz="0" w:space="0" w:color="auto"/>
        <w:left w:val="none" w:sz="0" w:space="0" w:color="auto"/>
        <w:bottom w:val="none" w:sz="0" w:space="0" w:color="auto"/>
        <w:right w:val="none" w:sz="0" w:space="0" w:color="auto"/>
      </w:divBdr>
    </w:div>
    <w:div w:id="181891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ysClr val="windowText" lastClr="000000"/>
                </a:solidFill>
                <a:latin typeface="Century Gothic" panose="020B0502020202020204" pitchFamily="34" charset="0"/>
                <a:ea typeface="+mn-ea"/>
                <a:cs typeface="+mn-cs"/>
              </a:defRPr>
            </a:pPr>
            <a:r>
              <a:rPr lang="es-ES" sz="1000"/>
              <a:t>Atención a Empleados</a:t>
            </a:r>
            <a:r>
              <a:rPr lang="es-ES" sz="1000" baseline="0"/>
              <a:t> y proveedores  en el mes Abril, Mayo y Junio 2023</a:t>
            </a:r>
            <a:endParaRPr lang="es-ES" sz="1000"/>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Century Gothic" panose="020B0502020202020204" pitchFamily="34" charset="0"/>
              <a:ea typeface="+mn-ea"/>
              <a:cs typeface="+mn-cs"/>
            </a:defRPr>
          </a:pPr>
          <a:endParaRPr lang="es-SV"/>
        </a:p>
      </c:txPr>
    </c:title>
    <c:autoTitleDeleted val="0"/>
    <c:plotArea>
      <c:layout>
        <c:manualLayout>
          <c:layoutTarget val="inner"/>
          <c:xMode val="edge"/>
          <c:yMode val="edge"/>
          <c:x val="0.17898685872457068"/>
          <c:y val="0.12139854795567444"/>
          <c:w val="0.81958762193974899"/>
          <c:h val="0.67246922755213479"/>
        </c:manualLayout>
      </c:layout>
      <c:barChart>
        <c:barDir val="col"/>
        <c:grouping val="clustered"/>
        <c:varyColors val="0"/>
        <c:ser>
          <c:idx val="0"/>
          <c:order val="0"/>
          <c:tx>
            <c:strRef>
              <c:f>Hoja1!$B$1</c:f>
              <c:strCache>
                <c:ptCount val="1"/>
                <c:pt idx="0">
                  <c:v>Atención a Empleados</c:v>
                </c:pt>
              </c:strCache>
            </c:strRef>
          </c:tx>
          <c:spPr>
            <a:solidFill>
              <a:schemeClr val="accent2"/>
            </a:solidFill>
            <a:ln>
              <a:noFill/>
            </a:ln>
            <a:effectLst>
              <a:outerShdw blurRad="40000" dist="23000" dir="5400000" rotWithShape="0">
                <a:srgbClr val="000000">
                  <a:alpha val="35000"/>
                </a:srgbClr>
              </a:outerShdw>
            </a:effectLst>
          </c:spPr>
          <c:invertIfNegative val="0"/>
          <c:cat>
            <c:strRef>
              <c:f>Hoja1!$A$2:$A$4</c:f>
              <c:strCache>
                <c:ptCount val="3"/>
                <c:pt idx="0">
                  <c:v>ABRIL</c:v>
                </c:pt>
                <c:pt idx="1">
                  <c:v>MAYO</c:v>
                </c:pt>
                <c:pt idx="2">
                  <c:v>JUNIO</c:v>
                </c:pt>
              </c:strCache>
            </c:strRef>
          </c:cat>
          <c:val>
            <c:numRef>
              <c:f>Hoja1!$B$2:$B$4</c:f>
              <c:numCache>
                <c:formatCode>General</c:formatCode>
                <c:ptCount val="3"/>
                <c:pt idx="0">
                  <c:v>80</c:v>
                </c:pt>
                <c:pt idx="1">
                  <c:v>95</c:v>
                </c:pt>
                <c:pt idx="2">
                  <c:v>90</c:v>
                </c:pt>
              </c:numCache>
            </c:numRef>
          </c:val>
          <c:extLst>
            <c:ext xmlns:c16="http://schemas.microsoft.com/office/drawing/2014/chart" uri="{C3380CC4-5D6E-409C-BE32-E72D297353CC}">
              <c16:uniqueId val="{00000000-1774-42B5-994E-457CAC4DC251}"/>
            </c:ext>
          </c:extLst>
        </c:ser>
        <c:ser>
          <c:idx val="1"/>
          <c:order val="1"/>
          <c:tx>
            <c:strRef>
              <c:f>Hoja1!$C$1</c:f>
              <c:strCache>
                <c:ptCount val="1"/>
                <c:pt idx="0">
                  <c:v>Atención a Proveedores y Otros</c:v>
                </c:pt>
              </c:strCache>
            </c:strRef>
          </c:tx>
          <c:spPr>
            <a:solidFill>
              <a:schemeClr val="accent4"/>
            </a:solidFill>
            <a:ln>
              <a:noFill/>
            </a:ln>
            <a:effectLst>
              <a:outerShdw blurRad="40000" dist="23000" dir="5400000" rotWithShape="0">
                <a:srgbClr val="000000">
                  <a:alpha val="35000"/>
                </a:srgbClr>
              </a:outerShdw>
            </a:effectLst>
          </c:spPr>
          <c:invertIfNegative val="0"/>
          <c:cat>
            <c:strRef>
              <c:f>Hoja1!$A$2:$A$4</c:f>
              <c:strCache>
                <c:ptCount val="3"/>
                <c:pt idx="0">
                  <c:v>ABRIL</c:v>
                </c:pt>
                <c:pt idx="1">
                  <c:v>MAYO</c:v>
                </c:pt>
                <c:pt idx="2">
                  <c:v>JUNIO</c:v>
                </c:pt>
              </c:strCache>
            </c:strRef>
          </c:cat>
          <c:val>
            <c:numRef>
              <c:f>Hoja1!$C$2:$C$4</c:f>
              <c:numCache>
                <c:formatCode>General</c:formatCode>
                <c:ptCount val="3"/>
                <c:pt idx="0">
                  <c:v>30</c:v>
                </c:pt>
                <c:pt idx="1">
                  <c:v>45</c:v>
                </c:pt>
                <c:pt idx="2">
                  <c:v>55</c:v>
                </c:pt>
              </c:numCache>
            </c:numRef>
          </c:val>
          <c:extLst>
            <c:ext xmlns:c16="http://schemas.microsoft.com/office/drawing/2014/chart" uri="{C3380CC4-5D6E-409C-BE32-E72D297353CC}">
              <c16:uniqueId val="{00000001-1774-42B5-994E-457CAC4DC251}"/>
            </c:ext>
          </c:extLst>
        </c:ser>
        <c:dLbls>
          <c:showLegendKey val="0"/>
          <c:showVal val="0"/>
          <c:showCatName val="0"/>
          <c:showSerName val="0"/>
          <c:showPercent val="0"/>
          <c:showBubbleSize val="0"/>
        </c:dLbls>
        <c:gapWidth val="150"/>
        <c:axId val="517509968"/>
        <c:axId val="517508792"/>
      </c:barChart>
      <c:catAx>
        <c:axId val="51750996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Century Gothic" panose="020B0502020202020204" pitchFamily="34" charset="0"/>
                <a:ea typeface="+mn-ea"/>
                <a:cs typeface="+mn-cs"/>
              </a:defRPr>
            </a:pPr>
            <a:endParaRPr lang="es-SV"/>
          </a:p>
        </c:txPr>
        <c:crossAx val="517508792"/>
        <c:crosses val="autoZero"/>
        <c:auto val="1"/>
        <c:lblAlgn val="ctr"/>
        <c:lblOffset val="100"/>
        <c:noMultiLvlLbl val="0"/>
      </c:catAx>
      <c:valAx>
        <c:axId val="517508792"/>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1" vertOverflow="ellipsis" vert="horz" wrap="square" anchor="ctr" anchorCtr="1"/>
              <a:lstStyle/>
              <a:p>
                <a:pPr>
                  <a:defRPr sz="700" b="1" i="0" u="none" strike="noStrike" kern="1200" baseline="0">
                    <a:solidFill>
                      <a:sysClr val="windowText" lastClr="000000"/>
                    </a:solidFill>
                    <a:latin typeface="Century Gothic" panose="020B0502020202020204" pitchFamily="34" charset="0"/>
                    <a:ea typeface="+mn-ea"/>
                    <a:cs typeface="+mn-cs"/>
                  </a:defRPr>
                </a:pPr>
                <a:r>
                  <a:rPr lang="es-SV"/>
                  <a:t>Número de Personas</a:t>
                </a:r>
              </a:p>
            </c:rich>
          </c:tx>
          <c:layout>
            <c:manualLayout>
              <c:xMode val="edge"/>
              <c:yMode val="edge"/>
              <c:x val="0.12457337883959044"/>
              <c:y val="0.25724141666089984"/>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Century Gothic" panose="020B0502020202020204" pitchFamily="34" charset="0"/>
                  <a:ea typeface="+mn-ea"/>
                  <a:cs typeface="+mn-cs"/>
                </a:defRPr>
              </a:pPr>
              <a:endParaRPr lang="es-SV"/>
            </a:p>
          </c:txPr>
        </c:title>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Century Gothic" panose="020B0502020202020204" pitchFamily="34" charset="0"/>
                <a:ea typeface="+mn-ea"/>
                <a:cs typeface="+mn-cs"/>
              </a:defRPr>
            </a:pPr>
            <a:endParaRPr lang="es-SV"/>
          </a:p>
        </c:txPr>
        <c:crossAx val="517509968"/>
        <c:crosses val="autoZero"/>
        <c:crossBetween val="between"/>
      </c:valAx>
      <c:dTable>
        <c:showHorzBorder val="1"/>
        <c:showVertBorder val="1"/>
        <c:showOutline val="1"/>
        <c:showKeys val="1"/>
        <c:spPr>
          <a:noFill/>
          <a:ln w="9525" cap="flat" cmpd="sng" algn="ctr">
            <a:solidFill>
              <a:schemeClr val="tx2">
                <a:lumMod val="15000"/>
                <a:lumOff val="85000"/>
              </a:schemeClr>
            </a:solidFill>
            <a:prstDash val="solid"/>
            <a:round/>
          </a:ln>
          <a:effectLst/>
        </c:spPr>
        <c:txPr>
          <a:bodyPr rot="0" spcFirstLastPara="1" vertOverflow="ellipsis" vert="horz" wrap="square" anchor="ctr" anchorCtr="1"/>
          <a:lstStyle/>
          <a:p>
            <a:pPr rtl="0">
              <a:defRPr sz="700" b="1"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sz="700" b="1">
          <a:solidFill>
            <a:sysClr val="windowText" lastClr="000000"/>
          </a:solidFill>
          <a:latin typeface="Century Gothic" panose="020B0502020202020204" pitchFamily="34" charset="0"/>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US"/>
              <a:t>Egresos Realizados de Abril</a:t>
            </a:r>
            <a:r>
              <a:rPr lang="en-US" baseline="0"/>
              <a:t> </a:t>
            </a:r>
            <a:r>
              <a:rPr lang="en-US"/>
              <a:t>a Junio</a:t>
            </a:r>
            <a:r>
              <a:rPr lang="en-US" baseline="0"/>
              <a:t> </a:t>
            </a:r>
            <a:r>
              <a:rPr lang="en-US"/>
              <a:t>2023 por Fuente de Financiamiento</a:t>
            </a:r>
            <a:endParaRPr lang="es-ES"/>
          </a:p>
        </c:rich>
      </c:tx>
      <c:overlay val="0"/>
      <c:spPr>
        <a:noFill/>
        <a:ln>
          <a:noFill/>
        </a:ln>
        <a:effectLst/>
      </c:spPr>
    </c:title>
    <c:autoTitleDeleted val="0"/>
    <c:plotArea>
      <c:layout/>
      <c:barChart>
        <c:barDir val="col"/>
        <c:grouping val="clustered"/>
        <c:varyColors val="0"/>
        <c:ser>
          <c:idx val="0"/>
          <c:order val="0"/>
          <c:tx>
            <c:strRef>
              <c:f>Hoja1!$B$1</c:f>
              <c:strCache>
                <c:ptCount val="1"/>
                <c:pt idx="0">
                  <c:v>Recursos Propios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effectLst/>
          </c:spPr>
          <c:invertIfNegative val="0"/>
          <c:cat>
            <c:numLit>
              <c:formatCode>General</c:formatCode>
              <c:ptCount val="1"/>
              <c:pt idx="0">
                <c:v>4</c:v>
              </c:pt>
            </c:numLit>
          </c:cat>
          <c:val>
            <c:numRef>
              <c:f>Hoja1!$B$2:$B$4</c:f>
              <c:numCache>
                <c:formatCode>_-[$$-540A]* #,##0.00_ ;_-[$$-540A]* \-#,##0.00\ ;_-[$$-540A]* "-"??_ ;_-@_ </c:formatCode>
                <c:ptCount val="3"/>
                <c:pt idx="0">
                  <c:v>370946.98</c:v>
                </c:pt>
                <c:pt idx="1">
                  <c:v>913821.16</c:v>
                </c:pt>
                <c:pt idx="2">
                  <c:v>1098622.79</c:v>
                </c:pt>
              </c:numCache>
            </c:numRef>
          </c:val>
          <c:extLst>
            <c:ext xmlns:c16="http://schemas.microsoft.com/office/drawing/2014/chart" uri="{C3380CC4-5D6E-409C-BE32-E72D297353CC}">
              <c16:uniqueId val="{00000000-730C-49A4-A5D8-5AABF93B1C31}"/>
            </c:ext>
          </c:extLst>
        </c:ser>
        <c:ser>
          <c:idx val="1"/>
          <c:order val="1"/>
          <c:tx>
            <c:strRef>
              <c:f>Hoja1!$F$1</c:f>
              <c:strCache>
                <c:ptCount val="1"/>
                <c:pt idx="0">
                  <c:v>FODES</c:v>
                </c:pt>
              </c:strCache>
            </c:strRef>
          </c:tx>
          <c:invertIfNegative val="0"/>
          <c:cat>
            <c:numLit>
              <c:formatCode>General</c:formatCode>
              <c:ptCount val="1"/>
              <c:pt idx="0">
                <c:v>4</c:v>
              </c:pt>
            </c:numLit>
          </c:cat>
          <c:val>
            <c:numRef>
              <c:f>Hoja1!$F$2:$F$4</c:f>
              <c:numCache>
                <c:formatCode>_-[$$-540A]* #,##0.00_ ;_-[$$-540A]* \-#,##0.00\ ;_-[$$-540A]* "-"??_ ;_-@_ </c:formatCode>
                <c:ptCount val="3"/>
                <c:pt idx="0">
                  <c:v>3320.79</c:v>
                </c:pt>
                <c:pt idx="1">
                  <c:v>3350.44</c:v>
                </c:pt>
                <c:pt idx="2">
                  <c:v>3350.44</c:v>
                </c:pt>
              </c:numCache>
            </c:numRef>
          </c:val>
          <c:extLst>
            <c:ext xmlns:c16="http://schemas.microsoft.com/office/drawing/2014/chart" uri="{C3380CC4-5D6E-409C-BE32-E72D297353CC}">
              <c16:uniqueId val="{00000001-730C-49A4-A5D8-5AABF93B1C31}"/>
            </c:ext>
          </c:extLst>
        </c:ser>
        <c:ser>
          <c:idx val="2"/>
          <c:order val="2"/>
          <c:tx>
            <c:v>Donaciones</c:v>
          </c:tx>
          <c:invertIfNegative val="0"/>
          <c:cat>
            <c:numLit>
              <c:formatCode>General</c:formatCode>
              <c:ptCount val="1"/>
              <c:pt idx="0">
                <c:v>4</c:v>
              </c:pt>
            </c:numLit>
          </c:cat>
          <c:val>
            <c:numRef>
              <c:f>Hoja1!$D$2:$D$4</c:f>
              <c:numCache>
                <c:formatCode>_-[$$-540A]* #,##0.00_ ;_-[$$-540A]* \-#,##0.00\ ;_-[$$-540A]* "-"??_ ;_-@_ </c:formatCode>
                <c:ptCount val="3"/>
                <c:pt idx="0">
                  <c:v>0</c:v>
                </c:pt>
                <c:pt idx="1">
                  <c:v>0</c:v>
                </c:pt>
                <c:pt idx="2">
                  <c:v>0</c:v>
                </c:pt>
              </c:numCache>
            </c:numRef>
          </c:val>
          <c:extLst>
            <c:ext xmlns:c16="http://schemas.microsoft.com/office/drawing/2014/chart" uri="{C3380CC4-5D6E-409C-BE32-E72D297353CC}">
              <c16:uniqueId val="{00000002-730C-49A4-A5D8-5AABF93B1C31}"/>
            </c:ext>
          </c:extLst>
        </c:ser>
        <c:ser>
          <c:idx val="3"/>
          <c:order val="3"/>
          <c:tx>
            <c:strRef>
              <c:f>Hoja1!$C$1</c:f>
              <c:strCache>
                <c:ptCount val="1"/>
                <c:pt idx="0">
                  <c:v>Planillera</c:v>
                </c:pt>
              </c:strCache>
            </c:strRef>
          </c:tx>
          <c:invertIfNegative val="0"/>
          <c:cat>
            <c:numLit>
              <c:formatCode>General</c:formatCode>
              <c:ptCount val="1"/>
              <c:pt idx="0">
                <c:v>4</c:v>
              </c:pt>
            </c:numLit>
          </c:cat>
          <c:val>
            <c:numRef>
              <c:f>Hoja1!$C$2:$C$4</c:f>
              <c:numCache>
                <c:formatCode>_-[$$-540A]* #,##0.00_ ;_-[$$-540A]* \-#,##0.00\ ;_-[$$-540A]* "-"??_ ;_-@_ </c:formatCode>
                <c:ptCount val="3"/>
                <c:pt idx="0">
                  <c:v>397459.87</c:v>
                </c:pt>
                <c:pt idx="1">
                  <c:v>416648.88</c:v>
                </c:pt>
                <c:pt idx="2">
                  <c:v>505423.84</c:v>
                </c:pt>
              </c:numCache>
            </c:numRef>
          </c:val>
          <c:extLst>
            <c:ext xmlns:c16="http://schemas.microsoft.com/office/drawing/2014/chart" uri="{C3380CC4-5D6E-409C-BE32-E72D297353CC}">
              <c16:uniqueId val="{00000003-730C-49A4-A5D8-5AABF93B1C31}"/>
            </c:ext>
          </c:extLst>
        </c:ser>
        <c:ser>
          <c:idx val="4"/>
          <c:order val="4"/>
          <c:tx>
            <c:strRef>
              <c:f>Hoja1!$E$1</c:f>
              <c:strCache>
                <c:ptCount val="1"/>
                <c:pt idx="0">
                  <c:v>Poyectos</c:v>
                </c:pt>
              </c:strCache>
            </c:strRef>
          </c:tx>
          <c:invertIfNegative val="0"/>
          <c:cat>
            <c:numLit>
              <c:formatCode>General</c:formatCode>
              <c:ptCount val="1"/>
              <c:pt idx="0">
                <c:v>4</c:v>
              </c:pt>
            </c:numLit>
          </c:cat>
          <c:val>
            <c:numRef>
              <c:f>Hoja1!$E$2:$E$4</c:f>
              <c:numCache>
                <c:formatCode>_-[$$-540A]* #,##0.00_ ;_-[$$-540A]* \-#,##0.00\ ;_-[$$-540A]* "-"??_ ;_-@_ </c:formatCode>
                <c:ptCount val="3"/>
                <c:pt idx="0">
                  <c:v>2677.41</c:v>
                </c:pt>
                <c:pt idx="1">
                  <c:v>1708.36</c:v>
                </c:pt>
                <c:pt idx="2">
                  <c:v>5834.77</c:v>
                </c:pt>
              </c:numCache>
            </c:numRef>
          </c:val>
          <c:extLst>
            <c:ext xmlns:c16="http://schemas.microsoft.com/office/drawing/2014/chart" uri="{C3380CC4-5D6E-409C-BE32-E72D297353CC}">
              <c16:uniqueId val="{00000004-730C-49A4-A5D8-5AABF93B1C31}"/>
            </c:ext>
          </c:extLst>
        </c:ser>
        <c:ser>
          <c:idx val="5"/>
          <c:order val="5"/>
          <c:tx>
            <c:strRef>
              <c:f>Hoja1!$G$1</c:f>
              <c:strCache>
                <c:ptCount val="1"/>
                <c:pt idx="0">
                  <c:v>FTAS. P</c:v>
                </c:pt>
              </c:strCache>
            </c:strRef>
          </c:tx>
          <c:invertIfNegative val="0"/>
          <c:val>
            <c:numRef>
              <c:f>Hoja1!$G$2:$G$4</c:f>
              <c:numCache>
                <c:formatCode>_-[$$-540A]* #,##0.00_ ;_-[$$-540A]* \-#,##0.00\ ;_-[$$-540A]* "-"??_ ;_-@_ </c:formatCode>
                <c:ptCount val="3"/>
                <c:pt idx="0">
                  <c:v>0</c:v>
                </c:pt>
                <c:pt idx="1">
                  <c:v>0</c:v>
                </c:pt>
                <c:pt idx="2">
                  <c:v>1940</c:v>
                </c:pt>
              </c:numCache>
            </c:numRef>
          </c:val>
          <c:extLst>
            <c:ext xmlns:c16="http://schemas.microsoft.com/office/drawing/2014/chart" uri="{C3380CC4-5D6E-409C-BE32-E72D297353CC}">
              <c16:uniqueId val="{00000005-730C-49A4-A5D8-5AABF93B1C31}"/>
            </c:ext>
          </c:extLst>
        </c:ser>
        <c:dLbls>
          <c:showLegendKey val="0"/>
          <c:showVal val="0"/>
          <c:showCatName val="0"/>
          <c:showSerName val="0"/>
          <c:showPercent val="0"/>
          <c:showBubbleSize val="0"/>
        </c:dLbls>
        <c:gapWidth val="150"/>
        <c:axId val="369610792"/>
        <c:axId val="369615888"/>
      </c:barChart>
      <c:catAx>
        <c:axId val="36961079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vert="horz"/>
          <a:lstStyle/>
          <a:p>
            <a:pPr>
              <a:defRPr/>
            </a:pPr>
            <a:endParaRPr lang="es-SV"/>
          </a:p>
        </c:txPr>
        <c:crossAx val="369615888"/>
        <c:crosses val="autoZero"/>
        <c:auto val="1"/>
        <c:lblAlgn val="ctr"/>
        <c:lblOffset val="100"/>
        <c:noMultiLvlLbl val="0"/>
      </c:catAx>
      <c:valAx>
        <c:axId val="369615888"/>
        <c:scaling>
          <c:orientation val="minMax"/>
        </c:scaling>
        <c:delete val="0"/>
        <c:axPos val="l"/>
        <c:majorGridlines>
          <c:spPr>
            <a:ln w="9525" cap="flat" cmpd="sng" algn="ctr">
              <a:solidFill>
                <a:schemeClr val="tx2">
                  <a:lumMod val="15000"/>
                  <a:lumOff val="85000"/>
                </a:schemeClr>
              </a:solidFill>
              <a:round/>
            </a:ln>
            <a:effectLst/>
          </c:spPr>
        </c:majorGridlines>
        <c:numFmt formatCode="_-[$$-540A]* #,##0.00_ ;_-[$$-540A]* \-#,##0.00\ ;_-[$$-540A]* &quot;-&quot;??_ ;_-@_ " sourceLinked="1"/>
        <c:majorTickMark val="none"/>
        <c:minorTickMark val="none"/>
        <c:tickLblPos val="nextTo"/>
        <c:spPr>
          <a:noFill/>
          <a:ln>
            <a:noFill/>
          </a:ln>
          <a:effectLst/>
        </c:spPr>
        <c:txPr>
          <a:bodyPr rot="-60000000" vert="horz"/>
          <a:lstStyle/>
          <a:p>
            <a:pPr>
              <a:defRPr/>
            </a:pPr>
            <a:endParaRPr lang="es-SV"/>
          </a:p>
        </c:txPr>
        <c:crossAx val="369610792"/>
        <c:crosses val="autoZero"/>
        <c:crossBetween val="between"/>
      </c:valAx>
      <c:dTable>
        <c:showHorzBorder val="1"/>
        <c:showVertBorder val="1"/>
        <c:showOutline val="1"/>
        <c:showKeys val="1"/>
        <c:spPr>
          <a:noFill/>
          <a:ln w="9525">
            <a:solidFill>
              <a:schemeClr val="tx2">
                <a:lumMod val="15000"/>
                <a:lumOff val="85000"/>
              </a:schemeClr>
            </a:solidFill>
          </a:ln>
          <a:effectLst/>
        </c:sp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900">
          <a:solidFill>
            <a:sysClr val="windowText" lastClr="000000"/>
          </a:solidFill>
          <a:latin typeface="Century Gothic" panose="020B0502020202020204" pitchFamily="34" charset="0"/>
        </a:defRPr>
      </a:pPr>
      <a:endParaRPr lang="es-S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Century Gothic" panose="020B0502020202020204" pitchFamily="34" charset="0"/>
                <a:ea typeface="+mn-ea"/>
                <a:cs typeface="+mn-cs"/>
              </a:defRPr>
            </a:pPr>
            <a:r>
              <a:rPr lang="en-US">
                <a:solidFill>
                  <a:sysClr val="windowText" lastClr="000000"/>
                </a:solidFill>
              </a:rPr>
              <a:t>Resumen Gráfico de Actividades Realizadas de Abril a</a:t>
            </a:r>
            <a:r>
              <a:rPr lang="en-US" baseline="0">
                <a:solidFill>
                  <a:sysClr val="windowText" lastClr="000000"/>
                </a:solidFill>
              </a:rPr>
              <a:t> Junio </a:t>
            </a:r>
            <a:r>
              <a:rPr lang="en-US">
                <a:solidFill>
                  <a:sysClr val="windowText" lastClr="000000"/>
                </a:solidFill>
              </a:rPr>
              <a:t>2023</a:t>
            </a:r>
          </a:p>
        </c:rich>
      </c:tx>
      <c:layout>
        <c:manualLayout>
          <c:xMode val="edge"/>
          <c:yMode val="edge"/>
          <c:x val="0.19512401095848425"/>
          <c:y val="1.4658150978955084E-2"/>
        </c:manualLayout>
      </c:layout>
      <c:overlay val="0"/>
      <c:spPr>
        <a:noFill/>
        <a:ln>
          <a:noFill/>
        </a:ln>
        <a:effectLst/>
      </c:spPr>
    </c:title>
    <c:autoTitleDeleted val="0"/>
    <c:plotArea>
      <c:layout>
        <c:manualLayout>
          <c:layoutTarget val="inner"/>
          <c:xMode val="edge"/>
          <c:yMode val="edge"/>
          <c:x val="0.28516365495465329"/>
          <c:y val="0.11042851725445582"/>
          <c:w val="0.68104583634864568"/>
          <c:h val="0.42674448117193542"/>
        </c:manualLayout>
      </c:layout>
      <c:barChart>
        <c:barDir val="bar"/>
        <c:grouping val="clustered"/>
        <c:varyColors val="0"/>
        <c:ser>
          <c:idx val="0"/>
          <c:order val="0"/>
          <c:tx>
            <c:strRef>
              <c:f>Hoja1!$B$1</c:f>
              <c:strCache>
                <c:ptCount val="1"/>
                <c:pt idx="0">
                  <c:v>Contribuciones Economicas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Hoja1!$A$2:$A$4</c:f>
              <c:strCache>
                <c:ptCount val="3"/>
                <c:pt idx="0">
                  <c:v>ABRIL</c:v>
                </c:pt>
                <c:pt idx="1">
                  <c:v>MAYO</c:v>
                </c:pt>
                <c:pt idx="2">
                  <c:v>JUNIO</c:v>
                </c:pt>
              </c:strCache>
            </c:strRef>
          </c:cat>
          <c:val>
            <c:numRef>
              <c:f>Hoja1!$B$2:$B$4</c:f>
              <c:numCache>
                <c:formatCode>General</c:formatCode>
                <c:ptCount val="3"/>
                <c:pt idx="0">
                  <c:v>15</c:v>
                </c:pt>
                <c:pt idx="1">
                  <c:v>3</c:v>
                </c:pt>
                <c:pt idx="2">
                  <c:v>3</c:v>
                </c:pt>
              </c:numCache>
            </c:numRef>
          </c:val>
          <c:extLst>
            <c:ext xmlns:c16="http://schemas.microsoft.com/office/drawing/2014/chart" uri="{C3380CC4-5D6E-409C-BE32-E72D297353CC}">
              <c16:uniqueId val="{00000000-B0CD-4E9B-9C9C-527648C379B9}"/>
            </c:ext>
          </c:extLst>
        </c:ser>
        <c:ser>
          <c:idx val="1"/>
          <c:order val="1"/>
          <c:tx>
            <c:strRef>
              <c:f>Hoja1!$C$1</c:f>
              <c:strCache>
                <c:ptCount val="1"/>
                <c:pt idx="0">
                  <c:v>OID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Hoja1!$A$2:$A$4</c:f>
              <c:strCache>
                <c:ptCount val="3"/>
                <c:pt idx="0">
                  <c:v>ABRIL</c:v>
                </c:pt>
                <c:pt idx="1">
                  <c:v>MAYO</c:v>
                </c:pt>
                <c:pt idx="2">
                  <c:v>JUNIO</c:v>
                </c:pt>
              </c:strCache>
            </c:strRef>
          </c:cat>
          <c:val>
            <c:numRef>
              <c:f>Hoja1!$C$2:$C$4</c:f>
              <c:numCache>
                <c:formatCode>General</c:formatCode>
                <c:ptCount val="3"/>
                <c:pt idx="0">
                  <c:v>22</c:v>
                </c:pt>
                <c:pt idx="1">
                  <c:v>12</c:v>
                </c:pt>
                <c:pt idx="2">
                  <c:v>14</c:v>
                </c:pt>
              </c:numCache>
            </c:numRef>
          </c:val>
          <c:extLst>
            <c:ext xmlns:c16="http://schemas.microsoft.com/office/drawing/2014/chart" uri="{C3380CC4-5D6E-409C-BE32-E72D297353CC}">
              <c16:uniqueId val="{00000001-B0CD-4E9B-9C9C-527648C379B9}"/>
            </c:ext>
          </c:extLst>
        </c:ser>
        <c:ser>
          <c:idx val="2"/>
          <c:order val="2"/>
          <c:tx>
            <c:strRef>
              <c:f>Hoja1!$D$1</c:f>
              <c:strCache>
                <c:ptCount val="1"/>
                <c:pt idx="0">
                  <c:v>Constancias de Salario</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Hoja1!$A$2:$A$4</c:f>
              <c:strCache>
                <c:ptCount val="3"/>
                <c:pt idx="0">
                  <c:v>ABRIL</c:v>
                </c:pt>
                <c:pt idx="1">
                  <c:v>MAYO</c:v>
                </c:pt>
                <c:pt idx="2">
                  <c:v>JUNIO</c:v>
                </c:pt>
              </c:strCache>
            </c:strRef>
          </c:cat>
          <c:val>
            <c:numRef>
              <c:f>Hoja1!$D$2:$D$4</c:f>
              <c:numCache>
                <c:formatCode>General</c:formatCode>
                <c:ptCount val="3"/>
                <c:pt idx="0">
                  <c:v>94</c:v>
                </c:pt>
                <c:pt idx="1">
                  <c:v>90</c:v>
                </c:pt>
                <c:pt idx="2">
                  <c:v>80</c:v>
                </c:pt>
              </c:numCache>
            </c:numRef>
          </c:val>
          <c:extLst>
            <c:ext xmlns:c16="http://schemas.microsoft.com/office/drawing/2014/chart" uri="{C3380CC4-5D6E-409C-BE32-E72D297353CC}">
              <c16:uniqueId val="{00000002-B0CD-4E9B-9C9C-527648C379B9}"/>
            </c:ext>
          </c:extLst>
        </c:ser>
        <c:ser>
          <c:idx val="3"/>
          <c:order val="3"/>
          <c:tx>
            <c:strRef>
              <c:f>Hoja1!$E$1</c:f>
              <c:strCache>
                <c:ptCount val="1"/>
                <c:pt idx="0">
                  <c:v>Vialidades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Hoja1!$A$2:$A$4</c:f>
              <c:strCache>
                <c:ptCount val="3"/>
                <c:pt idx="0">
                  <c:v>ABRIL</c:v>
                </c:pt>
                <c:pt idx="1">
                  <c:v>MAYO</c:v>
                </c:pt>
                <c:pt idx="2">
                  <c:v>JUNIO</c:v>
                </c:pt>
              </c:strCache>
            </c:strRef>
          </c:cat>
          <c:val>
            <c:numRef>
              <c:f>Hoja1!$E$2:$E$4</c:f>
              <c:numCache>
                <c:formatCode>General</c:formatCode>
                <c:ptCount val="3"/>
                <c:pt idx="0">
                  <c:v>401</c:v>
                </c:pt>
                <c:pt idx="1">
                  <c:v>1800</c:v>
                </c:pt>
                <c:pt idx="2">
                  <c:v>565</c:v>
                </c:pt>
              </c:numCache>
            </c:numRef>
          </c:val>
          <c:extLst>
            <c:ext xmlns:c16="http://schemas.microsoft.com/office/drawing/2014/chart" uri="{C3380CC4-5D6E-409C-BE32-E72D297353CC}">
              <c16:uniqueId val="{00000003-B0CD-4E9B-9C9C-527648C379B9}"/>
            </c:ext>
          </c:extLst>
        </c:ser>
        <c:ser>
          <c:idx val="4"/>
          <c:order val="4"/>
          <c:tx>
            <c:strRef>
              <c:f>Hoja1!$F$1</c:f>
              <c:strCache>
                <c:ptCount val="1"/>
                <c:pt idx="0">
                  <c:v>Recibos Nulos </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Hoja1!$A$2:$A$4</c:f>
              <c:strCache>
                <c:ptCount val="3"/>
                <c:pt idx="0">
                  <c:v>ABRIL</c:v>
                </c:pt>
                <c:pt idx="1">
                  <c:v>MAYO</c:v>
                </c:pt>
                <c:pt idx="2">
                  <c:v>JUNIO</c:v>
                </c:pt>
              </c:strCache>
            </c:strRef>
          </c:cat>
          <c:val>
            <c:numRef>
              <c:f>Hoja1!$F$2:$F$4</c:f>
              <c:numCache>
                <c:formatCode>General</c:formatCode>
                <c:ptCount val="3"/>
                <c:pt idx="0">
                  <c:v>22</c:v>
                </c:pt>
                <c:pt idx="1">
                  <c:v>21</c:v>
                </c:pt>
                <c:pt idx="2">
                  <c:v>16</c:v>
                </c:pt>
              </c:numCache>
            </c:numRef>
          </c:val>
          <c:extLst>
            <c:ext xmlns:c16="http://schemas.microsoft.com/office/drawing/2014/chart" uri="{C3380CC4-5D6E-409C-BE32-E72D297353CC}">
              <c16:uniqueId val="{00000004-B0CD-4E9B-9C9C-527648C379B9}"/>
            </c:ext>
          </c:extLst>
        </c:ser>
        <c:ser>
          <c:idx val="5"/>
          <c:order val="5"/>
          <c:tx>
            <c:strRef>
              <c:f>Hoja1!$G$1</c:f>
              <c:strCache>
                <c:ptCount val="1"/>
                <c:pt idx="0">
                  <c:v>Recepcion de A.M.</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f>Hoja1!$A$2:$A$4</c:f>
              <c:strCache>
                <c:ptCount val="3"/>
                <c:pt idx="0">
                  <c:v>ABRIL</c:v>
                </c:pt>
                <c:pt idx="1">
                  <c:v>MAYO</c:v>
                </c:pt>
                <c:pt idx="2">
                  <c:v>JUNIO</c:v>
                </c:pt>
              </c:strCache>
            </c:strRef>
          </c:cat>
          <c:val>
            <c:numRef>
              <c:f>Hoja1!$G$2:$G$4</c:f>
              <c:numCache>
                <c:formatCode>General</c:formatCode>
                <c:ptCount val="3"/>
                <c:pt idx="0">
                  <c:v>30</c:v>
                </c:pt>
                <c:pt idx="1">
                  <c:v>29</c:v>
                </c:pt>
                <c:pt idx="2">
                  <c:v>14</c:v>
                </c:pt>
              </c:numCache>
            </c:numRef>
          </c:val>
          <c:extLst>
            <c:ext xmlns:c16="http://schemas.microsoft.com/office/drawing/2014/chart" uri="{C3380CC4-5D6E-409C-BE32-E72D297353CC}">
              <c16:uniqueId val="{00000005-B0CD-4E9B-9C9C-527648C379B9}"/>
            </c:ext>
          </c:extLst>
        </c:ser>
        <c:ser>
          <c:idx val="6"/>
          <c:order val="6"/>
          <c:tx>
            <c:strRef>
              <c:f>Hoja1!$H$1</c:f>
              <c:strCache>
                <c:ptCount val="1"/>
                <c:pt idx="0">
                  <c:v>Comprobante de Retención </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cat>
            <c:strRef>
              <c:f>Hoja1!$A$2:$A$4</c:f>
              <c:strCache>
                <c:ptCount val="3"/>
                <c:pt idx="0">
                  <c:v>ABRIL</c:v>
                </c:pt>
                <c:pt idx="1">
                  <c:v>MAYO</c:v>
                </c:pt>
                <c:pt idx="2">
                  <c:v>JUNIO</c:v>
                </c:pt>
              </c:strCache>
            </c:strRef>
          </c:cat>
          <c:val>
            <c:numRef>
              <c:f>Hoja1!$H$2:$H$4</c:f>
              <c:numCache>
                <c:formatCode>General</c:formatCode>
                <c:ptCount val="3"/>
                <c:pt idx="0">
                  <c:v>36</c:v>
                </c:pt>
                <c:pt idx="1">
                  <c:v>61</c:v>
                </c:pt>
                <c:pt idx="2">
                  <c:v>44</c:v>
                </c:pt>
              </c:numCache>
            </c:numRef>
          </c:val>
          <c:extLst>
            <c:ext xmlns:c16="http://schemas.microsoft.com/office/drawing/2014/chart" uri="{C3380CC4-5D6E-409C-BE32-E72D297353CC}">
              <c16:uniqueId val="{00000006-B0CD-4E9B-9C9C-527648C379B9}"/>
            </c:ext>
          </c:extLst>
        </c:ser>
        <c:ser>
          <c:idx val="7"/>
          <c:order val="7"/>
          <c:tx>
            <c:strRef>
              <c:f>Hoja1!$I$1</c:f>
              <c:strCache>
                <c:ptCount val="1"/>
                <c:pt idx="0">
                  <c:v>Comprobante de Donación</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cat>
            <c:strRef>
              <c:f>Hoja1!$A$2:$A$4</c:f>
              <c:strCache>
                <c:ptCount val="3"/>
                <c:pt idx="0">
                  <c:v>ABRIL</c:v>
                </c:pt>
                <c:pt idx="1">
                  <c:v>MAYO</c:v>
                </c:pt>
                <c:pt idx="2">
                  <c:v>JUNIO</c:v>
                </c:pt>
              </c:strCache>
            </c:strRef>
          </c:cat>
          <c:val>
            <c:numRef>
              <c:f>Hoja1!$I$2:$I$4</c:f>
              <c:numCache>
                <c:formatCode>General</c:formatCode>
                <c:ptCount val="3"/>
                <c:pt idx="0">
                  <c:v>0</c:v>
                </c:pt>
                <c:pt idx="1">
                  <c:v>0</c:v>
                </c:pt>
                <c:pt idx="2">
                  <c:v>0</c:v>
                </c:pt>
              </c:numCache>
            </c:numRef>
          </c:val>
          <c:extLst>
            <c:ext xmlns:c16="http://schemas.microsoft.com/office/drawing/2014/chart" uri="{C3380CC4-5D6E-409C-BE32-E72D297353CC}">
              <c16:uniqueId val="{00000007-B0CD-4E9B-9C9C-527648C379B9}"/>
            </c:ext>
          </c:extLst>
        </c:ser>
        <c:ser>
          <c:idx val="8"/>
          <c:order val="8"/>
          <c:tx>
            <c:strRef>
              <c:f>Hoja1!$J$1</c:f>
              <c:strCache>
                <c:ptCount val="1"/>
                <c:pt idx="0">
                  <c:v>Informes Al M.H.</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invertIfNegative val="0"/>
          <c:cat>
            <c:strRef>
              <c:f>Hoja1!$A$2:$A$4</c:f>
              <c:strCache>
                <c:ptCount val="3"/>
                <c:pt idx="0">
                  <c:v>ABRIL</c:v>
                </c:pt>
                <c:pt idx="1">
                  <c:v>MAYO</c:v>
                </c:pt>
                <c:pt idx="2">
                  <c:v>JUNIO</c:v>
                </c:pt>
              </c:strCache>
            </c:strRef>
          </c:cat>
          <c:val>
            <c:numRef>
              <c:f>Hoja1!$J$2:$J$4</c:f>
              <c:numCache>
                <c:formatCode>General</c:formatCode>
                <c:ptCount val="3"/>
                <c:pt idx="0">
                  <c:v>2</c:v>
                </c:pt>
                <c:pt idx="1">
                  <c:v>2</c:v>
                </c:pt>
                <c:pt idx="2">
                  <c:v>3</c:v>
                </c:pt>
              </c:numCache>
            </c:numRef>
          </c:val>
          <c:extLst>
            <c:ext xmlns:c16="http://schemas.microsoft.com/office/drawing/2014/chart" uri="{C3380CC4-5D6E-409C-BE32-E72D297353CC}">
              <c16:uniqueId val="{00000008-B0CD-4E9B-9C9C-527648C379B9}"/>
            </c:ext>
          </c:extLst>
        </c:ser>
        <c:ser>
          <c:idx val="9"/>
          <c:order val="9"/>
          <c:tx>
            <c:strRef>
              <c:f>Hoja1!$K$1</c:f>
              <c:strCache>
                <c:ptCount val="1"/>
                <c:pt idx="0">
                  <c:v>Solvencia</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invertIfNegative val="0"/>
          <c:cat>
            <c:strRef>
              <c:f>Hoja1!$A$2:$A$4</c:f>
              <c:strCache>
                <c:ptCount val="3"/>
                <c:pt idx="0">
                  <c:v>ABRIL</c:v>
                </c:pt>
                <c:pt idx="1">
                  <c:v>MAYO</c:v>
                </c:pt>
                <c:pt idx="2">
                  <c:v>JUNIO</c:v>
                </c:pt>
              </c:strCache>
            </c:strRef>
          </c:cat>
          <c:val>
            <c:numRef>
              <c:f>Hoja1!$K$2:$K$4</c:f>
              <c:numCache>
                <c:formatCode>General</c:formatCode>
                <c:ptCount val="3"/>
                <c:pt idx="0">
                  <c:v>501</c:v>
                </c:pt>
                <c:pt idx="1">
                  <c:v>689</c:v>
                </c:pt>
                <c:pt idx="2">
                  <c:v>674</c:v>
                </c:pt>
              </c:numCache>
            </c:numRef>
          </c:val>
          <c:extLst>
            <c:ext xmlns:c16="http://schemas.microsoft.com/office/drawing/2014/chart" uri="{C3380CC4-5D6E-409C-BE32-E72D297353CC}">
              <c16:uniqueId val="{00000009-B0CD-4E9B-9C9C-527648C379B9}"/>
            </c:ext>
          </c:extLst>
        </c:ser>
        <c:ser>
          <c:idx val="10"/>
          <c:order val="10"/>
          <c:tx>
            <c:strRef>
              <c:f>Hoja1!$L$1</c:f>
              <c:strCache>
                <c:ptCount val="1"/>
                <c:pt idx="0">
                  <c:v>Recibos de ingresos Emitidos</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invertIfNegative val="0"/>
          <c:cat>
            <c:strRef>
              <c:f>Hoja1!$A$2:$A$4</c:f>
              <c:strCache>
                <c:ptCount val="3"/>
                <c:pt idx="0">
                  <c:v>ABRIL</c:v>
                </c:pt>
                <c:pt idx="1">
                  <c:v>MAYO</c:v>
                </c:pt>
                <c:pt idx="2">
                  <c:v>JUNIO</c:v>
                </c:pt>
              </c:strCache>
            </c:strRef>
          </c:cat>
          <c:val>
            <c:numRef>
              <c:f>Hoja1!$L$2:$L$4</c:f>
              <c:numCache>
                <c:formatCode>General</c:formatCode>
                <c:ptCount val="3"/>
                <c:pt idx="0">
                  <c:v>6411</c:v>
                </c:pt>
                <c:pt idx="1">
                  <c:v>6903</c:v>
                </c:pt>
                <c:pt idx="2">
                  <c:v>7008</c:v>
                </c:pt>
              </c:numCache>
            </c:numRef>
          </c:val>
          <c:extLst>
            <c:ext xmlns:c16="http://schemas.microsoft.com/office/drawing/2014/chart" uri="{C3380CC4-5D6E-409C-BE32-E72D297353CC}">
              <c16:uniqueId val="{0000000A-B0CD-4E9B-9C9C-527648C379B9}"/>
            </c:ext>
          </c:extLst>
        </c:ser>
        <c:ser>
          <c:idx val="11"/>
          <c:order val="11"/>
          <c:tx>
            <c:strRef>
              <c:f>Hoja1!$M$1</c:f>
              <c:strCache>
                <c:ptCount val="1"/>
                <c:pt idx="0">
                  <c:v>Emisión de Cheques</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invertIfNegative val="0"/>
          <c:cat>
            <c:strRef>
              <c:f>Hoja1!$A$2:$A$4</c:f>
              <c:strCache>
                <c:ptCount val="3"/>
                <c:pt idx="0">
                  <c:v>ABRIL</c:v>
                </c:pt>
                <c:pt idx="1">
                  <c:v>MAYO</c:v>
                </c:pt>
                <c:pt idx="2">
                  <c:v>JUNIO</c:v>
                </c:pt>
              </c:strCache>
            </c:strRef>
          </c:cat>
          <c:val>
            <c:numRef>
              <c:f>Hoja1!$M$2:$M$4</c:f>
              <c:numCache>
                <c:formatCode>General</c:formatCode>
                <c:ptCount val="3"/>
                <c:pt idx="0">
                  <c:v>216</c:v>
                </c:pt>
                <c:pt idx="1">
                  <c:v>240</c:v>
                </c:pt>
                <c:pt idx="2">
                  <c:v>228</c:v>
                </c:pt>
              </c:numCache>
            </c:numRef>
          </c:val>
          <c:extLst>
            <c:ext xmlns:c16="http://schemas.microsoft.com/office/drawing/2014/chart" uri="{C3380CC4-5D6E-409C-BE32-E72D297353CC}">
              <c16:uniqueId val="{0000000B-B0CD-4E9B-9C9C-527648C379B9}"/>
            </c:ext>
          </c:extLst>
        </c:ser>
        <c:ser>
          <c:idx val="12"/>
          <c:order val="12"/>
          <c:tx>
            <c:strRef>
              <c:f>Hoja1!$N$1</c:f>
              <c:strCache>
                <c:ptCount val="1"/>
                <c:pt idx="0">
                  <c:v>Transacciones Bancarias</c:v>
                </c:pt>
              </c:strCache>
            </c:strRef>
          </c:tx>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c:spPr>
          <c:invertIfNegative val="0"/>
          <c:cat>
            <c:strRef>
              <c:f>Hoja1!$A$2:$A$4</c:f>
              <c:strCache>
                <c:ptCount val="3"/>
                <c:pt idx="0">
                  <c:v>ABRIL</c:v>
                </c:pt>
                <c:pt idx="1">
                  <c:v>MAYO</c:v>
                </c:pt>
                <c:pt idx="2">
                  <c:v>JUNIO</c:v>
                </c:pt>
              </c:strCache>
            </c:strRef>
          </c:cat>
          <c:val>
            <c:numRef>
              <c:f>Hoja1!$N$2:$N$4</c:f>
              <c:numCache>
                <c:formatCode>General</c:formatCode>
                <c:ptCount val="3"/>
                <c:pt idx="0">
                  <c:v>5</c:v>
                </c:pt>
                <c:pt idx="1">
                  <c:v>8</c:v>
                </c:pt>
                <c:pt idx="2">
                  <c:v>8</c:v>
                </c:pt>
              </c:numCache>
            </c:numRef>
          </c:val>
          <c:extLst>
            <c:ext xmlns:c16="http://schemas.microsoft.com/office/drawing/2014/chart" uri="{C3380CC4-5D6E-409C-BE32-E72D297353CC}">
              <c16:uniqueId val="{0000000C-B0CD-4E9B-9C9C-527648C379B9}"/>
            </c:ext>
          </c:extLst>
        </c:ser>
        <c:ser>
          <c:idx val="13"/>
          <c:order val="13"/>
          <c:tx>
            <c:strRef>
              <c:f>Hoja1!$O$1</c:f>
              <c:strCache>
                <c:ptCount val="1"/>
                <c:pt idx="0">
                  <c:v>Remesas Registradas</c:v>
                </c:pt>
              </c:strCache>
            </c:strRef>
          </c:tx>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c:spPr>
          <c:invertIfNegative val="0"/>
          <c:cat>
            <c:strRef>
              <c:f>Hoja1!$A$2:$A$4</c:f>
              <c:strCache>
                <c:ptCount val="3"/>
                <c:pt idx="0">
                  <c:v>ABRIL</c:v>
                </c:pt>
                <c:pt idx="1">
                  <c:v>MAYO</c:v>
                </c:pt>
                <c:pt idx="2">
                  <c:v>JUNIO</c:v>
                </c:pt>
              </c:strCache>
            </c:strRef>
          </c:cat>
          <c:val>
            <c:numRef>
              <c:f>Hoja1!$O$2:$O$4</c:f>
              <c:numCache>
                <c:formatCode>General</c:formatCode>
                <c:ptCount val="3"/>
                <c:pt idx="0">
                  <c:v>165</c:v>
                </c:pt>
                <c:pt idx="1">
                  <c:v>286</c:v>
                </c:pt>
                <c:pt idx="2">
                  <c:v>260</c:v>
                </c:pt>
              </c:numCache>
            </c:numRef>
          </c:val>
          <c:extLst>
            <c:ext xmlns:c16="http://schemas.microsoft.com/office/drawing/2014/chart" uri="{C3380CC4-5D6E-409C-BE32-E72D297353CC}">
              <c16:uniqueId val="{0000000D-B0CD-4E9B-9C9C-527648C379B9}"/>
            </c:ext>
          </c:extLst>
        </c:ser>
        <c:ser>
          <c:idx val="14"/>
          <c:order val="14"/>
          <c:tx>
            <c:strRef>
              <c:f>Hoja1!$P$1</c:f>
              <c:strCache>
                <c:ptCount val="1"/>
                <c:pt idx="0">
                  <c:v>Recepcion de Contratos</c:v>
                </c:pt>
              </c:strCache>
            </c:strRef>
          </c:tx>
          <c:invertIfNegative val="0"/>
          <c:cat>
            <c:strRef>
              <c:f>Hoja1!$A$2:$A$4</c:f>
              <c:strCache>
                <c:ptCount val="3"/>
                <c:pt idx="0">
                  <c:v>ABRIL</c:v>
                </c:pt>
                <c:pt idx="1">
                  <c:v>MAYO</c:v>
                </c:pt>
                <c:pt idx="2">
                  <c:v>JUNIO</c:v>
                </c:pt>
              </c:strCache>
            </c:strRef>
          </c:cat>
          <c:val>
            <c:numRef>
              <c:f>Hoja1!$P$2:$P$4</c:f>
              <c:numCache>
                <c:formatCode>General</c:formatCode>
                <c:ptCount val="3"/>
                <c:pt idx="0">
                  <c:v>10</c:v>
                </c:pt>
                <c:pt idx="1">
                  <c:v>2</c:v>
                </c:pt>
                <c:pt idx="2">
                  <c:v>15</c:v>
                </c:pt>
              </c:numCache>
            </c:numRef>
          </c:val>
          <c:extLst>
            <c:ext xmlns:c16="http://schemas.microsoft.com/office/drawing/2014/chart" uri="{C3380CC4-5D6E-409C-BE32-E72D297353CC}">
              <c16:uniqueId val="{0000000E-B0CD-4E9B-9C9C-527648C379B9}"/>
            </c:ext>
          </c:extLst>
        </c:ser>
        <c:ser>
          <c:idx val="15"/>
          <c:order val="15"/>
          <c:tx>
            <c:strRef>
              <c:f>Hoja1!$Q$1</c:f>
              <c:strCache>
                <c:ptCount val="1"/>
                <c:pt idx="0">
                  <c:v>Proceso de Legalizacion de Facturas</c:v>
                </c:pt>
              </c:strCache>
            </c:strRef>
          </c:tx>
          <c:invertIfNegative val="0"/>
          <c:cat>
            <c:strRef>
              <c:f>Hoja1!$A$2:$A$4</c:f>
              <c:strCache>
                <c:ptCount val="3"/>
                <c:pt idx="0">
                  <c:v>ABRIL</c:v>
                </c:pt>
                <c:pt idx="1">
                  <c:v>MAYO</c:v>
                </c:pt>
                <c:pt idx="2">
                  <c:v>JUNIO</c:v>
                </c:pt>
              </c:strCache>
            </c:strRef>
          </c:cat>
          <c:val>
            <c:numRef>
              <c:f>Hoja1!$Q$2:$Q$4</c:f>
              <c:numCache>
                <c:formatCode>General</c:formatCode>
                <c:ptCount val="3"/>
                <c:pt idx="0">
                  <c:v>28</c:v>
                </c:pt>
                <c:pt idx="1">
                  <c:v>50</c:v>
                </c:pt>
                <c:pt idx="2">
                  <c:v>45</c:v>
                </c:pt>
              </c:numCache>
            </c:numRef>
          </c:val>
          <c:extLst>
            <c:ext xmlns:c16="http://schemas.microsoft.com/office/drawing/2014/chart" uri="{C3380CC4-5D6E-409C-BE32-E72D297353CC}">
              <c16:uniqueId val="{0000000F-B0CD-4E9B-9C9C-527648C379B9}"/>
            </c:ext>
          </c:extLst>
        </c:ser>
        <c:ser>
          <c:idx val="16"/>
          <c:order val="16"/>
          <c:tx>
            <c:strRef>
              <c:f>Hoja1!$R$1</c:f>
              <c:strCache>
                <c:ptCount val="1"/>
                <c:pt idx="0">
                  <c:v>Cuadrajes de Caja</c:v>
                </c:pt>
              </c:strCache>
            </c:strRef>
          </c:tx>
          <c:invertIfNegative val="0"/>
          <c:cat>
            <c:strRef>
              <c:f>Hoja1!$A$2:$A$4</c:f>
              <c:strCache>
                <c:ptCount val="3"/>
                <c:pt idx="0">
                  <c:v>ABRIL</c:v>
                </c:pt>
                <c:pt idx="1">
                  <c:v>MAYO</c:v>
                </c:pt>
                <c:pt idx="2">
                  <c:v>JUNIO</c:v>
                </c:pt>
              </c:strCache>
            </c:strRef>
          </c:cat>
          <c:val>
            <c:numRef>
              <c:f>Hoja1!$R$2:$R$4</c:f>
              <c:numCache>
                <c:formatCode>General</c:formatCode>
                <c:ptCount val="3"/>
                <c:pt idx="0">
                  <c:v>16</c:v>
                </c:pt>
                <c:pt idx="1">
                  <c:v>21</c:v>
                </c:pt>
                <c:pt idx="2">
                  <c:v>22</c:v>
                </c:pt>
              </c:numCache>
            </c:numRef>
          </c:val>
          <c:extLst>
            <c:ext xmlns:c16="http://schemas.microsoft.com/office/drawing/2014/chart" uri="{C3380CC4-5D6E-409C-BE32-E72D297353CC}">
              <c16:uniqueId val="{00000010-B0CD-4E9B-9C9C-527648C379B9}"/>
            </c:ext>
          </c:extLst>
        </c:ser>
        <c:ser>
          <c:idx val="17"/>
          <c:order val="17"/>
          <c:tx>
            <c:strRef>
              <c:f>Hoja1!$S$1</c:f>
              <c:strCache>
                <c:ptCount val="1"/>
                <c:pt idx="0">
                  <c:v>Reporte de Ingreso y Egresos</c:v>
                </c:pt>
              </c:strCache>
            </c:strRef>
          </c:tx>
          <c:invertIfNegative val="0"/>
          <c:cat>
            <c:strRef>
              <c:f>Hoja1!$A$2:$A$4</c:f>
              <c:strCache>
                <c:ptCount val="3"/>
                <c:pt idx="0">
                  <c:v>ABRIL</c:v>
                </c:pt>
                <c:pt idx="1">
                  <c:v>MAYO</c:v>
                </c:pt>
                <c:pt idx="2">
                  <c:v>JUNIO</c:v>
                </c:pt>
              </c:strCache>
            </c:strRef>
          </c:cat>
          <c:val>
            <c:numRef>
              <c:f>Hoja1!$S$2:$S$4</c:f>
              <c:numCache>
                <c:formatCode>General</c:formatCode>
                <c:ptCount val="3"/>
                <c:pt idx="0">
                  <c:v>16</c:v>
                </c:pt>
                <c:pt idx="1">
                  <c:v>21</c:v>
                </c:pt>
                <c:pt idx="2">
                  <c:v>22</c:v>
                </c:pt>
              </c:numCache>
            </c:numRef>
          </c:val>
          <c:extLst>
            <c:ext xmlns:c16="http://schemas.microsoft.com/office/drawing/2014/chart" uri="{C3380CC4-5D6E-409C-BE32-E72D297353CC}">
              <c16:uniqueId val="{00000011-B0CD-4E9B-9C9C-527648C379B9}"/>
            </c:ext>
          </c:extLst>
        </c:ser>
        <c:dLbls>
          <c:showLegendKey val="0"/>
          <c:showVal val="0"/>
          <c:showCatName val="0"/>
          <c:showSerName val="0"/>
          <c:showPercent val="0"/>
          <c:showBubbleSize val="0"/>
        </c:dLbls>
        <c:gapWidth val="150"/>
        <c:axId val="517509576"/>
        <c:axId val="517511144"/>
      </c:barChart>
      <c:valAx>
        <c:axId val="517511144"/>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SV"/>
          </a:p>
        </c:txPr>
        <c:crossAx val="517509576"/>
        <c:crosses val="autoZero"/>
        <c:crossBetween val="between"/>
      </c:valAx>
      <c:catAx>
        <c:axId val="51750957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SV"/>
          </a:p>
        </c:txPr>
        <c:crossAx val="517511144"/>
        <c:crosses val="autoZero"/>
        <c:auto val="1"/>
        <c:lblAlgn val="ctr"/>
        <c:lblOffset val="100"/>
        <c:noMultiLvlLbl val="0"/>
      </c:cat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1"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Century Gothic" panose="020B0502020202020204" pitchFamily="34" charset="0"/>
        </a:defRPr>
      </a:pPr>
      <a:endParaRPr lang="es-S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Century Gothic" panose="020B0502020202020204" pitchFamily="34" charset="0"/>
                <a:ea typeface="+mn-ea"/>
                <a:cs typeface="+mn-cs"/>
              </a:defRPr>
            </a:pPr>
            <a:r>
              <a:rPr lang="en-US" sz="1400" b="1"/>
              <a:t>Ingresos Percibidos de Abril</a:t>
            </a:r>
            <a:r>
              <a:rPr lang="en-US" sz="1400" b="1" baseline="0"/>
              <a:t> a Junio 2023</a:t>
            </a:r>
            <a:endParaRPr lang="en-US" sz="1400" b="1"/>
          </a:p>
        </c:rich>
      </c:tx>
      <c:layout>
        <c:manualLayout>
          <c:xMode val="edge"/>
          <c:yMode val="edge"/>
          <c:x val="0.26129628570045288"/>
          <c:y val="4.0657259614700063E-2"/>
        </c:manualLayout>
      </c:layout>
      <c:overlay val="0"/>
      <c:spPr>
        <a:noFill/>
        <a:ln>
          <a:noFill/>
        </a:ln>
        <a:effectLst/>
      </c:spPr>
    </c:title>
    <c:autoTitleDeleted val="0"/>
    <c:plotArea>
      <c:layout/>
      <c:lineChart>
        <c:grouping val="standard"/>
        <c:varyColors val="0"/>
        <c:ser>
          <c:idx val="0"/>
          <c:order val="0"/>
          <c:tx>
            <c:strRef>
              <c:f>Hoja1!$B$1</c:f>
              <c:strCache>
                <c:ptCount val="1"/>
                <c:pt idx="0">
                  <c:v>Ingreso</c:v>
                </c:pt>
              </c:strCache>
            </c:strRef>
          </c:tx>
          <c:spPr>
            <a:effectLst>
              <a:outerShdw blurRad="40000" dist="23000" dir="5400000" rotWithShape="0">
                <a:srgbClr val="000000">
                  <a:alpha val="35000"/>
                </a:srgbClr>
              </a:outerShdw>
            </a:effectLst>
          </c:spPr>
          <c:marker>
            <c:symbol val="none"/>
          </c:marker>
          <c:dPt>
            <c:idx val="1"/>
            <c:bubble3D val="0"/>
            <c:extLst>
              <c:ext xmlns:c16="http://schemas.microsoft.com/office/drawing/2014/chart" uri="{C3380CC4-5D6E-409C-BE32-E72D297353CC}">
                <c16:uniqueId val="{00000000-248E-45A2-ACEF-922534920031}"/>
              </c:ext>
            </c:extLst>
          </c:dPt>
          <c:cat>
            <c:strRef>
              <c:f>Hoja1!$A$2:$A$4</c:f>
              <c:strCache>
                <c:ptCount val="3"/>
                <c:pt idx="0">
                  <c:v>ABRIL</c:v>
                </c:pt>
                <c:pt idx="1">
                  <c:v>MAYO</c:v>
                </c:pt>
                <c:pt idx="2">
                  <c:v>JUNIO</c:v>
                </c:pt>
              </c:strCache>
            </c:strRef>
          </c:cat>
          <c:val>
            <c:numRef>
              <c:f>Hoja1!$B$2:$B$4</c:f>
              <c:numCache>
                <c:formatCode>_-[$$-540A]* #,##0.00_ ;_-[$$-540A]* \-#,##0.00\ ;_-[$$-540A]* "-"??_ ;_-@_ </c:formatCode>
                <c:ptCount val="3"/>
                <c:pt idx="0">
                  <c:v>781551.74</c:v>
                </c:pt>
                <c:pt idx="1">
                  <c:v>1140060.21</c:v>
                </c:pt>
                <c:pt idx="2">
                  <c:v>923646.65</c:v>
                </c:pt>
              </c:numCache>
            </c:numRef>
          </c:val>
          <c:smooth val="0"/>
          <c:extLst>
            <c:ext xmlns:c16="http://schemas.microsoft.com/office/drawing/2014/chart" uri="{C3380CC4-5D6E-409C-BE32-E72D297353CC}">
              <c16:uniqueId val="{00000001-248E-45A2-ACEF-922534920031}"/>
            </c:ext>
          </c:extLst>
        </c:ser>
        <c:dLbls>
          <c:showLegendKey val="0"/>
          <c:showVal val="0"/>
          <c:showCatName val="0"/>
          <c:showSerName val="0"/>
          <c:showPercent val="0"/>
          <c:showBubbleSize val="0"/>
        </c:dLbls>
        <c:smooth val="0"/>
        <c:axId val="517498992"/>
        <c:axId val="517502128"/>
      </c:lineChart>
      <c:catAx>
        <c:axId val="51749899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es-SV"/>
          </a:p>
        </c:txPr>
        <c:crossAx val="517502128"/>
        <c:crosses val="autoZero"/>
        <c:auto val="1"/>
        <c:lblAlgn val="ctr"/>
        <c:lblOffset val="100"/>
        <c:noMultiLvlLbl val="0"/>
      </c:catAx>
      <c:valAx>
        <c:axId val="517502128"/>
        <c:scaling>
          <c:orientation val="minMax"/>
        </c:scaling>
        <c:delete val="0"/>
        <c:axPos val="l"/>
        <c:majorGridlines>
          <c:spPr>
            <a:ln w="9525" cap="flat" cmpd="sng" algn="ctr">
              <a:solidFill>
                <a:schemeClr val="tx2">
                  <a:lumMod val="15000"/>
                  <a:lumOff val="85000"/>
                </a:schemeClr>
              </a:solidFill>
              <a:round/>
            </a:ln>
            <a:effectLst/>
          </c:spPr>
        </c:majorGridlines>
        <c:title>
          <c:tx>
            <c:rich>
              <a:bodyPr/>
              <a:lstStyle/>
              <a:p>
                <a:pPr>
                  <a:defRPr b="1"/>
                </a:pPr>
                <a:r>
                  <a:rPr lang="es-SV" b="1" baseline="0"/>
                  <a:t>$ INGRESO</a:t>
                </a:r>
                <a:endParaRPr lang="es-SV" b="1"/>
              </a:p>
            </c:rich>
          </c:tx>
          <c:overlay val="0"/>
        </c:title>
        <c:numFmt formatCode="_-[$$-540A]* #,##0.00_ ;_-[$$-540A]* \-#,##0.00\ ;_-[$$-540A]* &quot;-&quot;??_ ;_-@_ " sourceLinked="1"/>
        <c:majorTickMark val="none"/>
        <c:minorTickMark val="none"/>
        <c:tickLblPos val="nextTo"/>
        <c:spPr>
          <a:noFill/>
          <a:effectLst/>
        </c:spPr>
        <c:txPr>
          <a:bodyPr rot="-60000000" spcFirstLastPara="1" vertOverflow="ellipsis" vert="horz" wrap="square" anchor="ctr" anchorCtr="1"/>
          <a:lstStyle/>
          <a:p>
            <a:pPr>
              <a:defRPr sz="900" b="1" i="0" u="none" strike="noStrike" kern="1200" baseline="0">
                <a:solidFill>
                  <a:sysClr val="windowText" lastClr="000000"/>
                </a:solidFill>
                <a:latin typeface="Century Gothic" panose="020B0502020202020204" pitchFamily="34" charset="0"/>
                <a:ea typeface="+mn-ea"/>
                <a:cs typeface="+mn-cs"/>
              </a:defRPr>
            </a:pPr>
            <a:endParaRPr lang="es-SV"/>
          </a:p>
        </c:txPr>
        <c:crossAx val="517498992"/>
        <c:crosses val="autoZero"/>
        <c:crossBetween val="between"/>
      </c:val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800" b="1"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b="0">
          <a:solidFill>
            <a:sysClr val="windowText" lastClr="000000"/>
          </a:solidFill>
          <a:latin typeface="Century Gothic" panose="020B0502020202020204" pitchFamily="34" charset="0"/>
        </a:defRPr>
      </a:pPr>
      <a:endParaRPr lang="es-S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Ingresos Percibidos de Abril a Junio 2023 por Específico Presupuestario</a:t>
            </a:r>
            <a:endParaRPr lang="es-ES"/>
          </a:p>
        </c:rich>
      </c:tx>
      <c:layout>
        <c:manualLayout>
          <c:xMode val="edge"/>
          <c:yMode val="edge"/>
          <c:x val="0.13813907064433845"/>
          <c:y val="6.9324090121317154E-3"/>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SV"/>
        </a:p>
      </c:txPr>
    </c:title>
    <c:autoTitleDeleted val="0"/>
    <c:plotArea>
      <c:layout>
        <c:manualLayout>
          <c:layoutTarget val="inner"/>
          <c:xMode val="edge"/>
          <c:yMode val="edge"/>
          <c:x val="0.32391162190176576"/>
          <c:y val="2.9994492578949677E-2"/>
          <c:w val="0.668650528799137"/>
          <c:h val="0.55774979391114021"/>
        </c:manualLayout>
      </c:layout>
      <c:barChart>
        <c:barDir val="col"/>
        <c:grouping val="clustered"/>
        <c:varyColors val="0"/>
        <c:ser>
          <c:idx val="0"/>
          <c:order val="0"/>
          <c:tx>
            <c:strRef>
              <c:f>Hoja1!$A$2:$B$2</c:f>
              <c:strCache>
                <c:ptCount val="2"/>
                <c:pt idx="0">
                  <c:v>118</c:v>
                </c:pt>
                <c:pt idx="1">
                  <c:v>IMPUESTOS MUNICIPALES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Hoja1!$C$1:$E$1</c:f>
              <c:strCache>
                <c:ptCount val="3"/>
                <c:pt idx="0">
                  <c:v>ABRIL</c:v>
                </c:pt>
                <c:pt idx="1">
                  <c:v>MAYO</c:v>
                </c:pt>
                <c:pt idx="2">
                  <c:v>JUNIO</c:v>
                </c:pt>
              </c:strCache>
            </c:strRef>
          </c:cat>
          <c:val>
            <c:numRef>
              <c:f>Hoja1!$C$2:$E$2</c:f>
              <c:numCache>
                <c:formatCode>_-[$$-540A]* #,##0.00_ ;_-[$$-540A]* \-#,##0.00\ ;_-[$$-540A]* "-"??_ ;_-@_ </c:formatCode>
                <c:ptCount val="3"/>
                <c:pt idx="0">
                  <c:v>149012.12</c:v>
                </c:pt>
                <c:pt idx="1">
                  <c:v>401126.82</c:v>
                </c:pt>
                <c:pt idx="2">
                  <c:v>275848.40999999997</c:v>
                </c:pt>
              </c:numCache>
            </c:numRef>
          </c:val>
          <c:extLst>
            <c:ext xmlns:c16="http://schemas.microsoft.com/office/drawing/2014/chart" uri="{C3380CC4-5D6E-409C-BE32-E72D297353CC}">
              <c16:uniqueId val="{00000000-50B4-4648-A3DB-E3B9813F8531}"/>
            </c:ext>
          </c:extLst>
        </c:ser>
        <c:ser>
          <c:idx val="1"/>
          <c:order val="1"/>
          <c:tx>
            <c:strRef>
              <c:f>Hoja1!$A$3:$B$3</c:f>
              <c:strCache>
                <c:ptCount val="2"/>
                <c:pt idx="0">
                  <c:v>121</c:v>
                </c:pt>
                <c:pt idx="1">
                  <c:v>TASAS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Hoja1!$C$1:$E$1</c:f>
              <c:strCache>
                <c:ptCount val="3"/>
                <c:pt idx="0">
                  <c:v>ABRIL</c:v>
                </c:pt>
                <c:pt idx="1">
                  <c:v>MAYO</c:v>
                </c:pt>
                <c:pt idx="2">
                  <c:v>JUNIO</c:v>
                </c:pt>
              </c:strCache>
            </c:strRef>
          </c:cat>
          <c:val>
            <c:numRef>
              <c:f>Hoja1!$C$3:$E$3</c:f>
              <c:numCache>
                <c:formatCode>_-[$$-540A]* #,##0.00_ ;_-[$$-540A]* \-#,##0.00\ ;_-[$$-540A]* "-"??_ ;_-@_ </c:formatCode>
                <c:ptCount val="3"/>
                <c:pt idx="0">
                  <c:v>405028.36</c:v>
                </c:pt>
                <c:pt idx="1">
                  <c:v>428962.6</c:v>
                </c:pt>
                <c:pt idx="2">
                  <c:v>543959.64</c:v>
                </c:pt>
              </c:numCache>
            </c:numRef>
          </c:val>
          <c:extLst>
            <c:ext xmlns:c16="http://schemas.microsoft.com/office/drawing/2014/chart" uri="{C3380CC4-5D6E-409C-BE32-E72D297353CC}">
              <c16:uniqueId val="{00000001-50B4-4648-A3DB-E3B9813F8531}"/>
            </c:ext>
          </c:extLst>
        </c:ser>
        <c:ser>
          <c:idx val="2"/>
          <c:order val="2"/>
          <c:tx>
            <c:strRef>
              <c:f>Hoja1!$A$4:$B$4</c:f>
              <c:strCache>
                <c:ptCount val="2"/>
                <c:pt idx="0">
                  <c:v>122</c:v>
                </c:pt>
                <c:pt idx="1">
                  <c:v>DERECHOS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Hoja1!$C$1:$E$1</c:f>
              <c:strCache>
                <c:ptCount val="3"/>
                <c:pt idx="0">
                  <c:v>ABRIL</c:v>
                </c:pt>
                <c:pt idx="1">
                  <c:v>MAYO</c:v>
                </c:pt>
                <c:pt idx="2">
                  <c:v>JUNIO</c:v>
                </c:pt>
              </c:strCache>
            </c:strRef>
          </c:cat>
          <c:val>
            <c:numRef>
              <c:f>Hoja1!$C$4:$E$4</c:f>
              <c:numCache>
                <c:formatCode>_-[$$-540A]* #,##0.00_ ;_-[$$-540A]* \-#,##0.00\ ;_-[$$-540A]* "-"??_ ;_-@_ </c:formatCode>
                <c:ptCount val="3"/>
                <c:pt idx="0">
                  <c:v>210515.78</c:v>
                </c:pt>
                <c:pt idx="1">
                  <c:v>213864.13</c:v>
                </c:pt>
                <c:pt idx="2">
                  <c:v>36636.04</c:v>
                </c:pt>
              </c:numCache>
            </c:numRef>
          </c:val>
          <c:extLst>
            <c:ext xmlns:c16="http://schemas.microsoft.com/office/drawing/2014/chart" uri="{C3380CC4-5D6E-409C-BE32-E72D297353CC}">
              <c16:uniqueId val="{00000002-50B4-4648-A3DB-E3B9813F8531}"/>
            </c:ext>
          </c:extLst>
        </c:ser>
        <c:ser>
          <c:idx val="3"/>
          <c:order val="3"/>
          <c:tx>
            <c:strRef>
              <c:f>Hoja1!$A$5:$B$5</c:f>
              <c:strCache>
                <c:ptCount val="2"/>
                <c:pt idx="0">
                  <c:v>142</c:v>
                </c:pt>
                <c:pt idx="1">
                  <c:v>INGRESOS POR PRESTACIÓN DE SERVICIOS PÚBLICOS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Hoja1!$C$1:$E$1</c:f>
              <c:strCache>
                <c:ptCount val="3"/>
                <c:pt idx="0">
                  <c:v>ABRIL</c:v>
                </c:pt>
                <c:pt idx="1">
                  <c:v>MAYO</c:v>
                </c:pt>
                <c:pt idx="2">
                  <c:v>JUNIO</c:v>
                </c:pt>
              </c:strCache>
            </c:strRef>
          </c:cat>
          <c:val>
            <c:numRef>
              <c:f>Hoja1!$C$5:$E$5</c:f>
              <c:numCache>
                <c:formatCode>_-[$$-540A]* #,##0.00_ ;_-[$$-540A]* \-#,##0.00\ ;_-[$$-540A]* "-"??_ ;_-@_ </c:formatCode>
                <c:ptCount val="3"/>
                <c:pt idx="0">
                  <c:v>7713.57</c:v>
                </c:pt>
                <c:pt idx="1">
                  <c:v>19485.29</c:v>
                </c:pt>
                <c:pt idx="2">
                  <c:v>6662</c:v>
                </c:pt>
              </c:numCache>
            </c:numRef>
          </c:val>
          <c:extLst>
            <c:ext xmlns:c16="http://schemas.microsoft.com/office/drawing/2014/chart" uri="{C3380CC4-5D6E-409C-BE32-E72D297353CC}">
              <c16:uniqueId val="{00000003-50B4-4648-A3DB-E3B9813F8531}"/>
            </c:ext>
          </c:extLst>
        </c:ser>
        <c:ser>
          <c:idx val="4"/>
          <c:order val="4"/>
          <c:tx>
            <c:strRef>
              <c:f>Hoja1!$A$6:$B$6</c:f>
              <c:strCache>
                <c:ptCount val="2"/>
                <c:pt idx="0">
                  <c:v>153</c:v>
                </c:pt>
                <c:pt idx="1">
                  <c:v>MULTAS E INTERESES POR MORA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Hoja1!$C$1:$E$1</c:f>
              <c:strCache>
                <c:ptCount val="3"/>
                <c:pt idx="0">
                  <c:v>ABRIL</c:v>
                </c:pt>
                <c:pt idx="1">
                  <c:v>MAYO</c:v>
                </c:pt>
                <c:pt idx="2">
                  <c:v>JUNIO</c:v>
                </c:pt>
              </c:strCache>
            </c:strRef>
          </c:cat>
          <c:val>
            <c:numRef>
              <c:f>Hoja1!$C$6:$E$6</c:f>
              <c:numCache>
                <c:formatCode>_-[$$-540A]* #,##0.00_ ;_-[$$-540A]* \-#,##0.00\ ;_-[$$-540A]* "-"??_ ;_-@_ </c:formatCode>
                <c:ptCount val="3"/>
                <c:pt idx="0">
                  <c:v>3017.46</c:v>
                </c:pt>
                <c:pt idx="1">
                  <c:v>21123.78</c:v>
                </c:pt>
                <c:pt idx="2">
                  <c:v>6445.31</c:v>
                </c:pt>
              </c:numCache>
            </c:numRef>
          </c:val>
          <c:extLst>
            <c:ext xmlns:c16="http://schemas.microsoft.com/office/drawing/2014/chart" uri="{C3380CC4-5D6E-409C-BE32-E72D297353CC}">
              <c16:uniqueId val="{00000004-50B4-4648-A3DB-E3B9813F8531}"/>
            </c:ext>
          </c:extLst>
        </c:ser>
        <c:ser>
          <c:idx val="5"/>
          <c:order val="5"/>
          <c:tx>
            <c:strRef>
              <c:f>Hoja1!$A$7:$B$7</c:f>
              <c:strCache>
                <c:ptCount val="2"/>
                <c:pt idx="0">
                  <c:v>157</c:v>
                </c:pt>
                <c:pt idx="1">
                  <c:v>OTROS INGRESOS NO CLASIFICADOS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f>Hoja1!$C$1:$E$1</c:f>
              <c:strCache>
                <c:ptCount val="3"/>
                <c:pt idx="0">
                  <c:v>ABRIL</c:v>
                </c:pt>
                <c:pt idx="1">
                  <c:v>MAYO</c:v>
                </c:pt>
                <c:pt idx="2">
                  <c:v>JUNIO</c:v>
                </c:pt>
              </c:strCache>
            </c:strRef>
          </c:cat>
          <c:val>
            <c:numRef>
              <c:f>Hoja1!$C$7:$E$7</c:f>
              <c:numCache>
                <c:formatCode>_-[$$-540A]* #,##0.00_ ;_-[$$-540A]* \-#,##0.00\ ;_-[$$-540A]* "-"??_ ;_-@_ </c:formatCode>
                <c:ptCount val="3"/>
                <c:pt idx="0">
                  <c:v>5864.45</c:v>
                </c:pt>
                <c:pt idx="1">
                  <c:v>9185.75</c:v>
                </c:pt>
                <c:pt idx="2">
                  <c:v>7991.41</c:v>
                </c:pt>
              </c:numCache>
            </c:numRef>
          </c:val>
          <c:extLst>
            <c:ext xmlns:c16="http://schemas.microsoft.com/office/drawing/2014/chart" uri="{C3380CC4-5D6E-409C-BE32-E72D297353CC}">
              <c16:uniqueId val="{00000005-50B4-4648-A3DB-E3B9813F8531}"/>
            </c:ext>
          </c:extLst>
        </c:ser>
        <c:ser>
          <c:idx val="6"/>
          <c:order val="6"/>
          <c:tx>
            <c:strRef>
              <c:f>Hoja1!$A$8:$B$8</c:f>
              <c:strCache>
                <c:ptCount val="2"/>
                <c:pt idx="0">
                  <c:v>162</c:v>
                </c:pt>
                <c:pt idx="1">
                  <c:v>TRANSFERENCIAS CORRIENTES DEL SECTOR PÚBLICO</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cat>
            <c:strRef>
              <c:f>Hoja1!$C$1:$E$1</c:f>
              <c:strCache>
                <c:ptCount val="3"/>
                <c:pt idx="0">
                  <c:v>ABRIL</c:v>
                </c:pt>
                <c:pt idx="1">
                  <c:v>MAYO</c:v>
                </c:pt>
                <c:pt idx="2">
                  <c:v>JUNIO</c:v>
                </c:pt>
              </c:strCache>
            </c:strRef>
          </c:cat>
          <c:val>
            <c:numRef>
              <c:f>Hoja1!$C$8:$E$8</c:f>
              <c:numCache>
                <c:formatCode>_-[$$-540A]* #,##0.00_ ;_-[$$-540A]* \-#,##0.00\ ;_-[$$-540A]* "-"??_ ;_-@_ </c:formatCode>
                <c:ptCount val="3"/>
                <c:pt idx="0">
                  <c:v>46103.839999999997</c:v>
                </c:pt>
                <c:pt idx="1">
                  <c:v>46103.839999999997</c:v>
                </c:pt>
                <c:pt idx="2">
                  <c:v>46103.839999999997</c:v>
                </c:pt>
              </c:numCache>
            </c:numRef>
          </c:val>
          <c:extLst>
            <c:ext xmlns:c16="http://schemas.microsoft.com/office/drawing/2014/chart" uri="{C3380CC4-5D6E-409C-BE32-E72D297353CC}">
              <c16:uniqueId val="{00000006-50B4-4648-A3DB-E3B9813F8531}"/>
            </c:ext>
          </c:extLst>
        </c:ser>
        <c:ser>
          <c:idx val="7"/>
          <c:order val="7"/>
          <c:tx>
            <c:strRef>
              <c:f>Hoja1!$A$9:$B$9</c:f>
              <c:strCache>
                <c:ptCount val="2"/>
                <c:pt idx="0">
                  <c:v>163</c:v>
                </c:pt>
                <c:pt idx="1">
                  <c:v>TRANSFERENCIAS CORRIENTES DEL SECTOR PRIVADO</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cat>
            <c:strRef>
              <c:f>Hoja1!$C$1:$E$1</c:f>
              <c:strCache>
                <c:ptCount val="3"/>
                <c:pt idx="0">
                  <c:v>ABRIL</c:v>
                </c:pt>
                <c:pt idx="1">
                  <c:v>MAYO</c:v>
                </c:pt>
                <c:pt idx="2">
                  <c:v>JUNIO</c:v>
                </c:pt>
              </c:strCache>
            </c:strRef>
          </c:cat>
          <c:val>
            <c:numRef>
              <c:f>Hoja1!$C$9:$E$9</c:f>
              <c:numCache>
                <c:formatCode>_-[$$-540A]* #,##0.00_ ;_-[$$-540A]* \-#,##0.00\ ;_-[$$-540A]* "-"??_ ;_-@_ </c:formatCode>
                <c:ptCount val="3"/>
                <c:pt idx="0">
                  <c:v>0</c:v>
                </c:pt>
                <c:pt idx="1">
                  <c:v>0</c:v>
                </c:pt>
                <c:pt idx="2">
                  <c:v>0</c:v>
                </c:pt>
              </c:numCache>
            </c:numRef>
          </c:val>
          <c:extLst>
            <c:ext xmlns:c16="http://schemas.microsoft.com/office/drawing/2014/chart" uri="{C3380CC4-5D6E-409C-BE32-E72D297353CC}">
              <c16:uniqueId val="{00000007-50B4-4648-A3DB-E3B9813F8531}"/>
            </c:ext>
          </c:extLst>
        </c:ser>
        <c:ser>
          <c:idx val="8"/>
          <c:order val="8"/>
          <c:tx>
            <c:strRef>
              <c:f>Hoja1!$A$10:$B$10</c:f>
              <c:strCache>
                <c:ptCount val="2"/>
                <c:pt idx="0">
                  <c:v>212</c:v>
                </c:pt>
                <c:pt idx="1">
                  <c:v>VENTA DE BIENES INMUEBLES</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invertIfNegative val="0"/>
          <c:val>
            <c:numRef>
              <c:f>Hoja1!$C$10:$E$10</c:f>
              <c:numCache>
                <c:formatCode>_-[$$-540A]* #,##0.00_ ;_-[$$-540A]* \-#,##0.00\ ;_-[$$-540A]* "-"??_ ;_-@_ </c:formatCode>
                <c:ptCount val="3"/>
                <c:pt idx="0">
                  <c:v>400</c:v>
                </c:pt>
                <c:pt idx="1">
                  <c:v>208</c:v>
                </c:pt>
                <c:pt idx="2">
                  <c:v>0</c:v>
                </c:pt>
              </c:numCache>
            </c:numRef>
          </c:val>
          <c:extLst>
            <c:ext xmlns:c16="http://schemas.microsoft.com/office/drawing/2014/chart" uri="{C3380CC4-5D6E-409C-BE32-E72D297353CC}">
              <c16:uniqueId val="{00000008-50B4-4648-A3DB-E3B9813F8531}"/>
            </c:ext>
          </c:extLst>
        </c:ser>
        <c:dLbls>
          <c:showLegendKey val="0"/>
          <c:showVal val="0"/>
          <c:showCatName val="0"/>
          <c:showSerName val="0"/>
          <c:showPercent val="0"/>
          <c:showBubbleSize val="0"/>
        </c:dLbls>
        <c:gapWidth val="100"/>
        <c:overlap val="-24"/>
        <c:axId val="517502520"/>
        <c:axId val="517502912"/>
      </c:barChart>
      <c:valAx>
        <c:axId val="517502912"/>
        <c:scaling>
          <c:orientation val="minMax"/>
        </c:scaling>
        <c:delete val="0"/>
        <c:axPos val="l"/>
        <c:majorGridlines>
          <c:spPr>
            <a:ln w="9525" cap="flat" cmpd="sng" algn="ctr">
              <a:solidFill>
                <a:schemeClr val="tx2">
                  <a:lumMod val="15000"/>
                  <a:lumOff val="85000"/>
                </a:schemeClr>
              </a:solidFill>
              <a:round/>
            </a:ln>
            <a:effectLst/>
          </c:spPr>
        </c:majorGridlines>
        <c:numFmt formatCode="_-[$$-540A]* #,##0.00_ ;_-[$$-540A]* \-#,##0.00\ ;_-[$$-540A]* &quot;-&quot;??_ ;_-@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crossAx val="517502520"/>
        <c:crosses val="autoZero"/>
        <c:crossBetween val="between"/>
      </c:valAx>
      <c:catAx>
        <c:axId val="5175025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SV"/>
          </a:p>
        </c:txPr>
        <c:crossAx val="517502912"/>
        <c:crosses val="autoZero"/>
        <c:auto val="1"/>
        <c:lblAlgn val="ctr"/>
        <c:lblOffset val="100"/>
        <c:noMultiLvlLbl val="0"/>
      </c:catAx>
      <c:dTable>
        <c:showHorzBorder val="1"/>
        <c:showVertBorder val="1"/>
        <c:showOutline val="1"/>
        <c:showKeys val="1"/>
        <c:spPr>
          <a:noFill/>
          <a:ln w="9525">
            <a:solidFill>
              <a:schemeClr val="tx2">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b="1"/>
              <a:t>Ingresos Percibidos del Mes de Abril 2023 clasificado por Específico Presupuestario</a:t>
            </a:r>
          </a:p>
        </c:rich>
      </c:tx>
      <c:layout>
        <c:manualLayout>
          <c:xMode val="edge"/>
          <c:yMode val="edge"/>
          <c:x val="0.15146562156242183"/>
          <c:y val="3.7751677852348994E-2"/>
        </c:manualLayout>
      </c:layout>
      <c:overlay val="0"/>
      <c:spPr>
        <a:noFill/>
        <a:ln>
          <a:noFill/>
        </a:ln>
        <a:effectLst/>
      </c:spPr>
    </c:title>
    <c:autoTitleDeleted val="0"/>
    <c:plotArea>
      <c:layout/>
      <c:barChart>
        <c:barDir val="col"/>
        <c:grouping val="clustered"/>
        <c:varyColors val="0"/>
        <c:ser>
          <c:idx val="0"/>
          <c:order val="0"/>
          <c:tx>
            <c:strRef>
              <c:f>Hoja1!$C$1</c:f>
              <c:strCache>
                <c:ptCount val="1"/>
                <c:pt idx="0">
                  <c:v>Monto</c:v>
                </c:pt>
              </c:strCache>
            </c:strRef>
          </c:tx>
          <c:spPr>
            <a:solidFill>
              <a:srgbClr val="92D050"/>
            </a:soli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1E20-4FD0-96A9-E5A3C8C74E6F}"/>
              </c:ext>
            </c:extLst>
          </c:dPt>
          <c:dPt>
            <c:idx val="1"/>
            <c:invertIfNegative val="0"/>
            <c:bubble3D val="0"/>
            <c:extLst>
              <c:ext xmlns:c16="http://schemas.microsoft.com/office/drawing/2014/chart" uri="{C3380CC4-5D6E-409C-BE32-E72D297353CC}">
                <c16:uniqueId val="{00000001-1E20-4FD0-96A9-E5A3C8C74E6F}"/>
              </c:ext>
            </c:extLst>
          </c:dPt>
          <c:dPt>
            <c:idx val="2"/>
            <c:invertIfNegative val="0"/>
            <c:bubble3D val="0"/>
            <c:extLst>
              <c:ext xmlns:c16="http://schemas.microsoft.com/office/drawing/2014/chart" uri="{C3380CC4-5D6E-409C-BE32-E72D297353CC}">
                <c16:uniqueId val="{00000002-1E20-4FD0-96A9-E5A3C8C74E6F}"/>
              </c:ext>
            </c:extLst>
          </c:dPt>
          <c:dPt>
            <c:idx val="3"/>
            <c:invertIfNegative val="0"/>
            <c:bubble3D val="0"/>
            <c:extLst>
              <c:ext xmlns:c16="http://schemas.microsoft.com/office/drawing/2014/chart" uri="{C3380CC4-5D6E-409C-BE32-E72D297353CC}">
                <c16:uniqueId val="{00000003-1E20-4FD0-96A9-E5A3C8C74E6F}"/>
              </c:ext>
            </c:extLst>
          </c:dPt>
          <c:dPt>
            <c:idx val="4"/>
            <c:invertIfNegative val="0"/>
            <c:bubble3D val="0"/>
            <c:extLst>
              <c:ext xmlns:c16="http://schemas.microsoft.com/office/drawing/2014/chart" uri="{C3380CC4-5D6E-409C-BE32-E72D297353CC}">
                <c16:uniqueId val="{00000004-1E20-4FD0-96A9-E5A3C8C74E6F}"/>
              </c:ext>
            </c:extLst>
          </c:dPt>
          <c:dPt>
            <c:idx val="5"/>
            <c:invertIfNegative val="0"/>
            <c:bubble3D val="0"/>
            <c:extLst>
              <c:ext xmlns:c16="http://schemas.microsoft.com/office/drawing/2014/chart" uri="{C3380CC4-5D6E-409C-BE32-E72D297353CC}">
                <c16:uniqueId val="{00000005-1E20-4FD0-96A9-E5A3C8C74E6F}"/>
              </c:ext>
            </c:extLst>
          </c:dPt>
          <c:dPt>
            <c:idx val="6"/>
            <c:invertIfNegative val="0"/>
            <c:bubble3D val="0"/>
            <c:extLst>
              <c:ext xmlns:c16="http://schemas.microsoft.com/office/drawing/2014/chart" uri="{C3380CC4-5D6E-409C-BE32-E72D297353CC}">
                <c16:uniqueId val="{00000006-1E20-4FD0-96A9-E5A3C8C74E6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Hoja1!$A$2:$B$9</c:f>
              <c:multiLvlStrCache>
                <c:ptCount val="8"/>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SECTOR PRIVADO</c:v>
                  </c:pt>
                  <c:pt idx="7">
                    <c:v>VENTA DE BIENES INMUEBLES</c:v>
                  </c:pt>
                </c:lvl>
                <c:lvl>
                  <c:pt idx="0">
                    <c:v>118</c:v>
                  </c:pt>
                  <c:pt idx="1">
                    <c:v>121</c:v>
                  </c:pt>
                  <c:pt idx="2">
                    <c:v>122</c:v>
                  </c:pt>
                  <c:pt idx="3">
                    <c:v>142</c:v>
                  </c:pt>
                  <c:pt idx="4">
                    <c:v>153</c:v>
                  </c:pt>
                  <c:pt idx="5">
                    <c:v>157</c:v>
                  </c:pt>
                  <c:pt idx="6">
                    <c:v>162</c:v>
                  </c:pt>
                  <c:pt idx="7">
                    <c:v>212</c:v>
                  </c:pt>
                </c:lvl>
              </c:multiLvlStrCache>
            </c:multiLvlStrRef>
          </c:cat>
          <c:val>
            <c:numRef>
              <c:f>Hoja1!$C$2:$C$9</c:f>
              <c:numCache>
                <c:formatCode>_-[$$-540A]* #,##0.00_ ;_-[$$-540A]* \-#,##0.00\ ;_-[$$-540A]* "-"??_ ;_-@_ </c:formatCode>
                <c:ptCount val="8"/>
                <c:pt idx="0">
                  <c:v>149012.12</c:v>
                </c:pt>
                <c:pt idx="1">
                  <c:v>405028.36</c:v>
                </c:pt>
                <c:pt idx="2">
                  <c:v>210515.78</c:v>
                </c:pt>
                <c:pt idx="3">
                  <c:v>7713.57</c:v>
                </c:pt>
                <c:pt idx="4">
                  <c:v>3017.46</c:v>
                </c:pt>
                <c:pt idx="5">
                  <c:v>5864.45</c:v>
                </c:pt>
                <c:pt idx="6">
                  <c:v>46103.839999999997</c:v>
                </c:pt>
                <c:pt idx="7" formatCode="_-[$$-440A]* #,##0.00_-;\-[$$-440A]* #,##0.00_-;_-[$$-440A]* &quot;-&quot;??_-;_-@_-">
                  <c:v>400</c:v>
                </c:pt>
              </c:numCache>
            </c:numRef>
          </c:val>
          <c:extLst>
            <c:ext xmlns:c16="http://schemas.microsoft.com/office/drawing/2014/chart" uri="{C3380CC4-5D6E-409C-BE32-E72D297353CC}">
              <c16:uniqueId val="{00000007-1E20-4FD0-96A9-E5A3C8C74E6F}"/>
            </c:ext>
          </c:extLst>
        </c:ser>
        <c:dLbls>
          <c:showLegendKey val="0"/>
          <c:showVal val="1"/>
          <c:showCatName val="0"/>
          <c:showSerName val="0"/>
          <c:showPercent val="0"/>
          <c:showBubbleSize val="0"/>
        </c:dLbls>
        <c:gapWidth val="150"/>
        <c:overlap val="-25"/>
        <c:axId val="517500168"/>
        <c:axId val="517506832"/>
      </c:barChart>
      <c:catAx>
        <c:axId val="5175001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517506832"/>
        <c:crosses val="autoZero"/>
        <c:auto val="1"/>
        <c:lblAlgn val="ctr"/>
        <c:lblOffset val="100"/>
        <c:noMultiLvlLbl val="0"/>
      </c:catAx>
      <c:valAx>
        <c:axId val="517506832"/>
        <c:scaling>
          <c:orientation val="minMax"/>
        </c:scaling>
        <c:delete val="1"/>
        <c:axPos val="l"/>
        <c:numFmt formatCode="_-[$$-540A]* #,##0.00_ ;_-[$$-540A]* \-#,##0.00\ ;_-[$$-540A]* &quot;-&quot;??_ ;_-@_ " sourceLinked="1"/>
        <c:majorTickMark val="none"/>
        <c:minorTickMark val="none"/>
        <c:tickLblPos val="nextTo"/>
        <c:crossAx val="5175001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0">
          <a:solidFill>
            <a:sysClr val="windowText" lastClr="000000"/>
          </a:solidFill>
        </a:defRPr>
      </a:pPr>
      <a:endParaRPr lang="es-S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Ingresos Percibidos del Mes de Junio 2023</a:t>
            </a:r>
          </a:p>
          <a:p>
            <a:pPr>
              <a:defRPr sz="1600" b="1" i="0" u="none" strike="noStrike" kern="1200" baseline="0">
                <a:solidFill>
                  <a:sysClr val="windowText" lastClr="000000"/>
                </a:solidFill>
                <a:latin typeface="+mn-lt"/>
                <a:ea typeface="+mn-ea"/>
                <a:cs typeface="+mn-cs"/>
              </a:defRPr>
            </a:pPr>
            <a:r>
              <a:rPr lang="en-US"/>
              <a:t> clasificado por Específico Presupuestario</a:t>
            </a:r>
          </a:p>
        </c:rich>
      </c:tx>
      <c:layout>
        <c:manualLayout>
          <c:xMode val="edge"/>
          <c:yMode val="edge"/>
          <c:x val="0.15426213818207105"/>
          <c:y val="2.8950542822677925E-2"/>
        </c:manualLayout>
      </c:layout>
      <c:overlay val="0"/>
      <c:spPr>
        <a:noFill/>
        <a:ln>
          <a:noFill/>
        </a:ln>
        <a:effectLst/>
      </c:spPr>
    </c:title>
    <c:autoTitleDeleted val="0"/>
    <c:plotArea>
      <c:layout/>
      <c:barChart>
        <c:barDir val="col"/>
        <c:grouping val="clustered"/>
        <c:varyColors val="0"/>
        <c:ser>
          <c:idx val="0"/>
          <c:order val="0"/>
          <c:tx>
            <c:strRef>
              <c:f>Hoja1!$C$1</c:f>
              <c:strCache>
                <c:ptCount val="1"/>
                <c:pt idx="0">
                  <c:v>Monto</c:v>
                </c:pt>
              </c:strCache>
            </c:strRef>
          </c:tx>
          <c:spPr>
            <a:solidFill>
              <a:srgbClr val="92D050"/>
            </a:soli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F3BC-43C0-A7A4-3D2BF0B4C539}"/>
              </c:ext>
            </c:extLst>
          </c:dPt>
          <c:dPt>
            <c:idx val="1"/>
            <c:invertIfNegative val="0"/>
            <c:bubble3D val="0"/>
            <c:extLst>
              <c:ext xmlns:c16="http://schemas.microsoft.com/office/drawing/2014/chart" uri="{C3380CC4-5D6E-409C-BE32-E72D297353CC}">
                <c16:uniqueId val="{00000001-F3BC-43C0-A7A4-3D2BF0B4C539}"/>
              </c:ext>
            </c:extLst>
          </c:dPt>
          <c:dPt>
            <c:idx val="2"/>
            <c:invertIfNegative val="0"/>
            <c:bubble3D val="0"/>
            <c:extLst>
              <c:ext xmlns:c16="http://schemas.microsoft.com/office/drawing/2014/chart" uri="{C3380CC4-5D6E-409C-BE32-E72D297353CC}">
                <c16:uniqueId val="{00000002-F3BC-43C0-A7A4-3D2BF0B4C539}"/>
              </c:ext>
            </c:extLst>
          </c:dPt>
          <c:dPt>
            <c:idx val="3"/>
            <c:invertIfNegative val="0"/>
            <c:bubble3D val="0"/>
            <c:extLst>
              <c:ext xmlns:c16="http://schemas.microsoft.com/office/drawing/2014/chart" uri="{C3380CC4-5D6E-409C-BE32-E72D297353CC}">
                <c16:uniqueId val="{00000003-F3BC-43C0-A7A4-3D2BF0B4C539}"/>
              </c:ext>
            </c:extLst>
          </c:dPt>
          <c:dPt>
            <c:idx val="4"/>
            <c:invertIfNegative val="0"/>
            <c:bubble3D val="0"/>
            <c:extLst>
              <c:ext xmlns:c16="http://schemas.microsoft.com/office/drawing/2014/chart" uri="{C3380CC4-5D6E-409C-BE32-E72D297353CC}">
                <c16:uniqueId val="{00000004-F3BC-43C0-A7A4-3D2BF0B4C539}"/>
              </c:ext>
            </c:extLst>
          </c:dPt>
          <c:dPt>
            <c:idx val="5"/>
            <c:invertIfNegative val="0"/>
            <c:bubble3D val="0"/>
            <c:extLst>
              <c:ext xmlns:c16="http://schemas.microsoft.com/office/drawing/2014/chart" uri="{C3380CC4-5D6E-409C-BE32-E72D297353CC}">
                <c16:uniqueId val="{00000005-F3BC-43C0-A7A4-3D2BF0B4C539}"/>
              </c:ext>
            </c:extLst>
          </c:dPt>
          <c:dPt>
            <c:idx val="6"/>
            <c:invertIfNegative val="0"/>
            <c:bubble3D val="0"/>
            <c:extLst>
              <c:ext xmlns:c16="http://schemas.microsoft.com/office/drawing/2014/chart" uri="{C3380CC4-5D6E-409C-BE32-E72D297353CC}">
                <c16:uniqueId val="{00000006-F3BC-43C0-A7A4-3D2BF0B4C53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Hoja1!$A$2:$B$8</c:f>
              <c:multiLvlStrCache>
                <c:ptCount val="7"/>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SECTOR PÚBLICO</c:v>
                  </c:pt>
                </c:lvl>
                <c:lvl>
                  <c:pt idx="0">
                    <c:v>118</c:v>
                  </c:pt>
                  <c:pt idx="1">
                    <c:v>121</c:v>
                  </c:pt>
                  <c:pt idx="2">
                    <c:v>122</c:v>
                  </c:pt>
                  <c:pt idx="3">
                    <c:v>142</c:v>
                  </c:pt>
                  <c:pt idx="4">
                    <c:v>153</c:v>
                  </c:pt>
                  <c:pt idx="5">
                    <c:v>157</c:v>
                  </c:pt>
                  <c:pt idx="6">
                    <c:v>162</c:v>
                  </c:pt>
                </c:lvl>
              </c:multiLvlStrCache>
            </c:multiLvlStrRef>
          </c:cat>
          <c:val>
            <c:numRef>
              <c:f>Hoja1!$C$2:$C$8</c:f>
              <c:numCache>
                <c:formatCode>_-[$$-540A]* #,##0.00_ ;_-[$$-540A]* \-#,##0.00\ ;_-[$$-540A]* "-"??_ ;_-@_ </c:formatCode>
                <c:ptCount val="7"/>
                <c:pt idx="0">
                  <c:v>275848.40999999997</c:v>
                </c:pt>
                <c:pt idx="1">
                  <c:v>543959.64</c:v>
                </c:pt>
                <c:pt idx="2">
                  <c:v>36636.04</c:v>
                </c:pt>
                <c:pt idx="3">
                  <c:v>6662</c:v>
                </c:pt>
                <c:pt idx="4">
                  <c:v>6445.31</c:v>
                </c:pt>
                <c:pt idx="5">
                  <c:v>7991.41</c:v>
                </c:pt>
                <c:pt idx="6">
                  <c:v>46103.839999999997</c:v>
                </c:pt>
              </c:numCache>
            </c:numRef>
          </c:val>
          <c:extLst>
            <c:ext xmlns:c16="http://schemas.microsoft.com/office/drawing/2014/chart" uri="{C3380CC4-5D6E-409C-BE32-E72D297353CC}">
              <c16:uniqueId val="{00000007-F3BC-43C0-A7A4-3D2BF0B4C539}"/>
            </c:ext>
          </c:extLst>
        </c:ser>
        <c:dLbls>
          <c:showLegendKey val="0"/>
          <c:showVal val="1"/>
          <c:showCatName val="0"/>
          <c:showSerName val="0"/>
          <c:showPercent val="0"/>
          <c:showBubbleSize val="0"/>
        </c:dLbls>
        <c:gapWidth val="150"/>
        <c:overlap val="-25"/>
        <c:axId val="517503696"/>
        <c:axId val="517501344"/>
      </c:barChart>
      <c:catAx>
        <c:axId val="51750369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517501344"/>
        <c:crosses val="autoZero"/>
        <c:auto val="1"/>
        <c:lblAlgn val="ctr"/>
        <c:lblOffset val="100"/>
        <c:noMultiLvlLbl val="0"/>
      </c:catAx>
      <c:valAx>
        <c:axId val="517501344"/>
        <c:scaling>
          <c:orientation val="minMax"/>
        </c:scaling>
        <c:delete val="1"/>
        <c:axPos val="l"/>
        <c:numFmt formatCode="_-[$$-540A]* #,##0.00_ ;_-[$$-540A]* \-#,##0.00\ ;_-[$$-540A]* &quot;-&quot;??_ ;_-@_ " sourceLinked="1"/>
        <c:majorTickMark val="none"/>
        <c:minorTickMark val="none"/>
        <c:tickLblPos val="nextTo"/>
        <c:crossAx val="5175036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s-SV"/>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Ingresos Percibidos del Mes de Mayo 2023 clasificado por Específico Presupuestario</a:t>
            </a:r>
          </a:p>
        </c:rich>
      </c:tx>
      <c:overlay val="0"/>
      <c:spPr>
        <a:noFill/>
        <a:ln>
          <a:noFill/>
        </a:ln>
        <a:effectLst/>
      </c:spPr>
    </c:title>
    <c:autoTitleDeleted val="0"/>
    <c:plotArea>
      <c:layout/>
      <c:barChart>
        <c:barDir val="col"/>
        <c:grouping val="clustered"/>
        <c:varyColors val="0"/>
        <c:ser>
          <c:idx val="0"/>
          <c:order val="0"/>
          <c:tx>
            <c:strRef>
              <c:f>Hoja1!$C$1</c:f>
              <c:strCache>
                <c:ptCount val="1"/>
                <c:pt idx="0">
                  <c:v>Monto</c:v>
                </c:pt>
              </c:strCache>
            </c:strRef>
          </c:tx>
          <c:spPr>
            <a:solidFill>
              <a:srgbClr val="92D050"/>
            </a:soli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C163-445E-8EB3-1738BC6CD29A}"/>
              </c:ext>
            </c:extLst>
          </c:dPt>
          <c:dPt>
            <c:idx val="1"/>
            <c:invertIfNegative val="0"/>
            <c:bubble3D val="0"/>
            <c:extLst>
              <c:ext xmlns:c16="http://schemas.microsoft.com/office/drawing/2014/chart" uri="{C3380CC4-5D6E-409C-BE32-E72D297353CC}">
                <c16:uniqueId val="{00000001-C163-445E-8EB3-1738BC6CD29A}"/>
              </c:ext>
            </c:extLst>
          </c:dPt>
          <c:dPt>
            <c:idx val="2"/>
            <c:invertIfNegative val="0"/>
            <c:bubble3D val="0"/>
            <c:extLst>
              <c:ext xmlns:c16="http://schemas.microsoft.com/office/drawing/2014/chart" uri="{C3380CC4-5D6E-409C-BE32-E72D297353CC}">
                <c16:uniqueId val="{00000002-C163-445E-8EB3-1738BC6CD29A}"/>
              </c:ext>
            </c:extLst>
          </c:dPt>
          <c:dPt>
            <c:idx val="3"/>
            <c:invertIfNegative val="0"/>
            <c:bubble3D val="0"/>
            <c:extLst>
              <c:ext xmlns:c16="http://schemas.microsoft.com/office/drawing/2014/chart" uri="{C3380CC4-5D6E-409C-BE32-E72D297353CC}">
                <c16:uniqueId val="{00000003-C163-445E-8EB3-1738BC6CD29A}"/>
              </c:ext>
            </c:extLst>
          </c:dPt>
          <c:dPt>
            <c:idx val="4"/>
            <c:invertIfNegative val="0"/>
            <c:bubble3D val="0"/>
            <c:extLst>
              <c:ext xmlns:c16="http://schemas.microsoft.com/office/drawing/2014/chart" uri="{C3380CC4-5D6E-409C-BE32-E72D297353CC}">
                <c16:uniqueId val="{00000004-C163-445E-8EB3-1738BC6CD29A}"/>
              </c:ext>
            </c:extLst>
          </c:dPt>
          <c:dPt>
            <c:idx val="5"/>
            <c:invertIfNegative val="0"/>
            <c:bubble3D val="0"/>
            <c:extLst>
              <c:ext xmlns:c16="http://schemas.microsoft.com/office/drawing/2014/chart" uri="{C3380CC4-5D6E-409C-BE32-E72D297353CC}">
                <c16:uniqueId val="{00000005-C163-445E-8EB3-1738BC6CD29A}"/>
              </c:ext>
            </c:extLst>
          </c:dPt>
          <c:dPt>
            <c:idx val="6"/>
            <c:invertIfNegative val="0"/>
            <c:bubble3D val="0"/>
            <c:extLst>
              <c:ext xmlns:c16="http://schemas.microsoft.com/office/drawing/2014/chart" uri="{C3380CC4-5D6E-409C-BE32-E72D297353CC}">
                <c16:uniqueId val="{00000006-C163-445E-8EB3-1738BC6CD29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Hoja1!$A$2:$B$9</c:f>
              <c:multiLvlStrCache>
                <c:ptCount val="8"/>
                <c:lvl>
                  <c:pt idx="0">
                    <c:v>IMPUESTOS MUNICIPALES</c:v>
                  </c:pt>
                  <c:pt idx="1">
                    <c:v>TASAS</c:v>
                  </c:pt>
                  <c:pt idx="2">
                    <c:v>DERECHOS</c:v>
                  </c:pt>
                  <c:pt idx="3">
                    <c:v>INGRESOS POR PRESTACIÓN DE SERVICIOS PÚBLICOS</c:v>
                  </c:pt>
                  <c:pt idx="4">
                    <c:v>MULTAS E INTERESES POR MORA</c:v>
                  </c:pt>
                  <c:pt idx="5">
                    <c:v>OTROS INGRESOS NO CLASIFICADOS</c:v>
                  </c:pt>
                  <c:pt idx="6">
                    <c:v>TRANSFERENCIAS CORRIENTES DEL SECTOR PRIVADO</c:v>
                  </c:pt>
                  <c:pt idx="7">
                    <c:v>VENTAS DE BIENES INMUEBLES</c:v>
                  </c:pt>
                </c:lvl>
                <c:lvl>
                  <c:pt idx="0">
                    <c:v>118</c:v>
                  </c:pt>
                  <c:pt idx="1">
                    <c:v>121</c:v>
                  </c:pt>
                  <c:pt idx="2">
                    <c:v>122</c:v>
                  </c:pt>
                  <c:pt idx="3">
                    <c:v>142</c:v>
                  </c:pt>
                  <c:pt idx="4">
                    <c:v>153</c:v>
                  </c:pt>
                  <c:pt idx="5">
                    <c:v>157</c:v>
                  </c:pt>
                  <c:pt idx="6">
                    <c:v>162</c:v>
                  </c:pt>
                  <c:pt idx="7">
                    <c:v>212</c:v>
                  </c:pt>
                </c:lvl>
              </c:multiLvlStrCache>
            </c:multiLvlStrRef>
          </c:cat>
          <c:val>
            <c:numRef>
              <c:f>Hoja1!$C$2:$C$9</c:f>
              <c:numCache>
                <c:formatCode>_-[$$-540A]* #,##0.00_ ;_-[$$-540A]* \-#,##0.00\ ;_-[$$-540A]* "-"??_ ;_-@_ </c:formatCode>
                <c:ptCount val="8"/>
                <c:pt idx="0">
                  <c:v>401126.82</c:v>
                </c:pt>
                <c:pt idx="1">
                  <c:v>428962.6</c:v>
                </c:pt>
                <c:pt idx="2">
                  <c:v>213864.13</c:v>
                </c:pt>
                <c:pt idx="3">
                  <c:v>19485.29</c:v>
                </c:pt>
                <c:pt idx="4">
                  <c:v>21123.78</c:v>
                </c:pt>
                <c:pt idx="5">
                  <c:v>9185.75</c:v>
                </c:pt>
                <c:pt idx="6">
                  <c:v>46103.839999999997</c:v>
                </c:pt>
                <c:pt idx="7" formatCode="_(&quot;$&quot;* #,##0.00_);_(&quot;$&quot;* \(#,##0.00\);_(&quot;$&quot;* &quot;-&quot;??_);_(@_)">
                  <c:v>208</c:v>
                </c:pt>
              </c:numCache>
            </c:numRef>
          </c:val>
          <c:extLst>
            <c:ext xmlns:c16="http://schemas.microsoft.com/office/drawing/2014/chart" uri="{C3380CC4-5D6E-409C-BE32-E72D297353CC}">
              <c16:uniqueId val="{00000007-C163-445E-8EB3-1738BC6CD29A}"/>
            </c:ext>
          </c:extLst>
        </c:ser>
        <c:dLbls>
          <c:showLegendKey val="0"/>
          <c:showVal val="1"/>
          <c:showCatName val="0"/>
          <c:showSerName val="0"/>
          <c:showPercent val="0"/>
          <c:showBubbleSize val="0"/>
        </c:dLbls>
        <c:gapWidth val="150"/>
        <c:overlap val="-25"/>
        <c:axId val="517497032"/>
        <c:axId val="517504088"/>
      </c:barChart>
      <c:catAx>
        <c:axId val="5174970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517504088"/>
        <c:crosses val="autoZero"/>
        <c:auto val="1"/>
        <c:lblAlgn val="ctr"/>
        <c:lblOffset val="100"/>
        <c:noMultiLvlLbl val="0"/>
      </c:catAx>
      <c:valAx>
        <c:axId val="517504088"/>
        <c:scaling>
          <c:orientation val="minMax"/>
        </c:scaling>
        <c:delete val="1"/>
        <c:axPos val="l"/>
        <c:numFmt formatCode="_-[$$-540A]* #,##0.00_ ;_-[$$-540A]* \-#,##0.00\ ;_-[$$-540A]* &quot;-&quot;??_ ;_-@_ " sourceLinked="1"/>
        <c:majorTickMark val="none"/>
        <c:minorTickMark val="none"/>
        <c:tickLblPos val="nextTo"/>
        <c:crossAx val="5174970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s-SV"/>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Ingresos Percibidos</a:t>
            </a:r>
            <a:r>
              <a:rPr lang="en-US" baseline="0"/>
              <a:t> por Deparmento en los meses de Abril a Junio 2023 </a:t>
            </a:r>
            <a:endParaRPr lang="en-US"/>
          </a:p>
        </c:rich>
      </c:tx>
      <c:layout>
        <c:manualLayout>
          <c:xMode val="edge"/>
          <c:yMode val="edge"/>
          <c:x val="0.1306769847298147"/>
          <c:y val="1.1413353623739776E-2"/>
        </c:manualLayout>
      </c:layout>
      <c:overlay val="0"/>
      <c:spPr>
        <a:noFill/>
        <a:ln>
          <a:noFill/>
        </a:ln>
        <a:effectLst/>
      </c:spPr>
    </c:title>
    <c:autoTitleDeleted val="0"/>
    <c:plotArea>
      <c:layout>
        <c:manualLayout>
          <c:layoutTarget val="inner"/>
          <c:xMode val="edge"/>
          <c:yMode val="edge"/>
          <c:x val="0.34564212588510795"/>
          <c:y val="0.11754780652418448"/>
          <c:w val="0.65338602370410248"/>
          <c:h val="0.41967035480988907"/>
        </c:manualLayout>
      </c:layout>
      <c:barChart>
        <c:barDir val="col"/>
        <c:grouping val="clustered"/>
        <c:varyColors val="0"/>
        <c:ser>
          <c:idx val="0"/>
          <c:order val="0"/>
          <c:tx>
            <c:strRef>
              <c:f>Hoja1!$A$2</c:f>
              <c:strCache>
                <c:ptCount val="1"/>
                <c:pt idx="0">
                  <c:v>Sección De Cuentas Corrientes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Pt>
            <c:idx val="0"/>
            <c:invertIfNegative val="0"/>
            <c:bubble3D val="0"/>
            <c:extLst>
              <c:ext xmlns:c16="http://schemas.microsoft.com/office/drawing/2014/chart" uri="{C3380CC4-5D6E-409C-BE32-E72D297353CC}">
                <c16:uniqueId val="{00000000-B31C-4DB3-A810-ECEDFBB9715D}"/>
              </c:ext>
            </c:extLst>
          </c:dPt>
          <c:dPt>
            <c:idx val="1"/>
            <c:invertIfNegative val="0"/>
            <c:bubble3D val="0"/>
            <c:extLst>
              <c:ext xmlns:c16="http://schemas.microsoft.com/office/drawing/2014/chart" uri="{C3380CC4-5D6E-409C-BE32-E72D297353CC}">
                <c16:uniqueId val="{00000001-B31C-4DB3-A810-ECEDFBB9715D}"/>
              </c:ext>
            </c:extLst>
          </c:dPt>
          <c:dPt>
            <c:idx val="2"/>
            <c:invertIfNegative val="0"/>
            <c:bubble3D val="0"/>
            <c:extLst>
              <c:ext xmlns:c16="http://schemas.microsoft.com/office/drawing/2014/chart" uri="{C3380CC4-5D6E-409C-BE32-E72D297353CC}">
                <c16:uniqueId val="{00000002-B31C-4DB3-A810-ECEDFBB9715D}"/>
              </c:ext>
            </c:extLst>
          </c:dPt>
          <c:dPt>
            <c:idx val="3"/>
            <c:invertIfNegative val="0"/>
            <c:bubble3D val="0"/>
            <c:extLst>
              <c:ext xmlns:c16="http://schemas.microsoft.com/office/drawing/2014/chart" uri="{C3380CC4-5D6E-409C-BE32-E72D297353CC}">
                <c16:uniqueId val="{00000003-B31C-4DB3-A810-ECEDFBB9715D}"/>
              </c:ext>
            </c:extLst>
          </c:dPt>
          <c:dPt>
            <c:idx val="4"/>
            <c:invertIfNegative val="0"/>
            <c:bubble3D val="0"/>
            <c:extLst>
              <c:ext xmlns:c16="http://schemas.microsoft.com/office/drawing/2014/chart" uri="{C3380CC4-5D6E-409C-BE32-E72D297353CC}">
                <c16:uniqueId val="{00000004-B31C-4DB3-A810-ECEDFBB9715D}"/>
              </c:ext>
            </c:extLst>
          </c:dPt>
          <c:dPt>
            <c:idx val="5"/>
            <c:invertIfNegative val="0"/>
            <c:bubble3D val="0"/>
            <c:extLst>
              <c:ext xmlns:c16="http://schemas.microsoft.com/office/drawing/2014/chart" uri="{C3380CC4-5D6E-409C-BE32-E72D297353CC}">
                <c16:uniqueId val="{00000005-B31C-4DB3-A810-ECEDFBB9715D}"/>
              </c:ext>
            </c:extLst>
          </c:dPt>
          <c:cat>
            <c:strRef>
              <c:f>Hoja1!$B$1:$D$1</c:f>
              <c:strCache>
                <c:ptCount val="3"/>
                <c:pt idx="0">
                  <c:v>ABRIL</c:v>
                </c:pt>
                <c:pt idx="1">
                  <c:v>MAYO</c:v>
                </c:pt>
                <c:pt idx="2">
                  <c:v>JUNIO</c:v>
                </c:pt>
              </c:strCache>
            </c:strRef>
          </c:cat>
          <c:val>
            <c:numRef>
              <c:f>Hoja1!$B$2:$D$2</c:f>
              <c:numCache>
                <c:formatCode>_-[$$-540A]* #,##0.00_ ;_-[$$-540A]* \-#,##0.00\ ;_-[$$-540A]* "-"??_ ;_-@_ </c:formatCode>
                <c:ptCount val="3"/>
                <c:pt idx="0">
                  <c:v>290272.62</c:v>
                </c:pt>
                <c:pt idx="1">
                  <c:v>492252.3</c:v>
                </c:pt>
                <c:pt idx="2">
                  <c:v>530857.17000000004</c:v>
                </c:pt>
              </c:numCache>
            </c:numRef>
          </c:val>
          <c:extLst>
            <c:ext xmlns:c16="http://schemas.microsoft.com/office/drawing/2014/chart" uri="{C3380CC4-5D6E-409C-BE32-E72D297353CC}">
              <c16:uniqueId val="{00000006-B31C-4DB3-A810-ECEDFBB9715D}"/>
            </c:ext>
          </c:extLst>
        </c:ser>
        <c:ser>
          <c:idx val="1"/>
          <c:order val="1"/>
          <c:tx>
            <c:strRef>
              <c:f>Hoja1!$A$3</c:f>
              <c:strCache>
                <c:ptCount val="1"/>
                <c:pt idx="0">
                  <c:v>Sección De Recuperación De Mora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Hoja1!$B$1:$D$1</c:f>
              <c:strCache>
                <c:ptCount val="3"/>
                <c:pt idx="0">
                  <c:v>ABRIL</c:v>
                </c:pt>
                <c:pt idx="1">
                  <c:v>MAYO</c:v>
                </c:pt>
                <c:pt idx="2">
                  <c:v>JUNIO</c:v>
                </c:pt>
              </c:strCache>
            </c:strRef>
          </c:cat>
          <c:val>
            <c:numRef>
              <c:f>Hoja1!$B$3:$D$3</c:f>
              <c:numCache>
                <c:formatCode>_-[$$-540A]* #,##0.00_ ;_-[$$-540A]* \-#,##0.00\ ;_-[$$-540A]* "-"??_ ;_-@_ </c:formatCode>
                <c:ptCount val="3"/>
                <c:pt idx="0">
                  <c:v>209369.47</c:v>
                </c:pt>
                <c:pt idx="1">
                  <c:v>258687.35</c:v>
                </c:pt>
                <c:pt idx="2">
                  <c:v>226537.14</c:v>
                </c:pt>
              </c:numCache>
            </c:numRef>
          </c:val>
          <c:extLst>
            <c:ext xmlns:c16="http://schemas.microsoft.com/office/drawing/2014/chart" uri="{C3380CC4-5D6E-409C-BE32-E72D297353CC}">
              <c16:uniqueId val="{00000007-B31C-4DB3-A810-ECEDFBB9715D}"/>
            </c:ext>
          </c:extLst>
        </c:ser>
        <c:ser>
          <c:idx val="2"/>
          <c:order val="2"/>
          <c:tx>
            <c:strRef>
              <c:f>Hoja1!$A$4</c:f>
              <c:strCache>
                <c:ptCount val="1"/>
                <c:pt idx="0">
                  <c:v>Sección De Catastro Y Registro Tributario</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Hoja1!$B$1:$D$1</c:f>
              <c:strCache>
                <c:ptCount val="3"/>
                <c:pt idx="0">
                  <c:v>ABRIL</c:v>
                </c:pt>
                <c:pt idx="1">
                  <c:v>MAYO</c:v>
                </c:pt>
                <c:pt idx="2">
                  <c:v>JUNIO</c:v>
                </c:pt>
              </c:strCache>
            </c:strRef>
          </c:cat>
          <c:val>
            <c:numRef>
              <c:f>Hoja1!$B$4:$D$4</c:f>
              <c:numCache>
                <c:formatCode>_-[$$-540A]* #,##0.00_ ;_-[$$-540A]* \-#,##0.00\ ;_-[$$-540A]* "-"??_ ;_-@_ </c:formatCode>
                <c:ptCount val="3"/>
                <c:pt idx="0">
                  <c:v>10473.69</c:v>
                </c:pt>
                <c:pt idx="1">
                  <c:v>10366.93</c:v>
                </c:pt>
                <c:pt idx="2">
                  <c:v>25397.72</c:v>
                </c:pt>
              </c:numCache>
            </c:numRef>
          </c:val>
          <c:extLst>
            <c:ext xmlns:c16="http://schemas.microsoft.com/office/drawing/2014/chart" uri="{C3380CC4-5D6E-409C-BE32-E72D297353CC}">
              <c16:uniqueId val="{00000008-B31C-4DB3-A810-ECEDFBB9715D}"/>
            </c:ext>
          </c:extLst>
        </c:ser>
        <c:ser>
          <c:idx val="3"/>
          <c:order val="3"/>
          <c:tx>
            <c:strRef>
              <c:f>Hoja1!$A$5</c:f>
              <c:strCache>
                <c:ptCount val="1"/>
                <c:pt idx="0">
                  <c:v>Departamento de medio ambiente</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Hoja1!$B$1:$D$1</c:f>
              <c:strCache>
                <c:ptCount val="3"/>
                <c:pt idx="0">
                  <c:v>ABRIL</c:v>
                </c:pt>
                <c:pt idx="1">
                  <c:v>MAYO</c:v>
                </c:pt>
                <c:pt idx="2">
                  <c:v>JUNIO</c:v>
                </c:pt>
              </c:strCache>
              <c:extLst xmlns:c15="http://schemas.microsoft.com/office/drawing/2012/chart"/>
            </c:strRef>
          </c:cat>
          <c:val>
            <c:numRef>
              <c:f>Hoja1!$B$5:$D$5</c:f>
              <c:numCache>
                <c:formatCode>_("$"* #,##0.00_);_("$"* \(#,##0.00\);_("$"* "-"??_);_(@_)</c:formatCode>
                <c:ptCount val="3"/>
                <c:pt idx="0">
                  <c:v>124.45</c:v>
                </c:pt>
                <c:pt idx="1">
                  <c:v>1249.04</c:v>
                </c:pt>
                <c:pt idx="2">
                  <c:v>84.56</c:v>
                </c:pt>
              </c:numCache>
            </c:numRef>
          </c:val>
          <c:extLst>
            <c:ext xmlns:c16="http://schemas.microsoft.com/office/drawing/2014/chart" uri="{C3380CC4-5D6E-409C-BE32-E72D297353CC}">
              <c16:uniqueId val="{00000009-B31C-4DB3-A810-ECEDFBB9715D}"/>
            </c:ext>
          </c:extLst>
        </c:ser>
        <c:ser>
          <c:idx val="4"/>
          <c:order val="4"/>
          <c:tx>
            <c:strRef>
              <c:f>Hoja1!$A$6</c:f>
              <c:strCache>
                <c:ptCount val="1"/>
                <c:pt idx="0">
                  <c:v>Departamento De Registro Del Estado Familiar</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Hoja1!$B$1:$D$1</c:f>
              <c:strCache>
                <c:ptCount val="3"/>
                <c:pt idx="0">
                  <c:v>ABRIL</c:v>
                </c:pt>
                <c:pt idx="1">
                  <c:v>MAYO</c:v>
                </c:pt>
                <c:pt idx="2">
                  <c:v>JUNIO</c:v>
                </c:pt>
              </c:strCache>
            </c:strRef>
          </c:cat>
          <c:val>
            <c:numRef>
              <c:f>Hoja1!$B$6:$D$6</c:f>
              <c:numCache>
                <c:formatCode>_-[$$-540A]* #,##0.00_ ;_-[$$-540A]* \-#,##0.00\ ;_-[$$-540A]* "-"??_ ;_-@_ </c:formatCode>
                <c:ptCount val="3"/>
                <c:pt idx="0">
                  <c:v>4983.82</c:v>
                </c:pt>
                <c:pt idx="1">
                  <c:v>7226.73</c:v>
                </c:pt>
                <c:pt idx="2">
                  <c:v>8535.85</c:v>
                </c:pt>
              </c:numCache>
            </c:numRef>
          </c:val>
          <c:extLst>
            <c:ext xmlns:c16="http://schemas.microsoft.com/office/drawing/2014/chart" uri="{C3380CC4-5D6E-409C-BE32-E72D297353CC}">
              <c16:uniqueId val="{0000000A-B31C-4DB3-A810-ECEDFBB9715D}"/>
            </c:ext>
          </c:extLst>
        </c:ser>
        <c:ser>
          <c:idx val="5"/>
          <c:order val="5"/>
          <c:tx>
            <c:strRef>
              <c:f>Hoja1!$A$8</c:f>
              <c:strCache>
                <c:ptCount val="1"/>
                <c:pt idx="0">
                  <c:v>Departamento De Mercado </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Hoja1!$B$1:$D$1</c:f>
              <c:strCache>
                <c:ptCount val="3"/>
                <c:pt idx="0">
                  <c:v>ABRIL</c:v>
                </c:pt>
                <c:pt idx="1">
                  <c:v>MAYO</c:v>
                </c:pt>
                <c:pt idx="2">
                  <c:v>JUNIO</c:v>
                </c:pt>
              </c:strCache>
            </c:strRef>
          </c:cat>
          <c:val>
            <c:numRef>
              <c:f>Hoja1!$B$8:$D$8</c:f>
              <c:numCache>
                <c:formatCode>_-[$$-540A]* #,##0.00_ ;_-[$$-540A]* \-#,##0.00\ ;_-[$$-540A]* "-"??_ ;_-@_ </c:formatCode>
                <c:ptCount val="3"/>
                <c:pt idx="0">
                  <c:v>25419.42</c:v>
                </c:pt>
                <c:pt idx="1">
                  <c:v>31463.71</c:v>
                </c:pt>
                <c:pt idx="2">
                  <c:v>27724.639999999999</c:v>
                </c:pt>
              </c:numCache>
            </c:numRef>
          </c:val>
          <c:extLst>
            <c:ext xmlns:c16="http://schemas.microsoft.com/office/drawing/2014/chart" uri="{C3380CC4-5D6E-409C-BE32-E72D297353CC}">
              <c16:uniqueId val="{0000000B-B31C-4DB3-A810-ECEDFBB9715D}"/>
            </c:ext>
          </c:extLst>
        </c:ser>
        <c:ser>
          <c:idx val="6"/>
          <c:order val="6"/>
          <c:tx>
            <c:strRef>
              <c:f>Hoja1!$A$9</c:f>
              <c:strCache>
                <c:ptCount val="1"/>
                <c:pt idx="0">
                  <c:v>Departamento De Rastro Municipal</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Hoja1!$B$1:$D$1</c:f>
              <c:strCache>
                <c:ptCount val="3"/>
                <c:pt idx="0">
                  <c:v>ABRIL</c:v>
                </c:pt>
                <c:pt idx="1">
                  <c:v>MAYO</c:v>
                </c:pt>
                <c:pt idx="2">
                  <c:v>JUNIO</c:v>
                </c:pt>
              </c:strCache>
            </c:strRef>
          </c:cat>
          <c:val>
            <c:numRef>
              <c:f>Hoja1!$B$9:$D$9</c:f>
              <c:numCache>
                <c:formatCode>_-[$$-540A]* #,##0.00_ ;_-[$$-540A]* \-#,##0.00\ ;_-[$$-540A]* "-"??_ ;_-@_ </c:formatCode>
                <c:ptCount val="3"/>
                <c:pt idx="0">
                  <c:v>9919.75</c:v>
                </c:pt>
                <c:pt idx="1">
                  <c:v>12188.78</c:v>
                </c:pt>
                <c:pt idx="2">
                  <c:v>11872.95</c:v>
                </c:pt>
              </c:numCache>
            </c:numRef>
          </c:val>
          <c:extLst>
            <c:ext xmlns:c16="http://schemas.microsoft.com/office/drawing/2014/chart" uri="{C3380CC4-5D6E-409C-BE32-E72D297353CC}">
              <c16:uniqueId val="{0000000C-B31C-4DB3-A810-ECEDFBB9715D}"/>
            </c:ext>
          </c:extLst>
        </c:ser>
        <c:ser>
          <c:idx val="7"/>
          <c:order val="7"/>
          <c:tx>
            <c:strRef>
              <c:f>Hoja1!$A$10</c:f>
              <c:strCache>
                <c:ptCount val="1"/>
                <c:pt idx="0">
                  <c:v>Departamento De Cementerio</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Hoja1!$B$1:$D$1</c:f>
              <c:strCache>
                <c:ptCount val="3"/>
                <c:pt idx="0">
                  <c:v>ABRIL</c:v>
                </c:pt>
                <c:pt idx="1">
                  <c:v>MAYO</c:v>
                </c:pt>
                <c:pt idx="2">
                  <c:v>JUNIO</c:v>
                </c:pt>
              </c:strCache>
            </c:strRef>
          </c:cat>
          <c:val>
            <c:numRef>
              <c:f>Hoja1!$B$10:$D$10</c:f>
              <c:numCache>
                <c:formatCode>_-[$$-540A]* #,##0.00_ ;_-[$$-540A]* \-#,##0.00\ ;_-[$$-540A]* "-"??_ ;_-@_ </c:formatCode>
                <c:ptCount val="3"/>
                <c:pt idx="0">
                  <c:v>12145.1</c:v>
                </c:pt>
                <c:pt idx="1">
                  <c:v>23548.23</c:v>
                </c:pt>
                <c:pt idx="2">
                  <c:v>13175.02</c:v>
                </c:pt>
              </c:numCache>
            </c:numRef>
          </c:val>
          <c:extLst>
            <c:ext xmlns:c16="http://schemas.microsoft.com/office/drawing/2014/chart" uri="{C3380CC4-5D6E-409C-BE32-E72D297353CC}">
              <c16:uniqueId val="{0000000D-B31C-4DB3-A810-ECEDFBB9715D}"/>
            </c:ext>
          </c:extLst>
        </c:ser>
        <c:ser>
          <c:idx val="9"/>
          <c:order val="9"/>
          <c:tx>
            <c:strRef>
              <c:f>Hoja1!$A$11</c:f>
              <c:strCache>
                <c:ptCount val="1"/>
                <c:pt idx="0">
                  <c:v>Departamento De Clínica Municipal</c:v>
                </c:pt>
              </c:strCache>
            </c:strRef>
          </c:tx>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Hoja1!$B$1:$D$1</c:f>
              <c:strCache>
                <c:ptCount val="3"/>
                <c:pt idx="0">
                  <c:v>ABRIL</c:v>
                </c:pt>
                <c:pt idx="1">
                  <c:v>MAYO</c:v>
                </c:pt>
                <c:pt idx="2">
                  <c:v>JUNIO</c:v>
                </c:pt>
              </c:strCache>
            </c:strRef>
          </c:cat>
          <c:val>
            <c:numRef>
              <c:f>Hoja1!$B$11:$D$11</c:f>
              <c:numCache>
                <c:formatCode>_-[$$-540A]* #,##0.00_ ;_-[$$-540A]* \-#,##0.00\ ;_-[$$-540A]* "-"??_ ;_-@_ </c:formatCode>
                <c:ptCount val="3"/>
                <c:pt idx="0">
                  <c:v>1940.24</c:v>
                </c:pt>
                <c:pt idx="1">
                  <c:v>2734.71</c:v>
                </c:pt>
                <c:pt idx="2">
                  <c:v>2836.96</c:v>
                </c:pt>
              </c:numCache>
            </c:numRef>
          </c:val>
          <c:extLst>
            <c:ext xmlns:c16="http://schemas.microsoft.com/office/drawing/2014/chart" uri="{C3380CC4-5D6E-409C-BE32-E72D297353CC}">
              <c16:uniqueId val="{0000000E-B31C-4DB3-A810-ECEDFBB9715D}"/>
            </c:ext>
          </c:extLst>
        </c:ser>
        <c:ser>
          <c:idx val="10"/>
          <c:order val="10"/>
          <c:tx>
            <c:strRef>
              <c:f>Hoja1!$A$12</c:f>
              <c:strCache>
                <c:ptCount val="1"/>
                <c:pt idx="0">
                  <c:v>CDI Santa Catarina</c:v>
                </c:pt>
              </c:strCache>
            </c:strRef>
          </c:tx>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Hoja1!$B$1:$D$1</c:f>
              <c:strCache>
                <c:ptCount val="3"/>
                <c:pt idx="0">
                  <c:v>ABRIL</c:v>
                </c:pt>
                <c:pt idx="1">
                  <c:v>MAYO</c:v>
                </c:pt>
                <c:pt idx="2">
                  <c:v>JUNIO</c:v>
                </c:pt>
              </c:strCache>
            </c:strRef>
          </c:cat>
          <c:val>
            <c:numRef>
              <c:f>Hoja1!$B$12:$D$12</c:f>
              <c:numCache>
                <c:formatCode>_-[$$-540A]* #,##0.00_ ;_-[$$-540A]* \-#,##0.00\ ;_-[$$-540A]* "-"??_ ;_-@_ </c:formatCode>
                <c:ptCount val="3"/>
                <c:pt idx="0">
                  <c:v>176.25</c:v>
                </c:pt>
                <c:pt idx="1">
                  <c:v>205.47</c:v>
                </c:pt>
                <c:pt idx="2">
                  <c:v>121.75</c:v>
                </c:pt>
              </c:numCache>
            </c:numRef>
          </c:val>
          <c:extLst>
            <c:ext xmlns:c16="http://schemas.microsoft.com/office/drawing/2014/chart" uri="{C3380CC4-5D6E-409C-BE32-E72D297353CC}">
              <c16:uniqueId val="{0000000F-B31C-4DB3-A810-ECEDFBB9715D}"/>
            </c:ext>
          </c:extLst>
        </c:ser>
        <c:ser>
          <c:idx val="11"/>
          <c:order val="11"/>
          <c:tx>
            <c:strRef>
              <c:f>Hoja1!$A$13</c:f>
              <c:strCache>
                <c:ptCount val="1"/>
                <c:pt idx="0">
                  <c:v>CDI Valle Verde</c:v>
                </c:pt>
              </c:strCache>
            </c:strRef>
          </c:tx>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Hoja1!$B$1:$D$1</c:f>
              <c:strCache>
                <c:ptCount val="3"/>
                <c:pt idx="0">
                  <c:v>ABRIL</c:v>
                </c:pt>
                <c:pt idx="1">
                  <c:v>MAYO</c:v>
                </c:pt>
                <c:pt idx="2">
                  <c:v>JUNIO</c:v>
                </c:pt>
              </c:strCache>
            </c:strRef>
          </c:cat>
          <c:val>
            <c:numRef>
              <c:f>Hoja1!$B$13:$D$13</c:f>
              <c:numCache>
                <c:formatCode>_-[$$-540A]* #,##0.00_ ;_-[$$-540A]* \-#,##0.00\ ;_-[$$-540A]* "-"??_ ;_-@_ </c:formatCode>
                <c:ptCount val="3"/>
                <c:pt idx="0">
                  <c:v>182</c:v>
                </c:pt>
                <c:pt idx="1">
                  <c:v>281.5</c:v>
                </c:pt>
                <c:pt idx="2">
                  <c:v>123</c:v>
                </c:pt>
              </c:numCache>
            </c:numRef>
          </c:val>
          <c:extLst>
            <c:ext xmlns:c16="http://schemas.microsoft.com/office/drawing/2014/chart" uri="{C3380CC4-5D6E-409C-BE32-E72D297353CC}">
              <c16:uniqueId val="{00000010-B31C-4DB3-A810-ECEDFBB9715D}"/>
            </c:ext>
          </c:extLst>
        </c:ser>
        <c:ser>
          <c:idx val="12"/>
          <c:order val="12"/>
          <c:tx>
            <c:strRef>
              <c:f>Hoja1!$A$14</c:f>
              <c:strCache>
                <c:ptCount val="1"/>
                <c:pt idx="0">
                  <c:v>CDI Los Ángeles</c:v>
                </c:pt>
              </c:strCache>
            </c:strRef>
          </c:tx>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Hoja1!$B$1:$D$1</c:f>
              <c:strCache>
                <c:ptCount val="3"/>
                <c:pt idx="0">
                  <c:v>ABRIL</c:v>
                </c:pt>
                <c:pt idx="1">
                  <c:v>MAYO</c:v>
                </c:pt>
                <c:pt idx="2">
                  <c:v>JUNIO</c:v>
                </c:pt>
              </c:strCache>
            </c:strRef>
          </c:cat>
          <c:val>
            <c:numRef>
              <c:f>Hoja1!$B$14:$D$14</c:f>
              <c:numCache>
                <c:formatCode>_-[$$-540A]* #,##0.00_ ;_-[$$-540A]* \-#,##0.00\ ;_-[$$-540A]* "-"??_ ;_-@_ </c:formatCode>
                <c:ptCount val="3"/>
                <c:pt idx="0">
                  <c:v>183.5</c:v>
                </c:pt>
                <c:pt idx="1">
                  <c:v>247.25</c:v>
                </c:pt>
                <c:pt idx="2">
                  <c:v>19.5</c:v>
                </c:pt>
              </c:numCache>
            </c:numRef>
          </c:val>
          <c:extLst>
            <c:ext xmlns:c16="http://schemas.microsoft.com/office/drawing/2014/chart" uri="{C3380CC4-5D6E-409C-BE32-E72D297353CC}">
              <c16:uniqueId val="{00000011-B31C-4DB3-A810-ECEDFBB9715D}"/>
            </c:ext>
          </c:extLst>
        </c:ser>
        <c:ser>
          <c:idx val="13"/>
          <c:order val="13"/>
          <c:tx>
            <c:strRef>
              <c:f>Hoja1!$A$15</c:f>
              <c:strCache>
                <c:ptCount val="1"/>
                <c:pt idx="0">
                  <c:v>CDI Valle Del Sol</c:v>
                </c:pt>
              </c:strCache>
            </c:strRef>
          </c:tx>
          <c:invertIfNegative val="0"/>
          <c:cat>
            <c:strRef>
              <c:f>Hoja1!$B$1:$D$1</c:f>
              <c:strCache>
                <c:ptCount val="3"/>
                <c:pt idx="0">
                  <c:v>ABRIL</c:v>
                </c:pt>
                <c:pt idx="1">
                  <c:v>MAYO</c:v>
                </c:pt>
                <c:pt idx="2">
                  <c:v>JUNIO</c:v>
                </c:pt>
              </c:strCache>
            </c:strRef>
          </c:cat>
          <c:val>
            <c:numRef>
              <c:f>Hoja1!$B$15:$D$15</c:f>
              <c:numCache>
                <c:formatCode>_-[$$-540A]* #,##0.00_ ;_-[$$-540A]* \-#,##0.00\ ;_-[$$-540A]* "-"??_ ;_-@_ </c:formatCode>
                <c:ptCount val="3"/>
                <c:pt idx="0">
                  <c:v>121.75</c:v>
                </c:pt>
                <c:pt idx="1">
                  <c:v>148.75</c:v>
                </c:pt>
                <c:pt idx="2">
                  <c:v>153.75</c:v>
                </c:pt>
              </c:numCache>
            </c:numRef>
          </c:val>
          <c:extLst>
            <c:ext xmlns:c16="http://schemas.microsoft.com/office/drawing/2014/chart" uri="{C3380CC4-5D6E-409C-BE32-E72D297353CC}">
              <c16:uniqueId val="{00000012-B31C-4DB3-A810-ECEDFBB9715D}"/>
            </c:ext>
          </c:extLst>
        </c:ser>
        <c:ser>
          <c:idx val="14"/>
          <c:order val="14"/>
          <c:tx>
            <c:strRef>
              <c:f>Hoja1!$A$16</c:f>
              <c:strCache>
                <c:ptCount val="1"/>
                <c:pt idx="0">
                  <c:v>Departamento De Desarrollo Urbano Y Ordenamiento Territorial</c:v>
                </c:pt>
              </c:strCache>
            </c:strRef>
          </c:tx>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Hoja1!$B$1:$D$1</c:f>
              <c:strCache>
                <c:ptCount val="3"/>
                <c:pt idx="0">
                  <c:v>ABRIL</c:v>
                </c:pt>
                <c:pt idx="1">
                  <c:v>MAYO</c:v>
                </c:pt>
                <c:pt idx="2">
                  <c:v>JUNIO</c:v>
                </c:pt>
              </c:strCache>
            </c:strRef>
          </c:cat>
          <c:val>
            <c:numRef>
              <c:f>Hoja1!$B$16:$D$16</c:f>
              <c:numCache>
                <c:formatCode>_-[$$-540A]* #,##0.00_ ;_-[$$-540A]* \-#,##0.00\ ;_-[$$-540A]* "-"??_ ;_-@_ </c:formatCode>
                <c:ptCount val="3"/>
                <c:pt idx="0">
                  <c:v>214265.64</c:v>
                </c:pt>
                <c:pt idx="1">
                  <c:v>228745.83</c:v>
                </c:pt>
                <c:pt idx="2">
                  <c:v>17045.2</c:v>
                </c:pt>
              </c:numCache>
            </c:numRef>
          </c:val>
          <c:extLst>
            <c:ext xmlns:c16="http://schemas.microsoft.com/office/drawing/2014/chart" uri="{C3380CC4-5D6E-409C-BE32-E72D297353CC}">
              <c16:uniqueId val="{00000013-B31C-4DB3-A810-ECEDFBB9715D}"/>
            </c:ext>
          </c:extLst>
        </c:ser>
        <c:ser>
          <c:idx val="16"/>
          <c:order val="16"/>
          <c:tx>
            <c:strRef>
              <c:f>Hoja1!$A$7</c:f>
              <c:strCache>
                <c:ptCount val="1"/>
                <c:pt idx="0">
                  <c:v>Unidad acceso a Informacion</c:v>
                </c:pt>
              </c:strCache>
            </c:strRef>
          </c:tx>
          <c:invertIfNegative val="0"/>
          <c:val>
            <c:numRef>
              <c:f>Hoja1!$B$7:$D$7</c:f>
              <c:numCache>
                <c:formatCode>_-[$$-540A]* #,##0.00_ ;_-[$$-540A]* \-#,##0.00\ ;_-[$$-540A]* "-"??_ ;_-@_ </c:formatCode>
                <c:ptCount val="3"/>
                <c:pt idx="0">
                  <c:v>5.35</c:v>
                </c:pt>
                <c:pt idx="1">
                  <c:v>1.04</c:v>
                </c:pt>
                <c:pt idx="2">
                  <c:v>0</c:v>
                </c:pt>
              </c:numCache>
            </c:numRef>
          </c:val>
          <c:extLst>
            <c:ext xmlns:c16="http://schemas.microsoft.com/office/drawing/2014/chart" uri="{C3380CC4-5D6E-409C-BE32-E72D297353CC}">
              <c16:uniqueId val="{00000014-B31C-4DB3-A810-ECEDFBB9715D}"/>
            </c:ext>
          </c:extLst>
        </c:ser>
        <c:dLbls>
          <c:showLegendKey val="0"/>
          <c:showVal val="0"/>
          <c:showCatName val="0"/>
          <c:showSerName val="0"/>
          <c:showPercent val="0"/>
          <c:showBubbleSize val="0"/>
        </c:dLbls>
        <c:gapWidth val="150"/>
        <c:axId val="517504872"/>
        <c:axId val="517497816"/>
        <c:extLst>
          <c:ext xmlns:c15="http://schemas.microsoft.com/office/drawing/2012/chart" uri="{02D57815-91ED-43cb-92C2-25804820EDAC}">
            <c15:filteredBarSeries>
              <c15:ser>
                <c:idx val="8"/>
                <c:order val="8"/>
                <c:tx>
                  <c:strRef>
                    <c:extLst>
                      <c:ext uri="{02D57815-91ED-43cb-92C2-25804820EDAC}">
                        <c15:formulaRef>
                          <c15:sqref>Hoja1!#REF!</c15:sqref>
                        </c15:formulaRef>
                      </c:ext>
                    </c:extLst>
                    <c:strCache>
                      <c:ptCount val="1"/>
                      <c:pt idx="0">
                        <c:v>#REF!</c:v>
                      </c:pt>
                    </c:strCache>
                  </c:strRef>
                </c:tx>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extLst>
                      <c:ext uri="{02D57815-91ED-43cb-92C2-25804820EDAC}">
                        <c15:formulaRef>
                          <c15:sqref>Hoja1!$B$1:$D$1</c15:sqref>
                        </c15:formulaRef>
                      </c:ext>
                    </c:extLst>
                    <c:strCache>
                      <c:ptCount val="3"/>
                      <c:pt idx="0">
                        <c:v>ABRIL</c:v>
                      </c:pt>
                      <c:pt idx="1">
                        <c:v>MAYO</c:v>
                      </c:pt>
                      <c:pt idx="2">
                        <c:v>JUNIO</c:v>
                      </c:pt>
                    </c:strCache>
                  </c:strRef>
                </c:cat>
                <c:val>
                  <c:numRef>
                    <c:extLst>
                      <c:ext uri="{02D57815-91ED-43cb-92C2-25804820EDAC}">
                        <c15:formulaRef>
                          <c15:sqref>Hoja1!#REF!</c15:sqref>
                        </c15:formulaRef>
                      </c:ext>
                    </c:extLst>
                    <c:numCache>
                      <c:formatCode>General</c:formatCode>
                      <c:ptCount val="1"/>
                      <c:pt idx="0">
                        <c:v>1</c:v>
                      </c:pt>
                    </c:numCache>
                  </c:numRef>
                </c:val>
                <c:extLst>
                  <c:ext xmlns:c16="http://schemas.microsoft.com/office/drawing/2014/chart" uri="{C3380CC4-5D6E-409C-BE32-E72D297353CC}">
                    <c16:uniqueId val="{00000015-B31C-4DB3-A810-ECEDFBB9715D}"/>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Hoja1!#REF!</c15:sqref>
                        </c15:formulaRef>
                      </c:ext>
                    </c:extLst>
                    <c:strCache>
                      <c:ptCount val="1"/>
                      <c:pt idx="0">
                        <c:v>#REF!</c:v>
                      </c:pt>
                    </c:strCache>
                  </c:strRef>
                </c:tx>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extLst xmlns:c15="http://schemas.microsoft.com/office/drawing/2012/chart">
                      <c:ext xmlns:c15="http://schemas.microsoft.com/office/drawing/2012/chart" uri="{02D57815-91ED-43cb-92C2-25804820EDAC}">
                        <c15:formulaRef>
                          <c15:sqref>Hoja1!$B$1:$D$1</c15:sqref>
                        </c15:formulaRef>
                      </c:ext>
                    </c:extLst>
                    <c:strCache>
                      <c:ptCount val="3"/>
                      <c:pt idx="0">
                        <c:v>ABRIL</c:v>
                      </c:pt>
                      <c:pt idx="1">
                        <c:v>MAYO</c:v>
                      </c:pt>
                      <c:pt idx="2">
                        <c:v>JUNIO</c:v>
                      </c:pt>
                    </c:strCache>
                  </c:strRef>
                </c:cat>
                <c:val>
                  <c:numRef>
                    <c:extLst xmlns:c15="http://schemas.microsoft.com/office/drawing/2012/chart">
                      <c:ext xmlns:c15="http://schemas.microsoft.com/office/drawing/2012/chart" uri="{02D57815-91ED-43cb-92C2-25804820EDAC}">
                        <c15:formulaRef>
                          <c15:sqref>Hoja1!#REF!</c15:sqref>
                        </c15:formulaRef>
                      </c:ext>
                    </c:extLst>
                    <c:numCache>
                      <c:formatCode>General</c:formatCode>
                      <c:ptCount val="1"/>
                      <c:pt idx="0">
                        <c:v>1</c:v>
                      </c:pt>
                    </c:numCache>
                  </c:numRef>
                </c:val>
                <c:extLst>
                  <c:ext xmlns:c16="http://schemas.microsoft.com/office/drawing/2014/chart" uri="{C3380CC4-5D6E-409C-BE32-E72D297353CC}">
                    <c16:uniqueId val="{00000016-B31C-4DB3-A810-ECEDFBB9715D}"/>
                  </c:ext>
                </c:extLst>
              </c15:ser>
            </c15:filteredBarSeries>
          </c:ext>
        </c:extLst>
      </c:barChart>
      <c:catAx>
        <c:axId val="5175048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517497816"/>
        <c:crosses val="autoZero"/>
        <c:auto val="1"/>
        <c:lblAlgn val="ctr"/>
        <c:lblOffset val="100"/>
        <c:noMultiLvlLbl val="0"/>
      </c:catAx>
      <c:valAx>
        <c:axId val="517497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s-ES"/>
                  <a:t>Ingresos</a:t>
                </a:r>
                <a:r>
                  <a:rPr lang="es-ES" baseline="0"/>
                  <a:t> Percibidos</a:t>
                </a:r>
                <a:endParaRPr lang="es-ES"/>
              </a:p>
            </c:rich>
          </c:tx>
          <c:layout>
            <c:manualLayout>
              <c:xMode val="edge"/>
              <c:yMode val="edge"/>
              <c:x val="9.6719809186060282E-2"/>
              <c:y val="0.23516906409692692"/>
            </c:manualLayout>
          </c:layout>
          <c:overlay val="0"/>
          <c:spPr>
            <a:noFill/>
            <a:ln>
              <a:noFill/>
            </a:ln>
            <a:effectLst/>
          </c:spPr>
        </c:title>
        <c:numFmt formatCode="_-[$$-540A]* #,##0.00_ ;_-[$$-540A]* \-#,##0.00\ ;_-[$$-540A]* &quot;-&quot;??_ ;_-@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5175048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700" b="0" i="0" u="none" strike="noStrike" kern="1200" baseline="0">
                <a:solidFill>
                  <a:sysClr val="windowText" lastClr="000000"/>
                </a:solidFill>
                <a:latin typeface="Century Gothic" panose="020B0502020202020204" pitchFamily="34" charset="0"/>
                <a:ea typeface="+mn-ea"/>
                <a:cs typeface="+mn-cs"/>
              </a:defRPr>
            </a:pPr>
            <a:endParaRPr lang="es-SV"/>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s-SV"/>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sz="1100"/>
            </a:pPr>
            <a:r>
              <a:rPr lang="en-US" sz="1100"/>
              <a:t>Egresos Realizados de Abril a Junio 2023</a:t>
            </a:r>
            <a:endParaRPr lang="es-ES" sz="1100"/>
          </a:p>
        </c:rich>
      </c:tx>
      <c:overlay val="0"/>
      <c:spPr>
        <a:noFill/>
        <a:ln>
          <a:noFill/>
        </a:ln>
        <a:effectLst/>
      </c:spPr>
    </c:title>
    <c:autoTitleDeleted val="0"/>
    <c:plotArea>
      <c:layout>
        <c:manualLayout>
          <c:layoutTarget val="inner"/>
          <c:xMode val="edge"/>
          <c:yMode val="edge"/>
          <c:x val="0.12702237951147266"/>
          <c:y val="0.12323099382029695"/>
          <c:w val="0.84479868424337057"/>
          <c:h val="0.7879819777571031"/>
        </c:manualLayout>
      </c:layout>
      <c:lineChart>
        <c:grouping val="standard"/>
        <c:varyColors val="0"/>
        <c:ser>
          <c:idx val="0"/>
          <c:order val="0"/>
          <c:tx>
            <c:strRef>
              <c:f>Hoja1!$B$1</c:f>
              <c:strCache>
                <c:ptCount val="1"/>
                <c:pt idx="0">
                  <c:v>Egresos</c:v>
                </c:pt>
              </c:strCache>
            </c:strRef>
          </c:tx>
          <c:spPr>
            <a:effectLst/>
          </c:spPr>
          <c:cat>
            <c:strRef>
              <c:f>Hoja1!$A$2:$A$4</c:f>
              <c:strCache>
                <c:ptCount val="3"/>
                <c:pt idx="0">
                  <c:v>ABRIL</c:v>
                </c:pt>
                <c:pt idx="1">
                  <c:v>MAYO</c:v>
                </c:pt>
                <c:pt idx="2">
                  <c:v>JUNIO</c:v>
                </c:pt>
              </c:strCache>
            </c:strRef>
          </c:cat>
          <c:val>
            <c:numRef>
              <c:f>Hoja1!$B$2:$B$4</c:f>
              <c:numCache>
                <c:formatCode>_-[$$-540A]* #,##0.00_ ;_-[$$-540A]* \-#,##0.00\ ;_-[$$-540A]* "-"??_ ;_-@_ </c:formatCode>
                <c:ptCount val="3"/>
                <c:pt idx="0">
                  <c:v>774405.05</c:v>
                </c:pt>
                <c:pt idx="1">
                  <c:v>1335528.8400000001</c:v>
                </c:pt>
                <c:pt idx="2">
                  <c:v>1615171.84</c:v>
                </c:pt>
              </c:numCache>
            </c:numRef>
          </c:val>
          <c:smooth val="0"/>
          <c:extLst>
            <c:ext xmlns:c16="http://schemas.microsoft.com/office/drawing/2014/chart" uri="{C3380CC4-5D6E-409C-BE32-E72D297353CC}">
              <c16:uniqueId val="{00000000-B915-49E8-936D-1D349541524F}"/>
            </c:ext>
          </c:extLst>
        </c:ser>
        <c:dLbls>
          <c:showLegendKey val="0"/>
          <c:showVal val="0"/>
          <c:showCatName val="0"/>
          <c:showSerName val="0"/>
          <c:showPercent val="0"/>
          <c:showBubbleSize val="0"/>
        </c:dLbls>
        <c:marker val="1"/>
        <c:smooth val="0"/>
        <c:axId val="517505656"/>
        <c:axId val="369615496"/>
      </c:lineChart>
      <c:catAx>
        <c:axId val="5175056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vert="horz"/>
          <a:lstStyle/>
          <a:p>
            <a:pPr>
              <a:defRPr/>
            </a:pPr>
            <a:endParaRPr lang="es-SV"/>
          </a:p>
        </c:txPr>
        <c:crossAx val="369615496"/>
        <c:crosses val="autoZero"/>
        <c:auto val="1"/>
        <c:lblAlgn val="ctr"/>
        <c:lblOffset val="100"/>
        <c:noMultiLvlLbl val="0"/>
      </c:catAx>
      <c:valAx>
        <c:axId val="369615496"/>
        <c:scaling>
          <c:orientation val="minMax"/>
        </c:scaling>
        <c:delete val="0"/>
        <c:axPos val="l"/>
        <c:majorGridlines>
          <c:spPr>
            <a:ln w="9525" cap="flat" cmpd="sng" algn="ctr">
              <a:solidFill>
                <a:schemeClr val="tx2">
                  <a:lumMod val="15000"/>
                  <a:lumOff val="85000"/>
                </a:schemeClr>
              </a:solidFill>
              <a:round/>
            </a:ln>
            <a:effectLst/>
          </c:spPr>
        </c:majorGridlines>
        <c:numFmt formatCode="_-[$$-540A]* #,##0.00_ ;_-[$$-540A]* \-#,##0.00\ ;_-[$$-540A]* &quot;-&quot;??_ ;_-@_ " sourceLinked="1"/>
        <c:majorTickMark val="none"/>
        <c:minorTickMark val="none"/>
        <c:tickLblPos val="nextTo"/>
        <c:spPr>
          <a:noFill/>
          <a:ln>
            <a:noFill/>
          </a:ln>
          <a:effectLst/>
        </c:spPr>
        <c:txPr>
          <a:bodyPr rot="-60000000" vert="horz"/>
          <a:lstStyle/>
          <a:p>
            <a:pPr>
              <a:defRPr/>
            </a:pPr>
            <a:endParaRPr lang="es-SV"/>
          </a:p>
        </c:txPr>
        <c:crossAx val="517505656"/>
        <c:crosses val="autoZero"/>
        <c:crossBetween val="between"/>
      </c:valAx>
      <c:dTable>
        <c:showHorzBorder val="1"/>
        <c:showVertBorder val="1"/>
        <c:showOutline val="1"/>
        <c:showKeys val="1"/>
        <c:spPr>
          <a:noFill/>
          <a:ln w="9525">
            <a:solidFill>
              <a:schemeClr val="tx2">
                <a:lumMod val="15000"/>
                <a:lumOff val="85000"/>
              </a:schemeClr>
            </a:solidFill>
          </a:ln>
          <a:effectLst/>
        </c:spPr>
      </c:dTable>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900">
          <a:solidFill>
            <a:sysClr val="windowText" lastClr="000000"/>
          </a:solidFill>
          <a:latin typeface="Century Gothic" panose="020B0502020202020204" pitchFamily="34" charset="0"/>
        </a:defRPr>
      </a:pPr>
      <a:endParaRPr lang="es-SV"/>
    </a:p>
  </c:txPr>
  <c:externalData r:id="rId1">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F50C5-C53D-4D6F-8DDF-5C9B9FC84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5016</TotalTime>
  <Pages>9</Pages>
  <Words>432</Words>
  <Characters>2380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UAIP APOPA</cp:lastModifiedBy>
  <cp:revision>31</cp:revision>
  <cp:lastPrinted>2023-04-12T22:10:00Z</cp:lastPrinted>
  <dcterms:created xsi:type="dcterms:W3CDTF">2021-05-04T20:51:00Z</dcterms:created>
  <dcterms:modified xsi:type="dcterms:W3CDTF">2023-07-14T01:03:00Z</dcterms:modified>
</cp:coreProperties>
</file>