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C20A" w14:textId="6F528723" w:rsidR="00E83E2F" w:rsidRPr="001A4172" w:rsidRDefault="001A4172" w:rsidP="00A37E4B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I</w:t>
      </w:r>
      <w:r w:rsidRPr="001A4172">
        <w:rPr>
          <w:b/>
          <w:sz w:val="24"/>
          <w:szCs w:val="28"/>
        </w:rPr>
        <w:t>nforme estadístico del primer trimestre 2023. (enero, febrero y marzo 2023.)</w:t>
      </w:r>
    </w:p>
    <w:p w14:paraId="2EBAEC46" w14:textId="77777777" w:rsidR="00E83E2F" w:rsidRDefault="00E83E2F" w:rsidP="004D48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73"/>
        <w:gridCol w:w="2037"/>
        <w:gridCol w:w="2037"/>
      </w:tblGrid>
      <w:tr w:rsidR="00E83E2F" w14:paraId="4DFD6BDC" w14:textId="77777777" w:rsidTr="00FE0A9A">
        <w:tc>
          <w:tcPr>
            <w:tcW w:w="8494" w:type="dxa"/>
            <w:gridSpan w:val="4"/>
          </w:tcPr>
          <w:p w14:paraId="54070FF9" w14:textId="77777777" w:rsidR="00E83E2F" w:rsidRDefault="0078175A" w:rsidP="00E83E2F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 w:rsidR="00E83E2F">
              <w:rPr>
                <w:b/>
              </w:rPr>
              <w:t xml:space="preserve"> </w:t>
            </w:r>
            <w:r w:rsidR="00E83E2F" w:rsidRPr="0015354C">
              <w:rPr>
                <w:b/>
              </w:rPr>
              <w:t xml:space="preserve"> TRIMESTRE</w:t>
            </w:r>
            <w:r>
              <w:rPr>
                <w:b/>
              </w:rPr>
              <w:t xml:space="preserve"> 2023.</w:t>
            </w:r>
          </w:p>
          <w:p w14:paraId="2DFC956E" w14:textId="77777777" w:rsidR="00832166" w:rsidRPr="0015354C" w:rsidRDefault="00832166" w:rsidP="00E83E2F">
            <w:pPr>
              <w:jc w:val="center"/>
              <w:rPr>
                <w:b/>
              </w:rPr>
            </w:pPr>
          </w:p>
        </w:tc>
      </w:tr>
      <w:tr w:rsidR="00E83E2F" w14:paraId="364B1431" w14:textId="77777777" w:rsidTr="00FE0A9A">
        <w:tc>
          <w:tcPr>
            <w:tcW w:w="2547" w:type="dxa"/>
          </w:tcPr>
          <w:p w14:paraId="0E1FBB08" w14:textId="77777777" w:rsidR="00E83E2F" w:rsidRPr="004D48FB" w:rsidRDefault="00E83E2F" w:rsidP="00FE0A9A">
            <w:pPr>
              <w:jc w:val="center"/>
              <w:rPr>
                <w:b/>
              </w:rPr>
            </w:pPr>
            <w:r w:rsidRPr="004D48FB">
              <w:rPr>
                <w:b/>
              </w:rPr>
              <w:t>ESTADISTICA</w:t>
            </w:r>
          </w:p>
        </w:tc>
        <w:tc>
          <w:tcPr>
            <w:tcW w:w="1873" w:type="dxa"/>
          </w:tcPr>
          <w:p w14:paraId="7256C8CB" w14:textId="77777777" w:rsidR="00E83E2F" w:rsidRPr="004D48FB" w:rsidRDefault="0078175A" w:rsidP="00FE0A9A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</w:p>
        </w:tc>
        <w:tc>
          <w:tcPr>
            <w:tcW w:w="2037" w:type="dxa"/>
          </w:tcPr>
          <w:p w14:paraId="0661F801" w14:textId="77777777" w:rsidR="00E83E2F" w:rsidRPr="004D48FB" w:rsidRDefault="0078175A" w:rsidP="00FE0A9A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  <w:tc>
          <w:tcPr>
            <w:tcW w:w="2037" w:type="dxa"/>
          </w:tcPr>
          <w:p w14:paraId="7773F356" w14:textId="77777777" w:rsidR="00E83E2F" w:rsidRPr="004D48FB" w:rsidRDefault="0078175A" w:rsidP="00FE0A9A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</w:tr>
      <w:tr w:rsidR="00E83E2F" w14:paraId="0AC4DC01" w14:textId="77777777" w:rsidTr="00FE0A9A">
        <w:tc>
          <w:tcPr>
            <w:tcW w:w="2547" w:type="dxa"/>
          </w:tcPr>
          <w:p w14:paraId="79526FA4" w14:textId="77777777" w:rsidR="00E83E2F" w:rsidRPr="004D48FB" w:rsidRDefault="00E83E2F" w:rsidP="00FE0A9A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PERMISOS AMBIENTALES DE TALA</w:t>
            </w:r>
          </w:p>
        </w:tc>
        <w:tc>
          <w:tcPr>
            <w:tcW w:w="1873" w:type="dxa"/>
          </w:tcPr>
          <w:p w14:paraId="6A91F098" w14:textId="77777777" w:rsidR="00E83E2F" w:rsidRDefault="0078175A" w:rsidP="00AE7353">
            <w:pPr>
              <w:jc w:val="center"/>
            </w:pPr>
            <w:r>
              <w:t>23</w:t>
            </w:r>
          </w:p>
        </w:tc>
        <w:tc>
          <w:tcPr>
            <w:tcW w:w="2037" w:type="dxa"/>
          </w:tcPr>
          <w:p w14:paraId="7BC7E788" w14:textId="77777777" w:rsidR="00E83E2F" w:rsidRDefault="005126E3" w:rsidP="005126E3">
            <w:pPr>
              <w:jc w:val="center"/>
            </w:pPr>
            <w:r>
              <w:t>27</w:t>
            </w:r>
          </w:p>
        </w:tc>
        <w:tc>
          <w:tcPr>
            <w:tcW w:w="2037" w:type="dxa"/>
          </w:tcPr>
          <w:p w14:paraId="3F0A5753" w14:textId="77777777" w:rsidR="00E83E2F" w:rsidRDefault="00F84D2D" w:rsidP="00365250">
            <w:pPr>
              <w:jc w:val="center"/>
            </w:pPr>
            <w:r>
              <w:t>13</w:t>
            </w:r>
          </w:p>
        </w:tc>
      </w:tr>
      <w:tr w:rsidR="00E83E2F" w14:paraId="20831F75" w14:textId="77777777" w:rsidTr="00FE0A9A">
        <w:tc>
          <w:tcPr>
            <w:tcW w:w="2547" w:type="dxa"/>
          </w:tcPr>
          <w:p w14:paraId="3D38C577" w14:textId="77777777" w:rsidR="00E83E2F" w:rsidRPr="004D48FB" w:rsidRDefault="00E83E2F" w:rsidP="00FE0A9A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PERMISOS AMBIENTALES DE PODA</w:t>
            </w:r>
          </w:p>
        </w:tc>
        <w:tc>
          <w:tcPr>
            <w:tcW w:w="1873" w:type="dxa"/>
          </w:tcPr>
          <w:p w14:paraId="45FC3B6D" w14:textId="77777777" w:rsidR="00E83E2F" w:rsidRDefault="0078175A" w:rsidP="00AE7353">
            <w:pPr>
              <w:jc w:val="center"/>
            </w:pPr>
            <w:r>
              <w:t>9</w:t>
            </w:r>
          </w:p>
        </w:tc>
        <w:tc>
          <w:tcPr>
            <w:tcW w:w="2037" w:type="dxa"/>
          </w:tcPr>
          <w:p w14:paraId="78808C3A" w14:textId="77777777" w:rsidR="00E83E2F" w:rsidRDefault="005126E3" w:rsidP="005126E3">
            <w:pPr>
              <w:jc w:val="center"/>
            </w:pPr>
            <w:r>
              <w:t>20</w:t>
            </w:r>
          </w:p>
        </w:tc>
        <w:tc>
          <w:tcPr>
            <w:tcW w:w="2037" w:type="dxa"/>
          </w:tcPr>
          <w:p w14:paraId="76907FC8" w14:textId="77777777" w:rsidR="00E83E2F" w:rsidRDefault="007E735D" w:rsidP="00365250">
            <w:pPr>
              <w:jc w:val="center"/>
            </w:pPr>
            <w:r>
              <w:t>-------</w:t>
            </w:r>
          </w:p>
        </w:tc>
      </w:tr>
      <w:tr w:rsidR="00606BBD" w14:paraId="2487B28F" w14:textId="77777777" w:rsidTr="00FE0A9A">
        <w:tc>
          <w:tcPr>
            <w:tcW w:w="2547" w:type="dxa"/>
          </w:tcPr>
          <w:p w14:paraId="615A9276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INSPECCIONES AMBIENTALES REALIZADAS</w:t>
            </w:r>
          </w:p>
        </w:tc>
        <w:tc>
          <w:tcPr>
            <w:tcW w:w="1873" w:type="dxa"/>
          </w:tcPr>
          <w:p w14:paraId="6AB1933A" w14:textId="77777777" w:rsidR="00606BBD" w:rsidRDefault="0078175A" w:rsidP="00606BBD">
            <w:pPr>
              <w:jc w:val="center"/>
            </w:pPr>
            <w:r>
              <w:t>16</w:t>
            </w:r>
          </w:p>
        </w:tc>
        <w:tc>
          <w:tcPr>
            <w:tcW w:w="2037" w:type="dxa"/>
          </w:tcPr>
          <w:p w14:paraId="396A1A85" w14:textId="77777777" w:rsidR="00606BBD" w:rsidRDefault="005126E3" w:rsidP="005126E3">
            <w:pPr>
              <w:jc w:val="center"/>
            </w:pPr>
            <w:r>
              <w:t>12</w:t>
            </w:r>
          </w:p>
        </w:tc>
        <w:tc>
          <w:tcPr>
            <w:tcW w:w="2037" w:type="dxa"/>
          </w:tcPr>
          <w:p w14:paraId="36884339" w14:textId="77777777" w:rsidR="00606BBD" w:rsidRDefault="007E735D" w:rsidP="00365250">
            <w:pPr>
              <w:jc w:val="center"/>
            </w:pPr>
            <w:r>
              <w:t>12</w:t>
            </w:r>
          </w:p>
        </w:tc>
      </w:tr>
      <w:tr w:rsidR="00606BBD" w14:paraId="71F808D7" w14:textId="77777777" w:rsidTr="00FE0A9A">
        <w:tc>
          <w:tcPr>
            <w:tcW w:w="2547" w:type="dxa"/>
          </w:tcPr>
          <w:p w14:paraId="04D9CB0E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CAMPAÑAS DE LIMPIEZA EN COMUNIDADES</w:t>
            </w:r>
          </w:p>
        </w:tc>
        <w:tc>
          <w:tcPr>
            <w:tcW w:w="1873" w:type="dxa"/>
          </w:tcPr>
          <w:p w14:paraId="324F86EB" w14:textId="77777777" w:rsidR="00606BBD" w:rsidRDefault="0078175A" w:rsidP="00606BBD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14:paraId="2FF7AD01" w14:textId="77777777" w:rsidR="00606BBD" w:rsidRDefault="00656854" w:rsidP="005126E3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14:paraId="4BB4CBB7" w14:textId="77777777" w:rsidR="00606BBD" w:rsidRDefault="007E735D" w:rsidP="00365250">
            <w:pPr>
              <w:jc w:val="center"/>
            </w:pPr>
            <w:r>
              <w:t>7</w:t>
            </w:r>
          </w:p>
        </w:tc>
      </w:tr>
      <w:tr w:rsidR="00606BBD" w14:paraId="41AFB2B9" w14:textId="77777777" w:rsidTr="00FE0A9A">
        <w:tc>
          <w:tcPr>
            <w:tcW w:w="2547" w:type="dxa"/>
          </w:tcPr>
          <w:p w14:paraId="53780662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MANTENIMIENTO Y LIMPIEZA  DE ARRIATE CENTRAL</w:t>
            </w:r>
          </w:p>
        </w:tc>
        <w:tc>
          <w:tcPr>
            <w:tcW w:w="1873" w:type="dxa"/>
          </w:tcPr>
          <w:p w14:paraId="3E99B531" w14:textId="77777777" w:rsidR="00606BBD" w:rsidRDefault="0078175A" w:rsidP="00606BBD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14:paraId="29C8FF9B" w14:textId="77777777" w:rsidR="00606BBD" w:rsidRDefault="00656854" w:rsidP="005126E3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14:paraId="1F0298E1" w14:textId="77777777" w:rsidR="00606BBD" w:rsidRDefault="007E735D" w:rsidP="00365250">
            <w:pPr>
              <w:jc w:val="center"/>
            </w:pPr>
            <w:r>
              <w:t>4</w:t>
            </w:r>
          </w:p>
        </w:tc>
      </w:tr>
      <w:tr w:rsidR="00606BBD" w14:paraId="19E48C8F" w14:textId="77777777" w:rsidTr="00FE0A9A">
        <w:tc>
          <w:tcPr>
            <w:tcW w:w="2547" w:type="dxa"/>
          </w:tcPr>
          <w:p w14:paraId="0C684BE3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MANTENIMIENTO Y LIMPIEZA EN CEFOR</w:t>
            </w:r>
          </w:p>
        </w:tc>
        <w:tc>
          <w:tcPr>
            <w:tcW w:w="1873" w:type="dxa"/>
          </w:tcPr>
          <w:p w14:paraId="1833ED6D" w14:textId="77777777" w:rsidR="00606BBD" w:rsidRDefault="0078175A" w:rsidP="00606BBD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14:paraId="1B283DA6" w14:textId="77777777" w:rsidR="00606BBD" w:rsidRDefault="00656854" w:rsidP="005126E3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14:paraId="71D1D4FB" w14:textId="77777777" w:rsidR="00606BBD" w:rsidRDefault="007E735D" w:rsidP="00365250">
            <w:pPr>
              <w:jc w:val="center"/>
            </w:pPr>
            <w:r>
              <w:t>4</w:t>
            </w:r>
          </w:p>
        </w:tc>
      </w:tr>
      <w:tr w:rsidR="00606BBD" w14:paraId="7868412F" w14:textId="77777777" w:rsidTr="00FE0A9A">
        <w:tc>
          <w:tcPr>
            <w:tcW w:w="2547" w:type="dxa"/>
          </w:tcPr>
          <w:p w14:paraId="6FF108A9" w14:textId="77777777" w:rsidR="00606BBD" w:rsidRPr="00172E84" w:rsidRDefault="00606BBD" w:rsidP="00606BBD">
            <w:pPr>
              <w:jc w:val="center"/>
              <w:rPr>
                <w:sz w:val="18"/>
                <w:szCs w:val="18"/>
              </w:rPr>
            </w:pPr>
            <w:r w:rsidRPr="00172E84">
              <w:rPr>
                <w:sz w:val="18"/>
                <w:szCs w:val="18"/>
              </w:rPr>
              <w:t>REPRODUCCION DE PLANTAS EN VIVERO MUNICIPAL</w:t>
            </w:r>
          </w:p>
        </w:tc>
        <w:tc>
          <w:tcPr>
            <w:tcW w:w="1873" w:type="dxa"/>
          </w:tcPr>
          <w:p w14:paraId="0CE63CE0" w14:textId="77777777" w:rsidR="00606BBD" w:rsidRPr="00172E84" w:rsidRDefault="00365250" w:rsidP="00606BBD">
            <w:pPr>
              <w:jc w:val="center"/>
            </w:pPr>
            <w:r>
              <w:t>985</w:t>
            </w:r>
          </w:p>
        </w:tc>
        <w:tc>
          <w:tcPr>
            <w:tcW w:w="2037" w:type="dxa"/>
          </w:tcPr>
          <w:p w14:paraId="77BA0C0D" w14:textId="77777777" w:rsidR="00606BBD" w:rsidRPr="00172E84" w:rsidRDefault="00365250" w:rsidP="005126E3">
            <w:pPr>
              <w:jc w:val="center"/>
            </w:pPr>
            <w:r>
              <w:t>980</w:t>
            </w:r>
          </w:p>
        </w:tc>
        <w:tc>
          <w:tcPr>
            <w:tcW w:w="2037" w:type="dxa"/>
          </w:tcPr>
          <w:p w14:paraId="376D5525" w14:textId="77777777" w:rsidR="00606BBD" w:rsidRPr="00172E84" w:rsidRDefault="00365250" w:rsidP="00365250">
            <w:pPr>
              <w:jc w:val="center"/>
            </w:pPr>
            <w:r>
              <w:t>990</w:t>
            </w:r>
          </w:p>
        </w:tc>
      </w:tr>
      <w:tr w:rsidR="00606BBD" w14:paraId="41E0C06E" w14:textId="77777777" w:rsidTr="00FE0A9A">
        <w:tc>
          <w:tcPr>
            <w:tcW w:w="2547" w:type="dxa"/>
          </w:tcPr>
          <w:p w14:paraId="5299929F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CAPACITACIONES DE SENCIVILIZACION AMBIENTAL</w:t>
            </w:r>
          </w:p>
        </w:tc>
        <w:tc>
          <w:tcPr>
            <w:tcW w:w="1873" w:type="dxa"/>
          </w:tcPr>
          <w:p w14:paraId="689AC2FD" w14:textId="77777777" w:rsidR="00606BBD" w:rsidRDefault="0078175A" w:rsidP="00606BBD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14:paraId="14374CF6" w14:textId="77777777" w:rsidR="00606BBD" w:rsidRDefault="00656854" w:rsidP="005126E3">
            <w:pPr>
              <w:jc w:val="center"/>
            </w:pPr>
            <w:r>
              <w:t>6</w:t>
            </w:r>
          </w:p>
        </w:tc>
        <w:tc>
          <w:tcPr>
            <w:tcW w:w="2037" w:type="dxa"/>
          </w:tcPr>
          <w:p w14:paraId="2890462C" w14:textId="77777777" w:rsidR="00606BBD" w:rsidRDefault="00365250" w:rsidP="00365250">
            <w:pPr>
              <w:jc w:val="center"/>
            </w:pPr>
            <w:r>
              <w:t>1</w:t>
            </w:r>
          </w:p>
        </w:tc>
      </w:tr>
      <w:tr w:rsidR="00606BBD" w14:paraId="33F49D8C" w14:textId="77777777" w:rsidTr="00FE0A9A">
        <w:tc>
          <w:tcPr>
            <w:tcW w:w="2547" w:type="dxa"/>
          </w:tcPr>
          <w:p w14:paraId="66430982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ENTREGA DE PLANTAS A LAS COMUNIDADES</w:t>
            </w:r>
          </w:p>
        </w:tc>
        <w:tc>
          <w:tcPr>
            <w:tcW w:w="1873" w:type="dxa"/>
          </w:tcPr>
          <w:p w14:paraId="34D0C05B" w14:textId="77777777" w:rsidR="00606BBD" w:rsidRDefault="0078175A" w:rsidP="00606BBD">
            <w:pPr>
              <w:jc w:val="center"/>
            </w:pPr>
            <w:r>
              <w:t>157</w:t>
            </w:r>
          </w:p>
        </w:tc>
        <w:tc>
          <w:tcPr>
            <w:tcW w:w="2037" w:type="dxa"/>
          </w:tcPr>
          <w:p w14:paraId="47702DC3" w14:textId="77777777" w:rsidR="00606BBD" w:rsidRDefault="005126E3" w:rsidP="005126E3">
            <w:pPr>
              <w:jc w:val="center"/>
            </w:pPr>
            <w:r>
              <w:t>1,081</w:t>
            </w:r>
          </w:p>
        </w:tc>
        <w:tc>
          <w:tcPr>
            <w:tcW w:w="2037" w:type="dxa"/>
          </w:tcPr>
          <w:p w14:paraId="35986F5A" w14:textId="77777777" w:rsidR="00606BBD" w:rsidRDefault="00746AD7" w:rsidP="00365250">
            <w:pPr>
              <w:jc w:val="center"/>
            </w:pPr>
            <w:r>
              <w:t>34</w:t>
            </w:r>
          </w:p>
        </w:tc>
      </w:tr>
      <w:tr w:rsidR="00606BBD" w14:paraId="6791C22C" w14:textId="77777777" w:rsidTr="00FE0A9A">
        <w:tc>
          <w:tcPr>
            <w:tcW w:w="2547" w:type="dxa"/>
          </w:tcPr>
          <w:p w14:paraId="4A4CD322" w14:textId="77777777"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HUERTOS ORGANICOS COMUNITARIOS</w:t>
            </w:r>
          </w:p>
        </w:tc>
        <w:tc>
          <w:tcPr>
            <w:tcW w:w="1873" w:type="dxa"/>
          </w:tcPr>
          <w:p w14:paraId="004C9FF0" w14:textId="77777777" w:rsidR="00606BBD" w:rsidRDefault="0078175A" w:rsidP="00606BBD">
            <w:pPr>
              <w:jc w:val="center"/>
            </w:pPr>
            <w:r>
              <w:t>5</w:t>
            </w:r>
          </w:p>
        </w:tc>
        <w:tc>
          <w:tcPr>
            <w:tcW w:w="2037" w:type="dxa"/>
          </w:tcPr>
          <w:p w14:paraId="16A072D6" w14:textId="77777777" w:rsidR="00606BBD" w:rsidRDefault="005126E3" w:rsidP="005126E3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14:paraId="24623B82" w14:textId="77777777" w:rsidR="00606BBD" w:rsidRDefault="007E735D" w:rsidP="00365250">
            <w:pPr>
              <w:jc w:val="center"/>
            </w:pPr>
            <w:r>
              <w:t>4</w:t>
            </w:r>
          </w:p>
        </w:tc>
      </w:tr>
      <w:tr w:rsidR="0078175A" w14:paraId="3D6B2833" w14:textId="77777777" w:rsidTr="00FE0A9A">
        <w:tc>
          <w:tcPr>
            <w:tcW w:w="2547" w:type="dxa"/>
          </w:tcPr>
          <w:p w14:paraId="5DD2FD21" w14:textId="77777777" w:rsidR="0078175A" w:rsidRPr="004D48FB" w:rsidRDefault="0078175A" w:rsidP="00606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FINANCIERO A TESORERÍA</w:t>
            </w:r>
          </w:p>
        </w:tc>
        <w:tc>
          <w:tcPr>
            <w:tcW w:w="1873" w:type="dxa"/>
          </w:tcPr>
          <w:p w14:paraId="0245D174" w14:textId="77777777" w:rsidR="0078175A" w:rsidRDefault="0078175A" w:rsidP="00606BBD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14:paraId="4B810949" w14:textId="77777777" w:rsidR="0078175A" w:rsidRDefault="005126E3" w:rsidP="005126E3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14:paraId="304E0D90" w14:textId="77777777" w:rsidR="0078175A" w:rsidRDefault="007E735D" w:rsidP="00365250">
            <w:pPr>
              <w:jc w:val="center"/>
            </w:pPr>
            <w:r>
              <w:t>4</w:t>
            </w:r>
          </w:p>
        </w:tc>
      </w:tr>
      <w:tr w:rsidR="0078175A" w14:paraId="636980CC" w14:textId="77777777" w:rsidTr="00FE0A9A">
        <w:tc>
          <w:tcPr>
            <w:tcW w:w="2547" w:type="dxa"/>
          </w:tcPr>
          <w:p w14:paraId="52F21307" w14:textId="77777777" w:rsidR="0078175A" w:rsidRDefault="0078175A" w:rsidP="0060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2BD0DFF7" w14:textId="77777777" w:rsidR="0078175A" w:rsidRDefault="0078175A" w:rsidP="0078175A"/>
        </w:tc>
        <w:tc>
          <w:tcPr>
            <w:tcW w:w="2037" w:type="dxa"/>
          </w:tcPr>
          <w:p w14:paraId="072CDA34" w14:textId="77777777" w:rsidR="0078175A" w:rsidRDefault="0078175A" w:rsidP="005126E3">
            <w:pPr>
              <w:jc w:val="center"/>
            </w:pPr>
          </w:p>
        </w:tc>
        <w:tc>
          <w:tcPr>
            <w:tcW w:w="2037" w:type="dxa"/>
          </w:tcPr>
          <w:p w14:paraId="5EBBBDB4" w14:textId="77777777" w:rsidR="0078175A" w:rsidRDefault="0078175A" w:rsidP="00606BBD"/>
        </w:tc>
      </w:tr>
    </w:tbl>
    <w:p w14:paraId="617F0D37" w14:textId="77777777" w:rsidR="00633A3C" w:rsidRDefault="00633A3C" w:rsidP="004D48FB"/>
    <w:p w14:paraId="622AE187" w14:textId="77777777" w:rsidR="00633A3C" w:rsidRDefault="00633A3C" w:rsidP="004D48FB"/>
    <w:p w14:paraId="221ADD20" w14:textId="77777777" w:rsidR="00633A3C" w:rsidRDefault="00633A3C" w:rsidP="004D48FB"/>
    <w:p w14:paraId="7BA1C95F" w14:textId="77777777" w:rsidR="00633A3C" w:rsidRDefault="00633A3C" w:rsidP="004D48FB"/>
    <w:p w14:paraId="08B73CEC" w14:textId="77777777" w:rsidR="00633A3C" w:rsidRDefault="00633A3C" w:rsidP="004D48FB"/>
    <w:p w14:paraId="78A8E380" w14:textId="77777777" w:rsidR="00633A3C" w:rsidRDefault="00633A3C" w:rsidP="004D48FB"/>
    <w:p w14:paraId="022CA76E" w14:textId="77777777" w:rsidR="00633A3C" w:rsidRDefault="00633A3C" w:rsidP="004D48FB"/>
    <w:p w14:paraId="061FD93E" w14:textId="77777777" w:rsidR="00633A3C" w:rsidRDefault="00633A3C" w:rsidP="004D48FB"/>
    <w:p w14:paraId="0EDDCE6F" w14:textId="4C17359C" w:rsidR="00633A3C" w:rsidRDefault="00633A3C" w:rsidP="004D48FB"/>
    <w:p w14:paraId="31709117" w14:textId="77777777" w:rsidR="001A4172" w:rsidRDefault="001A4172" w:rsidP="004D48FB">
      <w:bookmarkStart w:id="0" w:name="_GoBack"/>
      <w:bookmarkEnd w:id="0"/>
    </w:p>
    <w:p w14:paraId="6E45378D" w14:textId="77777777" w:rsidR="00633A3C" w:rsidRDefault="00633A3C" w:rsidP="004D48FB"/>
    <w:p w14:paraId="707118DD" w14:textId="77777777" w:rsidR="00633A3C" w:rsidRDefault="00633A3C" w:rsidP="004D48FB"/>
    <w:p w14:paraId="3DD3C973" w14:textId="77777777" w:rsidR="00633A3C" w:rsidRDefault="00633A3C" w:rsidP="004D48FB"/>
    <w:p w14:paraId="00E421AA" w14:textId="77777777" w:rsidR="00633A3C" w:rsidRDefault="00633A3C" w:rsidP="004D48FB"/>
    <w:p w14:paraId="4AEC24EA" w14:textId="77777777" w:rsidR="00EA11D3" w:rsidRDefault="00EA11D3" w:rsidP="008E3D9F">
      <w:pPr>
        <w:rPr>
          <w:b/>
        </w:rPr>
      </w:pPr>
      <w:r w:rsidRPr="00EA11D3">
        <w:rPr>
          <w:b/>
        </w:rPr>
        <w:lastRenderedPageBreak/>
        <w:t>1-Permisos Ambientales de Tala de Árboles.</w:t>
      </w:r>
    </w:p>
    <w:p w14:paraId="6050FAA6" w14:textId="77777777" w:rsidR="00EA11D3" w:rsidRPr="00EA11D3" w:rsidRDefault="008E3D9F" w:rsidP="00EA11D3">
      <w:r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5B708B9E" wp14:editId="07A92436">
            <wp:simplePos x="0" y="0"/>
            <wp:positionH relativeFrom="margin">
              <wp:posOffset>474980</wp:posOffset>
            </wp:positionH>
            <wp:positionV relativeFrom="paragraph">
              <wp:posOffset>97790</wp:posOffset>
            </wp:positionV>
            <wp:extent cx="4607560" cy="3146425"/>
            <wp:effectExtent l="0" t="0" r="2540" b="15875"/>
            <wp:wrapSquare wrapText="bothSides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CAF36" w14:textId="77777777" w:rsidR="00EA11D3" w:rsidRPr="00EA11D3" w:rsidRDefault="00EA11D3" w:rsidP="00EA11D3"/>
    <w:p w14:paraId="04CA7C98" w14:textId="77777777" w:rsidR="00EA11D3" w:rsidRPr="00EA11D3" w:rsidRDefault="00EA11D3" w:rsidP="00EA11D3"/>
    <w:p w14:paraId="671A7BC1" w14:textId="77777777" w:rsidR="00EA11D3" w:rsidRPr="00EA11D3" w:rsidRDefault="00EA11D3" w:rsidP="00EA11D3"/>
    <w:p w14:paraId="7E0A7F37" w14:textId="77777777" w:rsidR="00EA11D3" w:rsidRPr="00EA11D3" w:rsidRDefault="00EA11D3" w:rsidP="00EA11D3"/>
    <w:p w14:paraId="73BF5498" w14:textId="77777777" w:rsidR="00EA11D3" w:rsidRPr="00EA11D3" w:rsidRDefault="00EA11D3" w:rsidP="00EA11D3"/>
    <w:p w14:paraId="0E1D2F8D" w14:textId="77777777" w:rsidR="008E3D9F" w:rsidRDefault="008E3D9F" w:rsidP="00EA11D3">
      <w:pPr>
        <w:rPr>
          <w:b/>
        </w:rPr>
      </w:pPr>
    </w:p>
    <w:p w14:paraId="10B5F018" w14:textId="77777777" w:rsidR="008E3D9F" w:rsidRDefault="008E3D9F" w:rsidP="00EA11D3">
      <w:pPr>
        <w:rPr>
          <w:b/>
        </w:rPr>
      </w:pPr>
    </w:p>
    <w:p w14:paraId="2EC88137" w14:textId="77777777" w:rsidR="008E3D9F" w:rsidRDefault="008E3D9F" w:rsidP="00EA11D3">
      <w:pPr>
        <w:rPr>
          <w:b/>
        </w:rPr>
      </w:pPr>
    </w:p>
    <w:p w14:paraId="5D11F32B" w14:textId="77777777" w:rsidR="008E3D9F" w:rsidRDefault="008E3D9F" w:rsidP="00EA11D3">
      <w:pPr>
        <w:rPr>
          <w:b/>
        </w:rPr>
      </w:pPr>
    </w:p>
    <w:p w14:paraId="14AAB0CF" w14:textId="77777777" w:rsidR="008E3D9F" w:rsidRDefault="008E3D9F" w:rsidP="00EA11D3">
      <w:pPr>
        <w:rPr>
          <w:b/>
        </w:rPr>
      </w:pPr>
    </w:p>
    <w:p w14:paraId="734DB629" w14:textId="77777777" w:rsidR="008E3D9F" w:rsidRDefault="008E3D9F" w:rsidP="008E3D9F">
      <w:pPr>
        <w:jc w:val="center"/>
        <w:rPr>
          <w:b/>
        </w:rPr>
      </w:pPr>
    </w:p>
    <w:p w14:paraId="07522F3F" w14:textId="77777777" w:rsidR="008E3D9F" w:rsidRDefault="008E3D9F" w:rsidP="008E3D9F">
      <w:pPr>
        <w:jc w:val="center"/>
        <w:rPr>
          <w:b/>
        </w:rPr>
      </w:pPr>
    </w:p>
    <w:p w14:paraId="76EB2A2C" w14:textId="77777777" w:rsidR="00EA11D3" w:rsidRDefault="00EA11D3" w:rsidP="008E3D9F">
      <w:pPr>
        <w:rPr>
          <w:b/>
        </w:rPr>
      </w:pPr>
      <w:r w:rsidRPr="00EA11D3">
        <w:rPr>
          <w:b/>
        </w:rPr>
        <w:t>2-Permisos ambientales de poda de árboles.</w:t>
      </w:r>
    </w:p>
    <w:p w14:paraId="36BDD338" w14:textId="77777777" w:rsidR="00EA11D3" w:rsidRPr="00EA11D3" w:rsidRDefault="008E3D9F" w:rsidP="00EA11D3">
      <w:r w:rsidRPr="008E3D9F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EDEF019" wp14:editId="49ADF009">
            <wp:simplePos x="0" y="0"/>
            <wp:positionH relativeFrom="margin">
              <wp:posOffset>427990</wp:posOffset>
            </wp:positionH>
            <wp:positionV relativeFrom="paragraph">
              <wp:posOffset>290195</wp:posOffset>
            </wp:positionV>
            <wp:extent cx="4666615" cy="3288665"/>
            <wp:effectExtent l="0" t="0" r="635" b="698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CE14A" w14:textId="77777777" w:rsidR="00EA11D3" w:rsidRPr="00EA11D3" w:rsidRDefault="00EA11D3" w:rsidP="00EA11D3"/>
    <w:p w14:paraId="253B9479" w14:textId="77777777" w:rsidR="00EA11D3" w:rsidRPr="00EA11D3" w:rsidRDefault="00EA11D3" w:rsidP="00EA11D3"/>
    <w:p w14:paraId="79BBAF75" w14:textId="77777777" w:rsidR="00EA11D3" w:rsidRPr="00EA11D3" w:rsidRDefault="00EA11D3" w:rsidP="00EA11D3"/>
    <w:p w14:paraId="304722FA" w14:textId="77777777" w:rsidR="00EA11D3" w:rsidRPr="00EA11D3" w:rsidRDefault="00EA11D3" w:rsidP="00EA11D3"/>
    <w:p w14:paraId="341593E2" w14:textId="77777777" w:rsidR="00EA11D3" w:rsidRPr="00EA11D3" w:rsidRDefault="00EA11D3" w:rsidP="00EA11D3"/>
    <w:p w14:paraId="3AD70E62" w14:textId="77777777" w:rsidR="00EA11D3" w:rsidRPr="00EA11D3" w:rsidRDefault="00EA11D3" w:rsidP="00EA11D3"/>
    <w:p w14:paraId="674F91CD" w14:textId="77777777" w:rsidR="00EA11D3" w:rsidRPr="00EA11D3" w:rsidRDefault="00EA11D3" w:rsidP="00EA11D3"/>
    <w:p w14:paraId="72995B42" w14:textId="77777777" w:rsidR="00EA11D3" w:rsidRPr="00EA11D3" w:rsidRDefault="00EA11D3" w:rsidP="00EA11D3"/>
    <w:p w14:paraId="004EE180" w14:textId="77777777" w:rsidR="00EA11D3" w:rsidRPr="00EA11D3" w:rsidRDefault="00EA11D3" w:rsidP="00EA11D3"/>
    <w:p w14:paraId="6D2D9BFA" w14:textId="77777777" w:rsidR="00EA11D3" w:rsidRPr="00EA11D3" w:rsidRDefault="00EA11D3" w:rsidP="00EA11D3"/>
    <w:p w14:paraId="09C5B3AC" w14:textId="77777777" w:rsidR="00EA11D3" w:rsidRPr="00EA11D3" w:rsidRDefault="00EA11D3" w:rsidP="00EA11D3"/>
    <w:p w14:paraId="008A73ED" w14:textId="77777777" w:rsidR="00EA11D3" w:rsidRDefault="00EA11D3" w:rsidP="00EA11D3"/>
    <w:p w14:paraId="5A8E058A" w14:textId="77777777" w:rsidR="00376E1B" w:rsidRDefault="00EA11D3" w:rsidP="00EA11D3">
      <w:pPr>
        <w:tabs>
          <w:tab w:val="left" w:pos="4922"/>
        </w:tabs>
      </w:pPr>
      <w:r>
        <w:tab/>
      </w:r>
    </w:p>
    <w:p w14:paraId="1577730D" w14:textId="77777777" w:rsidR="00EA11D3" w:rsidRDefault="00EA11D3" w:rsidP="00EA11D3">
      <w:pPr>
        <w:tabs>
          <w:tab w:val="left" w:pos="4922"/>
        </w:tabs>
      </w:pPr>
    </w:p>
    <w:p w14:paraId="22857897" w14:textId="77777777" w:rsidR="00EA11D3" w:rsidRDefault="00EA11D3" w:rsidP="00EA11D3">
      <w:pPr>
        <w:tabs>
          <w:tab w:val="left" w:pos="4922"/>
        </w:tabs>
      </w:pPr>
    </w:p>
    <w:p w14:paraId="756FFB8A" w14:textId="77777777" w:rsidR="00EA11D3" w:rsidRDefault="00EA11D3" w:rsidP="00EA11D3">
      <w:pPr>
        <w:tabs>
          <w:tab w:val="left" w:pos="4922"/>
        </w:tabs>
        <w:rPr>
          <w:b/>
        </w:rPr>
      </w:pPr>
      <w:r w:rsidRPr="00EA11D3">
        <w:rPr>
          <w:b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0DE53F9" wp14:editId="5C4854F7">
            <wp:simplePos x="0" y="0"/>
            <wp:positionH relativeFrom="margin">
              <wp:align>left</wp:align>
            </wp:positionH>
            <wp:positionV relativeFrom="paragraph">
              <wp:posOffset>384504</wp:posOffset>
            </wp:positionV>
            <wp:extent cx="4572000" cy="27432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EA11D3">
        <w:rPr>
          <w:b/>
        </w:rPr>
        <w:t>3-Inspecciones Ambientales.</w:t>
      </w:r>
    </w:p>
    <w:p w14:paraId="6411D04C" w14:textId="77777777" w:rsidR="00EA11D3" w:rsidRPr="00EA11D3" w:rsidRDefault="00EA11D3" w:rsidP="00EA11D3"/>
    <w:p w14:paraId="1A70D47F" w14:textId="77777777" w:rsidR="00EA11D3" w:rsidRPr="00EA11D3" w:rsidRDefault="00EA11D3" w:rsidP="00EA11D3"/>
    <w:p w14:paraId="7594BA4A" w14:textId="77777777" w:rsidR="00EA11D3" w:rsidRPr="00EA11D3" w:rsidRDefault="00EA11D3" w:rsidP="00EA11D3"/>
    <w:p w14:paraId="65BBA4E3" w14:textId="77777777" w:rsidR="00EA11D3" w:rsidRPr="00EA11D3" w:rsidRDefault="00EA11D3" w:rsidP="00EA11D3"/>
    <w:p w14:paraId="6AB189FB" w14:textId="77777777" w:rsidR="00EA11D3" w:rsidRPr="00EA11D3" w:rsidRDefault="00EA11D3" w:rsidP="00EA11D3"/>
    <w:p w14:paraId="38074324" w14:textId="77777777" w:rsidR="00EA11D3" w:rsidRPr="00EA11D3" w:rsidRDefault="00EA11D3" w:rsidP="00EA11D3"/>
    <w:p w14:paraId="09A79792" w14:textId="77777777" w:rsidR="00EA11D3" w:rsidRPr="00EA11D3" w:rsidRDefault="00EA11D3" w:rsidP="00EA11D3"/>
    <w:p w14:paraId="7D6E6732" w14:textId="77777777" w:rsidR="00EA11D3" w:rsidRPr="00EA11D3" w:rsidRDefault="00EA11D3" w:rsidP="00EA11D3"/>
    <w:p w14:paraId="0F79DAFC" w14:textId="77777777" w:rsidR="00EA11D3" w:rsidRPr="00EA11D3" w:rsidRDefault="00EA11D3" w:rsidP="00EA11D3"/>
    <w:p w14:paraId="50D2A5BA" w14:textId="77777777" w:rsidR="00EA11D3" w:rsidRPr="00EA11D3" w:rsidRDefault="00EA11D3" w:rsidP="00EA11D3"/>
    <w:p w14:paraId="3C2CA28B" w14:textId="77777777" w:rsidR="00EA11D3" w:rsidRPr="00EA11D3" w:rsidRDefault="00EA11D3" w:rsidP="00EA11D3"/>
    <w:p w14:paraId="17647D66" w14:textId="77777777" w:rsidR="00EA11D3" w:rsidRPr="00EA11D3" w:rsidRDefault="00EA11D3" w:rsidP="00EA11D3">
      <w:pPr>
        <w:rPr>
          <w:b/>
        </w:rPr>
      </w:pPr>
      <w:r w:rsidRPr="00EA11D3">
        <w:rPr>
          <w:b/>
        </w:rPr>
        <w:t>4-Campañas de Limpieza Comunitarias</w:t>
      </w:r>
    </w:p>
    <w:p w14:paraId="052B6FCD" w14:textId="77777777" w:rsidR="00430ABE" w:rsidRDefault="00EA11D3" w:rsidP="00EA11D3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DF07BF1" wp14:editId="6DCFC230">
            <wp:simplePos x="0" y="0"/>
            <wp:positionH relativeFrom="margin">
              <wp:align>left</wp:align>
            </wp:positionH>
            <wp:positionV relativeFrom="paragraph">
              <wp:posOffset>225634</wp:posOffset>
            </wp:positionV>
            <wp:extent cx="4572000" cy="2743200"/>
            <wp:effectExtent l="0" t="0" r="0" b="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6E6CB25C" w14:textId="77777777" w:rsidR="00430ABE" w:rsidRPr="00430ABE" w:rsidRDefault="00430ABE" w:rsidP="00430ABE"/>
    <w:p w14:paraId="5B0357AD" w14:textId="77777777" w:rsidR="00430ABE" w:rsidRPr="00430ABE" w:rsidRDefault="00430ABE" w:rsidP="00430ABE"/>
    <w:p w14:paraId="2A476330" w14:textId="77777777" w:rsidR="00430ABE" w:rsidRPr="00430ABE" w:rsidRDefault="00430ABE" w:rsidP="00430ABE"/>
    <w:p w14:paraId="0FB4EC07" w14:textId="77777777" w:rsidR="00430ABE" w:rsidRPr="00430ABE" w:rsidRDefault="00430ABE" w:rsidP="00430ABE"/>
    <w:p w14:paraId="2ACF75E0" w14:textId="77777777" w:rsidR="00430ABE" w:rsidRPr="00430ABE" w:rsidRDefault="00430ABE" w:rsidP="00430ABE"/>
    <w:p w14:paraId="73E9E817" w14:textId="77777777" w:rsidR="00430ABE" w:rsidRPr="00430ABE" w:rsidRDefault="00430ABE" w:rsidP="00430ABE"/>
    <w:p w14:paraId="6F79B2C3" w14:textId="77777777" w:rsidR="00430ABE" w:rsidRPr="00430ABE" w:rsidRDefault="00430ABE" w:rsidP="00430ABE"/>
    <w:p w14:paraId="2ACBDF26" w14:textId="77777777" w:rsidR="00430ABE" w:rsidRPr="00430ABE" w:rsidRDefault="00430ABE" w:rsidP="00430ABE"/>
    <w:p w14:paraId="6A3C7577" w14:textId="77777777" w:rsidR="00430ABE" w:rsidRPr="00430ABE" w:rsidRDefault="00430ABE" w:rsidP="00430ABE"/>
    <w:p w14:paraId="2C734D11" w14:textId="77777777" w:rsidR="00430ABE" w:rsidRPr="00430ABE" w:rsidRDefault="00430ABE" w:rsidP="00430ABE"/>
    <w:p w14:paraId="5E606229" w14:textId="77777777" w:rsidR="00430ABE" w:rsidRPr="00430ABE" w:rsidRDefault="00430ABE" w:rsidP="00430ABE"/>
    <w:p w14:paraId="32A2A8B2" w14:textId="77777777" w:rsidR="00430ABE" w:rsidRPr="00430ABE" w:rsidRDefault="00430ABE" w:rsidP="00430ABE"/>
    <w:p w14:paraId="252E7A6D" w14:textId="77777777" w:rsidR="00430ABE" w:rsidRPr="00430ABE" w:rsidRDefault="00430ABE" w:rsidP="00430ABE"/>
    <w:p w14:paraId="031B5F33" w14:textId="77777777" w:rsidR="00430ABE" w:rsidRDefault="00430ABE" w:rsidP="00430ABE"/>
    <w:p w14:paraId="4C1FD276" w14:textId="77777777" w:rsidR="00EA11D3" w:rsidRDefault="00EA11D3" w:rsidP="00430ABE">
      <w:pPr>
        <w:jc w:val="center"/>
      </w:pPr>
    </w:p>
    <w:p w14:paraId="7BD9D5C7" w14:textId="77777777" w:rsidR="00430ABE" w:rsidRDefault="00430ABE" w:rsidP="00430ABE">
      <w:pPr>
        <w:rPr>
          <w:b/>
        </w:rPr>
      </w:pPr>
      <w:r w:rsidRPr="00430ABE">
        <w:rPr>
          <w:b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6598C05" wp14:editId="445D7AE7">
            <wp:simplePos x="0" y="0"/>
            <wp:positionH relativeFrom="margin">
              <wp:align>center</wp:align>
            </wp:positionH>
            <wp:positionV relativeFrom="paragraph">
              <wp:posOffset>523400</wp:posOffset>
            </wp:positionV>
            <wp:extent cx="4572000" cy="2743200"/>
            <wp:effectExtent l="0" t="0" r="0" b="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430ABE">
        <w:rPr>
          <w:b/>
        </w:rPr>
        <w:t>5-Campañas de Limpieza Comunitarias</w:t>
      </w:r>
    </w:p>
    <w:p w14:paraId="6EEB2D20" w14:textId="77777777" w:rsidR="00430ABE" w:rsidRPr="00430ABE" w:rsidRDefault="00430ABE" w:rsidP="00430ABE"/>
    <w:p w14:paraId="4F2F0BF3" w14:textId="77777777" w:rsidR="00430ABE" w:rsidRPr="00430ABE" w:rsidRDefault="00430ABE" w:rsidP="00430ABE"/>
    <w:p w14:paraId="5AEA55B2" w14:textId="77777777" w:rsidR="00430ABE" w:rsidRPr="00430ABE" w:rsidRDefault="00430ABE" w:rsidP="00430ABE"/>
    <w:p w14:paraId="6AE6877F" w14:textId="77777777" w:rsidR="00430ABE" w:rsidRPr="00430ABE" w:rsidRDefault="00430ABE" w:rsidP="00430ABE"/>
    <w:p w14:paraId="28E8FA51" w14:textId="77777777" w:rsidR="00430ABE" w:rsidRPr="00430ABE" w:rsidRDefault="00430ABE" w:rsidP="00430ABE"/>
    <w:p w14:paraId="0CD7AD8D" w14:textId="77777777" w:rsidR="00430ABE" w:rsidRPr="00430ABE" w:rsidRDefault="00430ABE" w:rsidP="00430ABE"/>
    <w:p w14:paraId="4929AF92" w14:textId="77777777" w:rsidR="00430ABE" w:rsidRPr="00430ABE" w:rsidRDefault="00430ABE" w:rsidP="00430ABE"/>
    <w:p w14:paraId="5F415A77" w14:textId="77777777" w:rsidR="00430ABE" w:rsidRPr="00430ABE" w:rsidRDefault="00430ABE" w:rsidP="00430ABE"/>
    <w:p w14:paraId="69386CAE" w14:textId="77777777" w:rsidR="00430ABE" w:rsidRPr="00430ABE" w:rsidRDefault="00430ABE" w:rsidP="00430ABE"/>
    <w:p w14:paraId="34AE4D2B" w14:textId="77777777" w:rsidR="00430ABE" w:rsidRPr="00430ABE" w:rsidRDefault="00430ABE" w:rsidP="00430ABE"/>
    <w:p w14:paraId="1DD32B10" w14:textId="77777777" w:rsidR="00430ABE" w:rsidRPr="00430ABE" w:rsidRDefault="00430ABE" w:rsidP="00430ABE"/>
    <w:p w14:paraId="4927C061" w14:textId="77777777" w:rsidR="00430ABE" w:rsidRDefault="00430ABE" w:rsidP="00430ABE">
      <w:pPr>
        <w:tabs>
          <w:tab w:val="left" w:pos="911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5140B6A6" wp14:editId="3AABEA21">
            <wp:simplePos x="0" y="0"/>
            <wp:positionH relativeFrom="margin">
              <wp:align>center</wp:align>
            </wp:positionH>
            <wp:positionV relativeFrom="paragraph">
              <wp:posOffset>684812</wp:posOffset>
            </wp:positionV>
            <wp:extent cx="4572000" cy="27432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tab/>
      </w:r>
    </w:p>
    <w:p w14:paraId="150C3297" w14:textId="77777777" w:rsidR="00430ABE" w:rsidRDefault="00430ABE" w:rsidP="00430ABE">
      <w:pPr>
        <w:tabs>
          <w:tab w:val="left" w:pos="911"/>
        </w:tabs>
        <w:rPr>
          <w:b/>
        </w:rPr>
      </w:pPr>
      <w:r w:rsidRPr="00430ABE">
        <w:rPr>
          <w:b/>
        </w:rPr>
        <w:t>6-Campañas de Limpieza en CEFOR</w:t>
      </w:r>
    </w:p>
    <w:p w14:paraId="0FFD8D2C" w14:textId="77777777" w:rsidR="00430ABE" w:rsidRPr="00430ABE" w:rsidRDefault="00430ABE" w:rsidP="00430ABE"/>
    <w:p w14:paraId="0D1D7AF3" w14:textId="77777777" w:rsidR="00430ABE" w:rsidRPr="00430ABE" w:rsidRDefault="00430ABE" w:rsidP="00430ABE"/>
    <w:p w14:paraId="3F0264F7" w14:textId="77777777" w:rsidR="00430ABE" w:rsidRPr="00430ABE" w:rsidRDefault="00430ABE" w:rsidP="00430ABE"/>
    <w:p w14:paraId="59E82368" w14:textId="77777777" w:rsidR="00430ABE" w:rsidRPr="00430ABE" w:rsidRDefault="00430ABE" w:rsidP="00430ABE"/>
    <w:p w14:paraId="39A33827" w14:textId="77777777" w:rsidR="00430ABE" w:rsidRPr="00430ABE" w:rsidRDefault="00430ABE" w:rsidP="00430ABE"/>
    <w:p w14:paraId="45AE152C" w14:textId="77777777" w:rsidR="00430ABE" w:rsidRPr="00430ABE" w:rsidRDefault="00430ABE" w:rsidP="00430ABE"/>
    <w:p w14:paraId="426F0D21" w14:textId="77777777" w:rsidR="00430ABE" w:rsidRPr="00430ABE" w:rsidRDefault="00430ABE" w:rsidP="00430ABE"/>
    <w:p w14:paraId="39578427" w14:textId="77777777" w:rsidR="00430ABE" w:rsidRPr="00430ABE" w:rsidRDefault="00430ABE" w:rsidP="00430ABE"/>
    <w:p w14:paraId="6D75ABD9" w14:textId="77777777" w:rsidR="00430ABE" w:rsidRPr="00430ABE" w:rsidRDefault="00430ABE" w:rsidP="00430ABE"/>
    <w:p w14:paraId="564EA24F" w14:textId="77777777" w:rsidR="00430ABE" w:rsidRPr="00430ABE" w:rsidRDefault="00430ABE" w:rsidP="00430ABE"/>
    <w:p w14:paraId="21B5A1EB" w14:textId="77777777" w:rsidR="00430ABE" w:rsidRPr="00430ABE" w:rsidRDefault="00430ABE" w:rsidP="00430ABE"/>
    <w:p w14:paraId="50117974" w14:textId="77777777" w:rsidR="00430ABE" w:rsidRPr="00430ABE" w:rsidRDefault="00430ABE" w:rsidP="00430ABE"/>
    <w:p w14:paraId="496D431D" w14:textId="77777777" w:rsidR="00430ABE" w:rsidRDefault="00430ABE" w:rsidP="00430ABE"/>
    <w:p w14:paraId="7FB47F8E" w14:textId="77777777" w:rsidR="00430ABE" w:rsidRDefault="00430ABE" w:rsidP="00430ABE">
      <w:pPr>
        <w:tabs>
          <w:tab w:val="left" w:pos="3463"/>
        </w:tabs>
      </w:pPr>
      <w:r>
        <w:lastRenderedPageBreak/>
        <w:tab/>
      </w:r>
    </w:p>
    <w:p w14:paraId="4A8E6A7D" w14:textId="77777777" w:rsidR="00430ABE" w:rsidRDefault="00430ABE" w:rsidP="00430ABE">
      <w:pPr>
        <w:tabs>
          <w:tab w:val="left" w:pos="3463"/>
        </w:tabs>
      </w:pPr>
    </w:p>
    <w:p w14:paraId="549819A5" w14:textId="77777777" w:rsidR="00515505" w:rsidRDefault="00430ABE" w:rsidP="00430ABE">
      <w:pPr>
        <w:tabs>
          <w:tab w:val="left" w:pos="3463"/>
        </w:tabs>
        <w:rPr>
          <w:b/>
        </w:rPr>
      </w:pPr>
      <w:r w:rsidRPr="00430ABE">
        <w:rPr>
          <w:b/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7041B613" wp14:editId="23F2D8B0">
            <wp:simplePos x="0" y="0"/>
            <wp:positionH relativeFrom="margin">
              <wp:align>left</wp:align>
            </wp:positionH>
            <wp:positionV relativeFrom="paragraph">
              <wp:posOffset>257183</wp:posOffset>
            </wp:positionV>
            <wp:extent cx="4572000" cy="2743200"/>
            <wp:effectExtent l="0" t="0" r="0" b="0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430ABE">
        <w:rPr>
          <w:b/>
        </w:rPr>
        <w:t>7-Reproduccion de Plantas en Vivero Municipal.</w:t>
      </w:r>
    </w:p>
    <w:p w14:paraId="6A1CBFC8" w14:textId="77777777" w:rsidR="00515505" w:rsidRPr="00515505" w:rsidRDefault="00515505" w:rsidP="00515505"/>
    <w:p w14:paraId="6BF64A9F" w14:textId="77777777" w:rsidR="00515505" w:rsidRPr="00515505" w:rsidRDefault="00515505" w:rsidP="00515505"/>
    <w:p w14:paraId="6299B656" w14:textId="77777777" w:rsidR="00515505" w:rsidRPr="00515505" w:rsidRDefault="00515505" w:rsidP="00515505"/>
    <w:p w14:paraId="3DF4F5C2" w14:textId="77777777" w:rsidR="00515505" w:rsidRPr="00515505" w:rsidRDefault="00515505" w:rsidP="00515505"/>
    <w:p w14:paraId="7984D842" w14:textId="77777777" w:rsidR="00515505" w:rsidRPr="00515505" w:rsidRDefault="00515505" w:rsidP="00515505"/>
    <w:p w14:paraId="7869526F" w14:textId="77777777" w:rsidR="00515505" w:rsidRPr="00515505" w:rsidRDefault="00515505" w:rsidP="00515505"/>
    <w:p w14:paraId="7B8C7344" w14:textId="77777777" w:rsidR="00515505" w:rsidRPr="00515505" w:rsidRDefault="00515505" w:rsidP="00515505"/>
    <w:p w14:paraId="562EFD26" w14:textId="77777777" w:rsidR="00515505" w:rsidRPr="00515505" w:rsidRDefault="00515505" w:rsidP="00515505"/>
    <w:p w14:paraId="63B287F9" w14:textId="77777777" w:rsidR="00515505" w:rsidRPr="00515505" w:rsidRDefault="00515505" w:rsidP="00515505"/>
    <w:p w14:paraId="53174E3F" w14:textId="77777777" w:rsidR="00515505" w:rsidRPr="00515505" w:rsidRDefault="00515505" w:rsidP="00515505"/>
    <w:p w14:paraId="4021AB37" w14:textId="77777777" w:rsidR="00515505" w:rsidRPr="00515505" w:rsidRDefault="00515505" w:rsidP="00515505"/>
    <w:p w14:paraId="66B23F22" w14:textId="77777777" w:rsidR="00515505" w:rsidRPr="00515505" w:rsidRDefault="00515505" w:rsidP="00515505">
      <w:pPr>
        <w:rPr>
          <w:b/>
        </w:rPr>
      </w:pPr>
      <w:r w:rsidRPr="00515505">
        <w:rPr>
          <w:b/>
        </w:rPr>
        <w:t>8-Capacitaciones de Sensibilización ambiental</w:t>
      </w:r>
    </w:p>
    <w:p w14:paraId="5F2CF99B" w14:textId="77777777" w:rsidR="00430ABE" w:rsidRPr="00515505" w:rsidRDefault="00515505" w:rsidP="00515505">
      <w:r>
        <w:rPr>
          <w:noProof/>
          <w:lang w:val="es-MX" w:eastAsia="es-MX"/>
        </w:rPr>
        <w:drawing>
          <wp:inline distT="0" distB="0" distL="0" distR="0" wp14:anchorId="366F8D10" wp14:editId="70837055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430ABE" w:rsidRPr="00515505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B1A9" w14:textId="77777777" w:rsidR="00466A8F" w:rsidRDefault="00466A8F" w:rsidP="0015354C">
      <w:pPr>
        <w:spacing w:after="0" w:line="240" w:lineRule="auto"/>
      </w:pPr>
      <w:r>
        <w:separator/>
      </w:r>
    </w:p>
  </w:endnote>
  <w:endnote w:type="continuationSeparator" w:id="0">
    <w:p w14:paraId="15D0CD72" w14:textId="77777777" w:rsidR="00466A8F" w:rsidRDefault="00466A8F" w:rsidP="001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6A0C" w14:textId="77777777" w:rsidR="00376E1B" w:rsidRDefault="00376E1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1C0B067" wp14:editId="483C1CC9">
          <wp:simplePos x="0" y="0"/>
          <wp:positionH relativeFrom="page">
            <wp:align>left</wp:align>
          </wp:positionH>
          <wp:positionV relativeFrom="paragraph">
            <wp:posOffset>-246580</wp:posOffset>
          </wp:positionV>
          <wp:extent cx="7537060" cy="901205"/>
          <wp:effectExtent l="0" t="0" r="698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060" cy="901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4601" w14:textId="77777777" w:rsidR="00466A8F" w:rsidRDefault="00466A8F" w:rsidP="0015354C">
      <w:pPr>
        <w:spacing w:after="0" w:line="240" w:lineRule="auto"/>
      </w:pPr>
      <w:r>
        <w:separator/>
      </w:r>
    </w:p>
  </w:footnote>
  <w:footnote w:type="continuationSeparator" w:id="0">
    <w:p w14:paraId="0E877490" w14:textId="77777777" w:rsidR="00466A8F" w:rsidRDefault="00466A8F" w:rsidP="001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B47E" w14:textId="77777777" w:rsidR="0015354C" w:rsidRDefault="007220D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E5692" wp14:editId="78CBE16C">
              <wp:simplePos x="0" y="0"/>
              <wp:positionH relativeFrom="margin">
                <wp:posOffset>1358565</wp:posOffset>
              </wp:positionH>
              <wp:positionV relativeFrom="paragraph">
                <wp:posOffset>310606</wp:posOffset>
              </wp:positionV>
              <wp:extent cx="2717167" cy="432438"/>
              <wp:effectExtent l="0" t="0" r="26035" b="247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45291BCB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551C0D3E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3034DCD7" w14:textId="77777777" w:rsidR="00376E1B" w:rsidRDefault="00376E1B" w:rsidP="00376E1B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B7E5692" id="Rectángulo 3" o:spid="_x0000_s1026" style="position:absolute;margin-left:106.95pt;margin-top:24.45pt;width:213.95pt;height:34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" strokecolor="white" strokeweight=".35281mm">
              <v:textbox>
                <w:txbxContent>
                  <w:p w14:paraId="45291BCB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551C0D3E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3034DCD7" w14:textId="77777777" w:rsidR="00376E1B" w:rsidRDefault="00376E1B" w:rsidP="00376E1B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76E1B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093E9E4" wp14:editId="05809AD6">
          <wp:simplePos x="0" y="0"/>
          <wp:positionH relativeFrom="page">
            <wp:align>left</wp:align>
          </wp:positionH>
          <wp:positionV relativeFrom="paragraph">
            <wp:posOffset>-418758</wp:posOffset>
          </wp:positionV>
          <wp:extent cx="7560945" cy="116078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4C"/>
    <w:rsid w:val="0002077D"/>
    <w:rsid w:val="00023520"/>
    <w:rsid w:val="000619FD"/>
    <w:rsid w:val="000A0865"/>
    <w:rsid w:val="000C5A85"/>
    <w:rsid w:val="000D3F71"/>
    <w:rsid w:val="0010658F"/>
    <w:rsid w:val="00106AB5"/>
    <w:rsid w:val="00106C02"/>
    <w:rsid w:val="00144C9B"/>
    <w:rsid w:val="0015354C"/>
    <w:rsid w:val="00160581"/>
    <w:rsid w:val="00172E84"/>
    <w:rsid w:val="001A4172"/>
    <w:rsid w:val="001D77AA"/>
    <w:rsid w:val="00210FE5"/>
    <w:rsid w:val="002828CA"/>
    <w:rsid w:val="002E2455"/>
    <w:rsid w:val="00314EB6"/>
    <w:rsid w:val="00317204"/>
    <w:rsid w:val="00317CB4"/>
    <w:rsid w:val="00363D59"/>
    <w:rsid w:val="00365250"/>
    <w:rsid w:val="00376E1B"/>
    <w:rsid w:val="003A0B29"/>
    <w:rsid w:val="00430ABE"/>
    <w:rsid w:val="00466A8F"/>
    <w:rsid w:val="00482A2D"/>
    <w:rsid w:val="00486BE4"/>
    <w:rsid w:val="004B055F"/>
    <w:rsid w:val="004D48FB"/>
    <w:rsid w:val="004F3D58"/>
    <w:rsid w:val="005126E3"/>
    <w:rsid w:val="00515505"/>
    <w:rsid w:val="005A65D8"/>
    <w:rsid w:val="005B7F81"/>
    <w:rsid w:val="005C2A11"/>
    <w:rsid w:val="005E7B75"/>
    <w:rsid w:val="00606BBD"/>
    <w:rsid w:val="00633A3C"/>
    <w:rsid w:val="006379E8"/>
    <w:rsid w:val="00656854"/>
    <w:rsid w:val="006762DA"/>
    <w:rsid w:val="006B4CFF"/>
    <w:rsid w:val="006B7105"/>
    <w:rsid w:val="007220D6"/>
    <w:rsid w:val="007252E8"/>
    <w:rsid w:val="00746AD7"/>
    <w:rsid w:val="00775148"/>
    <w:rsid w:val="0078175A"/>
    <w:rsid w:val="007876D2"/>
    <w:rsid w:val="007E735D"/>
    <w:rsid w:val="00801783"/>
    <w:rsid w:val="00832166"/>
    <w:rsid w:val="008413BB"/>
    <w:rsid w:val="008773CC"/>
    <w:rsid w:val="00893EA7"/>
    <w:rsid w:val="008A0A03"/>
    <w:rsid w:val="008B08F9"/>
    <w:rsid w:val="008D253C"/>
    <w:rsid w:val="008E3D9F"/>
    <w:rsid w:val="009008C5"/>
    <w:rsid w:val="00A37E4B"/>
    <w:rsid w:val="00A53667"/>
    <w:rsid w:val="00A86AEF"/>
    <w:rsid w:val="00AE7353"/>
    <w:rsid w:val="00B42B91"/>
    <w:rsid w:val="00B435A0"/>
    <w:rsid w:val="00B57462"/>
    <w:rsid w:val="00B616C9"/>
    <w:rsid w:val="00B73240"/>
    <w:rsid w:val="00BC1321"/>
    <w:rsid w:val="00BF2D39"/>
    <w:rsid w:val="00C06486"/>
    <w:rsid w:val="00C17865"/>
    <w:rsid w:val="00C3348F"/>
    <w:rsid w:val="00C412D8"/>
    <w:rsid w:val="00C60380"/>
    <w:rsid w:val="00C71588"/>
    <w:rsid w:val="00CE66B2"/>
    <w:rsid w:val="00D13CA3"/>
    <w:rsid w:val="00D47C0D"/>
    <w:rsid w:val="00D81022"/>
    <w:rsid w:val="00DD4927"/>
    <w:rsid w:val="00E25C59"/>
    <w:rsid w:val="00E803E2"/>
    <w:rsid w:val="00E83E2F"/>
    <w:rsid w:val="00EA11D3"/>
    <w:rsid w:val="00F448D0"/>
    <w:rsid w:val="00F459F7"/>
    <w:rsid w:val="00F84D2D"/>
    <w:rsid w:val="00F92EEB"/>
    <w:rsid w:val="00FB5C35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25423"/>
  <w15:chartTrackingRefBased/>
  <w15:docId w15:val="{ACE91ABF-2501-40C2-8B94-D322C615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4C"/>
  </w:style>
  <w:style w:type="paragraph" w:styleId="Piedepgina">
    <w:name w:val="footer"/>
    <w:basedOn w:val="Normal"/>
    <w:link w:val="Piedepgina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4C"/>
  </w:style>
  <w:style w:type="table" w:styleId="Tablaconcuadrcula">
    <w:name w:val="Table Grid"/>
    <w:basedOn w:val="Tablanormal"/>
    <w:uiPriority w:val="39"/>
    <w:rsid w:val="0015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Tala de árboles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28-4B03-A229-B73CAEBCDA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28-4B03-A229-B73CAEBCDA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28-4B03-A229-B73CAEBCDA5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Hoja1!$C$5:$C$7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Hoja1!$D$5:$D$7</c:f>
              <c:numCache>
                <c:formatCode>General</c:formatCode>
                <c:ptCount val="3"/>
                <c:pt idx="0">
                  <c:v>23</c:v>
                </c:pt>
                <c:pt idx="1">
                  <c:v>27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28-4B03-A229-B73CAEBCDA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poda</a:t>
            </a:r>
            <a:r>
              <a:rPr lang="es-SV" baseline="0"/>
              <a:t> </a:t>
            </a:r>
            <a:r>
              <a:rPr lang="es-SV"/>
              <a:t>de árboles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40-4689-90F6-D99F9CAD5C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40-4689-90F6-D99F9CAD5C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40-4689-90F6-D99F9CAD5C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9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40-4689-90F6-D99F9CAD5CE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 ambientales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C5B-46BF-9FE4-89F41464EA3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C5B-46BF-9FE4-89F41464EA3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C5B-46BF-9FE4-89F41464EA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5B-46BF-9FE4-89F41464EA3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 de Limpieza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F39-42BA-8423-7D47354F454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F39-42BA-8423-7D47354F454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F39-42BA-8423-7D47354F45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39-42BA-8423-7D47354F454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 de Limpieza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1F0-48F2-9E85-BE99E29C915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1F0-48F2-9E85-BE99E29C915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1F0-48F2-9E85-BE99E29C91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F0-48F2-9E85-BE99E29C915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 de Limpieza en CEFOR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shade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74-44A9-AA90-8A073A808A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74-44A9-AA90-8A073A808A82}"/>
              </c:ext>
            </c:extLst>
          </c:dPt>
          <c:dPt>
            <c:idx val="2"/>
            <c:bubble3D val="0"/>
            <c:spPr>
              <a:solidFill>
                <a:schemeClr val="accent2">
                  <a:tint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074-44A9-AA90-8A073A808A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74-44A9-AA90-8A073A808A8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REPRODUCCION DE PLANTAS EN VIVERO MUNICIPAL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B5-43AD-AC41-A51987055E0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B5-43AD-AC41-A51987055E0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B5-43AD-AC41-A51987055E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985</c:v>
                </c:pt>
                <c:pt idx="1">
                  <c:v>980</c:v>
                </c:pt>
                <c:pt idx="2">
                  <c:v>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B5-43AD-AC41-A51987055E0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capacitaciones de cencivilizaciñon ambiental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E62-4CBD-AFDA-7081EF76DC0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E62-4CBD-AFDA-7081EF76DC0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E62-4CBD-AFDA-7081EF76DC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62-4CBD-AFDA-7081EF76DC0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0.34375</cdr:x>
      <cdr:y>0.34549</cdr:y>
    </cdr:from>
    <cdr:to>
      <cdr:x>0.41875</cdr:x>
      <cdr:y>0.42535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571626" y="947737"/>
          <a:ext cx="342900" cy="2190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13</a:t>
          </a:r>
        </a:p>
      </cdr:txBody>
    </cdr:sp>
  </cdr:relSizeAnchor>
  <cdr:relSizeAnchor xmlns:cdr="http://schemas.openxmlformats.org/drawingml/2006/chartDrawing">
    <cdr:from>
      <cdr:x>0.48542</cdr:x>
      <cdr:y>0.42882</cdr:y>
    </cdr:from>
    <cdr:to>
      <cdr:x>0.56042</cdr:x>
      <cdr:y>0.49479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219326" y="1176338"/>
          <a:ext cx="342900" cy="180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23</a:t>
          </a:r>
        </a:p>
      </cdr:txBody>
    </cdr:sp>
  </cdr:relSizeAnchor>
  <cdr:relSizeAnchor xmlns:cdr="http://schemas.openxmlformats.org/drawingml/2006/chartDrawing">
    <cdr:from>
      <cdr:x>0.34792</cdr:x>
      <cdr:y>0.82118</cdr:y>
    </cdr:from>
    <cdr:to>
      <cdr:x>0.42708</cdr:x>
      <cdr:y>0.90104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590675" y="2252663"/>
          <a:ext cx="361950" cy="2190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27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0.58444</cdr:x>
      <cdr:y>0.52802</cdr:y>
    </cdr:from>
    <cdr:to>
      <cdr:x>0.66985</cdr:x>
      <cdr:y>0.62177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734396" y="1579897"/>
          <a:ext cx="399606" cy="28051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9</a:t>
          </a:r>
        </a:p>
      </cdr:txBody>
    </cdr:sp>
  </cdr:relSizeAnchor>
  <cdr:relSizeAnchor xmlns:cdr="http://schemas.openxmlformats.org/drawingml/2006/chartDrawing">
    <cdr:from>
      <cdr:x>0.43333</cdr:x>
      <cdr:y>0.74479</cdr:y>
    </cdr:from>
    <cdr:to>
      <cdr:x>0.51458</cdr:x>
      <cdr:y>0.82813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981199" y="2043114"/>
          <a:ext cx="37147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20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0.56667</cdr:x>
      <cdr:y>0.59549</cdr:y>
    </cdr:from>
    <cdr:to>
      <cdr:x>0.65208</cdr:x>
      <cdr:y>0.68924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590800" y="1633538"/>
          <a:ext cx="390525" cy="25717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9</a:t>
          </a:r>
        </a:p>
      </cdr:txBody>
    </cdr:sp>
  </cdr:relSizeAnchor>
  <cdr:relSizeAnchor xmlns:cdr="http://schemas.openxmlformats.org/drawingml/2006/chartDrawing">
    <cdr:from>
      <cdr:x>0.43333</cdr:x>
      <cdr:y>0.74479</cdr:y>
    </cdr:from>
    <cdr:to>
      <cdr:x>0.51458</cdr:x>
      <cdr:y>0.82813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1981199" y="2043114"/>
          <a:ext cx="37147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20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0.57917</cdr:x>
      <cdr:y>0.42535</cdr:y>
    </cdr:from>
    <cdr:to>
      <cdr:x>0.66458</cdr:x>
      <cdr:y>0.5191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647950" y="1166813"/>
          <a:ext cx="3905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3</a:t>
          </a:r>
        </a:p>
      </cdr:txBody>
    </cdr:sp>
  </cdr:relSizeAnchor>
  <cdr:relSizeAnchor xmlns:cdr="http://schemas.openxmlformats.org/drawingml/2006/chartDrawing">
    <cdr:from>
      <cdr:x>0.60625</cdr:x>
      <cdr:y>0.6684</cdr:y>
    </cdr:from>
    <cdr:to>
      <cdr:x>0.6875</cdr:x>
      <cdr:y>0.75174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771774" y="1833564"/>
          <a:ext cx="37147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0.57917</cdr:x>
      <cdr:y>0.42535</cdr:y>
    </cdr:from>
    <cdr:to>
      <cdr:x>0.66458</cdr:x>
      <cdr:y>0.5191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647950" y="1166813"/>
          <a:ext cx="3905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1</a:t>
          </a:r>
        </a:p>
      </cdr:txBody>
    </cdr:sp>
  </cdr:relSizeAnchor>
  <cdr:relSizeAnchor xmlns:cdr="http://schemas.openxmlformats.org/drawingml/2006/chartDrawing">
    <cdr:from>
      <cdr:x>0.6375</cdr:x>
      <cdr:y>0.60938</cdr:y>
    </cdr:from>
    <cdr:to>
      <cdr:x>0.71875</cdr:x>
      <cdr:y>0.69271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914649" y="1671639"/>
          <a:ext cx="37147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1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0.54375</cdr:x>
      <cdr:y>0.36979</cdr:y>
    </cdr:from>
    <cdr:to>
      <cdr:x>0.62917</cdr:x>
      <cdr:y>0.46354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486025" y="1014413"/>
          <a:ext cx="3905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1</a:t>
          </a:r>
        </a:p>
      </cdr:txBody>
    </cdr:sp>
  </cdr:relSizeAnchor>
  <cdr:relSizeAnchor xmlns:cdr="http://schemas.openxmlformats.org/drawingml/2006/chartDrawing">
    <cdr:from>
      <cdr:x>0.6375</cdr:x>
      <cdr:y>0.60938</cdr:y>
    </cdr:from>
    <cdr:to>
      <cdr:x>0.71875</cdr:x>
      <cdr:y>0.69271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914649" y="1671639"/>
          <a:ext cx="37147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3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0.57708</cdr:x>
      <cdr:y>0.55382</cdr:y>
    </cdr:from>
    <cdr:to>
      <cdr:x>0.6625</cdr:x>
      <cdr:y>0.64757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638425" y="1519238"/>
          <a:ext cx="3905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985</a:t>
          </a:r>
        </a:p>
      </cdr:txBody>
    </cdr:sp>
  </cdr:relSizeAnchor>
  <cdr:relSizeAnchor xmlns:cdr="http://schemas.openxmlformats.org/drawingml/2006/chartDrawing">
    <cdr:from>
      <cdr:x>0.46667</cdr:x>
      <cdr:y>0.7691</cdr:y>
    </cdr:from>
    <cdr:to>
      <cdr:x>0.5625</cdr:x>
      <cdr:y>0.8559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133599" y="2109788"/>
          <a:ext cx="438151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980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0.52917</cdr:x>
      <cdr:y>0.43229</cdr:y>
    </cdr:from>
    <cdr:to>
      <cdr:x>0.61458</cdr:x>
      <cdr:y>0.52604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2419350" y="1185863"/>
          <a:ext cx="3905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900">
              <a:solidFill>
                <a:sysClr val="windowText" lastClr="000000"/>
              </a:solidFill>
            </a:rPr>
            <a:t>1</a:t>
          </a:r>
        </a:p>
      </cdr:txBody>
    </cdr:sp>
  </cdr:relSizeAnchor>
  <cdr:relSizeAnchor xmlns:cdr="http://schemas.openxmlformats.org/drawingml/2006/chartDrawing">
    <cdr:from>
      <cdr:x>0.46667</cdr:x>
      <cdr:y>0.7691</cdr:y>
    </cdr:from>
    <cdr:to>
      <cdr:x>0.5625</cdr:x>
      <cdr:y>0.8559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133599" y="2109788"/>
          <a:ext cx="438151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7650-1503-446D-B2AC-E263FA0A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User</cp:lastModifiedBy>
  <cp:revision>14</cp:revision>
  <cp:lastPrinted>2023-03-31T21:45:00Z</cp:lastPrinted>
  <dcterms:created xsi:type="dcterms:W3CDTF">2023-02-01T19:45:00Z</dcterms:created>
  <dcterms:modified xsi:type="dcterms:W3CDTF">2023-06-20T18:22:00Z</dcterms:modified>
</cp:coreProperties>
</file>