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ECC" w:rsidRPr="00750ECC" w:rsidRDefault="00750ECC" w:rsidP="00750ECC">
      <w:pPr>
        <w:tabs>
          <w:tab w:val="left" w:pos="2347"/>
        </w:tabs>
        <w:spacing w:line="276" w:lineRule="auto"/>
        <w:jc w:val="both"/>
        <w:rPr>
          <w:rFonts w:ascii="Times New Roman" w:eastAsia="Calibri" w:hAnsi="Times New Roman" w:cs="Times New Roman"/>
          <w:sz w:val="28"/>
          <w:szCs w:val="28"/>
        </w:rPr>
      </w:pPr>
      <w:r w:rsidRPr="00750ECC">
        <w:rPr>
          <w:rFonts w:ascii="Times New Roman" w:eastAsia="Calibri" w:hAnsi="Times New Roman" w:cs="Times New Roman"/>
          <w:b/>
          <w:sz w:val="28"/>
          <w:szCs w:val="28"/>
          <w:lang w:val="es-SV"/>
        </w:rPr>
        <w:t xml:space="preserve">ACTA NÚMERO CINCUENTA Y CUATRO de la Sesión Extraordinaria celebrada en la Sala de Sesiones de la Alcaldía Municipal de esta Ciudad, de las catorce horas en adelante del día martes ocho de noviembre del año dos mil veintidós, </w:t>
      </w:r>
      <w:r w:rsidRPr="00750ECC">
        <w:rPr>
          <w:rFonts w:ascii="Times New Roman" w:eastAsia="Calibri" w:hAnsi="Times New Roman" w:cs="Times New Roman"/>
          <w:sz w:val="28"/>
          <w:szCs w:val="28"/>
          <w:lang w:val="es-SV"/>
        </w:rPr>
        <w:t xml:space="preserve">convocada y presidida por la señora Alcaldesa Municipal de Apopa, </w:t>
      </w:r>
      <w:r w:rsidRPr="00750ECC">
        <w:rPr>
          <w:rFonts w:ascii="Times New Roman" w:eastAsia="Calibri" w:hAnsi="Times New Roman" w:cs="Times New Roman"/>
          <w:b/>
          <w:sz w:val="28"/>
          <w:szCs w:val="28"/>
          <w:lang w:val="es-SV"/>
        </w:rPr>
        <w:t>Doctora Jennifer Esmeralda Juárez García, Alcaldesa Municipal</w:t>
      </w:r>
      <w:r w:rsidRPr="00750ECC">
        <w:rPr>
          <w:rFonts w:ascii="Times New Roman" w:eastAsia="Calibri" w:hAnsi="Times New Roman" w:cs="Times New Roman"/>
          <w:sz w:val="28"/>
          <w:szCs w:val="28"/>
          <w:lang w:val="es-SV"/>
        </w:rPr>
        <w:t>; están presentes los señores:</w:t>
      </w:r>
      <w:r w:rsidRPr="00750ECC">
        <w:rPr>
          <w:rFonts w:ascii="Times New Roman" w:eastAsia="Calibri" w:hAnsi="Times New Roman" w:cs="Times New Roman"/>
          <w:sz w:val="28"/>
          <w:szCs w:val="28"/>
        </w:rPr>
        <w:t xml:space="preserve"> </w:t>
      </w:r>
      <w:r w:rsidRPr="00750ECC">
        <w:rPr>
          <w:rFonts w:ascii="Times New Roman" w:eastAsia="Calibri" w:hAnsi="Times New Roman" w:cs="Times New Roman"/>
          <w:sz w:val="28"/>
          <w:szCs w:val="28"/>
          <w:lang w:val="es-SV"/>
        </w:rPr>
        <w:t xml:space="preserve">Doctora Jennifer Esmeralda Juárez García, Alcaldesa Municipal; Licenciado Sergio Noel Monroy Martínez, Síndico Municipal; Señora Carla María Navarro Franco, Primera Regidora Propietaria; Señor Damián Cristóbal Serrano Ortiz, Segundo Regidor Propietario; Señora Lesby Sugey Miranda Portillo, Tercera Regidora Propietaria; Doctora Yany Xiomara Fuentes Rivas, Cuarta Regidora Propietaria; Señor Jonathan Bryan Gómez Cruz, Quinto Regidor Propietario; Señor Carlos Alberto Palma Fuentes, Sexto Regidor Propietario; señora Susana Yamileth Hernández Cardoza, Séptima Regidora Propietaria, Ingeniero Walter Arnoldo Ayala Rodríguez, Octavo Regidor Propietario; Señor Rafael Antonio Ardon Jule, Noveno Regidor Propietario; Ingeniero Gilberto Antonio Amador Medrano, Décimo Regidor Propietario; Señor Bayron Eraldo Baltazar Martínez Barahona, Décimo Primer Regidor Propietario, señor Osmin de Jesús Menjivar González, Décimo Segundo Regidor Propietario; Licenciado José Francisco Luna Vásquez, Primer Regidor Suplente; Sr. José Mauricio López Rivas, Segundo Regidor Suplente; y la Señora Stephanny Elizabeth Márquez Borjas, Tercera Regidora Suplente y la Señora María del Carmen García, Cuarta Regidora Suplente, </w:t>
      </w:r>
      <w:r w:rsidRPr="00750ECC">
        <w:rPr>
          <w:rFonts w:ascii="Times New Roman" w:eastAsia="Calibri" w:hAnsi="Times New Roman" w:cs="Times New Roman"/>
          <w:b/>
          <w:sz w:val="28"/>
          <w:szCs w:val="28"/>
          <w:lang w:val="es-SV"/>
        </w:rPr>
        <w:t>Habiendo Quórum</w:t>
      </w:r>
      <w:r w:rsidRPr="00750ECC">
        <w:rPr>
          <w:rFonts w:ascii="Times New Roman" w:eastAsia="Calibri" w:hAnsi="Times New Roman" w:cs="Times New Roman"/>
          <w:b/>
          <w:sz w:val="28"/>
          <w:szCs w:val="28"/>
        </w:rPr>
        <w:t>,</w:t>
      </w:r>
      <w:r w:rsidRPr="00750ECC">
        <w:rPr>
          <w:rFonts w:ascii="Times New Roman" w:eastAsia="Calibri" w:hAnsi="Times New Roman" w:cs="Times New Roman"/>
          <w:sz w:val="28"/>
          <w:szCs w:val="28"/>
        </w:rPr>
        <w:t xml:space="preserve"> I</w:t>
      </w:r>
      <w:r w:rsidRPr="00750ECC">
        <w:rPr>
          <w:rFonts w:ascii="Times New Roman" w:eastAsia="Calibri" w:hAnsi="Times New Roman" w:cs="Times New Roman"/>
          <w:sz w:val="28"/>
          <w:szCs w:val="28"/>
          <w:lang w:val="es-SV"/>
        </w:rPr>
        <w:t xml:space="preserve">niciándose con la aprobación de la Agenda, y desarrollándose los demás numerales de la agenda del numeral uno al trece. </w:t>
      </w:r>
      <w:r w:rsidRPr="00750ECC">
        <w:rPr>
          <w:rFonts w:ascii="Times New Roman" w:eastAsia="Calibri" w:hAnsi="Times New Roman" w:cs="Times New Roman"/>
          <w:b/>
          <w:sz w:val="28"/>
          <w:szCs w:val="28"/>
        </w:rPr>
        <w:t>Seguidamente se tomaron los siguientes Acuerdos Municipales</w:t>
      </w:r>
      <w:r w:rsidRPr="00750ECC">
        <w:rPr>
          <w:rFonts w:ascii="Times New Roman" w:eastAsia="Calibri" w:hAnsi="Times New Roman" w:cs="Times New Roman"/>
          <w:sz w:val="28"/>
          <w:szCs w:val="28"/>
        </w:rPr>
        <w:t xml:space="preserve">: </w:t>
      </w:r>
      <w:r w:rsidRPr="00750ECC">
        <w:rPr>
          <w:rFonts w:ascii="Times New Roman" w:eastAsia="Times New Roman" w:hAnsi="Times New Roman" w:cs="Times New Roman"/>
          <w:b/>
          <w:bCs/>
          <w:sz w:val="28"/>
          <w:szCs w:val="28"/>
          <w:lang w:eastAsia="es-ES"/>
        </w:rPr>
        <w:t xml:space="preserve">“ACUERDO MUNICIPAL NÚMERO UNO”. </w:t>
      </w:r>
      <w:r w:rsidRPr="00750ECC">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w:t>
      </w:r>
      <w:r w:rsidRPr="00750ECC">
        <w:rPr>
          <w:rFonts w:ascii="Times New Roman" w:eastAsia="Times New Roman" w:hAnsi="Times New Roman" w:cs="Times New Roman"/>
          <w:sz w:val="28"/>
          <w:szCs w:val="28"/>
          <w:lang w:val="es-SV" w:eastAsia="es-SV"/>
        </w:rPr>
        <w:t xml:space="preserve">Expuesto en el punto número </w:t>
      </w:r>
      <w:r w:rsidRPr="00750ECC">
        <w:rPr>
          <w:rFonts w:ascii="Times New Roman" w:eastAsia="Times New Roman" w:hAnsi="Times New Roman" w:cs="Times New Roman"/>
          <w:b/>
          <w:sz w:val="28"/>
          <w:szCs w:val="28"/>
          <w:lang w:val="es-SV" w:eastAsia="es-SV"/>
        </w:rPr>
        <w:t>dos</w:t>
      </w:r>
      <w:r w:rsidRPr="00750ECC">
        <w:rPr>
          <w:rFonts w:ascii="Times New Roman" w:eastAsia="Times New Roman" w:hAnsi="Times New Roman" w:cs="Times New Roman"/>
          <w:sz w:val="28"/>
          <w:szCs w:val="28"/>
          <w:lang w:val="es-SV" w:eastAsia="es-SV"/>
        </w:rPr>
        <w:t xml:space="preserve"> de la agenda de esta Sesión, el cual corresponde a </w:t>
      </w:r>
      <w:r w:rsidRPr="00750ECC">
        <w:rPr>
          <w:rFonts w:ascii="Times New Roman" w:eastAsia="Times New Roman" w:hAnsi="Times New Roman" w:cs="Times New Roman"/>
          <w:b/>
          <w:sz w:val="28"/>
          <w:szCs w:val="28"/>
          <w:lang w:val="es-SV" w:eastAsia="es-SV"/>
        </w:rPr>
        <w:t xml:space="preserve">Aprobación de la Agenda,  </w:t>
      </w:r>
      <w:r w:rsidRPr="00750ECC">
        <w:rPr>
          <w:rFonts w:ascii="Times New Roman" w:eastAsia="Times New Roman" w:hAnsi="Times New Roman" w:cs="Times New Roman"/>
          <w:sz w:val="28"/>
          <w:szCs w:val="28"/>
          <w:lang w:val="es-SV" w:eastAsia="es-SV"/>
        </w:rPr>
        <w:t>por lo que este  Pleno,</w:t>
      </w:r>
      <w:r w:rsidRPr="00750ECC">
        <w:rPr>
          <w:rFonts w:ascii="Times New Roman" w:eastAsia="Calibri" w:hAnsi="Times New Roman" w:cs="Times New Roman"/>
          <w:sz w:val="28"/>
          <w:szCs w:val="28"/>
          <w:lang w:val="es-SV" w:eastAsia="es-SV"/>
        </w:rPr>
        <w:t xml:space="preserve"> procede a dar lectura a la Agenda número Cincuenta y cuatro de la Sesión extraordinaria, celebrada a las</w:t>
      </w:r>
      <w:r w:rsidRPr="00750ECC">
        <w:rPr>
          <w:rFonts w:ascii="Times New Roman" w:eastAsia="Calibri" w:hAnsi="Times New Roman" w:cs="Times New Roman"/>
          <w:sz w:val="28"/>
          <w:szCs w:val="28"/>
        </w:rPr>
        <w:t xml:space="preserve"> catorce horas en adelante del día martes ocho de noviembre del año dos mil veintidós</w:t>
      </w:r>
      <w:r w:rsidRPr="00750ECC">
        <w:rPr>
          <w:rFonts w:ascii="Times New Roman" w:eastAsia="Calibri" w:hAnsi="Times New Roman" w:cs="Times New Roman"/>
          <w:b/>
          <w:sz w:val="28"/>
          <w:szCs w:val="28"/>
          <w:lang w:val="es-SV" w:eastAsia="es-SV"/>
        </w:rPr>
        <w:t>,</w:t>
      </w:r>
      <w:r w:rsidRPr="00750ECC">
        <w:rPr>
          <w:rFonts w:ascii="Times New Roman" w:eastAsia="Calibri" w:hAnsi="Times New Roman" w:cs="Times New Roman"/>
          <w:sz w:val="28"/>
          <w:szCs w:val="28"/>
          <w:lang w:val="es-SV" w:eastAsia="es-SV"/>
        </w:rPr>
        <w:t xml:space="preserve"> la cual consta de trece puntos. </w:t>
      </w:r>
      <w:r w:rsidRPr="00750ECC">
        <w:rPr>
          <w:rFonts w:ascii="Times New Roman" w:eastAsia="Calibri" w:hAnsi="Times New Roman" w:cs="Times New Roman"/>
          <w:sz w:val="28"/>
          <w:szCs w:val="28"/>
        </w:rPr>
        <w:t xml:space="preserve">Por tanto el Honorable Concejo Municipal Plural, en uso de sus facultades legales y habiendo deliberado el punto, por </w:t>
      </w:r>
      <w:r w:rsidRPr="00750ECC">
        <w:rPr>
          <w:rFonts w:ascii="Times New Roman" w:eastAsia="Calibri" w:hAnsi="Times New Roman" w:cs="Times New Roman"/>
          <w:b/>
          <w:sz w:val="28"/>
          <w:szCs w:val="28"/>
        </w:rPr>
        <w:t xml:space="preserve">Unanimidad </w:t>
      </w:r>
      <w:r w:rsidRPr="00750ECC">
        <w:rPr>
          <w:rFonts w:ascii="Times New Roman" w:eastAsia="Calibri" w:hAnsi="Times New Roman" w:cs="Times New Roman"/>
          <w:sz w:val="28"/>
          <w:szCs w:val="28"/>
        </w:rPr>
        <w:t xml:space="preserve">de votos </w:t>
      </w:r>
      <w:r w:rsidRPr="00750ECC">
        <w:rPr>
          <w:rFonts w:ascii="Times New Roman" w:eastAsia="Calibri" w:hAnsi="Times New Roman" w:cs="Times New Roman"/>
          <w:b/>
          <w:sz w:val="28"/>
          <w:szCs w:val="28"/>
        </w:rPr>
        <w:t xml:space="preserve">ACUERDA: </w:t>
      </w:r>
      <w:r w:rsidRPr="00750ECC">
        <w:rPr>
          <w:rFonts w:ascii="Times New Roman" w:eastAsia="Calibri" w:hAnsi="Times New Roman" w:cs="Times New Roman"/>
          <w:sz w:val="28"/>
          <w:szCs w:val="28"/>
          <w:lang w:val="es-SV" w:eastAsia="es-SV"/>
        </w:rPr>
        <w:t xml:space="preserve">Aprobar la </w:t>
      </w:r>
      <w:r w:rsidRPr="00750ECC">
        <w:rPr>
          <w:rFonts w:ascii="Times New Roman" w:eastAsia="Calibri" w:hAnsi="Times New Roman" w:cs="Times New Roman"/>
          <w:b/>
          <w:sz w:val="28"/>
          <w:szCs w:val="28"/>
          <w:lang w:val="es-SV" w:eastAsia="es-SV"/>
        </w:rPr>
        <w:lastRenderedPageBreak/>
        <w:t xml:space="preserve">AGENDA NÚMERO CINCUENTA Y CUATRO </w:t>
      </w:r>
      <w:r w:rsidRPr="00750ECC">
        <w:rPr>
          <w:rFonts w:ascii="Times New Roman" w:eastAsia="Calibri" w:hAnsi="Times New Roman" w:cs="Times New Roman"/>
          <w:sz w:val="28"/>
          <w:szCs w:val="28"/>
          <w:lang w:val="es-SV" w:eastAsia="es-SV"/>
        </w:rPr>
        <w:t>de la Sesión extraordinaria, celebrada a las</w:t>
      </w:r>
      <w:r w:rsidRPr="00750ECC">
        <w:rPr>
          <w:rFonts w:ascii="Times New Roman" w:eastAsia="Calibri" w:hAnsi="Times New Roman" w:cs="Times New Roman"/>
          <w:sz w:val="28"/>
          <w:szCs w:val="28"/>
        </w:rPr>
        <w:t xml:space="preserve"> catorce horas en adelante del día martes ocho de noviembre del año dos mil veintidós</w:t>
      </w:r>
      <w:r w:rsidRPr="00750ECC">
        <w:rPr>
          <w:rFonts w:ascii="Times New Roman" w:eastAsia="Calibri" w:hAnsi="Times New Roman" w:cs="Times New Roman"/>
          <w:b/>
          <w:sz w:val="28"/>
          <w:szCs w:val="28"/>
          <w:lang w:val="es-SV" w:eastAsia="es-SV"/>
        </w:rPr>
        <w:t>,</w:t>
      </w:r>
      <w:r w:rsidRPr="00750ECC">
        <w:rPr>
          <w:rFonts w:ascii="Times New Roman" w:eastAsia="Calibri" w:hAnsi="Times New Roman" w:cs="Times New Roman"/>
          <w:sz w:val="28"/>
          <w:szCs w:val="28"/>
          <w:lang w:val="es-SV" w:eastAsia="es-SV"/>
        </w:rPr>
        <w:t xml:space="preserve"> la cual consta de trece puntos.</w:t>
      </w:r>
      <w:r w:rsidRPr="00750ECC">
        <w:rPr>
          <w:rFonts w:ascii="Times New Roman" w:eastAsia="Calibri" w:hAnsi="Times New Roman" w:cs="Times New Roman"/>
          <w:bCs/>
          <w:sz w:val="28"/>
          <w:szCs w:val="28"/>
        </w:rPr>
        <w:t xml:space="preserve"> </w:t>
      </w:r>
      <w:r w:rsidRPr="00750ECC">
        <w:rPr>
          <w:rFonts w:ascii="Times New Roman" w:eastAsia="Calibri" w:hAnsi="Times New Roman" w:cs="Times New Roman"/>
          <w:b/>
          <w:sz w:val="28"/>
          <w:szCs w:val="28"/>
        </w:rPr>
        <w:t xml:space="preserve">CERTIFÍQUESE Y COMUNÍQUESE.- </w:t>
      </w:r>
      <w:r w:rsidRPr="00750ECC">
        <w:rPr>
          <w:rFonts w:ascii="Times New Roman" w:eastAsia="Times New Roman" w:hAnsi="Times New Roman" w:cs="Times New Roman"/>
          <w:b/>
          <w:bCs/>
          <w:sz w:val="28"/>
          <w:szCs w:val="28"/>
          <w:lang w:eastAsia="es-ES"/>
        </w:rPr>
        <w:t xml:space="preserve">“ACUERDO MUNICIPAL NÚMERO DOS”. </w:t>
      </w:r>
      <w:r w:rsidRPr="00750ECC">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w:t>
      </w:r>
      <w:r w:rsidRPr="00750ECC">
        <w:rPr>
          <w:rFonts w:ascii="Times New Roman" w:eastAsia="Times New Roman" w:hAnsi="Times New Roman" w:cs="Times New Roman"/>
          <w:sz w:val="28"/>
          <w:szCs w:val="28"/>
          <w:lang w:val="es-SV" w:eastAsia="es-SV"/>
        </w:rPr>
        <w:t xml:space="preserve">Expuesto en el punto número </w:t>
      </w:r>
      <w:r w:rsidRPr="00750ECC">
        <w:rPr>
          <w:rFonts w:ascii="Times New Roman" w:eastAsia="Times New Roman" w:hAnsi="Times New Roman" w:cs="Times New Roman"/>
          <w:b/>
          <w:sz w:val="28"/>
          <w:szCs w:val="28"/>
          <w:lang w:val="es-SV" w:eastAsia="es-SV"/>
        </w:rPr>
        <w:t xml:space="preserve">tres </w:t>
      </w:r>
      <w:r w:rsidRPr="00750ECC">
        <w:rPr>
          <w:rFonts w:ascii="Times New Roman" w:eastAsia="Times New Roman" w:hAnsi="Times New Roman" w:cs="Times New Roman"/>
          <w:sz w:val="28"/>
          <w:szCs w:val="28"/>
          <w:lang w:val="es-SV" w:eastAsia="es-SV"/>
        </w:rPr>
        <w:t xml:space="preserve">de la agenda de esta Sesión, el cual corresponde a Lecturas de Actas del Concejo, </w:t>
      </w:r>
      <w:r w:rsidRPr="00750ECC">
        <w:rPr>
          <w:rFonts w:ascii="Times New Roman" w:eastAsia="Calibri" w:hAnsi="Times New Roman" w:cs="Times New Roman"/>
          <w:sz w:val="28"/>
          <w:szCs w:val="28"/>
        </w:rPr>
        <w:t xml:space="preserve">para lo cual se da lectura al Acta numero cuarenta y dos  de la Sesión Extraordinaria celebrada a las diecisiete horas en adelante del día diez de septiembre del año dos mil veintidós, la cual contiene cuatro Acuerdos Municipales. </w:t>
      </w:r>
      <w:r w:rsidRPr="00750ECC">
        <w:rPr>
          <w:rFonts w:ascii="Times New Roman" w:eastAsia="Times New Roman" w:hAnsi="Times New Roman" w:cs="Times New Roman"/>
          <w:sz w:val="28"/>
          <w:szCs w:val="28"/>
          <w:lang w:val="es-SV" w:eastAsia="es-SV"/>
        </w:rPr>
        <w:t xml:space="preserve">Por lo tanto el Honorable Concejo Municipal Plural, en uso de sus facultades legales, y habiendo deliberado el punto por </w:t>
      </w:r>
      <w:r w:rsidRPr="00750ECC">
        <w:rPr>
          <w:rFonts w:ascii="Times New Roman" w:eastAsia="Times New Roman" w:hAnsi="Times New Roman" w:cs="Times New Roman"/>
          <w:b/>
          <w:sz w:val="28"/>
          <w:szCs w:val="28"/>
          <w:lang w:val="es-SV" w:eastAsia="es-SV"/>
        </w:rPr>
        <w:t xml:space="preserve">Unanimidad </w:t>
      </w:r>
      <w:r w:rsidRPr="00750ECC">
        <w:rPr>
          <w:rFonts w:ascii="Times New Roman" w:eastAsia="Times New Roman" w:hAnsi="Times New Roman" w:cs="Times New Roman"/>
          <w:sz w:val="28"/>
          <w:szCs w:val="28"/>
          <w:lang w:val="es-SV" w:eastAsia="es-SV"/>
        </w:rPr>
        <w:t xml:space="preserve">de votos a </w:t>
      </w:r>
      <w:r w:rsidRPr="00750ECC">
        <w:rPr>
          <w:rFonts w:ascii="Times New Roman" w:eastAsia="Times New Roman" w:hAnsi="Times New Roman" w:cs="Times New Roman"/>
          <w:b/>
          <w:sz w:val="28"/>
          <w:szCs w:val="28"/>
          <w:lang w:val="es-SV" w:eastAsia="es-SV"/>
        </w:rPr>
        <w:t xml:space="preserve">ACUERDA: </w:t>
      </w:r>
      <w:r w:rsidRPr="00750ECC">
        <w:rPr>
          <w:rFonts w:ascii="Times New Roman" w:eastAsia="Calibri" w:hAnsi="Times New Roman" w:cs="Times New Roman"/>
          <w:b/>
          <w:bCs/>
          <w:color w:val="000000"/>
          <w:sz w:val="28"/>
          <w:szCs w:val="28"/>
          <w:lang w:val="es-SV"/>
        </w:rPr>
        <w:t xml:space="preserve">APROBAR </w:t>
      </w:r>
      <w:r w:rsidRPr="00750ECC">
        <w:rPr>
          <w:rFonts w:ascii="Times New Roman" w:eastAsia="Calibri" w:hAnsi="Times New Roman" w:cs="Times New Roman"/>
          <w:bCs/>
          <w:color w:val="000000"/>
          <w:sz w:val="28"/>
          <w:szCs w:val="28"/>
          <w:lang w:val="es-SV"/>
        </w:rPr>
        <w:t>el</w:t>
      </w:r>
      <w:r w:rsidRPr="00750ECC">
        <w:rPr>
          <w:rFonts w:ascii="Times New Roman" w:eastAsia="Calibri" w:hAnsi="Times New Roman" w:cs="Times New Roman"/>
          <w:b/>
          <w:bCs/>
          <w:color w:val="000000"/>
          <w:sz w:val="28"/>
          <w:szCs w:val="28"/>
          <w:lang w:val="es-SV"/>
        </w:rPr>
        <w:t xml:space="preserve"> </w:t>
      </w:r>
      <w:r w:rsidRPr="00750ECC">
        <w:rPr>
          <w:rFonts w:ascii="Times New Roman" w:eastAsia="Calibri" w:hAnsi="Times New Roman" w:cs="Times New Roman"/>
          <w:sz w:val="28"/>
          <w:szCs w:val="28"/>
        </w:rPr>
        <w:t>Acta número cuarenta y dos  de la Sesión Extraordinaria celebrada a las diecisiete horas en adelante del día diez de septiembre del año dos mil veintidós, la cual contiene cuatro Acuerdos Municipales</w:t>
      </w:r>
      <w:r w:rsidRPr="00750ECC">
        <w:rPr>
          <w:rFonts w:ascii="Times New Roman" w:eastAsia="Calibri" w:hAnsi="Times New Roman" w:cs="Times New Roman"/>
          <w:b/>
          <w:sz w:val="28"/>
          <w:szCs w:val="28"/>
        </w:rPr>
        <w:t>.-CERTIFÍQUESE Y COMUNÍQUESE.-</w:t>
      </w:r>
      <w:r w:rsidRPr="00750ECC">
        <w:rPr>
          <w:rFonts w:ascii="Times New Roman" w:eastAsia="Times New Roman" w:hAnsi="Times New Roman" w:cs="Times New Roman"/>
          <w:b/>
          <w:bCs/>
          <w:sz w:val="28"/>
          <w:szCs w:val="28"/>
          <w:lang w:eastAsia="es-ES"/>
        </w:rPr>
        <w:t xml:space="preserve">“ACUERDO MUNICIPAL NÚMERO TRES”. </w:t>
      </w:r>
      <w:r w:rsidRPr="00750ECC">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w:t>
      </w:r>
      <w:r w:rsidRPr="00750ECC">
        <w:rPr>
          <w:rFonts w:ascii="Times New Roman" w:eastAsia="Times New Roman" w:hAnsi="Times New Roman" w:cs="Times New Roman"/>
          <w:sz w:val="28"/>
          <w:szCs w:val="28"/>
          <w:lang w:val="es-SV" w:eastAsia="es-SV"/>
        </w:rPr>
        <w:t xml:space="preserve">Expuesto en el punto número </w:t>
      </w:r>
      <w:r w:rsidRPr="00750ECC">
        <w:rPr>
          <w:rFonts w:ascii="Times New Roman" w:eastAsia="Times New Roman" w:hAnsi="Times New Roman" w:cs="Times New Roman"/>
          <w:b/>
          <w:sz w:val="28"/>
          <w:szCs w:val="28"/>
          <w:lang w:val="es-SV" w:eastAsia="es-SV"/>
        </w:rPr>
        <w:t xml:space="preserve">tres </w:t>
      </w:r>
      <w:r w:rsidRPr="00750ECC">
        <w:rPr>
          <w:rFonts w:ascii="Times New Roman" w:eastAsia="Times New Roman" w:hAnsi="Times New Roman" w:cs="Times New Roman"/>
          <w:sz w:val="28"/>
          <w:szCs w:val="28"/>
          <w:lang w:val="es-SV" w:eastAsia="es-SV"/>
        </w:rPr>
        <w:t xml:space="preserve">de la agenda de esta Sesión, el cual corresponde a Lecturas de Actas del Concejo, </w:t>
      </w:r>
      <w:r w:rsidRPr="00750ECC">
        <w:rPr>
          <w:rFonts w:ascii="Times New Roman" w:eastAsia="Calibri" w:hAnsi="Times New Roman" w:cs="Times New Roman"/>
          <w:sz w:val="28"/>
          <w:szCs w:val="28"/>
        </w:rPr>
        <w:t xml:space="preserve">para lo cual se da lectura al Acta numero cuarenta y tres de la sesión Extraordinaria celebrada a las nueve horas en adelante del día trece de septiembre del año dos mil veintidós, la cual contiene cuarenta Acuerdos Municipales. </w:t>
      </w:r>
      <w:r w:rsidRPr="00750ECC">
        <w:rPr>
          <w:rFonts w:ascii="Times New Roman" w:eastAsia="Times New Roman" w:hAnsi="Times New Roman" w:cs="Times New Roman"/>
          <w:sz w:val="28"/>
          <w:szCs w:val="28"/>
          <w:lang w:val="es-SV" w:eastAsia="es-SV"/>
        </w:rPr>
        <w:t xml:space="preserve">Por lo tanto el Honorable Concejo Municipal Plural, en uso de sus facultades legales, y habiendo deliberado el punto por </w:t>
      </w:r>
      <w:r w:rsidRPr="00750ECC">
        <w:rPr>
          <w:rFonts w:ascii="Times New Roman" w:eastAsia="Times New Roman" w:hAnsi="Times New Roman" w:cs="Times New Roman"/>
          <w:b/>
          <w:sz w:val="28"/>
          <w:szCs w:val="28"/>
          <w:lang w:val="es-SV" w:eastAsia="es-SV"/>
        </w:rPr>
        <w:t xml:space="preserve">Unanimidad </w:t>
      </w:r>
      <w:r w:rsidRPr="00750ECC">
        <w:rPr>
          <w:rFonts w:ascii="Times New Roman" w:eastAsia="Times New Roman" w:hAnsi="Times New Roman" w:cs="Times New Roman"/>
          <w:sz w:val="28"/>
          <w:szCs w:val="28"/>
          <w:lang w:val="es-SV" w:eastAsia="es-SV"/>
        </w:rPr>
        <w:t xml:space="preserve">de votos habiendo razonado el voto los siguientes miembros del Concejo Municipal: </w:t>
      </w:r>
      <w:r w:rsidRPr="00750ECC">
        <w:rPr>
          <w:rFonts w:ascii="Times New Roman" w:eastAsia="Times New Roman" w:hAnsi="Times New Roman" w:cs="Times New Roman"/>
          <w:b/>
          <w:sz w:val="28"/>
          <w:szCs w:val="28"/>
          <w:lang w:val="es-SV" w:eastAsia="es-SV"/>
        </w:rPr>
        <w:t>Sra. Susana Yamileth Hernández Cardoza</w:t>
      </w:r>
      <w:r w:rsidRPr="00750ECC">
        <w:rPr>
          <w:rFonts w:ascii="Times New Roman" w:eastAsia="Times New Roman" w:hAnsi="Times New Roman" w:cs="Times New Roman"/>
          <w:sz w:val="28"/>
          <w:szCs w:val="28"/>
          <w:lang w:val="es-SV" w:eastAsia="es-SV"/>
        </w:rPr>
        <w:t xml:space="preserve">, Séptima Regidora Propietaria, manifestando literalmente lo siguiente: “Mi voto es a favor del acta 43 pero hago constar que no estoy a favor del recomendable con respecto a la SEM”, </w:t>
      </w:r>
      <w:r w:rsidRPr="00750ECC">
        <w:rPr>
          <w:rFonts w:ascii="Times New Roman" w:eastAsia="Times New Roman" w:hAnsi="Times New Roman" w:cs="Times New Roman"/>
          <w:b/>
          <w:sz w:val="28"/>
          <w:szCs w:val="28"/>
          <w:lang w:val="es-SV" w:eastAsia="es-SV"/>
        </w:rPr>
        <w:t>Sr. Rafael Antonio Ardón Jule</w:t>
      </w:r>
      <w:r w:rsidRPr="00750ECC">
        <w:rPr>
          <w:rFonts w:ascii="Times New Roman" w:eastAsia="Times New Roman" w:hAnsi="Times New Roman" w:cs="Times New Roman"/>
          <w:sz w:val="28"/>
          <w:szCs w:val="28"/>
          <w:lang w:val="es-SV" w:eastAsia="es-SV"/>
        </w:rPr>
        <w:t xml:space="preserve">, Noveno Regidor Propietario, manifestando literalmente lo siguiente: Hago Constar que voto a favor de el acta # 43 pero estoy en contra de los recomendables de el Ing. Gilberto Amador de la comisión de finanzas”, </w:t>
      </w:r>
      <w:r w:rsidRPr="00750ECC">
        <w:rPr>
          <w:rFonts w:ascii="Times New Roman" w:eastAsia="Times New Roman" w:hAnsi="Times New Roman" w:cs="Times New Roman"/>
          <w:b/>
          <w:sz w:val="28"/>
          <w:szCs w:val="28"/>
          <w:lang w:val="es-SV" w:eastAsia="es-SV"/>
        </w:rPr>
        <w:t xml:space="preserve">ACUERDA: </w:t>
      </w:r>
      <w:r w:rsidRPr="00750ECC">
        <w:rPr>
          <w:rFonts w:ascii="Times New Roman" w:eastAsia="Calibri" w:hAnsi="Times New Roman" w:cs="Times New Roman"/>
          <w:b/>
          <w:bCs/>
          <w:color w:val="000000"/>
          <w:sz w:val="28"/>
          <w:szCs w:val="28"/>
          <w:lang w:val="es-SV"/>
        </w:rPr>
        <w:t xml:space="preserve">APROBAR </w:t>
      </w:r>
      <w:r w:rsidRPr="00750ECC">
        <w:rPr>
          <w:rFonts w:ascii="Times New Roman" w:eastAsia="Calibri" w:hAnsi="Times New Roman" w:cs="Times New Roman"/>
          <w:bCs/>
          <w:color w:val="000000"/>
          <w:sz w:val="28"/>
          <w:szCs w:val="28"/>
          <w:lang w:val="es-SV"/>
        </w:rPr>
        <w:t>el</w:t>
      </w:r>
      <w:r w:rsidRPr="00750ECC">
        <w:rPr>
          <w:rFonts w:ascii="Times New Roman" w:eastAsia="Calibri" w:hAnsi="Times New Roman" w:cs="Times New Roman"/>
          <w:b/>
          <w:bCs/>
          <w:color w:val="000000"/>
          <w:sz w:val="28"/>
          <w:szCs w:val="28"/>
          <w:lang w:val="es-SV"/>
        </w:rPr>
        <w:t xml:space="preserve"> </w:t>
      </w:r>
      <w:r w:rsidRPr="00750ECC">
        <w:rPr>
          <w:rFonts w:ascii="Times New Roman" w:eastAsia="Calibri" w:hAnsi="Times New Roman" w:cs="Times New Roman"/>
          <w:sz w:val="28"/>
          <w:szCs w:val="28"/>
        </w:rPr>
        <w:t xml:space="preserve">Acta número cuarenta y tres  de la sesión </w:t>
      </w:r>
      <w:r w:rsidRPr="00750ECC">
        <w:rPr>
          <w:rFonts w:ascii="Times New Roman" w:eastAsia="Calibri" w:hAnsi="Times New Roman" w:cs="Times New Roman"/>
          <w:sz w:val="28"/>
          <w:szCs w:val="28"/>
        </w:rPr>
        <w:lastRenderedPageBreak/>
        <w:t>Extraordinaria celebrada a las nueve horas en adelante del día trece de septiembre del año dos mil veintidós, la cual contiene cuarenta Acuerdos Municipales</w:t>
      </w:r>
      <w:r w:rsidRPr="00750ECC">
        <w:rPr>
          <w:rFonts w:ascii="Times New Roman" w:eastAsia="Calibri" w:hAnsi="Times New Roman" w:cs="Times New Roman"/>
          <w:b/>
          <w:sz w:val="28"/>
          <w:szCs w:val="28"/>
        </w:rPr>
        <w:t>.-CERTIFÍQUESE Y COMUNÍQUESE.- “</w:t>
      </w:r>
      <w:r w:rsidRPr="00750ECC">
        <w:rPr>
          <w:rFonts w:ascii="Times New Roman" w:eastAsia="Calibri" w:hAnsi="Times New Roman" w:cs="Times New Roman"/>
          <w:b/>
          <w:bCs/>
          <w:sz w:val="28"/>
          <w:szCs w:val="28"/>
        </w:rPr>
        <w:t xml:space="preserve">ACUERDO MUNICIPAL NUMERO CUATRO. </w:t>
      </w:r>
      <w:r w:rsidRPr="00750ECC">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w:t>
      </w:r>
      <w:r w:rsidRPr="00750ECC">
        <w:rPr>
          <w:rFonts w:ascii="Times New Roman" w:eastAsia="Calibri" w:hAnsi="Times New Roman" w:cs="Times New Roman"/>
          <w:b/>
          <w:sz w:val="28"/>
          <w:szCs w:val="28"/>
        </w:rPr>
        <w:t>diez literal d)</w:t>
      </w:r>
      <w:r w:rsidRPr="00750ECC">
        <w:rPr>
          <w:rFonts w:ascii="Times New Roman" w:eastAsia="Calibri" w:hAnsi="Times New Roman" w:cs="Times New Roman"/>
          <w:sz w:val="28"/>
          <w:szCs w:val="28"/>
        </w:rPr>
        <w:t xml:space="preserve"> de la agenda de esta sesión, que consiste Remisión de </w:t>
      </w:r>
      <w:r w:rsidR="00E57732">
        <w:rPr>
          <w:rFonts w:ascii="Times New Roman" w:eastAsia="Calibri" w:hAnsi="Times New Roman" w:cs="Times New Roman"/>
          <w:sz w:val="28"/>
          <w:szCs w:val="28"/>
        </w:rPr>
        <w:t>XXXXXX</w:t>
      </w:r>
      <w:r w:rsidRPr="00750ECC">
        <w:rPr>
          <w:rFonts w:ascii="Times New Roman" w:eastAsia="Calibri" w:hAnsi="Times New Roman" w:cs="Times New Roman"/>
          <w:sz w:val="28"/>
          <w:szCs w:val="28"/>
        </w:rPr>
        <w:t xml:space="preserve">, Apoderado General y Judicial. Teniendo la participación el </w:t>
      </w:r>
      <w:r w:rsidR="00E57732">
        <w:rPr>
          <w:rFonts w:ascii="Times New Roman" w:eastAsia="Calibri" w:hAnsi="Times New Roman" w:cs="Times New Roman"/>
          <w:sz w:val="28"/>
          <w:szCs w:val="28"/>
        </w:rPr>
        <w:t>XXXXXXX</w:t>
      </w:r>
      <w:r w:rsidRPr="00750ECC">
        <w:rPr>
          <w:rFonts w:ascii="Times New Roman" w:eastAsia="Calibri" w:hAnsi="Times New Roman" w:cs="Times New Roman"/>
          <w:sz w:val="28"/>
          <w:szCs w:val="28"/>
        </w:rPr>
        <w:t xml:space="preserve">, Apoderado General y Judicial de esta Municipalidad, en la que hace de conocimiento al Pleno, Opinión Jurídica, relacionada a la señora </w:t>
      </w:r>
      <w:r w:rsidR="00E57732">
        <w:rPr>
          <w:rFonts w:ascii="Times New Roman" w:eastAsia="Times New Roman" w:hAnsi="Times New Roman" w:cs="Times New Roman"/>
          <w:b/>
          <w:sz w:val="28"/>
          <w:szCs w:val="28"/>
          <w:lang w:val="es-SV" w:eastAsia="es-SV"/>
        </w:rPr>
        <w:t>XXXXXXX</w:t>
      </w:r>
      <w:r w:rsidRPr="00750ECC">
        <w:rPr>
          <w:rFonts w:ascii="Times New Roman" w:eastAsia="Times New Roman" w:hAnsi="Times New Roman" w:cs="Times New Roman"/>
          <w:sz w:val="28"/>
          <w:szCs w:val="28"/>
          <w:lang w:val="es-SV" w:eastAsia="es-SV"/>
        </w:rPr>
        <w:t xml:space="preserve"> quien se identifica como la sobrina del señor </w:t>
      </w:r>
      <w:r w:rsidR="00E57732">
        <w:rPr>
          <w:rFonts w:ascii="Times New Roman" w:eastAsia="Times New Roman" w:hAnsi="Times New Roman" w:cs="Times New Roman"/>
          <w:b/>
          <w:sz w:val="28"/>
          <w:szCs w:val="28"/>
          <w:lang w:val="es-SV" w:eastAsia="es-SV"/>
        </w:rPr>
        <w:t>XXXXX</w:t>
      </w:r>
      <w:r w:rsidRPr="00750ECC">
        <w:rPr>
          <w:rFonts w:ascii="Times New Roman" w:eastAsia="Times New Roman" w:hAnsi="Times New Roman" w:cs="Times New Roman"/>
          <w:sz w:val="28"/>
          <w:szCs w:val="28"/>
          <w:lang w:val="es-SV" w:eastAsia="es-SV"/>
        </w:rPr>
        <w:t xml:space="preserve"> ex empleado de esta municipalidad, que falleció la cual se inserta al cuerpo de este Acuerdo de la siguiente manera: </w:t>
      </w:r>
    </w:p>
    <w:p w:rsidR="00750ECC" w:rsidRPr="00750ECC" w:rsidRDefault="00750ECC" w:rsidP="00E57732">
      <w:pPr>
        <w:numPr>
          <w:ilvl w:val="0"/>
          <w:numId w:val="6"/>
        </w:numPr>
        <w:spacing w:after="200" w:line="276" w:lineRule="auto"/>
        <w:jc w:val="both"/>
        <w:rPr>
          <w:rFonts w:ascii="Times New Roman" w:eastAsia="Times New Roman" w:hAnsi="Times New Roman" w:cs="Times New Roman"/>
          <w:b/>
          <w:sz w:val="28"/>
          <w:szCs w:val="28"/>
          <w:u w:val="single"/>
          <w:lang w:val="es-SV" w:eastAsia="es-SV"/>
        </w:rPr>
      </w:pPr>
      <w:r w:rsidRPr="00750ECC">
        <w:rPr>
          <w:rFonts w:ascii="Times New Roman" w:eastAsia="Times New Roman" w:hAnsi="Times New Roman" w:cs="Times New Roman"/>
          <w:b/>
          <w:sz w:val="28"/>
          <w:szCs w:val="28"/>
          <w:u w:val="single"/>
          <w:lang w:val="es-SV" w:eastAsia="es-SV"/>
        </w:rPr>
        <w:t>FUNDAMENTOS DE HECHO:</w:t>
      </w:r>
    </w:p>
    <w:p w:rsidR="00750ECC" w:rsidRPr="00750ECC" w:rsidRDefault="00750ECC" w:rsidP="00750ECC">
      <w:pPr>
        <w:spacing w:line="276" w:lineRule="auto"/>
        <w:jc w:val="both"/>
        <w:rPr>
          <w:rFonts w:ascii="Times New Roman" w:eastAsia="Times New Roman" w:hAnsi="Times New Roman" w:cs="Times New Roman"/>
          <w:sz w:val="28"/>
          <w:szCs w:val="28"/>
          <w:lang w:val="es-SV" w:eastAsia="es-SV"/>
        </w:rPr>
      </w:pPr>
      <w:r w:rsidRPr="00750ECC">
        <w:rPr>
          <w:rFonts w:ascii="Times New Roman" w:eastAsia="Times New Roman" w:hAnsi="Times New Roman" w:cs="Times New Roman"/>
          <w:sz w:val="28"/>
          <w:szCs w:val="28"/>
          <w:lang w:val="es-SV" w:eastAsia="es-SV"/>
        </w:rPr>
        <w:t xml:space="preserve">La señorita </w:t>
      </w:r>
      <w:r w:rsidR="00E57732">
        <w:rPr>
          <w:rFonts w:ascii="Times New Roman" w:eastAsia="Times New Roman" w:hAnsi="Times New Roman" w:cs="Times New Roman"/>
          <w:b/>
          <w:sz w:val="28"/>
          <w:szCs w:val="28"/>
          <w:lang w:val="es-SV" w:eastAsia="es-SV"/>
        </w:rPr>
        <w:t>XXXXX</w:t>
      </w:r>
      <w:r w:rsidRPr="00750ECC">
        <w:rPr>
          <w:rFonts w:ascii="Times New Roman" w:eastAsia="Times New Roman" w:hAnsi="Times New Roman" w:cs="Times New Roman"/>
          <w:sz w:val="28"/>
          <w:szCs w:val="28"/>
          <w:lang w:val="es-SV" w:eastAsia="es-SV"/>
        </w:rPr>
        <w:t xml:space="preserve"> quien se identifica como la sobrina del señor </w:t>
      </w:r>
      <w:r w:rsidR="00E57732">
        <w:rPr>
          <w:rFonts w:ascii="Times New Roman" w:eastAsia="Times New Roman" w:hAnsi="Times New Roman" w:cs="Times New Roman"/>
          <w:b/>
          <w:sz w:val="28"/>
          <w:szCs w:val="28"/>
          <w:lang w:val="es-SV" w:eastAsia="es-SV"/>
        </w:rPr>
        <w:t>XXXXXXXXX</w:t>
      </w:r>
      <w:r w:rsidRPr="00750ECC">
        <w:rPr>
          <w:rFonts w:ascii="Times New Roman" w:eastAsia="Times New Roman" w:hAnsi="Times New Roman" w:cs="Times New Roman"/>
          <w:sz w:val="28"/>
          <w:szCs w:val="28"/>
          <w:lang w:val="es-SV" w:eastAsia="es-SV"/>
        </w:rPr>
        <w:t xml:space="preserve"> ex empleado de esta municipalidad, fallecido en fecha veinticinco de octubre del año dos mil veintidós.</w:t>
      </w:r>
    </w:p>
    <w:p w:rsidR="00750ECC" w:rsidRPr="00750ECC" w:rsidRDefault="00750ECC" w:rsidP="00750ECC">
      <w:pPr>
        <w:spacing w:line="276" w:lineRule="auto"/>
        <w:jc w:val="both"/>
        <w:rPr>
          <w:rFonts w:ascii="Times New Roman" w:eastAsia="Times New Roman" w:hAnsi="Times New Roman" w:cs="Times New Roman"/>
          <w:sz w:val="28"/>
          <w:szCs w:val="28"/>
          <w:lang w:val="es-SV" w:eastAsia="es-SV"/>
        </w:rPr>
      </w:pPr>
      <w:r w:rsidRPr="00750ECC">
        <w:rPr>
          <w:rFonts w:ascii="Times New Roman" w:eastAsia="Times New Roman" w:hAnsi="Times New Roman" w:cs="Times New Roman"/>
          <w:sz w:val="28"/>
          <w:szCs w:val="28"/>
          <w:lang w:val="es-SV" w:eastAsia="es-SV"/>
        </w:rPr>
        <w:t>En su escrito solicita la prestación económica correspondiente a 2 meses de salario en concepto de ayuda por gastos funerarios, igualmente manifiesta que por una información incorrecta no obtuvo respuesta sobre esto en el primer momento que solicito información, razón por la cual hace efectiva hasta esta fecha su petición.</w:t>
      </w:r>
    </w:p>
    <w:p w:rsidR="00750ECC" w:rsidRPr="00750ECC" w:rsidRDefault="00750ECC" w:rsidP="00750ECC">
      <w:pPr>
        <w:spacing w:line="276" w:lineRule="auto"/>
        <w:jc w:val="both"/>
        <w:rPr>
          <w:rFonts w:ascii="Times New Roman" w:eastAsia="Times New Roman" w:hAnsi="Times New Roman" w:cs="Times New Roman"/>
          <w:sz w:val="28"/>
          <w:szCs w:val="28"/>
          <w:lang w:val="es-SV" w:eastAsia="es-SV"/>
        </w:rPr>
      </w:pPr>
      <w:r w:rsidRPr="00750ECC">
        <w:rPr>
          <w:rFonts w:ascii="Times New Roman" w:eastAsia="Times New Roman" w:hAnsi="Times New Roman" w:cs="Times New Roman"/>
          <w:sz w:val="28"/>
          <w:szCs w:val="28"/>
          <w:lang w:val="es-SV" w:eastAsia="es-SV"/>
        </w:rPr>
        <w:t>Anteriormente se emitió opinión jurídica donde se le identifico como sobrina y beneficiaria del causante, en esa ocasión solicitaba el salario pendiente del mes de octubre de dos mil veintiuno, el cual fue concedido mediante acuerdo municipal y cancelado por medio de un cheque.</w:t>
      </w:r>
    </w:p>
    <w:p w:rsidR="00750ECC" w:rsidRPr="00750ECC" w:rsidRDefault="00750ECC" w:rsidP="00E57732">
      <w:pPr>
        <w:numPr>
          <w:ilvl w:val="0"/>
          <w:numId w:val="6"/>
        </w:numPr>
        <w:spacing w:after="200" w:line="276" w:lineRule="auto"/>
        <w:jc w:val="both"/>
        <w:rPr>
          <w:rFonts w:ascii="Times New Roman" w:eastAsia="Times New Roman" w:hAnsi="Times New Roman" w:cs="Times New Roman"/>
          <w:sz w:val="28"/>
          <w:szCs w:val="28"/>
          <w:lang w:val="es-SV" w:eastAsia="es-SV"/>
        </w:rPr>
      </w:pPr>
      <w:r w:rsidRPr="00750ECC">
        <w:rPr>
          <w:rFonts w:ascii="Times New Roman" w:eastAsia="Times New Roman" w:hAnsi="Times New Roman" w:cs="Times New Roman"/>
          <w:b/>
          <w:sz w:val="28"/>
          <w:szCs w:val="28"/>
          <w:u w:val="single"/>
          <w:lang w:val="es-SV" w:eastAsia="es-SV"/>
        </w:rPr>
        <w:t>FUNDAMENTOS DE DERECHO:</w:t>
      </w:r>
    </w:p>
    <w:p w:rsidR="00750ECC" w:rsidRPr="00750ECC" w:rsidRDefault="00750ECC" w:rsidP="00750ECC">
      <w:pPr>
        <w:spacing w:line="276" w:lineRule="auto"/>
        <w:jc w:val="both"/>
        <w:rPr>
          <w:rFonts w:ascii="Times New Roman" w:eastAsia="Times New Roman" w:hAnsi="Times New Roman" w:cs="Times New Roman"/>
          <w:sz w:val="28"/>
          <w:szCs w:val="28"/>
          <w:lang w:val="es-SV" w:eastAsia="es-SV"/>
        </w:rPr>
      </w:pPr>
      <w:r w:rsidRPr="00750ECC">
        <w:rPr>
          <w:rFonts w:ascii="Times New Roman" w:eastAsia="Times New Roman" w:hAnsi="Times New Roman" w:cs="Times New Roman"/>
          <w:sz w:val="28"/>
          <w:szCs w:val="28"/>
          <w:lang w:val="es-SV" w:eastAsia="es-SV"/>
        </w:rPr>
        <w:t xml:space="preserve">Tal como lo establece el </w:t>
      </w:r>
      <w:r w:rsidRPr="00750ECC">
        <w:rPr>
          <w:rFonts w:ascii="Times New Roman" w:eastAsia="Times New Roman" w:hAnsi="Times New Roman" w:cs="Times New Roman"/>
          <w:b/>
          <w:sz w:val="28"/>
          <w:szCs w:val="28"/>
          <w:lang w:val="es-SV" w:eastAsia="es-SV"/>
        </w:rPr>
        <w:t>artículo 18 de la Constitución de la Republica</w:t>
      </w:r>
      <w:r w:rsidRPr="00750ECC">
        <w:rPr>
          <w:rFonts w:ascii="Times New Roman" w:eastAsia="Times New Roman" w:hAnsi="Times New Roman" w:cs="Times New Roman"/>
          <w:sz w:val="28"/>
          <w:szCs w:val="28"/>
          <w:lang w:val="es-SV" w:eastAsia="es-SV"/>
        </w:rPr>
        <w:t xml:space="preserve"> toda persona tiene derecho a presentar sus escritos a las autoridades competentes, para que se resuelvan sus inquietudes y de igual forma se les haga saber lo resuelto.</w:t>
      </w:r>
    </w:p>
    <w:p w:rsidR="00750ECC" w:rsidRPr="00750ECC" w:rsidRDefault="00750ECC" w:rsidP="00750ECC">
      <w:pPr>
        <w:spacing w:line="276" w:lineRule="auto"/>
        <w:jc w:val="both"/>
        <w:rPr>
          <w:rFonts w:ascii="Times New Roman" w:eastAsia="Times New Roman" w:hAnsi="Times New Roman" w:cs="Times New Roman"/>
          <w:sz w:val="28"/>
          <w:szCs w:val="28"/>
          <w:lang w:val="es-SV" w:eastAsia="es-SV"/>
        </w:rPr>
      </w:pPr>
      <w:r w:rsidRPr="00750ECC">
        <w:rPr>
          <w:rFonts w:ascii="Times New Roman" w:eastAsia="Times New Roman" w:hAnsi="Times New Roman" w:cs="Times New Roman"/>
          <w:sz w:val="28"/>
          <w:szCs w:val="28"/>
          <w:lang w:val="es-SV" w:eastAsia="es-SV"/>
        </w:rPr>
        <w:lastRenderedPageBreak/>
        <w:t xml:space="preserve">El </w:t>
      </w:r>
      <w:r w:rsidRPr="00750ECC">
        <w:rPr>
          <w:rFonts w:ascii="Times New Roman" w:eastAsia="Times New Roman" w:hAnsi="Times New Roman" w:cs="Times New Roman"/>
          <w:b/>
          <w:sz w:val="28"/>
          <w:szCs w:val="28"/>
          <w:lang w:val="es-SV" w:eastAsia="es-SV"/>
        </w:rPr>
        <w:t xml:space="preserve">articulo 86 </w:t>
      </w:r>
      <w:r w:rsidRPr="00750ECC">
        <w:rPr>
          <w:rFonts w:ascii="Times New Roman" w:eastAsia="Times New Roman" w:hAnsi="Times New Roman" w:cs="Times New Roman"/>
          <w:sz w:val="28"/>
          <w:szCs w:val="28"/>
          <w:lang w:val="es-SV" w:eastAsia="es-SV"/>
        </w:rPr>
        <w:t xml:space="preserve">igualmente de la </w:t>
      </w:r>
      <w:r w:rsidRPr="00750ECC">
        <w:rPr>
          <w:rFonts w:ascii="Times New Roman" w:eastAsia="Times New Roman" w:hAnsi="Times New Roman" w:cs="Times New Roman"/>
          <w:b/>
          <w:sz w:val="28"/>
          <w:szCs w:val="28"/>
          <w:lang w:val="es-SV" w:eastAsia="es-SV"/>
        </w:rPr>
        <w:t xml:space="preserve">Constitución de la Republica </w:t>
      </w:r>
      <w:r w:rsidRPr="00750ECC">
        <w:rPr>
          <w:rFonts w:ascii="Times New Roman" w:eastAsia="Times New Roman" w:hAnsi="Times New Roman" w:cs="Times New Roman"/>
          <w:sz w:val="28"/>
          <w:szCs w:val="28"/>
          <w:lang w:val="es-SV" w:eastAsia="es-SV"/>
        </w:rPr>
        <w:t>contiene en su inciso tercero el principio de legalidad administrativo el cual reza de la siguiente manera: “Los funcionarios del Gobierno son delegados del pueblo y no tienen más facultades que las que expresamente les da la ley.</w:t>
      </w:r>
    </w:p>
    <w:p w:rsidR="00750ECC" w:rsidRPr="00750ECC" w:rsidRDefault="00750ECC" w:rsidP="00750ECC">
      <w:pPr>
        <w:spacing w:line="276" w:lineRule="auto"/>
        <w:jc w:val="both"/>
        <w:rPr>
          <w:rFonts w:ascii="Times New Roman" w:eastAsia="Times New Roman" w:hAnsi="Times New Roman" w:cs="Times New Roman"/>
          <w:sz w:val="28"/>
          <w:szCs w:val="28"/>
          <w:lang w:val="es-SV" w:eastAsia="es-SV"/>
        </w:rPr>
      </w:pPr>
      <w:r w:rsidRPr="00750ECC">
        <w:rPr>
          <w:rFonts w:ascii="Times New Roman" w:eastAsia="Times New Roman" w:hAnsi="Times New Roman" w:cs="Times New Roman"/>
          <w:sz w:val="28"/>
          <w:szCs w:val="28"/>
          <w:lang w:val="es-SV" w:eastAsia="es-SV"/>
        </w:rPr>
        <w:t xml:space="preserve">En cuanto a la petición del salario correspondiente a dos meses, el </w:t>
      </w:r>
      <w:r w:rsidRPr="00750ECC">
        <w:rPr>
          <w:rFonts w:ascii="Times New Roman" w:eastAsia="Times New Roman" w:hAnsi="Times New Roman" w:cs="Times New Roman"/>
          <w:b/>
          <w:sz w:val="28"/>
          <w:szCs w:val="28"/>
          <w:lang w:val="es-SV" w:eastAsia="es-SV"/>
        </w:rPr>
        <w:t xml:space="preserve">articulo 59 numeral 10 de la Ley de la Carrera Administrativa Municipal </w:t>
      </w:r>
      <w:r w:rsidRPr="00750ECC">
        <w:rPr>
          <w:rFonts w:ascii="Times New Roman" w:eastAsia="Times New Roman" w:hAnsi="Times New Roman" w:cs="Times New Roman"/>
          <w:sz w:val="28"/>
          <w:szCs w:val="28"/>
          <w:lang w:val="es-SV" w:eastAsia="es-SV"/>
        </w:rPr>
        <w:t>regula una prestación económica para gastos funerarios equivalente a dos meses del salario que devengaba el fallecido y esta debe ser entregada de manera inmediata a los beneficiarios.</w:t>
      </w:r>
    </w:p>
    <w:p w:rsidR="00750ECC" w:rsidRPr="00750ECC" w:rsidRDefault="00750ECC" w:rsidP="00750ECC">
      <w:pPr>
        <w:spacing w:line="276" w:lineRule="auto"/>
        <w:jc w:val="both"/>
        <w:rPr>
          <w:rFonts w:ascii="Times New Roman" w:eastAsia="Times New Roman" w:hAnsi="Times New Roman" w:cs="Times New Roman"/>
          <w:sz w:val="28"/>
          <w:szCs w:val="28"/>
          <w:lang w:val="es-SV" w:eastAsia="es-SV"/>
        </w:rPr>
      </w:pPr>
      <w:r w:rsidRPr="00750ECC">
        <w:rPr>
          <w:rFonts w:ascii="Times New Roman" w:eastAsia="Times New Roman" w:hAnsi="Times New Roman" w:cs="Times New Roman"/>
          <w:sz w:val="28"/>
          <w:szCs w:val="28"/>
          <w:lang w:val="es-SV" w:eastAsia="es-SV"/>
        </w:rPr>
        <w:t xml:space="preserve">Es de observarse que el anterior artículo no hace distinción alguna en cuanto al tiempo que deba transcurrir para solicitar dicha ayuda económica, por lo que esto no debería ser un factor de impedimento para acceder a lo solicitado por la beneficiaria del señor </w:t>
      </w:r>
      <w:r w:rsidR="00BB0DBB">
        <w:rPr>
          <w:rFonts w:ascii="Times New Roman" w:eastAsia="Times New Roman" w:hAnsi="Times New Roman" w:cs="Times New Roman"/>
          <w:sz w:val="28"/>
          <w:szCs w:val="28"/>
          <w:lang w:val="es-SV" w:eastAsia="es-SV"/>
        </w:rPr>
        <w:t>XXXXXXX.</w:t>
      </w:r>
    </w:p>
    <w:p w:rsidR="00750ECC" w:rsidRPr="00750ECC" w:rsidRDefault="00750ECC" w:rsidP="00E57732">
      <w:pPr>
        <w:numPr>
          <w:ilvl w:val="0"/>
          <w:numId w:val="6"/>
        </w:numPr>
        <w:spacing w:after="200" w:line="276" w:lineRule="auto"/>
        <w:jc w:val="both"/>
        <w:rPr>
          <w:rFonts w:ascii="Times New Roman" w:eastAsia="Times New Roman" w:hAnsi="Times New Roman" w:cs="Times New Roman"/>
          <w:sz w:val="28"/>
          <w:szCs w:val="28"/>
          <w:lang w:val="es-SV" w:eastAsia="es-SV"/>
        </w:rPr>
      </w:pPr>
      <w:r w:rsidRPr="00750ECC">
        <w:rPr>
          <w:rFonts w:ascii="Times New Roman" w:eastAsia="Times New Roman" w:hAnsi="Times New Roman" w:cs="Times New Roman"/>
          <w:b/>
          <w:sz w:val="28"/>
          <w:szCs w:val="28"/>
          <w:u w:val="single"/>
          <w:lang w:val="es-SV" w:eastAsia="es-SV"/>
        </w:rPr>
        <w:t>CONCLUSIONES:</w:t>
      </w:r>
    </w:p>
    <w:p w:rsidR="00750ECC" w:rsidRPr="00750ECC" w:rsidRDefault="00750ECC" w:rsidP="00750ECC">
      <w:pPr>
        <w:spacing w:line="276" w:lineRule="auto"/>
        <w:jc w:val="both"/>
        <w:rPr>
          <w:rFonts w:ascii="Times New Roman" w:eastAsia="Times New Roman" w:hAnsi="Times New Roman" w:cs="Times New Roman"/>
          <w:sz w:val="28"/>
          <w:szCs w:val="28"/>
          <w:lang w:val="es-SV" w:eastAsia="es-SV"/>
        </w:rPr>
      </w:pPr>
      <w:r w:rsidRPr="00750ECC">
        <w:rPr>
          <w:rFonts w:ascii="Times New Roman" w:eastAsia="Times New Roman" w:hAnsi="Times New Roman" w:cs="Times New Roman"/>
          <w:sz w:val="28"/>
          <w:szCs w:val="28"/>
          <w:lang w:val="es-SV" w:eastAsia="es-SV"/>
        </w:rPr>
        <w:t xml:space="preserve">En razón a las situaciones vistas en el presente caso y a raíz de la revisión del expediente del empleado fallecido señor </w:t>
      </w:r>
      <w:r w:rsidR="00BB0DBB">
        <w:rPr>
          <w:rFonts w:ascii="Times New Roman" w:eastAsia="Times New Roman" w:hAnsi="Times New Roman" w:cs="Times New Roman"/>
          <w:sz w:val="28"/>
          <w:szCs w:val="28"/>
          <w:lang w:val="es-SV" w:eastAsia="es-SV"/>
        </w:rPr>
        <w:t>XXXXX</w:t>
      </w:r>
      <w:r w:rsidRPr="00750ECC">
        <w:rPr>
          <w:rFonts w:ascii="Times New Roman" w:eastAsia="Times New Roman" w:hAnsi="Times New Roman" w:cs="Times New Roman"/>
          <w:sz w:val="28"/>
          <w:szCs w:val="28"/>
          <w:lang w:val="es-SV" w:eastAsia="es-SV"/>
        </w:rPr>
        <w:t xml:space="preserve"> se puede constatar que la señorita </w:t>
      </w:r>
      <w:r w:rsidR="00BB0DBB">
        <w:rPr>
          <w:rFonts w:ascii="Times New Roman" w:eastAsia="Times New Roman" w:hAnsi="Times New Roman" w:cs="Times New Roman"/>
          <w:sz w:val="28"/>
          <w:szCs w:val="28"/>
          <w:lang w:val="es-SV" w:eastAsia="es-SV"/>
        </w:rPr>
        <w:t>XXXXXX</w:t>
      </w:r>
      <w:r w:rsidRPr="00750ECC">
        <w:rPr>
          <w:rFonts w:ascii="Times New Roman" w:eastAsia="Times New Roman" w:hAnsi="Times New Roman" w:cs="Times New Roman"/>
          <w:sz w:val="28"/>
          <w:szCs w:val="28"/>
          <w:lang w:val="es-SV" w:eastAsia="es-SV"/>
        </w:rPr>
        <w:t xml:space="preserve"> efectivamente es su beneficiaria, por lo que es la persona idónea para ser la solicitante de la prestación económica correspondiente a dos meses del salario que devengaba el fallecido en concepto de ayuda por gastos funerarios.</w:t>
      </w:r>
    </w:p>
    <w:p w:rsidR="00750ECC" w:rsidRPr="00750ECC" w:rsidRDefault="00750ECC" w:rsidP="00750ECC">
      <w:pPr>
        <w:spacing w:line="276" w:lineRule="auto"/>
        <w:jc w:val="both"/>
        <w:rPr>
          <w:rFonts w:ascii="Times New Roman" w:eastAsia="Times New Roman" w:hAnsi="Times New Roman" w:cs="Times New Roman"/>
          <w:sz w:val="28"/>
          <w:szCs w:val="28"/>
          <w:lang w:val="es-SV" w:eastAsia="es-SV"/>
        </w:rPr>
      </w:pPr>
      <w:r w:rsidRPr="00750ECC">
        <w:rPr>
          <w:rFonts w:ascii="Times New Roman" w:eastAsia="Times New Roman" w:hAnsi="Times New Roman" w:cs="Times New Roman"/>
          <w:sz w:val="28"/>
          <w:szCs w:val="28"/>
          <w:lang w:val="es-SV" w:eastAsia="es-SV"/>
        </w:rPr>
        <w:t>De igual forma mediante memorándum se solicitó información al Departamento de Recursos Humanos, en cuanto a lo que manifiesta la solicitante en su escrito del porque hace efectiva hasta esta fecha su solicitud, y efectivamente se confirma que no se tiene registro de un escrito previo al presentado en esta ocasión.</w:t>
      </w:r>
    </w:p>
    <w:p w:rsidR="00750ECC" w:rsidRPr="00750ECC" w:rsidRDefault="00750ECC" w:rsidP="00750ECC">
      <w:pPr>
        <w:spacing w:line="276" w:lineRule="auto"/>
        <w:jc w:val="both"/>
        <w:rPr>
          <w:rFonts w:ascii="Times New Roman" w:eastAsia="Times New Roman" w:hAnsi="Times New Roman" w:cs="Times New Roman"/>
          <w:sz w:val="28"/>
          <w:szCs w:val="28"/>
          <w:lang w:val="es-SV" w:eastAsia="es-SV"/>
        </w:rPr>
      </w:pPr>
      <w:r w:rsidRPr="00750ECC">
        <w:rPr>
          <w:rFonts w:ascii="Times New Roman" w:eastAsia="Times New Roman" w:hAnsi="Times New Roman" w:cs="Times New Roman"/>
          <w:sz w:val="28"/>
          <w:szCs w:val="28"/>
          <w:lang w:val="es-SV" w:eastAsia="es-SV"/>
        </w:rPr>
        <w:t>Teniendo esto en cuenta y de conformidad a los supuestos que la ley establece, no se encuentra razón alguna para denegar dicha prestación, por lo que se considera procedente que el Departamento de Recursos Humanos inicie las gestiones para que se haga efectiva la entrega de la prestación económica solicitada.</w:t>
      </w:r>
    </w:p>
    <w:p w:rsidR="00750ECC" w:rsidRPr="00750ECC" w:rsidRDefault="00750ECC" w:rsidP="00750ECC">
      <w:pPr>
        <w:spacing w:line="276" w:lineRule="auto"/>
        <w:jc w:val="both"/>
        <w:rPr>
          <w:rFonts w:ascii="Times New Roman" w:eastAsia="Times New Roman" w:hAnsi="Times New Roman" w:cs="Times New Roman"/>
          <w:b/>
          <w:sz w:val="28"/>
          <w:szCs w:val="28"/>
          <w:lang w:val="es-SV" w:eastAsia="es-SV"/>
        </w:rPr>
      </w:pPr>
      <w:r w:rsidRPr="00750ECC">
        <w:rPr>
          <w:rFonts w:ascii="Times New Roman" w:eastAsia="Times New Roman" w:hAnsi="Times New Roman" w:cs="Times New Roman"/>
          <w:sz w:val="28"/>
          <w:szCs w:val="28"/>
          <w:lang w:val="es-SV" w:eastAsia="es-SV"/>
        </w:rPr>
        <w:lastRenderedPageBreak/>
        <w:t xml:space="preserve">Por las razones anteriormente expuestas se le </w:t>
      </w:r>
      <w:r w:rsidRPr="00750ECC">
        <w:rPr>
          <w:rFonts w:ascii="Times New Roman" w:eastAsia="Times New Roman" w:hAnsi="Times New Roman" w:cs="Times New Roman"/>
          <w:b/>
          <w:sz w:val="28"/>
          <w:szCs w:val="28"/>
          <w:lang w:val="es-SV" w:eastAsia="es-SV"/>
        </w:rPr>
        <w:t xml:space="preserve">RECOMIENDA </w:t>
      </w:r>
      <w:r w:rsidRPr="00750ECC">
        <w:rPr>
          <w:rFonts w:ascii="Times New Roman" w:eastAsia="Times New Roman" w:hAnsi="Times New Roman" w:cs="Times New Roman"/>
          <w:sz w:val="28"/>
          <w:szCs w:val="28"/>
          <w:lang w:val="es-SV" w:eastAsia="es-SV"/>
        </w:rPr>
        <w:t xml:space="preserve">a este Concejo Municipal, con base en el artículo 59 numeral 10 de la Ley de la Carrera Administrativa Municipal, </w:t>
      </w:r>
      <w:r w:rsidRPr="00750ECC">
        <w:rPr>
          <w:rFonts w:ascii="Times New Roman" w:eastAsia="Times New Roman" w:hAnsi="Times New Roman" w:cs="Times New Roman"/>
          <w:b/>
          <w:sz w:val="28"/>
          <w:szCs w:val="28"/>
          <w:lang w:val="es-SV" w:eastAsia="es-SV"/>
        </w:rPr>
        <w:t>ACUERDE:</w:t>
      </w:r>
    </w:p>
    <w:p w:rsidR="00750ECC" w:rsidRPr="00750ECC" w:rsidRDefault="00750ECC" w:rsidP="00E57732">
      <w:pPr>
        <w:numPr>
          <w:ilvl w:val="0"/>
          <w:numId w:val="7"/>
        </w:numPr>
        <w:spacing w:after="200" w:line="276" w:lineRule="auto"/>
        <w:jc w:val="both"/>
        <w:rPr>
          <w:rFonts w:ascii="Times New Roman" w:eastAsia="Times New Roman" w:hAnsi="Times New Roman" w:cs="Times New Roman"/>
          <w:b/>
          <w:sz w:val="28"/>
          <w:szCs w:val="28"/>
          <w:lang w:val="es-SV" w:eastAsia="es-SV"/>
        </w:rPr>
      </w:pPr>
      <w:r w:rsidRPr="00750ECC">
        <w:rPr>
          <w:rFonts w:ascii="Times New Roman" w:eastAsia="Times New Roman" w:hAnsi="Times New Roman" w:cs="Times New Roman"/>
          <w:b/>
          <w:sz w:val="28"/>
          <w:szCs w:val="28"/>
          <w:lang w:val="es-SV" w:eastAsia="es-SV"/>
        </w:rPr>
        <w:t xml:space="preserve">ES PROCEDENTE </w:t>
      </w:r>
      <w:r w:rsidRPr="00750ECC">
        <w:rPr>
          <w:rFonts w:ascii="Times New Roman" w:eastAsia="Times New Roman" w:hAnsi="Times New Roman" w:cs="Times New Roman"/>
          <w:sz w:val="28"/>
          <w:szCs w:val="28"/>
          <w:lang w:val="es-SV" w:eastAsia="es-SV"/>
        </w:rPr>
        <w:t xml:space="preserve">que el Departamento de Recursos Humanos inicie el trámite correspondiente para entregar a la señorita Katherine Lissette Menéndez Martínez la prestación económica solicitada por ser la sobrina y beneficiaria del empleado fallecido señor </w:t>
      </w:r>
      <w:r w:rsidR="00443F10">
        <w:rPr>
          <w:rFonts w:ascii="Times New Roman" w:eastAsia="Times New Roman" w:hAnsi="Times New Roman" w:cs="Times New Roman"/>
          <w:sz w:val="28"/>
          <w:szCs w:val="28"/>
          <w:lang w:val="es-SV" w:eastAsia="es-SV"/>
        </w:rPr>
        <w:t>XXXXXXXX</w:t>
      </w:r>
      <w:r w:rsidRPr="00750ECC">
        <w:rPr>
          <w:rFonts w:ascii="Times New Roman" w:eastAsia="Times New Roman" w:hAnsi="Times New Roman" w:cs="Times New Roman"/>
          <w:sz w:val="28"/>
          <w:szCs w:val="28"/>
          <w:lang w:val="es-SV" w:eastAsia="es-SV"/>
        </w:rPr>
        <w:t xml:space="preserve">. </w:t>
      </w:r>
    </w:p>
    <w:p w:rsidR="00750ECC" w:rsidRPr="00750ECC" w:rsidRDefault="00750ECC" w:rsidP="00E57732">
      <w:pPr>
        <w:numPr>
          <w:ilvl w:val="0"/>
          <w:numId w:val="7"/>
        </w:numPr>
        <w:spacing w:after="200" w:line="276" w:lineRule="auto"/>
        <w:jc w:val="both"/>
        <w:rPr>
          <w:rFonts w:ascii="Times New Roman" w:eastAsia="Times New Roman" w:hAnsi="Times New Roman" w:cs="Times New Roman"/>
          <w:b/>
          <w:sz w:val="28"/>
          <w:szCs w:val="28"/>
          <w:lang w:val="es-SV" w:eastAsia="es-SV"/>
        </w:rPr>
      </w:pPr>
      <w:r w:rsidRPr="00750ECC">
        <w:rPr>
          <w:rFonts w:ascii="Times New Roman" w:eastAsia="Times New Roman" w:hAnsi="Times New Roman" w:cs="Times New Roman"/>
          <w:b/>
          <w:sz w:val="28"/>
          <w:szCs w:val="28"/>
          <w:lang w:val="es-SV" w:eastAsia="es-SV"/>
        </w:rPr>
        <w:t xml:space="preserve">ES PROCEDENTE </w:t>
      </w:r>
      <w:r w:rsidRPr="00750ECC">
        <w:rPr>
          <w:rFonts w:ascii="Times New Roman" w:eastAsia="Times New Roman" w:hAnsi="Times New Roman" w:cs="Times New Roman"/>
          <w:sz w:val="28"/>
          <w:szCs w:val="28"/>
          <w:lang w:val="es-SV" w:eastAsia="es-SV"/>
        </w:rPr>
        <w:t xml:space="preserve">que de ser necesario la Unidad de Presupuesto realice la modificación a la partida presupuestaria con la finalidad de cubrir el pago de la prestación económica solicitada por la señorita </w:t>
      </w:r>
      <w:r w:rsidR="00DA6D94">
        <w:rPr>
          <w:rFonts w:ascii="Times New Roman" w:eastAsia="Times New Roman" w:hAnsi="Times New Roman" w:cs="Times New Roman"/>
          <w:sz w:val="28"/>
          <w:szCs w:val="28"/>
          <w:lang w:val="es-SV" w:eastAsia="es-SV"/>
        </w:rPr>
        <w:t>XXXXXX</w:t>
      </w:r>
      <w:r w:rsidRPr="00750ECC">
        <w:rPr>
          <w:rFonts w:ascii="Times New Roman" w:eastAsia="Times New Roman" w:hAnsi="Times New Roman" w:cs="Times New Roman"/>
          <w:sz w:val="28"/>
          <w:szCs w:val="28"/>
          <w:lang w:val="es-SV" w:eastAsia="es-SV"/>
        </w:rPr>
        <w:t>.</w:t>
      </w:r>
    </w:p>
    <w:p w:rsidR="00750ECC" w:rsidRPr="00750ECC" w:rsidRDefault="00750ECC" w:rsidP="00E57732">
      <w:pPr>
        <w:numPr>
          <w:ilvl w:val="0"/>
          <w:numId w:val="7"/>
        </w:numPr>
        <w:spacing w:after="200" w:line="276" w:lineRule="auto"/>
        <w:jc w:val="both"/>
        <w:rPr>
          <w:rFonts w:ascii="Times New Roman" w:eastAsia="Times New Roman" w:hAnsi="Times New Roman" w:cs="Times New Roman"/>
          <w:b/>
          <w:sz w:val="28"/>
          <w:szCs w:val="28"/>
          <w:lang w:val="es-SV" w:eastAsia="es-SV"/>
        </w:rPr>
      </w:pPr>
      <w:r w:rsidRPr="00750ECC">
        <w:rPr>
          <w:rFonts w:ascii="Times New Roman" w:eastAsia="Times New Roman" w:hAnsi="Times New Roman" w:cs="Times New Roman"/>
          <w:b/>
          <w:sz w:val="28"/>
          <w:szCs w:val="28"/>
          <w:lang w:val="es-SV" w:eastAsia="es-SV"/>
        </w:rPr>
        <w:t xml:space="preserve">ES PROCEDENTE </w:t>
      </w:r>
      <w:r w:rsidRPr="00750ECC">
        <w:rPr>
          <w:rFonts w:ascii="Times New Roman" w:eastAsia="Times New Roman" w:hAnsi="Times New Roman" w:cs="Times New Roman"/>
          <w:sz w:val="28"/>
          <w:szCs w:val="28"/>
          <w:lang w:val="es-SV" w:eastAsia="es-SV"/>
        </w:rPr>
        <w:t xml:space="preserve">que el Concejo Municipal autorice al Tesorero realizar el pago mediante cheque de la prestación económica solicitada por la señorita </w:t>
      </w:r>
      <w:r w:rsidR="00DA6D94">
        <w:rPr>
          <w:rFonts w:ascii="Times New Roman" w:eastAsia="Times New Roman" w:hAnsi="Times New Roman" w:cs="Times New Roman"/>
          <w:sz w:val="28"/>
          <w:szCs w:val="28"/>
          <w:lang w:val="es-SV" w:eastAsia="es-SV"/>
        </w:rPr>
        <w:t>XXXXXXX</w:t>
      </w:r>
      <w:r w:rsidRPr="00750ECC">
        <w:rPr>
          <w:rFonts w:ascii="Times New Roman" w:eastAsia="Times New Roman" w:hAnsi="Times New Roman" w:cs="Times New Roman"/>
          <w:sz w:val="28"/>
          <w:szCs w:val="28"/>
          <w:lang w:val="es-SV" w:eastAsia="es-SV"/>
        </w:rPr>
        <w:t>.</w:t>
      </w:r>
    </w:p>
    <w:p w:rsidR="00750ECC" w:rsidRPr="00750ECC" w:rsidRDefault="00750ECC" w:rsidP="00E57732">
      <w:pPr>
        <w:numPr>
          <w:ilvl w:val="0"/>
          <w:numId w:val="7"/>
        </w:numPr>
        <w:spacing w:after="200" w:line="276" w:lineRule="auto"/>
        <w:jc w:val="both"/>
        <w:rPr>
          <w:rFonts w:ascii="Times New Roman" w:eastAsia="Times New Roman" w:hAnsi="Times New Roman" w:cs="Times New Roman"/>
          <w:b/>
          <w:sz w:val="28"/>
          <w:szCs w:val="28"/>
          <w:lang w:val="es-SV" w:eastAsia="es-SV"/>
        </w:rPr>
      </w:pPr>
      <w:r w:rsidRPr="00750ECC">
        <w:rPr>
          <w:rFonts w:ascii="Times New Roman" w:eastAsia="Times New Roman" w:hAnsi="Times New Roman" w:cs="Times New Roman"/>
          <w:b/>
          <w:sz w:val="28"/>
          <w:szCs w:val="28"/>
          <w:lang w:val="es-SV" w:eastAsia="es-SV"/>
        </w:rPr>
        <w:t xml:space="preserve">NOTIFÍQUESE </w:t>
      </w:r>
      <w:r w:rsidRPr="00750ECC">
        <w:rPr>
          <w:rFonts w:ascii="Times New Roman" w:eastAsia="Times New Roman" w:hAnsi="Times New Roman" w:cs="Times New Roman"/>
          <w:sz w:val="28"/>
          <w:szCs w:val="28"/>
          <w:lang w:val="es-SV" w:eastAsia="es-SV"/>
        </w:rPr>
        <w:t>a los interesados de la presente resolución</w:t>
      </w:r>
      <w:r w:rsidRPr="00750ECC">
        <w:rPr>
          <w:rFonts w:ascii="Times New Roman" w:eastAsia="Times New Roman" w:hAnsi="Times New Roman" w:cs="Times New Roman"/>
          <w:b/>
          <w:sz w:val="28"/>
          <w:szCs w:val="28"/>
          <w:lang w:val="es-SV" w:eastAsia="es-SV"/>
        </w:rPr>
        <w:t>.</w:t>
      </w:r>
    </w:p>
    <w:p w:rsidR="00750ECC" w:rsidRPr="00750ECC" w:rsidRDefault="00750ECC" w:rsidP="00750ECC">
      <w:pPr>
        <w:spacing w:line="276" w:lineRule="auto"/>
        <w:jc w:val="both"/>
        <w:rPr>
          <w:rFonts w:ascii="Times New Roman" w:eastAsia="Calibri" w:hAnsi="Times New Roman" w:cs="Times New Roman"/>
          <w:sz w:val="28"/>
          <w:szCs w:val="28"/>
        </w:rPr>
      </w:pPr>
      <w:r w:rsidRPr="00750ECC">
        <w:rPr>
          <w:rFonts w:ascii="Times New Roman" w:eastAsia="Calibri" w:hAnsi="Times New Roman" w:cs="Times New Roman"/>
          <w:sz w:val="28"/>
          <w:szCs w:val="28"/>
        </w:rPr>
        <w:t>Por tanto, El Concejo Municipal Plural, de conformidad a sus facultades legales</w:t>
      </w:r>
      <w:r w:rsidRPr="00750ECC">
        <w:rPr>
          <w:rFonts w:ascii="Times New Roman" w:eastAsia="Calibri" w:hAnsi="Times New Roman" w:cs="Times New Roman"/>
          <w:bCs/>
          <w:sz w:val="28"/>
          <w:szCs w:val="28"/>
        </w:rPr>
        <w:t xml:space="preserve"> y habiendo deliberado el punto, Por </w:t>
      </w:r>
      <w:r w:rsidRPr="00750ECC">
        <w:rPr>
          <w:rFonts w:ascii="Times New Roman" w:eastAsia="Calibri" w:hAnsi="Times New Roman" w:cs="Times New Roman"/>
          <w:b/>
          <w:bCs/>
          <w:sz w:val="28"/>
          <w:szCs w:val="28"/>
        </w:rPr>
        <w:t xml:space="preserve">MAYORÍA </w:t>
      </w:r>
      <w:r w:rsidRPr="00750ECC">
        <w:rPr>
          <w:rFonts w:ascii="Times New Roman" w:eastAsia="Calibri" w:hAnsi="Times New Roman" w:cs="Times New Roman"/>
          <w:bCs/>
          <w:sz w:val="28"/>
          <w:szCs w:val="28"/>
        </w:rPr>
        <w:t xml:space="preserve">de </w:t>
      </w:r>
      <w:r w:rsidRPr="00750ECC">
        <w:rPr>
          <w:rFonts w:ascii="Times New Roman" w:eastAsia="Calibri" w:hAnsi="Times New Roman" w:cs="Times New Roman"/>
          <w:b/>
          <w:bCs/>
          <w:sz w:val="28"/>
          <w:szCs w:val="28"/>
        </w:rPr>
        <w:t>DOCE VOTOS A FAVOR</w:t>
      </w:r>
      <w:r w:rsidRPr="00750ECC">
        <w:rPr>
          <w:rFonts w:ascii="Times New Roman" w:eastAsia="Calibri" w:hAnsi="Times New Roman" w:cs="Times New Roman"/>
          <w:bCs/>
          <w:sz w:val="28"/>
          <w:szCs w:val="28"/>
        </w:rPr>
        <w:t xml:space="preserve"> y </w:t>
      </w:r>
      <w:r w:rsidRPr="00750ECC">
        <w:rPr>
          <w:rFonts w:ascii="Times New Roman" w:eastAsia="Calibri" w:hAnsi="Times New Roman" w:cs="Times New Roman"/>
          <w:b/>
          <w:bCs/>
          <w:sz w:val="28"/>
          <w:szCs w:val="28"/>
        </w:rPr>
        <w:t>DOS AUSENCIAS</w:t>
      </w:r>
      <w:r w:rsidRPr="00750ECC">
        <w:rPr>
          <w:rFonts w:ascii="Times New Roman" w:eastAsia="Calibri" w:hAnsi="Times New Roman" w:cs="Times New Roman"/>
          <w:bCs/>
          <w:sz w:val="28"/>
          <w:szCs w:val="28"/>
        </w:rPr>
        <w:t xml:space="preserve"> al momento de esta votación por parte de la señora Lesby Sugey Miranda Portillo, Tercera Regidora Propietaria; y de la Dra. Yany Xiomara Fuentes Rivas, Cuarta Regidora Propietaria.</w:t>
      </w:r>
      <w:r w:rsidRPr="00750ECC">
        <w:rPr>
          <w:rFonts w:ascii="Times New Roman" w:eastAsia="Calibri" w:hAnsi="Times New Roman" w:cs="Times New Roman"/>
          <w:sz w:val="28"/>
          <w:szCs w:val="28"/>
        </w:rPr>
        <w:t xml:space="preserve"> </w:t>
      </w:r>
      <w:r w:rsidRPr="00750ECC">
        <w:rPr>
          <w:rFonts w:ascii="Times New Roman" w:eastAsia="Calibri" w:hAnsi="Times New Roman" w:cs="Times New Roman"/>
          <w:b/>
          <w:sz w:val="28"/>
          <w:szCs w:val="28"/>
        </w:rPr>
        <w:t xml:space="preserve">ACUERDA: </w:t>
      </w:r>
      <w:r w:rsidRPr="00750ECC">
        <w:rPr>
          <w:rFonts w:ascii="Times New Roman" w:eastAsia="Calibri" w:hAnsi="Times New Roman" w:cs="Times New Roman"/>
          <w:sz w:val="28"/>
          <w:szCs w:val="28"/>
        </w:rPr>
        <w:t xml:space="preserve">Aprobar </w:t>
      </w:r>
      <w:r w:rsidRPr="00750ECC">
        <w:rPr>
          <w:rFonts w:ascii="Times New Roman" w:eastAsia="Calibri" w:hAnsi="Times New Roman" w:cs="Times New Roman"/>
          <w:b/>
          <w:sz w:val="28"/>
          <w:szCs w:val="28"/>
        </w:rPr>
        <w:t>OPINIÓN JURÍDICA</w:t>
      </w:r>
      <w:r w:rsidRPr="00750ECC">
        <w:rPr>
          <w:rFonts w:ascii="Times New Roman" w:eastAsia="Calibri" w:hAnsi="Times New Roman" w:cs="Times New Roman"/>
          <w:sz w:val="28"/>
          <w:szCs w:val="28"/>
        </w:rPr>
        <w:t xml:space="preserve"> suscrita por el Apoderado General Judicial de la Municipalidad, </w:t>
      </w:r>
      <w:r w:rsidR="00DA6D94">
        <w:rPr>
          <w:rFonts w:ascii="Times New Roman" w:eastAsia="Calibri" w:hAnsi="Times New Roman" w:cs="Times New Roman"/>
          <w:sz w:val="28"/>
          <w:szCs w:val="28"/>
        </w:rPr>
        <w:t>XXXXXXX</w:t>
      </w:r>
      <w:r w:rsidRPr="00750ECC">
        <w:rPr>
          <w:rFonts w:ascii="Times New Roman" w:eastAsia="Calibri" w:hAnsi="Times New Roman" w:cs="Times New Roman"/>
          <w:sz w:val="28"/>
          <w:szCs w:val="28"/>
        </w:rPr>
        <w:t xml:space="preserve">, </w:t>
      </w:r>
      <w:r w:rsidRPr="00750ECC">
        <w:rPr>
          <w:rFonts w:ascii="Times New Roman" w:eastAsia="Calibri" w:hAnsi="Times New Roman" w:cs="Times New Roman"/>
          <w:b/>
          <w:sz w:val="28"/>
          <w:szCs w:val="28"/>
        </w:rPr>
        <w:t xml:space="preserve"> </w:t>
      </w:r>
      <w:r w:rsidRPr="00750ECC">
        <w:rPr>
          <w:rFonts w:ascii="Times New Roman" w:eastAsia="Calibri" w:hAnsi="Times New Roman" w:cs="Times New Roman"/>
          <w:sz w:val="28"/>
          <w:szCs w:val="28"/>
        </w:rPr>
        <w:t xml:space="preserve">en relación a la recomendación establecida </w:t>
      </w:r>
      <w:r w:rsidRPr="00750ECC">
        <w:rPr>
          <w:rFonts w:ascii="Times New Roman" w:eastAsia="Calibri" w:hAnsi="Times New Roman" w:cs="Times New Roman"/>
          <w:b/>
          <w:sz w:val="28"/>
          <w:szCs w:val="28"/>
          <w:u w:val="single"/>
        </w:rPr>
        <w:t>EN EL SENTIDO DE</w:t>
      </w:r>
      <w:r w:rsidRPr="00750ECC">
        <w:rPr>
          <w:rFonts w:ascii="Times New Roman" w:eastAsia="Calibri" w:hAnsi="Times New Roman" w:cs="Times New Roman"/>
          <w:sz w:val="28"/>
          <w:szCs w:val="28"/>
        </w:rPr>
        <w:t xml:space="preserve">: </w:t>
      </w:r>
      <w:r w:rsidRPr="00750ECC">
        <w:rPr>
          <w:rFonts w:ascii="Times New Roman" w:eastAsia="Calibri" w:hAnsi="Times New Roman" w:cs="Times New Roman"/>
          <w:b/>
          <w:sz w:val="28"/>
          <w:szCs w:val="28"/>
        </w:rPr>
        <w:t>I-</w:t>
      </w:r>
      <w:r w:rsidRPr="00750ECC">
        <w:rPr>
          <w:rFonts w:ascii="Times New Roman" w:eastAsia="Calibri" w:hAnsi="Times New Roman" w:cs="Times New Roman"/>
          <w:sz w:val="28"/>
          <w:szCs w:val="28"/>
        </w:rPr>
        <w:t xml:space="preserve"> </w:t>
      </w:r>
      <w:r w:rsidRPr="00750ECC">
        <w:rPr>
          <w:rFonts w:ascii="Times New Roman" w:eastAsia="Times New Roman" w:hAnsi="Times New Roman" w:cs="Times New Roman"/>
          <w:sz w:val="28"/>
          <w:szCs w:val="28"/>
          <w:lang w:val="es-SV" w:eastAsia="es-SV"/>
        </w:rPr>
        <w:t xml:space="preserve">Quedando autorizada la Jefa del Departamento de Recursos Humanos inicie el trámite correspondiente para entregar a la señorita </w:t>
      </w:r>
      <w:r w:rsidR="00DA6D94">
        <w:rPr>
          <w:rFonts w:ascii="Times New Roman" w:eastAsia="Times New Roman" w:hAnsi="Times New Roman" w:cs="Times New Roman"/>
          <w:sz w:val="28"/>
          <w:szCs w:val="28"/>
          <w:lang w:val="es-SV" w:eastAsia="es-SV"/>
        </w:rPr>
        <w:t>XXXXXXX</w:t>
      </w:r>
      <w:r w:rsidRPr="00750ECC">
        <w:rPr>
          <w:rFonts w:ascii="Times New Roman" w:eastAsia="Times New Roman" w:hAnsi="Times New Roman" w:cs="Times New Roman"/>
          <w:sz w:val="28"/>
          <w:szCs w:val="28"/>
          <w:lang w:val="es-SV" w:eastAsia="es-SV"/>
        </w:rPr>
        <w:t xml:space="preserve"> la prestación económica solicitada por ser la sobrina y beneficiaria del empleado fallecido señor </w:t>
      </w:r>
      <w:r w:rsidR="00DA6D94">
        <w:rPr>
          <w:rFonts w:ascii="Times New Roman" w:eastAsia="Times New Roman" w:hAnsi="Times New Roman" w:cs="Times New Roman"/>
          <w:sz w:val="28"/>
          <w:szCs w:val="28"/>
          <w:lang w:val="es-SV" w:eastAsia="es-SV"/>
        </w:rPr>
        <w:t>XXXXXXX</w:t>
      </w:r>
      <w:r w:rsidRPr="00750ECC">
        <w:rPr>
          <w:rFonts w:ascii="Times New Roman" w:eastAsia="Times New Roman" w:hAnsi="Times New Roman" w:cs="Times New Roman"/>
          <w:sz w:val="28"/>
          <w:szCs w:val="28"/>
          <w:lang w:val="es-SV" w:eastAsia="es-SV"/>
        </w:rPr>
        <w:t xml:space="preserve">. </w:t>
      </w:r>
      <w:r w:rsidRPr="00750ECC">
        <w:rPr>
          <w:rFonts w:ascii="Times New Roman" w:eastAsia="Times New Roman" w:hAnsi="Times New Roman" w:cs="Times New Roman"/>
          <w:b/>
          <w:sz w:val="28"/>
          <w:szCs w:val="28"/>
          <w:lang w:val="es-SV" w:eastAsia="es-SV"/>
        </w:rPr>
        <w:t xml:space="preserve">II- </w:t>
      </w:r>
      <w:r w:rsidRPr="00750ECC">
        <w:rPr>
          <w:rFonts w:ascii="Times New Roman" w:eastAsia="Times New Roman" w:hAnsi="Times New Roman" w:cs="Times New Roman"/>
          <w:sz w:val="28"/>
          <w:szCs w:val="28"/>
          <w:lang w:val="es-SV" w:eastAsia="es-SV"/>
        </w:rPr>
        <w:t xml:space="preserve">Se delega la Jefa de Presupuesto realice la modificación a la partida presupuestaria con la finalidad de cubrir el pago de la prestación económica solicitada por la </w:t>
      </w:r>
      <w:r w:rsidR="00DA6D94">
        <w:rPr>
          <w:rFonts w:ascii="Times New Roman" w:eastAsia="Times New Roman" w:hAnsi="Times New Roman" w:cs="Times New Roman"/>
          <w:sz w:val="28"/>
          <w:szCs w:val="28"/>
          <w:lang w:val="es-SV" w:eastAsia="es-SV"/>
        </w:rPr>
        <w:t>XXXXXX</w:t>
      </w:r>
      <w:r w:rsidRPr="00750ECC">
        <w:rPr>
          <w:rFonts w:ascii="Times New Roman" w:eastAsia="Times New Roman" w:hAnsi="Times New Roman" w:cs="Times New Roman"/>
          <w:sz w:val="28"/>
          <w:szCs w:val="28"/>
          <w:lang w:val="es-SV" w:eastAsia="es-SV"/>
        </w:rPr>
        <w:t xml:space="preserve"> </w:t>
      </w:r>
      <w:r w:rsidRPr="00750ECC">
        <w:rPr>
          <w:rFonts w:ascii="Times New Roman" w:eastAsia="Times New Roman" w:hAnsi="Times New Roman" w:cs="Times New Roman"/>
          <w:b/>
          <w:sz w:val="28"/>
          <w:szCs w:val="28"/>
          <w:lang w:val="es-SV" w:eastAsia="es-SV"/>
        </w:rPr>
        <w:t>III-</w:t>
      </w:r>
      <w:r w:rsidRPr="00750ECC">
        <w:rPr>
          <w:rFonts w:ascii="Times New Roman" w:eastAsia="Times New Roman" w:hAnsi="Times New Roman" w:cs="Times New Roman"/>
          <w:sz w:val="28"/>
          <w:szCs w:val="28"/>
          <w:lang w:val="es-SV" w:eastAsia="es-SV"/>
        </w:rPr>
        <w:t xml:space="preserve"> Quedando autorizado el Tesorero Municipal realizar el pago mediante cheque de la prestación económica solicitada por la </w:t>
      </w:r>
      <w:r w:rsidR="00DA6D94">
        <w:rPr>
          <w:rFonts w:ascii="Times New Roman" w:eastAsia="Times New Roman" w:hAnsi="Times New Roman" w:cs="Times New Roman"/>
          <w:sz w:val="28"/>
          <w:szCs w:val="28"/>
          <w:lang w:val="es-SV" w:eastAsia="es-SV"/>
        </w:rPr>
        <w:t>XXXXXXXX</w:t>
      </w:r>
      <w:r w:rsidRPr="00750ECC">
        <w:rPr>
          <w:rFonts w:ascii="Times New Roman" w:eastAsia="Times New Roman" w:hAnsi="Times New Roman" w:cs="Times New Roman"/>
          <w:sz w:val="28"/>
          <w:szCs w:val="28"/>
          <w:lang w:val="es-SV" w:eastAsia="es-SV"/>
        </w:rPr>
        <w:t xml:space="preserve">. </w:t>
      </w:r>
      <w:r w:rsidRPr="00750ECC">
        <w:rPr>
          <w:rFonts w:ascii="Times New Roman" w:eastAsia="Times New Roman" w:hAnsi="Times New Roman" w:cs="Times New Roman"/>
          <w:b/>
          <w:sz w:val="28"/>
          <w:szCs w:val="28"/>
          <w:lang w:val="es-SV" w:eastAsia="es-SV"/>
        </w:rPr>
        <w:t>IV-</w:t>
      </w:r>
      <w:r w:rsidRPr="00750ECC">
        <w:rPr>
          <w:rFonts w:ascii="Times New Roman" w:eastAsia="Times New Roman" w:hAnsi="Times New Roman" w:cs="Times New Roman"/>
          <w:sz w:val="28"/>
          <w:szCs w:val="28"/>
          <w:lang w:val="es-SV" w:eastAsia="es-SV"/>
        </w:rPr>
        <w:t xml:space="preserve"> </w:t>
      </w:r>
      <w:r w:rsidRPr="00750ECC">
        <w:rPr>
          <w:rFonts w:ascii="Times New Roman" w:eastAsia="Times New Roman" w:hAnsi="Times New Roman" w:cs="Times New Roman"/>
          <w:b/>
          <w:sz w:val="28"/>
          <w:szCs w:val="28"/>
          <w:lang w:val="es-SV" w:eastAsia="es-SV"/>
        </w:rPr>
        <w:t xml:space="preserve">NOTIFÍQUESE </w:t>
      </w:r>
      <w:r w:rsidRPr="00750ECC">
        <w:rPr>
          <w:rFonts w:ascii="Times New Roman" w:eastAsia="Times New Roman" w:hAnsi="Times New Roman" w:cs="Times New Roman"/>
          <w:sz w:val="28"/>
          <w:szCs w:val="28"/>
          <w:lang w:val="es-SV" w:eastAsia="es-SV"/>
        </w:rPr>
        <w:t>a los interesados de la presente resolución</w:t>
      </w:r>
      <w:r w:rsidRPr="00750ECC">
        <w:rPr>
          <w:rFonts w:ascii="Times New Roman" w:eastAsia="Times New Roman" w:hAnsi="Times New Roman" w:cs="Times New Roman"/>
          <w:b/>
          <w:sz w:val="28"/>
          <w:szCs w:val="28"/>
          <w:lang w:val="es-SV" w:eastAsia="es-SV"/>
        </w:rPr>
        <w:t>.</w:t>
      </w:r>
      <w:r w:rsidRPr="00750ECC">
        <w:rPr>
          <w:rFonts w:ascii="Times New Roman" w:eastAsia="Calibri" w:hAnsi="Times New Roman" w:cs="Times New Roman"/>
          <w:b/>
          <w:bCs/>
          <w:sz w:val="28"/>
          <w:szCs w:val="28"/>
        </w:rPr>
        <w:t xml:space="preserve"> CERTIFÍQUESE Y </w:t>
      </w:r>
      <w:r w:rsidRPr="00750ECC">
        <w:rPr>
          <w:rFonts w:ascii="Times New Roman" w:eastAsia="Calibri" w:hAnsi="Times New Roman" w:cs="Times New Roman"/>
          <w:b/>
          <w:bCs/>
          <w:sz w:val="28"/>
          <w:szCs w:val="28"/>
        </w:rPr>
        <w:lastRenderedPageBreak/>
        <w:t>COMUNÍQUESE.</w:t>
      </w:r>
      <w:r w:rsidRPr="00750ECC">
        <w:rPr>
          <w:rFonts w:ascii="Times New Roman" w:eastAsia="Calibri" w:hAnsi="Times New Roman" w:cs="Times New Roman"/>
          <w:sz w:val="28"/>
          <w:szCs w:val="28"/>
        </w:rPr>
        <w:t xml:space="preserve">  </w:t>
      </w:r>
      <w:r w:rsidRPr="00750ECC">
        <w:rPr>
          <w:rFonts w:ascii="Times New Roman" w:eastAsia="Calibri" w:hAnsi="Times New Roman" w:cs="Times New Roman"/>
          <w:b/>
          <w:sz w:val="28"/>
          <w:szCs w:val="28"/>
        </w:rPr>
        <w:t>“</w:t>
      </w:r>
      <w:r w:rsidRPr="00750ECC">
        <w:rPr>
          <w:rFonts w:ascii="Times New Roman" w:eastAsia="Calibri" w:hAnsi="Times New Roman" w:cs="Times New Roman"/>
          <w:b/>
          <w:bCs/>
          <w:sz w:val="28"/>
          <w:szCs w:val="28"/>
        </w:rPr>
        <w:t xml:space="preserve">ACUERDO MUNICIPAL NUMERO CINCO. </w:t>
      </w:r>
      <w:r w:rsidRPr="00750ECC">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w:t>
      </w:r>
      <w:r w:rsidRPr="00750ECC">
        <w:rPr>
          <w:rFonts w:ascii="Times New Roman" w:eastAsia="Calibri" w:hAnsi="Times New Roman" w:cs="Times New Roman"/>
          <w:b/>
          <w:sz w:val="28"/>
          <w:szCs w:val="28"/>
        </w:rPr>
        <w:t>diez literal e)</w:t>
      </w:r>
      <w:r w:rsidRPr="00750ECC">
        <w:rPr>
          <w:rFonts w:ascii="Times New Roman" w:eastAsia="Calibri" w:hAnsi="Times New Roman" w:cs="Times New Roman"/>
          <w:sz w:val="28"/>
          <w:szCs w:val="28"/>
        </w:rPr>
        <w:t xml:space="preserve"> de la agenda de esta sesión, que consiste Remisión de </w:t>
      </w:r>
      <w:r w:rsidR="007B5011">
        <w:rPr>
          <w:rFonts w:ascii="Times New Roman" w:eastAsia="Calibri" w:hAnsi="Times New Roman" w:cs="Times New Roman"/>
          <w:sz w:val="28"/>
          <w:szCs w:val="28"/>
        </w:rPr>
        <w:t>XXXXXXX</w:t>
      </w:r>
      <w:r w:rsidRPr="00750ECC">
        <w:rPr>
          <w:rFonts w:ascii="Times New Roman" w:eastAsia="Calibri" w:hAnsi="Times New Roman" w:cs="Times New Roman"/>
          <w:sz w:val="28"/>
          <w:szCs w:val="28"/>
        </w:rPr>
        <w:t xml:space="preserve">, Apoderado General y Judicial. Teniendo la participación el </w:t>
      </w:r>
      <w:r w:rsidR="007B5011">
        <w:rPr>
          <w:rFonts w:ascii="Times New Roman" w:eastAsia="Calibri" w:hAnsi="Times New Roman" w:cs="Times New Roman"/>
          <w:sz w:val="28"/>
          <w:szCs w:val="28"/>
        </w:rPr>
        <w:t>XXXXXXXXX</w:t>
      </w:r>
      <w:r w:rsidRPr="00750ECC">
        <w:rPr>
          <w:rFonts w:ascii="Times New Roman" w:eastAsia="Calibri" w:hAnsi="Times New Roman" w:cs="Times New Roman"/>
          <w:sz w:val="28"/>
          <w:szCs w:val="28"/>
        </w:rPr>
        <w:t xml:space="preserve">, Apoderado General y Judicial de esta Municipalidad, en la que hace de conocimiento al Pleno, de solicitud Opinión Jurídica, relacionada a solicitud de la </w:t>
      </w:r>
      <w:r w:rsidR="007B5011">
        <w:rPr>
          <w:rFonts w:ascii="Times New Roman" w:eastAsia="Times New Roman" w:hAnsi="Times New Roman" w:cs="Times New Roman"/>
          <w:sz w:val="28"/>
          <w:szCs w:val="28"/>
          <w:lang w:val="es-SV" w:eastAsia="es-SV"/>
        </w:rPr>
        <w:t>XXXXXXXXX</w:t>
      </w:r>
      <w:r w:rsidRPr="00750ECC">
        <w:rPr>
          <w:rFonts w:ascii="Times New Roman" w:eastAsia="Calibri" w:hAnsi="Times New Roman" w:cs="Times New Roman"/>
          <w:sz w:val="28"/>
          <w:szCs w:val="28"/>
        </w:rPr>
        <w:t xml:space="preserve"> </w:t>
      </w:r>
      <w:r w:rsidRPr="00750ECC">
        <w:rPr>
          <w:rFonts w:ascii="Times New Roman" w:eastAsia="Times New Roman" w:hAnsi="Times New Roman" w:cs="Times New Roman"/>
          <w:sz w:val="28"/>
          <w:szCs w:val="28"/>
          <w:lang w:val="es-SV" w:eastAsia="es-SV"/>
        </w:rPr>
        <w:t>administradora del Colegio Cristiano Cornerstone Apopa,</w:t>
      </w:r>
      <w:r w:rsidRPr="00750ECC">
        <w:rPr>
          <w:rFonts w:ascii="Times New Roman" w:eastAsia="Calibri" w:hAnsi="Times New Roman" w:cs="Times New Roman"/>
          <w:sz w:val="28"/>
          <w:szCs w:val="28"/>
        </w:rPr>
        <w:t xml:space="preserve"> de uso del terreno conocido  como CEFOR, la cual se inserta al cuerpo de este Acuerdo de la siguiente manera: </w:t>
      </w:r>
    </w:p>
    <w:p w:rsidR="00750ECC" w:rsidRPr="00750ECC" w:rsidRDefault="00750ECC" w:rsidP="00750ECC">
      <w:pPr>
        <w:spacing w:line="276" w:lineRule="auto"/>
        <w:jc w:val="both"/>
        <w:rPr>
          <w:rFonts w:ascii="Times New Roman" w:eastAsia="Times New Roman" w:hAnsi="Times New Roman" w:cs="Times New Roman"/>
          <w:b/>
          <w:sz w:val="28"/>
          <w:szCs w:val="28"/>
          <w:u w:val="single"/>
          <w:lang w:val="es-SV" w:eastAsia="es-SV"/>
        </w:rPr>
      </w:pPr>
      <w:r w:rsidRPr="00750ECC">
        <w:rPr>
          <w:rFonts w:ascii="Times New Roman" w:eastAsia="Times New Roman" w:hAnsi="Times New Roman" w:cs="Times New Roman"/>
          <w:b/>
          <w:sz w:val="28"/>
          <w:szCs w:val="28"/>
          <w:u w:val="single"/>
          <w:lang w:val="es-SV" w:eastAsia="es-SV"/>
        </w:rPr>
        <w:t>Fundamentos de Hecho:</w:t>
      </w:r>
    </w:p>
    <w:p w:rsidR="00750ECC" w:rsidRPr="00750ECC" w:rsidRDefault="00750ECC" w:rsidP="00750ECC">
      <w:pPr>
        <w:spacing w:line="276" w:lineRule="auto"/>
        <w:jc w:val="both"/>
        <w:rPr>
          <w:rFonts w:ascii="Times New Roman" w:eastAsia="Times New Roman" w:hAnsi="Times New Roman" w:cs="Times New Roman"/>
          <w:sz w:val="28"/>
          <w:szCs w:val="28"/>
          <w:lang w:val="es-SV" w:eastAsia="es-SV"/>
        </w:rPr>
      </w:pPr>
      <w:r w:rsidRPr="00750ECC">
        <w:rPr>
          <w:rFonts w:ascii="Times New Roman" w:eastAsia="Times New Roman" w:hAnsi="Times New Roman" w:cs="Times New Roman"/>
          <w:sz w:val="28"/>
          <w:szCs w:val="28"/>
          <w:lang w:val="es-SV" w:eastAsia="es-SV"/>
        </w:rPr>
        <w:t xml:space="preserve">Mediante recomendable de fecha treinta y uno de octubre del año dos mil veintidós Secretaria Municipal hizo de conocimiento a esta Unidad que en la Sesión Extraordinaria numero cincuenta de fecha martes veinticinco de Octubre del año dos mil veintidós, se realizó la lectura de una nota del veintiséis de septiembre del año dos mil veintidós, suscrita por la </w:t>
      </w:r>
      <w:r w:rsidR="007B5011">
        <w:rPr>
          <w:rFonts w:ascii="Times New Roman" w:eastAsia="Times New Roman" w:hAnsi="Times New Roman" w:cs="Times New Roman"/>
          <w:sz w:val="28"/>
          <w:szCs w:val="28"/>
          <w:lang w:val="es-SV" w:eastAsia="es-SV"/>
        </w:rPr>
        <w:t>XXXXXXXXX</w:t>
      </w:r>
      <w:r w:rsidRPr="00750ECC">
        <w:rPr>
          <w:rFonts w:ascii="Times New Roman" w:eastAsia="Times New Roman" w:hAnsi="Times New Roman" w:cs="Times New Roman"/>
          <w:sz w:val="28"/>
          <w:szCs w:val="28"/>
          <w:lang w:val="es-SV" w:eastAsia="es-SV"/>
        </w:rPr>
        <w:t>, por medio de la cual presenta una propuesta a la Alcaldesa y su Concejo Municipal.</w:t>
      </w:r>
    </w:p>
    <w:p w:rsidR="00750ECC" w:rsidRPr="00750ECC" w:rsidRDefault="00750ECC" w:rsidP="00750ECC">
      <w:pPr>
        <w:spacing w:line="276" w:lineRule="auto"/>
        <w:jc w:val="both"/>
        <w:rPr>
          <w:rFonts w:ascii="Times New Roman" w:eastAsia="Times New Roman" w:hAnsi="Times New Roman" w:cs="Times New Roman"/>
          <w:sz w:val="28"/>
          <w:szCs w:val="28"/>
          <w:lang w:val="es-SV" w:eastAsia="es-SV"/>
        </w:rPr>
      </w:pPr>
      <w:r w:rsidRPr="00750ECC">
        <w:rPr>
          <w:rFonts w:ascii="Times New Roman" w:eastAsia="Times New Roman" w:hAnsi="Times New Roman" w:cs="Times New Roman"/>
          <w:sz w:val="28"/>
          <w:szCs w:val="28"/>
          <w:lang w:val="es-SV" w:eastAsia="es-SV"/>
        </w:rPr>
        <w:t xml:space="preserve">A nombre de las administradoras del Colegio Cristiano Cornerstone Apopa, </w:t>
      </w:r>
      <w:r w:rsidR="007B5011">
        <w:rPr>
          <w:rFonts w:ascii="Times New Roman" w:eastAsia="Times New Roman" w:hAnsi="Times New Roman" w:cs="Times New Roman"/>
          <w:sz w:val="28"/>
          <w:szCs w:val="28"/>
          <w:lang w:val="es-SV" w:eastAsia="es-SV"/>
        </w:rPr>
        <w:t>XXXXXXXXX</w:t>
      </w:r>
      <w:r w:rsidRPr="00750ECC">
        <w:rPr>
          <w:rFonts w:ascii="Times New Roman" w:eastAsia="Times New Roman" w:hAnsi="Times New Roman" w:cs="Times New Roman"/>
          <w:sz w:val="28"/>
          <w:szCs w:val="28"/>
          <w:lang w:val="es-SV" w:eastAsia="es-SV"/>
        </w:rPr>
        <w:t xml:space="preserve"> y la patrocinadora Estadounidense </w:t>
      </w:r>
      <w:r w:rsidR="007B5011">
        <w:rPr>
          <w:rFonts w:ascii="Times New Roman" w:eastAsia="Times New Roman" w:hAnsi="Times New Roman" w:cs="Times New Roman"/>
          <w:sz w:val="28"/>
          <w:szCs w:val="28"/>
          <w:lang w:val="es-SV" w:eastAsia="es-SV"/>
        </w:rPr>
        <w:t>XXXXXX</w:t>
      </w:r>
      <w:r w:rsidRPr="00750ECC">
        <w:rPr>
          <w:rFonts w:ascii="Times New Roman" w:eastAsia="Times New Roman" w:hAnsi="Times New Roman" w:cs="Times New Roman"/>
          <w:sz w:val="28"/>
          <w:szCs w:val="28"/>
          <w:lang w:val="es-SV" w:eastAsia="es-SV"/>
        </w:rPr>
        <w:t xml:space="preserve"> solicitan el uso del terreno conocido como CEFOR ubicado en Cantón Joya Grande con el propósito de poner a funcionar una escuela cristiana.</w:t>
      </w:r>
    </w:p>
    <w:p w:rsidR="00750ECC" w:rsidRPr="00750ECC" w:rsidRDefault="00750ECC" w:rsidP="00750ECC">
      <w:pPr>
        <w:spacing w:line="276" w:lineRule="auto"/>
        <w:jc w:val="both"/>
        <w:rPr>
          <w:rFonts w:ascii="Times New Roman" w:eastAsia="Times New Roman" w:hAnsi="Times New Roman" w:cs="Times New Roman"/>
          <w:sz w:val="28"/>
          <w:szCs w:val="28"/>
          <w:lang w:val="es-SV" w:eastAsia="es-SV"/>
        </w:rPr>
      </w:pPr>
      <w:r w:rsidRPr="00750ECC">
        <w:rPr>
          <w:rFonts w:ascii="Times New Roman" w:eastAsia="Times New Roman" w:hAnsi="Times New Roman" w:cs="Times New Roman"/>
          <w:sz w:val="28"/>
          <w:szCs w:val="28"/>
          <w:lang w:val="es-SV" w:eastAsia="es-SV"/>
        </w:rPr>
        <w:t xml:space="preserve">En su escrito mencionan que la solicitud del uso del terreno del CEFOR sin costo alguno, es a cambio de educar a los niños de las comunidades vecinas con una educación cristiana gratuita de igual manera cada niño recibirá alimentación diaria; para poner en marcha el proyecto de la escuela se actualizarán las instalaciones, un edificio a la vez y a medida que la escuela crezca, se agregara el uso de los edificios uno por uno. </w:t>
      </w:r>
    </w:p>
    <w:p w:rsidR="00750ECC" w:rsidRPr="00750ECC" w:rsidRDefault="00750ECC" w:rsidP="00750ECC">
      <w:pPr>
        <w:spacing w:line="276" w:lineRule="auto"/>
        <w:jc w:val="both"/>
        <w:rPr>
          <w:rFonts w:ascii="Times New Roman" w:eastAsia="Times New Roman" w:hAnsi="Times New Roman" w:cs="Times New Roman"/>
          <w:sz w:val="28"/>
          <w:szCs w:val="28"/>
          <w:lang w:val="es-SV" w:eastAsia="es-SV"/>
        </w:rPr>
      </w:pPr>
      <w:r w:rsidRPr="00750ECC">
        <w:rPr>
          <w:rFonts w:ascii="Times New Roman" w:eastAsia="Times New Roman" w:hAnsi="Times New Roman" w:cs="Times New Roman"/>
          <w:sz w:val="28"/>
          <w:szCs w:val="28"/>
          <w:lang w:val="es-SV" w:eastAsia="es-SV"/>
        </w:rPr>
        <w:t xml:space="preserve">Se tiene la intención de comenzar a funcionar con la escuela para niños de cuatro, cinco y seis años, y cada año se agregara un grupo de mayor edad hasta que se tenga un programa completo desde preescolar hasta la escuela secundaria. A medida que crezca el Colegio Cristiano Cornerstone Apopa, se </w:t>
      </w:r>
      <w:r w:rsidRPr="00750ECC">
        <w:rPr>
          <w:rFonts w:ascii="Times New Roman" w:eastAsia="Times New Roman" w:hAnsi="Times New Roman" w:cs="Times New Roman"/>
          <w:sz w:val="28"/>
          <w:szCs w:val="28"/>
          <w:lang w:val="es-SV" w:eastAsia="es-SV"/>
        </w:rPr>
        <w:lastRenderedPageBreak/>
        <w:t>expandirá según será necesario para las comunidades circundantes y se continuará año tras año en apoyo de los niños y familia de Apopa.</w:t>
      </w:r>
    </w:p>
    <w:p w:rsidR="00750ECC" w:rsidRPr="00750ECC" w:rsidRDefault="00750ECC" w:rsidP="00750ECC">
      <w:pPr>
        <w:spacing w:line="276" w:lineRule="auto"/>
        <w:jc w:val="both"/>
        <w:rPr>
          <w:rFonts w:ascii="Times New Roman" w:eastAsia="Times New Roman" w:hAnsi="Times New Roman" w:cs="Times New Roman"/>
          <w:sz w:val="28"/>
          <w:szCs w:val="28"/>
          <w:lang w:val="es-SV" w:eastAsia="es-SV"/>
        </w:rPr>
      </w:pPr>
      <w:r w:rsidRPr="00750ECC">
        <w:rPr>
          <w:rFonts w:ascii="Times New Roman" w:eastAsia="Times New Roman" w:hAnsi="Times New Roman" w:cs="Times New Roman"/>
          <w:sz w:val="28"/>
          <w:szCs w:val="28"/>
          <w:lang w:val="es-SV" w:eastAsia="es-SV"/>
        </w:rPr>
        <w:t>Solicitan respetuosamente se considere esta propuesta ya que les gustaría enviar un equipo de trabajadores para renovar el primer edificio y adecuar el pequeño edificio de almacenamiento como concina, al igual que hacer uso de la cancha de futbol y la cancha de baloncesto al igual que construir un patio de recreo para que los niños puedan tener un área de juego segura, esperando, si se tiene la aprobación, dar inicio con las clases en el mes de enero del año dos mil veintitrés.</w:t>
      </w:r>
    </w:p>
    <w:p w:rsidR="00750ECC" w:rsidRPr="00750ECC" w:rsidRDefault="00750ECC" w:rsidP="00750ECC">
      <w:pPr>
        <w:spacing w:line="276" w:lineRule="auto"/>
        <w:jc w:val="both"/>
        <w:rPr>
          <w:rFonts w:ascii="Times New Roman" w:eastAsia="Times New Roman" w:hAnsi="Times New Roman" w:cs="Times New Roman"/>
          <w:sz w:val="28"/>
          <w:szCs w:val="28"/>
          <w:lang w:val="es-SV" w:eastAsia="es-SV"/>
        </w:rPr>
      </w:pPr>
      <w:r w:rsidRPr="00750ECC">
        <w:rPr>
          <w:rFonts w:ascii="Times New Roman" w:eastAsia="Times New Roman" w:hAnsi="Times New Roman" w:cs="Times New Roman"/>
          <w:sz w:val="28"/>
          <w:szCs w:val="28"/>
          <w:lang w:val="es-SV" w:eastAsia="es-SV"/>
        </w:rPr>
        <w:t>A raíz de esto, el Concejo Municipal solicita a esta Unidad Jurídica verificar el estado en que se encuentra el CEFOR en cuanto a la legalidad de la inscripción a favor de la Municipalidad, así mismo para que se emita opinión jurídica si es procedente otorgar el permiso al Colegio Cristiano Cornerstone Apopa para que utilice el terreno de forma gratuita.</w:t>
      </w:r>
    </w:p>
    <w:p w:rsidR="00750ECC" w:rsidRPr="00750ECC" w:rsidRDefault="00750ECC" w:rsidP="00750ECC">
      <w:pPr>
        <w:spacing w:line="276" w:lineRule="auto"/>
        <w:jc w:val="both"/>
        <w:rPr>
          <w:rFonts w:ascii="Times New Roman" w:eastAsia="Times New Roman" w:hAnsi="Times New Roman" w:cs="Times New Roman"/>
          <w:b/>
          <w:sz w:val="28"/>
          <w:szCs w:val="28"/>
          <w:u w:val="single"/>
          <w:lang w:val="es-SV" w:eastAsia="es-SV"/>
        </w:rPr>
      </w:pPr>
      <w:r w:rsidRPr="00750ECC">
        <w:rPr>
          <w:rFonts w:ascii="Times New Roman" w:eastAsia="Times New Roman" w:hAnsi="Times New Roman" w:cs="Times New Roman"/>
          <w:b/>
          <w:sz w:val="28"/>
          <w:szCs w:val="28"/>
          <w:u w:val="single"/>
          <w:lang w:val="es-SV" w:eastAsia="es-SV"/>
        </w:rPr>
        <w:t>Fundamento de Derecho:</w:t>
      </w:r>
    </w:p>
    <w:p w:rsidR="00750ECC" w:rsidRPr="00750ECC" w:rsidRDefault="00750ECC" w:rsidP="00750ECC">
      <w:pPr>
        <w:spacing w:line="276" w:lineRule="auto"/>
        <w:jc w:val="both"/>
        <w:rPr>
          <w:rFonts w:ascii="Times New Roman" w:eastAsia="Times New Roman" w:hAnsi="Times New Roman" w:cs="Times New Roman"/>
          <w:sz w:val="28"/>
          <w:szCs w:val="28"/>
          <w:lang w:val="es-SV" w:eastAsia="es-SV"/>
        </w:rPr>
      </w:pPr>
      <w:r w:rsidRPr="00750ECC">
        <w:rPr>
          <w:rFonts w:ascii="Times New Roman" w:eastAsia="Times New Roman" w:hAnsi="Times New Roman" w:cs="Times New Roman"/>
          <w:sz w:val="28"/>
          <w:szCs w:val="28"/>
          <w:lang w:val="es-SV" w:eastAsia="es-SV"/>
        </w:rPr>
        <w:t xml:space="preserve">El </w:t>
      </w:r>
      <w:r w:rsidRPr="00750ECC">
        <w:rPr>
          <w:rFonts w:ascii="Times New Roman" w:eastAsia="Times New Roman" w:hAnsi="Times New Roman" w:cs="Times New Roman"/>
          <w:b/>
          <w:sz w:val="28"/>
          <w:szCs w:val="28"/>
          <w:lang w:val="es-SV" w:eastAsia="es-SV"/>
        </w:rPr>
        <w:t>artículo 86 de la Constitución de la Republica</w:t>
      </w:r>
      <w:r w:rsidRPr="00750ECC">
        <w:rPr>
          <w:rFonts w:ascii="Times New Roman" w:eastAsia="Times New Roman" w:hAnsi="Times New Roman" w:cs="Times New Roman"/>
          <w:sz w:val="28"/>
          <w:szCs w:val="28"/>
          <w:lang w:val="es-SV" w:eastAsia="es-SV"/>
        </w:rPr>
        <w:t xml:space="preserve"> contiene en su inciso tercero el Principio de Legalidad Administrativo el cual reza: “Los funcionarios del Gobierno son delegados del pueblo y no tienen más facultades que las que expresamente les da la ley.</w:t>
      </w:r>
    </w:p>
    <w:p w:rsidR="00750ECC" w:rsidRPr="00750ECC" w:rsidRDefault="00750ECC" w:rsidP="00750ECC">
      <w:pPr>
        <w:spacing w:line="276" w:lineRule="auto"/>
        <w:jc w:val="both"/>
        <w:rPr>
          <w:rFonts w:ascii="Times New Roman" w:eastAsia="Times New Roman" w:hAnsi="Times New Roman" w:cs="Times New Roman"/>
          <w:sz w:val="28"/>
          <w:szCs w:val="28"/>
          <w:lang w:val="es-SV" w:eastAsia="es-SV"/>
        </w:rPr>
      </w:pPr>
      <w:r w:rsidRPr="00750ECC">
        <w:rPr>
          <w:rFonts w:ascii="Times New Roman" w:eastAsia="Times New Roman" w:hAnsi="Times New Roman" w:cs="Times New Roman"/>
          <w:sz w:val="28"/>
          <w:szCs w:val="28"/>
          <w:lang w:val="es-SV" w:eastAsia="es-SV"/>
        </w:rPr>
        <w:t xml:space="preserve">El </w:t>
      </w:r>
      <w:r w:rsidRPr="00750ECC">
        <w:rPr>
          <w:rFonts w:ascii="Times New Roman" w:eastAsia="Times New Roman" w:hAnsi="Times New Roman" w:cs="Times New Roman"/>
          <w:b/>
          <w:sz w:val="28"/>
          <w:szCs w:val="28"/>
          <w:lang w:val="es-SV" w:eastAsia="es-SV"/>
        </w:rPr>
        <w:t>artículo 3 del Código Municipal</w:t>
      </w:r>
      <w:r w:rsidRPr="00750ECC">
        <w:rPr>
          <w:rFonts w:ascii="Times New Roman" w:eastAsia="Times New Roman" w:hAnsi="Times New Roman" w:cs="Times New Roman"/>
          <w:sz w:val="28"/>
          <w:szCs w:val="28"/>
          <w:lang w:val="es-SV" w:eastAsia="es-SV"/>
        </w:rPr>
        <w:t xml:space="preserve"> establece que la autonomía del Municipio se extiende hasta la creación, modificación y supresión de tasas por servicios y contribuciones públicas, para la realización de obras determinadas dentro de los límites que una ley general establezca, mientras que en el </w:t>
      </w:r>
      <w:r w:rsidRPr="00750ECC">
        <w:rPr>
          <w:rFonts w:ascii="Times New Roman" w:eastAsia="Times New Roman" w:hAnsi="Times New Roman" w:cs="Times New Roman"/>
          <w:b/>
          <w:sz w:val="28"/>
          <w:szCs w:val="28"/>
          <w:lang w:val="es-SV" w:eastAsia="es-SV"/>
        </w:rPr>
        <w:t>artículo 4</w:t>
      </w:r>
      <w:r w:rsidRPr="00750ECC">
        <w:rPr>
          <w:rFonts w:ascii="Times New Roman" w:eastAsia="Times New Roman" w:hAnsi="Times New Roman" w:cs="Times New Roman"/>
          <w:sz w:val="28"/>
          <w:szCs w:val="28"/>
          <w:lang w:val="es-SV" w:eastAsia="es-SV"/>
        </w:rPr>
        <w:t xml:space="preserve"> que habla de las competencias encontramos en el numeral 1. La elaboración, aprobación y ejecución de planes de desarrollo local.</w:t>
      </w:r>
    </w:p>
    <w:p w:rsidR="00750ECC" w:rsidRPr="00750ECC" w:rsidRDefault="00750ECC" w:rsidP="00750ECC">
      <w:pPr>
        <w:spacing w:line="276" w:lineRule="auto"/>
        <w:jc w:val="both"/>
        <w:rPr>
          <w:rFonts w:ascii="Times New Roman" w:eastAsia="Times New Roman" w:hAnsi="Times New Roman" w:cs="Times New Roman"/>
          <w:sz w:val="28"/>
          <w:szCs w:val="28"/>
          <w:lang w:val="es-SV" w:eastAsia="es-SV"/>
        </w:rPr>
      </w:pPr>
      <w:r w:rsidRPr="00750ECC">
        <w:rPr>
          <w:rFonts w:ascii="Times New Roman" w:eastAsia="Times New Roman" w:hAnsi="Times New Roman" w:cs="Times New Roman"/>
          <w:sz w:val="28"/>
          <w:szCs w:val="28"/>
          <w:lang w:val="es-SV" w:eastAsia="es-SV"/>
        </w:rPr>
        <w:t xml:space="preserve">De conformidad al artículo 30 numeral 18 del Código Municipal el Concejo está facultado, entre otros, para acordar contrato de comodato sobre bienes inmuebles del municipio, pero esa facultad está restringida especialmente en el año en que corresponda </w:t>
      </w:r>
    </w:p>
    <w:p w:rsidR="00750ECC" w:rsidRPr="00750ECC" w:rsidRDefault="00750ECC" w:rsidP="00750ECC">
      <w:pPr>
        <w:spacing w:line="276" w:lineRule="auto"/>
        <w:jc w:val="both"/>
        <w:rPr>
          <w:rFonts w:ascii="Times New Roman" w:eastAsia="Times New Roman" w:hAnsi="Times New Roman" w:cs="Times New Roman"/>
          <w:sz w:val="28"/>
          <w:szCs w:val="28"/>
          <w:lang w:val="es-SV" w:eastAsia="es-SV"/>
        </w:rPr>
      </w:pPr>
      <w:r w:rsidRPr="00750ECC">
        <w:rPr>
          <w:rFonts w:ascii="Times New Roman" w:eastAsia="Times New Roman" w:hAnsi="Times New Roman" w:cs="Times New Roman"/>
          <w:sz w:val="28"/>
          <w:szCs w:val="28"/>
          <w:lang w:val="es-SV" w:eastAsia="es-SV"/>
        </w:rPr>
        <w:t xml:space="preserve">El </w:t>
      </w:r>
      <w:r w:rsidRPr="00750ECC">
        <w:rPr>
          <w:rFonts w:ascii="Times New Roman" w:eastAsia="Times New Roman" w:hAnsi="Times New Roman" w:cs="Times New Roman"/>
          <w:b/>
          <w:sz w:val="28"/>
          <w:szCs w:val="28"/>
          <w:lang w:val="es-SV" w:eastAsia="es-SV"/>
        </w:rPr>
        <w:t>artículo 68 del Código Municipal</w:t>
      </w:r>
      <w:r w:rsidRPr="00750ECC">
        <w:rPr>
          <w:rFonts w:ascii="Times New Roman" w:eastAsia="Times New Roman" w:hAnsi="Times New Roman" w:cs="Times New Roman"/>
          <w:sz w:val="28"/>
          <w:szCs w:val="28"/>
          <w:lang w:val="es-SV" w:eastAsia="es-SV"/>
        </w:rPr>
        <w:t xml:space="preserve"> prohíbe a los Municipios el ceder o donar a título gratuito, cualquier parte de sus bienes de cualquier naturaleza que fueren, al igual que dispensar el pago de impuestos, tasas o contribuciones </w:t>
      </w:r>
      <w:r w:rsidRPr="00750ECC">
        <w:rPr>
          <w:rFonts w:ascii="Times New Roman" w:eastAsia="Times New Roman" w:hAnsi="Times New Roman" w:cs="Times New Roman"/>
          <w:sz w:val="28"/>
          <w:szCs w:val="28"/>
          <w:lang w:val="es-SV" w:eastAsia="es-SV"/>
        </w:rPr>
        <w:lastRenderedPageBreak/>
        <w:t>especiales establecidas por ley en beneficio de su patrimonio, salvo en casos de materiales o bienes para vivienda, alimentación y otros análogos en caso de calamidad pública o grave necesidad, sin embargo en su inciso segundo permite la trasferencia de bienes ya sean muebles o inmuebles mediante donaciones a instituciones públicas, en atención a satisfacer proyectos o programas de utilidad pública y de beneficio social, principalmente en beneficio de los habitantes del mismo y en cumplimiento de las competencias municipales.</w:t>
      </w:r>
    </w:p>
    <w:p w:rsidR="00750ECC" w:rsidRPr="00750ECC" w:rsidRDefault="00750ECC" w:rsidP="00750ECC">
      <w:pPr>
        <w:spacing w:line="276" w:lineRule="auto"/>
        <w:jc w:val="both"/>
        <w:rPr>
          <w:rFonts w:ascii="Times New Roman" w:eastAsia="Times New Roman" w:hAnsi="Times New Roman" w:cs="Times New Roman"/>
          <w:sz w:val="28"/>
          <w:szCs w:val="28"/>
          <w:lang w:val="es-SV" w:eastAsia="es-SV"/>
        </w:rPr>
      </w:pPr>
      <w:r w:rsidRPr="00750ECC">
        <w:rPr>
          <w:rFonts w:ascii="Times New Roman" w:eastAsia="Times New Roman" w:hAnsi="Times New Roman" w:cs="Times New Roman"/>
          <w:sz w:val="28"/>
          <w:szCs w:val="28"/>
          <w:lang w:val="es-SV" w:eastAsia="es-SV"/>
        </w:rPr>
        <w:t>Para la formalización de estas transferencias se establecerán condiciones que aseguren que el bien municipal se utilice para los fines establecidos en el Código Municipal y en caso del incumplimiento de las clausulas y/o condiciones establecidas, se dará lugar a la revocación de pleno derecho de la vigencia del mismo y se exigirá de inmediato la restitución del bien.</w:t>
      </w:r>
    </w:p>
    <w:p w:rsidR="00750ECC" w:rsidRPr="00750ECC" w:rsidRDefault="00750ECC" w:rsidP="00750ECC">
      <w:pPr>
        <w:spacing w:line="276" w:lineRule="auto"/>
        <w:jc w:val="both"/>
        <w:rPr>
          <w:rFonts w:ascii="Times New Roman" w:eastAsia="Times New Roman" w:hAnsi="Times New Roman" w:cs="Times New Roman"/>
          <w:sz w:val="28"/>
          <w:szCs w:val="28"/>
          <w:lang w:val="es-SV" w:eastAsia="es-SV"/>
        </w:rPr>
      </w:pPr>
      <w:r w:rsidRPr="00750ECC">
        <w:rPr>
          <w:rFonts w:ascii="Times New Roman" w:eastAsia="Times New Roman" w:hAnsi="Times New Roman" w:cs="Times New Roman"/>
          <w:sz w:val="28"/>
          <w:szCs w:val="28"/>
          <w:lang w:val="es-SV" w:eastAsia="es-SV"/>
        </w:rPr>
        <w:t>De igual forma los municipios pueden otorgar comodatos a Instituciones Públicas y privadas sin fines de lucro previo a su acreditación legal, en atención a satisfacer proyectos o programas de utilidad pública y de beneficio social, principalmente en beneficio de los habitantes del mismo y en cumplimiento de las competencias Municipales. Para la formalización del mismo se establecerán entre otras cláusulas que establezcan tiempos razonables de vigencia del contrato y en caso de incumplimiento de alguna de las cláusulas establecidas, se procederá inmediatamente a exigir las restitución del bien aun antes del tiempo estipulado y además si sobreviene una necesidad imprevista y urgente.</w:t>
      </w:r>
    </w:p>
    <w:p w:rsidR="00750ECC" w:rsidRPr="00750ECC" w:rsidRDefault="00750ECC" w:rsidP="00750ECC">
      <w:pPr>
        <w:spacing w:line="276" w:lineRule="auto"/>
        <w:jc w:val="both"/>
        <w:rPr>
          <w:rFonts w:ascii="Times New Roman" w:eastAsia="Times New Roman" w:hAnsi="Times New Roman" w:cs="Times New Roman"/>
          <w:sz w:val="28"/>
          <w:szCs w:val="28"/>
          <w:lang w:val="es-SV" w:eastAsia="es-SV"/>
        </w:rPr>
      </w:pPr>
      <w:r w:rsidRPr="00750ECC">
        <w:rPr>
          <w:rFonts w:ascii="Times New Roman" w:eastAsia="Times New Roman" w:hAnsi="Times New Roman" w:cs="Times New Roman"/>
          <w:sz w:val="28"/>
          <w:szCs w:val="28"/>
          <w:lang w:val="es-SV" w:eastAsia="es-SV"/>
        </w:rPr>
        <w:t>Para la aprobación de cualquiera de los casos planteados en el anterior artículo la ley es clara y establece que se necesitara el voto favorable de las tres cuartas partes de los Concejales o Concejalas propietarios.</w:t>
      </w:r>
    </w:p>
    <w:p w:rsidR="00750ECC" w:rsidRPr="00750ECC" w:rsidRDefault="00750ECC" w:rsidP="00750ECC">
      <w:pPr>
        <w:spacing w:line="276" w:lineRule="auto"/>
        <w:jc w:val="both"/>
        <w:rPr>
          <w:rFonts w:ascii="Times New Roman" w:eastAsia="Times New Roman" w:hAnsi="Times New Roman" w:cs="Times New Roman"/>
          <w:sz w:val="28"/>
          <w:szCs w:val="28"/>
          <w:lang w:val="es-SV" w:eastAsia="es-SV"/>
        </w:rPr>
      </w:pPr>
      <w:r w:rsidRPr="00750ECC">
        <w:rPr>
          <w:rFonts w:ascii="Times New Roman" w:eastAsia="Times New Roman" w:hAnsi="Times New Roman" w:cs="Times New Roman"/>
          <w:b/>
          <w:sz w:val="28"/>
          <w:szCs w:val="28"/>
          <w:u w:val="single"/>
          <w:lang w:val="es-SV" w:eastAsia="es-SV"/>
        </w:rPr>
        <w:t>Comodato:</w:t>
      </w:r>
      <w:r w:rsidRPr="00750ECC">
        <w:rPr>
          <w:rFonts w:ascii="Times New Roman" w:eastAsia="Times New Roman" w:hAnsi="Times New Roman" w:cs="Times New Roman"/>
          <w:sz w:val="28"/>
          <w:szCs w:val="28"/>
          <w:lang w:val="es-SV" w:eastAsia="es-SV"/>
        </w:rPr>
        <w:t xml:space="preserve"> El comodato o préstamo de uso es un contrato en el que una de las partes, denominada </w:t>
      </w:r>
      <w:r w:rsidRPr="00750ECC">
        <w:rPr>
          <w:rFonts w:ascii="Times New Roman" w:eastAsia="Times New Roman" w:hAnsi="Times New Roman" w:cs="Times New Roman"/>
          <w:i/>
          <w:sz w:val="28"/>
          <w:szCs w:val="28"/>
          <w:lang w:val="es-SV" w:eastAsia="es-SV"/>
        </w:rPr>
        <w:t>comodante</w:t>
      </w:r>
      <w:r w:rsidRPr="00750ECC">
        <w:rPr>
          <w:rFonts w:ascii="Times New Roman" w:eastAsia="Times New Roman" w:hAnsi="Times New Roman" w:cs="Times New Roman"/>
          <w:sz w:val="28"/>
          <w:szCs w:val="28"/>
          <w:lang w:val="es-SV" w:eastAsia="es-SV"/>
        </w:rPr>
        <w:t xml:space="preserve">, transfiere el uso gratuito de una especie, mueble o inmueble a otra persona denominada </w:t>
      </w:r>
      <w:r w:rsidRPr="00750ECC">
        <w:rPr>
          <w:rFonts w:ascii="Times New Roman" w:eastAsia="Times New Roman" w:hAnsi="Times New Roman" w:cs="Times New Roman"/>
          <w:i/>
          <w:sz w:val="28"/>
          <w:szCs w:val="28"/>
          <w:lang w:val="es-SV" w:eastAsia="es-SV"/>
        </w:rPr>
        <w:t xml:space="preserve">comodatario, </w:t>
      </w:r>
      <w:r w:rsidRPr="00750ECC">
        <w:rPr>
          <w:rFonts w:ascii="Times New Roman" w:eastAsia="Times New Roman" w:hAnsi="Times New Roman" w:cs="Times New Roman"/>
          <w:sz w:val="28"/>
          <w:szCs w:val="28"/>
          <w:lang w:val="es-SV" w:eastAsia="es-SV"/>
        </w:rPr>
        <w:t>con la finalidad de que haga uso del objeto y con la condición de restituirlo después de terminado su uso.</w:t>
      </w:r>
    </w:p>
    <w:p w:rsidR="00750ECC" w:rsidRPr="00750ECC" w:rsidRDefault="00750ECC" w:rsidP="00750ECC">
      <w:pPr>
        <w:spacing w:line="276" w:lineRule="auto"/>
        <w:jc w:val="both"/>
        <w:rPr>
          <w:rFonts w:ascii="Times New Roman" w:eastAsia="Times New Roman" w:hAnsi="Times New Roman" w:cs="Times New Roman"/>
          <w:sz w:val="28"/>
          <w:szCs w:val="28"/>
          <w:lang w:val="es-SV" w:eastAsia="es-SV"/>
        </w:rPr>
      </w:pPr>
      <w:r w:rsidRPr="00750ECC">
        <w:rPr>
          <w:rFonts w:ascii="Times New Roman" w:eastAsia="Times New Roman" w:hAnsi="Times New Roman" w:cs="Times New Roman"/>
          <w:b/>
          <w:sz w:val="28"/>
          <w:szCs w:val="28"/>
          <w:lang w:val="es-SV" w:eastAsia="es-SV"/>
        </w:rPr>
        <w:t xml:space="preserve">Artículo 18 de la Ley General Tributaria Municipal </w:t>
      </w:r>
      <w:r w:rsidRPr="00750ECC">
        <w:rPr>
          <w:rFonts w:ascii="Times New Roman" w:eastAsia="Times New Roman" w:hAnsi="Times New Roman" w:cs="Times New Roman"/>
          <w:sz w:val="28"/>
          <w:szCs w:val="28"/>
          <w:lang w:val="es-SV" w:eastAsia="es-SV"/>
        </w:rPr>
        <w:t xml:space="preserve">establece que los sujetos pasivos de la obligación tributaria municipal son las personas naturales o jurídicas que según la ley o las ordenanzas respectivas, están obligadas al cumplimiento de las prestaciones pecuniarias, sea como contribuyentes o </w:t>
      </w:r>
      <w:r w:rsidRPr="00750ECC">
        <w:rPr>
          <w:rFonts w:ascii="Times New Roman" w:eastAsia="Times New Roman" w:hAnsi="Times New Roman" w:cs="Times New Roman"/>
          <w:sz w:val="28"/>
          <w:szCs w:val="28"/>
          <w:lang w:val="es-SV" w:eastAsia="es-SV"/>
        </w:rPr>
        <w:lastRenderedPageBreak/>
        <w:t xml:space="preserve">responsables. Se considerara también como sujetos pasivos a la comunidades de bienes, sucesiones, fideicomisos, sociedades de hecho u otros entes colectivos y patrimonios, que aun cuando conforme al derecho común carezcan de personalidad jurídica, conforme a las normas tributarias municipales se les atribuirá la calidad de sujetos de derechos y obligaciones. El estado de El Salvador, sus instituciones autónomas incluyendo CEL y ANTEL y los Estados Extranjeros serán sujetos pasivos de las tasas por sus servicios municipales que reciban. Las Instituciones Autónomas que realicen actividades industriales, comerciales o de servicios, con excepción de las de seguridad social, serán también sujetos pasivos de impuestos municipales. </w:t>
      </w:r>
    </w:p>
    <w:p w:rsidR="00750ECC" w:rsidRPr="00750ECC" w:rsidRDefault="00750ECC" w:rsidP="00750ECC">
      <w:pPr>
        <w:spacing w:line="276" w:lineRule="auto"/>
        <w:jc w:val="both"/>
        <w:rPr>
          <w:rFonts w:ascii="Times New Roman" w:eastAsia="Times New Roman" w:hAnsi="Times New Roman" w:cs="Times New Roman"/>
          <w:b/>
          <w:sz w:val="28"/>
          <w:szCs w:val="28"/>
          <w:u w:val="single"/>
          <w:lang w:val="es-SV" w:eastAsia="es-SV"/>
        </w:rPr>
      </w:pPr>
      <w:r w:rsidRPr="00750ECC">
        <w:rPr>
          <w:rFonts w:ascii="Times New Roman" w:eastAsia="Times New Roman" w:hAnsi="Times New Roman" w:cs="Times New Roman"/>
          <w:b/>
          <w:sz w:val="28"/>
          <w:szCs w:val="28"/>
          <w:u w:val="single"/>
          <w:lang w:val="es-SV" w:eastAsia="es-SV"/>
        </w:rPr>
        <w:t>Conclusiones:</w:t>
      </w:r>
    </w:p>
    <w:p w:rsidR="00750ECC" w:rsidRPr="00750ECC" w:rsidRDefault="00750ECC" w:rsidP="00E57732">
      <w:pPr>
        <w:numPr>
          <w:ilvl w:val="0"/>
          <w:numId w:val="8"/>
        </w:numPr>
        <w:spacing w:after="200" w:line="276" w:lineRule="auto"/>
        <w:jc w:val="both"/>
        <w:rPr>
          <w:rFonts w:ascii="Times New Roman" w:eastAsia="Times New Roman" w:hAnsi="Times New Roman" w:cs="Times New Roman"/>
          <w:sz w:val="28"/>
          <w:szCs w:val="28"/>
          <w:lang w:val="es-SV" w:eastAsia="es-SV"/>
        </w:rPr>
      </w:pPr>
      <w:r w:rsidRPr="00750ECC">
        <w:rPr>
          <w:rFonts w:ascii="Times New Roman" w:eastAsia="Times New Roman" w:hAnsi="Times New Roman" w:cs="Times New Roman"/>
          <w:b/>
          <w:sz w:val="28"/>
          <w:szCs w:val="28"/>
          <w:lang w:val="es-SV" w:eastAsia="es-SV"/>
        </w:rPr>
        <w:t xml:space="preserve">Con lo relacionado a la legalidad de la inscripción del terreno conocido como CEFOR a favor de la Municipalidad, </w:t>
      </w:r>
      <w:r w:rsidRPr="00750ECC">
        <w:rPr>
          <w:rFonts w:ascii="Times New Roman" w:eastAsia="Times New Roman" w:hAnsi="Times New Roman" w:cs="Times New Roman"/>
          <w:sz w:val="28"/>
          <w:szCs w:val="28"/>
          <w:lang w:val="es-SV" w:eastAsia="es-SV"/>
        </w:rPr>
        <w:t xml:space="preserve">se verifico y se tuvo a la vista fotocopia de testimonio de escritura pública de fecha veintisiete de agosto del año dos mil catorce ante los oficios de la Notario </w:t>
      </w:r>
      <w:r w:rsidR="000E15D3">
        <w:rPr>
          <w:rFonts w:ascii="Times New Roman" w:eastAsia="Times New Roman" w:hAnsi="Times New Roman" w:cs="Times New Roman"/>
          <w:sz w:val="28"/>
          <w:szCs w:val="28"/>
          <w:lang w:val="es-SV" w:eastAsia="es-SV"/>
        </w:rPr>
        <w:t>XXXXXXXX</w:t>
      </w:r>
      <w:r w:rsidRPr="00750ECC">
        <w:rPr>
          <w:rFonts w:ascii="Times New Roman" w:eastAsia="Times New Roman" w:hAnsi="Times New Roman" w:cs="Times New Roman"/>
          <w:sz w:val="28"/>
          <w:szCs w:val="28"/>
          <w:lang w:val="es-SV" w:eastAsia="es-SV"/>
        </w:rPr>
        <w:t xml:space="preserve">. E igualmente se tuvo a la vista copia de Razón y Constancia de Inscripción emitida por Centro Nacional de Registros, Primera Sección del Centro, la cual literalmente dice “60495162-00000 (Matricula), con un área de 30,981.5300 metros cuadrados, ubicada en Cantón Joya Grande, Municipio de Apopa, San Salvador, Parcelación Municipal El Sartén.- Correspondiente a la ubicación </w:t>
      </w:r>
      <w:r w:rsidR="000E15D3">
        <w:rPr>
          <w:rFonts w:ascii="Times New Roman" w:eastAsia="Times New Roman" w:hAnsi="Times New Roman" w:cs="Times New Roman"/>
          <w:sz w:val="28"/>
          <w:szCs w:val="28"/>
          <w:lang w:val="es-SV" w:eastAsia="es-SV"/>
        </w:rPr>
        <w:t>XXXXXX</w:t>
      </w:r>
      <w:r w:rsidRPr="00750ECC">
        <w:rPr>
          <w:rFonts w:ascii="Times New Roman" w:eastAsia="Times New Roman" w:hAnsi="Times New Roman" w:cs="Times New Roman"/>
          <w:sz w:val="28"/>
          <w:szCs w:val="28"/>
          <w:lang w:val="es-SV" w:eastAsia="es-SV"/>
        </w:rPr>
        <w:t>, de Apopa, San Salvador en el asiento 1. A favor de Alcaldía Municipal de Apopa con un porcentaje de 100% de derecho de propiedad”.</w:t>
      </w:r>
    </w:p>
    <w:p w:rsidR="00750ECC" w:rsidRPr="00750ECC" w:rsidRDefault="00750ECC" w:rsidP="00E57732">
      <w:pPr>
        <w:numPr>
          <w:ilvl w:val="0"/>
          <w:numId w:val="8"/>
        </w:numPr>
        <w:spacing w:after="200" w:line="276" w:lineRule="auto"/>
        <w:jc w:val="both"/>
        <w:rPr>
          <w:rFonts w:ascii="Times New Roman" w:eastAsia="Times New Roman" w:hAnsi="Times New Roman" w:cs="Times New Roman"/>
          <w:sz w:val="28"/>
          <w:szCs w:val="28"/>
          <w:lang w:val="es-SV" w:eastAsia="es-SV"/>
        </w:rPr>
      </w:pPr>
      <w:r w:rsidRPr="00750ECC">
        <w:rPr>
          <w:rFonts w:ascii="Times New Roman" w:eastAsia="Times New Roman" w:hAnsi="Times New Roman" w:cs="Times New Roman"/>
          <w:b/>
          <w:sz w:val="28"/>
          <w:szCs w:val="28"/>
          <w:lang w:val="es-SV" w:eastAsia="es-SV"/>
        </w:rPr>
        <w:t xml:space="preserve">En relación a la petición del Colegio Cristiano Cornerstone, </w:t>
      </w:r>
      <w:r w:rsidRPr="00750ECC">
        <w:rPr>
          <w:rFonts w:ascii="Times New Roman" w:eastAsia="Times New Roman" w:hAnsi="Times New Roman" w:cs="Times New Roman"/>
          <w:sz w:val="28"/>
          <w:szCs w:val="28"/>
          <w:lang w:val="es-SV" w:eastAsia="es-SV"/>
        </w:rPr>
        <w:t>si bien el inmueble solicitado es propiedad de la Municipalidad y esta puede disponer del mismo para su uso, es responsabilidad del Concejo Municipal apegarse a las directrices que la normativa establece para no encontrarse con ningún problema en la ejecución de los proyectos que pueda tener en mente.</w:t>
      </w:r>
    </w:p>
    <w:p w:rsidR="00750ECC" w:rsidRPr="00750ECC" w:rsidRDefault="00750ECC" w:rsidP="00750ECC">
      <w:pPr>
        <w:spacing w:line="276" w:lineRule="auto"/>
        <w:ind w:left="720"/>
        <w:jc w:val="both"/>
        <w:rPr>
          <w:rFonts w:ascii="Times New Roman" w:eastAsia="Times New Roman" w:hAnsi="Times New Roman" w:cs="Times New Roman"/>
          <w:sz w:val="28"/>
          <w:szCs w:val="28"/>
          <w:lang w:val="es-SV" w:eastAsia="es-SV"/>
        </w:rPr>
      </w:pPr>
      <w:r w:rsidRPr="00750ECC">
        <w:rPr>
          <w:rFonts w:ascii="Times New Roman" w:eastAsia="Times New Roman" w:hAnsi="Times New Roman" w:cs="Times New Roman"/>
          <w:sz w:val="28"/>
          <w:szCs w:val="28"/>
          <w:lang w:val="es-SV" w:eastAsia="es-SV"/>
        </w:rPr>
        <w:t xml:space="preserve">En este caso en particular, si se decidiera acceder a la solicitud de brindar el uso gratuito del terreno este podría darse mediante un Comodato siempre y cuando se cumpla lo establecido en el artículo 68 inciso 3º del Código Municipal, y si bien el uso de las instalaciones no se cobraría es </w:t>
      </w:r>
      <w:r w:rsidRPr="00750ECC">
        <w:rPr>
          <w:rFonts w:ascii="Times New Roman" w:eastAsia="Times New Roman" w:hAnsi="Times New Roman" w:cs="Times New Roman"/>
          <w:sz w:val="28"/>
          <w:szCs w:val="28"/>
          <w:lang w:val="es-SV" w:eastAsia="es-SV"/>
        </w:rPr>
        <w:lastRenderedPageBreak/>
        <w:t>de tener en cuenta que una vez sea inscrito el Colegio Cristiano Cornerstone de Apopa, este sería sujeto pasivo de las obligaciones tributarias que las leyes y ordenanzas Municipales establecen y de las cuales conforme a derecho no puede quedar exento.</w:t>
      </w:r>
    </w:p>
    <w:p w:rsidR="00750ECC" w:rsidRPr="00750ECC" w:rsidRDefault="00750ECC" w:rsidP="00750ECC">
      <w:pPr>
        <w:spacing w:line="276" w:lineRule="auto"/>
        <w:ind w:left="720"/>
        <w:jc w:val="both"/>
        <w:rPr>
          <w:rFonts w:ascii="Times New Roman" w:eastAsia="Times New Roman" w:hAnsi="Times New Roman" w:cs="Times New Roman"/>
          <w:sz w:val="28"/>
          <w:szCs w:val="28"/>
          <w:lang w:val="es-SV" w:eastAsia="es-SV"/>
        </w:rPr>
      </w:pPr>
      <w:r w:rsidRPr="00750ECC">
        <w:rPr>
          <w:rFonts w:ascii="Times New Roman" w:eastAsia="Times New Roman" w:hAnsi="Times New Roman" w:cs="Times New Roman"/>
          <w:sz w:val="28"/>
          <w:szCs w:val="28"/>
          <w:lang w:val="es-SV" w:eastAsia="es-SV"/>
        </w:rPr>
        <w:t xml:space="preserve">De igual forma se solicitó a quien sería la administradora del Colegio Cristiano Cornerstone de Apopa, </w:t>
      </w:r>
      <w:r w:rsidR="000E15D3">
        <w:rPr>
          <w:rFonts w:ascii="Times New Roman" w:eastAsia="Times New Roman" w:hAnsi="Times New Roman" w:cs="Times New Roman"/>
          <w:sz w:val="28"/>
          <w:szCs w:val="28"/>
          <w:lang w:val="es-SV" w:eastAsia="es-SV"/>
        </w:rPr>
        <w:t>XXXXXXXX</w:t>
      </w:r>
      <w:r w:rsidRPr="00750ECC">
        <w:rPr>
          <w:rFonts w:ascii="Times New Roman" w:eastAsia="Times New Roman" w:hAnsi="Times New Roman" w:cs="Times New Roman"/>
          <w:sz w:val="28"/>
          <w:szCs w:val="28"/>
          <w:lang w:val="es-SV" w:eastAsia="es-SV"/>
        </w:rPr>
        <w:t xml:space="preserve">, brindara información en cuanto a que tipo de institución son ellos y sus fuentes de financiamiento, a lo que presentaron a esta Unidad un escrito en el cual detallan que el proyecto en mención es financiado directamente por Cornerstone Christian School, una escuela Cristiana localizada en Nebraska Estados Unidos de Norte América, de la cual se desprenden escuelas subsidiarias en Malawi África, Guatemala y próximamente en El Salvador, dichos fondos vienen de personas altruistas que donan ese dinero para este fin, dinero que es enviado a los países destino a los nuestros administradores locales, en el caso de El Salvador será a la </w:t>
      </w:r>
      <w:r w:rsidR="00AF2844">
        <w:rPr>
          <w:rFonts w:ascii="Times New Roman" w:eastAsia="Times New Roman" w:hAnsi="Times New Roman" w:cs="Times New Roman"/>
          <w:sz w:val="28"/>
          <w:szCs w:val="28"/>
          <w:lang w:val="es-SV" w:eastAsia="es-SV"/>
        </w:rPr>
        <w:t>XXXXXX</w:t>
      </w:r>
      <w:r w:rsidRPr="00750ECC">
        <w:rPr>
          <w:rFonts w:ascii="Times New Roman" w:eastAsia="Times New Roman" w:hAnsi="Times New Roman" w:cs="Times New Roman"/>
          <w:sz w:val="28"/>
          <w:szCs w:val="28"/>
          <w:lang w:val="es-SV" w:eastAsia="es-SV"/>
        </w:rPr>
        <w:t>. Cada mes se recibe una cantidad conforme al presupuesto con el cual se sostienen las operaciones de cada sede de Cornerstone, para pagar sueldos de profesores, cocineras y demás empleados, y también sostener su programa de bienestar al alumno que consta de una buena alimentación.</w:t>
      </w:r>
    </w:p>
    <w:p w:rsidR="00750ECC" w:rsidRPr="00750ECC" w:rsidRDefault="00750ECC" w:rsidP="00750ECC">
      <w:pPr>
        <w:spacing w:line="276" w:lineRule="auto"/>
        <w:ind w:left="720"/>
        <w:jc w:val="both"/>
        <w:rPr>
          <w:rFonts w:ascii="Times New Roman" w:eastAsia="Times New Roman" w:hAnsi="Times New Roman" w:cs="Times New Roman"/>
          <w:sz w:val="28"/>
          <w:szCs w:val="28"/>
          <w:lang w:val="es-SV" w:eastAsia="es-SV"/>
        </w:rPr>
      </w:pPr>
      <w:r w:rsidRPr="00750ECC">
        <w:rPr>
          <w:rFonts w:ascii="Times New Roman" w:eastAsia="Times New Roman" w:hAnsi="Times New Roman" w:cs="Times New Roman"/>
          <w:sz w:val="28"/>
          <w:szCs w:val="28"/>
          <w:lang w:val="es-SV" w:eastAsia="es-SV"/>
        </w:rPr>
        <w:t xml:space="preserve">Junto a esto se tuvo a la vista Testimonio de Escritura Pública, suscrita ante los oficios de la Notario </w:t>
      </w:r>
      <w:r w:rsidR="00AF2844">
        <w:rPr>
          <w:rFonts w:ascii="Times New Roman" w:eastAsia="Times New Roman" w:hAnsi="Times New Roman" w:cs="Times New Roman"/>
          <w:sz w:val="28"/>
          <w:szCs w:val="28"/>
          <w:lang w:val="es-SV" w:eastAsia="es-SV"/>
        </w:rPr>
        <w:t>XXXXXX</w:t>
      </w:r>
      <w:r w:rsidRPr="00750ECC">
        <w:rPr>
          <w:rFonts w:ascii="Times New Roman" w:eastAsia="Times New Roman" w:hAnsi="Times New Roman" w:cs="Times New Roman"/>
          <w:sz w:val="28"/>
          <w:szCs w:val="28"/>
          <w:lang w:val="es-SV" w:eastAsia="es-SV"/>
        </w:rPr>
        <w:t>, en fecha seis de noviembre de dos mil veintidós, en la cual consta que se constituyó una Asociación sin fines de lucro que se denominara “ASOCIACION PIEDRA ANGULAR EL SALVADOR” que podrá abreviarse “APAES”, entidad apolítica no lucrativa ni religiosa la cual tendrá como fines u objetivos crear oportunidades de vida para niños en comunidades en desarrollo por medio de la educación integral.</w:t>
      </w:r>
    </w:p>
    <w:p w:rsidR="00750ECC" w:rsidRPr="00750ECC" w:rsidRDefault="00750ECC" w:rsidP="00750ECC">
      <w:pPr>
        <w:spacing w:line="276" w:lineRule="auto"/>
        <w:jc w:val="both"/>
        <w:rPr>
          <w:rFonts w:ascii="Times New Roman" w:eastAsia="Times New Roman" w:hAnsi="Times New Roman" w:cs="Times New Roman"/>
          <w:sz w:val="28"/>
          <w:szCs w:val="28"/>
          <w:lang w:val="es-SV" w:eastAsia="es-SV"/>
        </w:rPr>
      </w:pPr>
      <w:r w:rsidRPr="00750ECC">
        <w:rPr>
          <w:rFonts w:ascii="Times New Roman" w:eastAsia="Times New Roman" w:hAnsi="Times New Roman" w:cs="Times New Roman"/>
          <w:sz w:val="28"/>
          <w:szCs w:val="28"/>
          <w:lang w:val="es-SV" w:eastAsia="es-SV"/>
        </w:rPr>
        <w:t xml:space="preserve">De conformidad a lo antes relacionado y disposiciones legales citadas, el suscrito tiene a bien brindar las siguientes </w:t>
      </w:r>
      <w:r w:rsidRPr="00750ECC">
        <w:rPr>
          <w:rFonts w:ascii="Times New Roman" w:eastAsia="Times New Roman" w:hAnsi="Times New Roman" w:cs="Times New Roman"/>
          <w:b/>
          <w:sz w:val="28"/>
          <w:szCs w:val="28"/>
          <w:u w:val="single"/>
          <w:lang w:val="es-SV" w:eastAsia="es-SV"/>
        </w:rPr>
        <w:t>RECOMENDACIONES:</w:t>
      </w:r>
    </w:p>
    <w:p w:rsidR="00750ECC" w:rsidRPr="00750ECC" w:rsidRDefault="00750ECC" w:rsidP="00E57732">
      <w:pPr>
        <w:numPr>
          <w:ilvl w:val="0"/>
          <w:numId w:val="9"/>
        </w:numPr>
        <w:spacing w:after="200" w:line="276" w:lineRule="auto"/>
        <w:jc w:val="both"/>
        <w:rPr>
          <w:rFonts w:ascii="Times New Roman" w:eastAsia="Times New Roman" w:hAnsi="Times New Roman" w:cs="Times New Roman"/>
          <w:sz w:val="28"/>
          <w:szCs w:val="28"/>
          <w:lang w:val="es-SV" w:eastAsia="es-SV"/>
        </w:rPr>
      </w:pPr>
      <w:r w:rsidRPr="00750ECC">
        <w:rPr>
          <w:rFonts w:ascii="Times New Roman" w:eastAsia="Times New Roman" w:hAnsi="Times New Roman" w:cs="Times New Roman"/>
          <w:sz w:val="28"/>
          <w:szCs w:val="28"/>
          <w:lang w:val="es-SV" w:eastAsia="es-SV"/>
        </w:rPr>
        <w:t>Es factible que el Concejo Municipal Plural acceda a la solicitud de la administración del Colegio Cristiano Cornerstone.</w:t>
      </w:r>
    </w:p>
    <w:p w:rsidR="00750ECC" w:rsidRPr="00750ECC" w:rsidRDefault="00750ECC" w:rsidP="00E57732">
      <w:pPr>
        <w:numPr>
          <w:ilvl w:val="0"/>
          <w:numId w:val="9"/>
        </w:numPr>
        <w:spacing w:after="200" w:line="276" w:lineRule="auto"/>
        <w:jc w:val="both"/>
        <w:rPr>
          <w:rFonts w:ascii="Times New Roman" w:eastAsia="Times New Roman" w:hAnsi="Times New Roman" w:cs="Times New Roman"/>
          <w:sz w:val="28"/>
          <w:szCs w:val="28"/>
          <w:lang w:val="es-SV" w:eastAsia="es-SV"/>
        </w:rPr>
      </w:pPr>
      <w:r w:rsidRPr="00750ECC">
        <w:rPr>
          <w:rFonts w:ascii="Times New Roman" w:eastAsia="Times New Roman" w:hAnsi="Times New Roman" w:cs="Times New Roman"/>
          <w:sz w:val="28"/>
          <w:szCs w:val="28"/>
          <w:lang w:val="es-SV" w:eastAsia="es-SV"/>
        </w:rPr>
        <w:lastRenderedPageBreak/>
        <w:t>De conformidad al artículo 68 del Código Municipal es procedente otorgar un comodato a favor de la Administración del Colegio Cristiano Cornerstone de Apopa para dar inicio al proyecto solicitado, sugiriendo esta Unidad un periodo de tiempo de tres años prorrogables conforme se vean los avances del proyecto.</w:t>
      </w:r>
    </w:p>
    <w:p w:rsidR="00750ECC" w:rsidRPr="00750ECC" w:rsidRDefault="00750ECC" w:rsidP="00E57732">
      <w:pPr>
        <w:numPr>
          <w:ilvl w:val="0"/>
          <w:numId w:val="9"/>
        </w:numPr>
        <w:spacing w:after="200" w:line="276" w:lineRule="auto"/>
        <w:jc w:val="both"/>
        <w:rPr>
          <w:rFonts w:ascii="Times New Roman" w:eastAsia="Times New Roman" w:hAnsi="Times New Roman" w:cs="Times New Roman"/>
          <w:sz w:val="28"/>
          <w:szCs w:val="28"/>
          <w:lang w:val="es-SV" w:eastAsia="es-SV"/>
        </w:rPr>
      </w:pPr>
      <w:r w:rsidRPr="00750ECC">
        <w:rPr>
          <w:rFonts w:ascii="Times New Roman" w:eastAsia="Times New Roman" w:hAnsi="Times New Roman" w:cs="Times New Roman"/>
          <w:sz w:val="28"/>
          <w:szCs w:val="28"/>
          <w:lang w:val="es-SV" w:eastAsia="es-SV"/>
        </w:rPr>
        <w:t>Aclárese a la Administración del Colegio Cristiano Cornerstone de Apopa, que toda remodelación o nueva construcción que se planee hacer al inmueble durante el tiempo de vigencia del comodato, serán propiedad de la Municipalidad.</w:t>
      </w:r>
    </w:p>
    <w:p w:rsidR="00750ECC" w:rsidRPr="00750ECC" w:rsidRDefault="00750ECC" w:rsidP="00E57732">
      <w:pPr>
        <w:numPr>
          <w:ilvl w:val="0"/>
          <w:numId w:val="9"/>
        </w:numPr>
        <w:spacing w:after="200" w:line="276" w:lineRule="auto"/>
        <w:jc w:val="both"/>
        <w:rPr>
          <w:rFonts w:ascii="Times New Roman" w:eastAsia="Times New Roman" w:hAnsi="Times New Roman" w:cs="Times New Roman"/>
          <w:sz w:val="28"/>
          <w:szCs w:val="28"/>
          <w:lang w:val="es-SV" w:eastAsia="es-SV"/>
        </w:rPr>
      </w:pPr>
      <w:r w:rsidRPr="00750ECC">
        <w:rPr>
          <w:rFonts w:ascii="Times New Roman" w:eastAsia="Times New Roman" w:hAnsi="Times New Roman" w:cs="Times New Roman"/>
          <w:sz w:val="28"/>
          <w:szCs w:val="28"/>
          <w:lang w:val="es-SV" w:eastAsia="es-SV"/>
        </w:rPr>
        <w:t>Nómbrese una comisión o administrador que resguarde y de seguimiento a lo relacionado al presente proyecto.</w:t>
      </w:r>
    </w:p>
    <w:p w:rsidR="00750ECC" w:rsidRPr="00750ECC" w:rsidRDefault="00750ECC" w:rsidP="00E57732">
      <w:pPr>
        <w:numPr>
          <w:ilvl w:val="0"/>
          <w:numId w:val="9"/>
        </w:numPr>
        <w:spacing w:after="200" w:line="276" w:lineRule="auto"/>
        <w:jc w:val="both"/>
        <w:rPr>
          <w:rFonts w:ascii="Times New Roman" w:eastAsia="Times New Roman" w:hAnsi="Times New Roman" w:cs="Times New Roman"/>
          <w:sz w:val="28"/>
          <w:szCs w:val="28"/>
          <w:lang w:val="es-SV" w:eastAsia="es-SV"/>
        </w:rPr>
      </w:pPr>
      <w:r w:rsidRPr="00750ECC">
        <w:rPr>
          <w:rFonts w:ascii="Times New Roman" w:eastAsia="Times New Roman" w:hAnsi="Times New Roman" w:cs="Times New Roman"/>
          <w:sz w:val="28"/>
          <w:szCs w:val="28"/>
          <w:lang w:val="es-SV" w:eastAsia="es-SV"/>
        </w:rPr>
        <w:t>Notifíquese a los interesados de la presente resolución.</w:t>
      </w:r>
    </w:p>
    <w:p w:rsidR="00750ECC" w:rsidRPr="00750ECC" w:rsidRDefault="00750ECC" w:rsidP="00750ECC">
      <w:pPr>
        <w:tabs>
          <w:tab w:val="left" w:pos="2347"/>
        </w:tabs>
        <w:spacing w:line="276" w:lineRule="auto"/>
        <w:jc w:val="both"/>
        <w:rPr>
          <w:rFonts w:ascii="Times New Roman" w:eastAsia="Calibri" w:hAnsi="Times New Roman" w:cs="Times New Roman"/>
          <w:sz w:val="28"/>
          <w:szCs w:val="28"/>
        </w:rPr>
      </w:pPr>
      <w:r w:rsidRPr="00750ECC">
        <w:rPr>
          <w:rFonts w:ascii="Times New Roman" w:eastAsia="Calibri" w:hAnsi="Times New Roman" w:cs="Times New Roman"/>
          <w:sz w:val="28"/>
          <w:szCs w:val="28"/>
        </w:rPr>
        <w:t>Por tanto, El Concejo Municipal Plural, de conformidad a sus facultades legales</w:t>
      </w:r>
      <w:r w:rsidRPr="00750ECC">
        <w:rPr>
          <w:rFonts w:ascii="Times New Roman" w:eastAsia="Calibri" w:hAnsi="Times New Roman" w:cs="Times New Roman"/>
          <w:bCs/>
          <w:sz w:val="28"/>
          <w:szCs w:val="28"/>
        </w:rPr>
        <w:t xml:space="preserve"> y habiendo deliberado el punto, Por </w:t>
      </w:r>
      <w:r w:rsidRPr="00750ECC">
        <w:rPr>
          <w:rFonts w:ascii="Times New Roman" w:eastAsia="Calibri" w:hAnsi="Times New Roman" w:cs="Times New Roman"/>
          <w:b/>
          <w:bCs/>
          <w:sz w:val="28"/>
          <w:szCs w:val="28"/>
        </w:rPr>
        <w:t xml:space="preserve">UNANIMIDAD </w:t>
      </w:r>
      <w:r w:rsidRPr="00750ECC">
        <w:rPr>
          <w:rFonts w:ascii="Times New Roman" w:eastAsia="Calibri" w:hAnsi="Times New Roman" w:cs="Times New Roman"/>
          <w:bCs/>
          <w:sz w:val="28"/>
          <w:szCs w:val="28"/>
        </w:rPr>
        <w:t>de votos.</w:t>
      </w:r>
      <w:r w:rsidRPr="00750ECC">
        <w:rPr>
          <w:rFonts w:ascii="Times New Roman" w:eastAsia="Calibri" w:hAnsi="Times New Roman" w:cs="Times New Roman"/>
          <w:sz w:val="28"/>
          <w:szCs w:val="28"/>
        </w:rPr>
        <w:t xml:space="preserve"> </w:t>
      </w:r>
      <w:r w:rsidRPr="00750ECC">
        <w:rPr>
          <w:rFonts w:ascii="Times New Roman" w:eastAsia="Calibri" w:hAnsi="Times New Roman" w:cs="Times New Roman"/>
          <w:b/>
          <w:sz w:val="28"/>
          <w:szCs w:val="28"/>
        </w:rPr>
        <w:t xml:space="preserve">ACUERDA: </w:t>
      </w:r>
      <w:r w:rsidRPr="00750ECC">
        <w:rPr>
          <w:rFonts w:ascii="Times New Roman" w:eastAsia="Calibri" w:hAnsi="Times New Roman" w:cs="Times New Roman"/>
          <w:sz w:val="28"/>
          <w:szCs w:val="28"/>
        </w:rPr>
        <w:t xml:space="preserve">Aprobar </w:t>
      </w:r>
      <w:r w:rsidRPr="00750ECC">
        <w:rPr>
          <w:rFonts w:ascii="Times New Roman" w:eastAsia="Calibri" w:hAnsi="Times New Roman" w:cs="Times New Roman"/>
          <w:b/>
          <w:sz w:val="28"/>
          <w:szCs w:val="28"/>
        </w:rPr>
        <w:t>OPINIÓN JURÍDICA</w:t>
      </w:r>
      <w:r w:rsidRPr="00750ECC">
        <w:rPr>
          <w:rFonts w:ascii="Times New Roman" w:eastAsia="Calibri" w:hAnsi="Times New Roman" w:cs="Times New Roman"/>
          <w:sz w:val="28"/>
          <w:szCs w:val="28"/>
        </w:rPr>
        <w:t xml:space="preserve"> suscrita por el Apoderado General Judicial de la Municipalidad, </w:t>
      </w:r>
      <w:r w:rsidR="00AF2844">
        <w:rPr>
          <w:rFonts w:ascii="Times New Roman" w:eastAsia="Calibri" w:hAnsi="Times New Roman" w:cs="Times New Roman"/>
          <w:sz w:val="28"/>
          <w:szCs w:val="28"/>
        </w:rPr>
        <w:t>XXXXXX</w:t>
      </w:r>
      <w:r w:rsidRPr="00750ECC">
        <w:rPr>
          <w:rFonts w:ascii="Times New Roman" w:eastAsia="Calibri" w:hAnsi="Times New Roman" w:cs="Times New Roman"/>
          <w:sz w:val="28"/>
          <w:szCs w:val="28"/>
        </w:rPr>
        <w:t xml:space="preserve">, </w:t>
      </w:r>
      <w:r w:rsidRPr="00750ECC">
        <w:rPr>
          <w:rFonts w:ascii="Times New Roman" w:eastAsia="Calibri" w:hAnsi="Times New Roman" w:cs="Times New Roman"/>
          <w:b/>
          <w:sz w:val="28"/>
          <w:szCs w:val="28"/>
        </w:rPr>
        <w:t xml:space="preserve"> </w:t>
      </w:r>
      <w:r w:rsidRPr="00750ECC">
        <w:rPr>
          <w:rFonts w:ascii="Times New Roman" w:eastAsia="Calibri" w:hAnsi="Times New Roman" w:cs="Times New Roman"/>
          <w:sz w:val="28"/>
          <w:szCs w:val="28"/>
        </w:rPr>
        <w:t xml:space="preserve">en relación a la recomendación establecida </w:t>
      </w:r>
      <w:r w:rsidRPr="00750ECC">
        <w:rPr>
          <w:rFonts w:ascii="Times New Roman" w:eastAsia="Calibri" w:hAnsi="Times New Roman" w:cs="Times New Roman"/>
          <w:b/>
          <w:sz w:val="28"/>
          <w:szCs w:val="28"/>
          <w:u w:val="single"/>
        </w:rPr>
        <w:t>EN EL SENTIDO DE</w:t>
      </w:r>
      <w:r w:rsidRPr="00750ECC">
        <w:rPr>
          <w:rFonts w:ascii="Times New Roman" w:eastAsia="Calibri" w:hAnsi="Times New Roman" w:cs="Times New Roman"/>
          <w:sz w:val="28"/>
          <w:szCs w:val="28"/>
        </w:rPr>
        <w:t xml:space="preserve">: </w:t>
      </w:r>
      <w:r w:rsidRPr="00750ECC">
        <w:rPr>
          <w:rFonts w:ascii="Times New Roman" w:eastAsia="Calibri" w:hAnsi="Times New Roman" w:cs="Times New Roman"/>
          <w:b/>
          <w:sz w:val="28"/>
          <w:szCs w:val="28"/>
        </w:rPr>
        <w:t>I-</w:t>
      </w:r>
      <w:r w:rsidRPr="00750ECC">
        <w:rPr>
          <w:rFonts w:ascii="Times New Roman" w:eastAsia="Calibri" w:hAnsi="Times New Roman" w:cs="Times New Roman"/>
          <w:sz w:val="28"/>
          <w:szCs w:val="28"/>
        </w:rPr>
        <w:t xml:space="preserve"> </w:t>
      </w:r>
      <w:r w:rsidRPr="00750ECC">
        <w:rPr>
          <w:rFonts w:ascii="Times New Roman" w:eastAsia="Times New Roman" w:hAnsi="Times New Roman" w:cs="Times New Roman"/>
          <w:sz w:val="28"/>
          <w:szCs w:val="28"/>
          <w:lang w:val="es-SV" w:eastAsia="es-SV"/>
        </w:rPr>
        <w:t xml:space="preserve">Es factible que el Concejo Municipal Plural acceda a la solicitud de la administración del Colegio Cristiano Cornerstone. </w:t>
      </w:r>
      <w:r w:rsidRPr="00750ECC">
        <w:rPr>
          <w:rFonts w:ascii="Times New Roman" w:eastAsia="Times New Roman" w:hAnsi="Times New Roman" w:cs="Times New Roman"/>
          <w:b/>
          <w:sz w:val="28"/>
          <w:szCs w:val="28"/>
          <w:lang w:val="es-SV" w:eastAsia="es-SV"/>
        </w:rPr>
        <w:t xml:space="preserve">II- </w:t>
      </w:r>
      <w:r w:rsidRPr="00750ECC">
        <w:rPr>
          <w:rFonts w:ascii="Times New Roman" w:eastAsia="Times New Roman" w:hAnsi="Times New Roman" w:cs="Times New Roman"/>
          <w:sz w:val="28"/>
          <w:szCs w:val="28"/>
          <w:lang w:val="es-SV" w:eastAsia="es-SV"/>
        </w:rPr>
        <w:t xml:space="preserve">De conformidad al artículo 68 del Código Municipal es procedente otorgar un comodato a favor de la Administración del Colegio Cristiano Cornerstone de Apopa para dar inicio al proyecto solicitado, sugiriendo esta Unidad un periodo de tiempo de tres años prorrogables conforme se vean los avances del proyecto. </w:t>
      </w:r>
      <w:r w:rsidRPr="00750ECC">
        <w:rPr>
          <w:rFonts w:ascii="Times New Roman" w:eastAsia="Times New Roman" w:hAnsi="Times New Roman" w:cs="Times New Roman"/>
          <w:b/>
          <w:sz w:val="28"/>
          <w:szCs w:val="28"/>
          <w:lang w:val="es-SV" w:eastAsia="es-SV"/>
        </w:rPr>
        <w:t>III</w:t>
      </w:r>
      <w:r w:rsidRPr="00750ECC">
        <w:rPr>
          <w:rFonts w:ascii="Times New Roman" w:eastAsia="Times New Roman" w:hAnsi="Times New Roman" w:cs="Times New Roman"/>
          <w:sz w:val="28"/>
          <w:szCs w:val="28"/>
          <w:lang w:val="es-SV" w:eastAsia="es-SV"/>
        </w:rPr>
        <w:t xml:space="preserve">- Aclárese a la Administración del Colegio Cristiano Cornerstone de Apopa, que toda remodelación o nueva construcción que se planee hacer al inmueble durante el tiempo de vigencia del comodato, serán propiedad de la Municipalidad. </w:t>
      </w:r>
      <w:r w:rsidRPr="00750ECC">
        <w:rPr>
          <w:rFonts w:ascii="Times New Roman" w:eastAsia="Times New Roman" w:hAnsi="Times New Roman" w:cs="Times New Roman"/>
          <w:b/>
          <w:sz w:val="28"/>
          <w:szCs w:val="28"/>
          <w:lang w:val="es-SV" w:eastAsia="es-SV"/>
        </w:rPr>
        <w:t>IV-</w:t>
      </w:r>
      <w:r w:rsidRPr="00750ECC">
        <w:rPr>
          <w:rFonts w:ascii="Times New Roman" w:eastAsia="Times New Roman" w:hAnsi="Times New Roman" w:cs="Times New Roman"/>
          <w:sz w:val="28"/>
          <w:szCs w:val="28"/>
          <w:lang w:val="es-SV" w:eastAsia="es-SV"/>
        </w:rPr>
        <w:t xml:space="preserve"> Nómbrese una comisión o administrador que resguarde y de seguimiento a lo relacionado al presente proyecto. </w:t>
      </w:r>
      <w:r w:rsidRPr="00750ECC">
        <w:rPr>
          <w:rFonts w:ascii="Times New Roman" w:eastAsia="Times New Roman" w:hAnsi="Times New Roman" w:cs="Times New Roman"/>
          <w:b/>
          <w:sz w:val="28"/>
          <w:szCs w:val="28"/>
          <w:lang w:val="es-SV" w:eastAsia="es-SV"/>
        </w:rPr>
        <w:t>V-</w:t>
      </w:r>
      <w:r w:rsidRPr="00750ECC">
        <w:rPr>
          <w:rFonts w:ascii="Times New Roman" w:eastAsia="Times New Roman" w:hAnsi="Times New Roman" w:cs="Times New Roman"/>
          <w:sz w:val="28"/>
          <w:szCs w:val="28"/>
          <w:lang w:val="es-SV" w:eastAsia="es-SV"/>
        </w:rPr>
        <w:t xml:space="preserve"> Notifíquese a los interesados de la presente resolución. </w:t>
      </w:r>
      <w:r w:rsidRPr="00750ECC">
        <w:rPr>
          <w:rFonts w:ascii="Times New Roman" w:eastAsia="Calibri" w:hAnsi="Times New Roman" w:cs="Times New Roman"/>
          <w:b/>
          <w:bCs/>
          <w:sz w:val="28"/>
          <w:szCs w:val="28"/>
        </w:rPr>
        <w:t>CERTIFÍQUESE Y COMUNÍQUESE.</w:t>
      </w:r>
      <w:r w:rsidRPr="00750ECC">
        <w:rPr>
          <w:rFonts w:ascii="Times New Roman" w:eastAsia="Calibri" w:hAnsi="Times New Roman" w:cs="Times New Roman"/>
          <w:sz w:val="28"/>
          <w:szCs w:val="28"/>
        </w:rPr>
        <w:t xml:space="preserve">  </w:t>
      </w:r>
      <w:r w:rsidRPr="00750ECC">
        <w:rPr>
          <w:rFonts w:ascii="Times New Roman" w:eastAsia="Calibri" w:hAnsi="Times New Roman" w:cs="Times New Roman"/>
          <w:b/>
          <w:sz w:val="28"/>
          <w:szCs w:val="28"/>
        </w:rPr>
        <w:t>“</w:t>
      </w:r>
      <w:r w:rsidRPr="00750ECC">
        <w:rPr>
          <w:rFonts w:ascii="Times New Roman" w:eastAsia="Calibri" w:hAnsi="Times New Roman" w:cs="Times New Roman"/>
          <w:b/>
          <w:bCs/>
          <w:sz w:val="28"/>
          <w:szCs w:val="28"/>
        </w:rPr>
        <w:t xml:space="preserve">ACUERDO MUNICIPAL NUMERO SÉIS. </w:t>
      </w:r>
      <w:r w:rsidRPr="00750ECC">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w:t>
      </w:r>
      <w:r w:rsidRPr="00750ECC">
        <w:rPr>
          <w:rFonts w:ascii="Times New Roman" w:eastAsia="Calibri" w:hAnsi="Times New Roman" w:cs="Times New Roman"/>
          <w:b/>
          <w:sz w:val="28"/>
          <w:szCs w:val="28"/>
        </w:rPr>
        <w:t>siete literal b)</w:t>
      </w:r>
      <w:r w:rsidRPr="00750ECC">
        <w:rPr>
          <w:rFonts w:ascii="Times New Roman" w:eastAsia="Calibri" w:hAnsi="Times New Roman" w:cs="Times New Roman"/>
          <w:sz w:val="28"/>
          <w:szCs w:val="28"/>
        </w:rPr>
        <w:t xml:space="preserve"> de la agenda de esta sesión, que consiste en Participación de la </w:t>
      </w:r>
      <w:r w:rsidR="003455C9">
        <w:rPr>
          <w:rFonts w:ascii="Times New Roman" w:eastAsia="Calibri" w:hAnsi="Times New Roman" w:cs="Times New Roman"/>
          <w:sz w:val="28"/>
          <w:szCs w:val="28"/>
        </w:rPr>
        <w:t>XXXXXXXX</w:t>
      </w:r>
      <w:r w:rsidRPr="00750ECC">
        <w:rPr>
          <w:rFonts w:ascii="Times New Roman" w:eastAsia="Calibri" w:hAnsi="Times New Roman" w:cs="Times New Roman"/>
          <w:sz w:val="28"/>
          <w:szCs w:val="28"/>
        </w:rPr>
        <w:t xml:space="preserve">/Gerente </w:t>
      </w:r>
      <w:r w:rsidRPr="00750ECC">
        <w:rPr>
          <w:rFonts w:ascii="Times New Roman" w:eastAsia="Calibri" w:hAnsi="Times New Roman" w:cs="Times New Roman"/>
          <w:sz w:val="28"/>
          <w:szCs w:val="28"/>
        </w:rPr>
        <w:lastRenderedPageBreak/>
        <w:t>Administrativa; en la cual solicita al Honorable Concejo Municipal Plural, aprobación de los días de asueto correspondientes a Fiestas Patronales del Municipio de Apopa, en Honor a Santa Catarina Virgen y Mártir, que serán para el personal administrativo los días 24, 25 y 26 de noviembre del año 2022 (jueves, viernes y sábado), para el personal Jornal el día 25 de noviembre del año 2022 (viernes). Por tanto, El Concejo Municipal Plural, de conformidad a sus facultades legales</w:t>
      </w:r>
      <w:r w:rsidRPr="00750ECC">
        <w:rPr>
          <w:rFonts w:ascii="Times New Roman" w:eastAsia="Calibri" w:hAnsi="Times New Roman" w:cs="Times New Roman"/>
          <w:bCs/>
          <w:sz w:val="28"/>
          <w:szCs w:val="28"/>
        </w:rPr>
        <w:t xml:space="preserve"> y habiendo deliberado el punto, Por </w:t>
      </w:r>
      <w:r w:rsidRPr="00750ECC">
        <w:rPr>
          <w:rFonts w:ascii="Times New Roman" w:eastAsia="Calibri" w:hAnsi="Times New Roman" w:cs="Times New Roman"/>
          <w:b/>
          <w:bCs/>
          <w:sz w:val="28"/>
          <w:szCs w:val="28"/>
        </w:rPr>
        <w:t xml:space="preserve">UNANIMIDAD </w:t>
      </w:r>
      <w:r w:rsidRPr="00750ECC">
        <w:rPr>
          <w:rFonts w:ascii="Times New Roman" w:eastAsia="Calibri" w:hAnsi="Times New Roman" w:cs="Times New Roman"/>
          <w:bCs/>
          <w:sz w:val="28"/>
          <w:szCs w:val="28"/>
        </w:rPr>
        <w:t xml:space="preserve">de votos. </w:t>
      </w:r>
      <w:r w:rsidRPr="00750ECC">
        <w:rPr>
          <w:rFonts w:ascii="Times New Roman" w:eastAsia="Calibri" w:hAnsi="Times New Roman" w:cs="Times New Roman"/>
          <w:sz w:val="28"/>
          <w:szCs w:val="28"/>
        </w:rPr>
        <w:t xml:space="preserve"> </w:t>
      </w:r>
      <w:r w:rsidRPr="00750ECC">
        <w:rPr>
          <w:rFonts w:ascii="Times New Roman" w:eastAsia="Calibri" w:hAnsi="Times New Roman" w:cs="Times New Roman"/>
          <w:b/>
          <w:sz w:val="28"/>
          <w:szCs w:val="28"/>
        </w:rPr>
        <w:t>ACUERDA</w:t>
      </w:r>
      <w:r w:rsidRPr="00750ECC">
        <w:rPr>
          <w:rFonts w:ascii="Times New Roman" w:eastAsia="Calibri" w:hAnsi="Times New Roman" w:cs="Times New Roman"/>
          <w:sz w:val="28"/>
          <w:szCs w:val="28"/>
        </w:rPr>
        <w:t xml:space="preserve">: </w:t>
      </w:r>
      <w:r w:rsidRPr="00750ECC">
        <w:rPr>
          <w:rFonts w:ascii="Times New Roman" w:eastAsia="Calibri" w:hAnsi="Times New Roman" w:cs="Times New Roman"/>
          <w:b/>
          <w:sz w:val="28"/>
          <w:szCs w:val="28"/>
        </w:rPr>
        <w:t>APROBAR</w:t>
      </w:r>
      <w:r w:rsidRPr="00750ECC">
        <w:rPr>
          <w:rFonts w:ascii="Times New Roman" w:eastAsia="Calibri" w:hAnsi="Times New Roman" w:cs="Times New Roman"/>
          <w:sz w:val="28"/>
          <w:szCs w:val="28"/>
        </w:rPr>
        <w:t xml:space="preserve"> los días de asueto correspondientes a fiestas patronales del Municipio de Apopa, en Honor a Santa Catarina de Alejandría Virgen y Mártir, que será para todo el personal Administrativo los días jueves 24, viernes 25 y sábado 26 de noviembre del año 2022  y para el personal Jornal el día viernes 25 de noviembre del año 2022.</w:t>
      </w:r>
      <w:r w:rsidRPr="00750ECC">
        <w:rPr>
          <w:rFonts w:ascii="Times New Roman" w:eastAsia="Calibri" w:hAnsi="Times New Roman" w:cs="Times New Roman"/>
          <w:sz w:val="28"/>
          <w:szCs w:val="28"/>
          <w:lang w:val="es-SV"/>
        </w:rPr>
        <w:t xml:space="preserve"> </w:t>
      </w:r>
      <w:r w:rsidRPr="00750ECC">
        <w:rPr>
          <w:rFonts w:ascii="Times New Roman" w:eastAsia="Calibri" w:hAnsi="Times New Roman" w:cs="Times New Roman"/>
          <w:b/>
          <w:bCs/>
          <w:sz w:val="28"/>
          <w:szCs w:val="28"/>
        </w:rPr>
        <w:t xml:space="preserve">CERTIFÍQUESE Y COMUNÍQUESE.  “ACUERDO MUNICIPAL NUMERO SIETE”. </w:t>
      </w:r>
      <w:r w:rsidRPr="00750ECC">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Pr="00750ECC">
        <w:rPr>
          <w:rFonts w:ascii="Times New Roman" w:eastAsia="Calibri" w:hAnsi="Times New Roman" w:cs="Times New Roman"/>
          <w:bCs/>
          <w:sz w:val="28"/>
          <w:szCs w:val="28"/>
          <w:lang w:val="es-SV"/>
        </w:rPr>
        <w:t xml:space="preserve">. </w:t>
      </w:r>
      <w:r w:rsidRPr="00750ECC">
        <w:rPr>
          <w:rFonts w:ascii="Times New Roman" w:eastAsia="Calibri" w:hAnsi="Times New Roman" w:cs="Times New Roman"/>
          <w:sz w:val="28"/>
          <w:szCs w:val="28"/>
        </w:rPr>
        <w:t xml:space="preserve">Expuesto en el punto número </w:t>
      </w:r>
      <w:r w:rsidRPr="00750ECC">
        <w:rPr>
          <w:rFonts w:ascii="Times New Roman" w:eastAsia="Calibri" w:hAnsi="Times New Roman" w:cs="Times New Roman"/>
          <w:b/>
          <w:sz w:val="28"/>
          <w:szCs w:val="28"/>
        </w:rPr>
        <w:t xml:space="preserve">siete </w:t>
      </w:r>
      <w:r w:rsidRPr="00750ECC">
        <w:rPr>
          <w:rFonts w:ascii="Times New Roman" w:eastAsia="Calibri" w:hAnsi="Times New Roman" w:cs="Times New Roman"/>
          <w:sz w:val="28"/>
          <w:szCs w:val="28"/>
        </w:rPr>
        <w:t>de la agenda de esta sesión, el cual consiste</w:t>
      </w:r>
      <w:r w:rsidRPr="00750ECC">
        <w:rPr>
          <w:rFonts w:ascii="Times New Roman" w:eastAsia="Calibri" w:hAnsi="Times New Roman" w:cs="Times New Roman"/>
          <w:bCs/>
          <w:sz w:val="28"/>
          <w:szCs w:val="28"/>
          <w:lang w:val="es-SV"/>
        </w:rPr>
        <w:t xml:space="preserve"> en la </w:t>
      </w:r>
      <w:r w:rsidRPr="00750ECC">
        <w:rPr>
          <w:rFonts w:ascii="Times New Roman" w:eastAsia="Calibri" w:hAnsi="Times New Roman" w:cs="Times New Roman"/>
          <w:bCs/>
          <w:sz w:val="28"/>
          <w:szCs w:val="28"/>
        </w:rPr>
        <w:t xml:space="preserve">participación  de la </w:t>
      </w:r>
      <w:r w:rsidR="003455C9">
        <w:rPr>
          <w:rFonts w:ascii="Times New Roman" w:eastAsia="Calibri" w:hAnsi="Times New Roman" w:cs="Times New Roman"/>
          <w:b/>
          <w:bCs/>
          <w:sz w:val="28"/>
          <w:szCs w:val="28"/>
        </w:rPr>
        <w:t>XXXXXXXX</w:t>
      </w:r>
      <w:r w:rsidRPr="00750ECC">
        <w:rPr>
          <w:rFonts w:ascii="Times New Roman" w:eastAsia="Calibri" w:hAnsi="Times New Roman" w:cs="Times New Roman"/>
          <w:b/>
          <w:bCs/>
          <w:sz w:val="28"/>
          <w:szCs w:val="28"/>
        </w:rPr>
        <w:t>/Subgerente Administrativo</w:t>
      </w:r>
      <w:r w:rsidRPr="00750ECC">
        <w:rPr>
          <w:rFonts w:ascii="Times New Roman" w:eastAsia="Calibri" w:hAnsi="Times New Roman" w:cs="Times New Roman"/>
          <w:bCs/>
          <w:sz w:val="28"/>
          <w:szCs w:val="28"/>
        </w:rPr>
        <w:t xml:space="preserve">, solicitando al Honorable Concejo Municipal Plural, aprobación para el pago de horas extras correspondientes al mes de octubre  del año 2022,  por un monto de: </w:t>
      </w:r>
      <w:r w:rsidRPr="00750ECC">
        <w:rPr>
          <w:rFonts w:ascii="Times New Roman" w:eastAsia="Calibri" w:hAnsi="Times New Roman" w:cs="Times New Roman"/>
          <w:b/>
          <w:bCs/>
          <w:sz w:val="28"/>
          <w:szCs w:val="28"/>
        </w:rPr>
        <w:t>DOS MIL OCHOCIENTOS OCHENTA Y SEIS DÓLARES CON NOVENTA Y CUATRO CENTAVOS DE LOS ESTADOS UNIDOS DE NORTEAMÉRICA</w:t>
      </w:r>
      <w:r w:rsidRPr="00750ECC">
        <w:rPr>
          <w:rFonts w:ascii="Times New Roman" w:eastAsia="Calibri" w:hAnsi="Times New Roman" w:cs="Times New Roman"/>
          <w:bCs/>
          <w:sz w:val="28"/>
          <w:szCs w:val="28"/>
        </w:rPr>
        <w:t xml:space="preserve"> </w:t>
      </w:r>
      <w:r w:rsidRPr="00750ECC">
        <w:rPr>
          <w:rFonts w:ascii="Times New Roman" w:eastAsia="Calibri" w:hAnsi="Times New Roman" w:cs="Times New Roman"/>
          <w:b/>
          <w:bCs/>
          <w:sz w:val="28"/>
          <w:szCs w:val="28"/>
        </w:rPr>
        <w:t xml:space="preserve">($2,886.94), </w:t>
      </w:r>
      <w:r w:rsidRPr="00750ECC">
        <w:rPr>
          <w:rFonts w:ascii="Times New Roman" w:eastAsia="Calibri" w:hAnsi="Times New Roman" w:cs="Times New Roman"/>
          <w:bCs/>
          <w:sz w:val="28"/>
          <w:szCs w:val="28"/>
        </w:rPr>
        <w:t xml:space="preserve">para ser canceladas en planilla correspondiente al mes de noviembre del año dos mil veintidós. Este Concejo Municipal Plural, habiendo deliberado el punto, Por </w:t>
      </w:r>
      <w:r w:rsidRPr="00750ECC">
        <w:rPr>
          <w:rFonts w:ascii="Times New Roman" w:eastAsia="Calibri" w:hAnsi="Times New Roman" w:cs="Times New Roman"/>
          <w:b/>
          <w:bCs/>
          <w:sz w:val="28"/>
          <w:szCs w:val="28"/>
        </w:rPr>
        <w:t xml:space="preserve">MAYORÍA </w:t>
      </w:r>
      <w:r w:rsidRPr="00750ECC">
        <w:rPr>
          <w:rFonts w:ascii="Times New Roman" w:eastAsia="Calibri" w:hAnsi="Times New Roman" w:cs="Times New Roman"/>
          <w:bCs/>
          <w:sz w:val="28"/>
          <w:szCs w:val="28"/>
        </w:rPr>
        <w:t xml:space="preserve">de </w:t>
      </w:r>
      <w:r w:rsidRPr="00750ECC">
        <w:rPr>
          <w:rFonts w:ascii="Times New Roman" w:eastAsia="Calibri" w:hAnsi="Times New Roman" w:cs="Times New Roman"/>
          <w:b/>
          <w:bCs/>
          <w:sz w:val="28"/>
          <w:szCs w:val="28"/>
        </w:rPr>
        <w:t>DOCE VOTOS A FAVOR</w:t>
      </w:r>
      <w:r w:rsidRPr="00750ECC">
        <w:rPr>
          <w:rFonts w:ascii="Times New Roman" w:eastAsia="Calibri" w:hAnsi="Times New Roman" w:cs="Times New Roman"/>
          <w:bCs/>
          <w:sz w:val="28"/>
          <w:szCs w:val="28"/>
        </w:rPr>
        <w:t xml:space="preserve"> y </w:t>
      </w:r>
      <w:r w:rsidRPr="00750ECC">
        <w:rPr>
          <w:rFonts w:ascii="Times New Roman" w:eastAsia="Calibri" w:hAnsi="Times New Roman" w:cs="Times New Roman"/>
          <w:b/>
          <w:bCs/>
          <w:sz w:val="28"/>
          <w:szCs w:val="28"/>
        </w:rPr>
        <w:t>DOS AUSENCIAS</w:t>
      </w:r>
      <w:r w:rsidRPr="00750ECC">
        <w:rPr>
          <w:rFonts w:ascii="Times New Roman" w:eastAsia="Calibri" w:hAnsi="Times New Roman" w:cs="Times New Roman"/>
          <w:bCs/>
          <w:sz w:val="28"/>
          <w:szCs w:val="28"/>
        </w:rPr>
        <w:t xml:space="preserve"> al momento de esta votación por parte de la señora Lesby Sugey Miranda Portillo, Tercera Regidora Propietaria; y de la Dra. Yany Xiomara Fuentes Rivas, Cuarta Regidora Propietaria.</w:t>
      </w:r>
      <w:r w:rsidRPr="00750ECC">
        <w:rPr>
          <w:rFonts w:ascii="Times New Roman" w:eastAsia="Book Antiqua" w:hAnsi="Times New Roman" w:cs="Times New Roman"/>
          <w:sz w:val="28"/>
          <w:szCs w:val="28"/>
        </w:rPr>
        <w:t xml:space="preserve"> </w:t>
      </w:r>
      <w:r w:rsidRPr="00750ECC">
        <w:rPr>
          <w:rFonts w:ascii="Times New Roman" w:eastAsia="Calibri" w:hAnsi="Times New Roman" w:cs="Times New Roman"/>
          <w:b/>
          <w:bCs/>
          <w:sz w:val="28"/>
          <w:szCs w:val="28"/>
        </w:rPr>
        <w:t>ACUERDA</w:t>
      </w:r>
      <w:r w:rsidRPr="00750ECC">
        <w:rPr>
          <w:rFonts w:ascii="Times New Roman" w:eastAsia="Calibri" w:hAnsi="Times New Roman" w:cs="Times New Roman"/>
          <w:b/>
          <w:sz w:val="28"/>
          <w:szCs w:val="28"/>
        </w:rPr>
        <w:t xml:space="preserve">: </w:t>
      </w:r>
      <w:r w:rsidRPr="00750ECC">
        <w:rPr>
          <w:rFonts w:ascii="Times New Roman" w:eastAsia="Calibri" w:hAnsi="Times New Roman" w:cs="Times New Roman"/>
          <w:sz w:val="28"/>
          <w:szCs w:val="28"/>
        </w:rPr>
        <w:t>Autorizar al Tesorero Municipal,</w:t>
      </w:r>
      <w:r w:rsidRPr="00750ECC">
        <w:rPr>
          <w:rFonts w:ascii="Times New Roman" w:eastAsia="Calibri" w:hAnsi="Times New Roman" w:cs="Times New Roman"/>
          <w:bCs/>
          <w:sz w:val="28"/>
          <w:szCs w:val="28"/>
          <w:lang w:val="es-SV"/>
        </w:rPr>
        <w:t xml:space="preserve"> </w:t>
      </w:r>
      <w:r w:rsidRPr="00750ECC">
        <w:rPr>
          <w:rFonts w:ascii="Times New Roman" w:eastAsia="Calibri" w:hAnsi="Times New Roman" w:cs="Times New Roman"/>
          <w:sz w:val="28"/>
          <w:szCs w:val="28"/>
        </w:rPr>
        <w:t>Erogue la cantidad de</w:t>
      </w:r>
      <w:r w:rsidRPr="00750ECC">
        <w:rPr>
          <w:rFonts w:ascii="Times New Roman" w:eastAsia="Calibri" w:hAnsi="Times New Roman" w:cs="Times New Roman"/>
          <w:sz w:val="28"/>
          <w:szCs w:val="28"/>
          <w:lang w:val="es-SV"/>
        </w:rPr>
        <w:t xml:space="preserve">: </w:t>
      </w:r>
      <w:r w:rsidRPr="00750ECC">
        <w:rPr>
          <w:rFonts w:ascii="Times New Roman" w:eastAsia="Calibri" w:hAnsi="Times New Roman" w:cs="Times New Roman"/>
          <w:b/>
          <w:bCs/>
          <w:sz w:val="28"/>
          <w:szCs w:val="28"/>
        </w:rPr>
        <w:t>DOS MIL OCHOCIENTOS OCHENTA Y SEIS DÓLARES CON NOVENTA Y NUEVE CENTAVOS DE LOS ESTADOS UNIDOS DE NORTEAMERICA</w:t>
      </w:r>
      <w:r w:rsidRPr="00750ECC">
        <w:rPr>
          <w:rFonts w:ascii="Times New Roman" w:eastAsia="Calibri" w:hAnsi="Times New Roman" w:cs="Times New Roman"/>
          <w:bCs/>
          <w:sz w:val="28"/>
          <w:szCs w:val="28"/>
        </w:rPr>
        <w:t xml:space="preserve"> </w:t>
      </w:r>
      <w:r w:rsidRPr="00750ECC">
        <w:rPr>
          <w:rFonts w:ascii="Times New Roman" w:eastAsia="Calibri" w:hAnsi="Times New Roman" w:cs="Times New Roman"/>
          <w:b/>
          <w:bCs/>
          <w:sz w:val="28"/>
          <w:szCs w:val="28"/>
        </w:rPr>
        <w:t xml:space="preserve">($2,886.94), </w:t>
      </w:r>
      <w:r w:rsidRPr="00750ECC">
        <w:rPr>
          <w:rFonts w:ascii="Times New Roman" w:eastAsia="Calibri" w:hAnsi="Times New Roman" w:cs="Times New Roman"/>
          <w:sz w:val="28"/>
          <w:szCs w:val="28"/>
          <w:lang w:val="es-SV"/>
        </w:rPr>
        <w:t xml:space="preserve">de la </w:t>
      </w:r>
      <w:r w:rsidRPr="00750ECC">
        <w:rPr>
          <w:rFonts w:ascii="Times New Roman" w:eastAsia="Calibri" w:hAnsi="Times New Roman" w:cs="Times New Roman"/>
          <w:sz w:val="28"/>
          <w:szCs w:val="28"/>
          <w:shd w:val="clear" w:color="auto" w:fill="FFFFFF" w:themeFill="background1"/>
          <w:lang w:val="es-SV"/>
        </w:rPr>
        <w:t xml:space="preserve">cuenta </w:t>
      </w:r>
      <w:r w:rsidRPr="00750ECC">
        <w:rPr>
          <w:rFonts w:ascii="Times New Roman" w:eastAsia="Calibri" w:hAnsi="Times New Roman" w:cs="Times New Roman"/>
          <w:b/>
          <w:sz w:val="28"/>
          <w:szCs w:val="28"/>
          <w:shd w:val="clear" w:color="auto" w:fill="FFFFFF" w:themeFill="background1"/>
          <w:lang w:val="es-SV"/>
        </w:rPr>
        <w:t xml:space="preserve">480005908 </w:t>
      </w:r>
      <w:r w:rsidRPr="00750ECC">
        <w:rPr>
          <w:rFonts w:ascii="Times New Roman" w:eastAsia="Calibri" w:hAnsi="Times New Roman" w:cs="Times New Roman"/>
          <w:sz w:val="28"/>
          <w:szCs w:val="28"/>
          <w:shd w:val="clear" w:color="auto" w:fill="FFFFFF" w:themeFill="background1"/>
          <w:lang w:val="es-SV"/>
        </w:rPr>
        <w:t xml:space="preserve"> </w:t>
      </w:r>
      <w:r w:rsidRPr="00750ECC">
        <w:rPr>
          <w:rFonts w:ascii="Times New Roman" w:eastAsia="Calibri" w:hAnsi="Times New Roman" w:cs="Times New Roman"/>
          <w:b/>
          <w:sz w:val="28"/>
          <w:szCs w:val="28"/>
          <w:shd w:val="clear" w:color="auto" w:fill="FFFFFF" w:themeFill="background1"/>
          <w:lang w:val="es-SV"/>
        </w:rPr>
        <w:t>MUNICIPALIDAD DE APOPA/ PLANILLA, Banco Hipotecario de El Salvador</w:t>
      </w:r>
      <w:r w:rsidRPr="00750ECC">
        <w:rPr>
          <w:rFonts w:ascii="Times New Roman" w:eastAsia="Calibri" w:hAnsi="Times New Roman" w:cs="Times New Roman"/>
          <w:b/>
          <w:sz w:val="28"/>
          <w:szCs w:val="28"/>
          <w:lang w:val="es-SV"/>
        </w:rPr>
        <w:t xml:space="preserve"> S.A., </w:t>
      </w:r>
      <w:r w:rsidRPr="00750ECC">
        <w:rPr>
          <w:rFonts w:ascii="Times New Roman" w:eastAsia="Calibri" w:hAnsi="Times New Roman" w:cs="Times New Roman"/>
          <w:sz w:val="28"/>
          <w:szCs w:val="28"/>
        </w:rPr>
        <w:t xml:space="preserve">y cancele al personal  que ha  laborado en  horarios extraordinarios  de  las Unidades que se detallan a continuación: </w:t>
      </w:r>
    </w:p>
    <w:tbl>
      <w:tblPr>
        <w:tblW w:w="9056" w:type="dxa"/>
        <w:jc w:val="center"/>
        <w:tblCellMar>
          <w:left w:w="70" w:type="dxa"/>
          <w:right w:w="70" w:type="dxa"/>
        </w:tblCellMar>
        <w:tblLook w:val="04A0" w:firstRow="1" w:lastRow="0" w:firstColumn="1" w:lastColumn="0" w:noHBand="0" w:noVBand="1"/>
      </w:tblPr>
      <w:tblGrid>
        <w:gridCol w:w="454"/>
        <w:gridCol w:w="579"/>
        <w:gridCol w:w="3321"/>
        <w:gridCol w:w="940"/>
        <w:gridCol w:w="940"/>
        <w:gridCol w:w="940"/>
        <w:gridCol w:w="942"/>
        <w:gridCol w:w="940"/>
      </w:tblGrid>
      <w:tr w:rsidR="00750ECC" w:rsidRPr="00750ECC" w:rsidTr="00750ECC">
        <w:trPr>
          <w:trHeight w:val="149"/>
          <w:jc w:val="center"/>
        </w:trPr>
        <w:tc>
          <w:tcPr>
            <w:tcW w:w="454" w:type="dxa"/>
            <w:tcBorders>
              <w:top w:val="nil"/>
              <w:left w:val="nil"/>
              <w:bottom w:val="single" w:sz="4" w:space="0" w:color="auto"/>
              <w:right w:val="nil"/>
            </w:tcBorders>
            <w:shd w:val="clear" w:color="auto" w:fill="auto"/>
            <w:noWrap/>
            <w:vAlign w:val="bottom"/>
            <w:hideMark/>
          </w:tcPr>
          <w:p w:rsidR="00750ECC" w:rsidRPr="00750ECC" w:rsidRDefault="00750ECC" w:rsidP="00750ECC">
            <w:pPr>
              <w:spacing w:after="0" w:line="240" w:lineRule="auto"/>
              <w:rPr>
                <w:rFonts w:ascii="Times New Roman" w:eastAsia="Times New Roman" w:hAnsi="Times New Roman" w:cs="Times New Roman"/>
                <w:sz w:val="24"/>
                <w:szCs w:val="24"/>
                <w:lang w:eastAsia="es-ES"/>
              </w:rPr>
            </w:pPr>
          </w:p>
        </w:tc>
        <w:tc>
          <w:tcPr>
            <w:tcW w:w="579" w:type="dxa"/>
            <w:tcBorders>
              <w:top w:val="nil"/>
              <w:left w:val="nil"/>
              <w:bottom w:val="single" w:sz="4" w:space="0" w:color="auto"/>
              <w:right w:val="nil"/>
            </w:tcBorders>
            <w:shd w:val="clear" w:color="auto" w:fill="auto"/>
            <w:noWrap/>
            <w:vAlign w:val="bottom"/>
            <w:hideMark/>
          </w:tcPr>
          <w:p w:rsidR="00750ECC" w:rsidRPr="00750ECC" w:rsidRDefault="00750ECC" w:rsidP="00750ECC">
            <w:pPr>
              <w:spacing w:after="0" w:line="240" w:lineRule="auto"/>
              <w:rPr>
                <w:rFonts w:ascii="Times New Roman" w:eastAsia="Times New Roman" w:hAnsi="Times New Roman" w:cs="Times New Roman"/>
                <w:sz w:val="20"/>
                <w:szCs w:val="20"/>
                <w:lang w:eastAsia="es-ES"/>
              </w:rPr>
            </w:pPr>
          </w:p>
        </w:tc>
        <w:tc>
          <w:tcPr>
            <w:tcW w:w="6141" w:type="dxa"/>
            <w:gridSpan w:val="4"/>
            <w:tcBorders>
              <w:top w:val="nil"/>
              <w:left w:val="nil"/>
              <w:bottom w:val="single" w:sz="4" w:space="0" w:color="auto"/>
              <w:right w:val="nil"/>
            </w:tcBorders>
            <w:shd w:val="clear" w:color="auto" w:fill="auto"/>
            <w:vAlign w:val="bottom"/>
            <w:hideMark/>
          </w:tcPr>
          <w:p w:rsidR="00750ECC" w:rsidRPr="00750ECC" w:rsidRDefault="00750ECC" w:rsidP="00750ECC">
            <w:pPr>
              <w:spacing w:after="0" w:line="240" w:lineRule="auto"/>
              <w:jc w:val="center"/>
              <w:rPr>
                <w:rFonts w:ascii="Calibri" w:eastAsia="Times New Roman" w:hAnsi="Calibri" w:cs="Calibri"/>
                <w:b/>
                <w:bCs/>
                <w:sz w:val="9"/>
                <w:szCs w:val="9"/>
                <w:lang w:eastAsia="es-ES"/>
              </w:rPr>
            </w:pPr>
            <w:r w:rsidRPr="00750ECC">
              <w:rPr>
                <w:rFonts w:ascii="Calibri" w:eastAsia="Times New Roman" w:hAnsi="Calibri" w:cs="Calibri"/>
                <w:b/>
                <w:bCs/>
                <w:sz w:val="9"/>
                <w:szCs w:val="9"/>
                <w:lang w:eastAsia="es-ES"/>
              </w:rPr>
              <w:t>HORAS EXTRAS DE OCTUBRE 2022</w:t>
            </w:r>
          </w:p>
        </w:tc>
        <w:tc>
          <w:tcPr>
            <w:tcW w:w="942" w:type="dxa"/>
            <w:tcBorders>
              <w:top w:val="nil"/>
              <w:left w:val="nil"/>
              <w:bottom w:val="single" w:sz="4" w:space="0" w:color="auto"/>
              <w:right w:val="nil"/>
            </w:tcBorders>
            <w:shd w:val="clear" w:color="auto" w:fill="auto"/>
            <w:noWrap/>
            <w:vAlign w:val="bottom"/>
            <w:hideMark/>
          </w:tcPr>
          <w:p w:rsidR="00750ECC" w:rsidRPr="00750ECC" w:rsidRDefault="00750ECC" w:rsidP="00750ECC">
            <w:pPr>
              <w:spacing w:after="0" w:line="240" w:lineRule="auto"/>
              <w:jc w:val="center"/>
              <w:rPr>
                <w:rFonts w:ascii="Calibri" w:eastAsia="Times New Roman" w:hAnsi="Calibri" w:cs="Calibri"/>
                <w:b/>
                <w:bCs/>
                <w:sz w:val="9"/>
                <w:szCs w:val="9"/>
                <w:lang w:eastAsia="es-ES"/>
              </w:rPr>
            </w:pPr>
          </w:p>
        </w:tc>
        <w:tc>
          <w:tcPr>
            <w:tcW w:w="940" w:type="dxa"/>
            <w:tcBorders>
              <w:top w:val="nil"/>
              <w:left w:val="nil"/>
              <w:bottom w:val="single" w:sz="4" w:space="0" w:color="auto"/>
              <w:right w:val="nil"/>
            </w:tcBorders>
            <w:shd w:val="clear" w:color="auto" w:fill="auto"/>
            <w:noWrap/>
            <w:vAlign w:val="bottom"/>
            <w:hideMark/>
          </w:tcPr>
          <w:p w:rsidR="00750ECC" w:rsidRPr="00750ECC" w:rsidRDefault="00750ECC" w:rsidP="00750ECC">
            <w:pPr>
              <w:spacing w:after="0" w:line="240" w:lineRule="auto"/>
              <w:rPr>
                <w:rFonts w:ascii="Times New Roman" w:eastAsia="Times New Roman" w:hAnsi="Times New Roman" w:cs="Times New Roman"/>
                <w:sz w:val="20"/>
                <w:szCs w:val="20"/>
                <w:lang w:eastAsia="es-ES"/>
              </w:rPr>
            </w:pPr>
          </w:p>
        </w:tc>
      </w:tr>
      <w:tr w:rsidR="00750ECC" w:rsidRPr="00750ECC" w:rsidTr="00750ECC">
        <w:trPr>
          <w:trHeight w:val="149"/>
          <w:jc w:val="center"/>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No.</w:t>
            </w:r>
          </w:p>
        </w:tc>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ID</w:t>
            </w:r>
          </w:p>
        </w:tc>
        <w:tc>
          <w:tcPr>
            <w:tcW w:w="3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NOMBRE</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SUB-LINEA</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CARGO</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H.ORD</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H.EXT</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MONTO</w:t>
            </w:r>
          </w:p>
        </w:tc>
      </w:tr>
      <w:tr w:rsidR="00750ECC" w:rsidRPr="00750ECC" w:rsidTr="00750ECC">
        <w:trPr>
          <w:trHeight w:val="149"/>
          <w:jc w:val="center"/>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w:t>
            </w:r>
          </w:p>
        </w:tc>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10037</w:t>
            </w:r>
          </w:p>
        </w:tc>
        <w:tc>
          <w:tcPr>
            <w:tcW w:w="3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1D4491" w:rsidP="00750ECC">
            <w:pPr>
              <w:spacing w:after="0" w:line="240" w:lineRule="auto"/>
              <w:rPr>
                <w:rFonts w:ascii="Century Gothic" w:eastAsia="Times New Roman" w:hAnsi="Century Gothic" w:cs="Calibri"/>
                <w:sz w:val="9"/>
                <w:szCs w:val="9"/>
                <w:lang w:eastAsia="es-ES"/>
              </w:rPr>
            </w:pPr>
            <w:r>
              <w:rPr>
                <w:rFonts w:ascii="Century Gothic" w:eastAsia="Times New Roman" w:hAnsi="Century Gothic" w:cs="Calibri"/>
                <w:sz w:val="9"/>
                <w:szCs w:val="9"/>
                <w:lang w:eastAsia="es-ES"/>
              </w:rPr>
              <w:t>XXXXXXXXX</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GERENCIA GENERAL</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MOTORISTA I</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6</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19.28</w:t>
            </w:r>
          </w:p>
        </w:tc>
      </w:tr>
      <w:tr w:rsidR="00750ECC" w:rsidRPr="00750ECC" w:rsidTr="00750ECC">
        <w:trPr>
          <w:trHeight w:val="419"/>
          <w:jc w:val="center"/>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2</w:t>
            </w:r>
          </w:p>
        </w:tc>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10724</w:t>
            </w:r>
          </w:p>
        </w:tc>
        <w:tc>
          <w:tcPr>
            <w:tcW w:w="3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1D4491" w:rsidP="00750ECC">
            <w:pPr>
              <w:spacing w:after="0" w:line="240" w:lineRule="auto"/>
              <w:rPr>
                <w:rFonts w:ascii="Century Gothic" w:eastAsia="Times New Roman" w:hAnsi="Century Gothic" w:cs="Calibri"/>
                <w:sz w:val="9"/>
                <w:szCs w:val="9"/>
                <w:lang w:eastAsia="es-ES"/>
              </w:rPr>
            </w:pPr>
            <w:r>
              <w:rPr>
                <w:rFonts w:ascii="Century Gothic" w:eastAsia="Times New Roman" w:hAnsi="Century Gothic" w:cs="Calibri"/>
                <w:sz w:val="9"/>
                <w:szCs w:val="9"/>
                <w:lang w:eastAsia="es-ES"/>
              </w:rPr>
              <w:t>XXXXXXX</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DEPARTAMENTO DE TRANSPORTE ADMINISTRATIVO</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MOTORISTA I</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18</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32</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130</w:t>
            </w:r>
          </w:p>
        </w:tc>
      </w:tr>
      <w:tr w:rsidR="00750ECC" w:rsidRPr="00750ECC" w:rsidTr="00750ECC">
        <w:trPr>
          <w:trHeight w:val="284"/>
          <w:jc w:val="center"/>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3</w:t>
            </w:r>
          </w:p>
        </w:tc>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10854</w:t>
            </w:r>
          </w:p>
        </w:tc>
        <w:tc>
          <w:tcPr>
            <w:tcW w:w="3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1D4491" w:rsidP="00750ECC">
            <w:pPr>
              <w:spacing w:after="0" w:line="240" w:lineRule="auto"/>
              <w:rPr>
                <w:rFonts w:ascii="Century Gothic" w:eastAsia="Times New Roman" w:hAnsi="Century Gothic" w:cs="Calibri"/>
                <w:sz w:val="9"/>
                <w:szCs w:val="9"/>
                <w:lang w:eastAsia="es-ES"/>
              </w:rPr>
            </w:pPr>
            <w:r>
              <w:rPr>
                <w:rFonts w:ascii="Century Gothic" w:eastAsia="Times New Roman" w:hAnsi="Century Gothic" w:cs="Calibri"/>
                <w:sz w:val="9"/>
                <w:szCs w:val="9"/>
                <w:lang w:eastAsia="es-ES"/>
              </w:rPr>
              <w:t>XXXXXX</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DEPARTAMENTO DE RECOLECCION Y ASEO</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MOTORISTA II</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8</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23</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94.69</w:t>
            </w:r>
          </w:p>
        </w:tc>
      </w:tr>
      <w:tr w:rsidR="00750ECC" w:rsidRPr="00750ECC" w:rsidTr="00750ECC">
        <w:trPr>
          <w:trHeight w:val="149"/>
          <w:jc w:val="center"/>
        </w:trPr>
        <w:tc>
          <w:tcPr>
            <w:tcW w:w="811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TOTAL</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243.97</w:t>
            </w:r>
          </w:p>
        </w:tc>
      </w:tr>
      <w:tr w:rsidR="00750ECC" w:rsidRPr="00750ECC" w:rsidTr="00750ECC">
        <w:trPr>
          <w:trHeight w:val="149"/>
          <w:jc w:val="center"/>
        </w:trPr>
        <w:tc>
          <w:tcPr>
            <w:tcW w:w="454" w:type="dxa"/>
            <w:tcBorders>
              <w:top w:val="single" w:sz="4" w:space="0" w:color="auto"/>
              <w:left w:val="nil"/>
              <w:bottom w:val="single" w:sz="4" w:space="0" w:color="auto"/>
              <w:right w:val="nil"/>
            </w:tcBorders>
            <w:shd w:val="clear" w:color="auto" w:fill="auto"/>
            <w:noWrap/>
            <w:vAlign w:val="bottom"/>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p>
        </w:tc>
        <w:tc>
          <w:tcPr>
            <w:tcW w:w="579" w:type="dxa"/>
            <w:tcBorders>
              <w:top w:val="single" w:sz="4" w:space="0" w:color="auto"/>
              <w:left w:val="nil"/>
              <w:bottom w:val="single" w:sz="4" w:space="0" w:color="auto"/>
              <w:right w:val="nil"/>
            </w:tcBorders>
            <w:shd w:val="clear" w:color="auto" w:fill="auto"/>
            <w:noWrap/>
            <w:vAlign w:val="bottom"/>
            <w:hideMark/>
          </w:tcPr>
          <w:p w:rsidR="00750ECC" w:rsidRPr="00750ECC" w:rsidRDefault="00750ECC" w:rsidP="00750ECC">
            <w:pPr>
              <w:spacing w:after="0" w:line="240" w:lineRule="auto"/>
              <w:rPr>
                <w:rFonts w:ascii="Times New Roman" w:eastAsia="Times New Roman" w:hAnsi="Times New Roman" w:cs="Times New Roman"/>
                <w:sz w:val="20"/>
                <w:szCs w:val="20"/>
                <w:lang w:eastAsia="es-ES"/>
              </w:rPr>
            </w:pPr>
          </w:p>
        </w:tc>
        <w:tc>
          <w:tcPr>
            <w:tcW w:w="3321" w:type="dxa"/>
            <w:tcBorders>
              <w:top w:val="single" w:sz="4" w:space="0" w:color="auto"/>
              <w:left w:val="nil"/>
              <w:bottom w:val="single" w:sz="4" w:space="0" w:color="auto"/>
              <w:right w:val="nil"/>
            </w:tcBorders>
            <w:shd w:val="clear" w:color="auto" w:fill="auto"/>
            <w:noWrap/>
            <w:vAlign w:val="bottom"/>
            <w:hideMark/>
          </w:tcPr>
          <w:p w:rsidR="00750ECC" w:rsidRPr="00750ECC" w:rsidRDefault="00750ECC" w:rsidP="00750ECC">
            <w:pPr>
              <w:spacing w:after="0" w:line="240" w:lineRule="auto"/>
              <w:rPr>
                <w:rFonts w:ascii="Times New Roman" w:eastAsia="Times New Roman" w:hAnsi="Times New Roman" w:cs="Times New Roman"/>
                <w:sz w:val="20"/>
                <w:szCs w:val="20"/>
                <w:lang w:eastAsia="es-ES"/>
              </w:rPr>
            </w:pPr>
          </w:p>
        </w:tc>
        <w:tc>
          <w:tcPr>
            <w:tcW w:w="940" w:type="dxa"/>
            <w:tcBorders>
              <w:top w:val="single" w:sz="4" w:space="0" w:color="auto"/>
              <w:left w:val="nil"/>
              <w:bottom w:val="single" w:sz="4" w:space="0" w:color="auto"/>
              <w:right w:val="nil"/>
            </w:tcBorders>
            <w:shd w:val="clear" w:color="auto" w:fill="auto"/>
            <w:noWrap/>
            <w:vAlign w:val="bottom"/>
            <w:hideMark/>
          </w:tcPr>
          <w:p w:rsidR="00750ECC" w:rsidRPr="00750ECC" w:rsidRDefault="00750ECC" w:rsidP="00750ECC">
            <w:pPr>
              <w:spacing w:after="0" w:line="240" w:lineRule="auto"/>
              <w:rPr>
                <w:rFonts w:ascii="Times New Roman" w:eastAsia="Times New Roman" w:hAnsi="Times New Roman" w:cs="Times New Roman"/>
                <w:sz w:val="20"/>
                <w:szCs w:val="20"/>
                <w:lang w:eastAsia="es-ES"/>
              </w:rPr>
            </w:pPr>
          </w:p>
        </w:tc>
        <w:tc>
          <w:tcPr>
            <w:tcW w:w="940" w:type="dxa"/>
            <w:tcBorders>
              <w:top w:val="single" w:sz="4" w:space="0" w:color="auto"/>
              <w:left w:val="nil"/>
              <w:bottom w:val="single" w:sz="4" w:space="0" w:color="auto"/>
              <w:right w:val="nil"/>
            </w:tcBorders>
            <w:shd w:val="clear" w:color="auto" w:fill="auto"/>
            <w:noWrap/>
            <w:vAlign w:val="bottom"/>
            <w:hideMark/>
          </w:tcPr>
          <w:p w:rsidR="00750ECC" w:rsidRPr="00750ECC" w:rsidRDefault="00750ECC" w:rsidP="00750ECC">
            <w:pPr>
              <w:spacing w:after="0" w:line="240" w:lineRule="auto"/>
              <w:rPr>
                <w:rFonts w:ascii="Times New Roman" w:eastAsia="Times New Roman" w:hAnsi="Times New Roman" w:cs="Times New Roman"/>
                <w:sz w:val="20"/>
                <w:szCs w:val="20"/>
                <w:lang w:eastAsia="es-ES"/>
              </w:rPr>
            </w:pPr>
          </w:p>
        </w:tc>
        <w:tc>
          <w:tcPr>
            <w:tcW w:w="940" w:type="dxa"/>
            <w:tcBorders>
              <w:top w:val="single" w:sz="4" w:space="0" w:color="auto"/>
              <w:left w:val="nil"/>
              <w:bottom w:val="single" w:sz="4" w:space="0" w:color="auto"/>
              <w:right w:val="nil"/>
            </w:tcBorders>
            <w:shd w:val="clear" w:color="auto" w:fill="auto"/>
            <w:noWrap/>
            <w:vAlign w:val="bottom"/>
            <w:hideMark/>
          </w:tcPr>
          <w:p w:rsidR="00750ECC" w:rsidRPr="00750ECC" w:rsidRDefault="00750ECC" w:rsidP="00750ECC">
            <w:pPr>
              <w:spacing w:after="0" w:line="240" w:lineRule="auto"/>
              <w:rPr>
                <w:rFonts w:ascii="Times New Roman" w:eastAsia="Times New Roman" w:hAnsi="Times New Roman" w:cs="Times New Roman"/>
                <w:sz w:val="20"/>
                <w:szCs w:val="20"/>
                <w:lang w:eastAsia="es-ES"/>
              </w:rPr>
            </w:pPr>
          </w:p>
        </w:tc>
        <w:tc>
          <w:tcPr>
            <w:tcW w:w="942" w:type="dxa"/>
            <w:tcBorders>
              <w:top w:val="single" w:sz="4" w:space="0" w:color="auto"/>
              <w:left w:val="nil"/>
              <w:bottom w:val="single" w:sz="4" w:space="0" w:color="auto"/>
              <w:right w:val="nil"/>
            </w:tcBorders>
            <w:shd w:val="clear" w:color="auto" w:fill="auto"/>
            <w:noWrap/>
            <w:vAlign w:val="bottom"/>
            <w:hideMark/>
          </w:tcPr>
          <w:p w:rsidR="00750ECC" w:rsidRPr="00750ECC" w:rsidRDefault="00750ECC" w:rsidP="00750ECC">
            <w:pPr>
              <w:spacing w:after="0" w:line="240" w:lineRule="auto"/>
              <w:rPr>
                <w:rFonts w:ascii="Times New Roman" w:eastAsia="Times New Roman" w:hAnsi="Times New Roman" w:cs="Times New Roman"/>
                <w:sz w:val="20"/>
                <w:szCs w:val="20"/>
                <w:lang w:eastAsia="es-ES"/>
              </w:rPr>
            </w:pPr>
          </w:p>
        </w:tc>
        <w:tc>
          <w:tcPr>
            <w:tcW w:w="940" w:type="dxa"/>
            <w:tcBorders>
              <w:top w:val="single" w:sz="4" w:space="0" w:color="auto"/>
              <w:left w:val="nil"/>
              <w:bottom w:val="single" w:sz="4" w:space="0" w:color="auto"/>
              <w:right w:val="nil"/>
            </w:tcBorders>
            <w:shd w:val="clear" w:color="auto" w:fill="auto"/>
            <w:noWrap/>
            <w:vAlign w:val="bottom"/>
            <w:hideMark/>
          </w:tcPr>
          <w:p w:rsidR="00750ECC" w:rsidRPr="00750ECC" w:rsidRDefault="00750ECC" w:rsidP="00750ECC">
            <w:pPr>
              <w:spacing w:after="0" w:line="240" w:lineRule="auto"/>
              <w:rPr>
                <w:rFonts w:ascii="Times New Roman" w:eastAsia="Times New Roman" w:hAnsi="Times New Roman" w:cs="Times New Roman"/>
                <w:sz w:val="20"/>
                <w:szCs w:val="20"/>
                <w:lang w:eastAsia="es-ES"/>
              </w:rPr>
            </w:pPr>
          </w:p>
        </w:tc>
      </w:tr>
      <w:tr w:rsidR="00750ECC" w:rsidRPr="00750ECC" w:rsidTr="00750ECC">
        <w:trPr>
          <w:trHeight w:val="149"/>
          <w:jc w:val="center"/>
        </w:trPr>
        <w:tc>
          <w:tcPr>
            <w:tcW w:w="9056"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 </w:t>
            </w:r>
          </w:p>
        </w:tc>
      </w:tr>
      <w:tr w:rsidR="00750ECC" w:rsidRPr="00750ECC" w:rsidTr="00750ECC">
        <w:trPr>
          <w:trHeight w:val="149"/>
          <w:jc w:val="center"/>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No.</w:t>
            </w:r>
          </w:p>
        </w:tc>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ID</w:t>
            </w:r>
          </w:p>
        </w:tc>
        <w:tc>
          <w:tcPr>
            <w:tcW w:w="3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NOMBRE</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SUB-LINEA</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CARGO</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H.ORD</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H.EXT</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MONTO</w:t>
            </w:r>
          </w:p>
        </w:tc>
      </w:tr>
      <w:tr w:rsidR="00750ECC" w:rsidRPr="00750ECC" w:rsidTr="00750ECC">
        <w:trPr>
          <w:trHeight w:val="284"/>
          <w:jc w:val="center"/>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w:t>
            </w:r>
          </w:p>
        </w:tc>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10265</w:t>
            </w:r>
          </w:p>
        </w:tc>
        <w:tc>
          <w:tcPr>
            <w:tcW w:w="3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1D4491" w:rsidP="00750ECC">
            <w:pPr>
              <w:spacing w:after="0" w:line="240" w:lineRule="auto"/>
              <w:rPr>
                <w:rFonts w:ascii="Century Gothic" w:eastAsia="Times New Roman" w:hAnsi="Century Gothic" w:cs="Calibri"/>
                <w:sz w:val="9"/>
                <w:szCs w:val="9"/>
                <w:lang w:eastAsia="es-ES"/>
              </w:rPr>
            </w:pPr>
            <w:r>
              <w:rPr>
                <w:rFonts w:ascii="Century Gothic" w:eastAsia="Times New Roman" w:hAnsi="Century Gothic" w:cs="Calibri"/>
                <w:sz w:val="9"/>
                <w:szCs w:val="9"/>
                <w:lang w:eastAsia="es-ES"/>
              </w:rPr>
              <w:t>XXXXXX</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GERENCIA ADMINISTRATIVA</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ENCARGADO DE COMBUSTIBLES</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24</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 </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51.43</w:t>
            </w:r>
          </w:p>
        </w:tc>
      </w:tr>
      <w:tr w:rsidR="00750ECC" w:rsidRPr="00750ECC" w:rsidTr="00750ECC">
        <w:trPr>
          <w:trHeight w:val="149"/>
          <w:jc w:val="center"/>
        </w:trPr>
        <w:tc>
          <w:tcPr>
            <w:tcW w:w="811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TOTAL</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51.43</w:t>
            </w:r>
          </w:p>
        </w:tc>
      </w:tr>
      <w:tr w:rsidR="00750ECC" w:rsidRPr="00750ECC" w:rsidTr="00750ECC">
        <w:trPr>
          <w:trHeight w:val="149"/>
          <w:jc w:val="center"/>
        </w:trPr>
        <w:tc>
          <w:tcPr>
            <w:tcW w:w="454" w:type="dxa"/>
            <w:tcBorders>
              <w:top w:val="single" w:sz="4" w:space="0" w:color="auto"/>
              <w:left w:val="nil"/>
              <w:bottom w:val="single" w:sz="4" w:space="0" w:color="auto"/>
              <w:right w:val="nil"/>
            </w:tcBorders>
            <w:shd w:val="clear" w:color="auto" w:fill="auto"/>
            <w:noWrap/>
            <w:vAlign w:val="bottom"/>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p>
        </w:tc>
        <w:tc>
          <w:tcPr>
            <w:tcW w:w="579" w:type="dxa"/>
            <w:tcBorders>
              <w:top w:val="single" w:sz="4" w:space="0" w:color="auto"/>
              <w:left w:val="nil"/>
              <w:bottom w:val="single" w:sz="4" w:space="0" w:color="auto"/>
              <w:right w:val="nil"/>
            </w:tcBorders>
            <w:shd w:val="clear" w:color="auto" w:fill="auto"/>
            <w:noWrap/>
            <w:vAlign w:val="bottom"/>
            <w:hideMark/>
          </w:tcPr>
          <w:p w:rsidR="00750ECC" w:rsidRPr="00750ECC" w:rsidRDefault="00750ECC" w:rsidP="00750ECC">
            <w:pPr>
              <w:spacing w:after="0" w:line="240" w:lineRule="auto"/>
              <w:rPr>
                <w:rFonts w:ascii="Times New Roman" w:eastAsia="Times New Roman" w:hAnsi="Times New Roman" w:cs="Times New Roman"/>
                <w:sz w:val="20"/>
                <w:szCs w:val="20"/>
                <w:lang w:eastAsia="es-ES"/>
              </w:rPr>
            </w:pPr>
          </w:p>
        </w:tc>
        <w:tc>
          <w:tcPr>
            <w:tcW w:w="3321" w:type="dxa"/>
            <w:tcBorders>
              <w:top w:val="single" w:sz="4" w:space="0" w:color="auto"/>
              <w:left w:val="nil"/>
              <w:bottom w:val="single" w:sz="4" w:space="0" w:color="auto"/>
              <w:right w:val="nil"/>
            </w:tcBorders>
            <w:shd w:val="clear" w:color="auto" w:fill="auto"/>
            <w:noWrap/>
            <w:vAlign w:val="bottom"/>
            <w:hideMark/>
          </w:tcPr>
          <w:p w:rsidR="00750ECC" w:rsidRPr="00750ECC" w:rsidRDefault="00750ECC" w:rsidP="00750ECC">
            <w:pPr>
              <w:spacing w:after="0" w:line="240" w:lineRule="auto"/>
              <w:rPr>
                <w:rFonts w:ascii="Times New Roman" w:eastAsia="Times New Roman" w:hAnsi="Times New Roman" w:cs="Times New Roman"/>
                <w:sz w:val="20"/>
                <w:szCs w:val="20"/>
                <w:lang w:eastAsia="es-ES"/>
              </w:rPr>
            </w:pPr>
          </w:p>
        </w:tc>
        <w:tc>
          <w:tcPr>
            <w:tcW w:w="940" w:type="dxa"/>
            <w:tcBorders>
              <w:top w:val="single" w:sz="4" w:space="0" w:color="auto"/>
              <w:left w:val="nil"/>
              <w:bottom w:val="single" w:sz="4" w:space="0" w:color="auto"/>
              <w:right w:val="nil"/>
            </w:tcBorders>
            <w:shd w:val="clear" w:color="auto" w:fill="auto"/>
            <w:noWrap/>
            <w:vAlign w:val="bottom"/>
            <w:hideMark/>
          </w:tcPr>
          <w:p w:rsidR="00750ECC" w:rsidRPr="00750ECC" w:rsidRDefault="00750ECC" w:rsidP="00750ECC">
            <w:pPr>
              <w:spacing w:after="0" w:line="240" w:lineRule="auto"/>
              <w:rPr>
                <w:rFonts w:ascii="Times New Roman" w:eastAsia="Times New Roman" w:hAnsi="Times New Roman" w:cs="Times New Roman"/>
                <w:sz w:val="20"/>
                <w:szCs w:val="20"/>
                <w:lang w:eastAsia="es-ES"/>
              </w:rPr>
            </w:pPr>
          </w:p>
        </w:tc>
        <w:tc>
          <w:tcPr>
            <w:tcW w:w="940" w:type="dxa"/>
            <w:tcBorders>
              <w:top w:val="single" w:sz="4" w:space="0" w:color="auto"/>
              <w:left w:val="nil"/>
              <w:bottom w:val="single" w:sz="4" w:space="0" w:color="auto"/>
              <w:right w:val="nil"/>
            </w:tcBorders>
            <w:shd w:val="clear" w:color="auto" w:fill="auto"/>
            <w:noWrap/>
            <w:vAlign w:val="bottom"/>
            <w:hideMark/>
          </w:tcPr>
          <w:p w:rsidR="00750ECC" w:rsidRPr="00750ECC" w:rsidRDefault="00750ECC" w:rsidP="00750ECC">
            <w:pPr>
              <w:spacing w:after="0" w:line="240" w:lineRule="auto"/>
              <w:rPr>
                <w:rFonts w:ascii="Times New Roman" w:eastAsia="Times New Roman" w:hAnsi="Times New Roman" w:cs="Times New Roman"/>
                <w:sz w:val="20"/>
                <w:szCs w:val="20"/>
                <w:lang w:eastAsia="es-ES"/>
              </w:rPr>
            </w:pPr>
          </w:p>
        </w:tc>
        <w:tc>
          <w:tcPr>
            <w:tcW w:w="940" w:type="dxa"/>
            <w:tcBorders>
              <w:top w:val="single" w:sz="4" w:space="0" w:color="auto"/>
              <w:left w:val="nil"/>
              <w:bottom w:val="single" w:sz="4" w:space="0" w:color="auto"/>
              <w:right w:val="nil"/>
            </w:tcBorders>
            <w:shd w:val="clear" w:color="auto" w:fill="auto"/>
            <w:noWrap/>
            <w:vAlign w:val="bottom"/>
            <w:hideMark/>
          </w:tcPr>
          <w:p w:rsidR="00750ECC" w:rsidRPr="00750ECC" w:rsidRDefault="00750ECC" w:rsidP="00750ECC">
            <w:pPr>
              <w:spacing w:after="0" w:line="240" w:lineRule="auto"/>
              <w:rPr>
                <w:rFonts w:ascii="Times New Roman" w:eastAsia="Times New Roman" w:hAnsi="Times New Roman" w:cs="Times New Roman"/>
                <w:sz w:val="20"/>
                <w:szCs w:val="20"/>
                <w:lang w:eastAsia="es-ES"/>
              </w:rPr>
            </w:pPr>
          </w:p>
        </w:tc>
        <w:tc>
          <w:tcPr>
            <w:tcW w:w="942" w:type="dxa"/>
            <w:tcBorders>
              <w:top w:val="single" w:sz="4" w:space="0" w:color="auto"/>
              <w:left w:val="nil"/>
              <w:bottom w:val="single" w:sz="4" w:space="0" w:color="auto"/>
              <w:right w:val="nil"/>
            </w:tcBorders>
            <w:shd w:val="clear" w:color="auto" w:fill="auto"/>
            <w:noWrap/>
            <w:vAlign w:val="bottom"/>
            <w:hideMark/>
          </w:tcPr>
          <w:p w:rsidR="00750ECC" w:rsidRPr="00750ECC" w:rsidRDefault="00750ECC" w:rsidP="00750ECC">
            <w:pPr>
              <w:spacing w:after="0" w:line="240" w:lineRule="auto"/>
              <w:rPr>
                <w:rFonts w:ascii="Times New Roman" w:eastAsia="Times New Roman" w:hAnsi="Times New Roman" w:cs="Times New Roman"/>
                <w:sz w:val="20"/>
                <w:szCs w:val="20"/>
                <w:lang w:eastAsia="es-ES"/>
              </w:rPr>
            </w:pPr>
          </w:p>
        </w:tc>
        <w:tc>
          <w:tcPr>
            <w:tcW w:w="940" w:type="dxa"/>
            <w:tcBorders>
              <w:top w:val="single" w:sz="4" w:space="0" w:color="auto"/>
              <w:left w:val="nil"/>
              <w:bottom w:val="single" w:sz="4" w:space="0" w:color="auto"/>
              <w:right w:val="nil"/>
            </w:tcBorders>
            <w:shd w:val="clear" w:color="auto" w:fill="auto"/>
            <w:noWrap/>
            <w:vAlign w:val="bottom"/>
            <w:hideMark/>
          </w:tcPr>
          <w:p w:rsidR="00750ECC" w:rsidRPr="00750ECC" w:rsidRDefault="00750ECC" w:rsidP="00750ECC">
            <w:pPr>
              <w:spacing w:after="0" w:line="240" w:lineRule="auto"/>
              <w:rPr>
                <w:rFonts w:ascii="Times New Roman" w:eastAsia="Times New Roman" w:hAnsi="Times New Roman" w:cs="Times New Roman"/>
                <w:sz w:val="20"/>
                <w:szCs w:val="20"/>
                <w:lang w:eastAsia="es-ES"/>
              </w:rPr>
            </w:pPr>
          </w:p>
        </w:tc>
      </w:tr>
      <w:tr w:rsidR="00750ECC" w:rsidRPr="00750ECC" w:rsidTr="00750ECC">
        <w:trPr>
          <w:trHeight w:val="149"/>
          <w:jc w:val="center"/>
        </w:trPr>
        <w:tc>
          <w:tcPr>
            <w:tcW w:w="9056"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 </w:t>
            </w:r>
          </w:p>
        </w:tc>
      </w:tr>
      <w:tr w:rsidR="00750ECC" w:rsidRPr="00750ECC" w:rsidTr="00750ECC">
        <w:trPr>
          <w:trHeight w:val="149"/>
          <w:jc w:val="center"/>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No.</w:t>
            </w:r>
          </w:p>
        </w:tc>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ID</w:t>
            </w:r>
          </w:p>
        </w:tc>
        <w:tc>
          <w:tcPr>
            <w:tcW w:w="3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NOMBRE</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SUB-LINEA</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CARGO</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H.ORD</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H.EXT</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MONTO</w:t>
            </w:r>
          </w:p>
        </w:tc>
      </w:tr>
      <w:tr w:rsidR="00750ECC" w:rsidRPr="00750ECC" w:rsidTr="00750ECC">
        <w:trPr>
          <w:trHeight w:val="284"/>
          <w:jc w:val="center"/>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w:t>
            </w:r>
          </w:p>
        </w:tc>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10034</w:t>
            </w:r>
          </w:p>
        </w:tc>
        <w:tc>
          <w:tcPr>
            <w:tcW w:w="3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1D4491" w:rsidP="00750ECC">
            <w:pPr>
              <w:spacing w:after="0" w:line="240" w:lineRule="auto"/>
              <w:rPr>
                <w:rFonts w:ascii="Century Gothic" w:eastAsia="Times New Roman" w:hAnsi="Century Gothic" w:cs="Calibri"/>
                <w:sz w:val="9"/>
                <w:szCs w:val="9"/>
                <w:lang w:eastAsia="es-ES"/>
              </w:rPr>
            </w:pPr>
            <w:r>
              <w:rPr>
                <w:rFonts w:ascii="Century Gothic" w:eastAsia="Times New Roman" w:hAnsi="Century Gothic" w:cs="Calibri"/>
                <w:sz w:val="9"/>
                <w:szCs w:val="9"/>
                <w:lang w:eastAsia="es-ES"/>
              </w:rPr>
              <w:t>XXXXXX</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DEPARTAMENTO DE RECOLECCION Y ASEO</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SERVICIOS VARIOS II</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 </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5</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16.33</w:t>
            </w:r>
          </w:p>
        </w:tc>
      </w:tr>
      <w:tr w:rsidR="00750ECC" w:rsidRPr="00750ECC" w:rsidTr="00750ECC">
        <w:trPr>
          <w:trHeight w:val="284"/>
          <w:jc w:val="center"/>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2</w:t>
            </w:r>
          </w:p>
        </w:tc>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10283</w:t>
            </w:r>
          </w:p>
        </w:tc>
        <w:tc>
          <w:tcPr>
            <w:tcW w:w="3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1D4491" w:rsidP="00750ECC">
            <w:pPr>
              <w:spacing w:after="0" w:line="240" w:lineRule="auto"/>
              <w:rPr>
                <w:rFonts w:ascii="Century Gothic" w:eastAsia="Times New Roman" w:hAnsi="Century Gothic" w:cs="Calibri"/>
                <w:sz w:val="9"/>
                <w:szCs w:val="9"/>
                <w:lang w:eastAsia="es-ES"/>
              </w:rPr>
            </w:pPr>
            <w:r>
              <w:rPr>
                <w:rFonts w:ascii="Century Gothic" w:eastAsia="Times New Roman" w:hAnsi="Century Gothic" w:cs="Calibri"/>
                <w:sz w:val="9"/>
                <w:szCs w:val="9"/>
                <w:lang w:eastAsia="es-ES"/>
              </w:rPr>
              <w:t>XXXXXXXXXXXX</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DEPARTAMENTO DE PROYECTOS</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SERVICIOS VARIOS II</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 </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5</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16.33</w:t>
            </w:r>
          </w:p>
        </w:tc>
      </w:tr>
      <w:tr w:rsidR="00750ECC" w:rsidRPr="00750ECC" w:rsidTr="00750ECC">
        <w:trPr>
          <w:trHeight w:val="284"/>
          <w:jc w:val="center"/>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3</w:t>
            </w:r>
          </w:p>
        </w:tc>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10323</w:t>
            </w:r>
          </w:p>
        </w:tc>
        <w:tc>
          <w:tcPr>
            <w:tcW w:w="3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1D4491" w:rsidP="00750ECC">
            <w:pPr>
              <w:spacing w:after="0" w:line="240" w:lineRule="auto"/>
              <w:rPr>
                <w:rFonts w:ascii="Century Gothic" w:eastAsia="Times New Roman" w:hAnsi="Century Gothic" w:cs="Calibri"/>
                <w:sz w:val="9"/>
                <w:szCs w:val="9"/>
                <w:lang w:eastAsia="es-ES"/>
              </w:rPr>
            </w:pPr>
            <w:r>
              <w:rPr>
                <w:rFonts w:ascii="Century Gothic" w:eastAsia="Times New Roman" w:hAnsi="Century Gothic" w:cs="Calibri"/>
                <w:sz w:val="9"/>
                <w:szCs w:val="9"/>
                <w:lang w:eastAsia="es-ES"/>
              </w:rPr>
              <w:t>XXXXXXXXX</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DEPARTAMENTO DE CEMENTERIOS</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SERVICIOS VARIOS I</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 </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5</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16.33</w:t>
            </w:r>
          </w:p>
        </w:tc>
      </w:tr>
      <w:tr w:rsidR="00750ECC" w:rsidRPr="00750ECC" w:rsidTr="00750ECC">
        <w:trPr>
          <w:trHeight w:val="284"/>
          <w:jc w:val="center"/>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4</w:t>
            </w:r>
          </w:p>
        </w:tc>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10326</w:t>
            </w:r>
          </w:p>
        </w:tc>
        <w:tc>
          <w:tcPr>
            <w:tcW w:w="3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1D4491" w:rsidP="00750ECC">
            <w:pPr>
              <w:spacing w:after="0" w:line="240" w:lineRule="auto"/>
              <w:rPr>
                <w:rFonts w:ascii="Century Gothic" w:eastAsia="Times New Roman" w:hAnsi="Century Gothic" w:cs="Calibri"/>
                <w:sz w:val="9"/>
                <w:szCs w:val="9"/>
                <w:lang w:eastAsia="es-ES"/>
              </w:rPr>
            </w:pPr>
            <w:r>
              <w:rPr>
                <w:rFonts w:ascii="Century Gothic" w:eastAsia="Times New Roman" w:hAnsi="Century Gothic" w:cs="Calibri"/>
                <w:sz w:val="9"/>
                <w:szCs w:val="9"/>
                <w:lang w:eastAsia="es-ES"/>
              </w:rPr>
              <w:t>XXXXXXXXX</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DEPARTAMENTO DE CEMENTERIOS</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SERVICIOS VARIOS I</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 </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9</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29.39</w:t>
            </w:r>
          </w:p>
        </w:tc>
      </w:tr>
      <w:tr w:rsidR="00750ECC" w:rsidRPr="00750ECC" w:rsidTr="00750ECC">
        <w:trPr>
          <w:trHeight w:val="284"/>
          <w:jc w:val="center"/>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5</w:t>
            </w:r>
          </w:p>
        </w:tc>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10345</w:t>
            </w:r>
          </w:p>
        </w:tc>
        <w:tc>
          <w:tcPr>
            <w:tcW w:w="3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1D4491" w:rsidP="00750ECC">
            <w:pPr>
              <w:spacing w:after="0" w:line="240" w:lineRule="auto"/>
              <w:rPr>
                <w:rFonts w:ascii="Century Gothic" w:eastAsia="Times New Roman" w:hAnsi="Century Gothic" w:cs="Calibri"/>
                <w:sz w:val="9"/>
                <w:szCs w:val="9"/>
                <w:lang w:eastAsia="es-ES"/>
              </w:rPr>
            </w:pPr>
            <w:r>
              <w:rPr>
                <w:rFonts w:ascii="Century Gothic" w:eastAsia="Times New Roman" w:hAnsi="Century Gothic" w:cs="Calibri"/>
                <w:sz w:val="9"/>
                <w:szCs w:val="9"/>
                <w:lang w:eastAsia="es-ES"/>
              </w:rPr>
              <w:t>XXXXXXX</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DEPARTAMENTO DE PROYECTOS</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AUXILIAR DE ALBAÑIL</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 </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5</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14.29</w:t>
            </w:r>
          </w:p>
        </w:tc>
      </w:tr>
      <w:tr w:rsidR="00750ECC" w:rsidRPr="00750ECC" w:rsidTr="00750ECC">
        <w:trPr>
          <w:trHeight w:val="284"/>
          <w:jc w:val="center"/>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6</w:t>
            </w:r>
          </w:p>
        </w:tc>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10351</w:t>
            </w:r>
          </w:p>
        </w:tc>
        <w:tc>
          <w:tcPr>
            <w:tcW w:w="3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1D4491" w:rsidP="00750ECC">
            <w:pPr>
              <w:spacing w:after="0" w:line="240" w:lineRule="auto"/>
              <w:rPr>
                <w:rFonts w:ascii="Century Gothic" w:eastAsia="Times New Roman" w:hAnsi="Century Gothic" w:cs="Calibri"/>
                <w:sz w:val="9"/>
                <w:szCs w:val="9"/>
                <w:lang w:eastAsia="es-ES"/>
              </w:rPr>
            </w:pPr>
            <w:r>
              <w:rPr>
                <w:rFonts w:ascii="Century Gothic" w:eastAsia="Times New Roman" w:hAnsi="Century Gothic" w:cs="Calibri"/>
                <w:sz w:val="9"/>
                <w:szCs w:val="9"/>
                <w:lang w:eastAsia="es-ES"/>
              </w:rPr>
              <w:t>XXXXXXXXXXX</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DEPARTAMENTO DE PROYECTOS</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AUXILIAR DE ALBAÑIL</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 </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5</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16.33</w:t>
            </w:r>
          </w:p>
        </w:tc>
      </w:tr>
      <w:tr w:rsidR="00750ECC" w:rsidRPr="00750ECC" w:rsidTr="00750ECC">
        <w:trPr>
          <w:trHeight w:val="284"/>
          <w:jc w:val="center"/>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7</w:t>
            </w:r>
          </w:p>
        </w:tc>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10379</w:t>
            </w:r>
          </w:p>
        </w:tc>
        <w:tc>
          <w:tcPr>
            <w:tcW w:w="3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1D4491" w:rsidP="00750ECC">
            <w:pPr>
              <w:spacing w:after="0" w:line="240" w:lineRule="auto"/>
              <w:rPr>
                <w:rFonts w:ascii="Century Gothic" w:eastAsia="Times New Roman" w:hAnsi="Century Gothic" w:cs="Calibri"/>
                <w:sz w:val="9"/>
                <w:szCs w:val="9"/>
                <w:lang w:eastAsia="es-ES"/>
              </w:rPr>
            </w:pPr>
            <w:r>
              <w:rPr>
                <w:rFonts w:ascii="Century Gothic" w:eastAsia="Times New Roman" w:hAnsi="Century Gothic" w:cs="Calibri"/>
                <w:sz w:val="9"/>
                <w:szCs w:val="9"/>
                <w:lang w:eastAsia="es-ES"/>
              </w:rPr>
              <w:t>XXXXXXX</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DEPARTAMENTO DE PROYECTOS</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SERVICIOS VARIOS II</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 </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5</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16.33</w:t>
            </w:r>
          </w:p>
        </w:tc>
      </w:tr>
      <w:tr w:rsidR="00750ECC" w:rsidRPr="00750ECC" w:rsidTr="00750ECC">
        <w:trPr>
          <w:trHeight w:val="284"/>
          <w:jc w:val="center"/>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8</w:t>
            </w:r>
          </w:p>
        </w:tc>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10549</w:t>
            </w:r>
          </w:p>
        </w:tc>
        <w:tc>
          <w:tcPr>
            <w:tcW w:w="3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1D4491" w:rsidP="00750ECC">
            <w:pPr>
              <w:spacing w:after="0" w:line="240" w:lineRule="auto"/>
              <w:rPr>
                <w:rFonts w:ascii="Century Gothic" w:eastAsia="Times New Roman" w:hAnsi="Century Gothic" w:cs="Calibri"/>
                <w:sz w:val="9"/>
                <w:szCs w:val="9"/>
                <w:lang w:eastAsia="es-ES"/>
              </w:rPr>
            </w:pPr>
            <w:r>
              <w:rPr>
                <w:rFonts w:ascii="Century Gothic" w:eastAsia="Times New Roman" w:hAnsi="Century Gothic" w:cs="Calibri"/>
                <w:sz w:val="9"/>
                <w:szCs w:val="9"/>
                <w:lang w:eastAsia="es-ES"/>
              </w:rPr>
              <w:t>XXXXXXXXXX</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DEPARTAMENTO DE CEMENTERIOS</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COORDINADOR</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 </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12</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39.18</w:t>
            </w:r>
          </w:p>
        </w:tc>
      </w:tr>
      <w:tr w:rsidR="00750ECC" w:rsidRPr="00750ECC" w:rsidTr="00750ECC">
        <w:trPr>
          <w:trHeight w:val="284"/>
          <w:jc w:val="center"/>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9</w:t>
            </w:r>
          </w:p>
        </w:tc>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10627</w:t>
            </w:r>
          </w:p>
        </w:tc>
        <w:tc>
          <w:tcPr>
            <w:tcW w:w="3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1D4491" w:rsidP="00750ECC">
            <w:pPr>
              <w:spacing w:after="0" w:line="240" w:lineRule="auto"/>
              <w:rPr>
                <w:rFonts w:ascii="Century Gothic" w:eastAsia="Times New Roman" w:hAnsi="Century Gothic" w:cs="Calibri"/>
                <w:sz w:val="9"/>
                <w:szCs w:val="9"/>
                <w:lang w:eastAsia="es-ES"/>
              </w:rPr>
            </w:pPr>
            <w:r>
              <w:rPr>
                <w:rFonts w:ascii="Century Gothic" w:eastAsia="Times New Roman" w:hAnsi="Century Gothic" w:cs="Calibri"/>
                <w:sz w:val="9"/>
                <w:szCs w:val="9"/>
                <w:lang w:eastAsia="es-ES"/>
              </w:rPr>
              <w:t>XXXXXXXXXXX</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DEPARTAMENTO DE CEMENTERIOS</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SERVICIOS VARIOS I</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 </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8</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26.12</w:t>
            </w:r>
          </w:p>
        </w:tc>
      </w:tr>
      <w:tr w:rsidR="00750ECC" w:rsidRPr="00750ECC" w:rsidTr="00750ECC">
        <w:trPr>
          <w:trHeight w:val="284"/>
          <w:jc w:val="center"/>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10</w:t>
            </w:r>
          </w:p>
        </w:tc>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10642</w:t>
            </w:r>
          </w:p>
        </w:tc>
        <w:tc>
          <w:tcPr>
            <w:tcW w:w="3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1D4491" w:rsidP="00750ECC">
            <w:pPr>
              <w:spacing w:after="0" w:line="240" w:lineRule="auto"/>
              <w:rPr>
                <w:rFonts w:ascii="Century Gothic" w:eastAsia="Times New Roman" w:hAnsi="Century Gothic" w:cs="Calibri"/>
                <w:sz w:val="9"/>
                <w:szCs w:val="9"/>
                <w:lang w:eastAsia="es-ES"/>
              </w:rPr>
            </w:pPr>
            <w:r>
              <w:rPr>
                <w:rFonts w:ascii="Century Gothic" w:eastAsia="Times New Roman" w:hAnsi="Century Gothic" w:cs="Calibri"/>
                <w:sz w:val="9"/>
                <w:szCs w:val="9"/>
                <w:lang w:eastAsia="es-ES"/>
              </w:rPr>
              <w:t>XXXXXXXXXXXXX</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DEPARTAMENTO DE CEMENTERIOS</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SERVICIOS VARIOS II</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 </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12</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39.18</w:t>
            </w:r>
          </w:p>
        </w:tc>
      </w:tr>
      <w:tr w:rsidR="00750ECC" w:rsidRPr="00750ECC" w:rsidTr="00750ECC">
        <w:trPr>
          <w:trHeight w:val="149"/>
          <w:jc w:val="center"/>
        </w:trPr>
        <w:tc>
          <w:tcPr>
            <w:tcW w:w="811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TOTAL</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229.81</w:t>
            </w:r>
          </w:p>
        </w:tc>
      </w:tr>
      <w:tr w:rsidR="00750ECC" w:rsidRPr="00750ECC" w:rsidTr="00750ECC">
        <w:trPr>
          <w:trHeight w:val="149"/>
          <w:jc w:val="center"/>
        </w:trPr>
        <w:tc>
          <w:tcPr>
            <w:tcW w:w="454" w:type="dxa"/>
            <w:tcBorders>
              <w:top w:val="single" w:sz="4" w:space="0" w:color="auto"/>
              <w:left w:val="nil"/>
              <w:bottom w:val="single" w:sz="4" w:space="0" w:color="auto"/>
              <w:right w:val="nil"/>
            </w:tcBorders>
            <w:shd w:val="clear" w:color="auto" w:fill="auto"/>
            <w:noWrap/>
            <w:vAlign w:val="bottom"/>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p>
        </w:tc>
        <w:tc>
          <w:tcPr>
            <w:tcW w:w="579" w:type="dxa"/>
            <w:tcBorders>
              <w:top w:val="single" w:sz="4" w:space="0" w:color="auto"/>
              <w:left w:val="nil"/>
              <w:bottom w:val="single" w:sz="4" w:space="0" w:color="auto"/>
              <w:right w:val="nil"/>
            </w:tcBorders>
            <w:shd w:val="clear" w:color="auto" w:fill="auto"/>
            <w:noWrap/>
            <w:vAlign w:val="bottom"/>
            <w:hideMark/>
          </w:tcPr>
          <w:p w:rsidR="00750ECC" w:rsidRPr="00750ECC" w:rsidRDefault="00750ECC" w:rsidP="00750ECC">
            <w:pPr>
              <w:spacing w:after="0" w:line="240" w:lineRule="auto"/>
              <w:rPr>
                <w:rFonts w:ascii="Times New Roman" w:eastAsia="Times New Roman" w:hAnsi="Times New Roman" w:cs="Times New Roman"/>
                <w:sz w:val="20"/>
                <w:szCs w:val="20"/>
                <w:lang w:eastAsia="es-ES"/>
              </w:rPr>
            </w:pPr>
          </w:p>
        </w:tc>
        <w:tc>
          <w:tcPr>
            <w:tcW w:w="3321" w:type="dxa"/>
            <w:tcBorders>
              <w:top w:val="single" w:sz="4" w:space="0" w:color="auto"/>
              <w:left w:val="nil"/>
              <w:bottom w:val="single" w:sz="4" w:space="0" w:color="auto"/>
              <w:right w:val="nil"/>
            </w:tcBorders>
            <w:shd w:val="clear" w:color="auto" w:fill="auto"/>
            <w:noWrap/>
            <w:vAlign w:val="bottom"/>
            <w:hideMark/>
          </w:tcPr>
          <w:p w:rsidR="00750ECC" w:rsidRPr="00750ECC" w:rsidRDefault="00750ECC" w:rsidP="00750ECC">
            <w:pPr>
              <w:spacing w:after="0" w:line="240" w:lineRule="auto"/>
              <w:rPr>
                <w:rFonts w:ascii="Times New Roman" w:eastAsia="Times New Roman" w:hAnsi="Times New Roman" w:cs="Times New Roman"/>
                <w:sz w:val="20"/>
                <w:szCs w:val="20"/>
                <w:lang w:eastAsia="es-ES"/>
              </w:rPr>
            </w:pPr>
          </w:p>
        </w:tc>
        <w:tc>
          <w:tcPr>
            <w:tcW w:w="940" w:type="dxa"/>
            <w:tcBorders>
              <w:top w:val="single" w:sz="4" w:space="0" w:color="auto"/>
              <w:left w:val="nil"/>
              <w:bottom w:val="single" w:sz="4" w:space="0" w:color="auto"/>
              <w:right w:val="nil"/>
            </w:tcBorders>
            <w:shd w:val="clear" w:color="auto" w:fill="auto"/>
            <w:noWrap/>
            <w:vAlign w:val="bottom"/>
            <w:hideMark/>
          </w:tcPr>
          <w:p w:rsidR="00750ECC" w:rsidRPr="00750ECC" w:rsidRDefault="00750ECC" w:rsidP="00750ECC">
            <w:pPr>
              <w:spacing w:after="0" w:line="240" w:lineRule="auto"/>
              <w:rPr>
                <w:rFonts w:ascii="Times New Roman" w:eastAsia="Times New Roman" w:hAnsi="Times New Roman" w:cs="Times New Roman"/>
                <w:sz w:val="20"/>
                <w:szCs w:val="20"/>
                <w:lang w:eastAsia="es-ES"/>
              </w:rPr>
            </w:pPr>
          </w:p>
        </w:tc>
        <w:tc>
          <w:tcPr>
            <w:tcW w:w="940" w:type="dxa"/>
            <w:tcBorders>
              <w:top w:val="single" w:sz="4" w:space="0" w:color="auto"/>
              <w:left w:val="nil"/>
              <w:bottom w:val="single" w:sz="4" w:space="0" w:color="auto"/>
              <w:right w:val="nil"/>
            </w:tcBorders>
            <w:shd w:val="clear" w:color="auto" w:fill="auto"/>
            <w:noWrap/>
            <w:vAlign w:val="bottom"/>
            <w:hideMark/>
          </w:tcPr>
          <w:p w:rsidR="00750ECC" w:rsidRPr="00750ECC" w:rsidRDefault="00750ECC" w:rsidP="00750ECC">
            <w:pPr>
              <w:spacing w:after="0" w:line="240" w:lineRule="auto"/>
              <w:rPr>
                <w:rFonts w:ascii="Times New Roman" w:eastAsia="Times New Roman" w:hAnsi="Times New Roman" w:cs="Times New Roman"/>
                <w:sz w:val="20"/>
                <w:szCs w:val="20"/>
                <w:lang w:eastAsia="es-ES"/>
              </w:rPr>
            </w:pPr>
          </w:p>
        </w:tc>
        <w:tc>
          <w:tcPr>
            <w:tcW w:w="940" w:type="dxa"/>
            <w:tcBorders>
              <w:top w:val="single" w:sz="4" w:space="0" w:color="auto"/>
              <w:left w:val="nil"/>
              <w:bottom w:val="single" w:sz="4" w:space="0" w:color="auto"/>
              <w:right w:val="nil"/>
            </w:tcBorders>
            <w:shd w:val="clear" w:color="auto" w:fill="auto"/>
            <w:noWrap/>
            <w:vAlign w:val="bottom"/>
            <w:hideMark/>
          </w:tcPr>
          <w:p w:rsidR="00750ECC" w:rsidRPr="00750ECC" w:rsidRDefault="00750ECC" w:rsidP="00750ECC">
            <w:pPr>
              <w:spacing w:after="0" w:line="240" w:lineRule="auto"/>
              <w:rPr>
                <w:rFonts w:ascii="Times New Roman" w:eastAsia="Times New Roman" w:hAnsi="Times New Roman" w:cs="Times New Roman"/>
                <w:sz w:val="20"/>
                <w:szCs w:val="20"/>
                <w:lang w:eastAsia="es-ES"/>
              </w:rPr>
            </w:pPr>
          </w:p>
        </w:tc>
        <w:tc>
          <w:tcPr>
            <w:tcW w:w="942" w:type="dxa"/>
            <w:tcBorders>
              <w:top w:val="single" w:sz="4" w:space="0" w:color="auto"/>
              <w:left w:val="nil"/>
              <w:bottom w:val="single" w:sz="4" w:space="0" w:color="auto"/>
              <w:right w:val="nil"/>
            </w:tcBorders>
            <w:shd w:val="clear" w:color="auto" w:fill="auto"/>
            <w:noWrap/>
            <w:vAlign w:val="bottom"/>
            <w:hideMark/>
          </w:tcPr>
          <w:p w:rsidR="00750ECC" w:rsidRPr="00750ECC" w:rsidRDefault="00750ECC" w:rsidP="00750ECC">
            <w:pPr>
              <w:spacing w:after="0" w:line="240" w:lineRule="auto"/>
              <w:rPr>
                <w:rFonts w:ascii="Times New Roman" w:eastAsia="Times New Roman" w:hAnsi="Times New Roman" w:cs="Times New Roman"/>
                <w:sz w:val="20"/>
                <w:szCs w:val="20"/>
                <w:lang w:eastAsia="es-ES"/>
              </w:rPr>
            </w:pPr>
          </w:p>
        </w:tc>
        <w:tc>
          <w:tcPr>
            <w:tcW w:w="940" w:type="dxa"/>
            <w:tcBorders>
              <w:top w:val="single" w:sz="4" w:space="0" w:color="auto"/>
              <w:left w:val="nil"/>
              <w:bottom w:val="single" w:sz="4" w:space="0" w:color="auto"/>
              <w:right w:val="nil"/>
            </w:tcBorders>
            <w:shd w:val="clear" w:color="auto" w:fill="auto"/>
            <w:noWrap/>
            <w:vAlign w:val="bottom"/>
            <w:hideMark/>
          </w:tcPr>
          <w:p w:rsidR="00750ECC" w:rsidRPr="00750ECC" w:rsidRDefault="00750ECC" w:rsidP="00750ECC">
            <w:pPr>
              <w:spacing w:after="0" w:line="240" w:lineRule="auto"/>
              <w:rPr>
                <w:rFonts w:ascii="Times New Roman" w:eastAsia="Times New Roman" w:hAnsi="Times New Roman" w:cs="Times New Roman"/>
                <w:sz w:val="20"/>
                <w:szCs w:val="20"/>
                <w:lang w:eastAsia="es-ES"/>
              </w:rPr>
            </w:pPr>
          </w:p>
        </w:tc>
      </w:tr>
      <w:tr w:rsidR="00750ECC" w:rsidRPr="00750ECC" w:rsidTr="00750ECC">
        <w:trPr>
          <w:trHeight w:val="149"/>
          <w:jc w:val="center"/>
        </w:trPr>
        <w:tc>
          <w:tcPr>
            <w:tcW w:w="9056"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 </w:t>
            </w:r>
          </w:p>
        </w:tc>
      </w:tr>
      <w:tr w:rsidR="00750ECC" w:rsidRPr="00750ECC" w:rsidTr="00750ECC">
        <w:trPr>
          <w:trHeight w:val="149"/>
          <w:jc w:val="center"/>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No.</w:t>
            </w:r>
          </w:p>
        </w:tc>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ID</w:t>
            </w:r>
          </w:p>
        </w:tc>
        <w:tc>
          <w:tcPr>
            <w:tcW w:w="3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NOMBRE</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SUB-LINEA</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CARGO</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H.ORD</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H.EXT</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MONTO</w:t>
            </w:r>
          </w:p>
        </w:tc>
      </w:tr>
      <w:tr w:rsidR="00750ECC" w:rsidRPr="00750ECC" w:rsidTr="00750ECC">
        <w:trPr>
          <w:trHeight w:val="419"/>
          <w:jc w:val="center"/>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w:t>
            </w:r>
          </w:p>
        </w:tc>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10030</w:t>
            </w:r>
          </w:p>
        </w:tc>
        <w:tc>
          <w:tcPr>
            <w:tcW w:w="3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1D4491" w:rsidP="00750ECC">
            <w:pPr>
              <w:spacing w:after="0" w:line="240" w:lineRule="auto"/>
              <w:rPr>
                <w:rFonts w:ascii="Century Gothic" w:eastAsia="Times New Roman" w:hAnsi="Century Gothic" w:cs="Calibri"/>
                <w:sz w:val="9"/>
                <w:szCs w:val="9"/>
                <w:lang w:eastAsia="es-ES"/>
              </w:rPr>
            </w:pPr>
            <w:r>
              <w:rPr>
                <w:rFonts w:ascii="Century Gothic" w:eastAsia="Times New Roman" w:hAnsi="Century Gothic" w:cs="Calibri"/>
                <w:sz w:val="9"/>
                <w:szCs w:val="9"/>
                <w:lang w:eastAsia="es-ES"/>
              </w:rPr>
              <w:t>XXXXXX</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DEPTO DE GESTION DEL RIESGO Y ADAPTACION AL CAMBIO CLIMATICO</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MOTORISTA I</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 </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7</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20</w:t>
            </w:r>
          </w:p>
        </w:tc>
      </w:tr>
      <w:tr w:rsidR="00750ECC" w:rsidRPr="00750ECC" w:rsidTr="00750ECC">
        <w:trPr>
          <w:trHeight w:val="284"/>
          <w:jc w:val="center"/>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2</w:t>
            </w:r>
          </w:p>
        </w:tc>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10077</w:t>
            </w:r>
          </w:p>
        </w:tc>
        <w:tc>
          <w:tcPr>
            <w:tcW w:w="3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24C30" w:rsidP="00750ECC">
            <w:pPr>
              <w:spacing w:after="0" w:line="240" w:lineRule="auto"/>
              <w:rPr>
                <w:rFonts w:ascii="Century Gothic" w:eastAsia="Times New Roman" w:hAnsi="Century Gothic" w:cs="Calibri"/>
                <w:sz w:val="9"/>
                <w:szCs w:val="9"/>
                <w:lang w:eastAsia="es-ES"/>
              </w:rPr>
            </w:pPr>
            <w:r>
              <w:rPr>
                <w:rFonts w:ascii="Century Gothic" w:eastAsia="Times New Roman" w:hAnsi="Century Gothic" w:cs="Calibri"/>
                <w:sz w:val="9"/>
                <w:szCs w:val="9"/>
                <w:lang w:eastAsia="es-ES"/>
              </w:rPr>
              <w:t>XXXXXXX</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DEPARTAMENTO DE RECOLECCION Y ASEO</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MOTORISTA II</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 </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21</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68.57</w:t>
            </w:r>
          </w:p>
        </w:tc>
      </w:tr>
      <w:tr w:rsidR="00750ECC" w:rsidRPr="00750ECC" w:rsidTr="00750ECC">
        <w:trPr>
          <w:trHeight w:val="284"/>
          <w:jc w:val="center"/>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3</w:t>
            </w:r>
          </w:p>
        </w:tc>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10141</w:t>
            </w:r>
          </w:p>
        </w:tc>
        <w:tc>
          <w:tcPr>
            <w:tcW w:w="3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24C30" w:rsidP="00750ECC">
            <w:pPr>
              <w:spacing w:after="0" w:line="240" w:lineRule="auto"/>
              <w:rPr>
                <w:rFonts w:ascii="Century Gothic" w:eastAsia="Times New Roman" w:hAnsi="Century Gothic" w:cs="Calibri"/>
                <w:sz w:val="9"/>
                <w:szCs w:val="9"/>
                <w:lang w:eastAsia="es-ES"/>
              </w:rPr>
            </w:pPr>
            <w:r>
              <w:rPr>
                <w:rFonts w:ascii="Century Gothic" w:eastAsia="Times New Roman" w:hAnsi="Century Gothic" w:cs="Calibri"/>
                <w:sz w:val="9"/>
                <w:szCs w:val="9"/>
                <w:lang w:eastAsia="es-ES"/>
              </w:rPr>
              <w:t>XXXXXXX</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DEPARTAMENTO DE RECOLECCION Y ASEO</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RECOLECTOR II</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 </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37</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120.82</w:t>
            </w:r>
          </w:p>
        </w:tc>
      </w:tr>
      <w:tr w:rsidR="00750ECC" w:rsidRPr="00750ECC" w:rsidTr="00750ECC">
        <w:trPr>
          <w:trHeight w:val="284"/>
          <w:jc w:val="center"/>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4</w:t>
            </w:r>
          </w:p>
        </w:tc>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10221</w:t>
            </w:r>
          </w:p>
        </w:tc>
        <w:tc>
          <w:tcPr>
            <w:tcW w:w="3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24C30" w:rsidP="00750ECC">
            <w:pPr>
              <w:spacing w:after="0" w:line="240" w:lineRule="auto"/>
              <w:rPr>
                <w:rFonts w:ascii="Century Gothic" w:eastAsia="Times New Roman" w:hAnsi="Century Gothic" w:cs="Calibri"/>
                <w:sz w:val="9"/>
                <w:szCs w:val="9"/>
                <w:lang w:eastAsia="es-ES"/>
              </w:rPr>
            </w:pPr>
            <w:r>
              <w:rPr>
                <w:rFonts w:ascii="Century Gothic" w:eastAsia="Times New Roman" w:hAnsi="Century Gothic" w:cs="Calibri"/>
                <w:sz w:val="9"/>
                <w:szCs w:val="9"/>
                <w:lang w:eastAsia="es-ES"/>
              </w:rPr>
              <w:t>XXXXXXXXXX</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DEPARTAMENTO DE RECOLECCION Y ASEO</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MOTORISTA I</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 </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7</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22.86</w:t>
            </w:r>
          </w:p>
        </w:tc>
      </w:tr>
      <w:tr w:rsidR="00750ECC" w:rsidRPr="00750ECC" w:rsidTr="00750ECC">
        <w:trPr>
          <w:trHeight w:val="284"/>
          <w:jc w:val="center"/>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5</w:t>
            </w:r>
          </w:p>
        </w:tc>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10504</w:t>
            </w:r>
          </w:p>
        </w:tc>
        <w:tc>
          <w:tcPr>
            <w:tcW w:w="3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24C30" w:rsidP="00750ECC">
            <w:pPr>
              <w:spacing w:after="0" w:line="240" w:lineRule="auto"/>
              <w:rPr>
                <w:rFonts w:ascii="Century Gothic" w:eastAsia="Times New Roman" w:hAnsi="Century Gothic" w:cs="Calibri"/>
                <w:sz w:val="9"/>
                <w:szCs w:val="9"/>
                <w:lang w:eastAsia="es-ES"/>
              </w:rPr>
            </w:pPr>
            <w:r>
              <w:rPr>
                <w:rFonts w:ascii="Century Gothic" w:eastAsia="Times New Roman" w:hAnsi="Century Gothic" w:cs="Calibri"/>
                <w:sz w:val="9"/>
                <w:szCs w:val="9"/>
                <w:lang w:eastAsia="es-ES"/>
              </w:rPr>
              <w:t>XXXXXXXXXX</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DEPARTAMENTO DE RECOLECCION Y ASEO</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RECOLECTOR II</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 </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7</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22.86</w:t>
            </w:r>
          </w:p>
        </w:tc>
      </w:tr>
      <w:tr w:rsidR="00750ECC" w:rsidRPr="00750ECC" w:rsidTr="00750ECC">
        <w:trPr>
          <w:trHeight w:val="284"/>
          <w:jc w:val="center"/>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6</w:t>
            </w:r>
          </w:p>
        </w:tc>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10507</w:t>
            </w:r>
          </w:p>
        </w:tc>
        <w:tc>
          <w:tcPr>
            <w:tcW w:w="3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24C30" w:rsidP="00750ECC">
            <w:pPr>
              <w:spacing w:after="0" w:line="240" w:lineRule="auto"/>
              <w:rPr>
                <w:rFonts w:ascii="Century Gothic" w:eastAsia="Times New Roman" w:hAnsi="Century Gothic" w:cs="Calibri"/>
                <w:sz w:val="9"/>
                <w:szCs w:val="9"/>
                <w:lang w:eastAsia="es-ES"/>
              </w:rPr>
            </w:pPr>
            <w:r>
              <w:rPr>
                <w:rFonts w:ascii="Century Gothic" w:eastAsia="Times New Roman" w:hAnsi="Century Gothic" w:cs="Calibri"/>
                <w:sz w:val="9"/>
                <w:szCs w:val="9"/>
                <w:lang w:eastAsia="es-ES"/>
              </w:rPr>
              <w:t>XXXXXXX</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DEPARTAMENTO DE RECOLECCION Y ASEO</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RECOLECTOR II</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 </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28</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91.43</w:t>
            </w:r>
          </w:p>
        </w:tc>
      </w:tr>
      <w:tr w:rsidR="00750ECC" w:rsidRPr="00750ECC" w:rsidTr="00750ECC">
        <w:trPr>
          <w:trHeight w:val="284"/>
          <w:jc w:val="center"/>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7</w:t>
            </w:r>
          </w:p>
        </w:tc>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10528</w:t>
            </w:r>
          </w:p>
        </w:tc>
        <w:tc>
          <w:tcPr>
            <w:tcW w:w="3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24C30" w:rsidP="00750ECC">
            <w:pPr>
              <w:spacing w:after="0" w:line="240" w:lineRule="auto"/>
              <w:rPr>
                <w:rFonts w:ascii="Century Gothic" w:eastAsia="Times New Roman" w:hAnsi="Century Gothic" w:cs="Calibri"/>
                <w:sz w:val="9"/>
                <w:szCs w:val="9"/>
                <w:lang w:eastAsia="es-ES"/>
              </w:rPr>
            </w:pPr>
            <w:r>
              <w:rPr>
                <w:rFonts w:ascii="Century Gothic" w:eastAsia="Times New Roman" w:hAnsi="Century Gothic" w:cs="Calibri"/>
                <w:sz w:val="9"/>
                <w:szCs w:val="9"/>
                <w:lang w:eastAsia="es-ES"/>
              </w:rPr>
              <w:t>XXXXXXXXX</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DEPARTAMENTO DE RECOLECCION Y ASEO</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RECOLECTOR II</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 </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36</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117.55</w:t>
            </w:r>
          </w:p>
        </w:tc>
      </w:tr>
      <w:tr w:rsidR="00750ECC" w:rsidRPr="00750ECC" w:rsidTr="00750ECC">
        <w:trPr>
          <w:trHeight w:val="284"/>
          <w:jc w:val="center"/>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8</w:t>
            </w:r>
          </w:p>
        </w:tc>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10529</w:t>
            </w:r>
          </w:p>
        </w:tc>
        <w:tc>
          <w:tcPr>
            <w:tcW w:w="3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24C30" w:rsidP="00750ECC">
            <w:pPr>
              <w:spacing w:after="0" w:line="240" w:lineRule="auto"/>
              <w:rPr>
                <w:rFonts w:ascii="Century Gothic" w:eastAsia="Times New Roman" w:hAnsi="Century Gothic" w:cs="Calibri"/>
                <w:sz w:val="9"/>
                <w:szCs w:val="9"/>
                <w:lang w:eastAsia="es-ES"/>
              </w:rPr>
            </w:pPr>
            <w:r>
              <w:rPr>
                <w:rFonts w:ascii="Century Gothic" w:eastAsia="Times New Roman" w:hAnsi="Century Gothic" w:cs="Calibri"/>
                <w:sz w:val="9"/>
                <w:szCs w:val="9"/>
                <w:lang w:eastAsia="es-ES"/>
              </w:rPr>
              <w:t>XXXXXXXXXXX</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DEPARTAMENTO DE RECOLECCION Y ASEO</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MOTORISTA I</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 </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21</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68.57</w:t>
            </w:r>
          </w:p>
        </w:tc>
      </w:tr>
      <w:tr w:rsidR="00750ECC" w:rsidRPr="00750ECC" w:rsidTr="00750ECC">
        <w:trPr>
          <w:trHeight w:val="284"/>
          <w:jc w:val="center"/>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9</w:t>
            </w:r>
          </w:p>
        </w:tc>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10538</w:t>
            </w:r>
          </w:p>
        </w:tc>
        <w:tc>
          <w:tcPr>
            <w:tcW w:w="3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24C30" w:rsidP="00750ECC">
            <w:pPr>
              <w:spacing w:after="0" w:line="240" w:lineRule="auto"/>
              <w:rPr>
                <w:rFonts w:ascii="Century Gothic" w:eastAsia="Times New Roman" w:hAnsi="Century Gothic" w:cs="Calibri"/>
                <w:sz w:val="9"/>
                <w:szCs w:val="9"/>
                <w:lang w:eastAsia="es-ES"/>
              </w:rPr>
            </w:pPr>
            <w:r>
              <w:rPr>
                <w:rFonts w:ascii="Century Gothic" w:eastAsia="Times New Roman" w:hAnsi="Century Gothic" w:cs="Calibri"/>
                <w:sz w:val="9"/>
                <w:szCs w:val="9"/>
                <w:lang w:eastAsia="es-ES"/>
              </w:rPr>
              <w:t>XXXXXXXXX</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DEPARTAMENTO DE RECOLECCION Y ASEO</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RECOLECTOR II</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 </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29</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94.69</w:t>
            </w:r>
          </w:p>
        </w:tc>
      </w:tr>
      <w:tr w:rsidR="00750ECC" w:rsidRPr="00750ECC" w:rsidTr="00750ECC">
        <w:trPr>
          <w:trHeight w:val="284"/>
          <w:jc w:val="center"/>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10</w:t>
            </w:r>
          </w:p>
        </w:tc>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10544</w:t>
            </w:r>
          </w:p>
        </w:tc>
        <w:tc>
          <w:tcPr>
            <w:tcW w:w="3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24C30" w:rsidP="00750ECC">
            <w:pPr>
              <w:spacing w:after="0" w:line="240" w:lineRule="auto"/>
              <w:rPr>
                <w:rFonts w:ascii="Century Gothic" w:eastAsia="Times New Roman" w:hAnsi="Century Gothic" w:cs="Calibri"/>
                <w:sz w:val="9"/>
                <w:szCs w:val="9"/>
                <w:lang w:eastAsia="es-ES"/>
              </w:rPr>
            </w:pPr>
            <w:r>
              <w:rPr>
                <w:rFonts w:ascii="Century Gothic" w:eastAsia="Times New Roman" w:hAnsi="Century Gothic" w:cs="Calibri"/>
                <w:sz w:val="9"/>
                <w:szCs w:val="9"/>
                <w:lang w:eastAsia="es-ES"/>
              </w:rPr>
              <w:t>XXXXXXX</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DEPARTAMENTO DE CEMENTERIOS</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OPERADOR</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 </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16</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52.25</w:t>
            </w:r>
          </w:p>
        </w:tc>
      </w:tr>
      <w:tr w:rsidR="00750ECC" w:rsidRPr="00750ECC" w:rsidTr="00750ECC">
        <w:trPr>
          <w:trHeight w:val="284"/>
          <w:jc w:val="center"/>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11</w:t>
            </w:r>
          </w:p>
        </w:tc>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10552</w:t>
            </w:r>
          </w:p>
        </w:tc>
        <w:tc>
          <w:tcPr>
            <w:tcW w:w="3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24C30" w:rsidP="00750ECC">
            <w:pPr>
              <w:spacing w:after="0" w:line="240" w:lineRule="auto"/>
              <w:rPr>
                <w:rFonts w:ascii="Century Gothic" w:eastAsia="Times New Roman" w:hAnsi="Century Gothic" w:cs="Calibri"/>
                <w:sz w:val="9"/>
                <w:szCs w:val="9"/>
                <w:lang w:eastAsia="es-ES"/>
              </w:rPr>
            </w:pPr>
            <w:r>
              <w:rPr>
                <w:rFonts w:ascii="Century Gothic" w:eastAsia="Times New Roman" w:hAnsi="Century Gothic" w:cs="Calibri"/>
                <w:sz w:val="9"/>
                <w:szCs w:val="9"/>
                <w:lang w:eastAsia="es-ES"/>
              </w:rPr>
              <w:t>XXXXXXXXXXX</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DEPARTAMENTO DE RECOLECCION Y ASEO</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MOTORISTA I</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 </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44</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143.67</w:t>
            </w:r>
          </w:p>
        </w:tc>
      </w:tr>
      <w:tr w:rsidR="00750ECC" w:rsidRPr="00750ECC" w:rsidTr="00750ECC">
        <w:trPr>
          <w:trHeight w:val="284"/>
          <w:jc w:val="center"/>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12</w:t>
            </w:r>
          </w:p>
        </w:tc>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10554</w:t>
            </w:r>
          </w:p>
        </w:tc>
        <w:tc>
          <w:tcPr>
            <w:tcW w:w="3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24C30" w:rsidP="00750ECC">
            <w:pPr>
              <w:spacing w:after="0" w:line="240" w:lineRule="auto"/>
              <w:rPr>
                <w:rFonts w:ascii="Century Gothic" w:eastAsia="Times New Roman" w:hAnsi="Century Gothic" w:cs="Calibri"/>
                <w:sz w:val="9"/>
                <w:szCs w:val="9"/>
                <w:lang w:eastAsia="es-ES"/>
              </w:rPr>
            </w:pPr>
            <w:r>
              <w:rPr>
                <w:rFonts w:ascii="Century Gothic" w:eastAsia="Times New Roman" w:hAnsi="Century Gothic" w:cs="Calibri"/>
                <w:sz w:val="9"/>
                <w:szCs w:val="9"/>
                <w:lang w:eastAsia="es-ES"/>
              </w:rPr>
              <w:t>XXXXXXXXX</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DEPARTAMENTO DE RECOLECCION Y ASEO</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MOTORISTA I</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 </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23</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75.1</w:t>
            </w:r>
          </w:p>
        </w:tc>
      </w:tr>
      <w:tr w:rsidR="00750ECC" w:rsidRPr="00750ECC" w:rsidTr="00750ECC">
        <w:trPr>
          <w:trHeight w:val="284"/>
          <w:jc w:val="center"/>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13</w:t>
            </w:r>
          </w:p>
        </w:tc>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10583</w:t>
            </w:r>
          </w:p>
        </w:tc>
        <w:tc>
          <w:tcPr>
            <w:tcW w:w="3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24C30" w:rsidP="00750ECC">
            <w:pPr>
              <w:spacing w:after="0" w:line="240" w:lineRule="auto"/>
              <w:rPr>
                <w:rFonts w:ascii="Century Gothic" w:eastAsia="Times New Roman" w:hAnsi="Century Gothic" w:cs="Calibri"/>
                <w:sz w:val="9"/>
                <w:szCs w:val="9"/>
                <w:lang w:eastAsia="es-ES"/>
              </w:rPr>
            </w:pPr>
            <w:r>
              <w:rPr>
                <w:rFonts w:ascii="Century Gothic" w:eastAsia="Times New Roman" w:hAnsi="Century Gothic" w:cs="Calibri"/>
                <w:sz w:val="9"/>
                <w:szCs w:val="9"/>
                <w:lang w:eastAsia="es-ES"/>
              </w:rPr>
              <w:t>XXXXXXXXX</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DEPARTAMENTO DE RECOLECCION Y ASEO</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RECOLECTOR I</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 </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43</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140.41</w:t>
            </w:r>
          </w:p>
        </w:tc>
      </w:tr>
      <w:tr w:rsidR="00750ECC" w:rsidRPr="00750ECC" w:rsidTr="00750ECC">
        <w:trPr>
          <w:trHeight w:val="284"/>
          <w:jc w:val="center"/>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14</w:t>
            </w:r>
          </w:p>
        </w:tc>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10585</w:t>
            </w:r>
          </w:p>
        </w:tc>
        <w:tc>
          <w:tcPr>
            <w:tcW w:w="3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24C30" w:rsidP="00750ECC">
            <w:pPr>
              <w:spacing w:after="0" w:line="240" w:lineRule="auto"/>
              <w:rPr>
                <w:rFonts w:ascii="Century Gothic" w:eastAsia="Times New Roman" w:hAnsi="Century Gothic" w:cs="Calibri"/>
                <w:sz w:val="9"/>
                <w:szCs w:val="9"/>
                <w:lang w:eastAsia="es-ES"/>
              </w:rPr>
            </w:pPr>
            <w:r>
              <w:rPr>
                <w:rFonts w:ascii="Century Gothic" w:eastAsia="Times New Roman" w:hAnsi="Century Gothic" w:cs="Calibri"/>
                <w:sz w:val="9"/>
                <w:szCs w:val="9"/>
                <w:lang w:eastAsia="es-ES"/>
              </w:rPr>
              <w:t>XXXXXXXX</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DEPARTAMENTO DE RECOLECCION Y ASEO</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RECOLECTOR I</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 </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43</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140.41</w:t>
            </w:r>
          </w:p>
        </w:tc>
      </w:tr>
      <w:tr w:rsidR="00750ECC" w:rsidRPr="00750ECC" w:rsidTr="00750ECC">
        <w:trPr>
          <w:trHeight w:val="284"/>
          <w:jc w:val="center"/>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15</w:t>
            </w:r>
          </w:p>
        </w:tc>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10593</w:t>
            </w:r>
          </w:p>
        </w:tc>
        <w:tc>
          <w:tcPr>
            <w:tcW w:w="3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24C30" w:rsidP="00750ECC">
            <w:pPr>
              <w:spacing w:after="0" w:line="240" w:lineRule="auto"/>
              <w:rPr>
                <w:rFonts w:ascii="Century Gothic" w:eastAsia="Times New Roman" w:hAnsi="Century Gothic" w:cs="Calibri"/>
                <w:sz w:val="9"/>
                <w:szCs w:val="9"/>
                <w:lang w:eastAsia="es-ES"/>
              </w:rPr>
            </w:pPr>
            <w:r>
              <w:rPr>
                <w:rFonts w:ascii="Century Gothic" w:eastAsia="Times New Roman" w:hAnsi="Century Gothic" w:cs="Calibri"/>
                <w:sz w:val="9"/>
                <w:szCs w:val="9"/>
                <w:lang w:eastAsia="es-ES"/>
              </w:rPr>
              <w:t>XXXXXXXXXX</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DEPARTAMENTO DE RECOLECCION Y ASEO</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RECOLECTOR I</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 </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36</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117.55</w:t>
            </w:r>
          </w:p>
        </w:tc>
      </w:tr>
      <w:tr w:rsidR="00750ECC" w:rsidRPr="00750ECC" w:rsidTr="00750ECC">
        <w:trPr>
          <w:trHeight w:val="284"/>
          <w:jc w:val="center"/>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16</w:t>
            </w:r>
          </w:p>
        </w:tc>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10597</w:t>
            </w:r>
          </w:p>
        </w:tc>
        <w:tc>
          <w:tcPr>
            <w:tcW w:w="3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24C30" w:rsidP="00750ECC">
            <w:pPr>
              <w:spacing w:after="0" w:line="240" w:lineRule="auto"/>
              <w:rPr>
                <w:rFonts w:ascii="Century Gothic" w:eastAsia="Times New Roman" w:hAnsi="Century Gothic" w:cs="Calibri"/>
                <w:sz w:val="9"/>
                <w:szCs w:val="9"/>
                <w:lang w:eastAsia="es-ES"/>
              </w:rPr>
            </w:pPr>
            <w:r>
              <w:rPr>
                <w:rFonts w:ascii="Century Gothic" w:eastAsia="Times New Roman" w:hAnsi="Century Gothic" w:cs="Calibri"/>
                <w:sz w:val="9"/>
                <w:szCs w:val="9"/>
                <w:lang w:eastAsia="es-ES"/>
              </w:rPr>
              <w:t>XXXXXXXXX</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DEPARTAMENTO DE RECOLECCION Y ASEO</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RECOLECTOR I</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 </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35</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114.29</w:t>
            </w:r>
          </w:p>
        </w:tc>
      </w:tr>
      <w:tr w:rsidR="00750ECC" w:rsidRPr="00750ECC" w:rsidTr="00750ECC">
        <w:trPr>
          <w:trHeight w:val="284"/>
          <w:jc w:val="center"/>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17</w:t>
            </w:r>
          </w:p>
        </w:tc>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10598</w:t>
            </w:r>
          </w:p>
        </w:tc>
        <w:tc>
          <w:tcPr>
            <w:tcW w:w="3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24C30" w:rsidP="00750ECC">
            <w:pPr>
              <w:spacing w:after="0" w:line="240" w:lineRule="auto"/>
              <w:rPr>
                <w:rFonts w:ascii="Century Gothic" w:eastAsia="Times New Roman" w:hAnsi="Century Gothic" w:cs="Calibri"/>
                <w:sz w:val="9"/>
                <w:szCs w:val="9"/>
                <w:lang w:eastAsia="es-ES"/>
              </w:rPr>
            </w:pPr>
            <w:r>
              <w:rPr>
                <w:rFonts w:ascii="Century Gothic" w:eastAsia="Times New Roman" w:hAnsi="Century Gothic" w:cs="Calibri"/>
                <w:sz w:val="9"/>
                <w:szCs w:val="9"/>
                <w:lang w:eastAsia="es-ES"/>
              </w:rPr>
              <w:t>XXXXXXXX</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DEPARTAMENTO DE RECOLECCION Y ASEO</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RECOLECTOR II</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 </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14</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45.71</w:t>
            </w:r>
          </w:p>
        </w:tc>
      </w:tr>
      <w:tr w:rsidR="00750ECC" w:rsidRPr="00750ECC" w:rsidTr="00750ECC">
        <w:trPr>
          <w:trHeight w:val="284"/>
          <w:jc w:val="center"/>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18</w:t>
            </w:r>
          </w:p>
        </w:tc>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10600</w:t>
            </w:r>
          </w:p>
        </w:tc>
        <w:tc>
          <w:tcPr>
            <w:tcW w:w="3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24C30" w:rsidP="00750ECC">
            <w:pPr>
              <w:spacing w:after="0" w:line="240" w:lineRule="auto"/>
              <w:rPr>
                <w:rFonts w:ascii="Century Gothic" w:eastAsia="Times New Roman" w:hAnsi="Century Gothic" w:cs="Calibri"/>
                <w:sz w:val="9"/>
                <w:szCs w:val="9"/>
                <w:lang w:eastAsia="es-ES"/>
              </w:rPr>
            </w:pPr>
            <w:r>
              <w:rPr>
                <w:rFonts w:ascii="Century Gothic" w:eastAsia="Times New Roman" w:hAnsi="Century Gothic" w:cs="Calibri"/>
                <w:sz w:val="9"/>
                <w:szCs w:val="9"/>
                <w:lang w:eastAsia="es-ES"/>
              </w:rPr>
              <w:t>XXXXXXXX</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DEPARTAMENTO DE RECOLECCION Y ASEO</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RECOLECTOR I</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 </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7</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22.86</w:t>
            </w:r>
          </w:p>
        </w:tc>
      </w:tr>
      <w:tr w:rsidR="00750ECC" w:rsidRPr="00750ECC" w:rsidTr="00750ECC">
        <w:trPr>
          <w:trHeight w:val="284"/>
          <w:jc w:val="center"/>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lastRenderedPageBreak/>
              <w:t>19</w:t>
            </w:r>
          </w:p>
        </w:tc>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10601</w:t>
            </w:r>
          </w:p>
        </w:tc>
        <w:tc>
          <w:tcPr>
            <w:tcW w:w="3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C959E7" w:rsidP="00750ECC">
            <w:pPr>
              <w:spacing w:after="0" w:line="240" w:lineRule="auto"/>
              <w:rPr>
                <w:rFonts w:ascii="Century Gothic" w:eastAsia="Times New Roman" w:hAnsi="Century Gothic" w:cs="Calibri"/>
                <w:sz w:val="9"/>
                <w:szCs w:val="9"/>
                <w:lang w:eastAsia="es-ES"/>
              </w:rPr>
            </w:pPr>
            <w:r>
              <w:rPr>
                <w:rFonts w:ascii="Century Gothic" w:eastAsia="Times New Roman" w:hAnsi="Century Gothic" w:cs="Calibri"/>
                <w:sz w:val="9"/>
                <w:szCs w:val="9"/>
                <w:lang w:eastAsia="es-ES"/>
              </w:rPr>
              <w:t>XXXXXXXXXXXXXX</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DEPARTAMENTO DE RECOLECCION Y ASEO</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RECOLECTOR I</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 </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28</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91.43</w:t>
            </w:r>
          </w:p>
        </w:tc>
      </w:tr>
      <w:tr w:rsidR="00750ECC" w:rsidRPr="00750ECC" w:rsidTr="00750ECC">
        <w:trPr>
          <w:trHeight w:val="284"/>
          <w:jc w:val="center"/>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20</w:t>
            </w:r>
          </w:p>
        </w:tc>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10611</w:t>
            </w:r>
          </w:p>
        </w:tc>
        <w:tc>
          <w:tcPr>
            <w:tcW w:w="3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C959E7" w:rsidP="00750ECC">
            <w:pPr>
              <w:spacing w:after="0" w:line="240" w:lineRule="auto"/>
              <w:rPr>
                <w:rFonts w:ascii="Century Gothic" w:eastAsia="Times New Roman" w:hAnsi="Century Gothic" w:cs="Calibri"/>
                <w:sz w:val="9"/>
                <w:szCs w:val="9"/>
                <w:lang w:eastAsia="es-ES"/>
              </w:rPr>
            </w:pPr>
            <w:r>
              <w:rPr>
                <w:rFonts w:ascii="Century Gothic" w:eastAsia="Times New Roman" w:hAnsi="Century Gothic" w:cs="Calibri"/>
                <w:sz w:val="9"/>
                <w:szCs w:val="9"/>
                <w:lang w:eastAsia="es-ES"/>
              </w:rPr>
              <w:t>XXXXXXXXXXX</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DEPARTAMENTO DE RECOLECCION Y ASEO</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RECOLECTOR I</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 </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21</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68.57</w:t>
            </w:r>
          </w:p>
        </w:tc>
      </w:tr>
      <w:tr w:rsidR="00750ECC" w:rsidRPr="00750ECC" w:rsidTr="00750ECC">
        <w:trPr>
          <w:trHeight w:val="284"/>
          <w:jc w:val="center"/>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21</w:t>
            </w:r>
          </w:p>
        </w:tc>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10759</w:t>
            </w:r>
          </w:p>
        </w:tc>
        <w:tc>
          <w:tcPr>
            <w:tcW w:w="3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C959E7" w:rsidP="00750ECC">
            <w:pPr>
              <w:spacing w:after="0" w:line="240" w:lineRule="auto"/>
              <w:rPr>
                <w:rFonts w:ascii="Century Gothic" w:eastAsia="Times New Roman" w:hAnsi="Century Gothic" w:cs="Calibri"/>
                <w:sz w:val="9"/>
                <w:szCs w:val="9"/>
                <w:lang w:eastAsia="es-ES"/>
              </w:rPr>
            </w:pPr>
            <w:r>
              <w:rPr>
                <w:rFonts w:ascii="Century Gothic" w:eastAsia="Times New Roman" w:hAnsi="Century Gothic" w:cs="Calibri"/>
                <w:sz w:val="9"/>
                <w:szCs w:val="9"/>
                <w:lang w:eastAsia="es-ES"/>
              </w:rPr>
              <w:t>XXXXXXXXXXXXXXXX</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DEPARTAMENTO DE RECOLECCION Y ASEO</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RECOLECTOR II</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 </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29</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94.69</w:t>
            </w:r>
          </w:p>
        </w:tc>
      </w:tr>
      <w:tr w:rsidR="00750ECC" w:rsidRPr="00750ECC" w:rsidTr="00750ECC">
        <w:trPr>
          <w:trHeight w:val="284"/>
          <w:jc w:val="center"/>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22</w:t>
            </w:r>
          </w:p>
        </w:tc>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10884</w:t>
            </w:r>
          </w:p>
        </w:tc>
        <w:tc>
          <w:tcPr>
            <w:tcW w:w="3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C959E7" w:rsidP="00750ECC">
            <w:pPr>
              <w:spacing w:after="0" w:line="240" w:lineRule="auto"/>
              <w:rPr>
                <w:rFonts w:ascii="Century Gothic" w:eastAsia="Times New Roman" w:hAnsi="Century Gothic" w:cs="Calibri"/>
                <w:sz w:val="9"/>
                <w:szCs w:val="9"/>
                <w:lang w:eastAsia="es-ES"/>
              </w:rPr>
            </w:pPr>
            <w:r>
              <w:rPr>
                <w:rFonts w:ascii="Century Gothic" w:eastAsia="Times New Roman" w:hAnsi="Century Gothic" w:cs="Calibri"/>
                <w:sz w:val="9"/>
                <w:szCs w:val="9"/>
                <w:lang w:eastAsia="es-ES"/>
              </w:rPr>
              <w:t>XXXXXXX</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DEPARTAMENTO DE RECOLECCION Y ASEO</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RECOLECTOR II</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 </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36</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117.55</w:t>
            </w:r>
          </w:p>
        </w:tc>
      </w:tr>
      <w:tr w:rsidR="00750ECC" w:rsidRPr="00750ECC" w:rsidTr="00750ECC">
        <w:trPr>
          <w:trHeight w:val="284"/>
          <w:jc w:val="center"/>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23</w:t>
            </w:r>
          </w:p>
        </w:tc>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11192</w:t>
            </w:r>
          </w:p>
        </w:tc>
        <w:tc>
          <w:tcPr>
            <w:tcW w:w="3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C959E7" w:rsidP="00750ECC">
            <w:pPr>
              <w:spacing w:after="0" w:line="240" w:lineRule="auto"/>
              <w:rPr>
                <w:rFonts w:ascii="Century Gothic" w:eastAsia="Times New Roman" w:hAnsi="Century Gothic" w:cs="Calibri"/>
                <w:sz w:val="9"/>
                <w:szCs w:val="9"/>
                <w:lang w:eastAsia="es-ES"/>
              </w:rPr>
            </w:pPr>
            <w:r>
              <w:rPr>
                <w:rFonts w:ascii="Century Gothic" w:eastAsia="Times New Roman" w:hAnsi="Century Gothic" w:cs="Calibri"/>
                <w:sz w:val="9"/>
                <w:szCs w:val="9"/>
                <w:lang w:eastAsia="es-ES"/>
              </w:rPr>
              <w:t>XXXXXXXXX</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DEPARTAMENTO DE RECOLECCION Y ASEO</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RECOLECTOR II</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 </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17</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55.51</w:t>
            </w:r>
          </w:p>
        </w:tc>
      </w:tr>
      <w:tr w:rsidR="00750ECC" w:rsidRPr="00750ECC" w:rsidTr="00750ECC">
        <w:trPr>
          <w:trHeight w:val="284"/>
          <w:jc w:val="center"/>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24</w:t>
            </w:r>
          </w:p>
        </w:tc>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11193</w:t>
            </w:r>
          </w:p>
        </w:tc>
        <w:tc>
          <w:tcPr>
            <w:tcW w:w="3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C959E7" w:rsidP="00750ECC">
            <w:pPr>
              <w:spacing w:after="0" w:line="240" w:lineRule="auto"/>
              <w:rPr>
                <w:rFonts w:ascii="Century Gothic" w:eastAsia="Times New Roman" w:hAnsi="Century Gothic" w:cs="Calibri"/>
                <w:sz w:val="9"/>
                <w:szCs w:val="9"/>
                <w:lang w:eastAsia="es-ES"/>
              </w:rPr>
            </w:pPr>
            <w:r>
              <w:rPr>
                <w:rFonts w:ascii="Century Gothic" w:eastAsia="Times New Roman" w:hAnsi="Century Gothic" w:cs="Calibri"/>
                <w:sz w:val="9"/>
                <w:szCs w:val="9"/>
                <w:lang w:eastAsia="es-ES"/>
              </w:rPr>
              <w:t>XXXXXXXXXXXXX</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DEPARTAMENTO DE RECOLECCION Y ASEO</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RECOLECTOR II</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 </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28</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91.43</w:t>
            </w:r>
          </w:p>
        </w:tc>
      </w:tr>
      <w:tr w:rsidR="00750ECC" w:rsidRPr="00750ECC" w:rsidTr="00750ECC">
        <w:trPr>
          <w:trHeight w:val="284"/>
          <w:jc w:val="center"/>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25</w:t>
            </w:r>
          </w:p>
        </w:tc>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11194</w:t>
            </w:r>
          </w:p>
        </w:tc>
        <w:tc>
          <w:tcPr>
            <w:tcW w:w="3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C959E7" w:rsidP="00750ECC">
            <w:pPr>
              <w:spacing w:after="0" w:line="240" w:lineRule="auto"/>
              <w:rPr>
                <w:rFonts w:ascii="Century Gothic" w:eastAsia="Times New Roman" w:hAnsi="Century Gothic" w:cs="Calibri"/>
                <w:sz w:val="9"/>
                <w:szCs w:val="9"/>
                <w:lang w:eastAsia="es-ES"/>
              </w:rPr>
            </w:pPr>
            <w:r>
              <w:rPr>
                <w:rFonts w:ascii="Century Gothic" w:eastAsia="Times New Roman" w:hAnsi="Century Gothic" w:cs="Calibri"/>
                <w:sz w:val="9"/>
                <w:szCs w:val="9"/>
                <w:lang w:eastAsia="es-ES"/>
              </w:rPr>
              <w:t>XXXXXXXXXXXXX</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DEPARTAMENTO DE RECOLECCION Y ASEO</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RECOLECTOR II</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 </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23</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75.1</w:t>
            </w:r>
          </w:p>
        </w:tc>
      </w:tr>
      <w:tr w:rsidR="00750ECC" w:rsidRPr="00750ECC" w:rsidTr="00750ECC">
        <w:trPr>
          <w:trHeight w:val="149"/>
          <w:jc w:val="center"/>
        </w:trPr>
        <w:tc>
          <w:tcPr>
            <w:tcW w:w="811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TOTAL</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2073.88</w:t>
            </w:r>
          </w:p>
        </w:tc>
      </w:tr>
      <w:tr w:rsidR="00750ECC" w:rsidRPr="00750ECC" w:rsidTr="00750ECC">
        <w:trPr>
          <w:trHeight w:val="149"/>
          <w:jc w:val="center"/>
        </w:trPr>
        <w:tc>
          <w:tcPr>
            <w:tcW w:w="454" w:type="dxa"/>
            <w:tcBorders>
              <w:top w:val="single" w:sz="4" w:space="0" w:color="auto"/>
              <w:left w:val="nil"/>
              <w:bottom w:val="single" w:sz="4" w:space="0" w:color="auto"/>
              <w:right w:val="nil"/>
            </w:tcBorders>
            <w:shd w:val="clear" w:color="auto" w:fill="auto"/>
            <w:noWrap/>
            <w:vAlign w:val="bottom"/>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p>
        </w:tc>
        <w:tc>
          <w:tcPr>
            <w:tcW w:w="579" w:type="dxa"/>
            <w:tcBorders>
              <w:top w:val="single" w:sz="4" w:space="0" w:color="auto"/>
              <w:left w:val="nil"/>
              <w:bottom w:val="single" w:sz="4" w:space="0" w:color="auto"/>
              <w:right w:val="nil"/>
            </w:tcBorders>
            <w:shd w:val="clear" w:color="auto" w:fill="auto"/>
            <w:noWrap/>
            <w:vAlign w:val="bottom"/>
            <w:hideMark/>
          </w:tcPr>
          <w:p w:rsidR="00750ECC" w:rsidRPr="00750ECC" w:rsidRDefault="00750ECC" w:rsidP="00750ECC">
            <w:pPr>
              <w:spacing w:after="0" w:line="240" w:lineRule="auto"/>
              <w:rPr>
                <w:rFonts w:ascii="Times New Roman" w:eastAsia="Times New Roman" w:hAnsi="Times New Roman" w:cs="Times New Roman"/>
                <w:sz w:val="20"/>
                <w:szCs w:val="20"/>
                <w:lang w:eastAsia="es-ES"/>
              </w:rPr>
            </w:pPr>
          </w:p>
        </w:tc>
        <w:tc>
          <w:tcPr>
            <w:tcW w:w="3321" w:type="dxa"/>
            <w:tcBorders>
              <w:top w:val="single" w:sz="4" w:space="0" w:color="auto"/>
              <w:left w:val="nil"/>
              <w:bottom w:val="single" w:sz="4" w:space="0" w:color="auto"/>
              <w:right w:val="nil"/>
            </w:tcBorders>
            <w:shd w:val="clear" w:color="auto" w:fill="auto"/>
            <w:noWrap/>
            <w:vAlign w:val="bottom"/>
            <w:hideMark/>
          </w:tcPr>
          <w:p w:rsidR="00750ECC" w:rsidRPr="00750ECC" w:rsidRDefault="00750ECC" w:rsidP="00750ECC">
            <w:pPr>
              <w:spacing w:after="0" w:line="240" w:lineRule="auto"/>
              <w:rPr>
                <w:rFonts w:ascii="Times New Roman" w:eastAsia="Times New Roman" w:hAnsi="Times New Roman" w:cs="Times New Roman"/>
                <w:sz w:val="20"/>
                <w:szCs w:val="20"/>
                <w:lang w:eastAsia="es-ES"/>
              </w:rPr>
            </w:pPr>
          </w:p>
        </w:tc>
        <w:tc>
          <w:tcPr>
            <w:tcW w:w="940" w:type="dxa"/>
            <w:tcBorders>
              <w:top w:val="single" w:sz="4" w:space="0" w:color="auto"/>
              <w:left w:val="nil"/>
              <w:bottom w:val="single" w:sz="4" w:space="0" w:color="auto"/>
              <w:right w:val="nil"/>
            </w:tcBorders>
            <w:shd w:val="clear" w:color="auto" w:fill="auto"/>
            <w:noWrap/>
            <w:vAlign w:val="bottom"/>
            <w:hideMark/>
          </w:tcPr>
          <w:p w:rsidR="00750ECC" w:rsidRPr="00750ECC" w:rsidRDefault="00750ECC" w:rsidP="00750ECC">
            <w:pPr>
              <w:spacing w:after="0" w:line="240" w:lineRule="auto"/>
              <w:rPr>
                <w:rFonts w:ascii="Times New Roman" w:eastAsia="Times New Roman" w:hAnsi="Times New Roman" w:cs="Times New Roman"/>
                <w:sz w:val="20"/>
                <w:szCs w:val="20"/>
                <w:lang w:eastAsia="es-ES"/>
              </w:rPr>
            </w:pPr>
          </w:p>
        </w:tc>
        <w:tc>
          <w:tcPr>
            <w:tcW w:w="940" w:type="dxa"/>
            <w:tcBorders>
              <w:top w:val="single" w:sz="4" w:space="0" w:color="auto"/>
              <w:left w:val="nil"/>
              <w:bottom w:val="single" w:sz="4" w:space="0" w:color="auto"/>
              <w:right w:val="nil"/>
            </w:tcBorders>
            <w:shd w:val="clear" w:color="auto" w:fill="auto"/>
            <w:noWrap/>
            <w:vAlign w:val="bottom"/>
            <w:hideMark/>
          </w:tcPr>
          <w:p w:rsidR="00750ECC" w:rsidRPr="00750ECC" w:rsidRDefault="00750ECC" w:rsidP="00750ECC">
            <w:pPr>
              <w:spacing w:after="0" w:line="240" w:lineRule="auto"/>
              <w:rPr>
                <w:rFonts w:ascii="Times New Roman" w:eastAsia="Times New Roman" w:hAnsi="Times New Roman" w:cs="Times New Roman"/>
                <w:sz w:val="20"/>
                <w:szCs w:val="20"/>
                <w:lang w:eastAsia="es-ES"/>
              </w:rPr>
            </w:pPr>
          </w:p>
        </w:tc>
        <w:tc>
          <w:tcPr>
            <w:tcW w:w="940" w:type="dxa"/>
            <w:tcBorders>
              <w:top w:val="single" w:sz="4" w:space="0" w:color="auto"/>
              <w:left w:val="nil"/>
              <w:bottom w:val="single" w:sz="4" w:space="0" w:color="auto"/>
              <w:right w:val="nil"/>
            </w:tcBorders>
            <w:shd w:val="clear" w:color="auto" w:fill="auto"/>
            <w:noWrap/>
            <w:vAlign w:val="bottom"/>
            <w:hideMark/>
          </w:tcPr>
          <w:p w:rsidR="00750ECC" w:rsidRPr="00750ECC" w:rsidRDefault="00750ECC" w:rsidP="00750ECC">
            <w:pPr>
              <w:spacing w:after="0" w:line="240" w:lineRule="auto"/>
              <w:rPr>
                <w:rFonts w:ascii="Times New Roman" w:eastAsia="Times New Roman" w:hAnsi="Times New Roman" w:cs="Times New Roman"/>
                <w:sz w:val="20"/>
                <w:szCs w:val="20"/>
                <w:lang w:eastAsia="es-ES"/>
              </w:rPr>
            </w:pPr>
          </w:p>
        </w:tc>
        <w:tc>
          <w:tcPr>
            <w:tcW w:w="942" w:type="dxa"/>
            <w:tcBorders>
              <w:top w:val="single" w:sz="4" w:space="0" w:color="auto"/>
              <w:left w:val="nil"/>
              <w:bottom w:val="single" w:sz="4" w:space="0" w:color="auto"/>
              <w:right w:val="nil"/>
            </w:tcBorders>
            <w:shd w:val="clear" w:color="auto" w:fill="auto"/>
            <w:noWrap/>
            <w:vAlign w:val="bottom"/>
            <w:hideMark/>
          </w:tcPr>
          <w:p w:rsidR="00750ECC" w:rsidRPr="00750ECC" w:rsidRDefault="00750ECC" w:rsidP="00750ECC">
            <w:pPr>
              <w:spacing w:after="0" w:line="240" w:lineRule="auto"/>
              <w:rPr>
                <w:rFonts w:ascii="Times New Roman" w:eastAsia="Times New Roman" w:hAnsi="Times New Roman" w:cs="Times New Roman"/>
                <w:sz w:val="20"/>
                <w:szCs w:val="20"/>
                <w:lang w:eastAsia="es-ES"/>
              </w:rPr>
            </w:pPr>
          </w:p>
        </w:tc>
        <w:tc>
          <w:tcPr>
            <w:tcW w:w="940" w:type="dxa"/>
            <w:tcBorders>
              <w:top w:val="single" w:sz="4" w:space="0" w:color="auto"/>
              <w:left w:val="nil"/>
              <w:bottom w:val="single" w:sz="4" w:space="0" w:color="auto"/>
              <w:right w:val="nil"/>
            </w:tcBorders>
            <w:shd w:val="clear" w:color="auto" w:fill="auto"/>
            <w:noWrap/>
            <w:vAlign w:val="bottom"/>
            <w:hideMark/>
          </w:tcPr>
          <w:p w:rsidR="00750ECC" w:rsidRPr="00750ECC" w:rsidRDefault="00750ECC" w:rsidP="00750ECC">
            <w:pPr>
              <w:spacing w:after="0" w:line="240" w:lineRule="auto"/>
              <w:rPr>
                <w:rFonts w:ascii="Times New Roman" w:eastAsia="Times New Roman" w:hAnsi="Times New Roman" w:cs="Times New Roman"/>
                <w:sz w:val="20"/>
                <w:szCs w:val="20"/>
                <w:lang w:eastAsia="es-ES"/>
              </w:rPr>
            </w:pPr>
          </w:p>
        </w:tc>
      </w:tr>
      <w:tr w:rsidR="00750ECC" w:rsidRPr="00750ECC" w:rsidTr="00750ECC">
        <w:trPr>
          <w:trHeight w:val="149"/>
          <w:jc w:val="center"/>
        </w:trPr>
        <w:tc>
          <w:tcPr>
            <w:tcW w:w="9056"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 </w:t>
            </w:r>
          </w:p>
        </w:tc>
      </w:tr>
      <w:tr w:rsidR="00750ECC" w:rsidRPr="00750ECC" w:rsidTr="00750ECC">
        <w:trPr>
          <w:trHeight w:val="149"/>
          <w:jc w:val="center"/>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No.</w:t>
            </w:r>
          </w:p>
        </w:tc>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ID</w:t>
            </w:r>
          </w:p>
        </w:tc>
        <w:tc>
          <w:tcPr>
            <w:tcW w:w="3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NOMBRE</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SUB-LINEA</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CARGO</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H.ORD</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H.EXT</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MONTO</w:t>
            </w:r>
          </w:p>
        </w:tc>
      </w:tr>
      <w:tr w:rsidR="00750ECC" w:rsidRPr="00750ECC" w:rsidTr="00750ECC">
        <w:trPr>
          <w:trHeight w:val="149"/>
          <w:jc w:val="center"/>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w:t>
            </w:r>
          </w:p>
        </w:tc>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11137</w:t>
            </w:r>
          </w:p>
        </w:tc>
        <w:tc>
          <w:tcPr>
            <w:tcW w:w="3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C959E7" w:rsidP="00750ECC">
            <w:pPr>
              <w:spacing w:after="0" w:line="240" w:lineRule="auto"/>
              <w:rPr>
                <w:rFonts w:ascii="Century Gothic" w:eastAsia="Times New Roman" w:hAnsi="Century Gothic" w:cs="Calibri"/>
                <w:sz w:val="9"/>
                <w:szCs w:val="9"/>
                <w:lang w:eastAsia="es-ES"/>
              </w:rPr>
            </w:pPr>
            <w:r>
              <w:rPr>
                <w:rFonts w:ascii="Century Gothic" w:eastAsia="Times New Roman" w:hAnsi="Century Gothic" w:cs="Calibri"/>
                <w:sz w:val="9"/>
                <w:szCs w:val="9"/>
                <w:lang w:eastAsia="es-ES"/>
              </w:rPr>
              <w:t>XXXXXXXXX</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DESPACHO MUNICIPAL</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ASISTENTE</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35</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9</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100.71</w:t>
            </w:r>
          </w:p>
        </w:tc>
      </w:tr>
      <w:tr w:rsidR="00750ECC" w:rsidRPr="00750ECC" w:rsidTr="00750ECC">
        <w:trPr>
          <w:trHeight w:val="284"/>
          <w:jc w:val="center"/>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2</w:t>
            </w:r>
          </w:p>
        </w:tc>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11139</w:t>
            </w:r>
          </w:p>
        </w:tc>
        <w:tc>
          <w:tcPr>
            <w:tcW w:w="3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C959E7" w:rsidP="00750ECC">
            <w:pPr>
              <w:spacing w:after="0" w:line="240" w:lineRule="auto"/>
              <w:rPr>
                <w:rFonts w:ascii="Century Gothic" w:eastAsia="Times New Roman" w:hAnsi="Century Gothic" w:cs="Calibri"/>
                <w:sz w:val="9"/>
                <w:szCs w:val="9"/>
                <w:lang w:eastAsia="es-ES"/>
              </w:rPr>
            </w:pPr>
            <w:r>
              <w:rPr>
                <w:rFonts w:ascii="Century Gothic" w:eastAsia="Times New Roman" w:hAnsi="Century Gothic" w:cs="Calibri"/>
                <w:sz w:val="9"/>
                <w:szCs w:val="9"/>
                <w:lang w:eastAsia="es-ES"/>
              </w:rPr>
              <w:t>XXXXXXXXXXXXX</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GERENCIA ADMINISTRATIVA</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SERVICIOS VARIOS II</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24</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34</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148.57</w:t>
            </w:r>
          </w:p>
        </w:tc>
      </w:tr>
      <w:tr w:rsidR="00750ECC" w:rsidRPr="00750ECC" w:rsidTr="00750ECC">
        <w:trPr>
          <w:trHeight w:val="284"/>
          <w:jc w:val="center"/>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3</w:t>
            </w:r>
          </w:p>
        </w:tc>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11169</w:t>
            </w:r>
          </w:p>
        </w:tc>
        <w:tc>
          <w:tcPr>
            <w:tcW w:w="3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C959E7" w:rsidP="00750ECC">
            <w:pPr>
              <w:spacing w:after="0" w:line="240" w:lineRule="auto"/>
              <w:rPr>
                <w:rFonts w:ascii="Century Gothic" w:eastAsia="Times New Roman" w:hAnsi="Century Gothic" w:cs="Calibri"/>
                <w:sz w:val="9"/>
                <w:szCs w:val="9"/>
                <w:lang w:eastAsia="es-ES"/>
              </w:rPr>
            </w:pPr>
            <w:r>
              <w:rPr>
                <w:rFonts w:ascii="Century Gothic" w:eastAsia="Times New Roman" w:hAnsi="Century Gothic" w:cs="Calibri"/>
                <w:sz w:val="9"/>
                <w:szCs w:val="9"/>
                <w:lang w:eastAsia="es-ES"/>
              </w:rPr>
              <w:t>XXXXXXXXXXXXXX</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GERENCIA DE DESARROLLO SOCIAL</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ASISTENTE</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6</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9</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38.57</w:t>
            </w:r>
          </w:p>
        </w:tc>
      </w:tr>
      <w:tr w:rsidR="00750ECC" w:rsidRPr="00750ECC" w:rsidTr="00750ECC">
        <w:trPr>
          <w:trHeight w:val="149"/>
          <w:jc w:val="center"/>
        </w:trPr>
        <w:tc>
          <w:tcPr>
            <w:tcW w:w="811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TOTAL</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right"/>
              <w:rPr>
                <w:rFonts w:ascii="Century Gothic" w:eastAsia="Times New Roman" w:hAnsi="Century Gothic" w:cs="Calibri"/>
                <w:sz w:val="9"/>
                <w:szCs w:val="9"/>
                <w:lang w:eastAsia="es-ES"/>
              </w:rPr>
            </w:pPr>
            <w:r w:rsidRPr="00750ECC">
              <w:rPr>
                <w:rFonts w:ascii="Century Gothic" w:eastAsia="Times New Roman" w:hAnsi="Century Gothic" w:cs="Calibri"/>
                <w:sz w:val="9"/>
                <w:szCs w:val="9"/>
                <w:lang w:eastAsia="es-ES"/>
              </w:rPr>
              <w:t>287.85</w:t>
            </w:r>
          </w:p>
        </w:tc>
      </w:tr>
    </w:tbl>
    <w:tbl>
      <w:tblPr>
        <w:tblpPr w:leftFromText="141" w:rightFromText="141" w:vertAnchor="text" w:horzAnchor="margin" w:tblpXSpec="right" w:tblpY="109"/>
        <w:tblW w:w="2338" w:type="dxa"/>
        <w:tblCellMar>
          <w:left w:w="70" w:type="dxa"/>
          <w:right w:w="70" w:type="dxa"/>
        </w:tblCellMar>
        <w:tblLook w:val="04A0" w:firstRow="1" w:lastRow="0" w:firstColumn="1" w:lastColumn="0" w:noHBand="0" w:noVBand="1"/>
      </w:tblPr>
      <w:tblGrid>
        <w:gridCol w:w="1169"/>
        <w:gridCol w:w="1169"/>
      </w:tblGrid>
      <w:tr w:rsidR="00750ECC" w:rsidRPr="00750ECC" w:rsidTr="00750ECC">
        <w:trPr>
          <w:trHeight w:val="252"/>
        </w:trPr>
        <w:tc>
          <w:tcPr>
            <w:tcW w:w="11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0ECC" w:rsidRPr="00750ECC" w:rsidRDefault="00750ECC" w:rsidP="00750ECC">
            <w:pPr>
              <w:spacing w:after="0" w:line="240" w:lineRule="auto"/>
              <w:rPr>
                <w:rFonts w:ascii="Calibri" w:eastAsia="Times New Roman" w:hAnsi="Calibri" w:cs="Calibri"/>
                <w:b/>
                <w:bCs/>
                <w:sz w:val="9"/>
                <w:szCs w:val="9"/>
                <w:lang w:eastAsia="es-ES"/>
              </w:rPr>
            </w:pPr>
            <w:r w:rsidRPr="00750ECC">
              <w:rPr>
                <w:rFonts w:ascii="Calibri" w:eastAsia="Times New Roman" w:hAnsi="Calibri" w:cs="Calibri"/>
                <w:b/>
                <w:bCs/>
                <w:sz w:val="9"/>
                <w:szCs w:val="9"/>
                <w:lang w:eastAsia="es-ES"/>
              </w:rPr>
              <w:t>TOTAL</w:t>
            </w:r>
          </w:p>
        </w:tc>
        <w:tc>
          <w:tcPr>
            <w:tcW w:w="1169" w:type="dxa"/>
            <w:tcBorders>
              <w:top w:val="single" w:sz="4" w:space="0" w:color="auto"/>
              <w:left w:val="nil"/>
              <w:bottom w:val="single" w:sz="4" w:space="0" w:color="auto"/>
              <w:right w:val="single" w:sz="4" w:space="0" w:color="auto"/>
            </w:tcBorders>
            <w:shd w:val="clear" w:color="auto" w:fill="auto"/>
            <w:noWrap/>
            <w:vAlign w:val="bottom"/>
            <w:hideMark/>
          </w:tcPr>
          <w:p w:rsidR="00750ECC" w:rsidRPr="00750ECC" w:rsidRDefault="00750ECC" w:rsidP="00750ECC">
            <w:pPr>
              <w:spacing w:after="0" w:line="240" w:lineRule="auto"/>
              <w:jc w:val="right"/>
              <w:rPr>
                <w:rFonts w:ascii="Calibri" w:eastAsia="Times New Roman" w:hAnsi="Calibri" w:cs="Calibri"/>
                <w:b/>
                <w:bCs/>
                <w:sz w:val="9"/>
                <w:szCs w:val="9"/>
                <w:lang w:eastAsia="es-ES"/>
              </w:rPr>
            </w:pPr>
            <w:r w:rsidRPr="00750ECC">
              <w:rPr>
                <w:rFonts w:ascii="Calibri" w:eastAsia="Times New Roman" w:hAnsi="Calibri" w:cs="Calibri"/>
                <w:b/>
                <w:bCs/>
                <w:sz w:val="9"/>
                <w:szCs w:val="9"/>
                <w:lang w:eastAsia="es-ES"/>
              </w:rPr>
              <w:t>2,886.94</w:t>
            </w:r>
          </w:p>
        </w:tc>
      </w:tr>
    </w:tbl>
    <w:p w:rsidR="00750ECC" w:rsidRPr="00750ECC" w:rsidRDefault="00750ECC" w:rsidP="00750ECC">
      <w:pPr>
        <w:jc w:val="both"/>
        <w:rPr>
          <w:rFonts w:ascii="Arial" w:eastAsia="Calibri" w:hAnsi="Arial" w:cs="Arial"/>
          <w:b/>
          <w:bCs/>
          <w:lang w:val="es-SV" w:eastAsia="es-SV"/>
        </w:rPr>
      </w:pPr>
    </w:p>
    <w:p w:rsidR="00750ECC" w:rsidRPr="00750ECC" w:rsidRDefault="00750ECC" w:rsidP="00750ECC">
      <w:pPr>
        <w:jc w:val="both"/>
        <w:rPr>
          <w:rFonts w:ascii="Arial" w:eastAsia="Calibri" w:hAnsi="Arial" w:cs="Arial"/>
          <w:b/>
          <w:bCs/>
          <w:lang w:val="es-SV" w:eastAsia="es-SV"/>
        </w:rPr>
      </w:pPr>
    </w:p>
    <w:p w:rsidR="00750ECC" w:rsidRPr="00750ECC" w:rsidRDefault="00750ECC" w:rsidP="00750ECC">
      <w:pPr>
        <w:tabs>
          <w:tab w:val="left" w:pos="851"/>
        </w:tabs>
        <w:spacing w:after="0" w:line="276" w:lineRule="auto"/>
        <w:contextualSpacing/>
        <w:jc w:val="both"/>
        <w:rPr>
          <w:rFonts w:ascii="Times New Roman" w:eastAsia="Calibri" w:hAnsi="Times New Roman" w:cs="Times New Roman"/>
          <w:sz w:val="28"/>
          <w:szCs w:val="28"/>
        </w:rPr>
      </w:pPr>
      <w:r w:rsidRPr="00750ECC">
        <w:rPr>
          <w:rFonts w:ascii="Times New Roman" w:eastAsia="Calibri" w:hAnsi="Times New Roman" w:cs="Times New Roman"/>
          <w:sz w:val="28"/>
          <w:szCs w:val="28"/>
        </w:rPr>
        <w:t xml:space="preserve">Quedado autorizada la Jefa de Presupuesto para que realice la reprogramación presupuestaria si fuera necesaria. Fondos con aplicación al específico y expresión  presupuestaria  vigente  que  se comprobara como lo establece el Art.78 del Código Municipal. </w:t>
      </w:r>
      <w:r w:rsidRPr="00750ECC">
        <w:rPr>
          <w:rFonts w:ascii="Times New Roman" w:eastAsia="Calibri" w:hAnsi="Times New Roman" w:cs="Times New Roman"/>
          <w:b/>
          <w:bCs/>
          <w:sz w:val="28"/>
          <w:szCs w:val="28"/>
        </w:rPr>
        <w:t>CERTIFÍQUESE Y COMUNÍQUESE.</w:t>
      </w:r>
      <w:r w:rsidRPr="00750ECC">
        <w:rPr>
          <w:rFonts w:ascii="Times New Roman" w:eastAsia="Calibri" w:hAnsi="Times New Roman" w:cs="Times New Roman"/>
          <w:b/>
          <w:sz w:val="28"/>
          <w:szCs w:val="28"/>
        </w:rPr>
        <w:t xml:space="preserve"> “</w:t>
      </w:r>
      <w:r w:rsidRPr="00750ECC">
        <w:rPr>
          <w:rFonts w:ascii="Times New Roman" w:eastAsia="Calibri" w:hAnsi="Times New Roman" w:cs="Times New Roman"/>
          <w:b/>
          <w:bCs/>
          <w:sz w:val="28"/>
          <w:szCs w:val="28"/>
        </w:rPr>
        <w:t xml:space="preserve">ACUERDO MUNICIPAL NUMERO OCHO. </w:t>
      </w:r>
      <w:r w:rsidRPr="00750ECC">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w:t>
      </w:r>
      <w:r w:rsidRPr="00750ECC">
        <w:rPr>
          <w:rFonts w:ascii="Times New Roman" w:eastAsia="Calibri" w:hAnsi="Times New Roman" w:cs="Times New Roman"/>
          <w:b/>
          <w:sz w:val="28"/>
          <w:szCs w:val="28"/>
        </w:rPr>
        <w:t>siete literal b)</w:t>
      </w:r>
      <w:r w:rsidRPr="00750ECC">
        <w:rPr>
          <w:rFonts w:ascii="Times New Roman" w:eastAsia="Calibri" w:hAnsi="Times New Roman" w:cs="Times New Roman"/>
          <w:sz w:val="28"/>
          <w:szCs w:val="28"/>
        </w:rPr>
        <w:t xml:space="preserve"> de la agenda de esta sesión, que consiste en Participación de la </w:t>
      </w:r>
      <w:r w:rsidR="00644ADD">
        <w:rPr>
          <w:rFonts w:ascii="Times New Roman" w:eastAsia="Calibri" w:hAnsi="Times New Roman" w:cs="Times New Roman"/>
          <w:sz w:val="28"/>
          <w:szCs w:val="28"/>
        </w:rPr>
        <w:t>XXXXXXXXX</w:t>
      </w:r>
      <w:r w:rsidRPr="00750ECC">
        <w:rPr>
          <w:rFonts w:ascii="Times New Roman" w:eastAsia="Calibri" w:hAnsi="Times New Roman" w:cs="Times New Roman"/>
          <w:sz w:val="28"/>
          <w:szCs w:val="28"/>
        </w:rPr>
        <w:t xml:space="preserve">/Gerente Administrativa; haciendo de conocimiento al Pleno, Que según lo establecido en el decreto 761, en relación a la Ley de Compensaciones adicional en efectivo en el art. 1, la cual tiene por objeto regular la compensación adicional en efectivo que de deberá concederse durante el mes de diciembre de cada año a todos el personal civil y militar, al servicio de la Administración Publica. Así mismo en el art. 8 se establece como cantidad máxima a pagar en concepto de compensación adicional en efectivo, a partir de 1994, el equivalente al 150% del salario mínimo de los trabajadores del comercio, industrial y servicios vigente al 30 de junio del año recién anterior al año de la compensación adicional a otorgar a los servicios públicos. Por tanto solicita al Honorable Concejo Municipal Plural, aprobación para que se modifique  el aguinaldo para funcionarios, empleados y Concejo Municipal hasta por la cantidad de $547.50, y los </w:t>
      </w:r>
      <w:r w:rsidRPr="00750ECC">
        <w:rPr>
          <w:rFonts w:ascii="Times New Roman" w:eastAsia="Calibri" w:hAnsi="Times New Roman" w:cs="Times New Roman"/>
          <w:sz w:val="28"/>
          <w:szCs w:val="28"/>
        </w:rPr>
        <w:lastRenderedPageBreak/>
        <w:t xml:space="preserve">empleados que sus salarios fueren menor a esta cantidad, se les concederá el 100% de su salario mensual, el cual se detalla en cuadros siguientes: </w:t>
      </w:r>
    </w:p>
    <w:p w:rsidR="00750ECC" w:rsidRPr="00750ECC" w:rsidRDefault="00750ECC" w:rsidP="00750ECC">
      <w:pPr>
        <w:tabs>
          <w:tab w:val="left" w:pos="851"/>
        </w:tabs>
        <w:spacing w:after="0" w:line="276" w:lineRule="auto"/>
        <w:contextualSpacing/>
        <w:jc w:val="both"/>
        <w:rPr>
          <w:rFonts w:ascii="Arial" w:eastAsia="Calibri" w:hAnsi="Arial" w:cs="Arial"/>
          <w:sz w:val="24"/>
          <w:szCs w:val="24"/>
        </w:rPr>
      </w:pPr>
    </w:p>
    <w:p w:rsidR="00750ECC" w:rsidRPr="00750ECC" w:rsidRDefault="00750ECC" w:rsidP="00750ECC">
      <w:pPr>
        <w:tabs>
          <w:tab w:val="left" w:pos="851"/>
        </w:tabs>
        <w:spacing w:after="0" w:line="276" w:lineRule="auto"/>
        <w:contextualSpacing/>
        <w:jc w:val="both"/>
        <w:rPr>
          <w:rFonts w:ascii="Arial" w:eastAsia="Calibri" w:hAnsi="Arial" w:cs="Arial"/>
          <w:sz w:val="24"/>
          <w:szCs w:val="24"/>
        </w:rPr>
      </w:pPr>
      <w:r w:rsidRPr="00750ECC">
        <w:rPr>
          <w:rFonts w:ascii="Calibri" w:eastAsia="Calibri" w:hAnsi="Calibri" w:cs="Times New Roman"/>
          <w:noProof/>
          <w:lang w:eastAsia="es-ES"/>
        </w:rPr>
        <w:drawing>
          <wp:inline distT="0" distB="0" distL="0" distR="0" wp14:anchorId="48034F4D" wp14:editId="420606B4">
            <wp:extent cx="2588260" cy="2528047"/>
            <wp:effectExtent l="0" t="0" r="2540" b="57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2151" t="30150" r="53682" b="22353"/>
                    <a:stretch/>
                  </pic:blipFill>
                  <pic:spPr bwMode="auto">
                    <a:xfrm>
                      <a:off x="0" y="0"/>
                      <a:ext cx="2686515" cy="2624016"/>
                    </a:xfrm>
                    <a:prstGeom prst="rect">
                      <a:avLst/>
                    </a:prstGeom>
                    <a:ln>
                      <a:noFill/>
                    </a:ln>
                    <a:extLst>
                      <a:ext uri="{53640926-AAD7-44D8-BBD7-CCE9431645EC}">
                        <a14:shadowObscured xmlns:a14="http://schemas.microsoft.com/office/drawing/2010/main"/>
                      </a:ext>
                    </a:extLst>
                  </pic:spPr>
                </pic:pic>
              </a:graphicData>
            </a:graphic>
          </wp:inline>
        </w:drawing>
      </w:r>
      <w:r w:rsidRPr="00750ECC">
        <w:rPr>
          <w:rFonts w:ascii="Arial" w:eastAsia="Calibri" w:hAnsi="Arial" w:cs="Arial"/>
          <w:sz w:val="24"/>
          <w:szCs w:val="24"/>
        </w:rPr>
        <w:t xml:space="preserve">             </w:t>
      </w:r>
      <w:r w:rsidRPr="00750ECC">
        <w:rPr>
          <w:rFonts w:ascii="Calibri" w:eastAsia="Calibri" w:hAnsi="Calibri" w:cs="Times New Roman"/>
          <w:noProof/>
          <w:lang w:eastAsia="es-ES"/>
        </w:rPr>
        <w:drawing>
          <wp:inline distT="0" distB="0" distL="0" distR="0" wp14:anchorId="7C3BF709" wp14:editId="238117B2">
            <wp:extent cx="2534336" cy="2349234"/>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7249" t="37049" r="14084" b="36362"/>
                    <a:stretch/>
                  </pic:blipFill>
                  <pic:spPr bwMode="auto">
                    <a:xfrm>
                      <a:off x="0" y="0"/>
                      <a:ext cx="2598078" cy="2408320"/>
                    </a:xfrm>
                    <a:prstGeom prst="rect">
                      <a:avLst/>
                    </a:prstGeom>
                    <a:ln>
                      <a:noFill/>
                    </a:ln>
                    <a:extLst>
                      <a:ext uri="{53640926-AAD7-44D8-BBD7-CCE9431645EC}">
                        <a14:shadowObscured xmlns:a14="http://schemas.microsoft.com/office/drawing/2010/main"/>
                      </a:ext>
                    </a:extLst>
                  </pic:spPr>
                </pic:pic>
              </a:graphicData>
            </a:graphic>
          </wp:inline>
        </w:drawing>
      </w:r>
    </w:p>
    <w:p w:rsidR="00750ECC" w:rsidRPr="00750ECC" w:rsidRDefault="00750ECC" w:rsidP="00750ECC">
      <w:pPr>
        <w:tabs>
          <w:tab w:val="left" w:pos="851"/>
        </w:tabs>
        <w:spacing w:after="0" w:line="276" w:lineRule="auto"/>
        <w:contextualSpacing/>
        <w:jc w:val="both"/>
        <w:rPr>
          <w:rFonts w:ascii="Arial" w:eastAsia="Calibri" w:hAnsi="Arial" w:cs="Arial"/>
          <w:sz w:val="24"/>
          <w:szCs w:val="24"/>
        </w:rPr>
      </w:pPr>
    </w:p>
    <w:p w:rsidR="00750ECC" w:rsidRPr="00750ECC" w:rsidRDefault="00750ECC" w:rsidP="00750ECC">
      <w:pPr>
        <w:tabs>
          <w:tab w:val="left" w:pos="851"/>
        </w:tabs>
        <w:spacing w:after="0" w:line="276" w:lineRule="auto"/>
        <w:contextualSpacing/>
        <w:jc w:val="both"/>
        <w:rPr>
          <w:rFonts w:ascii="Times New Roman" w:eastAsia="Calibri" w:hAnsi="Times New Roman" w:cs="Times New Roman"/>
          <w:sz w:val="28"/>
          <w:szCs w:val="28"/>
        </w:rPr>
      </w:pPr>
      <w:r w:rsidRPr="00750ECC">
        <w:rPr>
          <w:rFonts w:ascii="Times New Roman" w:eastAsia="Calibri" w:hAnsi="Times New Roman" w:cs="Times New Roman"/>
          <w:sz w:val="28"/>
          <w:szCs w:val="28"/>
        </w:rPr>
        <w:t>Por tanto, El Concejo Municipal Plural, de conformidad a sus facultades legales</w:t>
      </w:r>
      <w:r w:rsidRPr="00750ECC">
        <w:rPr>
          <w:rFonts w:ascii="Times New Roman" w:eastAsia="Calibri" w:hAnsi="Times New Roman" w:cs="Times New Roman"/>
          <w:bCs/>
          <w:sz w:val="28"/>
          <w:szCs w:val="28"/>
        </w:rPr>
        <w:t xml:space="preserve"> y habiendo deliberado el punto, Por </w:t>
      </w:r>
      <w:r w:rsidRPr="00750ECC">
        <w:rPr>
          <w:rFonts w:ascii="Times New Roman" w:eastAsia="Calibri" w:hAnsi="Times New Roman" w:cs="Times New Roman"/>
          <w:b/>
          <w:bCs/>
          <w:sz w:val="28"/>
          <w:szCs w:val="28"/>
        </w:rPr>
        <w:t>MAYORÍA</w:t>
      </w:r>
      <w:r w:rsidRPr="00750ECC">
        <w:rPr>
          <w:rFonts w:ascii="Times New Roman" w:eastAsia="Calibri" w:hAnsi="Times New Roman" w:cs="Times New Roman"/>
          <w:bCs/>
          <w:sz w:val="28"/>
          <w:szCs w:val="28"/>
        </w:rPr>
        <w:t xml:space="preserve"> de </w:t>
      </w:r>
      <w:r w:rsidRPr="00750ECC">
        <w:rPr>
          <w:rFonts w:ascii="Times New Roman" w:eastAsia="Calibri" w:hAnsi="Times New Roman" w:cs="Times New Roman"/>
          <w:b/>
          <w:bCs/>
          <w:sz w:val="28"/>
          <w:szCs w:val="28"/>
        </w:rPr>
        <w:t>TRECE VOTOS A FAVOR</w:t>
      </w:r>
      <w:r w:rsidRPr="00750ECC">
        <w:rPr>
          <w:rFonts w:ascii="Times New Roman" w:eastAsia="Calibri" w:hAnsi="Times New Roman" w:cs="Times New Roman"/>
          <w:bCs/>
          <w:sz w:val="28"/>
          <w:szCs w:val="28"/>
        </w:rPr>
        <w:t xml:space="preserve"> y </w:t>
      </w:r>
      <w:r w:rsidRPr="00750ECC">
        <w:rPr>
          <w:rFonts w:ascii="Times New Roman" w:eastAsia="Calibri" w:hAnsi="Times New Roman" w:cs="Times New Roman"/>
          <w:b/>
          <w:bCs/>
          <w:sz w:val="28"/>
          <w:szCs w:val="28"/>
        </w:rPr>
        <w:t>UNA AUSENCIA</w:t>
      </w:r>
      <w:r w:rsidRPr="00750ECC">
        <w:rPr>
          <w:rFonts w:ascii="Times New Roman" w:eastAsia="Calibri" w:hAnsi="Times New Roman" w:cs="Times New Roman"/>
          <w:bCs/>
          <w:sz w:val="28"/>
          <w:szCs w:val="28"/>
        </w:rPr>
        <w:t xml:space="preserve"> al momento de esta votación por parte de la Dra. Yany Xiomara Fuentes Rivas, Cuarta Regidora Propietaria.</w:t>
      </w:r>
      <w:r w:rsidRPr="00750ECC">
        <w:rPr>
          <w:rFonts w:ascii="Times New Roman" w:eastAsia="Calibri" w:hAnsi="Times New Roman" w:cs="Times New Roman"/>
          <w:sz w:val="28"/>
          <w:szCs w:val="28"/>
        </w:rPr>
        <w:t xml:space="preserve"> </w:t>
      </w:r>
      <w:r w:rsidRPr="00750ECC">
        <w:rPr>
          <w:rFonts w:ascii="Times New Roman" w:eastAsia="Calibri" w:hAnsi="Times New Roman" w:cs="Times New Roman"/>
          <w:b/>
          <w:sz w:val="28"/>
          <w:szCs w:val="28"/>
        </w:rPr>
        <w:t>ACUERDA</w:t>
      </w:r>
      <w:r w:rsidRPr="00750ECC">
        <w:rPr>
          <w:rFonts w:ascii="Times New Roman" w:eastAsia="Calibri" w:hAnsi="Times New Roman" w:cs="Times New Roman"/>
          <w:sz w:val="28"/>
          <w:szCs w:val="28"/>
        </w:rPr>
        <w:t xml:space="preserve">: </w:t>
      </w:r>
      <w:r w:rsidRPr="00750ECC">
        <w:rPr>
          <w:rFonts w:ascii="Times New Roman" w:eastAsia="Calibri" w:hAnsi="Times New Roman" w:cs="Times New Roman"/>
          <w:b/>
          <w:sz w:val="28"/>
          <w:szCs w:val="28"/>
          <w:u w:val="single"/>
        </w:rPr>
        <w:t>Primero</w:t>
      </w:r>
      <w:r w:rsidRPr="00750ECC">
        <w:rPr>
          <w:rFonts w:ascii="Times New Roman" w:eastAsia="Calibri" w:hAnsi="Times New Roman" w:cs="Times New Roman"/>
          <w:sz w:val="28"/>
          <w:szCs w:val="28"/>
        </w:rPr>
        <w:t xml:space="preserve">: </w:t>
      </w:r>
      <w:r w:rsidRPr="00750ECC">
        <w:rPr>
          <w:rFonts w:ascii="Times New Roman" w:eastAsia="Calibri" w:hAnsi="Times New Roman" w:cs="Times New Roman"/>
          <w:b/>
          <w:sz w:val="28"/>
          <w:szCs w:val="28"/>
        </w:rPr>
        <w:t>APROBAR</w:t>
      </w:r>
      <w:r w:rsidRPr="00750ECC">
        <w:rPr>
          <w:rFonts w:ascii="Times New Roman" w:eastAsia="Calibri" w:hAnsi="Times New Roman" w:cs="Times New Roman"/>
          <w:sz w:val="28"/>
          <w:szCs w:val="28"/>
        </w:rPr>
        <w:t xml:space="preserve">, la modificación del aguinaldo para funcionarios, empleados y Concejo Municipal, hasta por la cantidad de $547.50, y los empleados que sus salarios fueren menor a esta cantidad, se les concederá el 100% de su salario mensual, el cual se detalla en el cuadro siguiente: </w:t>
      </w:r>
    </w:p>
    <w:p w:rsidR="00750ECC" w:rsidRPr="00750ECC" w:rsidRDefault="00750ECC" w:rsidP="00750ECC">
      <w:pPr>
        <w:tabs>
          <w:tab w:val="left" w:pos="851"/>
        </w:tabs>
        <w:spacing w:after="0" w:line="276" w:lineRule="auto"/>
        <w:contextualSpacing/>
        <w:jc w:val="both"/>
        <w:rPr>
          <w:rFonts w:ascii="Arial" w:eastAsia="Calibri" w:hAnsi="Arial" w:cs="Arial"/>
          <w:sz w:val="24"/>
          <w:szCs w:val="24"/>
        </w:rPr>
      </w:pPr>
    </w:p>
    <w:p w:rsidR="00750ECC" w:rsidRPr="00750ECC" w:rsidRDefault="00750ECC" w:rsidP="00750ECC">
      <w:pPr>
        <w:tabs>
          <w:tab w:val="left" w:pos="851"/>
        </w:tabs>
        <w:spacing w:after="0" w:line="276" w:lineRule="auto"/>
        <w:contextualSpacing/>
        <w:jc w:val="center"/>
        <w:rPr>
          <w:rFonts w:ascii="Arial" w:eastAsia="Calibri" w:hAnsi="Arial" w:cs="Arial"/>
          <w:sz w:val="24"/>
          <w:szCs w:val="24"/>
        </w:rPr>
      </w:pPr>
      <w:r w:rsidRPr="00750ECC">
        <w:rPr>
          <w:rFonts w:ascii="Calibri" w:eastAsia="Calibri" w:hAnsi="Calibri" w:cs="Times New Roman"/>
          <w:noProof/>
          <w:lang w:eastAsia="es-ES"/>
        </w:rPr>
        <w:drawing>
          <wp:inline distT="0" distB="0" distL="0" distR="0" wp14:anchorId="2A76D238" wp14:editId="2B6B7DEB">
            <wp:extent cx="4363136" cy="16192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7249" t="37049" r="14084" b="36362"/>
                    <a:stretch/>
                  </pic:blipFill>
                  <pic:spPr bwMode="auto">
                    <a:xfrm>
                      <a:off x="0" y="0"/>
                      <a:ext cx="4472752" cy="1659931"/>
                    </a:xfrm>
                    <a:prstGeom prst="rect">
                      <a:avLst/>
                    </a:prstGeom>
                    <a:ln>
                      <a:noFill/>
                    </a:ln>
                    <a:extLst>
                      <a:ext uri="{53640926-AAD7-44D8-BBD7-CCE9431645EC}">
                        <a14:shadowObscured xmlns:a14="http://schemas.microsoft.com/office/drawing/2010/main"/>
                      </a:ext>
                    </a:extLst>
                  </pic:spPr>
                </pic:pic>
              </a:graphicData>
            </a:graphic>
          </wp:inline>
        </w:drawing>
      </w:r>
    </w:p>
    <w:p w:rsidR="00750ECC" w:rsidRPr="00750ECC" w:rsidRDefault="00750ECC" w:rsidP="00750ECC">
      <w:pPr>
        <w:tabs>
          <w:tab w:val="left" w:pos="851"/>
        </w:tabs>
        <w:spacing w:after="0" w:line="276" w:lineRule="auto"/>
        <w:contextualSpacing/>
        <w:jc w:val="both"/>
        <w:rPr>
          <w:rFonts w:ascii="Arial" w:eastAsia="Calibri" w:hAnsi="Arial" w:cs="Arial"/>
          <w:sz w:val="24"/>
          <w:szCs w:val="24"/>
        </w:rPr>
      </w:pPr>
    </w:p>
    <w:p w:rsidR="00750ECC" w:rsidRPr="00750ECC" w:rsidRDefault="00750ECC" w:rsidP="00750ECC">
      <w:pPr>
        <w:tabs>
          <w:tab w:val="left" w:pos="2347"/>
        </w:tabs>
        <w:spacing w:line="276" w:lineRule="auto"/>
        <w:jc w:val="both"/>
        <w:rPr>
          <w:rFonts w:ascii="Times New Roman" w:eastAsia="Calibri" w:hAnsi="Times New Roman" w:cs="Times New Roman"/>
          <w:sz w:val="28"/>
          <w:szCs w:val="28"/>
        </w:rPr>
      </w:pPr>
      <w:r w:rsidRPr="00750ECC">
        <w:rPr>
          <w:rFonts w:ascii="Times New Roman" w:eastAsia="Calibri" w:hAnsi="Times New Roman" w:cs="Times New Roman"/>
          <w:b/>
          <w:sz w:val="28"/>
          <w:szCs w:val="28"/>
          <w:u w:val="single"/>
        </w:rPr>
        <w:t>Segundo</w:t>
      </w:r>
      <w:r w:rsidRPr="00750ECC">
        <w:rPr>
          <w:rFonts w:ascii="Times New Roman" w:eastAsia="Calibri" w:hAnsi="Times New Roman" w:cs="Times New Roman"/>
          <w:sz w:val="28"/>
          <w:szCs w:val="28"/>
        </w:rPr>
        <w:t xml:space="preserve">: Quedando autorizada la Jefa de Recursos Humanos de esta Municipalidad, realice la modificación en las planillas correspondientes para el pago de aguinaldos de los empleados de esta Municipalidad. </w:t>
      </w:r>
      <w:r w:rsidRPr="00750ECC">
        <w:rPr>
          <w:rFonts w:ascii="Times New Roman" w:eastAsia="Calibri" w:hAnsi="Times New Roman" w:cs="Times New Roman"/>
          <w:b/>
          <w:sz w:val="28"/>
          <w:szCs w:val="28"/>
          <w:u w:val="single"/>
        </w:rPr>
        <w:t>Tercero</w:t>
      </w:r>
      <w:r w:rsidRPr="00750ECC">
        <w:rPr>
          <w:rFonts w:ascii="Times New Roman" w:eastAsia="Calibri" w:hAnsi="Times New Roman" w:cs="Times New Roman"/>
          <w:sz w:val="28"/>
          <w:szCs w:val="28"/>
        </w:rPr>
        <w:t xml:space="preserve">: </w:t>
      </w:r>
      <w:r w:rsidRPr="00750ECC">
        <w:rPr>
          <w:rFonts w:ascii="Times New Roman" w:eastAsia="Calibri" w:hAnsi="Times New Roman" w:cs="Times New Roman"/>
          <w:sz w:val="28"/>
          <w:szCs w:val="28"/>
        </w:rPr>
        <w:lastRenderedPageBreak/>
        <w:t>Quedando autorizada la Jefa de Presupuesto, para que realice la reprogramación presupuestaria con el objeto de llevar a feliz término lo aprobado en el numeral primero de este Acuerdo. Fondos con aplicación al específico y expresión  presupuestaria  vigente  que  se comprobara como lo establece el Art.78 del Código Municipal.</w:t>
      </w:r>
      <w:r w:rsidRPr="00750ECC">
        <w:rPr>
          <w:rFonts w:ascii="Times New Roman" w:eastAsia="Calibri" w:hAnsi="Times New Roman" w:cs="Times New Roman"/>
          <w:sz w:val="28"/>
          <w:szCs w:val="28"/>
          <w:lang w:val="es-SV"/>
        </w:rPr>
        <w:t xml:space="preserve"> </w:t>
      </w:r>
      <w:r w:rsidRPr="00750ECC">
        <w:rPr>
          <w:rFonts w:ascii="Times New Roman" w:eastAsia="Calibri" w:hAnsi="Times New Roman" w:cs="Times New Roman"/>
          <w:b/>
          <w:bCs/>
          <w:sz w:val="28"/>
          <w:szCs w:val="28"/>
        </w:rPr>
        <w:t>CERTIFÍQUESE Y COMUNÍQUESE.</w:t>
      </w:r>
      <w:r w:rsidRPr="00750ECC">
        <w:rPr>
          <w:rFonts w:ascii="Times New Roman" w:eastAsia="Calibri" w:hAnsi="Times New Roman" w:cs="Times New Roman"/>
          <w:sz w:val="28"/>
          <w:szCs w:val="28"/>
        </w:rPr>
        <w:t xml:space="preserve"> </w:t>
      </w:r>
      <w:r w:rsidRPr="00750ECC">
        <w:rPr>
          <w:rFonts w:ascii="Times New Roman" w:eastAsia="Calibri" w:hAnsi="Times New Roman" w:cs="Times New Roman"/>
          <w:b/>
          <w:bCs/>
          <w:sz w:val="28"/>
          <w:szCs w:val="28"/>
          <w:lang w:val="es-SV"/>
        </w:rPr>
        <w:t xml:space="preserve">ACUERDO MUNICIPAL NÚMERO NUEVE”. </w:t>
      </w:r>
      <w:r w:rsidRPr="00750ECC">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del Código Municipal. Expuesto en el punto número </w:t>
      </w:r>
      <w:r w:rsidRPr="00750ECC">
        <w:rPr>
          <w:rFonts w:ascii="Times New Roman" w:eastAsia="Calibri" w:hAnsi="Times New Roman" w:cs="Times New Roman"/>
          <w:b/>
          <w:sz w:val="28"/>
          <w:szCs w:val="28"/>
          <w:lang w:val="es-SV"/>
        </w:rPr>
        <w:t xml:space="preserve">trece literal a), </w:t>
      </w:r>
      <w:r w:rsidRPr="00750ECC">
        <w:rPr>
          <w:rFonts w:ascii="Times New Roman" w:eastAsia="Calibri" w:hAnsi="Times New Roman" w:cs="Times New Roman"/>
          <w:sz w:val="28"/>
          <w:szCs w:val="28"/>
          <w:lang w:val="es-SV"/>
        </w:rPr>
        <w:t xml:space="preserve">de la Agenda de esta Sesión, el cual corresponde a </w:t>
      </w:r>
      <w:r w:rsidRPr="00750ECC">
        <w:rPr>
          <w:rFonts w:ascii="Times New Roman" w:eastAsia="Calibri" w:hAnsi="Times New Roman" w:cs="Times New Roman"/>
          <w:b/>
          <w:sz w:val="28"/>
          <w:szCs w:val="28"/>
          <w:lang w:val="es-SV"/>
        </w:rPr>
        <w:t xml:space="preserve">Participación del </w:t>
      </w:r>
      <w:r w:rsidR="00F3007E">
        <w:rPr>
          <w:rFonts w:ascii="Times New Roman" w:eastAsia="Calibri" w:hAnsi="Times New Roman" w:cs="Times New Roman"/>
          <w:b/>
          <w:sz w:val="28"/>
          <w:szCs w:val="28"/>
          <w:lang w:val="es-SV"/>
        </w:rPr>
        <w:t>XXXXXXXXXXXXX</w:t>
      </w:r>
      <w:r w:rsidRPr="00750ECC">
        <w:rPr>
          <w:rFonts w:ascii="Times New Roman" w:eastAsia="Calibri" w:hAnsi="Times New Roman" w:cs="Times New Roman"/>
          <w:b/>
          <w:sz w:val="28"/>
          <w:szCs w:val="28"/>
          <w:lang w:val="es-SV"/>
        </w:rPr>
        <w:t>, Jefe de Sección de Catastro y Registro Tributario,</w:t>
      </w:r>
      <w:r w:rsidRPr="00750ECC">
        <w:rPr>
          <w:rFonts w:ascii="Times New Roman" w:eastAsia="Calibri" w:hAnsi="Times New Roman" w:cs="Times New Roman"/>
          <w:sz w:val="28"/>
          <w:szCs w:val="28"/>
          <w:lang w:val="es-SV"/>
        </w:rPr>
        <w:t xml:space="preserve"> por medio de la cual solicita al Honorable Concejo Municipal, autorización para actualizar la cuenta número # ID </w:t>
      </w:r>
      <w:r w:rsidR="00F3007E">
        <w:rPr>
          <w:rFonts w:ascii="Times New Roman" w:eastAsia="Calibri" w:hAnsi="Times New Roman" w:cs="Times New Roman"/>
          <w:sz w:val="28"/>
          <w:szCs w:val="28"/>
          <w:lang w:val="es-SV"/>
        </w:rPr>
        <w:t xml:space="preserve">XXXX </w:t>
      </w:r>
      <w:r w:rsidRPr="00750ECC">
        <w:rPr>
          <w:rFonts w:ascii="Times New Roman" w:eastAsia="Calibri" w:hAnsi="Times New Roman" w:cs="Times New Roman"/>
          <w:sz w:val="28"/>
          <w:szCs w:val="28"/>
          <w:lang w:val="es-SV"/>
        </w:rPr>
        <w:t xml:space="preserve">a nombre de GIGA–OPTICS, S.A. DE C.V., en base a la investigación realizada por la sección de Catastro y Registro Tributario, y respaldada con la opinión jurídica de fecha 27 de septiembre de 2022, en la que manifiesta en su recomendación solicitar al Concejo el descargo de tributos impuestos por “instalación de 49 postes y de arrendamiento de 79 postes propiedad de CAESS” ya que SI ES PROCEDENTE en vista que se comprobó que el proyecto nunca se realizó. Por tanto este Concejo Municipal Plural, en uso de sus facultades legales y habiendo deliberado el punto, por </w:t>
      </w:r>
      <w:r w:rsidRPr="00750ECC">
        <w:rPr>
          <w:rFonts w:ascii="Times New Roman" w:eastAsia="Calibri" w:hAnsi="Times New Roman" w:cs="Times New Roman"/>
          <w:b/>
          <w:sz w:val="28"/>
          <w:szCs w:val="28"/>
          <w:lang w:val="es-SV"/>
        </w:rPr>
        <w:t xml:space="preserve">MAYORÍA </w:t>
      </w:r>
      <w:r w:rsidRPr="00750ECC">
        <w:rPr>
          <w:rFonts w:ascii="Times New Roman" w:eastAsia="Calibri" w:hAnsi="Times New Roman" w:cs="Times New Roman"/>
          <w:sz w:val="28"/>
          <w:szCs w:val="28"/>
          <w:lang w:val="es-SV"/>
        </w:rPr>
        <w:t xml:space="preserve">de </w:t>
      </w:r>
      <w:r w:rsidRPr="00750ECC">
        <w:rPr>
          <w:rFonts w:ascii="Times New Roman" w:eastAsia="Calibri" w:hAnsi="Times New Roman" w:cs="Times New Roman"/>
          <w:b/>
          <w:sz w:val="28"/>
          <w:szCs w:val="28"/>
          <w:lang w:val="es-SV"/>
        </w:rPr>
        <w:t xml:space="preserve">doce votos a favor, y dos ausencias al momento de esta votación </w:t>
      </w:r>
      <w:r w:rsidRPr="00750ECC">
        <w:rPr>
          <w:rFonts w:ascii="Times New Roman" w:eastAsia="Calibri" w:hAnsi="Times New Roman" w:cs="Times New Roman"/>
          <w:sz w:val="28"/>
          <w:szCs w:val="28"/>
          <w:lang w:val="es-SV"/>
        </w:rPr>
        <w:t xml:space="preserve">por parte de los siguientes miembros del Concejo: </w:t>
      </w:r>
      <w:r w:rsidRPr="00750ECC">
        <w:rPr>
          <w:rFonts w:ascii="Times New Roman" w:eastAsia="Calibri" w:hAnsi="Times New Roman" w:cs="Times New Roman"/>
          <w:b/>
          <w:sz w:val="28"/>
          <w:szCs w:val="28"/>
          <w:lang w:val="es-SV"/>
        </w:rPr>
        <w:t xml:space="preserve">Sr. Damián Cristóbal Serrano Ortiz, Segundo Regidor Propietario </w:t>
      </w:r>
      <w:r w:rsidRPr="00750ECC">
        <w:rPr>
          <w:rFonts w:ascii="Times New Roman" w:eastAsia="Calibri" w:hAnsi="Times New Roman" w:cs="Times New Roman"/>
          <w:sz w:val="28"/>
          <w:szCs w:val="28"/>
          <w:lang w:val="es-SV"/>
        </w:rPr>
        <w:t>y el</w:t>
      </w:r>
      <w:r w:rsidRPr="00750ECC">
        <w:rPr>
          <w:rFonts w:ascii="Times New Roman" w:eastAsia="Calibri" w:hAnsi="Times New Roman" w:cs="Times New Roman"/>
          <w:b/>
          <w:sz w:val="28"/>
          <w:szCs w:val="28"/>
          <w:lang w:val="es-SV"/>
        </w:rPr>
        <w:t xml:space="preserve"> Sr. Rafael Antonio Ardon Jule, Noveno Regidor Propietario. ACUERDA:</w:t>
      </w:r>
      <w:r w:rsidRPr="00750ECC">
        <w:rPr>
          <w:rFonts w:ascii="Times New Roman" w:eastAsia="Calibri" w:hAnsi="Times New Roman" w:cs="Times New Roman"/>
          <w:sz w:val="28"/>
          <w:szCs w:val="28"/>
          <w:lang w:val="es-SV"/>
        </w:rPr>
        <w:t xml:space="preserve"> </w:t>
      </w:r>
      <w:r w:rsidRPr="00750ECC">
        <w:rPr>
          <w:rFonts w:ascii="Times New Roman" w:eastAsia="Calibri" w:hAnsi="Times New Roman" w:cs="Times New Roman"/>
          <w:b/>
          <w:sz w:val="28"/>
          <w:szCs w:val="28"/>
          <w:lang w:val="es-SV"/>
        </w:rPr>
        <w:t>AUTORÍCESE</w:t>
      </w:r>
      <w:r w:rsidRPr="00750ECC">
        <w:rPr>
          <w:rFonts w:ascii="Times New Roman" w:eastAsia="Calibri" w:hAnsi="Times New Roman" w:cs="Times New Roman"/>
          <w:sz w:val="28"/>
          <w:szCs w:val="28"/>
          <w:lang w:val="es-SV"/>
        </w:rPr>
        <w:t xml:space="preserve">  al </w:t>
      </w:r>
      <w:r w:rsidRPr="00750ECC">
        <w:rPr>
          <w:rFonts w:ascii="Times New Roman" w:eastAsia="Calibri" w:hAnsi="Times New Roman" w:cs="Times New Roman"/>
          <w:b/>
          <w:sz w:val="28"/>
          <w:szCs w:val="28"/>
          <w:lang w:val="es-SV"/>
        </w:rPr>
        <w:t>Jefe de Sección de Catastro y Registro Tributario,</w:t>
      </w:r>
      <w:r w:rsidRPr="00750ECC">
        <w:rPr>
          <w:rFonts w:ascii="Times New Roman" w:eastAsia="Calibri" w:hAnsi="Times New Roman" w:cs="Times New Roman"/>
          <w:sz w:val="28"/>
          <w:szCs w:val="28"/>
          <w:lang w:val="es-SV"/>
        </w:rPr>
        <w:t xml:space="preserve"> para que realice las diligencias correspondientes, con el objeto de actualizar la cuenta número # </w:t>
      </w:r>
      <w:r w:rsidRPr="00750ECC">
        <w:rPr>
          <w:rFonts w:ascii="Times New Roman" w:eastAsia="Calibri" w:hAnsi="Times New Roman" w:cs="Times New Roman"/>
          <w:b/>
          <w:sz w:val="28"/>
          <w:szCs w:val="28"/>
          <w:lang w:val="es-SV"/>
        </w:rPr>
        <w:t xml:space="preserve">ID </w:t>
      </w:r>
      <w:r w:rsidR="00F3007E">
        <w:rPr>
          <w:rFonts w:ascii="Times New Roman" w:eastAsia="Calibri" w:hAnsi="Times New Roman" w:cs="Times New Roman"/>
          <w:b/>
          <w:sz w:val="28"/>
          <w:szCs w:val="28"/>
          <w:lang w:val="es-SV"/>
        </w:rPr>
        <w:t>XX</w:t>
      </w:r>
      <w:r w:rsidRPr="00750ECC">
        <w:rPr>
          <w:rFonts w:ascii="Times New Roman" w:eastAsia="Calibri" w:hAnsi="Times New Roman" w:cs="Times New Roman"/>
          <w:sz w:val="28"/>
          <w:szCs w:val="28"/>
          <w:lang w:val="es-SV"/>
        </w:rPr>
        <w:t xml:space="preserve"> a nombre de </w:t>
      </w:r>
      <w:r w:rsidRPr="00750ECC">
        <w:rPr>
          <w:rFonts w:ascii="Times New Roman" w:eastAsia="Calibri" w:hAnsi="Times New Roman" w:cs="Times New Roman"/>
          <w:b/>
          <w:sz w:val="28"/>
          <w:szCs w:val="28"/>
          <w:lang w:val="es-SV"/>
        </w:rPr>
        <w:t>GIGA–OPTICS, S.A. DE C.V.,</w:t>
      </w:r>
      <w:r w:rsidRPr="00750ECC">
        <w:rPr>
          <w:rFonts w:ascii="Times New Roman" w:eastAsia="Calibri" w:hAnsi="Times New Roman" w:cs="Times New Roman"/>
          <w:sz w:val="28"/>
          <w:szCs w:val="28"/>
          <w:lang w:val="es-SV"/>
        </w:rPr>
        <w:t xml:space="preserve"> en el sentido de ejecutar el descargo de tributos impuestos por “instalación de 49 postes y de arrendamiento de 79 postes propiedad de CAESS” en vista que se comprobó que el proyecto nunca se realizó.- </w:t>
      </w:r>
      <w:r w:rsidRPr="00750ECC">
        <w:rPr>
          <w:rFonts w:ascii="Times New Roman" w:eastAsia="Calibri" w:hAnsi="Times New Roman" w:cs="Times New Roman"/>
          <w:b/>
          <w:sz w:val="28"/>
          <w:szCs w:val="28"/>
          <w:lang w:val="es-SV"/>
        </w:rPr>
        <w:t xml:space="preserve">CERTIFÍQUESE Y COMUNÍQUESE.- </w:t>
      </w:r>
      <w:r w:rsidRPr="00750ECC">
        <w:rPr>
          <w:rFonts w:ascii="Times New Roman" w:eastAsia="Calibri" w:hAnsi="Times New Roman" w:cs="Times New Roman"/>
          <w:b/>
          <w:bCs/>
          <w:sz w:val="28"/>
          <w:szCs w:val="28"/>
          <w:lang w:val="es-SV"/>
        </w:rPr>
        <w:t xml:space="preserve">ACUERDO MUNICIPAL NÚMERO DIEZ”. </w:t>
      </w:r>
      <w:r w:rsidRPr="00750ECC">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del Código Municipal. Expuesto en el punto número </w:t>
      </w:r>
      <w:r w:rsidRPr="00750ECC">
        <w:rPr>
          <w:rFonts w:ascii="Times New Roman" w:eastAsia="Calibri" w:hAnsi="Times New Roman" w:cs="Times New Roman"/>
          <w:b/>
          <w:sz w:val="28"/>
          <w:szCs w:val="28"/>
          <w:lang w:val="es-SV"/>
        </w:rPr>
        <w:t xml:space="preserve">trece literal b), </w:t>
      </w:r>
      <w:r w:rsidRPr="00750ECC">
        <w:rPr>
          <w:rFonts w:ascii="Times New Roman" w:eastAsia="Calibri" w:hAnsi="Times New Roman" w:cs="Times New Roman"/>
          <w:sz w:val="28"/>
          <w:szCs w:val="28"/>
          <w:lang w:val="es-SV"/>
        </w:rPr>
        <w:t xml:space="preserve">de la Agenda de esta Sesión, el cual corresponde a </w:t>
      </w:r>
      <w:r w:rsidRPr="00750ECC">
        <w:rPr>
          <w:rFonts w:ascii="Times New Roman" w:eastAsia="Calibri" w:hAnsi="Times New Roman" w:cs="Times New Roman"/>
          <w:b/>
          <w:sz w:val="28"/>
          <w:szCs w:val="28"/>
          <w:lang w:val="es-SV"/>
        </w:rPr>
        <w:t xml:space="preserve">Participación del </w:t>
      </w:r>
      <w:r w:rsidR="00E165AE">
        <w:rPr>
          <w:rFonts w:ascii="Times New Roman" w:eastAsia="Calibri" w:hAnsi="Times New Roman" w:cs="Times New Roman"/>
          <w:b/>
          <w:sz w:val="28"/>
          <w:szCs w:val="28"/>
          <w:lang w:val="es-SV"/>
        </w:rPr>
        <w:t>XXXXXXXXX</w:t>
      </w:r>
      <w:r w:rsidRPr="00750ECC">
        <w:rPr>
          <w:rFonts w:ascii="Times New Roman" w:eastAsia="Calibri" w:hAnsi="Times New Roman" w:cs="Times New Roman"/>
          <w:b/>
          <w:sz w:val="28"/>
          <w:szCs w:val="28"/>
          <w:lang w:val="es-SV"/>
        </w:rPr>
        <w:t xml:space="preserve">, Jefe de </w:t>
      </w:r>
      <w:r w:rsidRPr="00750ECC">
        <w:rPr>
          <w:rFonts w:ascii="Times New Roman" w:eastAsia="Calibri" w:hAnsi="Times New Roman" w:cs="Times New Roman"/>
          <w:b/>
          <w:sz w:val="28"/>
          <w:szCs w:val="28"/>
          <w:lang w:val="es-SV"/>
        </w:rPr>
        <w:lastRenderedPageBreak/>
        <w:t>Sección de Catastro y Registro Tributario,</w:t>
      </w:r>
      <w:r w:rsidRPr="00750ECC">
        <w:rPr>
          <w:rFonts w:ascii="Times New Roman" w:eastAsia="Calibri" w:hAnsi="Times New Roman" w:cs="Times New Roman"/>
          <w:sz w:val="28"/>
          <w:szCs w:val="28"/>
          <w:lang w:val="es-SV"/>
        </w:rPr>
        <w:t xml:space="preserve"> por medio de la cual solicita al Honorable Concejo Municipal, autorización para realizar el cierre de oficio de la cuenta número # 2002201 a nombre de </w:t>
      </w:r>
      <w:r w:rsidR="00E165AE">
        <w:rPr>
          <w:rFonts w:ascii="Times New Roman" w:eastAsia="Calibri" w:hAnsi="Times New Roman" w:cs="Times New Roman"/>
          <w:sz w:val="28"/>
          <w:szCs w:val="28"/>
          <w:lang w:val="es-SV"/>
        </w:rPr>
        <w:t>XXXXXXXX</w:t>
      </w:r>
      <w:r w:rsidRPr="00750ECC">
        <w:rPr>
          <w:rFonts w:ascii="Times New Roman" w:eastAsia="Calibri" w:hAnsi="Times New Roman" w:cs="Times New Roman"/>
          <w:sz w:val="28"/>
          <w:szCs w:val="28"/>
          <w:lang w:val="es-SV"/>
        </w:rPr>
        <w:t xml:space="preserve">, hasta la fecha de marzo 2018, ya que según la investigación realizada ya no es propietaria del comercio denominado </w:t>
      </w:r>
      <w:r w:rsidR="00E165AE">
        <w:rPr>
          <w:rFonts w:ascii="Times New Roman" w:eastAsia="Calibri" w:hAnsi="Times New Roman" w:cs="Times New Roman"/>
          <w:sz w:val="28"/>
          <w:szCs w:val="28"/>
          <w:lang w:val="es-SV"/>
        </w:rPr>
        <w:t>XXXXXXXX</w:t>
      </w:r>
      <w:r w:rsidRPr="00750ECC">
        <w:rPr>
          <w:rFonts w:ascii="Times New Roman" w:eastAsia="Calibri" w:hAnsi="Times New Roman" w:cs="Times New Roman"/>
          <w:sz w:val="28"/>
          <w:szCs w:val="28"/>
          <w:lang w:val="es-SV"/>
        </w:rPr>
        <w:t xml:space="preserve">, conforme a lo regulado en el Art 17, párrafo 2 de la Ley de Impuestos de Actividad Económica del Municipio de Apopa; así mismo autorización para Aperturar la nueva cuenta comercial a nombre de </w:t>
      </w:r>
      <w:r w:rsidR="0060215D">
        <w:rPr>
          <w:rFonts w:ascii="Times New Roman" w:eastAsia="Calibri" w:hAnsi="Times New Roman" w:cs="Times New Roman"/>
          <w:sz w:val="28"/>
          <w:szCs w:val="28"/>
          <w:lang w:val="es-SV"/>
        </w:rPr>
        <w:t>XXXXXX</w:t>
      </w:r>
      <w:r w:rsidRPr="00750ECC">
        <w:rPr>
          <w:rFonts w:ascii="Times New Roman" w:eastAsia="Calibri" w:hAnsi="Times New Roman" w:cs="Times New Roman"/>
          <w:sz w:val="28"/>
          <w:szCs w:val="28"/>
          <w:lang w:val="es-SV"/>
        </w:rPr>
        <w:t>,</w:t>
      </w:r>
      <w:r w:rsidRPr="00750ECC">
        <w:rPr>
          <w:rFonts w:ascii="Times New Roman" w:eastAsia="Calibri" w:hAnsi="Times New Roman" w:cs="Times New Roman"/>
          <w:b/>
          <w:sz w:val="28"/>
          <w:szCs w:val="28"/>
          <w:lang w:val="es-SV"/>
        </w:rPr>
        <w:t xml:space="preserve"> </w:t>
      </w:r>
      <w:r w:rsidRPr="00750ECC">
        <w:rPr>
          <w:rFonts w:ascii="Times New Roman" w:eastAsia="Calibri" w:hAnsi="Times New Roman" w:cs="Times New Roman"/>
          <w:sz w:val="28"/>
          <w:szCs w:val="28"/>
          <w:lang w:val="es-SV"/>
        </w:rPr>
        <w:t xml:space="preserve">la cual iniciara a tributar desde el mes de abril 2018 Por tanto este Concejo Municipal Plural, en uso de sus facultades legales y habiendo deliberado el punto, por </w:t>
      </w:r>
      <w:r w:rsidRPr="00750ECC">
        <w:rPr>
          <w:rFonts w:ascii="Times New Roman" w:eastAsia="Calibri" w:hAnsi="Times New Roman" w:cs="Times New Roman"/>
          <w:b/>
          <w:sz w:val="28"/>
          <w:szCs w:val="28"/>
          <w:lang w:val="es-SV"/>
        </w:rPr>
        <w:t xml:space="preserve">MAYORÍA </w:t>
      </w:r>
      <w:r w:rsidRPr="00750ECC">
        <w:rPr>
          <w:rFonts w:ascii="Times New Roman" w:eastAsia="Calibri" w:hAnsi="Times New Roman" w:cs="Times New Roman"/>
          <w:sz w:val="28"/>
          <w:szCs w:val="28"/>
          <w:lang w:val="es-SV"/>
        </w:rPr>
        <w:t xml:space="preserve">de </w:t>
      </w:r>
      <w:r w:rsidRPr="00750ECC">
        <w:rPr>
          <w:rFonts w:ascii="Times New Roman" w:eastAsia="Calibri" w:hAnsi="Times New Roman" w:cs="Times New Roman"/>
          <w:b/>
          <w:sz w:val="28"/>
          <w:szCs w:val="28"/>
          <w:lang w:val="es-SV"/>
        </w:rPr>
        <w:t xml:space="preserve">doce votos a favor, y dos ausencias al momento de esta votación </w:t>
      </w:r>
      <w:r w:rsidRPr="00750ECC">
        <w:rPr>
          <w:rFonts w:ascii="Times New Roman" w:eastAsia="Calibri" w:hAnsi="Times New Roman" w:cs="Times New Roman"/>
          <w:sz w:val="28"/>
          <w:szCs w:val="28"/>
          <w:lang w:val="es-SV"/>
        </w:rPr>
        <w:t xml:space="preserve">por parte de los siguientes miembros del Concejo: </w:t>
      </w:r>
      <w:r w:rsidRPr="00750ECC">
        <w:rPr>
          <w:rFonts w:ascii="Times New Roman" w:eastAsia="Calibri" w:hAnsi="Times New Roman" w:cs="Times New Roman"/>
          <w:b/>
          <w:sz w:val="28"/>
          <w:szCs w:val="28"/>
          <w:lang w:val="es-SV"/>
        </w:rPr>
        <w:t xml:space="preserve">Sr. Damián Cristóbal Serrano Ortiz, Segundo Regidor Propietario </w:t>
      </w:r>
      <w:r w:rsidRPr="00750ECC">
        <w:rPr>
          <w:rFonts w:ascii="Times New Roman" w:eastAsia="Calibri" w:hAnsi="Times New Roman" w:cs="Times New Roman"/>
          <w:sz w:val="28"/>
          <w:szCs w:val="28"/>
          <w:lang w:val="es-SV"/>
        </w:rPr>
        <w:t>y el</w:t>
      </w:r>
      <w:r w:rsidRPr="00750ECC">
        <w:rPr>
          <w:rFonts w:ascii="Times New Roman" w:eastAsia="Calibri" w:hAnsi="Times New Roman" w:cs="Times New Roman"/>
          <w:b/>
          <w:sz w:val="28"/>
          <w:szCs w:val="28"/>
          <w:lang w:val="es-SV"/>
        </w:rPr>
        <w:t xml:space="preserve"> Sr. Rafael Antonio Ardon Jule, Noveno Regidor Propietario. ACUERDA:</w:t>
      </w:r>
      <w:r w:rsidRPr="00750ECC">
        <w:rPr>
          <w:rFonts w:ascii="Times New Roman" w:eastAsia="Calibri" w:hAnsi="Times New Roman" w:cs="Times New Roman"/>
          <w:sz w:val="28"/>
          <w:szCs w:val="28"/>
          <w:lang w:val="es-SV"/>
        </w:rPr>
        <w:t xml:space="preserve"> </w:t>
      </w:r>
      <w:r w:rsidRPr="00750ECC">
        <w:rPr>
          <w:rFonts w:ascii="Times New Roman" w:eastAsia="Calibri" w:hAnsi="Times New Roman" w:cs="Times New Roman"/>
          <w:b/>
          <w:sz w:val="28"/>
          <w:szCs w:val="28"/>
          <w:lang w:val="es-SV"/>
        </w:rPr>
        <w:t>AUTORÍCESE</w:t>
      </w:r>
      <w:r w:rsidRPr="00750ECC">
        <w:rPr>
          <w:rFonts w:ascii="Times New Roman" w:eastAsia="Calibri" w:hAnsi="Times New Roman" w:cs="Times New Roman"/>
          <w:sz w:val="28"/>
          <w:szCs w:val="28"/>
          <w:lang w:val="es-SV"/>
        </w:rPr>
        <w:t xml:space="preserve">  al </w:t>
      </w:r>
      <w:r w:rsidRPr="00750ECC">
        <w:rPr>
          <w:rFonts w:ascii="Times New Roman" w:eastAsia="Calibri" w:hAnsi="Times New Roman" w:cs="Times New Roman"/>
          <w:b/>
          <w:sz w:val="28"/>
          <w:szCs w:val="28"/>
          <w:lang w:val="es-SV"/>
        </w:rPr>
        <w:t>Jefe de Sección de Catastro y Registro Tributario,</w:t>
      </w:r>
      <w:r w:rsidRPr="00750ECC">
        <w:rPr>
          <w:rFonts w:ascii="Times New Roman" w:eastAsia="Calibri" w:hAnsi="Times New Roman" w:cs="Times New Roman"/>
          <w:sz w:val="28"/>
          <w:szCs w:val="28"/>
          <w:lang w:val="es-SV"/>
        </w:rPr>
        <w:t xml:space="preserve"> para que realice las diligencias correspondientes, con el objeto de ejecutar lo siguiente: </w:t>
      </w:r>
      <w:r w:rsidRPr="00750ECC">
        <w:rPr>
          <w:rFonts w:ascii="Times New Roman" w:eastAsia="Calibri" w:hAnsi="Times New Roman" w:cs="Times New Roman"/>
          <w:b/>
          <w:sz w:val="28"/>
          <w:szCs w:val="28"/>
          <w:lang w:val="es-SV"/>
        </w:rPr>
        <w:t>a)</w:t>
      </w:r>
      <w:r w:rsidRPr="00750ECC">
        <w:rPr>
          <w:rFonts w:ascii="Times New Roman" w:eastAsia="Calibri" w:hAnsi="Times New Roman" w:cs="Times New Roman"/>
          <w:sz w:val="28"/>
          <w:szCs w:val="28"/>
          <w:lang w:val="es-SV"/>
        </w:rPr>
        <w:t xml:space="preserve"> </w:t>
      </w:r>
      <w:r w:rsidRPr="00750ECC">
        <w:rPr>
          <w:rFonts w:ascii="Times New Roman" w:eastAsia="Calibri" w:hAnsi="Times New Roman" w:cs="Times New Roman"/>
          <w:b/>
          <w:sz w:val="28"/>
          <w:szCs w:val="28"/>
          <w:lang w:val="es-SV"/>
        </w:rPr>
        <w:t>Cierre de oficio</w:t>
      </w:r>
      <w:r w:rsidRPr="00750ECC">
        <w:rPr>
          <w:rFonts w:ascii="Times New Roman" w:eastAsia="Calibri" w:hAnsi="Times New Roman" w:cs="Times New Roman"/>
          <w:sz w:val="28"/>
          <w:szCs w:val="28"/>
          <w:lang w:val="es-SV"/>
        </w:rPr>
        <w:t xml:space="preserve"> de la cuenta número </w:t>
      </w:r>
      <w:r w:rsidRPr="00750ECC">
        <w:rPr>
          <w:rFonts w:ascii="Times New Roman" w:eastAsia="Calibri" w:hAnsi="Times New Roman" w:cs="Times New Roman"/>
          <w:b/>
          <w:sz w:val="28"/>
          <w:szCs w:val="28"/>
          <w:lang w:val="es-SV"/>
        </w:rPr>
        <w:t>2002201</w:t>
      </w:r>
      <w:r w:rsidRPr="00750ECC">
        <w:rPr>
          <w:rFonts w:ascii="Times New Roman" w:eastAsia="Calibri" w:hAnsi="Times New Roman" w:cs="Times New Roman"/>
          <w:sz w:val="28"/>
          <w:szCs w:val="28"/>
          <w:lang w:val="es-SV"/>
        </w:rPr>
        <w:t xml:space="preserve"> a nombre de </w:t>
      </w:r>
      <w:r w:rsidR="0060215D">
        <w:rPr>
          <w:rFonts w:ascii="Times New Roman" w:eastAsia="Calibri" w:hAnsi="Times New Roman" w:cs="Times New Roman"/>
          <w:b/>
          <w:sz w:val="28"/>
          <w:szCs w:val="28"/>
          <w:lang w:val="es-SV"/>
        </w:rPr>
        <w:t>XXXXXXXX</w:t>
      </w:r>
      <w:r w:rsidRPr="00750ECC">
        <w:rPr>
          <w:rFonts w:ascii="Times New Roman" w:eastAsia="Calibri" w:hAnsi="Times New Roman" w:cs="Times New Roman"/>
          <w:b/>
          <w:sz w:val="28"/>
          <w:szCs w:val="28"/>
          <w:lang w:val="es-SV"/>
        </w:rPr>
        <w:t>,</w:t>
      </w:r>
      <w:r w:rsidRPr="00750ECC">
        <w:rPr>
          <w:rFonts w:ascii="Times New Roman" w:eastAsia="Calibri" w:hAnsi="Times New Roman" w:cs="Times New Roman"/>
          <w:sz w:val="28"/>
          <w:szCs w:val="28"/>
          <w:lang w:val="es-SV"/>
        </w:rPr>
        <w:t xml:space="preserve"> hasta la fecha de marzo 2018, ya que según la investigación realizada ya no es propietaria del comercio denominado Liceo Hildebrando Juárez, conforme a lo regulado en el </w:t>
      </w:r>
      <w:r w:rsidRPr="00750ECC">
        <w:rPr>
          <w:rFonts w:ascii="Times New Roman" w:eastAsia="Calibri" w:hAnsi="Times New Roman" w:cs="Times New Roman"/>
          <w:b/>
          <w:sz w:val="28"/>
          <w:szCs w:val="28"/>
          <w:lang w:val="es-SV"/>
        </w:rPr>
        <w:t xml:space="preserve">Art. 17, párrafo 2 de la Ley de Impuestos de Actividad Económica del Municipio de Apopa </w:t>
      </w:r>
      <w:r w:rsidRPr="00750ECC">
        <w:rPr>
          <w:rFonts w:ascii="Times New Roman" w:eastAsia="Calibri" w:hAnsi="Times New Roman" w:cs="Times New Roman"/>
          <w:sz w:val="28"/>
          <w:szCs w:val="28"/>
          <w:lang w:val="es-SV"/>
        </w:rPr>
        <w:t xml:space="preserve">y </w:t>
      </w:r>
      <w:r w:rsidRPr="00750ECC">
        <w:rPr>
          <w:rFonts w:ascii="Times New Roman" w:eastAsia="Calibri" w:hAnsi="Times New Roman" w:cs="Times New Roman"/>
          <w:b/>
          <w:sz w:val="28"/>
          <w:szCs w:val="28"/>
          <w:lang w:val="es-SV"/>
        </w:rPr>
        <w:t xml:space="preserve">b) </w:t>
      </w:r>
      <w:r w:rsidRPr="00750ECC">
        <w:rPr>
          <w:rFonts w:ascii="Times New Roman" w:eastAsia="Calibri" w:hAnsi="Times New Roman" w:cs="Times New Roman"/>
          <w:sz w:val="28"/>
          <w:szCs w:val="28"/>
          <w:lang w:val="es-SV"/>
        </w:rPr>
        <w:t xml:space="preserve">Aperturar la nueva cuenta comercial a nombre de </w:t>
      </w:r>
      <w:r w:rsidR="00C25F28">
        <w:rPr>
          <w:rFonts w:ascii="Times New Roman" w:eastAsia="Calibri" w:hAnsi="Times New Roman" w:cs="Times New Roman"/>
          <w:b/>
          <w:sz w:val="28"/>
          <w:szCs w:val="28"/>
          <w:lang w:val="es-SV"/>
        </w:rPr>
        <w:t>XXXXX</w:t>
      </w:r>
      <w:r w:rsidRPr="00750ECC">
        <w:rPr>
          <w:rFonts w:ascii="Times New Roman" w:eastAsia="Calibri" w:hAnsi="Times New Roman" w:cs="Times New Roman"/>
          <w:b/>
          <w:sz w:val="28"/>
          <w:szCs w:val="28"/>
          <w:lang w:val="es-SV"/>
        </w:rPr>
        <w:t xml:space="preserve">, </w:t>
      </w:r>
      <w:r w:rsidRPr="00750ECC">
        <w:rPr>
          <w:rFonts w:ascii="Times New Roman" w:eastAsia="Calibri" w:hAnsi="Times New Roman" w:cs="Times New Roman"/>
          <w:sz w:val="28"/>
          <w:szCs w:val="28"/>
          <w:lang w:val="es-SV"/>
        </w:rPr>
        <w:t>la cual iniciara a tributar desde el mes de abril 2018</w:t>
      </w:r>
      <w:r w:rsidRPr="00750ECC">
        <w:rPr>
          <w:rFonts w:ascii="Times New Roman" w:eastAsia="Calibri" w:hAnsi="Times New Roman" w:cs="Times New Roman"/>
          <w:b/>
          <w:sz w:val="28"/>
          <w:szCs w:val="28"/>
          <w:lang w:val="es-SV"/>
        </w:rPr>
        <w:t>.- CERTIFÍQUESE Y COMUNÍQUESE.</w:t>
      </w:r>
      <w:r w:rsidRPr="00750ECC">
        <w:rPr>
          <w:rFonts w:ascii="Arial" w:eastAsia="Calibri" w:hAnsi="Arial" w:cs="Arial"/>
          <w:b/>
          <w:sz w:val="23"/>
          <w:szCs w:val="23"/>
          <w:lang w:val="es-SV"/>
        </w:rPr>
        <w:t xml:space="preserve"> </w:t>
      </w:r>
      <w:r w:rsidRPr="00750ECC">
        <w:rPr>
          <w:rFonts w:ascii="Times New Roman" w:eastAsia="Calibri" w:hAnsi="Times New Roman" w:cs="Times New Roman"/>
          <w:b/>
          <w:bCs/>
          <w:sz w:val="28"/>
          <w:szCs w:val="28"/>
        </w:rPr>
        <w:t xml:space="preserve">“ACUERDO MUNICIPAL NÚMERO ONCE”. </w:t>
      </w:r>
      <w:r w:rsidRPr="00750ECC">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Pr="00750ECC">
        <w:rPr>
          <w:rFonts w:ascii="Times New Roman" w:eastAsia="Calibri" w:hAnsi="Times New Roman" w:cs="Times New Roman"/>
          <w:b/>
          <w:sz w:val="28"/>
          <w:szCs w:val="28"/>
        </w:rPr>
        <w:t xml:space="preserve">nueve, </w:t>
      </w:r>
      <w:r w:rsidRPr="00750ECC">
        <w:rPr>
          <w:rFonts w:ascii="Times New Roman" w:eastAsia="Calibri" w:hAnsi="Times New Roman" w:cs="Times New Roman"/>
          <w:sz w:val="28"/>
          <w:szCs w:val="28"/>
        </w:rPr>
        <w:t xml:space="preserve">que consiste en </w:t>
      </w:r>
      <w:r w:rsidRPr="00750ECC">
        <w:rPr>
          <w:rFonts w:ascii="Times New Roman" w:eastAsia="Calibri" w:hAnsi="Times New Roman" w:cs="Times New Roman"/>
          <w:b/>
          <w:sz w:val="28"/>
          <w:szCs w:val="28"/>
        </w:rPr>
        <w:t xml:space="preserve">participación del </w:t>
      </w:r>
      <w:r w:rsidR="00C25F28">
        <w:rPr>
          <w:rFonts w:ascii="Times New Roman" w:eastAsia="Calibri" w:hAnsi="Times New Roman" w:cs="Times New Roman"/>
          <w:b/>
          <w:sz w:val="28"/>
          <w:szCs w:val="28"/>
        </w:rPr>
        <w:t>XXXXXXX</w:t>
      </w:r>
      <w:r w:rsidRPr="00750ECC">
        <w:rPr>
          <w:rFonts w:ascii="Times New Roman" w:eastAsia="Calibri" w:hAnsi="Times New Roman" w:cs="Times New Roman"/>
          <w:b/>
          <w:sz w:val="28"/>
          <w:szCs w:val="28"/>
        </w:rPr>
        <w:t>; Jefe de UACI,</w:t>
      </w:r>
      <w:r w:rsidRPr="00750ECC">
        <w:rPr>
          <w:rFonts w:ascii="Times New Roman" w:eastAsia="Calibri" w:hAnsi="Times New Roman" w:cs="Times New Roman"/>
          <w:sz w:val="28"/>
          <w:szCs w:val="28"/>
        </w:rPr>
        <w:t xml:space="preserve"> solicitando al Honorable Concejo Municipal Plural, aprobación de adjudicaciones de requerimientos correspondientes al </w:t>
      </w:r>
      <w:r w:rsidRPr="00750ECC">
        <w:rPr>
          <w:rFonts w:ascii="Times New Roman" w:eastAsia="Times New Roman" w:hAnsi="Times New Roman" w:cs="Times New Roman"/>
          <w:b/>
          <w:color w:val="000000"/>
          <w:sz w:val="28"/>
          <w:szCs w:val="28"/>
          <w:lang w:eastAsia="es-ES"/>
        </w:rPr>
        <w:t>COMITÉ DE FESTEJOS PATRONALES (CARGADA A CONCEJO)</w:t>
      </w:r>
      <w:r w:rsidRPr="00750ECC">
        <w:rPr>
          <w:rFonts w:ascii="Times New Roman" w:eastAsia="Calibri" w:hAnsi="Times New Roman" w:cs="Times New Roman"/>
          <w:b/>
          <w:sz w:val="28"/>
          <w:szCs w:val="28"/>
        </w:rPr>
        <w:t xml:space="preserve">, </w:t>
      </w:r>
      <w:r w:rsidRPr="00750ECC">
        <w:rPr>
          <w:rFonts w:ascii="Times New Roman" w:eastAsia="Calibri" w:hAnsi="Times New Roman" w:cs="Times New Roman"/>
          <w:sz w:val="28"/>
          <w:szCs w:val="28"/>
        </w:rPr>
        <w:t xml:space="preserve">por un monto total de </w:t>
      </w:r>
      <w:r w:rsidRPr="00750ECC">
        <w:rPr>
          <w:rFonts w:ascii="Times New Roman" w:eastAsia="Calibri" w:hAnsi="Times New Roman" w:cs="Times New Roman"/>
          <w:b/>
          <w:bCs/>
          <w:sz w:val="28"/>
          <w:szCs w:val="28"/>
        </w:rPr>
        <w:t>$5,240.00</w:t>
      </w:r>
      <w:r w:rsidRPr="00750ECC">
        <w:rPr>
          <w:rFonts w:ascii="Times New Roman" w:eastAsia="Calibri" w:hAnsi="Times New Roman" w:cs="Times New Roman"/>
          <w:b/>
          <w:sz w:val="28"/>
          <w:szCs w:val="28"/>
        </w:rPr>
        <w:t xml:space="preserve">, </w:t>
      </w:r>
      <w:r w:rsidRPr="00750ECC">
        <w:rPr>
          <w:rFonts w:ascii="Times New Roman" w:eastAsia="Calibri" w:hAnsi="Times New Roman" w:cs="Times New Roman"/>
          <w:sz w:val="28"/>
          <w:szCs w:val="28"/>
        </w:rPr>
        <w:t xml:space="preserve">y proponiendo a los administradores de las órdenes de compra o contrato a:  </w:t>
      </w:r>
      <w:r w:rsidR="00433635">
        <w:rPr>
          <w:rFonts w:ascii="Times New Roman" w:eastAsia="Calibri" w:hAnsi="Times New Roman" w:cs="Times New Roman"/>
          <w:b/>
          <w:sz w:val="28"/>
          <w:szCs w:val="28"/>
        </w:rPr>
        <w:t>XXXXXX</w:t>
      </w:r>
      <w:r w:rsidRPr="00750ECC">
        <w:rPr>
          <w:rFonts w:ascii="Times New Roman" w:eastAsia="Calibri" w:hAnsi="Times New Roman" w:cs="Times New Roman"/>
          <w:b/>
          <w:sz w:val="28"/>
          <w:szCs w:val="28"/>
        </w:rPr>
        <w:t xml:space="preserve"> </w:t>
      </w:r>
      <w:r w:rsidRPr="00750ECC">
        <w:rPr>
          <w:rFonts w:ascii="Times New Roman" w:eastAsia="Calibri" w:hAnsi="Times New Roman" w:cs="Times New Roman"/>
          <w:sz w:val="28"/>
          <w:szCs w:val="28"/>
        </w:rPr>
        <w:t xml:space="preserve">(para el requerimiento numero 04);  y </w:t>
      </w:r>
      <w:r w:rsidR="00433635">
        <w:rPr>
          <w:rFonts w:ascii="Times New Roman" w:eastAsia="Calibri" w:hAnsi="Times New Roman" w:cs="Times New Roman"/>
          <w:b/>
          <w:sz w:val="28"/>
          <w:szCs w:val="28"/>
        </w:rPr>
        <w:t>XXXXXXXX</w:t>
      </w:r>
      <w:r w:rsidRPr="00750ECC">
        <w:rPr>
          <w:rFonts w:ascii="Times New Roman" w:eastAsia="Calibri" w:hAnsi="Times New Roman" w:cs="Times New Roman"/>
          <w:b/>
          <w:sz w:val="28"/>
          <w:szCs w:val="28"/>
        </w:rPr>
        <w:t xml:space="preserve"> </w:t>
      </w:r>
      <w:r w:rsidRPr="00750ECC">
        <w:rPr>
          <w:rFonts w:ascii="Times New Roman" w:eastAsia="Calibri" w:hAnsi="Times New Roman" w:cs="Times New Roman"/>
          <w:sz w:val="28"/>
          <w:szCs w:val="28"/>
        </w:rPr>
        <w:t>(para los requerimientos número 03 y 06)</w:t>
      </w:r>
      <w:r w:rsidRPr="00750ECC">
        <w:rPr>
          <w:rFonts w:ascii="Times New Roman" w:eastAsia="Calibri" w:hAnsi="Times New Roman" w:cs="Times New Roman"/>
          <w:b/>
          <w:sz w:val="28"/>
          <w:szCs w:val="28"/>
        </w:rPr>
        <w:t xml:space="preserve">, </w:t>
      </w:r>
      <w:r w:rsidRPr="00750ECC">
        <w:rPr>
          <w:rFonts w:ascii="Times New Roman" w:eastAsia="Calibri" w:hAnsi="Times New Roman" w:cs="Times New Roman"/>
          <w:sz w:val="28"/>
          <w:szCs w:val="28"/>
        </w:rPr>
        <w:t xml:space="preserve">con fuente de financiamiento: </w:t>
      </w:r>
      <w:r w:rsidRPr="00750ECC">
        <w:rPr>
          <w:rFonts w:ascii="Times New Roman" w:eastAsia="Calibri" w:hAnsi="Times New Roman" w:cs="Times New Roman"/>
          <w:sz w:val="28"/>
          <w:szCs w:val="28"/>
          <w:lang w:val="es-SV"/>
        </w:rPr>
        <w:t>Recursos Propios 5% Fiestas Patronales</w:t>
      </w:r>
      <w:r w:rsidRPr="00750ECC">
        <w:rPr>
          <w:rFonts w:ascii="Times New Roman" w:eastAsia="Times New Roman" w:hAnsi="Times New Roman" w:cs="Times New Roman"/>
          <w:b/>
          <w:bCs/>
          <w:color w:val="000000"/>
          <w:sz w:val="28"/>
          <w:szCs w:val="28"/>
          <w:lang w:eastAsia="es-ES"/>
        </w:rPr>
        <w:t xml:space="preserve">. </w:t>
      </w:r>
      <w:r w:rsidRPr="00750ECC">
        <w:rPr>
          <w:rFonts w:ascii="Times New Roman" w:eastAsia="Times New Roman" w:hAnsi="Times New Roman" w:cs="Times New Roman"/>
          <w:bCs/>
          <w:color w:val="000000"/>
          <w:sz w:val="28"/>
          <w:szCs w:val="28"/>
          <w:lang w:eastAsia="es-ES"/>
        </w:rPr>
        <w:t xml:space="preserve"> Este </w:t>
      </w:r>
      <w:r w:rsidRPr="00750ECC">
        <w:rPr>
          <w:rFonts w:ascii="Times New Roman" w:eastAsia="Calibri" w:hAnsi="Times New Roman" w:cs="Times New Roman"/>
          <w:sz w:val="28"/>
          <w:szCs w:val="28"/>
        </w:rPr>
        <w:t xml:space="preserve">Concejo Municipal Plural, en uso de sus facultades legales y habiendo deliberado el punto, por </w:t>
      </w:r>
      <w:r w:rsidRPr="00750ECC">
        <w:rPr>
          <w:rFonts w:ascii="Times New Roman" w:eastAsia="Calibri" w:hAnsi="Times New Roman" w:cs="Times New Roman"/>
          <w:b/>
          <w:sz w:val="28"/>
          <w:szCs w:val="28"/>
        </w:rPr>
        <w:t>MAYORIA</w:t>
      </w:r>
      <w:r w:rsidRPr="00750ECC">
        <w:rPr>
          <w:rFonts w:ascii="Times New Roman" w:eastAsia="Calibri" w:hAnsi="Times New Roman" w:cs="Times New Roman"/>
          <w:sz w:val="28"/>
          <w:szCs w:val="28"/>
        </w:rPr>
        <w:t xml:space="preserve"> de </w:t>
      </w:r>
      <w:r w:rsidRPr="00750ECC">
        <w:rPr>
          <w:rFonts w:ascii="Times New Roman" w:eastAsia="Calibri" w:hAnsi="Times New Roman" w:cs="Times New Roman"/>
          <w:b/>
          <w:sz w:val="28"/>
          <w:szCs w:val="28"/>
        </w:rPr>
        <w:t xml:space="preserve">DIEZ VOTOS A FAVOR; TRES </w:t>
      </w:r>
      <w:r w:rsidRPr="00750ECC">
        <w:rPr>
          <w:rFonts w:ascii="Times New Roman" w:eastAsia="Calibri" w:hAnsi="Times New Roman" w:cs="Times New Roman"/>
          <w:b/>
          <w:sz w:val="28"/>
          <w:szCs w:val="28"/>
        </w:rPr>
        <w:lastRenderedPageBreak/>
        <w:t xml:space="preserve">VOTOS SALVADOS </w:t>
      </w:r>
      <w:r w:rsidRPr="00750ECC">
        <w:rPr>
          <w:rFonts w:ascii="Times New Roman" w:eastAsia="Calibri" w:hAnsi="Times New Roman" w:cs="Times New Roman"/>
          <w:sz w:val="28"/>
          <w:szCs w:val="28"/>
        </w:rPr>
        <w:t xml:space="preserve">por parte del Ing. </w:t>
      </w:r>
      <w:r w:rsidR="00433635">
        <w:rPr>
          <w:rFonts w:ascii="Times New Roman" w:eastAsia="Calibri" w:hAnsi="Times New Roman" w:cs="Times New Roman"/>
          <w:sz w:val="28"/>
          <w:szCs w:val="28"/>
        </w:rPr>
        <w:t>XXXXXXXXX</w:t>
      </w:r>
      <w:r w:rsidRPr="00750ECC">
        <w:rPr>
          <w:rFonts w:ascii="Times New Roman" w:eastAsia="Calibri" w:hAnsi="Times New Roman" w:cs="Times New Roman"/>
          <w:sz w:val="28"/>
          <w:szCs w:val="28"/>
        </w:rPr>
        <w:t xml:space="preserve">, Décimo Regidor Propietario; manifestando literalmente lo siguiente: “Nº.6, participación Jefe UACI, en contra de la adjudicación al COMITÉ DE FESTEJOS PATRONALES, por $5,240.00, ya que vote en contra del presupuesto definido para las fiestas patronales”; señor Bayron Eraldo Baltazar Martínez Barahona, Decimo Primer Regidor Propietario; manifestando literalmente lo siguiente: “Salvo el voto por falta de información de los requerimientos”; y por el señor Osmin de Jesús Menjivar González, Décimo Segundo Regidor Propietario; manifestando literalmente lo siguiente: “Voto en contra por no estar de acuerdo con el presupuesto adjudicado”; y </w:t>
      </w:r>
      <w:r w:rsidRPr="00750ECC">
        <w:rPr>
          <w:rFonts w:ascii="Times New Roman" w:eastAsia="Calibri" w:hAnsi="Times New Roman" w:cs="Times New Roman"/>
          <w:b/>
          <w:sz w:val="28"/>
          <w:szCs w:val="28"/>
        </w:rPr>
        <w:t xml:space="preserve">UNA ABSTENCIÓN </w:t>
      </w:r>
      <w:r w:rsidRPr="00750ECC">
        <w:rPr>
          <w:rFonts w:ascii="Times New Roman" w:eastAsia="Calibri" w:hAnsi="Times New Roman" w:cs="Times New Roman"/>
          <w:sz w:val="28"/>
          <w:szCs w:val="28"/>
        </w:rPr>
        <w:t xml:space="preserve"> por parte del Licenciado Sergio Noel Monroy Martínez, Síndico Municipal.</w:t>
      </w:r>
      <w:r w:rsidRPr="00750ECC">
        <w:rPr>
          <w:rFonts w:ascii="Times New Roman" w:eastAsia="Calibri" w:hAnsi="Times New Roman" w:cs="Times New Roman"/>
          <w:sz w:val="28"/>
          <w:szCs w:val="28"/>
          <w:lang w:val="es-SV"/>
        </w:rPr>
        <w:t xml:space="preserve"> </w:t>
      </w:r>
      <w:r w:rsidRPr="00750ECC">
        <w:rPr>
          <w:rFonts w:ascii="Times New Roman" w:eastAsia="Calibri" w:hAnsi="Times New Roman" w:cs="Times New Roman"/>
          <w:b/>
          <w:bCs/>
          <w:sz w:val="28"/>
          <w:szCs w:val="28"/>
        </w:rPr>
        <w:t>ACUERDA</w:t>
      </w:r>
      <w:r w:rsidRPr="00750ECC">
        <w:rPr>
          <w:rFonts w:ascii="Times New Roman" w:eastAsia="Calibri" w:hAnsi="Times New Roman" w:cs="Times New Roman"/>
          <w:bCs/>
          <w:sz w:val="28"/>
          <w:szCs w:val="28"/>
        </w:rPr>
        <w:t>:</w:t>
      </w:r>
      <w:r w:rsidRPr="00750ECC">
        <w:rPr>
          <w:rFonts w:ascii="Times New Roman" w:eastAsia="Calibri" w:hAnsi="Times New Roman" w:cs="Times New Roman"/>
          <w:b/>
          <w:sz w:val="28"/>
          <w:szCs w:val="28"/>
        </w:rPr>
        <w:t xml:space="preserve"> </w:t>
      </w:r>
      <w:r w:rsidRPr="00750ECC">
        <w:rPr>
          <w:rFonts w:ascii="Times New Roman" w:eastAsia="Calibri" w:hAnsi="Times New Roman" w:cs="Times New Roman"/>
          <w:b/>
          <w:sz w:val="28"/>
          <w:szCs w:val="28"/>
          <w:u w:val="single"/>
        </w:rPr>
        <w:t>Primero:</w:t>
      </w:r>
      <w:r w:rsidRPr="00750ECC">
        <w:rPr>
          <w:rFonts w:ascii="Times New Roman" w:eastAsia="Calibri" w:hAnsi="Times New Roman" w:cs="Times New Roman"/>
          <w:sz w:val="28"/>
          <w:szCs w:val="28"/>
        </w:rPr>
        <w:t xml:space="preserve"> </w:t>
      </w:r>
      <w:r w:rsidRPr="00750ECC">
        <w:rPr>
          <w:rFonts w:ascii="Times New Roman" w:eastAsia="Calibri" w:hAnsi="Times New Roman" w:cs="Times New Roman"/>
          <w:b/>
          <w:sz w:val="28"/>
          <w:szCs w:val="28"/>
        </w:rPr>
        <w:t>APROBAR</w:t>
      </w:r>
      <w:r w:rsidRPr="00750ECC">
        <w:rPr>
          <w:rFonts w:ascii="Times New Roman" w:eastAsia="Calibri" w:hAnsi="Times New Roman" w:cs="Times New Roman"/>
          <w:sz w:val="28"/>
          <w:szCs w:val="28"/>
        </w:rPr>
        <w:t xml:space="preserve"> adjudicación correspondiente al </w:t>
      </w:r>
      <w:r w:rsidRPr="00750ECC">
        <w:rPr>
          <w:rFonts w:ascii="Times New Roman" w:eastAsia="Times New Roman" w:hAnsi="Times New Roman" w:cs="Times New Roman"/>
          <w:b/>
          <w:color w:val="000000"/>
          <w:sz w:val="28"/>
          <w:szCs w:val="28"/>
          <w:lang w:eastAsia="es-ES"/>
        </w:rPr>
        <w:t>COMITÉ DE FESTEJOS PATRONALES (CARGADA A CONCEJO)</w:t>
      </w:r>
      <w:r w:rsidRPr="00750ECC">
        <w:rPr>
          <w:rFonts w:ascii="Times New Roman" w:eastAsia="Calibri" w:hAnsi="Times New Roman" w:cs="Times New Roman"/>
          <w:b/>
          <w:sz w:val="28"/>
          <w:szCs w:val="28"/>
        </w:rPr>
        <w:t xml:space="preserve">, </w:t>
      </w:r>
      <w:r w:rsidRPr="00750ECC">
        <w:rPr>
          <w:rFonts w:ascii="Times New Roman" w:eastAsia="Calibri" w:hAnsi="Times New Roman" w:cs="Times New Roman"/>
          <w:sz w:val="28"/>
          <w:szCs w:val="28"/>
        </w:rPr>
        <w:t xml:space="preserve">por un monto total de </w:t>
      </w:r>
      <w:r w:rsidRPr="00750ECC">
        <w:rPr>
          <w:rFonts w:ascii="Times New Roman" w:eastAsia="Calibri" w:hAnsi="Times New Roman" w:cs="Times New Roman"/>
          <w:b/>
          <w:bCs/>
          <w:sz w:val="28"/>
          <w:szCs w:val="28"/>
        </w:rPr>
        <w:t>$5,240.00</w:t>
      </w:r>
      <w:r w:rsidRPr="00750ECC">
        <w:rPr>
          <w:rFonts w:ascii="Times New Roman" w:eastAsia="Calibri" w:hAnsi="Times New Roman" w:cs="Times New Roman"/>
          <w:sz w:val="28"/>
          <w:szCs w:val="28"/>
        </w:rPr>
        <w:t xml:space="preserve"> con fuente de financiamiento: </w:t>
      </w:r>
      <w:r w:rsidRPr="00750ECC">
        <w:rPr>
          <w:rFonts w:ascii="Times New Roman" w:eastAsia="Times New Roman" w:hAnsi="Times New Roman" w:cs="Times New Roman"/>
          <w:b/>
          <w:bCs/>
          <w:color w:val="000000"/>
          <w:sz w:val="28"/>
          <w:szCs w:val="28"/>
          <w:lang w:eastAsia="es-ES"/>
        </w:rPr>
        <w:t xml:space="preserve">5% FIESTAS PATRONALES. </w:t>
      </w:r>
      <w:r w:rsidRPr="00750ECC">
        <w:rPr>
          <w:rFonts w:ascii="Times New Roman" w:eastAsia="Calibri" w:hAnsi="Times New Roman" w:cs="Times New Roman"/>
          <w:b/>
          <w:sz w:val="28"/>
          <w:szCs w:val="28"/>
          <w:u w:val="single"/>
        </w:rPr>
        <w:t>Segundo:</w:t>
      </w:r>
      <w:r w:rsidRPr="00750ECC">
        <w:rPr>
          <w:rFonts w:ascii="Times New Roman" w:eastAsia="Calibri" w:hAnsi="Times New Roman" w:cs="Times New Roman"/>
          <w:sz w:val="28"/>
          <w:szCs w:val="28"/>
        </w:rPr>
        <w:t xml:space="preserve"> Autorizar al Tesorero Municipal para que erogue la cantidad de: </w:t>
      </w:r>
      <w:r w:rsidRPr="00750ECC">
        <w:rPr>
          <w:rFonts w:ascii="Times New Roman" w:eastAsia="Calibri" w:hAnsi="Times New Roman" w:cs="Times New Roman"/>
          <w:b/>
          <w:sz w:val="28"/>
          <w:szCs w:val="28"/>
        </w:rPr>
        <w:t>CINCO MIL DOSCIENTOS CUARENTA DÓLARES EXACTOS DE LOS ESTADOS UNIDOS DE NORTEAMERICA ($5,240.00</w:t>
      </w:r>
      <w:r w:rsidRPr="00750ECC">
        <w:rPr>
          <w:rFonts w:ascii="Times New Roman" w:eastAsia="Calibri" w:hAnsi="Times New Roman" w:cs="Times New Roman"/>
          <w:b/>
          <w:sz w:val="28"/>
          <w:szCs w:val="28"/>
          <w:shd w:val="clear" w:color="auto" w:fill="FFFFFF"/>
        </w:rPr>
        <w:t>),</w:t>
      </w:r>
      <w:r w:rsidRPr="00750ECC">
        <w:rPr>
          <w:rFonts w:ascii="Times New Roman" w:eastAsia="Calibri" w:hAnsi="Times New Roman" w:cs="Times New Roman"/>
          <w:sz w:val="28"/>
          <w:szCs w:val="28"/>
          <w:lang w:val="es-SV" w:eastAsia="es-ES"/>
        </w:rPr>
        <w:t xml:space="preserve"> </w:t>
      </w:r>
      <w:r w:rsidRPr="00750ECC">
        <w:rPr>
          <w:rFonts w:ascii="Times New Roman" w:eastAsia="Calibri" w:hAnsi="Times New Roman" w:cs="Times New Roman"/>
          <w:sz w:val="28"/>
          <w:szCs w:val="28"/>
          <w:lang w:val="es-SV"/>
        </w:rPr>
        <w:t xml:space="preserve">de la cuenta corriente número </w:t>
      </w:r>
      <w:r w:rsidRPr="00750ECC">
        <w:rPr>
          <w:rFonts w:ascii="Times New Roman" w:eastAsia="Calibri" w:hAnsi="Times New Roman" w:cs="Times New Roman"/>
          <w:b/>
          <w:sz w:val="28"/>
          <w:szCs w:val="28"/>
          <w:lang w:val="es-SV"/>
        </w:rPr>
        <w:t>00480005916</w:t>
      </w:r>
      <w:r w:rsidRPr="00750ECC">
        <w:rPr>
          <w:rFonts w:ascii="Times New Roman" w:eastAsia="Calibri" w:hAnsi="Times New Roman" w:cs="Times New Roman"/>
          <w:sz w:val="28"/>
          <w:szCs w:val="28"/>
          <w:lang w:val="es-SV"/>
        </w:rPr>
        <w:t xml:space="preserve"> de Recursos Propios 5% Fiestas Patronales; que será cargado a la partida presupuestaria del Concejo Municipal</w:t>
      </w:r>
      <w:r w:rsidRPr="00750ECC">
        <w:rPr>
          <w:rFonts w:ascii="Times New Roman" w:eastAsia="Times New Roman" w:hAnsi="Times New Roman" w:cs="Times New Roman"/>
          <w:b/>
          <w:bCs/>
          <w:color w:val="000000"/>
          <w:sz w:val="28"/>
          <w:szCs w:val="28"/>
          <w:lang w:eastAsia="es-ES"/>
        </w:rPr>
        <w:t xml:space="preserve"> </w:t>
      </w:r>
      <w:r w:rsidRPr="00750ECC">
        <w:rPr>
          <w:rFonts w:ascii="Times New Roman" w:eastAsia="Calibri" w:hAnsi="Times New Roman" w:cs="Times New Roman"/>
          <w:sz w:val="28"/>
          <w:szCs w:val="28"/>
          <w:lang w:val="es-SV"/>
        </w:rPr>
        <w:t>y</w:t>
      </w:r>
      <w:r w:rsidRPr="00750ECC">
        <w:rPr>
          <w:rFonts w:ascii="Times New Roman" w:eastAsia="Calibri" w:hAnsi="Times New Roman" w:cs="Times New Roman"/>
          <w:sz w:val="28"/>
          <w:szCs w:val="28"/>
        </w:rPr>
        <w:t xml:space="preserve"> emita cheque</w:t>
      </w:r>
      <w:r w:rsidRPr="00750ECC">
        <w:rPr>
          <w:rFonts w:ascii="Times New Roman" w:eastAsia="Calibri" w:hAnsi="Times New Roman" w:cs="Times New Roman"/>
          <w:b/>
          <w:sz w:val="28"/>
          <w:szCs w:val="28"/>
        </w:rPr>
        <w:t xml:space="preserve"> </w:t>
      </w:r>
      <w:r w:rsidRPr="00750ECC">
        <w:rPr>
          <w:rFonts w:ascii="Times New Roman" w:eastAsia="Calibri" w:hAnsi="Times New Roman" w:cs="Times New Roman"/>
          <w:sz w:val="28"/>
          <w:szCs w:val="28"/>
        </w:rPr>
        <w:t>a nombre de los proveedores según los cuadros siguientes:</w:t>
      </w:r>
    </w:p>
    <w:tbl>
      <w:tblPr>
        <w:tblW w:w="8893" w:type="dxa"/>
        <w:jc w:val="right"/>
        <w:tblCellMar>
          <w:left w:w="70" w:type="dxa"/>
          <w:right w:w="70" w:type="dxa"/>
        </w:tblCellMar>
        <w:tblLook w:val="04A0" w:firstRow="1" w:lastRow="0" w:firstColumn="1" w:lastColumn="0" w:noHBand="0" w:noVBand="1"/>
      </w:tblPr>
      <w:tblGrid>
        <w:gridCol w:w="778"/>
        <w:gridCol w:w="328"/>
        <w:gridCol w:w="528"/>
        <w:gridCol w:w="499"/>
        <w:gridCol w:w="636"/>
        <w:gridCol w:w="636"/>
        <w:gridCol w:w="506"/>
        <w:gridCol w:w="505"/>
        <w:gridCol w:w="636"/>
        <w:gridCol w:w="506"/>
        <w:gridCol w:w="505"/>
        <w:gridCol w:w="735"/>
        <w:gridCol w:w="816"/>
        <w:gridCol w:w="779"/>
        <w:gridCol w:w="500"/>
      </w:tblGrid>
      <w:tr w:rsidR="00750ECC" w:rsidRPr="00750ECC" w:rsidTr="00750ECC">
        <w:trPr>
          <w:trHeight w:val="160"/>
          <w:jc w:val="right"/>
        </w:trPr>
        <w:tc>
          <w:tcPr>
            <w:tcW w:w="8893" w:type="dxa"/>
            <w:gridSpan w:val="1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REQUERIMIENTO: 04</w:t>
            </w:r>
          </w:p>
        </w:tc>
      </w:tr>
      <w:tr w:rsidR="00750ECC" w:rsidRPr="00750ECC" w:rsidTr="00750ECC">
        <w:trPr>
          <w:trHeight w:val="160"/>
          <w:jc w:val="right"/>
        </w:trPr>
        <w:tc>
          <w:tcPr>
            <w:tcW w:w="8893" w:type="dxa"/>
            <w:gridSpan w:val="1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COMITÉ DE FESTEJOS PATRONALES (CARGADA A CONCEJO)</w:t>
            </w:r>
          </w:p>
        </w:tc>
      </w:tr>
      <w:tr w:rsidR="00750ECC" w:rsidRPr="00750ECC" w:rsidTr="00750ECC">
        <w:trPr>
          <w:trHeight w:val="160"/>
          <w:jc w:val="right"/>
        </w:trPr>
        <w:tc>
          <w:tcPr>
            <w:tcW w:w="8893" w:type="dxa"/>
            <w:gridSpan w:val="1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b/>
                <w:bCs/>
                <w:color w:val="000000"/>
                <w:sz w:val="9"/>
                <w:szCs w:val="9"/>
                <w:lang w:eastAsia="es-ES"/>
              </w:rPr>
            </w:pPr>
            <w:r w:rsidRPr="00750ECC">
              <w:rPr>
                <w:rFonts w:ascii="Calibri" w:eastAsia="Times New Roman" w:hAnsi="Calibri" w:cs="Calibri"/>
                <w:b/>
                <w:bCs/>
                <w:color w:val="000000"/>
                <w:sz w:val="9"/>
                <w:szCs w:val="9"/>
                <w:lang w:eastAsia="es-ES"/>
              </w:rPr>
              <w:t>FUENTE DE FINANCIAMIENTO: FONDOS PROPIOS, 5% FIESTAS PATRONALES</w:t>
            </w:r>
          </w:p>
        </w:tc>
      </w:tr>
      <w:tr w:rsidR="00750ECC" w:rsidRPr="00750ECC" w:rsidTr="00750ECC">
        <w:trPr>
          <w:trHeight w:val="160"/>
          <w:jc w:val="right"/>
        </w:trPr>
        <w:tc>
          <w:tcPr>
            <w:tcW w:w="8893" w:type="dxa"/>
            <w:gridSpan w:val="15"/>
            <w:tcBorders>
              <w:top w:val="single" w:sz="4" w:space="0" w:color="auto"/>
              <w:left w:val="single" w:sz="8" w:space="0" w:color="auto"/>
              <w:bottom w:val="single" w:sz="4" w:space="0" w:color="auto"/>
              <w:right w:val="single" w:sz="8" w:space="0" w:color="000000"/>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b/>
                <w:bCs/>
                <w:color w:val="000000"/>
                <w:sz w:val="9"/>
                <w:szCs w:val="9"/>
                <w:lang w:eastAsia="es-ES"/>
              </w:rPr>
            </w:pPr>
            <w:r w:rsidRPr="00750ECC">
              <w:rPr>
                <w:rFonts w:ascii="Calibri" w:eastAsia="Times New Roman" w:hAnsi="Calibri" w:cs="Calibri"/>
                <w:b/>
                <w:bCs/>
                <w:color w:val="000000"/>
                <w:sz w:val="9"/>
                <w:szCs w:val="9"/>
                <w:lang w:eastAsia="es-ES"/>
              </w:rPr>
              <w:t>ADQUISICIÓN DE COHETES DE VARA Y TIROS MORTERO PARA SER UTILIZADOS EN LAS CELEBRACIONES PATRONALES DEL 16 AL 25 DE NOVIEMBRE DEL 2022</w:t>
            </w:r>
          </w:p>
        </w:tc>
      </w:tr>
      <w:tr w:rsidR="00750ECC" w:rsidRPr="00750ECC" w:rsidTr="00750ECC">
        <w:trPr>
          <w:trHeight w:val="436"/>
          <w:jc w:val="right"/>
        </w:trPr>
        <w:tc>
          <w:tcPr>
            <w:tcW w:w="778" w:type="dxa"/>
            <w:vMerge w:val="restart"/>
            <w:tcBorders>
              <w:top w:val="nil"/>
              <w:left w:val="single" w:sz="8"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ADMINISTRADOR DE ORDEN DE COMPRA O CONTRATO</w:t>
            </w:r>
          </w:p>
        </w:tc>
        <w:tc>
          <w:tcPr>
            <w:tcW w:w="328" w:type="dxa"/>
            <w:vMerge w:val="restart"/>
            <w:tcBorders>
              <w:top w:val="nil"/>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ITEM</w:t>
            </w:r>
          </w:p>
        </w:tc>
        <w:tc>
          <w:tcPr>
            <w:tcW w:w="528" w:type="dxa"/>
            <w:vMerge w:val="restart"/>
            <w:tcBorders>
              <w:top w:val="nil"/>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CANTIDAD</w:t>
            </w:r>
          </w:p>
        </w:tc>
        <w:tc>
          <w:tcPr>
            <w:tcW w:w="499" w:type="dxa"/>
            <w:vMerge w:val="restart"/>
            <w:tcBorders>
              <w:top w:val="nil"/>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UNIDAD DE MEDIDA</w:t>
            </w:r>
          </w:p>
        </w:tc>
        <w:tc>
          <w:tcPr>
            <w:tcW w:w="636" w:type="dxa"/>
            <w:vMerge w:val="restart"/>
            <w:tcBorders>
              <w:top w:val="nil"/>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 xml:space="preserve">DESCRIPCIÓN </w:t>
            </w:r>
          </w:p>
        </w:tc>
        <w:tc>
          <w:tcPr>
            <w:tcW w:w="3294" w:type="dxa"/>
            <w:gridSpan w:val="6"/>
            <w:tcBorders>
              <w:top w:val="single" w:sz="4" w:space="0" w:color="auto"/>
              <w:left w:val="nil"/>
              <w:bottom w:val="single" w:sz="4" w:space="0" w:color="auto"/>
              <w:right w:val="single" w:sz="4" w:space="0" w:color="000000"/>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b/>
                <w:bCs/>
                <w:color w:val="000000"/>
                <w:sz w:val="9"/>
                <w:szCs w:val="9"/>
                <w:lang w:eastAsia="es-ES"/>
              </w:rPr>
            </w:pPr>
            <w:r w:rsidRPr="00750ECC">
              <w:rPr>
                <w:rFonts w:ascii="Calibri" w:eastAsia="Times New Roman" w:hAnsi="Calibri" w:cs="Calibri"/>
                <w:b/>
                <w:bCs/>
                <w:color w:val="000000"/>
                <w:sz w:val="9"/>
                <w:szCs w:val="9"/>
                <w:lang w:eastAsia="es-ES"/>
              </w:rPr>
              <w:t>OFERTAS RECIBIDAS</w:t>
            </w:r>
          </w:p>
        </w:tc>
        <w:tc>
          <w:tcPr>
            <w:tcW w:w="735" w:type="dxa"/>
            <w:vMerge w:val="restart"/>
            <w:tcBorders>
              <w:top w:val="nil"/>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OFERTA ECONOMICA RECOMENDADA POR LA UNIDAD SOLICITANTE</w:t>
            </w:r>
          </w:p>
        </w:tc>
        <w:tc>
          <w:tcPr>
            <w:tcW w:w="816" w:type="dxa"/>
            <w:vMerge w:val="restart"/>
            <w:tcBorders>
              <w:top w:val="nil"/>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 xml:space="preserve">JUSTIFICACION DE LA RECOMENDACIÓN </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PRESUPUESTADO</w:t>
            </w:r>
          </w:p>
        </w:tc>
        <w:tc>
          <w:tcPr>
            <w:tcW w:w="495" w:type="dxa"/>
            <w:vMerge w:val="restart"/>
            <w:tcBorders>
              <w:top w:val="nil"/>
              <w:left w:val="single" w:sz="4" w:space="0" w:color="auto"/>
              <w:bottom w:val="single" w:sz="4" w:space="0" w:color="auto"/>
              <w:right w:val="single" w:sz="8"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FORMA DE PAGO</w:t>
            </w:r>
          </w:p>
        </w:tc>
      </w:tr>
      <w:tr w:rsidR="00750ECC" w:rsidRPr="00750ECC" w:rsidTr="00750ECC">
        <w:trPr>
          <w:trHeight w:val="637"/>
          <w:jc w:val="right"/>
        </w:trPr>
        <w:tc>
          <w:tcPr>
            <w:tcW w:w="778" w:type="dxa"/>
            <w:vMerge/>
            <w:tcBorders>
              <w:top w:val="nil"/>
              <w:left w:val="single" w:sz="8"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328" w:type="dxa"/>
            <w:vMerge/>
            <w:tcBorders>
              <w:top w:val="nil"/>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528" w:type="dxa"/>
            <w:vMerge/>
            <w:tcBorders>
              <w:top w:val="nil"/>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499" w:type="dxa"/>
            <w:vMerge/>
            <w:tcBorders>
              <w:top w:val="nil"/>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636" w:type="dxa"/>
            <w:vMerge/>
            <w:tcBorders>
              <w:top w:val="nil"/>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1647" w:type="dxa"/>
            <w:gridSpan w:val="3"/>
            <w:tcBorders>
              <w:top w:val="single" w:sz="4" w:space="0" w:color="auto"/>
              <w:left w:val="nil"/>
              <w:bottom w:val="single" w:sz="4" w:space="0" w:color="auto"/>
              <w:right w:val="single" w:sz="4" w:space="0" w:color="000000"/>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b/>
                <w:bCs/>
                <w:color w:val="000000"/>
                <w:sz w:val="9"/>
                <w:szCs w:val="9"/>
                <w:lang w:eastAsia="es-ES"/>
              </w:rPr>
            </w:pPr>
            <w:r w:rsidRPr="00750ECC">
              <w:rPr>
                <w:rFonts w:ascii="Calibri" w:eastAsia="Times New Roman" w:hAnsi="Calibri" w:cs="Calibri"/>
                <w:b/>
                <w:bCs/>
                <w:color w:val="000000"/>
                <w:sz w:val="9"/>
                <w:szCs w:val="9"/>
                <w:lang w:eastAsia="es-ES"/>
              </w:rPr>
              <w:t>LILIAN VERÓNICA AGUIÑADA CASTILLO</w:t>
            </w:r>
          </w:p>
        </w:tc>
        <w:tc>
          <w:tcPr>
            <w:tcW w:w="1647" w:type="dxa"/>
            <w:gridSpan w:val="3"/>
            <w:tcBorders>
              <w:top w:val="single" w:sz="4" w:space="0" w:color="auto"/>
              <w:left w:val="nil"/>
              <w:bottom w:val="single" w:sz="4" w:space="0" w:color="auto"/>
              <w:right w:val="single" w:sz="4" w:space="0" w:color="000000"/>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b/>
                <w:bCs/>
                <w:color w:val="000000"/>
                <w:sz w:val="9"/>
                <w:szCs w:val="9"/>
                <w:lang w:eastAsia="es-ES"/>
              </w:rPr>
            </w:pPr>
            <w:r w:rsidRPr="00750ECC">
              <w:rPr>
                <w:rFonts w:ascii="Calibri" w:eastAsia="Times New Roman" w:hAnsi="Calibri" w:cs="Calibri"/>
                <w:b/>
                <w:bCs/>
                <w:color w:val="000000"/>
                <w:sz w:val="9"/>
                <w:szCs w:val="9"/>
                <w:lang w:eastAsia="es-ES"/>
              </w:rPr>
              <w:t>HENRY ALEXANDER AGUILAR GUINEA</w:t>
            </w:r>
          </w:p>
        </w:tc>
        <w:tc>
          <w:tcPr>
            <w:tcW w:w="735" w:type="dxa"/>
            <w:vMerge/>
            <w:tcBorders>
              <w:top w:val="nil"/>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816" w:type="dxa"/>
            <w:vMerge/>
            <w:tcBorders>
              <w:top w:val="nil"/>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779" w:type="dxa"/>
            <w:vMerge/>
            <w:tcBorders>
              <w:top w:val="nil"/>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495" w:type="dxa"/>
            <w:vMerge/>
            <w:tcBorders>
              <w:top w:val="nil"/>
              <w:left w:val="single" w:sz="4" w:space="0" w:color="auto"/>
              <w:bottom w:val="single" w:sz="4" w:space="0" w:color="auto"/>
              <w:right w:val="single" w:sz="8"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r>
      <w:tr w:rsidR="00750ECC" w:rsidRPr="00750ECC" w:rsidTr="00750ECC">
        <w:trPr>
          <w:trHeight w:val="160"/>
          <w:jc w:val="right"/>
        </w:trPr>
        <w:tc>
          <w:tcPr>
            <w:tcW w:w="778" w:type="dxa"/>
            <w:vMerge/>
            <w:tcBorders>
              <w:top w:val="nil"/>
              <w:left w:val="single" w:sz="8"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328" w:type="dxa"/>
            <w:vMerge/>
            <w:tcBorders>
              <w:top w:val="nil"/>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528" w:type="dxa"/>
            <w:vMerge/>
            <w:tcBorders>
              <w:top w:val="nil"/>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499" w:type="dxa"/>
            <w:vMerge/>
            <w:tcBorders>
              <w:top w:val="nil"/>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636" w:type="dxa"/>
            <w:vMerge/>
            <w:tcBorders>
              <w:top w:val="nil"/>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636"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DESCRIPCION</w:t>
            </w:r>
          </w:p>
        </w:tc>
        <w:tc>
          <w:tcPr>
            <w:tcW w:w="506"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PRECIO UNITARIO</w:t>
            </w:r>
          </w:p>
        </w:tc>
        <w:tc>
          <w:tcPr>
            <w:tcW w:w="505"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TOTAL</w:t>
            </w:r>
          </w:p>
        </w:tc>
        <w:tc>
          <w:tcPr>
            <w:tcW w:w="636"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DESCRIPCION</w:t>
            </w:r>
          </w:p>
        </w:tc>
        <w:tc>
          <w:tcPr>
            <w:tcW w:w="506"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PRECIO UNITARIO</w:t>
            </w:r>
          </w:p>
        </w:tc>
        <w:tc>
          <w:tcPr>
            <w:tcW w:w="505"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TOTAL</w:t>
            </w:r>
          </w:p>
        </w:tc>
        <w:tc>
          <w:tcPr>
            <w:tcW w:w="735" w:type="dxa"/>
            <w:vMerge w:val="restart"/>
            <w:tcBorders>
              <w:top w:val="nil"/>
              <w:left w:val="single" w:sz="4" w:space="0" w:color="auto"/>
              <w:bottom w:val="single" w:sz="4" w:space="0" w:color="000000"/>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b/>
                <w:bCs/>
                <w:color w:val="000000"/>
                <w:sz w:val="9"/>
                <w:szCs w:val="9"/>
                <w:lang w:eastAsia="es-ES"/>
              </w:rPr>
            </w:pPr>
            <w:r w:rsidRPr="00750ECC">
              <w:rPr>
                <w:rFonts w:ascii="Calibri" w:eastAsia="Times New Roman" w:hAnsi="Calibri" w:cs="Calibri"/>
                <w:b/>
                <w:bCs/>
                <w:color w:val="000000"/>
                <w:sz w:val="9"/>
                <w:szCs w:val="9"/>
                <w:lang w:eastAsia="es-ES"/>
              </w:rPr>
              <w:t>LILIAN VERÓNICA AGUIÑADA CASTILLO</w:t>
            </w:r>
          </w:p>
        </w:tc>
        <w:tc>
          <w:tcPr>
            <w:tcW w:w="816" w:type="dxa"/>
            <w:vMerge w:val="restart"/>
            <w:tcBorders>
              <w:top w:val="nil"/>
              <w:left w:val="single" w:sz="4" w:space="0" w:color="auto"/>
              <w:bottom w:val="single" w:sz="4" w:space="0" w:color="000000"/>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POR SER OFERTA DE MENOR PRECIO</w:t>
            </w:r>
          </w:p>
        </w:tc>
        <w:tc>
          <w:tcPr>
            <w:tcW w:w="779" w:type="dxa"/>
            <w:vMerge w:val="restart"/>
            <w:tcBorders>
              <w:top w:val="nil"/>
              <w:left w:val="single" w:sz="4" w:space="0" w:color="auto"/>
              <w:bottom w:val="single" w:sz="4" w:space="0" w:color="000000"/>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b/>
                <w:bCs/>
                <w:color w:val="000000"/>
                <w:sz w:val="9"/>
                <w:szCs w:val="9"/>
                <w:lang w:eastAsia="es-ES"/>
              </w:rPr>
            </w:pPr>
            <w:r w:rsidRPr="00750ECC">
              <w:rPr>
                <w:rFonts w:ascii="Calibri" w:eastAsia="Times New Roman" w:hAnsi="Calibri" w:cs="Calibri"/>
                <w:b/>
                <w:bCs/>
                <w:color w:val="000000"/>
                <w:sz w:val="9"/>
                <w:szCs w:val="9"/>
                <w:lang w:eastAsia="es-ES"/>
              </w:rPr>
              <w:t>$2,805.00</w:t>
            </w:r>
          </w:p>
        </w:tc>
        <w:tc>
          <w:tcPr>
            <w:tcW w:w="495" w:type="dxa"/>
            <w:vMerge w:val="restart"/>
            <w:tcBorders>
              <w:top w:val="nil"/>
              <w:left w:val="single" w:sz="4" w:space="0" w:color="auto"/>
              <w:bottom w:val="single" w:sz="4" w:space="0" w:color="auto"/>
              <w:right w:val="single" w:sz="8"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b/>
                <w:bCs/>
                <w:color w:val="000000"/>
                <w:sz w:val="9"/>
                <w:szCs w:val="9"/>
                <w:lang w:eastAsia="es-ES"/>
              </w:rPr>
            </w:pPr>
            <w:r w:rsidRPr="00750ECC">
              <w:rPr>
                <w:rFonts w:ascii="Calibri" w:eastAsia="Times New Roman" w:hAnsi="Calibri" w:cs="Calibri"/>
                <w:b/>
                <w:bCs/>
                <w:color w:val="000000"/>
                <w:sz w:val="9"/>
                <w:szCs w:val="9"/>
                <w:lang w:eastAsia="es-ES"/>
              </w:rPr>
              <w:t>CONTRA ENTREGA</w:t>
            </w:r>
          </w:p>
        </w:tc>
      </w:tr>
      <w:tr w:rsidR="00750ECC" w:rsidRPr="00750ECC" w:rsidTr="00750ECC">
        <w:trPr>
          <w:trHeight w:val="584"/>
          <w:jc w:val="right"/>
        </w:trPr>
        <w:tc>
          <w:tcPr>
            <w:tcW w:w="778" w:type="dxa"/>
            <w:vMerge w:val="restart"/>
            <w:tcBorders>
              <w:top w:val="nil"/>
              <w:left w:val="single" w:sz="8" w:space="0" w:color="auto"/>
              <w:bottom w:val="single" w:sz="4" w:space="0" w:color="000000"/>
              <w:right w:val="single" w:sz="4" w:space="0" w:color="auto"/>
            </w:tcBorders>
            <w:shd w:val="clear" w:color="auto" w:fill="auto"/>
            <w:vAlign w:val="center"/>
            <w:hideMark/>
          </w:tcPr>
          <w:p w:rsidR="00750ECC" w:rsidRPr="00750ECC" w:rsidRDefault="00FF715A" w:rsidP="00750ECC">
            <w:pPr>
              <w:spacing w:after="0" w:line="240" w:lineRule="auto"/>
              <w:jc w:val="center"/>
              <w:rPr>
                <w:rFonts w:ascii="Calibri" w:eastAsia="Times New Roman" w:hAnsi="Calibri" w:cs="Calibri"/>
                <w:color w:val="000000"/>
                <w:sz w:val="9"/>
                <w:szCs w:val="9"/>
                <w:lang w:eastAsia="es-ES"/>
              </w:rPr>
            </w:pPr>
            <w:r>
              <w:rPr>
                <w:rFonts w:ascii="Calibri" w:eastAsia="Times New Roman" w:hAnsi="Calibri" w:cs="Calibri"/>
                <w:color w:val="000000"/>
                <w:sz w:val="9"/>
                <w:szCs w:val="9"/>
                <w:lang w:eastAsia="es-ES"/>
              </w:rPr>
              <w:t>XXX</w:t>
            </w:r>
          </w:p>
        </w:tc>
        <w:tc>
          <w:tcPr>
            <w:tcW w:w="328"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1</w:t>
            </w:r>
          </w:p>
        </w:tc>
        <w:tc>
          <w:tcPr>
            <w:tcW w:w="528"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30</w:t>
            </w:r>
          </w:p>
        </w:tc>
        <w:tc>
          <w:tcPr>
            <w:tcW w:w="499"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DOCENAS</w:t>
            </w:r>
          </w:p>
        </w:tc>
        <w:tc>
          <w:tcPr>
            <w:tcW w:w="636"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DOCENAS TIRO MORTERO</w:t>
            </w:r>
          </w:p>
        </w:tc>
        <w:tc>
          <w:tcPr>
            <w:tcW w:w="636" w:type="dxa"/>
            <w:tcBorders>
              <w:top w:val="nil"/>
              <w:left w:val="nil"/>
              <w:bottom w:val="nil"/>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TIRO MORTERO</w:t>
            </w:r>
          </w:p>
        </w:tc>
        <w:tc>
          <w:tcPr>
            <w:tcW w:w="506" w:type="dxa"/>
            <w:tcBorders>
              <w:top w:val="nil"/>
              <w:left w:val="nil"/>
              <w:bottom w:val="nil"/>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$36.00</w:t>
            </w:r>
          </w:p>
        </w:tc>
        <w:tc>
          <w:tcPr>
            <w:tcW w:w="505" w:type="dxa"/>
            <w:tcBorders>
              <w:top w:val="nil"/>
              <w:left w:val="nil"/>
              <w:bottom w:val="nil"/>
              <w:right w:val="single" w:sz="4" w:space="0" w:color="auto"/>
            </w:tcBorders>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$1,080.00</w:t>
            </w:r>
          </w:p>
        </w:tc>
        <w:tc>
          <w:tcPr>
            <w:tcW w:w="636"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TIRO MORTERO</w:t>
            </w:r>
          </w:p>
        </w:tc>
        <w:tc>
          <w:tcPr>
            <w:tcW w:w="506"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$39.55</w:t>
            </w:r>
          </w:p>
        </w:tc>
        <w:tc>
          <w:tcPr>
            <w:tcW w:w="505"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$1,186.50</w:t>
            </w:r>
          </w:p>
        </w:tc>
        <w:tc>
          <w:tcPr>
            <w:tcW w:w="735" w:type="dxa"/>
            <w:vMerge/>
            <w:tcBorders>
              <w:top w:val="nil"/>
              <w:left w:val="single" w:sz="4" w:space="0" w:color="auto"/>
              <w:bottom w:val="single" w:sz="4"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816" w:type="dxa"/>
            <w:vMerge/>
            <w:tcBorders>
              <w:top w:val="nil"/>
              <w:left w:val="single" w:sz="4" w:space="0" w:color="auto"/>
              <w:bottom w:val="single" w:sz="4"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779" w:type="dxa"/>
            <w:vMerge/>
            <w:tcBorders>
              <w:top w:val="nil"/>
              <w:left w:val="single" w:sz="4" w:space="0" w:color="auto"/>
              <w:bottom w:val="single" w:sz="4"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495" w:type="dxa"/>
            <w:vMerge/>
            <w:tcBorders>
              <w:top w:val="nil"/>
              <w:left w:val="single" w:sz="4" w:space="0" w:color="auto"/>
              <w:bottom w:val="single" w:sz="4" w:space="0" w:color="auto"/>
              <w:right w:val="single" w:sz="8"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r>
      <w:tr w:rsidR="00750ECC" w:rsidRPr="00750ECC" w:rsidTr="00750ECC">
        <w:trPr>
          <w:trHeight w:val="584"/>
          <w:jc w:val="right"/>
        </w:trPr>
        <w:tc>
          <w:tcPr>
            <w:tcW w:w="778" w:type="dxa"/>
            <w:vMerge/>
            <w:tcBorders>
              <w:top w:val="nil"/>
              <w:left w:val="single" w:sz="8" w:space="0" w:color="auto"/>
              <w:bottom w:val="single" w:sz="4"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328"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2</w:t>
            </w:r>
          </w:p>
        </w:tc>
        <w:tc>
          <w:tcPr>
            <w:tcW w:w="528" w:type="dxa"/>
            <w:tcBorders>
              <w:top w:val="nil"/>
              <w:left w:val="nil"/>
              <w:bottom w:val="single" w:sz="4" w:space="0" w:color="auto"/>
              <w:right w:val="single" w:sz="4" w:space="0" w:color="auto"/>
            </w:tcBorders>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100</w:t>
            </w:r>
          </w:p>
        </w:tc>
        <w:tc>
          <w:tcPr>
            <w:tcW w:w="499"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DOCENAS</w:t>
            </w:r>
          </w:p>
        </w:tc>
        <w:tc>
          <w:tcPr>
            <w:tcW w:w="636"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DOCENAS COHETES DE VARA</w:t>
            </w:r>
          </w:p>
        </w:tc>
        <w:tc>
          <w:tcPr>
            <w:tcW w:w="636" w:type="dxa"/>
            <w:tcBorders>
              <w:top w:val="single" w:sz="4" w:space="0" w:color="auto"/>
              <w:left w:val="nil"/>
              <w:bottom w:val="nil"/>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 xml:space="preserve"> COHETE DE TRUENO </w:t>
            </w:r>
          </w:p>
        </w:tc>
        <w:tc>
          <w:tcPr>
            <w:tcW w:w="506" w:type="dxa"/>
            <w:tcBorders>
              <w:top w:val="single" w:sz="4" w:space="0" w:color="auto"/>
              <w:left w:val="nil"/>
              <w:bottom w:val="nil"/>
              <w:right w:val="single" w:sz="4" w:space="0" w:color="auto"/>
            </w:tcBorders>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$17.25</w:t>
            </w:r>
          </w:p>
        </w:tc>
        <w:tc>
          <w:tcPr>
            <w:tcW w:w="505" w:type="dxa"/>
            <w:tcBorders>
              <w:top w:val="single" w:sz="4" w:space="0" w:color="auto"/>
              <w:left w:val="nil"/>
              <w:bottom w:val="nil"/>
              <w:right w:val="single" w:sz="4" w:space="0" w:color="auto"/>
            </w:tcBorders>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$1,725.00</w:t>
            </w:r>
          </w:p>
        </w:tc>
        <w:tc>
          <w:tcPr>
            <w:tcW w:w="636"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COHETE DE VARA</w:t>
            </w:r>
          </w:p>
        </w:tc>
        <w:tc>
          <w:tcPr>
            <w:tcW w:w="506"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$18.00</w:t>
            </w:r>
          </w:p>
        </w:tc>
        <w:tc>
          <w:tcPr>
            <w:tcW w:w="505"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$1,800.00</w:t>
            </w:r>
          </w:p>
        </w:tc>
        <w:tc>
          <w:tcPr>
            <w:tcW w:w="735" w:type="dxa"/>
            <w:vMerge/>
            <w:tcBorders>
              <w:top w:val="nil"/>
              <w:left w:val="single" w:sz="4" w:space="0" w:color="auto"/>
              <w:bottom w:val="single" w:sz="4"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816" w:type="dxa"/>
            <w:vMerge/>
            <w:tcBorders>
              <w:top w:val="nil"/>
              <w:left w:val="single" w:sz="4" w:space="0" w:color="auto"/>
              <w:bottom w:val="single" w:sz="4"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779" w:type="dxa"/>
            <w:vMerge/>
            <w:tcBorders>
              <w:top w:val="nil"/>
              <w:left w:val="single" w:sz="4" w:space="0" w:color="auto"/>
              <w:bottom w:val="single" w:sz="4"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495" w:type="dxa"/>
            <w:vMerge/>
            <w:tcBorders>
              <w:top w:val="nil"/>
              <w:left w:val="single" w:sz="4" w:space="0" w:color="auto"/>
              <w:bottom w:val="single" w:sz="4" w:space="0" w:color="auto"/>
              <w:right w:val="single" w:sz="8"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r>
      <w:tr w:rsidR="00750ECC" w:rsidRPr="00750ECC" w:rsidTr="00750ECC">
        <w:trPr>
          <w:trHeight w:val="160"/>
          <w:jc w:val="right"/>
        </w:trPr>
        <w:tc>
          <w:tcPr>
            <w:tcW w:w="2769"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b/>
                <w:bCs/>
                <w:color w:val="000000"/>
                <w:sz w:val="9"/>
                <w:szCs w:val="9"/>
                <w:lang w:eastAsia="es-ES"/>
              </w:rPr>
            </w:pPr>
            <w:r w:rsidRPr="00750ECC">
              <w:rPr>
                <w:rFonts w:ascii="Calibri" w:eastAsia="Times New Roman" w:hAnsi="Calibri" w:cs="Calibri"/>
                <w:b/>
                <w:bCs/>
                <w:color w:val="000000"/>
                <w:sz w:val="9"/>
                <w:szCs w:val="9"/>
                <w:lang w:eastAsia="es-ES"/>
              </w:rPr>
              <w:t>TOTAL DE LA OFERTA</w:t>
            </w:r>
          </w:p>
        </w:tc>
        <w:tc>
          <w:tcPr>
            <w:tcW w:w="1647" w:type="dxa"/>
            <w:gridSpan w:val="3"/>
            <w:tcBorders>
              <w:top w:val="single" w:sz="4" w:space="0" w:color="auto"/>
              <w:left w:val="nil"/>
              <w:bottom w:val="single" w:sz="4" w:space="0" w:color="auto"/>
              <w:right w:val="single" w:sz="4" w:space="0" w:color="000000"/>
            </w:tcBorders>
            <w:shd w:val="clear" w:color="000000" w:fill="F8CBAD"/>
            <w:noWrap/>
            <w:vAlign w:val="center"/>
            <w:hideMark/>
          </w:tcPr>
          <w:p w:rsidR="00750ECC" w:rsidRPr="00750ECC" w:rsidRDefault="00750ECC" w:rsidP="00750ECC">
            <w:pPr>
              <w:spacing w:after="0" w:line="240" w:lineRule="auto"/>
              <w:jc w:val="center"/>
              <w:rPr>
                <w:rFonts w:ascii="Calibri" w:eastAsia="Times New Roman" w:hAnsi="Calibri" w:cs="Calibri"/>
                <w:b/>
                <w:bCs/>
                <w:color w:val="000000"/>
                <w:sz w:val="9"/>
                <w:szCs w:val="9"/>
                <w:lang w:eastAsia="es-ES"/>
              </w:rPr>
            </w:pPr>
            <w:r w:rsidRPr="00750ECC">
              <w:rPr>
                <w:rFonts w:ascii="Calibri" w:eastAsia="Times New Roman" w:hAnsi="Calibri" w:cs="Calibri"/>
                <w:b/>
                <w:bCs/>
                <w:color w:val="000000"/>
                <w:sz w:val="9"/>
                <w:szCs w:val="9"/>
                <w:lang w:eastAsia="es-ES"/>
              </w:rPr>
              <w:t>$2,805.00</w:t>
            </w:r>
          </w:p>
        </w:tc>
        <w:tc>
          <w:tcPr>
            <w:tcW w:w="1647" w:type="dxa"/>
            <w:gridSpan w:val="3"/>
            <w:tcBorders>
              <w:top w:val="single" w:sz="4" w:space="0" w:color="auto"/>
              <w:left w:val="nil"/>
              <w:bottom w:val="single" w:sz="4" w:space="0" w:color="auto"/>
              <w:right w:val="single" w:sz="4" w:space="0" w:color="000000"/>
            </w:tcBorders>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b/>
                <w:bCs/>
                <w:color w:val="000000"/>
                <w:sz w:val="9"/>
                <w:szCs w:val="9"/>
                <w:lang w:eastAsia="es-ES"/>
              </w:rPr>
            </w:pPr>
            <w:r w:rsidRPr="00750ECC">
              <w:rPr>
                <w:rFonts w:ascii="Calibri" w:eastAsia="Times New Roman" w:hAnsi="Calibri" w:cs="Calibri"/>
                <w:b/>
                <w:bCs/>
                <w:color w:val="000000"/>
                <w:sz w:val="9"/>
                <w:szCs w:val="9"/>
                <w:lang w:eastAsia="es-ES"/>
              </w:rPr>
              <w:t>$2,986.50</w:t>
            </w:r>
          </w:p>
        </w:tc>
        <w:tc>
          <w:tcPr>
            <w:tcW w:w="735" w:type="dxa"/>
            <w:vMerge/>
            <w:tcBorders>
              <w:top w:val="nil"/>
              <w:left w:val="single" w:sz="4" w:space="0" w:color="auto"/>
              <w:bottom w:val="single" w:sz="4"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816" w:type="dxa"/>
            <w:vMerge/>
            <w:tcBorders>
              <w:top w:val="nil"/>
              <w:left w:val="single" w:sz="4" w:space="0" w:color="auto"/>
              <w:bottom w:val="single" w:sz="4"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779" w:type="dxa"/>
            <w:vMerge/>
            <w:tcBorders>
              <w:top w:val="nil"/>
              <w:left w:val="single" w:sz="4" w:space="0" w:color="auto"/>
              <w:bottom w:val="single" w:sz="4"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495" w:type="dxa"/>
            <w:vMerge/>
            <w:tcBorders>
              <w:top w:val="nil"/>
              <w:left w:val="single" w:sz="4" w:space="0" w:color="auto"/>
              <w:bottom w:val="single" w:sz="4" w:space="0" w:color="auto"/>
              <w:right w:val="single" w:sz="8"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r>
      <w:tr w:rsidR="00750ECC" w:rsidRPr="00750ECC" w:rsidTr="00750ECC">
        <w:trPr>
          <w:trHeight w:val="728"/>
          <w:jc w:val="right"/>
        </w:trPr>
        <w:tc>
          <w:tcPr>
            <w:tcW w:w="8893" w:type="dxa"/>
            <w:gridSpan w:val="15"/>
            <w:tcBorders>
              <w:top w:val="single" w:sz="4" w:space="0" w:color="auto"/>
              <w:left w:val="single" w:sz="8" w:space="0" w:color="auto"/>
              <w:bottom w:val="single" w:sz="8" w:space="0" w:color="auto"/>
              <w:right w:val="single" w:sz="8" w:space="0" w:color="000000"/>
            </w:tcBorders>
            <w:shd w:val="clear" w:color="auto" w:fill="auto"/>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r w:rsidRPr="00750ECC">
              <w:rPr>
                <w:rFonts w:ascii="Calibri" w:eastAsia="Times New Roman" w:hAnsi="Calibri" w:cs="Calibri"/>
                <w:b/>
                <w:bCs/>
                <w:color w:val="000000"/>
                <w:sz w:val="9"/>
                <w:szCs w:val="9"/>
                <w:lang w:eastAsia="es-ES"/>
              </w:rPr>
              <w:t>OBSERVACIÓN: EL PROVEEDOR HENRY ALEXANDER AGUILAR GUINEA, NO ESTABLECIÓ LAS CONDICIONES DE ESTRICTO CUMPLIMIENTO DENTRO DE LA OFERTA, RELATIVAS A VALIDEZ DE LA OFERTA, TIEMPO DE ENTREGA Y FORMA DE PAGO, ASIMISMO LA OFERTA NO SE RECIBIÓ FIRMADA NI SELLADA, CARECIENDO DE VALIDÉZ LEGAL.</w:t>
            </w:r>
          </w:p>
        </w:tc>
      </w:tr>
    </w:tbl>
    <w:p w:rsidR="00750ECC" w:rsidRPr="00750ECC" w:rsidRDefault="00750ECC" w:rsidP="00750ECC">
      <w:pPr>
        <w:spacing w:after="200" w:line="276" w:lineRule="auto"/>
        <w:jc w:val="both"/>
        <w:rPr>
          <w:rFonts w:ascii="Arial" w:eastAsia="Calibri" w:hAnsi="Arial" w:cs="Arial"/>
          <w:sz w:val="24"/>
          <w:szCs w:val="24"/>
        </w:rPr>
      </w:pPr>
    </w:p>
    <w:tbl>
      <w:tblPr>
        <w:tblW w:w="8885" w:type="dxa"/>
        <w:jc w:val="right"/>
        <w:tblCellMar>
          <w:left w:w="70" w:type="dxa"/>
          <w:right w:w="70" w:type="dxa"/>
        </w:tblCellMar>
        <w:tblLook w:val="04A0" w:firstRow="1" w:lastRow="0" w:firstColumn="1" w:lastColumn="0" w:noHBand="0" w:noVBand="1"/>
      </w:tblPr>
      <w:tblGrid>
        <w:gridCol w:w="1072"/>
        <w:gridCol w:w="328"/>
        <w:gridCol w:w="528"/>
        <w:gridCol w:w="447"/>
        <w:gridCol w:w="905"/>
        <w:gridCol w:w="1271"/>
        <w:gridCol w:w="506"/>
        <w:gridCol w:w="505"/>
        <w:gridCol w:w="998"/>
        <w:gridCol w:w="816"/>
        <w:gridCol w:w="779"/>
        <w:gridCol w:w="730"/>
      </w:tblGrid>
      <w:tr w:rsidR="00750ECC" w:rsidRPr="00750ECC" w:rsidTr="00750ECC">
        <w:trPr>
          <w:trHeight w:val="346"/>
          <w:jc w:val="right"/>
        </w:trPr>
        <w:tc>
          <w:tcPr>
            <w:tcW w:w="8885" w:type="dxa"/>
            <w:gridSpan w:val="12"/>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REQUERIMIENTO: 03</w:t>
            </w:r>
          </w:p>
        </w:tc>
      </w:tr>
      <w:tr w:rsidR="00750ECC" w:rsidRPr="00750ECC" w:rsidTr="00750ECC">
        <w:trPr>
          <w:trHeight w:val="146"/>
          <w:jc w:val="right"/>
        </w:trPr>
        <w:tc>
          <w:tcPr>
            <w:tcW w:w="8885"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COMITÉ DE FESTEJOS PATRONALES (CARGADA A CONCEJO)</w:t>
            </w:r>
          </w:p>
        </w:tc>
      </w:tr>
      <w:tr w:rsidR="00750ECC" w:rsidRPr="00750ECC" w:rsidTr="00750ECC">
        <w:trPr>
          <w:trHeight w:val="146"/>
          <w:jc w:val="right"/>
        </w:trPr>
        <w:tc>
          <w:tcPr>
            <w:tcW w:w="8885"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b/>
                <w:bCs/>
                <w:color w:val="000000"/>
                <w:sz w:val="9"/>
                <w:szCs w:val="9"/>
                <w:lang w:eastAsia="es-ES"/>
              </w:rPr>
            </w:pPr>
            <w:r w:rsidRPr="00750ECC">
              <w:rPr>
                <w:rFonts w:ascii="Calibri" w:eastAsia="Times New Roman" w:hAnsi="Calibri" w:cs="Calibri"/>
                <w:b/>
                <w:bCs/>
                <w:color w:val="000000"/>
                <w:sz w:val="9"/>
                <w:szCs w:val="9"/>
                <w:lang w:eastAsia="es-ES"/>
              </w:rPr>
              <w:t>FUENTE DE FINANCIAMIENTO: FONDOS PROPIOS, 5% FIESTAS PATRONALES</w:t>
            </w:r>
          </w:p>
        </w:tc>
      </w:tr>
      <w:tr w:rsidR="00750ECC" w:rsidRPr="00750ECC" w:rsidTr="00750ECC">
        <w:trPr>
          <w:trHeight w:val="146"/>
          <w:jc w:val="right"/>
        </w:trPr>
        <w:tc>
          <w:tcPr>
            <w:tcW w:w="8885" w:type="dxa"/>
            <w:gridSpan w:val="12"/>
            <w:tcBorders>
              <w:top w:val="single" w:sz="4" w:space="0" w:color="auto"/>
              <w:left w:val="single" w:sz="8" w:space="0" w:color="auto"/>
              <w:bottom w:val="single" w:sz="4" w:space="0" w:color="auto"/>
              <w:right w:val="single" w:sz="8" w:space="0" w:color="000000"/>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b/>
                <w:bCs/>
                <w:color w:val="000000"/>
                <w:sz w:val="9"/>
                <w:szCs w:val="9"/>
                <w:lang w:eastAsia="es-ES"/>
              </w:rPr>
            </w:pPr>
            <w:r w:rsidRPr="00750ECC">
              <w:rPr>
                <w:rFonts w:ascii="Calibri" w:eastAsia="Times New Roman" w:hAnsi="Calibri" w:cs="Calibri"/>
                <w:b/>
                <w:bCs/>
                <w:color w:val="000000"/>
                <w:sz w:val="9"/>
                <w:szCs w:val="9"/>
                <w:lang w:eastAsia="es-ES"/>
              </w:rPr>
              <w:lastRenderedPageBreak/>
              <w:t>ADQUISICIÓN DE ATOL CHUCO Y CHOCOLATE PARA SER ENTREGADO EN EL MARCO DE LAS CELEBRACIONES PATRONALES DEL 16 AL 25 DE NOVIEMBRE DEL  2022</w:t>
            </w:r>
          </w:p>
        </w:tc>
      </w:tr>
      <w:tr w:rsidR="00750ECC" w:rsidRPr="00750ECC" w:rsidTr="00750ECC">
        <w:trPr>
          <w:trHeight w:val="462"/>
          <w:jc w:val="right"/>
        </w:trPr>
        <w:tc>
          <w:tcPr>
            <w:tcW w:w="1072" w:type="dxa"/>
            <w:vMerge w:val="restart"/>
            <w:tcBorders>
              <w:top w:val="nil"/>
              <w:left w:val="single" w:sz="8"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ADMINISTRADOR DE ORDEN DE COMPRA O CONTRATO</w:t>
            </w:r>
          </w:p>
        </w:tc>
        <w:tc>
          <w:tcPr>
            <w:tcW w:w="328" w:type="dxa"/>
            <w:vMerge w:val="restart"/>
            <w:tcBorders>
              <w:top w:val="nil"/>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ITEM</w:t>
            </w:r>
          </w:p>
        </w:tc>
        <w:tc>
          <w:tcPr>
            <w:tcW w:w="528" w:type="dxa"/>
            <w:vMerge w:val="restart"/>
            <w:tcBorders>
              <w:top w:val="nil"/>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CANTIDAD</w:t>
            </w:r>
          </w:p>
        </w:tc>
        <w:tc>
          <w:tcPr>
            <w:tcW w:w="447" w:type="dxa"/>
            <w:vMerge w:val="restart"/>
            <w:tcBorders>
              <w:top w:val="nil"/>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UNIDAD DE MEDIDA</w:t>
            </w:r>
          </w:p>
        </w:tc>
        <w:tc>
          <w:tcPr>
            <w:tcW w:w="905" w:type="dxa"/>
            <w:vMerge w:val="restart"/>
            <w:tcBorders>
              <w:top w:val="nil"/>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 xml:space="preserve">DESCRIPCIÓN </w:t>
            </w:r>
          </w:p>
        </w:tc>
        <w:tc>
          <w:tcPr>
            <w:tcW w:w="2282" w:type="dxa"/>
            <w:gridSpan w:val="3"/>
            <w:tcBorders>
              <w:top w:val="single" w:sz="4" w:space="0" w:color="auto"/>
              <w:left w:val="nil"/>
              <w:bottom w:val="single" w:sz="4" w:space="0" w:color="auto"/>
              <w:right w:val="single" w:sz="4" w:space="0" w:color="000000"/>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b/>
                <w:bCs/>
                <w:color w:val="000000"/>
                <w:sz w:val="9"/>
                <w:szCs w:val="9"/>
                <w:lang w:eastAsia="es-ES"/>
              </w:rPr>
            </w:pPr>
            <w:r w:rsidRPr="00750ECC">
              <w:rPr>
                <w:rFonts w:ascii="Calibri" w:eastAsia="Times New Roman" w:hAnsi="Calibri" w:cs="Calibri"/>
                <w:b/>
                <w:bCs/>
                <w:color w:val="000000"/>
                <w:sz w:val="9"/>
                <w:szCs w:val="9"/>
                <w:lang w:eastAsia="es-ES"/>
              </w:rPr>
              <w:t>OFERTAS RECIBIDAS</w:t>
            </w:r>
          </w:p>
        </w:tc>
        <w:tc>
          <w:tcPr>
            <w:tcW w:w="998" w:type="dxa"/>
            <w:vMerge w:val="restart"/>
            <w:tcBorders>
              <w:top w:val="nil"/>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OFERTA ECONOMICA RECOMENDADA POR LA UNIDAD SOLICITANTE</w:t>
            </w:r>
          </w:p>
        </w:tc>
        <w:tc>
          <w:tcPr>
            <w:tcW w:w="816" w:type="dxa"/>
            <w:vMerge w:val="restart"/>
            <w:tcBorders>
              <w:top w:val="nil"/>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 xml:space="preserve">JUSTIFICACION DE LA RECOMENDACIÓN </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PRESUPUESTADO</w:t>
            </w:r>
          </w:p>
        </w:tc>
        <w:tc>
          <w:tcPr>
            <w:tcW w:w="730" w:type="dxa"/>
            <w:vMerge w:val="restart"/>
            <w:tcBorders>
              <w:top w:val="nil"/>
              <w:left w:val="single" w:sz="4" w:space="0" w:color="auto"/>
              <w:bottom w:val="single" w:sz="4" w:space="0" w:color="auto"/>
              <w:right w:val="single" w:sz="8"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FORMA DE PAGO</w:t>
            </w:r>
          </w:p>
        </w:tc>
      </w:tr>
      <w:tr w:rsidR="00750ECC" w:rsidRPr="00750ECC" w:rsidTr="00750ECC">
        <w:trPr>
          <w:trHeight w:val="462"/>
          <w:jc w:val="right"/>
        </w:trPr>
        <w:tc>
          <w:tcPr>
            <w:tcW w:w="1072" w:type="dxa"/>
            <w:vMerge/>
            <w:tcBorders>
              <w:top w:val="nil"/>
              <w:left w:val="single" w:sz="8"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328" w:type="dxa"/>
            <w:vMerge/>
            <w:tcBorders>
              <w:top w:val="nil"/>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528" w:type="dxa"/>
            <w:vMerge/>
            <w:tcBorders>
              <w:top w:val="nil"/>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447" w:type="dxa"/>
            <w:vMerge/>
            <w:tcBorders>
              <w:top w:val="nil"/>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905" w:type="dxa"/>
            <w:vMerge/>
            <w:tcBorders>
              <w:top w:val="nil"/>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2282" w:type="dxa"/>
            <w:gridSpan w:val="3"/>
            <w:tcBorders>
              <w:top w:val="single" w:sz="4" w:space="0" w:color="auto"/>
              <w:left w:val="nil"/>
              <w:bottom w:val="single" w:sz="4" w:space="0" w:color="auto"/>
              <w:right w:val="single" w:sz="4" w:space="0" w:color="000000"/>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b/>
                <w:bCs/>
                <w:color w:val="000000"/>
                <w:sz w:val="9"/>
                <w:szCs w:val="9"/>
                <w:lang w:eastAsia="es-ES"/>
              </w:rPr>
            </w:pPr>
            <w:r w:rsidRPr="00750ECC">
              <w:rPr>
                <w:rFonts w:ascii="Calibri" w:eastAsia="Times New Roman" w:hAnsi="Calibri" w:cs="Calibri"/>
                <w:b/>
                <w:bCs/>
                <w:color w:val="000000"/>
                <w:sz w:val="9"/>
                <w:szCs w:val="9"/>
                <w:lang w:eastAsia="es-ES"/>
              </w:rPr>
              <w:t>JOSÉ GERARDO ZELAYA</w:t>
            </w:r>
          </w:p>
        </w:tc>
        <w:tc>
          <w:tcPr>
            <w:tcW w:w="998" w:type="dxa"/>
            <w:vMerge/>
            <w:tcBorders>
              <w:top w:val="nil"/>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816" w:type="dxa"/>
            <w:vMerge/>
            <w:tcBorders>
              <w:top w:val="nil"/>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779" w:type="dxa"/>
            <w:vMerge/>
            <w:tcBorders>
              <w:top w:val="nil"/>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730" w:type="dxa"/>
            <w:vMerge/>
            <w:tcBorders>
              <w:top w:val="nil"/>
              <w:left w:val="single" w:sz="4" w:space="0" w:color="auto"/>
              <w:bottom w:val="single" w:sz="4" w:space="0" w:color="auto"/>
              <w:right w:val="single" w:sz="8"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r>
      <w:tr w:rsidR="00750ECC" w:rsidRPr="00750ECC" w:rsidTr="00750ECC">
        <w:trPr>
          <w:trHeight w:val="146"/>
          <w:jc w:val="right"/>
        </w:trPr>
        <w:tc>
          <w:tcPr>
            <w:tcW w:w="1072" w:type="dxa"/>
            <w:vMerge/>
            <w:tcBorders>
              <w:top w:val="nil"/>
              <w:left w:val="single" w:sz="8"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328" w:type="dxa"/>
            <w:vMerge/>
            <w:tcBorders>
              <w:top w:val="nil"/>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528" w:type="dxa"/>
            <w:vMerge/>
            <w:tcBorders>
              <w:top w:val="nil"/>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447" w:type="dxa"/>
            <w:vMerge/>
            <w:tcBorders>
              <w:top w:val="nil"/>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905" w:type="dxa"/>
            <w:vMerge/>
            <w:tcBorders>
              <w:top w:val="nil"/>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1271"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DESCRIPCION</w:t>
            </w:r>
          </w:p>
        </w:tc>
        <w:tc>
          <w:tcPr>
            <w:tcW w:w="506"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PRECIO UNITARIO</w:t>
            </w:r>
          </w:p>
        </w:tc>
        <w:tc>
          <w:tcPr>
            <w:tcW w:w="505"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TOTAL</w:t>
            </w:r>
          </w:p>
        </w:tc>
        <w:tc>
          <w:tcPr>
            <w:tcW w:w="998" w:type="dxa"/>
            <w:vMerge w:val="restart"/>
            <w:tcBorders>
              <w:top w:val="nil"/>
              <w:left w:val="single" w:sz="4" w:space="0" w:color="auto"/>
              <w:bottom w:val="single" w:sz="8" w:space="0" w:color="000000"/>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b/>
                <w:bCs/>
                <w:color w:val="000000"/>
                <w:sz w:val="9"/>
                <w:szCs w:val="9"/>
                <w:lang w:eastAsia="es-ES"/>
              </w:rPr>
            </w:pPr>
            <w:r w:rsidRPr="00750ECC">
              <w:rPr>
                <w:rFonts w:ascii="Calibri" w:eastAsia="Times New Roman" w:hAnsi="Calibri" w:cs="Calibri"/>
                <w:b/>
                <w:bCs/>
                <w:color w:val="000000"/>
                <w:sz w:val="9"/>
                <w:szCs w:val="9"/>
                <w:lang w:eastAsia="es-ES"/>
              </w:rPr>
              <w:t>JOSÉ GERARDO ZELAYA</w:t>
            </w:r>
          </w:p>
        </w:tc>
        <w:tc>
          <w:tcPr>
            <w:tcW w:w="816" w:type="dxa"/>
            <w:vMerge w:val="restart"/>
            <w:tcBorders>
              <w:top w:val="nil"/>
              <w:left w:val="single" w:sz="4" w:space="0" w:color="auto"/>
              <w:bottom w:val="single" w:sz="8" w:space="0" w:color="000000"/>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ÚNICA OFERTA RECIBIDA</w:t>
            </w:r>
          </w:p>
        </w:tc>
        <w:tc>
          <w:tcPr>
            <w:tcW w:w="779" w:type="dxa"/>
            <w:vMerge w:val="restart"/>
            <w:tcBorders>
              <w:top w:val="nil"/>
              <w:left w:val="single" w:sz="4" w:space="0" w:color="auto"/>
              <w:bottom w:val="single" w:sz="8" w:space="0" w:color="000000"/>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b/>
                <w:bCs/>
                <w:color w:val="000000"/>
                <w:sz w:val="9"/>
                <w:szCs w:val="9"/>
                <w:lang w:eastAsia="es-ES"/>
              </w:rPr>
            </w:pPr>
            <w:r w:rsidRPr="00750ECC">
              <w:rPr>
                <w:rFonts w:ascii="Calibri" w:eastAsia="Times New Roman" w:hAnsi="Calibri" w:cs="Calibri"/>
                <w:b/>
                <w:bCs/>
                <w:color w:val="000000"/>
                <w:sz w:val="9"/>
                <w:szCs w:val="9"/>
                <w:lang w:eastAsia="es-ES"/>
              </w:rPr>
              <w:t>$2,255.00</w:t>
            </w:r>
          </w:p>
        </w:tc>
        <w:tc>
          <w:tcPr>
            <w:tcW w:w="730" w:type="dxa"/>
            <w:vMerge w:val="restart"/>
            <w:tcBorders>
              <w:top w:val="nil"/>
              <w:left w:val="single" w:sz="4" w:space="0" w:color="auto"/>
              <w:bottom w:val="single" w:sz="8" w:space="0" w:color="000000"/>
              <w:right w:val="single" w:sz="8"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b/>
                <w:bCs/>
                <w:color w:val="000000"/>
                <w:sz w:val="9"/>
                <w:szCs w:val="9"/>
                <w:lang w:eastAsia="es-ES"/>
              </w:rPr>
            </w:pPr>
            <w:r w:rsidRPr="00750ECC">
              <w:rPr>
                <w:rFonts w:ascii="Calibri" w:eastAsia="Times New Roman" w:hAnsi="Calibri" w:cs="Calibri"/>
                <w:b/>
                <w:bCs/>
                <w:color w:val="000000"/>
                <w:sz w:val="9"/>
                <w:szCs w:val="9"/>
                <w:lang w:eastAsia="es-ES"/>
              </w:rPr>
              <w:t>CONTADO</w:t>
            </w:r>
          </w:p>
        </w:tc>
      </w:tr>
      <w:tr w:rsidR="00750ECC" w:rsidRPr="00750ECC" w:rsidTr="00750ECC">
        <w:trPr>
          <w:trHeight w:val="678"/>
          <w:jc w:val="right"/>
        </w:trPr>
        <w:tc>
          <w:tcPr>
            <w:tcW w:w="1072" w:type="dxa"/>
            <w:vMerge w:val="restart"/>
            <w:tcBorders>
              <w:top w:val="nil"/>
              <w:left w:val="single" w:sz="8" w:space="0" w:color="auto"/>
              <w:bottom w:val="single" w:sz="4" w:space="0" w:color="000000"/>
              <w:right w:val="single" w:sz="4" w:space="0" w:color="auto"/>
            </w:tcBorders>
            <w:shd w:val="clear" w:color="auto" w:fill="auto"/>
            <w:vAlign w:val="center"/>
            <w:hideMark/>
          </w:tcPr>
          <w:p w:rsidR="00750ECC" w:rsidRPr="00750ECC" w:rsidRDefault="00DD5071" w:rsidP="00750ECC">
            <w:pPr>
              <w:spacing w:after="0" w:line="240" w:lineRule="auto"/>
              <w:jc w:val="center"/>
              <w:rPr>
                <w:rFonts w:ascii="Calibri" w:eastAsia="Times New Roman" w:hAnsi="Calibri" w:cs="Calibri"/>
                <w:color w:val="000000"/>
                <w:sz w:val="9"/>
                <w:szCs w:val="9"/>
                <w:lang w:eastAsia="es-ES"/>
              </w:rPr>
            </w:pPr>
            <w:r>
              <w:rPr>
                <w:rFonts w:ascii="Calibri" w:eastAsia="Times New Roman" w:hAnsi="Calibri" w:cs="Calibri"/>
                <w:color w:val="000000"/>
                <w:sz w:val="9"/>
                <w:szCs w:val="9"/>
                <w:lang w:eastAsia="es-ES"/>
              </w:rPr>
              <w:t>XXXX</w:t>
            </w:r>
          </w:p>
        </w:tc>
        <w:tc>
          <w:tcPr>
            <w:tcW w:w="328"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1</w:t>
            </w:r>
          </w:p>
        </w:tc>
        <w:tc>
          <w:tcPr>
            <w:tcW w:w="528"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3300</w:t>
            </w:r>
          </w:p>
        </w:tc>
        <w:tc>
          <w:tcPr>
            <w:tcW w:w="447"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UNIDAD</w:t>
            </w:r>
          </w:p>
        </w:tc>
        <w:tc>
          <w:tcPr>
            <w:tcW w:w="905"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VASOS DE ATOL CHUCO CON PAN</w:t>
            </w:r>
          </w:p>
        </w:tc>
        <w:tc>
          <w:tcPr>
            <w:tcW w:w="1271"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VASOS CON ATOL CHUCHO CON SU RESPECTIVO VASO Y SU PAN FRANCÉS</w:t>
            </w:r>
          </w:p>
        </w:tc>
        <w:tc>
          <w:tcPr>
            <w:tcW w:w="506"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$0.55</w:t>
            </w:r>
          </w:p>
        </w:tc>
        <w:tc>
          <w:tcPr>
            <w:tcW w:w="505"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$1,815.00</w:t>
            </w:r>
          </w:p>
        </w:tc>
        <w:tc>
          <w:tcPr>
            <w:tcW w:w="998" w:type="dxa"/>
            <w:vMerge/>
            <w:tcBorders>
              <w:top w:val="nil"/>
              <w:left w:val="single" w:sz="4" w:space="0" w:color="auto"/>
              <w:bottom w:val="single" w:sz="8"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816" w:type="dxa"/>
            <w:vMerge/>
            <w:tcBorders>
              <w:top w:val="nil"/>
              <w:left w:val="single" w:sz="4" w:space="0" w:color="auto"/>
              <w:bottom w:val="single" w:sz="8"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779" w:type="dxa"/>
            <w:vMerge/>
            <w:tcBorders>
              <w:top w:val="nil"/>
              <w:left w:val="single" w:sz="4" w:space="0" w:color="auto"/>
              <w:bottom w:val="single" w:sz="8"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730" w:type="dxa"/>
            <w:vMerge/>
            <w:tcBorders>
              <w:top w:val="nil"/>
              <w:left w:val="single" w:sz="4" w:space="0" w:color="auto"/>
              <w:bottom w:val="single" w:sz="8" w:space="0" w:color="000000"/>
              <w:right w:val="single" w:sz="8"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r>
      <w:tr w:rsidR="00750ECC" w:rsidRPr="00750ECC" w:rsidTr="00750ECC">
        <w:trPr>
          <w:trHeight w:val="678"/>
          <w:jc w:val="right"/>
        </w:trPr>
        <w:tc>
          <w:tcPr>
            <w:tcW w:w="1072" w:type="dxa"/>
            <w:vMerge/>
            <w:tcBorders>
              <w:top w:val="nil"/>
              <w:left w:val="single" w:sz="8" w:space="0" w:color="auto"/>
              <w:bottom w:val="single" w:sz="4"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328"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2</w:t>
            </w:r>
          </w:p>
        </w:tc>
        <w:tc>
          <w:tcPr>
            <w:tcW w:w="528" w:type="dxa"/>
            <w:tcBorders>
              <w:top w:val="nil"/>
              <w:left w:val="nil"/>
              <w:bottom w:val="single" w:sz="4" w:space="0" w:color="auto"/>
              <w:right w:val="single" w:sz="4" w:space="0" w:color="auto"/>
            </w:tcBorders>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1100</w:t>
            </w:r>
          </w:p>
        </w:tc>
        <w:tc>
          <w:tcPr>
            <w:tcW w:w="447"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UNIDAD</w:t>
            </w:r>
          </w:p>
        </w:tc>
        <w:tc>
          <w:tcPr>
            <w:tcW w:w="905"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VASOS DE CHOCOLATE CON PAN</w:t>
            </w:r>
          </w:p>
        </w:tc>
        <w:tc>
          <w:tcPr>
            <w:tcW w:w="1271"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VASOS CON CHOCOLATE</w:t>
            </w:r>
          </w:p>
        </w:tc>
        <w:tc>
          <w:tcPr>
            <w:tcW w:w="506"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$0.40</w:t>
            </w:r>
          </w:p>
        </w:tc>
        <w:tc>
          <w:tcPr>
            <w:tcW w:w="505"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$440.00</w:t>
            </w:r>
          </w:p>
        </w:tc>
        <w:tc>
          <w:tcPr>
            <w:tcW w:w="998" w:type="dxa"/>
            <w:vMerge/>
            <w:tcBorders>
              <w:top w:val="nil"/>
              <w:left w:val="single" w:sz="4" w:space="0" w:color="auto"/>
              <w:bottom w:val="single" w:sz="8"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816" w:type="dxa"/>
            <w:vMerge/>
            <w:tcBorders>
              <w:top w:val="nil"/>
              <w:left w:val="single" w:sz="4" w:space="0" w:color="auto"/>
              <w:bottom w:val="single" w:sz="8"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779" w:type="dxa"/>
            <w:vMerge/>
            <w:tcBorders>
              <w:top w:val="nil"/>
              <w:left w:val="single" w:sz="4" w:space="0" w:color="auto"/>
              <w:bottom w:val="single" w:sz="8"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730" w:type="dxa"/>
            <w:vMerge/>
            <w:tcBorders>
              <w:top w:val="nil"/>
              <w:left w:val="single" w:sz="4" w:space="0" w:color="auto"/>
              <w:bottom w:val="single" w:sz="8" w:space="0" w:color="000000"/>
              <w:right w:val="single" w:sz="8"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r>
      <w:tr w:rsidR="00750ECC" w:rsidRPr="00750ECC" w:rsidTr="00750ECC">
        <w:trPr>
          <w:trHeight w:val="163"/>
          <w:jc w:val="right"/>
        </w:trPr>
        <w:tc>
          <w:tcPr>
            <w:tcW w:w="3280" w:type="dxa"/>
            <w:gridSpan w:val="5"/>
            <w:tcBorders>
              <w:top w:val="single" w:sz="4" w:space="0" w:color="auto"/>
              <w:left w:val="single" w:sz="8" w:space="0" w:color="auto"/>
              <w:bottom w:val="single" w:sz="8" w:space="0" w:color="auto"/>
              <w:right w:val="single" w:sz="4" w:space="0" w:color="auto"/>
            </w:tcBorders>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b/>
                <w:bCs/>
                <w:color w:val="000000"/>
                <w:sz w:val="9"/>
                <w:szCs w:val="9"/>
                <w:lang w:eastAsia="es-ES"/>
              </w:rPr>
            </w:pPr>
            <w:r w:rsidRPr="00750ECC">
              <w:rPr>
                <w:rFonts w:ascii="Calibri" w:eastAsia="Times New Roman" w:hAnsi="Calibri" w:cs="Calibri"/>
                <w:b/>
                <w:bCs/>
                <w:color w:val="000000"/>
                <w:sz w:val="9"/>
                <w:szCs w:val="9"/>
                <w:lang w:eastAsia="es-ES"/>
              </w:rPr>
              <w:t>TOTAL DE LA OFERTA</w:t>
            </w:r>
          </w:p>
        </w:tc>
        <w:tc>
          <w:tcPr>
            <w:tcW w:w="2282" w:type="dxa"/>
            <w:gridSpan w:val="3"/>
            <w:tcBorders>
              <w:top w:val="single" w:sz="4" w:space="0" w:color="auto"/>
              <w:left w:val="nil"/>
              <w:bottom w:val="single" w:sz="8" w:space="0" w:color="auto"/>
              <w:right w:val="single" w:sz="4" w:space="0" w:color="000000"/>
            </w:tcBorders>
            <w:shd w:val="clear" w:color="000000" w:fill="F8CBAD"/>
            <w:noWrap/>
            <w:vAlign w:val="center"/>
            <w:hideMark/>
          </w:tcPr>
          <w:p w:rsidR="00750ECC" w:rsidRPr="00750ECC" w:rsidRDefault="00750ECC" w:rsidP="00750ECC">
            <w:pPr>
              <w:spacing w:after="0" w:line="240" w:lineRule="auto"/>
              <w:jc w:val="center"/>
              <w:rPr>
                <w:rFonts w:ascii="Calibri" w:eastAsia="Times New Roman" w:hAnsi="Calibri" w:cs="Calibri"/>
                <w:b/>
                <w:bCs/>
                <w:color w:val="000000"/>
                <w:sz w:val="9"/>
                <w:szCs w:val="9"/>
                <w:lang w:eastAsia="es-ES"/>
              </w:rPr>
            </w:pPr>
            <w:r w:rsidRPr="00750ECC">
              <w:rPr>
                <w:rFonts w:ascii="Calibri" w:eastAsia="Times New Roman" w:hAnsi="Calibri" w:cs="Calibri"/>
                <w:b/>
                <w:bCs/>
                <w:color w:val="000000"/>
                <w:sz w:val="9"/>
                <w:szCs w:val="9"/>
                <w:lang w:eastAsia="es-ES"/>
              </w:rPr>
              <w:t>$2,255.00</w:t>
            </w:r>
          </w:p>
        </w:tc>
        <w:tc>
          <w:tcPr>
            <w:tcW w:w="998" w:type="dxa"/>
            <w:vMerge/>
            <w:tcBorders>
              <w:top w:val="nil"/>
              <w:left w:val="single" w:sz="4" w:space="0" w:color="auto"/>
              <w:bottom w:val="single" w:sz="8"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816" w:type="dxa"/>
            <w:vMerge/>
            <w:tcBorders>
              <w:top w:val="nil"/>
              <w:left w:val="single" w:sz="4" w:space="0" w:color="auto"/>
              <w:bottom w:val="single" w:sz="8"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779" w:type="dxa"/>
            <w:vMerge/>
            <w:tcBorders>
              <w:top w:val="nil"/>
              <w:left w:val="single" w:sz="4" w:space="0" w:color="auto"/>
              <w:bottom w:val="single" w:sz="8"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730" w:type="dxa"/>
            <w:vMerge/>
            <w:tcBorders>
              <w:top w:val="nil"/>
              <w:left w:val="single" w:sz="4" w:space="0" w:color="auto"/>
              <w:bottom w:val="single" w:sz="8" w:space="0" w:color="000000"/>
              <w:right w:val="single" w:sz="8"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r>
    </w:tbl>
    <w:p w:rsidR="00750ECC" w:rsidRPr="00750ECC" w:rsidRDefault="00750ECC" w:rsidP="00750ECC">
      <w:pPr>
        <w:spacing w:after="200" w:line="276" w:lineRule="auto"/>
        <w:jc w:val="both"/>
        <w:rPr>
          <w:rFonts w:ascii="Arial" w:eastAsia="Calibri" w:hAnsi="Arial" w:cs="Arial"/>
          <w:sz w:val="24"/>
          <w:szCs w:val="24"/>
        </w:rPr>
      </w:pPr>
    </w:p>
    <w:tbl>
      <w:tblPr>
        <w:tblW w:w="8894" w:type="dxa"/>
        <w:jc w:val="right"/>
        <w:tblLayout w:type="fixed"/>
        <w:tblCellMar>
          <w:left w:w="70" w:type="dxa"/>
          <w:right w:w="70" w:type="dxa"/>
        </w:tblCellMar>
        <w:tblLook w:val="04A0" w:firstRow="1" w:lastRow="0" w:firstColumn="1" w:lastColumn="0" w:noHBand="0" w:noVBand="1"/>
      </w:tblPr>
      <w:tblGrid>
        <w:gridCol w:w="813"/>
        <w:gridCol w:w="343"/>
        <w:gridCol w:w="552"/>
        <w:gridCol w:w="552"/>
        <w:gridCol w:w="1154"/>
        <w:gridCol w:w="1210"/>
        <w:gridCol w:w="528"/>
        <w:gridCol w:w="377"/>
        <w:gridCol w:w="1065"/>
        <w:gridCol w:w="853"/>
        <w:gridCol w:w="814"/>
        <w:gridCol w:w="633"/>
      </w:tblGrid>
      <w:tr w:rsidR="00750ECC" w:rsidRPr="00750ECC" w:rsidTr="00750ECC">
        <w:trPr>
          <w:trHeight w:val="101"/>
          <w:jc w:val="right"/>
        </w:trPr>
        <w:tc>
          <w:tcPr>
            <w:tcW w:w="8894" w:type="dxa"/>
            <w:gridSpan w:val="12"/>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REQUERIMIENTO: 06</w:t>
            </w:r>
          </w:p>
        </w:tc>
      </w:tr>
      <w:tr w:rsidR="00750ECC" w:rsidRPr="00750ECC" w:rsidTr="00750ECC">
        <w:trPr>
          <w:trHeight w:val="101"/>
          <w:jc w:val="right"/>
        </w:trPr>
        <w:tc>
          <w:tcPr>
            <w:tcW w:w="8894"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COMITÉ DE FESTEJOS PATRONALES (CARGADA A CONCEJO)</w:t>
            </w:r>
          </w:p>
        </w:tc>
      </w:tr>
      <w:tr w:rsidR="00750ECC" w:rsidRPr="00750ECC" w:rsidTr="00750ECC">
        <w:trPr>
          <w:trHeight w:val="101"/>
          <w:jc w:val="right"/>
        </w:trPr>
        <w:tc>
          <w:tcPr>
            <w:tcW w:w="8894"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b/>
                <w:bCs/>
                <w:color w:val="000000"/>
                <w:sz w:val="9"/>
                <w:szCs w:val="9"/>
                <w:lang w:eastAsia="es-ES"/>
              </w:rPr>
            </w:pPr>
            <w:r w:rsidRPr="00750ECC">
              <w:rPr>
                <w:rFonts w:ascii="Calibri" w:eastAsia="Times New Roman" w:hAnsi="Calibri" w:cs="Calibri"/>
                <w:b/>
                <w:bCs/>
                <w:color w:val="000000"/>
                <w:sz w:val="9"/>
                <w:szCs w:val="9"/>
                <w:lang w:eastAsia="es-ES"/>
              </w:rPr>
              <w:t>FUENTE DE FINANCIAMIENTO: FONDOS PROPIOS, 5% FIESTAS PATRONALES</w:t>
            </w:r>
          </w:p>
        </w:tc>
      </w:tr>
      <w:tr w:rsidR="00750ECC" w:rsidRPr="00750ECC" w:rsidTr="00750ECC">
        <w:trPr>
          <w:trHeight w:val="101"/>
          <w:jc w:val="right"/>
        </w:trPr>
        <w:tc>
          <w:tcPr>
            <w:tcW w:w="8894" w:type="dxa"/>
            <w:gridSpan w:val="12"/>
            <w:tcBorders>
              <w:top w:val="single" w:sz="4" w:space="0" w:color="auto"/>
              <w:left w:val="single" w:sz="8" w:space="0" w:color="auto"/>
              <w:bottom w:val="single" w:sz="4" w:space="0" w:color="auto"/>
              <w:right w:val="single" w:sz="8" w:space="0" w:color="000000"/>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b/>
                <w:bCs/>
                <w:color w:val="000000"/>
                <w:sz w:val="9"/>
                <w:szCs w:val="9"/>
                <w:lang w:eastAsia="es-ES"/>
              </w:rPr>
            </w:pPr>
            <w:r w:rsidRPr="00750ECC">
              <w:rPr>
                <w:rFonts w:ascii="Calibri" w:eastAsia="Times New Roman" w:hAnsi="Calibri" w:cs="Calibri"/>
                <w:b/>
                <w:bCs/>
                <w:color w:val="000000"/>
                <w:sz w:val="9"/>
                <w:szCs w:val="9"/>
                <w:lang w:eastAsia="es-ES"/>
              </w:rPr>
              <w:t>PARA DECORAR ALTAR DE IGLESIA CATOLICA EN HONOR A SANTA CATARINA VIRGEN Y MARTIR DEL 16 AL 25 DE NOVIEMBRE DE 2022</w:t>
            </w:r>
          </w:p>
        </w:tc>
      </w:tr>
      <w:tr w:rsidR="00750ECC" w:rsidRPr="00750ECC" w:rsidTr="00750ECC">
        <w:trPr>
          <w:trHeight w:val="331"/>
          <w:jc w:val="right"/>
        </w:trPr>
        <w:tc>
          <w:tcPr>
            <w:tcW w:w="813" w:type="dxa"/>
            <w:vMerge w:val="restart"/>
            <w:tcBorders>
              <w:top w:val="nil"/>
              <w:left w:val="single" w:sz="8"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ADMINISTRADOR DE ORDEN DE COMPRA O CONTRATO</w:t>
            </w:r>
          </w:p>
        </w:tc>
        <w:tc>
          <w:tcPr>
            <w:tcW w:w="343" w:type="dxa"/>
            <w:vMerge w:val="restart"/>
            <w:tcBorders>
              <w:top w:val="nil"/>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ITEM</w:t>
            </w:r>
          </w:p>
        </w:tc>
        <w:tc>
          <w:tcPr>
            <w:tcW w:w="552" w:type="dxa"/>
            <w:vMerge w:val="restart"/>
            <w:tcBorders>
              <w:top w:val="nil"/>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CANTIDAD</w:t>
            </w:r>
          </w:p>
        </w:tc>
        <w:tc>
          <w:tcPr>
            <w:tcW w:w="552" w:type="dxa"/>
            <w:vMerge w:val="restart"/>
            <w:tcBorders>
              <w:top w:val="nil"/>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UNIDAD DE MEDIDA</w:t>
            </w:r>
          </w:p>
        </w:tc>
        <w:tc>
          <w:tcPr>
            <w:tcW w:w="1154" w:type="dxa"/>
            <w:vMerge w:val="restart"/>
            <w:tcBorders>
              <w:top w:val="nil"/>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 xml:space="preserve">DESCRIPCIÓN </w:t>
            </w:r>
          </w:p>
        </w:tc>
        <w:tc>
          <w:tcPr>
            <w:tcW w:w="2115" w:type="dxa"/>
            <w:gridSpan w:val="3"/>
            <w:tcBorders>
              <w:top w:val="single" w:sz="4" w:space="0" w:color="auto"/>
              <w:left w:val="nil"/>
              <w:bottom w:val="single" w:sz="4" w:space="0" w:color="auto"/>
              <w:right w:val="nil"/>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b/>
                <w:bCs/>
                <w:color w:val="000000"/>
                <w:sz w:val="9"/>
                <w:szCs w:val="9"/>
                <w:lang w:eastAsia="es-ES"/>
              </w:rPr>
            </w:pPr>
            <w:r w:rsidRPr="00750ECC">
              <w:rPr>
                <w:rFonts w:ascii="Calibri" w:eastAsia="Times New Roman" w:hAnsi="Calibri" w:cs="Calibri"/>
                <w:b/>
                <w:bCs/>
                <w:color w:val="000000"/>
                <w:sz w:val="9"/>
                <w:szCs w:val="9"/>
                <w:lang w:eastAsia="es-ES"/>
              </w:rPr>
              <w:t>OFERTAS RECIBIDAS</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OFERTA ECONOMICA RECOMENDADA POR LA UNIDAD SOLICITANTE</w:t>
            </w:r>
          </w:p>
        </w:tc>
        <w:tc>
          <w:tcPr>
            <w:tcW w:w="853" w:type="dxa"/>
            <w:vMerge w:val="restart"/>
            <w:tcBorders>
              <w:top w:val="nil"/>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 xml:space="preserve">JUSTIFICACION DE LA RECOMENDACIÓN </w:t>
            </w:r>
          </w:p>
        </w:tc>
        <w:tc>
          <w:tcPr>
            <w:tcW w:w="81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PRESUPUESTADO</w:t>
            </w:r>
          </w:p>
        </w:tc>
        <w:tc>
          <w:tcPr>
            <w:tcW w:w="633" w:type="dxa"/>
            <w:vMerge w:val="restart"/>
            <w:tcBorders>
              <w:top w:val="nil"/>
              <w:left w:val="single" w:sz="4" w:space="0" w:color="auto"/>
              <w:bottom w:val="single" w:sz="4" w:space="0" w:color="auto"/>
              <w:right w:val="single" w:sz="8"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FORMA DE PAGO</w:t>
            </w:r>
          </w:p>
        </w:tc>
      </w:tr>
      <w:tr w:rsidR="00750ECC" w:rsidRPr="00750ECC" w:rsidTr="00750ECC">
        <w:trPr>
          <w:trHeight w:val="331"/>
          <w:jc w:val="right"/>
        </w:trPr>
        <w:tc>
          <w:tcPr>
            <w:tcW w:w="813" w:type="dxa"/>
            <w:vMerge/>
            <w:tcBorders>
              <w:top w:val="nil"/>
              <w:left w:val="single" w:sz="8"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343" w:type="dxa"/>
            <w:vMerge/>
            <w:tcBorders>
              <w:top w:val="nil"/>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552" w:type="dxa"/>
            <w:vMerge/>
            <w:tcBorders>
              <w:top w:val="nil"/>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552" w:type="dxa"/>
            <w:vMerge/>
            <w:tcBorders>
              <w:top w:val="nil"/>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1154" w:type="dxa"/>
            <w:vMerge/>
            <w:tcBorders>
              <w:top w:val="nil"/>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2115" w:type="dxa"/>
            <w:gridSpan w:val="3"/>
            <w:tcBorders>
              <w:top w:val="nil"/>
              <w:left w:val="nil"/>
              <w:bottom w:val="single" w:sz="4" w:space="0" w:color="auto"/>
              <w:right w:val="single" w:sz="4" w:space="0" w:color="000000"/>
            </w:tcBorders>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b/>
                <w:bCs/>
                <w:color w:val="000000"/>
                <w:sz w:val="9"/>
                <w:szCs w:val="9"/>
                <w:lang w:eastAsia="es-ES"/>
              </w:rPr>
            </w:pPr>
            <w:r w:rsidRPr="00750ECC">
              <w:rPr>
                <w:rFonts w:ascii="Calibri" w:eastAsia="Times New Roman" w:hAnsi="Calibri" w:cs="Calibri"/>
                <w:b/>
                <w:bCs/>
                <w:color w:val="000000"/>
                <w:sz w:val="9"/>
                <w:szCs w:val="9"/>
                <w:lang w:eastAsia="es-ES"/>
              </w:rPr>
              <w:t>ALMA YANETH GUEVARA PREZA</w:t>
            </w:r>
          </w:p>
        </w:tc>
        <w:tc>
          <w:tcPr>
            <w:tcW w:w="1065" w:type="dxa"/>
            <w:vMerge/>
            <w:tcBorders>
              <w:top w:val="nil"/>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853" w:type="dxa"/>
            <w:vMerge/>
            <w:tcBorders>
              <w:top w:val="nil"/>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814" w:type="dxa"/>
            <w:vMerge/>
            <w:tcBorders>
              <w:top w:val="nil"/>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633" w:type="dxa"/>
            <w:vMerge/>
            <w:tcBorders>
              <w:top w:val="nil"/>
              <w:left w:val="single" w:sz="4" w:space="0" w:color="auto"/>
              <w:bottom w:val="single" w:sz="4" w:space="0" w:color="auto"/>
              <w:right w:val="single" w:sz="8"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r>
      <w:tr w:rsidR="00750ECC" w:rsidRPr="00750ECC" w:rsidTr="00750ECC">
        <w:trPr>
          <w:trHeight w:val="101"/>
          <w:jc w:val="right"/>
        </w:trPr>
        <w:tc>
          <w:tcPr>
            <w:tcW w:w="813" w:type="dxa"/>
            <w:vMerge/>
            <w:tcBorders>
              <w:top w:val="nil"/>
              <w:left w:val="single" w:sz="8"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343" w:type="dxa"/>
            <w:vMerge/>
            <w:tcBorders>
              <w:top w:val="nil"/>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552" w:type="dxa"/>
            <w:vMerge/>
            <w:tcBorders>
              <w:top w:val="nil"/>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552" w:type="dxa"/>
            <w:vMerge/>
            <w:tcBorders>
              <w:top w:val="nil"/>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1154" w:type="dxa"/>
            <w:vMerge/>
            <w:tcBorders>
              <w:top w:val="nil"/>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1210"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DESCRIPCION</w:t>
            </w:r>
          </w:p>
        </w:tc>
        <w:tc>
          <w:tcPr>
            <w:tcW w:w="528"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 xml:space="preserve"> PRECIO UNITARIO </w:t>
            </w:r>
          </w:p>
        </w:tc>
        <w:tc>
          <w:tcPr>
            <w:tcW w:w="377" w:type="dxa"/>
            <w:tcBorders>
              <w:top w:val="nil"/>
              <w:left w:val="nil"/>
              <w:bottom w:val="single" w:sz="4" w:space="0" w:color="auto"/>
              <w:right w:val="single" w:sz="4" w:space="0" w:color="auto"/>
            </w:tcBorders>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 xml:space="preserve"> TOTAL </w:t>
            </w:r>
          </w:p>
        </w:tc>
        <w:tc>
          <w:tcPr>
            <w:tcW w:w="1065" w:type="dxa"/>
            <w:vMerge w:val="restart"/>
            <w:tcBorders>
              <w:top w:val="nil"/>
              <w:left w:val="single" w:sz="4" w:space="0" w:color="auto"/>
              <w:bottom w:val="single" w:sz="8" w:space="0" w:color="000000"/>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b/>
                <w:bCs/>
                <w:color w:val="000000"/>
                <w:sz w:val="9"/>
                <w:szCs w:val="9"/>
                <w:lang w:eastAsia="es-ES"/>
              </w:rPr>
            </w:pPr>
            <w:r w:rsidRPr="00750ECC">
              <w:rPr>
                <w:rFonts w:ascii="Calibri" w:eastAsia="Times New Roman" w:hAnsi="Calibri" w:cs="Calibri"/>
                <w:b/>
                <w:bCs/>
                <w:color w:val="000000"/>
                <w:sz w:val="9"/>
                <w:szCs w:val="9"/>
                <w:lang w:eastAsia="es-ES"/>
              </w:rPr>
              <w:t>ALMA YANETH GUEVARA PREZA</w:t>
            </w:r>
          </w:p>
        </w:tc>
        <w:tc>
          <w:tcPr>
            <w:tcW w:w="853" w:type="dxa"/>
            <w:vMerge w:val="restart"/>
            <w:tcBorders>
              <w:top w:val="nil"/>
              <w:left w:val="single" w:sz="4" w:space="0" w:color="auto"/>
              <w:bottom w:val="single" w:sz="8" w:space="0" w:color="000000"/>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SE RECOMIENDA POR SER UNICA OFERTA RECIBIDA, POR UN MONTO DE $180.00</w:t>
            </w:r>
          </w:p>
        </w:tc>
        <w:tc>
          <w:tcPr>
            <w:tcW w:w="814" w:type="dxa"/>
            <w:vMerge w:val="restart"/>
            <w:tcBorders>
              <w:top w:val="nil"/>
              <w:left w:val="single" w:sz="4" w:space="0" w:color="auto"/>
              <w:bottom w:val="single" w:sz="8" w:space="0" w:color="000000"/>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b/>
                <w:bCs/>
                <w:color w:val="000000"/>
                <w:sz w:val="9"/>
                <w:szCs w:val="9"/>
                <w:lang w:eastAsia="es-ES"/>
              </w:rPr>
            </w:pPr>
            <w:r w:rsidRPr="00750ECC">
              <w:rPr>
                <w:rFonts w:ascii="Calibri" w:eastAsia="Times New Roman" w:hAnsi="Calibri" w:cs="Calibri"/>
                <w:b/>
                <w:bCs/>
                <w:color w:val="000000"/>
                <w:sz w:val="9"/>
                <w:szCs w:val="9"/>
                <w:lang w:eastAsia="es-ES"/>
              </w:rPr>
              <w:t>$250.00</w:t>
            </w:r>
          </w:p>
        </w:tc>
        <w:tc>
          <w:tcPr>
            <w:tcW w:w="633" w:type="dxa"/>
            <w:vMerge w:val="restart"/>
            <w:tcBorders>
              <w:top w:val="nil"/>
              <w:left w:val="single" w:sz="4" w:space="0" w:color="auto"/>
              <w:bottom w:val="single" w:sz="8" w:space="0" w:color="000000"/>
              <w:right w:val="single" w:sz="8"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b/>
                <w:bCs/>
                <w:color w:val="000000"/>
                <w:sz w:val="9"/>
                <w:szCs w:val="9"/>
                <w:lang w:eastAsia="es-ES"/>
              </w:rPr>
            </w:pPr>
            <w:r w:rsidRPr="00750ECC">
              <w:rPr>
                <w:rFonts w:ascii="Calibri" w:eastAsia="Times New Roman" w:hAnsi="Calibri" w:cs="Calibri"/>
                <w:b/>
                <w:bCs/>
                <w:color w:val="000000"/>
                <w:sz w:val="9"/>
                <w:szCs w:val="9"/>
                <w:lang w:eastAsia="es-ES"/>
              </w:rPr>
              <w:t>CONTADO</w:t>
            </w:r>
          </w:p>
        </w:tc>
      </w:tr>
      <w:tr w:rsidR="00750ECC" w:rsidRPr="00750ECC" w:rsidTr="00750ECC">
        <w:trPr>
          <w:trHeight w:val="1092"/>
          <w:jc w:val="right"/>
        </w:trPr>
        <w:tc>
          <w:tcPr>
            <w:tcW w:w="813" w:type="dxa"/>
            <w:tcBorders>
              <w:top w:val="nil"/>
              <w:left w:val="single" w:sz="8" w:space="0" w:color="auto"/>
              <w:bottom w:val="nil"/>
              <w:right w:val="single" w:sz="4" w:space="0" w:color="auto"/>
            </w:tcBorders>
            <w:shd w:val="clear" w:color="auto" w:fill="auto"/>
            <w:vAlign w:val="center"/>
            <w:hideMark/>
          </w:tcPr>
          <w:p w:rsidR="00750ECC" w:rsidRPr="00750ECC" w:rsidRDefault="00DD5071" w:rsidP="00750ECC">
            <w:pPr>
              <w:spacing w:after="0" w:line="240" w:lineRule="auto"/>
              <w:jc w:val="center"/>
              <w:rPr>
                <w:rFonts w:ascii="Calibri" w:eastAsia="Times New Roman" w:hAnsi="Calibri" w:cs="Calibri"/>
                <w:color w:val="000000"/>
                <w:sz w:val="9"/>
                <w:szCs w:val="9"/>
                <w:lang w:eastAsia="es-ES"/>
              </w:rPr>
            </w:pPr>
            <w:r>
              <w:rPr>
                <w:rFonts w:ascii="Calibri" w:eastAsia="Times New Roman" w:hAnsi="Calibri" w:cs="Calibri"/>
                <w:color w:val="000000"/>
                <w:sz w:val="9"/>
                <w:szCs w:val="9"/>
                <w:lang w:eastAsia="es-ES"/>
              </w:rPr>
              <w:t>XXXXX</w:t>
            </w:r>
          </w:p>
        </w:tc>
        <w:tc>
          <w:tcPr>
            <w:tcW w:w="343" w:type="dxa"/>
            <w:tcBorders>
              <w:top w:val="nil"/>
              <w:left w:val="nil"/>
              <w:bottom w:val="nil"/>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1</w:t>
            </w:r>
          </w:p>
        </w:tc>
        <w:tc>
          <w:tcPr>
            <w:tcW w:w="552"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10</w:t>
            </w:r>
          </w:p>
        </w:tc>
        <w:tc>
          <w:tcPr>
            <w:tcW w:w="552" w:type="dxa"/>
            <w:tcBorders>
              <w:top w:val="nil"/>
              <w:left w:val="nil"/>
              <w:bottom w:val="single" w:sz="4" w:space="0" w:color="auto"/>
              <w:right w:val="nil"/>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UNIDADES</w:t>
            </w:r>
          </w:p>
        </w:tc>
        <w:tc>
          <w:tcPr>
            <w:tcW w:w="1154" w:type="dxa"/>
            <w:tcBorders>
              <w:top w:val="nil"/>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ARREGLOS DE FLORES NATURALES: ROSAS DE COLOR ROJAS, BLANCAS,SOLIDAGO,BABY Y FOLLAJE</w:t>
            </w:r>
          </w:p>
        </w:tc>
        <w:tc>
          <w:tcPr>
            <w:tcW w:w="1210"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ARREGLO FLORAL: ROSAS NATURALES ROJAS Y BLANCA, SOLIDAGO, BABY Y FOLLAJE</w:t>
            </w:r>
          </w:p>
        </w:tc>
        <w:tc>
          <w:tcPr>
            <w:tcW w:w="528"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$18.00</w:t>
            </w:r>
          </w:p>
        </w:tc>
        <w:tc>
          <w:tcPr>
            <w:tcW w:w="377" w:type="dxa"/>
            <w:tcBorders>
              <w:top w:val="nil"/>
              <w:left w:val="nil"/>
              <w:bottom w:val="single" w:sz="4" w:space="0" w:color="auto"/>
              <w:right w:val="single" w:sz="4" w:space="0" w:color="auto"/>
            </w:tcBorders>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$180.00</w:t>
            </w:r>
          </w:p>
        </w:tc>
        <w:tc>
          <w:tcPr>
            <w:tcW w:w="1065" w:type="dxa"/>
            <w:vMerge/>
            <w:tcBorders>
              <w:top w:val="nil"/>
              <w:left w:val="single" w:sz="4" w:space="0" w:color="auto"/>
              <w:bottom w:val="single" w:sz="8"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853" w:type="dxa"/>
            <w:vMerge/>
            <w:tcBorders>
              <w:top w:val="nil"/>
              <w:left w:val="single" w:sz="4" w:space="0" w:color="auto"/>
              <w:bottom w:val="single" w:sz="8"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814" w:type="dxa"/>
            <w:vMerge/>
            <w:tcBorders>
              <w:top w:val="nil"/>
              <w:left w:val="single" w:sz="4" w:space="0" w:color="auto"/>
              <w:bottom w:val="single" w:sz="8"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633" w:type="dxa"/>
            <w:vMerge/>
            <w:tcBorders>
              <w:top w:val="nil"/>
              <w:left w:val="single" w:sz="4" w:space="0" w:color="auto"/>
              <w:bottom w:val="single" w:sz="8" w:space="0" w:color="000000"/>
              <w:right w:val="single" w:sz="8"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r>
      <w:tr w:rsidR="00750ECC" w:rsidRPr="00750ECC" w:rsidTr="00750ECC">
        <w:trPr>
          <w:trHeight w:val="112"/>
          <w:jc w:val="right"/>
        </w:trPr>
        <w:tc>
          <w:tcPr>
            <w:tcW w:w="3414" w:type="dxa"/>
            <w:gridSpan w:val="5"/>
            <w:tcBorders>
              <w:top w:val="single" w:sz="4" w:space="0" w:color="auto"/>
              <w:left w:val="single" w:sz="8" w:space="0" w:color="auto"/>
              <w:bottom w:val="single" w:sz="8" w:space="0" w:color="auto"/>
              <w:right w:val="single" w:sz="4" w:space="0" w:color="auto"/>
            </w:tcBorders>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b/>
                <w:bCs/>
                <w:color w:val="000000"/>
                <w:sz w:val="9"/>
                <w:szCs w:val="9"/>
                <w:lang w:eastAsia="es-ES"/>
              </w:rPr>
            </w:pPr>
            <w:r w:rsidRPr="00750ECC">
              <w:rPr>
                <w:rFonts w:ascii="Calibri" w:eastAsia="Times New Roman" w:hAnsi="Calibri" w:cs="Calibri"/>
                <w:b/>
                <w:bCs/>
                <w:color w:val="000000"/>
                <w:sz w:val="9"/>
                <w:szCs w:val="9"/>
                <w:lang w:eastAsia="es-ES"/>
              </w:rPr>
              <w:t>TOTAL DE LA OFERTA</w:t>
            </w:r>
          </w:p>
        </w:tc>
        <w:tc>
          <w:tcPr>
            <w:tcW w:w="2115" w:type="dxa"/>
            <w:gridSpan w:val="3"/>
            <w:tcBorders>
              <w:top w:val="single" w:sz="4" w:space="0" w:color="auto"/>
              <w:left w:val="nil"/>
              <w:bottom w:val="single" w:sz="8" w:space="0" w:color="auto"/>
              <w:right w:val="single" w:sz="4" w:space="0" w:color="000000"/>
            </w:tcBorders>
            <w:shd w:val="clear" w:color="000000" w:fill="F4B084"/>
            <w:noWrap/>
            <w:vAlign w:val="center"/>
            <w:hideMark/>
          </w:tcPr>
          <w:p w:rsidR="00750ECC" w:rsidRPr="00750ECC" w:rsidRDefault="00750ECC" w:rsidP="00750ECC">
            <w:pPr>
              <w:spacing w:after="0" w:line="240" w:lineRule="auto"/>
              <w:jc w:val="center"/>
              <w:rPr>
                <w:rFonts w:ascii="Calibri" w:eastAsia="Times New Roman" w:hAnsi="Calibri" w:cs="Calibri"/>
                <w:b/>
                <w:bCs/>
                <w:color w:val="000000"/>
                <w:sz w:val="9"/>
                <w:szCs w:val="9"/>
                <w:lang w:eastAsia="es-ES"/>
              </w:rPr>
            </w:pPr>
            <w:r w:rsidRPr="00750ECC">
              <w:rPr>
                <w:rFonts w:ascii="Calibri" w:eastAsia="Times New Roman" w:hAnsi="Calibri" w:cs="Calibri"/>
                <w:b/>
                <w:bCs/>
                <w:color w:val="000000"/>
                <w:sz w:val="9"/>
                <w:szCs w:val="9"/>
                <w:lang w:eastAsia="es-ES"/>
              </w:rPr>
              <w:t>$180.00</w:t>
            </w:r>
          </w:p>
        </w:tc>
        <w:tc>
          <w:tcPr>
            <w:tcW w:w="1065" w:type="dxa"/>
            <w:vMerge/>
            <w:tcBorders>
              <w:top w:val="nil"/>
              <w:left w:val="single" w:sz="4" w:space="0" w:color="auto"/>
              <w:bottom w:val="single" w:sz="8"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853" w:type="dxa"/>
            <w:vMerge/>
            <w:tcBorders>
              <w:top w:val="nil"/>
              <w:left w:val="single" w:sz="4" w:space="0" w:color="auto"/>
              <w:bottom w:val="single" w:sz="8"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814" w:type="dxa"/>
            <w:vMerge/>
            <w:tcBorders>
              <w:top w:val="nil"/>
              <w:left w:val="single" w:sz="4" w:space="0" w:color="auto"/>
              <w:bottom w:val="single" w:sz="8"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633" w:type="dxa"/>
            <w:vMerge/>
            <w:tcBorders>
              <w:top w:val="nil"/>
              <w:left w:val="single" w:sz="4" w:space="0" w:color="auto"/>
              <w:bottom w:val="single" w:sz="8" w:space="0" w:color="000000"/>
              <w:right w:val="single" w:sz="8"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r>
      <w:tr w:rsidR="00750ECC" w:rsidRPr="00750ECC" w:rsidTr="00750ECC">
        <w:trPr>
          <w:trHeight w:val="101"/>
          <w:jc w:val="right"/>
        </w:trPr>
        <w:tc>
          <w:tcPr>
            <w:tcW w:w="2260" w:type="dxa"/>
            <w:gridSpan w:val="4"/>
            <w:tcBorders>
              <w:top w:val="nil"/>
              <w:left w:val="nil"/>
              <w:bottom w:val="nil"/>
              <w:right w:val="nil"/>
            </w:tcBorders>
            <w:shd w:val="clear" w:color="auto" w:fill="auto"/>
            <w:noWrap/>
            <w:vAlign w:val="bottom"/>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r w:rsidRPr="00750ECC">
              <w:rPr>
                <w:rFonts w:ascii="Calibri" w:eastAsia="Times New Roman" w:hAnsi="Calibri" w:cs="Calibri"/>
                <w:b/>
                <w:bCs/>
                <w:color w:val="000000"/>
                <w:sz w:val="9"/>
                <w:szCs w:val="9"/>
                <w:lang w:eastAsia="es-ES"/>
              </w:rPr>
              <w:t>TOTAL ADJUDICADO PARA COMITÉ DE FESTEJOS PATRONALES $5,240.00</w:t>
            </w:r>
          </w:p>
        </w:tc>
        <w:tc>
          <w:tcPr>
            <w:tcW w:w="1154" w:type="dxa"/>
            <w:tcBorders>
              <w:top w:val="nil"/>
              <w:left w:val="nil"/>
              <w:bottom w:val="nil"/>
              <w:right w:val="nil"/>
            </w:tcBorders>
            <w:shd w:val="clear" w:color="auto" w:fill="auto"/>
            <w:noWrap/>
            <w:vAlign w:val="bottom"/>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1210" w:type="dxa"/>
            <w:tcBorders>
              <w:top w:val="nil"/>
              <w:left w:val="nil"/>
              <w:bottom w:val="nil"/>
              <w:right w:val="nil"/>
            </w:tcBorders>
            <w:shd w:val="clear" w:color="auto" w:fill="auto"/>
            <w:noWrap/>
            <w:vAlign w:val="bottom"/>
            <w:hideMark/>
          </w:tcPr>
          <w:p w:rsidR="00750ECC" w:rsidRPr="00750ECC" w:rsidRDefault="00750ECC" w:rsidP="00750ECC">
            <w:pPr>
              <w:spacing w:after="0" w:line="240" w:lineRule="auto"/>
              <w:rPr>
                <w:rFonts w:ascii="Times New Roman" w:eastAsia="Times New Roman" w:hAnsi="Times New Roman" w:cs="Times New Roman"/>
                <w:sz w:val="20"/>
                <w:szCs w:val="20"/>
                <w:lang w:eastAsia="es-ES"/>
              </w:rPr>
            </w:pPr>
          </w:p>
        </w:tc>
        <w:tc>
          <w:tcPr>
            <w:tcW w:w="528" w:type="dxa"/>
            <w:tcBorders>
              <w:top w:val="nil"/>
              <w:left w:val="nil"/>
              <w:bottom w:val="nil"/>
              <w:right w:val="nil"/>
            </w:tcBorders>
            <w:shd w:val="clear" w:color="auto" w:fill="auto"/>
            <w:noWrap/>
            <w:vAlign w:val="bottom"/>
            <w:hideMark/>
          </w:tcPr>
          <w:p w:rsidR="00750ECC" w:rsidRPr="00750ECC" w:rsidRDefault="00750ECC" w:rsidP="00750ECC">
            <w:pPr>
              <w:spacing w:after="0" w:line="240" w:lineRule="auto"/>
              <w:rPr>
                <w:rFonts w:ascii="Times New Roman" w:eastAsia="Times New Roman" w:hAnsi="Times New Roman" w:cs="Times New Roman"/>
                <w:sz w:val="20"/>
                <w:szCs w:val="20"/>
                <w:lang w:eastAsia="es-ES"/>
              </w:rPr>
            </w:pPr>
          </w:p>
        </w:tc>
        <w:tc>
          <w:tcPr>
            <w:tcW w:w="377" w:type="dxa"/>
            <w:tcBorders>
              <w:top w:val="nil"/>
              <w:left w:val="nil"/>
              <w:bottom w:val="nil"/>
              <w:right w:val="nil"/>
            </w:tcBorders>
            <w:shd w:val="clear" w:color="auto" w:fill="auto"/>
            <w:noWrap/>
            <w:vAlign w:val="bottom"/>
            <w:hideMark/>
          </w:tcPr>
          <w:p w:rsidR="00750ECC" w:rsidRPr="00750ECC" w:rsidRDefault="00750ECC" w:rsidP="00750ECC">
            <w:pPr>
              <w:spacing w:after="0" w:line="240" w:lineRule="auto"/>
              <w:rPr>
                <w:rFonts w:ascii="Times New Roman" w:eastAsia="Times New Roman" w:hAnsi="Times New Roman" w:cs="Times New Roman"/>
                <w:sz w:val="20"/>
                <w:szCs w:val="20"/>
                <w:lang w:eastAsia="es-ES"/>
              </w:rPr>
            </w:pPr>
          </w:p>
        </w:tc>
        <w:tc>
          <w:tcPr>
            <w:tcW w:w="1065" w:type="dxa"/>
            <w:tcBorders>
              <w:top w:val="nil"/>
              <w:left w:val="nil"/>
              <w:bottom w:val="nil"/>
              <w:right w:val="nil"/>
            </w:tcBorders>
            <w:shd w:val="clear" w:color="auto" w:fill="auto"/>
            <w:noWrap/>
            <w:vAlign w:val="bottom"/>
            <w:hideMark/>
          </w:tcPr>
          <w:p w:rsidR="00750ECC" w:rsidRPr="00750ECC" w:rsidRDefault="00750ECC" w:rsidP="00750ECC">
            <w:pPr>
              <w:spacing w:after="0" w:line="240" w:lineRule="auto"/>
              <w:rPr>
                <w:rFonts w:ascii="Times New Roman" w:eastAsia="Times New Roman" w:hAnsi="Times New Roman" w:cs="Times New Roman"/>
                <w:sz w:val="20"/>
                <w:szCs w:val="20"/>
                <w:lang w:eastAsia="es-ES"/>
              </w:rPr>
            </w:pPr>
          </w:p>
        </w:tc>
        <w:tc>
          <w:tcPr>
            <w:tcW w:w="853" w:type="dxa"/>
            <w:tcBorders>
              <w:top w:val="nil"/>
              <w:left w:val="nil"/>
              <w:bottom w:val="nil"/>
              <w:right w:val="nil"/>
            </w:tcBorders>
            <w:shd w:val="clear" w:color="auto" w:fill="auto"/>
            <w:noWrap/>
            <w:vAlign w:val="bottom"/>
            <w:hideMark/>
          </w:tcPr>
          <w:p w:rsidR="00750ECC" w:rsidRPr="00750ECC" w:rsidRDefault="00750ECC" w:rsidP="00750ECC">
            <w:pPr>
              <w:spacing w:after="0" w:line="240" w:lineRule="auto"/>
              <w:rPr>
                <w:rFonts w:ascii="Times New Roman" w:eastAsia="Times New Roman" w:hAnsi="Times New Roman" w:cs="Times New Roman"/>
                <w:sz w:val="20"/>
                <w:szCs w:val="20"/>
                <w:lang w:eastAsia="es-ES"/>
              </w:rPr>
            </w:pPr>
          </w:p>
        </w:tc>
        <w:tc>
          <w:tcPr>
            <w:tcW w:w="814" w:type="dxa"/>
            <w:tcBorders>
              <w:top w:val="nil"/>
              <w:left w:val="nil"/>
              <w:bottom w:val="nil"/>
              <w:right w:val="nil"/>
            </w:tcBorders>
            <w:shd w:val="clear" w:color="auto" w:fill="auto"/>
            <w:noWrap/>
            <w:vAlign w:val="bottom"/>
            <w:hideMark/>
          </w:tcPr>
          <w:p w:rsidR="00750ECC" w:rsidRPr="00750ECC" w:rsidRDefault="00750ECC" w:rsidP="00750ECC">
            <w:pPr>
              <w:spacing w:after="0" w:line="240" w:lineRule="auto"/>
              <w:rPr>
                <w:rFonts w:ascii="Times New Roman" w:eastAsia="Times New Roman" w:hAnsi="Times New Roman" w:cs="Times New Roman"/>
                <w:sz w:val="20"/>
                <w:szCs w:val="20"/>
                <w:lang w:eastAsia="es-ES"/>
              </w:rPr>
            </w:pPr>
          </w:p>
        </w:tc>
        <w:tc>
          <w:tcPr>
            <w:tcW w:w="633" w:type="dxa"/>
            <w:tcBorders>
              <w:top w:val="nil"/>
              <w:left w:val="nil"/>
              <w:bottom w:val="nil"/>
              <w:right w:val="nil"/>
            </w:tcBorders>
            <w:shd w:val="clear" w:color="auto" w:fill="auto"/>
            <w:noWrap/>
            <w:vAlign w:val="bottom"/>
            <w:hideMark/>
          </w:tcPr>
          <w:p w:rsidR="00750ECC" w:rsidRPr="00750ECC" w:rsidRDefault="00750ECC" w:rsidP="00750ECC">
            <w:pPr>
              <w:spacing w:after="0" w:line="240" w:lineRule="auto"/>
              <w:rPr>
                <w:rFonts w:ascii="Times New Roman" w:eastAsia="Times New Roman" w:hAnsi="Times New Roman" w:cs="Times New Roman"/>
                <w:sz w:val="20"/>
                <w:szCs w:val="20"/>
                <w:lang w:eastAsia="es-ES"/>
              </w:rPr>
            </w:pPr>
          </w:p>
        </w:tc>
      </w:tr>
    </w:tbl>
    <w:p w:rsidR="00750ECC" w:rsidRPr="00750ECC" w:rsidRDefault="00750ECC" w:rsidP="00750ECC">
      <w:pPr>
        <w:spacing w:line="276" w:lineRule="auto"/>
        <w:jc w:val="both"/>
        <w:rPr>
          <w:rFonts w:ascii="Arial" w:eastAsia="Calibri" w:hAnsi="Arial" w:cs="Arial"/>
          <w:sz w:val="24"/>
          <w:szCs w:val="24"/>
        </w:rPr>
      </w:pPr>
    </w:p>
    <w:p w:rsidR="00750ECC" w:rsidRPr="00750ECC" w:rsidRDefault="00750ECC" w:rsidP="00750ECC">
      <w:pPr>
        <w:spacing w:line="276" w:lineRule="auto"/>
        <w:jc w:val="both"/>
        <w:rPr>
          <w:rFonts w:ascii="Times New Roman" w:eastAsia="Calibri" w:hAnsi="Times New Roman" w:cs="Times New Roman"/>
          <w:sz w:val="28"/>
          <w:szCs w:val="28"/>
        </w:rPr>
      </w:pPr>
      <w:r w:rsidRPr="00750ECC">
        <w:rPr>
          <w:rFonts w:ascii="Times New Roman" w:eastAsia="Calibri" w:hAnsi="Times New Roman" w:cs="Times New Roman"/>
          <w:b/>
          <w:color w:val="000000"/>
          <w:sz w:val="28"/>
          <w:szCs w:val="28"/>
          <w:u w:val="single"/>
        </w:rPr>
        <w:t>Tercero:</w:t>
      </w:r>
      <w:r w:rsidRPr="00750ECC">
        <w:rPr>
          <w:rFonts w:ascii="Times New Roman" w:eastAsia="Calibri" w:hAnsi="Times New Roman" w:cs="Times New Roman"/>
          <w:color w:val="000000"/>
          <w:sz w:val="28"/>
          <w:szCs w:val="28"/>
        </w:rPr>
        <w:t xml:space="preserve"> Nombrar a los administradores  de las ordenes de compras o contrato </w:t>
      </w:r>
      <w:r w:rsidRPr="00750ECC">
        <w:rPr>
          <w:rFonts w:ascii="Times New Roman" w:eastAsia="Calibri" w:hAnsi="Times New Roman" w:cs="Times New Roman"/>
          <w:sz w:val="28"/>
          <w:szCs w:val="28"/>
        </w:rPr>
        <w:t xml:space="preserve">a </w:t>
      </w:r>
      <w:r w:rsidR="00DD5071">
        <w:rPr>
          <w:rFonts w:ascii="Times New Roman" w:eastAsia="Calibri" w:hAnsi="Times New Roman" w:cs="Times New Roman"/>
          <w:b/>
          <w:sz w:val="28"/>
          <w:szCs w:val="28"/>
        </w:rPr>
        <w:t>XXXXXXXX</w:t>
      </w:r>
      <w:r w:rsidRPr="00750ECC">
        <w:rPr>
          <w:rFonts w:ascii="Times New Roman" w:eastAsia="Calibri" w:hAnsi="Times New Roman" w:cs="Times New Roman"/>
          <w:b/>
          <w:sz w:val="28"/>
          <w:szCs w:val="28"/>
        </w:rPr>
        <w:t xml:space="preserve"> </w:t>
      </w:r>
      <w:r w:rsidRPr="00750ECC">
        <w:rPr>
          <w:rFonts w:ascii="Times New Roman" w:eastAsia="Calibri" w:hAnsi="Times New Roman" w:cs="Times New Roman"/>
          <w:sz w:val="28"/>
          <w:szCs w:val="28"/>
        </w:rPr>
        <w:t xml:space="preserve">(para el requerimiento número 04);  y </w:t>
      </w:r>
      <w:r w:rsidR="00DD5071">
        <w:rPr>
          <w:rFonts w:ascii="Times New Roman" w:eastAsia="Calibri" w:hAnsi="Times New Roman" w:cs="Times New Roman"/>
          <w:b/>
          <w:sz w:val="28"/>
          <w:szCs w:val="28"/>
        </w:rPr>
        <w:t>XXXXX</w:t>
      </w:r>
      <w:r w:rsidRPr="00750ECC">
        <w:rPr>
          <w:rFonts w:ascii="Times New Roman" w:eastAsia="Calibri" w:hAnsi="Times New Roman" w:cs="Times New Roman"/>
          <w:b/>
          <w:sz w:val="28"/>
          <w:szCs w:val="28"/>
        </w:rPr>
        <w:t xml:space="preserve"> </w:t>
      </w:r>
      <w:r w:rsidRPr="00750ECC">
        <w:rPr>
          <w:rFonts w:ascii="Times New Roman" w:eastAsia="Calibri" w:hAnsi="Times New Roman" w:cs="Times New Roman"/>
          <w:sz w:val="28"/>
          <w:szCs w:val="28"/>
        </w:rPr>
        <w:t xml:space="preserve">(para los requerimientos número 03 y 06). Quedado autorizada la Jefa de Presupuesto para que realice la reprogramación presupuestaria si fuera necesaria. Fondos con aplicación al específico y expresión  presupuestaria  vigente  que  se comprobara como lo establece el Art.78 del Código Municipal. </w:t>
      </w:r>
      <w:r w:rsidRPr="00750ECC">
        <w:rPr>
          <w:rFonts w:ascii="Times New Roman" w:eastAsia="Calibri" w:hAnsi="Times New Roman" w:cs="Times New Roman"/>
          <w:b/>
          <w:bCs/>
          <w:sz w:val="28"/>
          <w:szCs w:val="28"/>
        </w:rPr>
        <w:t xml:space="preserve">CERTIFÍQUESE Y COMUNÍQUESE. “ACUERDO MUNICIPAL NÚMERO DOCE”. </w:t>
      </w:r>
      <w:r w:rsidRPr="00750ECC">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Pr="00750ECC">
        <w:rPr>
          <w:rFonts w:ascii="Times New Roman" w:eastAsia="Calibri" w:hAnsi="Times New Roman" w:cs="Times New Roman"/>
          <w:b/>
          <w:sz w:val="28"/>
          <w:szCs w:val="28"/>
        </w:rPr>
        <w:t xml:space="preserve">nueve, </w:t>
      </w:r>
      <w:r w:rsidRPr="00750ECC">
        <w:rPr>
          <w:rFonts w:ascii="Times New Roman" w:eastAsia="Calibri" w:hAnsi="Times New Roman" w:cs="Times New Roman"/>
          <w:sz w:val="28"/>
          <w:szCs w:val="28"/>
        </w:rPr>
        <w:t xml:space="preserve">que consiste en </w:t>
      </w:r>
      <w:r w:rsidRPr="00750ECC">
        <w:rPr>
          <w:rFonts w:ascii="Times New Roman" w:eastAsia="Calibri" w:hAnsi="Times New Roman" w:cs="Times New Roman"/>
          <w:b/>
          <w:sz w:val="28"/>
          <w:szCs w:val="28"/>
        </w:rPr>
        <w:t xml:space="preserve">participación del </w:t>
      </w:r>
      <w:r w:rsidR="00DD5071">
        <w:rPr>
          <w:rFonts w:ascii="Times New Roman" w:eastAsia="Calibri" w:hAnsi="Times New Roman" w:cs="Times New Roman"/>
          <w:b/>
          <w:sz w:val="28"/>
          <w:szCs w:val="28"/>
        </w:rPr>
        <w:t>XXXXXXXX</w:t>
      </w:r>
      <w:r w:rsidRPr="00750ECC">
        <w:rPr>
          <w:rFonts w:ascii="Times New Roman" w:eastAsia="Calibri" w:hAnsi="Times New Roman" w:cs="Times New Roman"/>
          <w:b/>
          <w:sz w:val="28"/>
          <w:szCs w:val="28"/>
        </w:rPr>
        <w:t>; Jefe de UACI,</w:t>
      </w:r>
      <w:r w:rsidRPr="00750ECC">
        <w:rPr>
          <w:rFonts w:ascii="Times New Roman" w:eastAsia="Calibri" w:hAnsi="Times New Roman" w:cs="Times New Roman"/>
          <w:sz w:val="28"/>
          <w:szCs w:val="28"/>
        </w:rPr>
        <w:t xml:space="preserve"> solicitando al Honorable Concejo Municipal Plural, aprobación de adjudicaciones de requerimientos correspondientes al </w:t>
      </w:r>
      <w:r w:rsidRPr="00750ECC">
        <w:rPr>
          <w:rFonts w:ascii="Times New Roman" w:eastAsia="Times New Roman" w:hAnsi="Times New Roman" w:cs="Times New Roman"/>
          <w:b/>
          <w:color w:val="000000"/>
          <w:sz w:val="28"/>
          <w:szCs w:val="28"/>
          <w:lang w:eastAsia="es-ES"/>
        </w:rPr>
        <w:t>DEPARTAMENTO DE TALLERES</w:t>
      </w:r>
      <w:r w:rsidRPr="00750ECC">
        <w:rPr>
          <w:rFonts w:ascii="Times New Roman" w:eastAsia="Calibri" w:hAnsi="Times New Roman" w:cs="Times New Roman"/>
          <w:b/>
          <w:sz w:val="28"/>
          <w:szCs w:val="28"/>
        </w:rPr>
        <w:t xml:space="preserve">, </w:t>
      </w:r>
      <w:r w:rsidRPr="00750ECC">
        <w:rPr>
          <w:rFonts w:ascii="Times New Roman" w:eastAsia="Calibri" w:hAnsi="Times New Roman" w:cs="Times New Roman"/>
          <w:sz w:val="28"/>
          <w:szCs w:val="28"/>
        </w:rPr>
        <w:t xml:space="preserve">por un monto total de </w:t>
      </w:r>
      <w:r w:rsidRPr="00750ECC">
        <w:rPr>
          <w:rFonts w:ascii="Times New Roman" w:eastAsia="Calibri" w:hAnsi="Times New Roman" w:cs="Times New Roman"/>
          <w:b/>
          <w:bCs/>
          <w:sz w:val="28"/>
          <w:szCs w:val="28"/>
        </w:rPr>
        <w:t>$890.00</w:t>
      </w:r>
      <w:r w:rsidRPr="00750ECC">
        <w:rPr>
          <w:rFonts w:ascii="Times New Roman" w:eastAsia="Calibri" w:hAnsi="Times New Roman" w:cs="Times New Roman"/>
          <w:b/>
          <w:sz w:val="28"/>
          <w:szCs w:val="28"/>
        </w:rPr>
        <w:t xml:space="preserve">, </w:t>
      </w:r>
      <w:r w:rsidRPr="00750ECC">
        <w:rPr>
          <w:rFonts w:ascii="Times New Roman" w:eastAsia="Calibri" w:hAnsi="Times New Roman" w:cs="Times New Roman"/>
          <w:sz w:val="28"/>
          <w:szCs w:val="28"/>
        </w:rPr>
        <w:t xml:space="preserve">y proponiendo al administrador de la orden de compra o contrato  a </w:t>
      </w:r>
      <w:r w:rsidR="00DD5071">
        <w:rPr>
          <w:rFonts w:ascii="Times New Roman" w:eastAsia="Calibri" w:hAnsi="Times New Roman" w:cs="Times New Roman"/>
          <w:b/>
          <w:sz w:val="28"/>
          <w:szCs w:val="28"/>
        </w:rPr>
        <w:t>XXXX</w:t>
      </w:r>
      <w:r w:rsidRPr="00750ECC">
        <w:rPr>
          <w:rFonts w:ascii="Times New Roman" w:eastAsia="Calibri" w:hAnsi="Times New Roman" w:cs="Times New Roman"/>
          <w:b/>
          <w:sz w:val="28"/>
          <w:szCs w:val="28"/>
        </w:rPr>
        <w:t xml:space="preserve">, </w:t>
      </w:r>
      <w:r w:rsidRPr="00750ECC">
        <w:rPr>
          <w:rFonts w:ascii="Times New Roman" w:eastAsia="Calibri" w:hAnsi="Times New Roman" w:cs="Times New Roman"/>
          <w:sz w:val="28"/>
          <w:szCs w:val="28"/>
        </w:rPr>
        <w:t xml:space="preserve">con fuente de financiamiento: </w:t>
      </w:r>
      <w:r w:rsidRPr="00750ECC">
        <w:rPr>
          <w:rFonts w:ascii="Times New Roman" w:eastAsia="Times New Roman" w:hAnsi="Times New Roman" w:cs="Times New Roman"/>
          <w:b/>
          <w:bCs/>
          <w:color w:val="000000"/>
          <w:sz w:val="28"/>
          <w:szCs w:val="28"/>
          <w:lang w:eastAsia="es-ES"/>
        </w:rPr>
        <w:t xml:space="preserve">FONDOS PROPIOS. </w:t>
      </w:r>
      <w:r w:rsidRPr="00750ECC">
        <w:rPr>
          <w:rFonts w:ascii="Times New Roman" w:eastAsia="Times New Roman" w:hAnsi="Times New Roman" w:cs="Times New Roman"/>
          <w:bCs/>
          <w:color w:val="000000"/>
          <w:sz w:val="28"/>
          <w:szCs w:val="28"/>
          <w:lang w:eastAsia="es-ES"/>
        </w:rPr>
        <w:t xml:space="preserve">Este </w:t>
      </w:r>
      <w:r w:rsidRPr="00750ECC">
        <w:rPr>
          <w:rFonts w:ascii="Times New Roman" w:eastAsia="Calibri" w:hAnsi="Times New Roman" w:cs="Times New Roman"/>
          <w:sz w:val="28"/>
          <w:szCs w:val="28"/>
        </w:rPr>
        <w:t xml:space="preserve">Concejo Municipal Plural, en uso de sus facultades </w:t>
      </w:r>
      <w:r w:rsidRPr="00750ECC">
        <w:rPr>
          <w:rFonts w:ascii="Times New Roman" w:eastAsia="Calibri" w:hAnsi="Times New Roman" w:cs="Times New Roman"/>
          <w:sz w:val="28"/>
          <w:szCs w:val="28"/>
        </w:rPr>
        <w:lastRenderedPageBreak/>
        <w:t xml:space="preserve">legales y habiendo deliberado el punto, por </w:t>
      </w:r>
      <w:r w:rsidRPr="00750ECC">
        <w:rPr>
          <w:rFonts w:ascii="Times New Roman" w:eastAsia="Calibri" w:hAnsi="Times New Roman" w:cs="Times New Roman"/>
          <w:b/>
          <w:sz w:val="28"/>
          <w:szCs w:val="28"/>
        </w:rPr>
        <w:t>UNANIMIDAD</w:t>
      </w:r>
      <w:r w:rsidRPr="00750ECC">
        <w:rPr>
          <w:rFonts w:ascii="Times New Roman" w:eastAsia="Calibri" w:hAnsi="Times New Roman" w:cs="Times New Roman"/>
          <w:sz w:val="28"/>
          <w:szCs w:val="28"/>
        </w:rPr>
        <w:t xml:space="preserve"> de votos.</w:t>
      </w:r>
      <w:r w:rsidRPr="00750ECC">
        <w:rPr>
          <w:rFonts w:ascii="Times New Roman" w:eastAsia="Calibri" w:hAnsi="Times New Roman" w:cs="Times New Roman"/>
          <w:sz w:val="28"/>
          <w:szCs w:val="28"/>
          <w:lang w:val="es-SV"/>
        </w:rPr>
        <w:t xml:space="preserve"> </w:t>
      </w:r>
      <w:r w:rsidRPr="00750ECC">
        <w:rPr>
          <w:rFonts w:ascii="Times New Roman" w:eastAsia="Calibri" w:hAnsi="Times New Roman" w:cs="Times New Roman"/>
          <w:b/>
          <w:bCs/>
          <w:sz w:val="28"/>
          <w:szCs w:val="28"/>
        </w:rPr>
        <w:t>ACUERDA</w:t>
      </w:r>
      <w:r w:rsidRPr="00750ECC">
        <w:rPr>
          <w:rFonts w:ascii="Times New Roman" w:eastAsia="Calibri" w:hAnsi="Times New Roman" w:cs="Times New Roman"/>
          <w:bCs/>
          <w:sz w:val="28"/>
          <w:szCs w:val="28"/>
        </w:rPr>
        <w:t>:</w:t>
      </w:r>
      <w:r w:rsidRPr="00750ECC">
        <w:rPr>
          <w:rFonts w:ascii="Times New Roman" w:eastAsia="Calibri" w:hAnsi="Times New Roman" w:cs="Times New Roman"/>
          <w:b/>
          <w:sz w:val="28"/>
          <w:szCs w:val="28"/>
        </w:rPr>
        <w:t xml:space="preserve"> </w:t>
      </w:r>
      <w:r w:rsidRPr="00750ECC">
        <w:rPr>
          <w:rFonts w:ascii="Times New Roman" w:eastAsia="Calibri" w:hAnsi="Times New Roman" w:cs="Times New Roman"/>
          <w:b/>
          <w:sz w:val="28"/>
          <w:szCs w:val="28"/>
          <w:u w:val="single"/>
        </w:rPr>
        <w:t>Primero:</w:t>
      </w:r>
      <w:r w:rsidRPr="00750ECC">
        <w:rPr>
          <w:rFonts w:ascii="Times New Roman" w:eastAsia="Calibri" w:hAnsi="Times New Roman" w:cs="Times New Roman"/>
          <w:sz w:val="28"/>
          <w:szCs w:val="28"/>
        </w:rPr>
        <w:t xml:space="preserve"> </w:t>
      </w:r>
      <w:r w:rsidRPr="00750ECC">
        <w:rPr>
          <w:rFonts w:ascii="Times New Roman" w:eastAsia="Calibri" w:hAnsi="Times New Roman" w:cs="Times New Roman"/>
          <w:b/>
          <w:sz w:val="28"/>
          <w:szCs w:val="28"/>
        </w:rPr>
        <w:t>APROBAR</w:t>
      </w:r>
      <w:r w:rsidRPr="00750ECC">
        <w:rPr>
          <w:rFonts w:ascii="Times New Roman" w:eastAsia="Calibri" w:hAnsi="Times New Roman" w:cs="Times New Roman"/>
          <w:sz w:val="28"/>
          <w:szCs w:val="28"/>
        </w:rPr>
        <w:t xml:space="preserve"> adjudicación correspondiente al </w:t>
      </w:r>
      <w:r w:rsidRPr="00750ECC">
        <w:rPr>
          <w:rFonts w:ascii="Times New Roman" w:eastAsia="Times New Roman" w:hAnsi="Times New Roman" w:cs="Times New Roman"/>
          <w:b/>
          <w:color w:val="000000"/>
          <w:sz w:val="28"/>
          <w:szCs w:val="28"/>
          <w:lang w:eastAsia="es-ES"/>
        </w:rPr>
        <w:t>DEPARTAMENTO DE TALLERES</w:t>
      </w:r>
      <w:r w:rsidRPr="00750ECC">
        <w:rPr>
          <w:rFonts w:ascii="Times New Roman" w:eastAsia="Calibri" w:hAnsi="Times New Roman" w:cs="Times New Roman"/>
          <w:b/>
          <w:sz w:val="28"/>
          <w:szCs w:val="28"/>
        </w:rPr>
        <w:t xml:space="preserve">, </w:t>
      </w:r>
      <w:r w:rsidRPr="00750ECC">
        <w:rPr>
          <w:rFonts w:ascii="Times New Roman" w:eastAsia="Calibri" w:hAnsi="Times New Roman" w:cs="Times New Roman"/>
          <w:sz w:val="28"/>
          <w:szCs w:val="28"/>
        </w:rPr>
        <w:t xml:space="preserve">por un monto total de </w:t>
      </w:r>
      <w:r w:rsidRPr="00750ECC">
        <w:rPr>
          <w:rFonts w:ascii="Times New Roman" w:eastAsia="Calibri" w:hAnsi="Times New Roman" w:cs="Times New Roman"/>
          <w:b/>
          <w:bCs/>
          <w:sz w:val="28"/>
          <w:szCs w:val="28"/>
        </w:rPr>
        <w:t>$890.00</w:t>
      </w:r>
      <w:r w:rsidRPr="00750ECC">
        <w:rPr>
          <w:rFonts w:ascii="Times New Roman" w:eastAsia="Calibri" w:hAnsi="Times New Roman" w:cs="Times New Roman"/>
          <w:b/>
          <w:sz w:val="28"/>
          <w:szCs w:val="28"/>
        </w:rPr>
        <w:t>,</w:t>
      </w:r>
      <w:r w:rsidRPr="00750ECC">
        <w:rPr>
          <w:rFonts w:ascii="Times New Roman" w:eastAsia="Calibri" w:hAnsi="Times New Roman" w:cs="Times New Roman"/>
          <w:sz w:val="28"/>
          <w:szCs w:val="28"/>
        </w:rPr>
        <w:t xml:space="preserve"> con fuente de financiamiento: </w:t>
      </w:r>
      <w:r w:rsidRPr="00750ECC">
        <w:rPr>
          <w:rFonts w:ascii="Times New Roman" w:eastAsia="Times New Roman" w:hAnsi="Times New Roman" w:cs="Times New Roman"/>
          <w:b/>
          <w:bCs/>
          <w:color w:val="000000"/>
          <w:sz w:val="28"/>
          <w:szCs w:val="28"/>
          <w:lang w:eastAsia="es-ES"/>
        </w:rPr>
        <w:t>FONDOS PROPIOS</w:t>
      </w:r>
      <w:r w:rsidRPr="00750ECC">
        <w:rPr>
          <w:rFonts w:ascii="Times New Roman" w:eastAsia="Calibri" w:hAnsi="Times New Roman" w:cs="Times New Roman"/>
          <w:b/>
          <w:sz w:val="28"/>
          <w:szCs w:val="28"/>
        </w:rPr>
        <w:t xml:space="preserve">. </w:t>
      </w:r>
      <w:r w:rsidRPr="00750ECC">
        <w:rPr>
          <w:rFonts w:ascii="Times New Roman" w:eastAsia="Calibri" w:hAnsi="Times New Roman" w:cs="Times New Roman"/>
          <w:b/>
          <w:sz w:val="28"/>
          <w:szCs w:val="28"/>
          <w:u w:val="single"/>
        </w:rPr>
        <w:t>Segundo:</w:t>
      </w:r>
      <w:r w:rsidRPr="00750ECC">
        <w:rPr>
          <w:rFonts w:ascii="Times New Roman" w:eastAsia="Calibri" w:hAnsi="Times New Roman" w:cs="Times New Roman"/>
          <w:sz w:val="28"/>
          <w:szCs w:val="28"/>
        </w:rPr>
        <w:t xml:space="preserve"> Autorizar al Tesorero Municipal para que erogue la cantidad de: </w:t>
      </w:r>
      <w:r w:rsidRPr="00750ECC">
        <w:rPr>
          <w:rFonts w:ascii="Times New Roman" w:eastAsia="Calibri" w:hAnsi="Times New Roman" w:cs="Times New Roman"/>
          <w:b/>
          <w:sz w:val="28"/>
          <w:szCs w:val="28"/>
        </w:rPr>
        <w:t>OCHOCIENTOS NOVENTA DOLARES EXACTOS DE LOS ESTADOS UNIDOS DE NORTEAMÉRICA ($890.00</w:t>
      </w:r>
      <w:r w:rsidRPr="00750ECC">
        <w:rPr>
          <w:rFonts w:ascii="Times New Roman" w:eastAsia="Calibri" w:hAnsi="Times New Roman" w:cs="Times New Roman"/>
          <w:b/>
          <w:sz w:val="28"/>
          <w:szCs w:val="28"/>
          <w:shd w:val="clear" w:color="auto" w:fill="FFFFFF"/>
        </w:rPr>
        <w:t>),</w:t>
      </w:r>
      <w:r w:rsidRPr="00750ECC">
        <w:rPr>
          <w:rFonts w:ascii="Times New Roman" w:eastAsia="Calibri" w:hAnsi="Times New Roman" w:cs="Times New Roman"/>
          <w:sz w:val="28"/>
          <w:szCs w:val="28"/>
          <w:lang w:val="es-SV" w:eastAsia="es-ES"/>
        </w:rPr>
        <w:t xml:space="preserve"> de la Cuenta Corriente Numero </w:t>
      </w:r>
      <w:r w:rsidRPr="00750ECC">
        <w:rPr>
          <w:rFonts w:ascii="Times New Roman" w:eastAsia="Calibri" w:hAnsi="Times New Roman" w:cs="Times New Roman"/>
          <w:b/>
          <w:sz w:val="28"/>
          <w:szCs w:val="28"/>
          <w:lang w:val="es-SV" w:eastAsia="es-ES"/>
        </w:rPr>
        <w:t>480005924 MUNICIPALIDAD DE APOPA, RECURSOS PROPIOS,</w:t>
      </w:r>
      <w:r w:rsidRPr="00750ECC">
        <w:rPr>
          <w:rFonts w:ascii="Times New Roman" w:eastAsia="Calibri" w:hAnsi="Times New Roman" w:cs="Times New Roman"/>
          <w:sz w:val="28"/>
          <w:szCs w:val="28"/>
          <w:lang w:val="es-SV" w:eastAsia="es-ES"/>
        </w:rPr>
        <w:t xml:space="preserve"> Banco Hipotecario de El Salvador, S.A.</w:t>
      </w:r>
      <w:r w:rsidRPr="00750ECC">
        <w:rPr>
          <w:rFonts w:ascii="Times New Roman" w:eastAsia="Times New Roman" w:hAnsi="Times New Roman" w:cs="Times New Roman"/>
          <w:b/>
          <w:bCs/>
          <w:color w:val="000000"/>
          <w:sz w:val="28"/>
          <w:szCs w:val="28"/>
          <w:lang w:eastAsia="es-ES"/>
        </w:rPr>
        <w:t>,</w:t>
      </w:r>
      <w:r w:rsidRPr="00750ECC">
        <w:rPr>
          <w:rFonts w:ascii="Times New Roman" w:eastAsia="Calibri" w:hAnsi="Times New Roman" w:cs="Times New Roman"/>
          <w:sz w:val="28"/>
          <w:szCs w:val="28"/>
          <w:lang w:val="es-SV" w:eastAsia="es-ES"/>
        </w:rPr>
        <w:t xml:space="preserve"> </w:t>
      </w:r>
      <w:r w:rsidRPr="00750ECC">
        <w:rPr>
          <w:rFonts w:ascii="Times New Roman" w:eastAsia="Times New Roman" w:hAnsi="Times New Roman" w:cs="Times New Roman"/>
          <w:b/>
          <w:bCs/>
          <w:color w:val="000000"/>
          <w:sz w:val="28"/>
          <w:szCs w:val="28"/>
          <w:lang w:eastAsia="es-ES"/>
        </w:rPr>
        <w:t xml:space="preserve"> </w:t>
      </w:r>
      <w:r w:rsidRPr="00750ECC">
        <w:rPr>
          <w:rFonts w:ascii="Times New Roman" w:eastAsia="Calibri" w:hAnsi="Times New Roman" w:cs="Times New Roman"/>
          <w:sz w:val="28"/>
          <w:szCs w:val="28"/>
          <w:lang w:val="es-SV"/>
        </w:rPr>
        <w:t>y</w:t>
      </w:r>
      <w:r w:rsidRPr="00750ECC">
        <w:rPr>
          <w:rFonts w:ascii="Times New Roman" w:eastAsia="Calibri" w:hAnsi="Times New Roman" w:cs="Times New Roman"/>
          <w:sz w:val="28"/>
          <w:szCs w:val="28"/>
        </w:rPr>
        <w:t xml:space="preserve"> emita cheque</w:t>
      </w:r>
      <w:r w:rsidRPr="00750ECC">
        <w:rPr>
          <w:rFonts w:ascii="Times New Roman" w:eastAsia="Calibri" w:hAnsi="Times New Roman" w:cs="Times New Roman"/>
          <w:b/>
          <w:sz w:val="28"/>
          <w:szCs w:val="28"/>
        </w:rPr>
        <w:t xml:space="preserve"> </w:t>
      </w:r>
      <w:r w:rsidRPr="00750ECC">
        <w:rPr>
          <w:rFonts w:ascii="Times New Roman" w:eastAsia="Calibri" w:hAnsi="Times New Roman" w:cs="Times New Roman"/>
          <w:sz w:val="28"/>
          <w:szCs w:val="28"/>
        </w:rPr>
        <w:t xml:space="preserve">a nombre de los proveedores según los cuadros siguientes: </w:t>
      </w:r>
    </w:p>
    <w:tbl>
      <w:tblPr>
        <w:tblW w:w="9337" w:type="dxa"/>
        <w:jc w:val="center"/>
        <w:tblCellMar>
          <w:left w:w="70" w:type="dxa"/>
          <w:right w:w="70" w:type="dxa"/>
        </w:tblCellMar>
        <w:tblLook w:val="04A0" w:firstRow="1" w:lastRow="0" w:firstColumn="1" w:lastColumn="0" w:noHBand="0" w:noVBand="1"/>
      </w:tblPr>
      <w:tblGrid>
        <w:gridCol w:w="906"/>
        <w:gridCol w:w="387"/>
        <w:gridCol w:w="614"/>
        <w:gridCol w:w="570"/>
        <w:gridCol w:w="1007"/>
        <w:gridCol w:w="1088"/>
        <w:gridCol w:w="603"/>
        <w:gridCol w:w="605"/>
        <w:gridCol w:w="1020"/>
        <w:gridCol w:w="950"/>
        <w:gridCol w:w="926"/>
        <w:gridCol w:w="653"/>
        <w:gridCol w:w="8"/>
      </w:tblGrid>
      <w:tr w:rsidR="00750ECC" w:rsidRPr="00750ECC" w:rsidTr="00750ECC">
        <w:trPr>
          <w:trHeight w:val="340"/>
          <w:jc w:val="center"/>
        </w:trPr>
        <w:tc>
          <w:tcPr>
            <w:tcW w:w="9337" w:type="dxa"/>
            <w:gridSpan w:val="13"/>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REQUERIMIENTO 49</w:t>
            </w:r>
          </w:p>
        </w:tc>
      </w:tr>
      <w:tr w:rsidR="00750ECC" w:rsidRPr="00750ECC" w:rsidTr="00750ECC">
        <w:trPr>
          <w:trHeight w:val="340"/>
          <w:jc w:val="center"/>
        </w:trPr>
        <w:tc>
          <w:tcPr>
            <w:tcW w:w="9337" w:type="dxa"/>
            <w:gridSpan w:val="13"/>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 xml:space="preserve">DEPARTAMENTO DE TALLERES </w:t>
            </w:r>
          </w:p>
        </w:tc>
      </w:tr>
      <w:tr w:rsidR="00750ECC" w:rsidRPr="00750ECC" w:rsidTr="00750ECC">
        <w:trPr>
          <w:trHeight w:val="340"/>
          <w:jc w:val="center"/>
        </w:trPr>
        <w:tc>
          <w:tcPr>
            <w:tcW w:w="9337" w:type="dxa"/>
            <w:gridSpan w:val="13"/>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b/>
                <w:bCs/>
                <w:color w:val="000000"/>
                <w:sz w:val="9"/>
                <w:szCs w:val="9"/>
                <w:lang w:eastAsia="es-ES"/>
              </w:rPr>
            </w:pPr>
            <w:r w:rsidRPr="00750ECC">
              <w:rPr>
                <w:rFonts w:ascii="Calibri" w:eastAsia="Times New Roman" w:hAnsi="Calibri" w:cs="Calibri"/>
                <w:b/>
                <w:bCs/>
                <w:color w:val="000000"/>
                <w:sz w:val="9"/>
                <w:szCs w:val="9"/>
                <w:lang w:eastAsia="es-ES"/>
              </w:rPr>
              <w:t>FUENTE DE FINANCIAMIENTO: FONDOS PROPIOS</w:t>
            </w:r>
          </w:p>
        </w:tc>
      </w:tr>
      <w:tr w:rsidR="00750ECC" w:rsidRPr="00750ECC" w:rsidTr="00750ECC">
        <w:trPr>
          <w:trHeight w:val="340"/>
          <w:jc w:val="center"/>
        </w:trPr>
        <w:tc>
          <w:tcPr>
            <w:tcW w:w="9337" w:type="dxa"/>
            <w:gridSpan w:val="13"/>
            <w:tcBorders>
              <w:top w:val="single" w:sz="4" w:space="0" w:color="auto"/>
              <w:left w:val="single" w:sz="8" w:space="0" w:color="auto"/>
              <w:bottom w:val="single" w:sz="4" w:space="0" w:color="auto"/>
              <w:right w:val="single" w:sz="8" w:space="0" w:color="000000"/>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b/>
                <w:bCs/>
                <w:color w:val="000000"/>
                <w:sz w:val="9"/>
                <w:szCs w:val="9"/>
                <w:lang w:eastAsia="es-ES"/>
              </w:rPr>
            </w:pPr>
            <w:r w:rsidRPr="00750ECC">
              <w:rPr>
                <w:rFonts w:ascii="Calibri" w:eastAsia="Times New Roman" w:hAnsi="Calibri" w:cs="Calibri"/>
                <w:b/>
                <w:bCs/>
                <w:color w:val="000000"/>
                <w:sz w:val="9"/>
                <w:szCs w:val="9"/>
                <w:lang w:eastAsia="es-ES"/>
              </w:rPr>
              <w:t>SE SOLICITA ESTA COMPRA PARA LOS CAMIONES COMPACTADORES DE BASURA INTERNATIONAL EQ. 1 AÑO 2015, MOTOR 470HM2U1611499, CHASIS 470HM2U1611499, EQ, 02 AÑO 2015, MOTOR 470HM2U1611821, CHASIS 3HAMMAAR4FL575671, EQ 75 CAMIÓN MACK AÑO 2003, MOTOR 2C01825537M20318011, CHASIS 1M2K185CX3M009255, PERTENECIENTES A ESTA MUNICIPALIDAD</w:t>
            </w:r>
          </w:p>
        </w:tc>
      </w:tr>
      <w:tr w:rsidR="00750ECC" w:rsidRPr="00750ECC" w:rsidTr="00750ECC">
        <w:trPr>
          <w:gridAfter w:val="1"/>
          <w:wAfter w:w="8" w:type="dxa"/>
          <w:trHeight w:val="340"/>
          <w:jc w:val="center"/>
        </w:trPr>
        <w:tc>
          <w:tcPr>
            <w:tcW w:w="906" w:type="dxa"/>
            <w:vMerge w:val="restart"/>
            <w:tcBorders>
              <w:top w:val="nil"/>
              <w:left w:val="single" w:sz="8" w:space="0" w:color="auto"/>
              <w:bottom w:val="single" w:sz="4" w:space="0" w:color="000000"/>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ADMINISTRADOR DE ORDEN DE COMPRA O CONTRATO</w:t>
            </w:r>
          </w:p>
        </w:tc>
        <w:tc>
          <w:tcPr>
            <w:tcW w:w="387" w:type="dxa"/>
            <w:vMerge w:val="restart"/>
            <w:tcBorders>
              <w:top w:val="nil"/>
              <w:left w:val="single" w:sz="4" w:space="0" w:color="auto"/>
              <w:bottom w:val="single" w:sz="4" w:space="0" w:color="000000"/>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ITEM</w:t>
            </w:r>
          </w:p>
        </w:tc>
        <w:tc>
          <w:tcPr>
            <w:tcW w:w="614" w:type="dxa"/>
            <w:vMerge w:val="restart"/>
            <w:tcBorders>
              <w:top w:val="nil"/>
              <w:left w:val="single" w:sz="4" w:space="0" w:color="auto"/>
              <w:bottom w:val="single" w:sz="4" w:space="0" w:color="000000"/>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CANTIDAD</w:t>
            </w:r>
          </w:p>
        </w:tc>
        <w:tc>
          <w:tcPr>
            <w:tcW w:w="570" w:type="dxa"/>
            <w:vMerge w:val="restart"/>
            <w:tcBorders>
              <w:top w:val="nil"/>
              <w:left w:val="single" w:sz="4" w:space="0" w:color="auto"/>
              <w:bottom w:val="single" w:sz="4" w:space="0" w:color="000000"/>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UNIDAD DE MEDIDA</w:t>
            </w:r>
          </w:p>
        </w:tc>
        <w:tc>
          <w:tcPr>
            <w:tcW w:w="1007" w:type="dxa"/>
            <w:vMerge w:val="restart"/>
            <w:tcBorders>
              <w:top w:val="nil"/>
              <w:left w:val="single" w:sz="4" w:space="0" w:color="auto"/>
              <w:bottom w:val="single" w:sz="4" w:space="0" w:color="000000"/>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 xml:space="preserve">DESCRIPCIÓN </w:t>
            </w:r>
          </w:p>
        </w:tc>
        <w:tc>
          <w:tcPr>
            <w:tcW w:w="2296" w:type="dxa"/>
            <w:gridSpan w:val="3"/>
            <w:tcBorders>
              <w:top w:val="single" w:sz="4" w:space="0" w:color="auto"/>
              <w:left w:val="nil"/>
              <w:bottom w:val="nil"/>
              <w:right w:val="single" w:sz="4" w:space="0" w:color="000000"/>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b/>
                <w:bCs/>
                <w:color w:val="000000"/>
                <w:sz w:val="9"/>
                <w:szCs w:val="9"/>
                <w:lang w:eastAsia="es-ES"/>
              </w:rPr>
            </w:pPr>
            <w:r w:rsidRPr="00750ECC">
              <w:rPr>
                <w:rFonts w:ascii="Calibri" w:eastAsia="Times New Roman" w:hAnsi="Calibri" w:cs="Calibri"/>
                <w:b/>
                <w:bCs/>
                <w:color w:val="000000"/>
                <w:sz w:val="9"/>
                <w:szCs w:val="9"/>
                <w:lang w:eastAsia="es-ES"/>
              </w:rPr>
              <w:t>OFERTAS RECIBIDAS</w:t>
            </w:r>
          </w:p>
        </w:tc>
        <w:tc>
          <w:tcPr>
            <w:tcW w:w="1020" w:type="dxa"/>
            <w:vMerge w:val="restart"/>
            <w:tcBorders>
              <w:top w:val="nil"/>
              <w:left w:val="single" w:sz="4" w:space="0" w:color="auto"/>
              <w:bottom w:val="single" w:sz="4" w:space="0" w:color="000000"/>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OFERTA ECONOMICA RECOMENDADA POR LA UNIDAD SOLICITANTE</w:t>
            </w:r>
          </w:p>
        </w:tc>
        <w:tc>
          <w:tcPr>
            <w:tcW w:w="950" w:type="dxa"/>
            <w:vMerge w:val="restart"/>
            <w:tcBorders>
              <w:top w:val="nil"/>
              <w:left w:val="single" w:sz="4" w:space="0" w:color="auto"/>
              <w:bottom w:val="single" w:sz="4" w:space="0" w:color="000000"/>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 xml:space="preserve">JUSTIFICACION DE LA RECOMENDACIÓN </w:t>
            </w:r>
          </w:p>
        </w:tc>
        <w:tc>
          <w:tcPr>
            <w:tcW w:w="92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PRESUPUESTADO</w:t>
            </w:r>
          </w:p>
        </w:tc>
        <w:tc>
          <w:tcPr>
            <w:tcW w:w="653" w:type="dxa"/>
            <w:vMerge w:val="restart"/>
            <w:tcBorders>
              <w:top w:val="nil"/>
              <w:left w:val="single" w:sz="4" w:space="0" w:color="auto"/>
              <w:bottom w:val="single" w:sz="4" w:space="0" w:color="000000"/>
              <w:right w:val="single" w:sz="8"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FORMA DE PAGO</w:t>
            </w:r>
          </w:p>
        </w:tc>
      </w:tr>
      <w:tr w:rsidR="00750ECC" w:rsidRPr="00750ECC" w:rsidTr="00750ECC">
        <w:trPr>
          <w:gridAfter w:val="1"/>
          <w:wAfter w:w="8" w:type="dxa"/>
          <w:trHeight w:val="340"/>
          <w:jc w:val="center"/>
        </w:trPr>
        <w:tc>
          <w:tcPr>
            <w:tcW w:w="906" w:type="dxa"/>
            <w:vMerge/>
            <w:tcBorders>
              <w:top w:val="nil"/>
              <w:left w:val="single" w:sz="8" w:space="0" w:color="auto"/>
              <w:bottom w:val="single" w:sz="4"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387" w:type="dxa"/>
            <w:vMerge/>
            <w:tcBorders>
              <w:top w:val="nil"/>
              <w:left w:val="single" w:sz="4" w:space="0" w:color="auto"/>
              <w:bottom w:val="single" w:sz="4"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614" w:type="dxa"/>
            <w:vMerge/>
            <w:tcBorders>
              <w:top w:val="nil"/>
              <w:left w:val="single" w:sz="4" w:space="0" w:color="auto"/>
              <w:bottom w:val="single" w:sz="4"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570" w:type="dxa"/>
            <w:vMerge/>
            <w:tcBorders>
              <w:top w:val="nil"/>
              <w:left w:val="single" w:sz="4" w:space="0" w:color="auto"/>
              <w:bottom w:val="single" w:sz="4"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1007" w:type="dxa"/>
            <w:vMerge/>
            <w:tcBorders>
              <w:top w:val="nil"/>
              <w:left w:val="single" w:sz="4" w:space="0" w:color="auto"/>
              <w:bottom w:val="single" w:sz="4"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2296"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750ECC" w:rsidRPr="00750ECC" w:rsidRDefault="00750ECC" w:rsidP="00750ECC">
            <w:pPr>
              <w:spacing w:after="0" w:line="240" w:lineRule="auto"/>
              <w:jc w:val="center"/>
              <w:rPr>
                <w:rFonts w:ascii="Calibri" w:eastAsia="Times New Roman" w:hAnsi="Calibri" w:cs="Calibri"/>
                <w:b/>
                <w:bCs/>
                <w:color w:val="000000"/>
                <w:sz w:val="9"/>
                <w:szCs w:val="9"/>
                <w:lang w:eastAsia="es-ES"/>
              </w:rPr>
            </w:pPr>
            <w:r w:rsidRPr="00750ECC">
              <w:rPr>
                <w:rFonts w:ascii="Calibri" w:eastAsia="Times New Roman" w:hAnsi="Calibri" w:cs="Calibri"/>
                <w:b/>
                <w:bCs/>
                <w:color w:val="000000"/>
                <w:sz w:val="9"/>
                <w:szCs w:val="9"/>
                <w:lang w:eastAsia="es-ES"/>
              </w:rPr>
              <w:t>TRANSPORTES PESADOS, S.A. DE C.V.</w:t>
            </w:r>
          </w:p>
        </w:tc>
        <w:tc>
          <w:tcPr>
            <w:tcW w:w="1020" w:type="dxa"/>
            <w:vMerge/>
            <w:tcBorders>
              <w:top w:val="nil"/>
              <w:left w:val="single" w:sz="4" w:space="0" w:color="auto"/>
              <w:bottom w:val="single" w:sz="4"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950" w:type="dxa"/>
            <w:vMerge/>
            <w:tcBorders>
              <w:top w:val="nil"/>
              <w:left w:val="single" w:sz="4" w:space="0" w:color="auto"/>
              <w:bottom w:val="single" w:sz="4"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926" w:type="dxa"/>
            <w:vMerge/>
            <w:tcBorders>
              <w:top w:val="nil"/>
              <w:left w:val="single" w:sz="4" w:space="0" w:color="auto"/>
              <w:bottom w:val="single" w:sz="4"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653" w:type="dxa"/>
            <w:vMerge/>
            <w:tcBorders>
              <w:top w:val="nil"/>
              <w:left w:val="single" w:sz="4" w:space="0" w:color="auto"/>
              <w:bottom w:val="single" w:sz="4" w:space="0" w:color="000000"/>
              <w:right w:val="single" w:sz="8"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r>
      <w:tr w:rsidR="00750ECC" w:rsidRPr="00750ECC" w:rsidTr="00750ECC">
        <w:trPr>
          <w:gridAfter w:val="1"/>
          <w:wAfter w:w="8" w:type="dxa"/>
          <w:trHeight w:val="340"/>
          <w:jc w:val="center"/>
        </w:trPr>
        <w:tc>
          <w:tcPr>
            <w:tcW w:w="906" w:type="dxa"/>
            <w:vMerge/>
            <w:tcBorders>
              <w:top w:val="nil"/>
              <w:left w:val="single" w:sz="8" w:space="0" w:color="auto"/>
              <w:bottom w:val="single" w:sz="4"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387" w:type="dxa"/>
            <w:vMerge/>
            <w:tcBorders>
              <w:top w:val="nil"/>
              <w:left w:val="single" w:sz="4" w:space="0" w:color="auto"/>
              <w:bottom w:val="single" w:sz="4"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614" w:type="dxa"/>
            <w:vMerge/>
            <w:tcBorders>
              <w:top w:val="nil"/>
              <w:left w:val="single" w:sz="4" w:space="0" w:color="auto"/>
              <w:bottom w:val="single" w:sz="4"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570" w:type="dxa"/>
            <w:vMerge/>
            <w:tcBorders>
              <w:top w:val="nil"/>
              <w:left w:val="single" w:sz="4" w:space="0" w:color="auto"/>
              <w:bottom w:val="single" w:sz="4"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1007" w:type="dxa"/>
            <w:vMerge/>
            <w:tcBorders>
              <w:top w:val="nil"/>
              <w:left w:val="single" w:sz="4" w:space="0" w:color="auto"/>
              <w:bottom w:val="single" w:sz="4"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1088" w:type="dxa"/>
            <w:tcBorders>
              <w:top w:val="nil"/>
              <w:left w:val="nil"/>
              <w:bottom w:val="single" w:sz="4" w:space="0" w:color="auto"/>
              <w:right w:val="single" w:sz="4" w:space="0" w:color="auto"/>
            </w:tcBorders>
            <w:shd w:val="clear" w:color="000000" w:fill="FFFFFF"/>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DESCRIPCION</w:t>
            </w:r>
          </w:p>
        </w:tc>
        <w:tc>
          <w:tcPr>
            <w:tcW w:w="603" w:type="dxa"/>
            <w:tcBorders>
              <w:top w:val="nil"/>
              <w:left w:val="nil"/>
              <w:bottom w:val="single" w:sz="4" w:space="0" w:color="auto"/>
              <w:right w:val="single" w:sz="4" w:space="0" w:color="auto"/>
            </w:tcBorders>
            <w:shd w:val="clear" w:color="000000" w:fill="FFFFFF"/>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PRECIO UNITARIO</w:t>
            </w:r>
          </w:p>
        </w:tc>
        <w:tc>
          <w:tcPr>
            <w:tcW w:w="605" w:type="dxa"/>
            <w:tcBorders>
              <w:top w:val="nil"/>
              <w:left w:val="nil"/>
              <w:bottom w:val="single" w:sz="4" w:space="0" w:color="auto"/>
              <w:right w:val="single" w:sz="4" w:space="0" w:color="auto"/>
            </w:tcBorders>
            <w:shd w:val="clear" w:color="000000" w:fill="FFFFFF"/>
            <w:noWrap/>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TOTAL</w:t>
            </w:r>
          </w:p>
        </w:tc>
        <w:tc>
          <w:tcPr>
            <w:tcW w:w="1020" w:type="dxa"/>
            <w:vMerge w:val="restart"/>
            <w:tcBorders>
              <w:top w:val="nil"/>
              <w:left w:val="single" w:sz="4" w:space="0" w:color="auto"/>
              <w:bottom w:val="single" w:sz="8" w:space="0" w:color="000000"/>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b/>
                <w:bCs/>
                <w:color w:val="000000"/>
                <w:sz w:val="9"/>
                <w:szCs w:val="9"/>
                <w:lang w:eastAsia="es-ES"/>
              </w:rPr>
            </w:pPr>
            <w:r w:rsidRPr="00750ECC">
              <w:rPr>
                <w:rFonts w:ascii="Calibri" w:eastAsia="Times New Roman" w:hAnsi="Calibri" w:cs="Calibri"/>
                <w:b/>
                <w:bCs/>
                <w:color w:val="000000"/>
                <w:sz w:val="9"/>
                <w:szCs w:val="9"/>
                <w:lang w:eastAsia="es-ES"/>
              </w:rPr>
              <w:t>TRANSPORTES PESADOS, S.A. DE C.V.</w:t>
            </w:r>
          </w:p>
        </w:tc>
        <w:tc>
          <w:tcPr>
            <w:tcW w:w="950" w:type="dxa"/>
            <w:vMerge w:val="restart"/>
            <w:tcBorders>
              <w:top w:val="nil"/>
              <w:left w:val="single" w:sz="4" w:space="0" w:color="auto"/>
              <w:bottom w:val="single" w:sz="8" w:space="0" w:color="000000"/>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b/>
                <w:bCs/>
                <w:color w:val="000000"/>
                <w:sz w:val="9"/>
                <w:szCs w:val="9"/>
                <w:lang w:eastAsia="es-ES"/>
              </w:rPr>
            </w:pPr>
            <w:r w:rsidRPr="00750ECC">
              <w:rPr>
                <w:rFonts w:ascii="Calibri" w:eastAsia="Times New Roman" w:hAnsi="Calibri" w:cs="Calibri"/>
                <w:b/>
                <w:bCs/>
                <w:color w:val="000000"/>
                <w:sz w:val="9"/>
                <w:szCs w:val="9"/>
                <w:lang w:eastAsia="es-ES"/>
              </w:rPr>
              <w:t>SE RECOMIENDA POR SER OFERTA UNICA</w:t>
            </w:r>
          </w:p>
        </w:tc>
        <w:tc>
          <w:tcPr>
            <w:tcW w:w="926" w:type="dxa"/>
            <w:vMerge w:val="restart"/>
            <w:tcBorders>
              <w:top w:val="nil"/>
              <w:left w:val="single" w:sz="4" w:space="0" w:color="auto"/>
              <w:bottom w:val="single" w:sz="8" w:space="0" w:color="000000"/>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b/>
                <w:bCs/>
                <w:color w:val="000000"/>
                <w:sz w:val="9"/>
                <w:szCs w:val="9"/>
                <w:lang w:eastAsia="es-ES"/>
              </w:rPr>
            </w:pPr>
            <w:r w:rsidRPr="00750ECC">
              <w:rPr>
                <w:rFonts w:ascii="Calibri" w:eastAsia="Times New Roman" w:hAnsi="Calibri" w:cs="Calibri"/>
                <w:b/>
                <w:bCs/>
                <w:color w:val="000000"/>
                <w:sz w:val="9"/>
                <w:szCs w:val="9"/>
                <w:lang w:eastAsia="es-ES"/>
              </w:rPr>
              <w:t>$980.00</w:t>
            </w:r>
          </w:p>
        </w:tc>
        <w:tc>
          <w:tcPr>
            <w:tcW w:w="653" w:type="dxa"/>
            <w:vMerge w:val="restart"/>
            <w:tcBorders>
              <w:top w:val="nil"/>
              <w:left w:val="single" w:sz="4" w:space="0" w:color="auto"/>
              <w:bottom w:val="single" w:sz="8" w:space="0" w:color="000000"/>
              <w:right w:val="single" w:sz="8"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b/>
                <w:bCs/>
                <w:color w:val="000000"/>
                <w:sz w:val="9"/>
                <w:szCs w:val="9"/>
                <w:lang w:eastAsia="es-ES"/>
              </w:rPr>
            </w:pPr>
            <w:r w:rsidRPr="00750ECC">
              <w:rPr>
                <w:rFonts w:ascii="Calibri" w:eastAsia="Times New Roman" w:hAnsi="Calibri" w:cs="Calibri"/>
                <w:b/>
                <w:bCs/>
                <w:color w:val="000000"/>
                <w:sz w:val="9"/>
                <w:szCs w:val="9"/>
                <w:lang w:eastAsia="es-ES"/>
              </w:rPr>
              <w:t>CONTADO</w:t>
            </w:r>
          </w:p>
        </w:tc>
      </w:tr>
      <w:tr w:rsidR="00750ECC" w:rsidRPr="00750ECC" w:rsidTr="00750ECC">
        <w:trPr>
          <w:gridAfter w:val="1"/>
          <w:wAfter w:w="8" w:type="dxa"/>
          <w:trHeight w:val="340"/>
          <w:jc w:val="center"/>
        </w:trPr>
        <w:tc>
          <w:tcPr>
            <w:tcW w:w="906" w:type="dxa"/>
            <w:tcBorders>
              <w:top w:val="nil"/>
              <w:left w:val="single" w:sz="8" w:space="0" w:color="auto"/>
              <w:bottom w:val="nil"/>
              <w:right w:val="single" w:sz="4" w:space="0" w:color="auto"/>
            </w:tcBorders>
            <w:shd w:val="clear" w:color="auto" w:fill="auto"/>
            <w:vAlign w:val="center"/>
            <w:hideMark/>
          </w:tcPr>
          <w:p w:rsidR="00750ECC" w:rsidRPr="00750ECC" w:rsidRDefault="00F20DCF" w:rsidP="00750ECC">
            <w:pPr>
              <w:spacing w:after="0" w:line="240" w:lineRule="auto"/>
              <w:jc w:val="center"/>
              <w:rPr>
                <w:rFonts w:ascii="Calibri" w:eastAsia="Times New Roman" w:hAnsi="Calibri" w:cs="Calibri"/>
                <w:color w:val="000000"/>
                <w:sz w:val="9"/>
                <w:szCs w:val="9"/>
                <w:lang w:eastAsia="es-ES"/>
              </w:rPr>
            </w:pPr>
            <w:r>
              <w:rPr>
                <w:rFonts w:ascii="Calibri" w:eastAsia="Times New Roman" w:hAnsi="Calibri" w:cs="Calibri"/>
                <w:color w:val="000000"/>
                <w:sz w:val="9"/>
                <w:szCs w:val="9"/>
                <w:lang w:eastAsia="es-ES"/>
              </w:rPr>
              <w:t>XXXXXXXX</w:t>
            </w:r>
            <w:r w:rsidR="00750ECC" w:rsidRPr="00750ECC">
              <w:rPr>
                <w:rFonts w:ascii="Calibri" w:eastAsia="Times New Roman" w:hAnsi="Calibri" w:cs="Calibri"/>
                <w:color w:val="000000"/>
                <w:sz w:val="9"/>
                <w:szCs w:val="9"/>
                <w:lang w:eastAsia="es-ES"/>
              </w:rPr>
              <w:t xml:space="preserve"> </w:t>
            </w:r>
          </w:p>
        </w:tc>
        <w:tc>
          <w:tcPr>
            <w:tcW w:w="387"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1</w:t>
            </w:r>
          </w:p>
        </w:tc>
        <w:tc>
          <w:tcPr>
            <w:tcW w:w="614" w:type="dxa"/>
            <w:tcBorders>
              <w:top w:val="nil"/>
              <w:left w:val="nil"/>
              <w:bottom w:val="single" w:sz="4" w:space="0" w:color="auto"/>
              <w:right w:val="single" w:sz="4" w:space="0" w:color="auto"/>
            </w:tcBorders>
            <w:shd w:val="clear" w:color="000000" w:fill="FFFFFF"/>
            <w:noWrap/>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14</w:t>
            </w:r>
          </w:p>
        </w:tc>
        <w:tc>
          <w:tcPr>
            <w:tcW w:w="570" w:type="dxa"/>
            <w:tcBorders>
              <w:top w:val="nil"/>
              <w:left w:val="nil"/>
              <w:bottom w:val="single" w:sz="4" w:space="0" w:color="auto"/>
              <w:right w:val="single" w:sz="4" w:space="0" w:color="auto"/>
            </w:tcBorders>
            <w:shd w:val="clear" w:color="000000" w:fill="FFFFFF"/>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SERVICIO</w:t>
            </w:r>
          </w:p>
        </w:tc>
        <w:tc>
          <w:tcPr>
            <w:tcW w:w="1007" w:type="dxa"/>
            <w:tcBorders>
              <w:top w:val="nil"/>
              <w:left w:val="nil"/>
              <w:bottom w:val="single" w:sz="4" w:space="0" w:color="auto"/>
              <w:right w:val="single" w:sz="4" w:space="0" w:color="auto"/>
            </w:tcBorders>
            <w:shd w:val="clear" w:color="000000" w:fill="FFFFFF"/>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 xml:space="preserve">CALZADO DE FRICCIONES </w:t>
            </w:r>
          </w:p>
        </w:tc>
        <w:tc>
          <w:tcPr>
            <w:tcW w:w="1088" w:type="dxa"/>
            <w:tcBorders>
              <w:top w:val="nil"/>
              <w:left w:val="nil"/>
              <w:bottom w:val="single" w:sz="4" w:space="0" w:color="auto"/>
              <w:right w:val="single" w:sz="4" w:space="0" w:color="auto"/>
            </w:tcBorders>
            <w:shd w:val="clear" w:color="000000" w:fill="FFFFFF"/>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14 PARES DE FRICCION (CALZADA)</w:t>
            </w:r>
          </w:p>
        </w:tc>
        <w:tc>
          <w:tcPr>
            <w:tcW w:w="603" w:type="dxa"/>
            <w:tcBorders>
              <w:top w:val="nil"/>
              <w:left w:val="nil"/>
              <w:bottom w:val="single" w:sz="4" w:space="0" w:color="auto"/>
              <w:right w:val="single" w:sz="4" w:space="0" w:color="auto"/>
            </w:tcBorders>
            <w:shd w:val="clear" w:color="000000" w:fill="FFFFFF"/>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$50.00</w:t>
            </w:r>
          </w:p>
        </w:tc>
        <w:tc>
          <w:tcPr>
            <w:tcW w:w="605" w:type="dxa"/>
            <w:tcBorders>
              <w:top w:val="nil"/>
              <w:left w:val="nil"/>
              <w:bottom w:val="single" w:sz="4" w:space="0" w:color="auto"/>
              <w:right w:val="single" w:sz="4" w:space="0" w:color="auto"/>
            </w:tcBorders>
            <w:shd w:val="clear" w:color="000000" w:fill="FFFFFF"/>
            <w:noWrap/>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$700.00</w:t>
            </w:r>
          </w:p>
        </w:tc>
        <w:tc>
          <w:tcPr>
            <w:tcW w:w="1020" w:type="dxa"/>
            <w:vMerge/>
            <w:tcBorders>
              <w:top w:val="nil"/>
              <w:left w:val="single" w:sz="4" w:space="0" w:color="auto"/>
              <w:bottom w:val="single" w:sz="8"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950" w:type="dxa"/>
            <w:vMerge/>
            <w:tcBorders>
              <w:top w:val="nil"/>
              <w:left w:val="single" w:sz="4" w:space="0" w:color="auto"/>
              <w:bottom w:val="single" w:sz="8"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926" w:type="dxa"/>
            <w:vMerge/>
            <w:tcBorders>
              <w:top w:val="nil"/>
              <w:left w:val="single" w:sz="4" w:space="0" w:color="auto"/>
              <w:bottom w:val="single" w:sz="8"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653" w:type="dxa"/>
            <w:vMerge/>
            <w:tcBorders>
              <w:top w:val="nil"/>
              <w:left w:val="single" w:sz="4" w:space="0" w:color="auto"/>
              <w:bottom w:val="single" w:sz="8" w:space="0" w:color="000000"/>
              <w:right w:val="single" w:sz="8"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r>
      <w:tr w:rsidR="00750ECC" w:rsidRPr="00750ECC" w:rsidTr="00750ECC">
        <w:trPr>
          <w:gridAfter w:val="1"/>
          <w:wAfter w:w="8" w:type="dxa"/>
          <w:trHeight w:val="340"/>
          <w:jc w:val="center"/>
        </w:trPr>
        <w:tc>
          <w:tcPr>
            <w:tcW w:w="3484" w:type="dxa"/>
            <w:gridSpan w:val="5"/>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b/>
                <w:bCs/>
                <w:color w:val="000000"/>
                <w:sz w:val="9"/>
                <w:szCs w:val="9"/>
                <w:lang w:eastAsia="es-ES"/>
              </w:rPr>
            </w:pPr>
            <w:r w:rsidRPr="00750ECC">
              <w:rPr>
                <w:rFonts w:ascii="Calibri" w:eastAsia="Times New Roman" w:hAnsi="Calibri" w:cs="Calibri"/>
                <w:b/>
                <w:bCs/>
                <w:color w:val="000000"/>
                <w:sz w:val="9"/>
                <w:szCs w:val="9"/>
                <w:lang w:eastAsia="es-ES"/>
              </w:rPr>
              <w:t>TOTAL DE LA OFERTA</w:t>
            </w:r>
          </w:p>
        </w:tc>
        <w:tc>
          <w:tcPr>
            <w:tcW w:w="2296" w:type="dxa"/>
            <w:gridSpan w:val="3"/>
            <w:tcBorders>
              <w:top w:val="single" w:sz="4" w:space="0" w:color="auto"/>
              <w:left w:val="nil"/>
              <w:bottom w:val="single" w:sz="8" w:space="0" w:color="auto"/>
              <w:right w:val="single" w:sz="4" w:space="0" w:color="auto"/>
            </w:tcBorders>
            <w:shd w:val="clear" w:color="000000" w:fill="F8CBAD"/>
            <w:noWrap/>
            <w:vAlign w:val="center"/>
            <w:hideMark/>
          </w:tcPr>
          <w:p w:rsidR="00750ECC" w:rsidRPr="00750ECC" w:rsidRDefault="00750ECC" w:rsidP="00750ECC">
            <w:pPr>
              <w:spacing w:after="0" w:line="240" w:lineRule="auto"/>
              <w:jc w:val="center"/>
              <w:rPr>
                <w:rFonts w:ascii="Calibri" w:eastAsia="Times New Roman" w:hAnsi="Calibri" w:cs="Calibri"/>
                <w:b/>
                <w:bCs/>
                <w:color w:val="000000"/>
                <w:sz w:val="9"/>
                <w:szCs w:val="9"/>
                <w:lang w:eastAsia="es-ES"/>
              </w:rPr>
            </w:pPr>
            <w:r w:rsidRPr="00750ECC">
              <w:rPr>
                <w:rFonts w:ascii="Calibri" w:eastAsia="Times New Roman" w:hAnsi="Calibri" w:cs="Calibri"/>
                <w:b/>
                <w:bCs/>
                <w:color w:val="000000"/>
                <w:sz w:val="9"/>
                <w:szCs w:val="9"/>
                <w:lang w:eastAsia="es-ES"/>
              </w:rPr>
              <w:t>$700.00</w:t>
            </w:r>
          </w:p>
        </w:tc>
        <w:tc>
          <w:tcPr>
            <w:tcW w:w="1020" w:type="dxa"/>
            <w:vMerge/>
            <w:tcBorders>
              <w:top w:val="nil"/>
              <w:left w:val="single" w:sz="4" w:space="0" w:color="auto"/>
              <w:bottom w:val="single" w:sz="8"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950" w:type="dxa"/>
            <w:vMerge/>
            <w:tcBorders>
              <w:top w:val="nil"/>
              <w:left w:val="single" w:sz="4" w:space="0" w:color="auto"/>
              <w:bottom w:val="single" w:sz="8"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926" w:type="dxa"/>
            <w:vMerge/>
            <w:tcBorders>
              <w:top w:val="nil"/>
              <w:left w:val="single" w:sz="4" w:space="0" w:color="auto"/>
              <w:bottom w:val="single" w:sz="8"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653" w:type="dxa"/>
            <w:vMerge/>
            <w:tcBorders>
              <w:top w:val="nil"/>
              <w:left w:val="single" w:sz="4" w:space="0" w:color="auto"/>
              <w:bottom w:val="single" w:sz="8" w:space="0" w:color="000000"/>
              <w:right w:val="single" w:sz="8"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r>
    </w:tbl>
    <w:p w:rsidR="00750ECC" w:rsidRPr="00750ECC" w:rsidRDefault="00750ECC" w:rsidP="00750ECC">
      <w:pPr>
        <w:spacing w:line="276" w:lineRule="auto"/>
        <w:jc w:val="both"/>
        <w:rPr>
          <w:rFonts w:ascii="Arial" w:eastAsia="Calibri" w:hAnsi="Arial" w:cs="Arial"/>
          <w:sz w:val="24"/>
          <w:szCs w:val="24"/>
        </w:rPr>
      </w:pPr>
    </w:p>
    <w:tbl>
      <w:tblPr>
        <w:tblW w:w="9136" w:type="dxa"/>
        <w:jc w:val="center"/>
        <w:tblCellMar>
          <w:left w:w="70" w:type="dxa"/>
          <w:right w:w="70" w:type="dxa"/>
        </w:tblCellMar>
        <w:tblLook w:val="04A0" w:firstRow="1" w:lastRow="0" w:firstColumn="1" w:lastColumn="0" w:noHBand="0" w:noVBand="1"/>
      </w:tblPr>
      <w:tblGrid>
        <w:gridCol w:w="792"/>
        <w:gridCol w:w="385"/>
        <w:gridCol w:w="578"/>
        <w:gridCol w:w="568"/>
        <w:gridCol w:w="1053"/>
        <w:gridCol w:w="1081"/>
        <w:gridCol w:w="602"/>
        <w:gridCol w:w="600"/>
        <w:gridCol w:w="1017"/>
        <w:gridCol w:w="889"/>
        <w:gridCol w:w="921"/>
        <w:gridCol w:w="642"/>
        <w:gridCol w:w="12"/>
      </w:tblGrid>
      <w:tr w:rsidR="00750ECC" w:rsidRPr="00750ECC" w:rsidTr="00750ECC">
        <w:trPr>
          <w:trHeight w:val="260"/>
          <w:jc w:val="center"/>
        </w:trPr>
        <w:tc>
          <w:tcPr>
            <w:tcW w:w="9136" w:type="dxa"/>
            <w:gridSpan w:val="13"/>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REQUERIMIENTO 56</w:t>
            </w:r>
          </w:p>
        </w:tc>
      </w:tr>
      <w:tr w:rsidR="00750ECC" w:rsidRPr="00750ECC" w:rsidTr="00750ECC">
        <w:trPr>
          <w:trHeight w:val="260"/>
          <w:jc w:val="center"/>
        </w:trPr>
        <w:tc>
          <w:tcPr>
            <w:tcW w:w="9136" w:type="dxa"/>
            <w:gridSpan w:val="13"/>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DEPARTAMENTO DE TALLERES</w:t>
            </w:r>
          </w:p>
        </w:tc>
      </w:tr>
      <w:tr w:rsidR="00750ECC" w:rsidRPr="00750ECC" w:rsidTr="00750ECC">
        <w:trPr>
          <w:trHeight w:val="260"/>
          <w:jc w:val="center"/>
        </w:trPr>
        <w:tc>
          <w:tcPr>
            <w:tcW w:w="9136" w:type="dxa"/>
            <w:gridSpan w:val="13"/>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b/>
                <w:bCs/>
                <w:color w:val="000000"/>
                <w:sz w:val="9"/>
                <w:szCs w:val="9"/>
                <w:lang w:eastAsia="es-ES"/>
              </w:rPr>
            </w:pPr>
            <w:r w:rsidRPr="00750ECC">
              <w:rPr>
                <w:rFonts w:ascii="Calibri" w:eastAsia="Times New Roman" w:hAnsi="Calibri" w:cs="Calibri"/>
                <w:b/>
                <w:bCs/>
                <w:color w:val="000000"/>
                <w:sz w:val="9"/>
                <w:szCs w:val="9"/>
                <w:lang w:eastAsia="es-ES"/>
              </w:rPr>
              <w:t>FUENTE DE FINANCIAMIENTO: FONDOS PROPIOS</w:t>
            </w:r>
          </w:p>
        </w:tc>
      </w:tr>
      <w:tr w:rsidR="00750ECC" w:rsidRPr="00750ECC" w:rsidTr="00750ECC">
        <w:trPr>
          <w:trHeight w:val="260"/>
          <w:jc w:val="center"/>
        </w:trPr>
        <w:tc>
          <w:tcPr>
            <w:tcW w:w="9136" w:type="dxa"/>
            <w:gridSpan w:val="13"/>
            <w:tcBorders>
              <w:top w:val="single" w:sz="4" w:space="0" w:color="auto"/>
              <w:left w:val="single" w:sz="8" w:space="0" w:color="auto"/>
              <w:bottom w:val="single" w:sz="4" w:space="0" w:color="auto"/>
              <w:right w:val="single" w:sz="8" w:space="0" w:color="000000"/>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b/>
                <w:bCs/>
                <w:color w:val="000000"/>
                <w:sz w:val="9"/>
                <w:szCs w:val="9"/>
                <w:lang w:eastAsia="es-ES"/>
              </w:rPr>
            </w:pPr>
            <w:r w:rsidRPr="00750ECC">
              <w:rPr>
                <w:rFonts w:ascii="Calibri" w:eastAsia="Times New Roman" w:hAnsi="Calibri" w:cs="Calibri"/>
                <w:b/>
                <w:bCs/>
                <w:color w:val="000000"/>
                <w:sz w:val="9"/>
                <w:szCs w:val="9"/>
                <w:lang w:eastAsia="es-ES"/>
              </w:rPr>
              <w:t>ADQUISICIÓN DE MANGUERA DE SUCCIÓN PARA CAMIÓN CISTERNA, AÑO 1995 MOTOR: 469TM2U0972643, CHASIS: TH344026.</w:t>
            </w:r>
          </w:p>
        </w:tc>
      </w:tr>
      <w:tr w:rsidR="00750ECC" w:rsidRPr="00750ECC" w:rsidTr="00750ECC">
        <w:trPr>
          <w:gridAfter w:val="1"/>
          <w:wAfter w:w="10" w:type="dxa"/>
          <w:trHeight w:val="364"/>
          <w:jc w:val="center"/>
        </w:trPr>
        <w:tc>
          <w:tcPr>
            <w:tcW w:w="792" w:type="dxa"/>
            <w:vMerge w:val="restart"/>
            <w:tcBorders>
              <w:top w:val="nil"/>
              <w:left w:val="single" w:sz="8"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ADMINISTRADOR DE ORDEN DE COMPRA O CONTRATO</w:t>
            </w:r>
          </w:p>
        </w:tc>
        <w:tc>
          <w:tcPr>
            <w:tcW w:w="385" w:type="dxa"/>
            <w:vMerge w:val="restart"/>
            <w:tcBorders>
              <w:top w:val="nil"/>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ITEM</w:t>
            </w:r>
          </w:p>
        </w:tc>
        <w:tc>
          <w:tcPr>
            <w:tcW w:w="578" w:type="dxa"/>
            <w:vMerge w:val="restart"/>
            <w:tcBorders>
              <w:top w:val="nil"/>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CANTIDAD</w:t>
            </w:r>
          </w:p>
        </w:tc>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UNIDAD DE MEDIDA</w:t>
            </w:r>
          </w:p>
        </w:tc>
        <w:tc>
          <w:tcPr>
            <w:tcW w:w="1051" w:type="dxa"/>
            <w:vMerge w:val="restart"/>
            <w:tcBorders>
              <w:top w:val="nil"/>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 xml:space="preserve">DESCRIPCIÓN </w:t>
            </w:r>
          </w:p>
        </w:tc>
        <w:tc>
          <w:tcPr>
            <w:tcW w:w="2283" w:type="dxa"/>
            <w:gridSpan w:val="3"/>
            <w:tcBorders>
              <w:top w:val="single" w:sz="4" w:space="0" w:color="auto"/>
              <w:left w:val="nil"/>
              <w:bottom w:val="single" w:sz="4" w:space="0" w:color="auto"/>
              <w:right w:val="nil"/>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b/>
                <w:bCs/>
                <w:color w:val="000000"/>
                <w:sz w:val="9"/>
                <w:szCs w:val="9"/>
                <w:lang w:eastAsia="es-ES"/>
              </w:rPr>
            </w:pPr>
            <w:r w:rsidRPr="00750ECC">
              <w:rPr>
                <w:rFonts w:ascii="Calibri" w:eastAsia="Times New Roman" w:hAnsi="Calibri" w:cs="Calibri"/>
                <w:b/>
                <w:bCs/>
                <w:color w:val="000000"/>
                <w:sz w:val="9"/>
                <w:szCs w:val="9"/>
                <w:lang w:eastAsia="es-ES"/>
              </w:rPr>
              <w:t>OFERTAS RECIBIDAS</w:t>
            </w:r>
          </w:p>
        </w:tc>
        <w:tc>
          <w:tcPr>
            <w:tcW w:w="1017" w:type="dxa"/>
            <w:vMerge w:val="restart"/>
            <w:tcBorders>
              <w:top w:val="nil"/>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OFERTA ECONOMICA RECOMENDADA POR LA UNIDAD SOLICITANTE</w:t>
            </w:r>
          </w:p>
        </w:tc>
        <w:tc>
          <w:tcPr>
            <w:tcW w:w="889" w:type="dxa"/>
            <w:vMerge w:val="restart"/>
            <w:tcBorders>
              <w:top w:val="nil"/>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 xml:space="preserve">JUSTIFICACION DE LA RECOMENDACIÓN </w:t>
            </w:r>
          </w:p>
        </w:tc>
        <w:tc>
          <w:tcPr>
            <w:tcW w:w="9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PRESUPUESTADO</w:t>
            </w:r>
          </w:p>
        </w:tc>
        <w:tc>
          <w:tcPr>
            <w:tcW w:w="642" w:type="dxa"/>
            <w:vMerge w:val="restart"/>
            <w:tcBorders>
              <w:top w:val="nil"/>
              <w:left w:val="single" w:sz="4" w:space="0" w:color="auto"/>
              <w:bottom w:val="single" w:sz="4" w:space="0" w:color="auto"/>
              <w:right w:val="single" w:sz="8"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FORMA DE PAGO</w:t>
            </w:r>
          </w:p>
        </w:tc>
      </w:tr>
      <w:tr w:rsidR="00750ECC" w:rsidRPr="00750ECC" w:rsidTr="00750ECC">
        <w:trPr>
          <w:gridAfter w:val="1"/>
          <w:wAfter w:w="10" w:type="dxa"/>
          <w:trHeight w:val="586"/>
          <w:jc w:val="center"/>
        </w:trPr>
        <w:tc>
          <w:tcPr>
            <w:tcW w:w="792" w:type="dxa"/>
            <w:vMerge/>
            <w:tcBorders>
              <w:top w:val="nil"/>
              <w:left w:val="single" w:sz="8"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385" w:type="dxa"/>
            <w:vMerge/>
            <w:tcBorders>
              <w:top w:val="nil"/>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578" w:type="dxa"/>
            <w:vMerge/>
            <w:tcBorders>
              <w:top w:val="nil"/>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568" w:type="dxa"/>
            <w:vMerge/>
            <w:tcBorders>
              <w:top w:val="nil"/>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1051" w:type="dxa"/>
            <w:vMerge/>
            <w:tcBorders>
              <w:top w:val="nil"/>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2283" w:type="dxa"/>
            <w:gridSpan w:val="3"/>
            <w:tcBorders>
              <w:top w:val="single" w:sz="4" w:space="0" w:color="auto"/>
              <w:left w:val="nil"/>
              <w:bottom w:val="single" w:sz="4" w:space="0" w:color="auto"/>
              <w:right w:val="single" w:sz="4" w:space="0" w:color="000000"/>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b/>
                <w:bCs/>
                <w:color w:val="000000"/>
                <w:sz w:val="9"/>
                <w:szCs w:val="9"/>
                <w:lang w:eastAsia="es-ES"/>
              </w:rPr>
            </w:pPr>
            <w:r w:rsidRPr="00750ECC">
              <w:rPr>
                <w:rFonts w:ascii="Calibri" w:eastAsia="Times New Roman" w:hAnsi="Calibri" w:cs="Calibri"/>
                <w:b/>
                <w:bCs/>
                <w:color w:val="000000"/>
                <w:sz w:val="9"/>
                <w:szCs w:val="9"/>
                <w:lang w:eastAsia="es-ES"/>
              </w:rPr>
              <w:t>NELSON DAVID CHAVEZ ESTRADA</w:t>
            </w:r>
            <w:r w:rsidRPr="00750ECC">
              <w:rPr>
                <w:rFonts w:ascii="Calibri" w:eastAsia="Times New Roman" w:hAnsi="Calibri" w:cs="Calibri"/>
                <w:b/>
                <w:bCs/>
                <w:color w:val="000000"/>
                <w:sz w:val="9"/>
                <w:szCs w:val="9"/>
                <w:lang w:eastAsia="es-ES"/>
              </w:rPr>
              <w:br/>
              <w:t xml:space="preserve"> (FERRETERIA JC E INSUMOS DIVERSOS)</w:t>
            </w:r>
          </w:p>
        </w:tc>
        <w:tc>
          <w:tcPr>
            <w:tcW w:w="1017" w:type="dxa"/>
            <w:vMerge/>
            <w:tcBorders>
              <w:top w:val="nil"/>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889" w:type="dxa"/>
            <w:vMerge/>
            <w:tcBorders>
              <w:top w:val="nil"/>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921" w:type="dxa"/>
            <w:vMerge/>
            <w:tcBorders>
              <w:top w:val="nil"/>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642" w:type="dxa"/>
            <w:vMerge/>
            <w:tcBorders>
              <w:top w:val="nil"/>
              <w:left w:val="single" w:sz="4" w:space="0" w:color="auto"/>
              <w:bottom w:val="single" w:sz="4" w:space="0" w:color="auto"/>
              <w:right w:val="single" w:sz="8"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r>
      <w:tr w:rsidR="00750ECC" w:rsidRPr="00750ECC" w:rsidTr="00750ECC">
        <w:trPr>
          <w:gridAfter w:val="1"/>
          <w:wAfter w:w="12" w:type="dxa"/>
          <w:trHeight w:val="416"/>
          <w:jc w:val="center"/>
        </w:trPr>
        <w:tc>
          <w:tcPr>
            <w:tcW w:w="792" w:type="dxa"/>
            <w:vMerge/>
            <w:tcBorders>
              <w:top w:val="nil"/>
              <w:left w:val="single" w:sz="8"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385" w:type="dxa"/>
            <w:vMerge/>
            <w:tcBorders>
              <w:top w:val="nil"/>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578" w:type="dxa"/>
            <w:vMerge/>
            <w:tcBorders>
              <w:top w:val="nil"/>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568" w:type="dxa"/>
            <w:vMerge/>
            <w:tcBorders>
              <w:top w:val="nil"/>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1051" w:type="dxa"/>
            <w:vMerge/>
            <w:tcBorders>
              <w:top w:val="nil"/>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1081"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DESCRIPCION</w:t>
            </w:r>
          </w:p>
        </w:tc>
        <w:tc>
          <w:tcPr>
            <w:tcW w:w="601"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PRECIO UNITARIO</w:t>
            </w:r>
          </w:p>
        </w:tc>
        <w:tc>
          <w:tcPr>
            <w:tcW w:w="599"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TOTAL</w:t>
            </w:r>
          </w:p>
        </w:tc>
        <w:tc>
          <w:tcPr>
            <w:tcW w:w="1017" w:type="dxa"/>
            <w:vMerge w:val="restart"/>
            <w:tcBorders>
              <w:top w:val="nil"/>
              <w:left w:val="single" w:sz="4" w:space="0" w:color="auto"/>
              <w:bottom w:val="single" w:sz="8" w:space="0" w:color="000000"/>
              <w:right w:val="nil"/>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b/>
                <w:bCs/>
                <w:color w:val="000000"/>
                <w:sz w:val="9"/>
                <w:szCs w:val="9"/>
                <w:lang w:eastAsia="es-ES"/>
              </w:rPr>
            </w:pPr>
            <w:r w:rsidRPr="00750ECC">
              <w:rPr>
                <w:rFonts w:ascii="Calibri" w:eastAsia="Times New Roman" w:hAnsi="Calibri" w:cs="Calibri"/>
                <w:b/>
                <w:bCs/>
                <w:color w:val="000000"/>
                <w:sz w:val="9"/>
                <w:szCs w:val="9"/>
                <w:lang w:eastAsia="es-ES"/>
              </w:rPr>
              <w:t>NELSON DAVID CHAVEZ ESTRADA</w:t>
            </w:r>
            <w:r w:rsidRPr="00750ECC">
              <w:rPr>
                <w:rFonts w:ascii="Calibri" w:eastAsia="Times New Roman" w:hAnsi="Calibri" w:cs="Calibri"/>
                <w:b/>
                <w:bCs/>
                <w:color w:val="000000"/>
                <w:sz w:val="9"/>
                <w:szCs w:val="9"/>
                <w:lang w:eastAsia="es-ES"/>
              </w:rPr>
              <w:br/>
              <w:t xml:space="preserve"> (FERRETERIA JC E INSUMOS DIVERSOS)</w:t>
            </w:r>
          </w:p>
        </w:tc>
        <w:tc>
          <w:tcPr>
            <w:tcW w:w="889" w:type="dxa"/>
            <w:vMerge w:val="restart"/>
            <w:tcBorders>
              <w:top w:val="nil"/>
              <w:left w:val="single" w:sz="4" w:space="0" w:color="auto"/>
              <w:bottom w:val="single" w:sz="8" w:space="0" w:color="000000"/>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POR SER OFERTA UNICA SE RECOMIENDA A NELSON DAVID CHAVEZ ESTRADA CUMPLE CON LO REQUERIDO.</w:t>
            </w:r>
          </w:p>
        </w:tc>
        <w:tc>
          <w:tcPr>
            <w:tcW w:w="921" w:type="dxa"/>
            <w:vMerge w:val="restart"/>
            <w:tcBorders>
              <w:top w:val="nil"/>
              <w:left w:val="single" w:sz="4" w:space="0" w:color="auto"/>
              <w:bottom w:val="single" w:sz="8" w:space="0" w:color="000000"/>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b/>
                <w:bCs/>
                <w:color w:val="000000"/>
                <w:sz w:val="9"/>
                <w:szCs w:val="9"/>
                <w:lang w:eastAsia="es-ES"/>
              </w:rPr>
            </w:pPr>
            <w:r w:rsidRPr="00750ECC">
              <w:rPr>
                <w:rFonts w:ascii="Calibri" w:eastAsia="Times New Roman" w:hAnsi="Calibri" w:cs="Calibri"/>
                <w:b/>
                <w:bCs/>
                <w:color w:val="000000"/>
                <w:sz w:val="9"/>
                <w:szCs w:val="9"/>
                <w:lang w:eastAsia="es-ES"/>
              </w:rPr>
              <w:t>$200.00</w:t>
            </w:r>
          </w:p>
        </w:tc>
        <w:tc>
          <w:tcPr>
            <w:tcW w:w="642" w:type="dxa"/>
            <w:vMerge w:val="restart"/>
            <w:tcBorders>
              <w:top w:val="nil"/>
              <w:left w:val="single" w:sz="4" w:space="0" w:color="auto"/>
              <w:bottom w:val="single" w:sz="8" w:space="0" w:color="000000"/>
              <w:right w:val="single" w:sz="8"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b/>
                <w:bCs/>
                <w:color w:val="000000"/>
                <w:sz w:val="9"/>
                <w:szCs w:val="9"/>
                <w:lang w:eastAsia="es-ES"/>
              </w:rPr>
            </w:pPr>
            <w:r w:rsidRPr="00750ECC">
              <w:rPr>
                <w:rFonts w:ascii="Calibri" w:eastAsia="Times New Roman" w:hAnsi="Calibri" w:cs="Calibri"/>
                <w:b/>
                <w:bCs/>
                <w:color w:val="000000"/>
                <w:sz w:val="9"/>
                <w:szCs w:val="9"/>
                <w:lang w:eastAsia="es-ES"/>
              </w:rPr>
              <w:t>CONTADO</w:t>
            </w:r>
          </w:p>
        </w:tc>
      </w:tr>
      <w:tr w:rsidR="00750ECC" w:rsidRPr="00750ECC" w:rsidTr="00750ECC">
        <w:trPr>
          <w:gridAfter w:val="1"/>
          <w:wAfter w:w="12" w:type="dxa"/>
          <w:trHeight w:val="1211"/>
          <w:jc w:val="center"/>
        </w:trPr>
        <w:tc>
          <w:tcPr>
            <w:tcW w:w="792" w:type="dxa"/>
            <w:tcBorders>
              <w:top w:val="nil"/>
              <w:left w:val="single" w:sz="8" w:space="0" w:color="auto"/>
              <w:bottom w:val="nil"/>
              <w:right w:val="single" w:sz="4" w:space="0" w:color="auto"/>
            </w:tcBorders>
            <w:shd w:val="clear" w:color="auto" w:fill="auto"/>
            <w:vAlign w:val="center"/>
            <w:hideMark/>
          </w:tcPr>
          <w:p w:rsidR="00750ECC" w:rsidRPr="00750ECC" w:rsidRDefault="00F20DCF" w:rsidP="00750ECC">
            <w:pPr>
              <w:spacing w:after="0" w:line="240" w:lineRule="auto"/>
              <w:jc w:val="center"/>
              <w:rPr>
                <w:rFonts w:ascii="Calibri" w:eastAsia="Times New Roman" w:hAnsi="Calibri" w:cs="Calibri"/>
                <w:color w:val="000000"/>
                <w:sz w:val="9"/>
                <w:szCs w:val="9"/>
                <w:lang w:eastAsia="es-ES"/>
              </w:rPr>
            </w:pPr>
            <w:r>
              <w:rPr>
                <w:rFonts w:ascii="Calibri" w:eastAsia="Times New Roman" w:hAnsi="Calibri" w:cs="Calibri"/>
                <w:color w:val="000000"/>
                <w:sz w:val="9"/>
                <w:szCs w:val="9"/>
                <w:lang w:eastAsia="es-ES"/>
              </w:rPr>
              <w:t>XXXXX</w:t>
            </w:r>
          </w:p>
        </w:tc>
        <w:tc>
          <w:tcPr>
            <w:tcW w:w="385"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1</w:t>
            </w:r>
          </w:p>
        </w:tc>
        <w:tc>
          <w:tcPr>
            <w:tcW w:w="578" w:type="dxa"/>
            <w:tcBorders>
              <w:top w:val="nil"/>
              <w:left w:val="nil"/>
              <w:bottom w:val="single" w:sz="4" w:space="0" w:color="auto"/>
              <w:right w:val="single" w:sz="4" w:space="0" w:color="auto"/>
            </w:tcBorders>
            <w:shd w:val="clear" w:color="000000" w:fill="FFFFFF"/>
            <w:noWrap/>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1</w:t>
            </w:r>
          </w:p>
        </w:tc>
        <w:tc>
          <w:tcPr>
            <w:tcW w:w="568" w:type="dxa"/>
            <w:tcBorders>
              <w:top w:val="nil"/>
              <w:left w:val="nil"/>
              <w:bottom w:val="single" w:sz="4" w:space="0" w:color="auto"/>
              <w:right w:val="single" w:sz="4" w:space="0" w:color="auto"/>
            </w:tcBorders>
            <w:shd w:val="clear" w:color="000000" w:fill="FFFFFF"/>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UNIDAD</w:t>
            </w:r>
          </w:p>
        </w:tc>
        <w:tc>
          <w:tcPr>
            <w:tcW w:w="1051" w:type="dxa"/>
            <w:tcBorders>
              <w:top w:val="nil"/>
              <w:left w:val="nil"/>
              <w:bottom w:val="nil"/>
              <w:right w:val="single" w:sz="4" w:space="0" w:color="auto"/>
            </w:tcBorders>
            <w:shd w:val="clear" w:color="000000" w:fill="FFFFFF"/>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MANGUERA DE SUCCIÓN Y DESCARGA DE 2 PULGADAS PVC DE 40 PIES DE LARGO</w:t>
            </w:r>
          </w:p>
        </w:tc>
        <w:tc>
          <w:tcPr>
            <w:tcW w:w="1081" w:type="dxa"/>
            <w:tcBorders>
              <w:top w:val="nil"/>
              <w:left w:val="nil"/>
              <w:bottom w:val="nil"/>
              <w:right w:val="single" w:sz="4" w:space="0" w:color="auto"/>
            </w:tcBorders>
            <w:shd w:val="clear" w:color="000000" w:fill="FFFFFF"/>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MANGUERA DE SUCCIÓN Y DESCARGA DE 2 PULGADAS PVC DE 40 PIES DE LARGO</w:t>
            </w:r>
          </w:p>
        </w:tc>
        <w:tc>
          <w:tcPr>
            <w:tcW w:w="601"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$190.00</w:t>
            </w:r>
          </w:p>
        </w:tc>
        <w:tc>
          <w:tcPr>
            <w:tcW w:w="599" w:type="dxa"/>
            <w:tcBorders>
              <w:top w:val="nil"/>
              <w:left w:val="nil"/>
              <w:bottom w:val="nil"/>
              <w:right w:val="single" w:sz="4" w:space="0" w:color="auto"/>
            </w:tcBorders>
            <w:shd w:val="clear" w:color="000000" w:fill="FFFFFF"/>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$190.00</w:t>
            </w:r>
          </w:p>
        </w:tc>
        <w:tc>
          <w:tcPr>
            <w:tcW w:w="1017" w:type="dxa"/>
            <w:vMerge/>
            <w:tcBorders>
              <w:top w:val="nil"/>
              <w:left w:val="single" w:sz="4" w:space="0" w:color="auto"/>
              <w:bottom w:val="single" w:sz="8" w:space="0" w:color="000000"/>
              <w:right w:val="nil"/>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889" w:type="dxa"/>
            <w:vMerge/>
            <w:tcBorders>
              <w:top w:val="nil"/>
              <w:left w:val="single" w:sz="4" w:space="0" w:color="auto"/>
              <w:bottom w:val="single" w:sz="8"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921" w:type="dxa"/>
            <w:vMerge/>
            <w:tcBorders>
              <w:top w:val="nil"/>
              <w:left w:val="single" w:sz="4" w:space="0" w:color="auto"/>
              <w:bottom w:val="single" w:sz="8"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642" w:type="dxa"/>
            <w:vMerge/>
            <w:tcBorders>
              <w:top w:val="nil"/>
              <w:left w:val="single" w:sz="4" w:space="0" w:color="auto"/>
              <w:bottom w:val="single" w:sz="8" w:space="0" w:color="000000"/>
              <w:right w:val="single" w:sz="8"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r>
      <w:tr w:rsidR="00750ECC" w:rsidRPr="00750ECC" w:rsidTr="00750ECC">
        <w:trPr>
          <w:gridAfter w:val="1"/>
          <w:wAfter w:w="8" w:type="dxa"/>
          <w:trHeight w:val="272"/>
          <w:jc w:val="center"/>
        </w:trPr>
        <w:tc>
          <w:tcPr>
            <w:tcW w:w="3376" w:type="dxa"/>
            <w:gridSpan w:val="5"/>
            <w:tcBorders>
              <w:top w:val="single" w:sz="4" w:space="0" w:color="auto"/>
              <w:left w:val="single" w:sz="8" w:space="0" w:color="auto"/>
              <w:bottom w:val="single" w:sz="8" w:space="0" w:color="auto"/>
              <w:right w:val="single" w:sz="4" w:space="0" w:color="auto"/>
            </w:tcBorders>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b/>
                <w:bCs/>
                <w:color w:val="000000"/>
                <w:sz w:val="9"/>
                <w:szCs w:val="9"/>
                <w:lang w:eastAsia="es-ES"/>
              </w:rPr>
            </w:pPr>
            <w:r w:rsidRPr="00750ECC">
              <w:rPr>
                <w:rFonts w:ascii="Calibri" w:eastAsia="Times New Roman" w:hAnsi="Calibri" w:cs="Calibri"/>
                <w:b/>
                <w:bCs/>
                <w:color w:val="000000"/>
                <w:sz w:val="9"/>
                <w:szCs w:val="9"/>
                <w:lang w:eastAsia="es-ES"/>
              </w:rPr>
              <w:t>TOTAL DE LA OFERTA</w:t>
            </w:r>
          </w:p>
        </w:tc>
        <w:tc>
          <w:tcPr>
            <w:tcW w:w="2283" w:type="dxa"/>
            <w:gridSpan w:val="3"/>
            <w:tcBorders>
              <w:top w:val="single" w:sz="4" w:space="0" w:color="auto"/>
              <w:left w:val="nil"/>
              <w:bottom w:val="single" w:sz="8" w:space="0" w:color="auto"/>
              <w:right w:val="single" w:sz="4" w:space="0" w:color="000000"/>
            </w:tcBorders>
            <w:shd w:val="clear" w:color="000000" w:fill="F4B084"/>
            <w:noWrap/>
            <w:vAlign w:val="center"/>
            <w:hideMark/>
          </w:tcPr>
          <w:p w:rsidR="00750ECC" w:rsidRPr="00750ECC" w:rsidRDefault="00750ECC" w:rsidP="00750ECC">
            <w:pPr>
              <w:spacing w:after="0" w:line="240" w:lineRule="auto"/>
              <w:jc w:val="center"/>
              <w:rPr>
                <w:rFonts w:ascii="Calibri" w:eastAsia="Times New Roman" w:hAnsi="Calibri" w:cs="Calibri"/>
                <w:b/>
                <w:bCs/>
                <w:color w:val="000000"/>
                <w:sz w:val="9"/>
                <w:szCs w:val="9"/>
                <w:lang w:eastAsia="es-ES"/>
              </w:rPr>
            </w:pPr>
            <w:r w:rsidRPr="00750ECC">
              <w:rPr>
                <w:rFonts w:ascii="Calibri" w:eastAsia="Times New Roman" w:hAnsi="Calibri" w:cs="Calibri"/>
                <w:b/>
                <w:bCs/>
                <w:color w:val="000000"/>
                <w:sz w:val="9"/>
                <w:szCs w:val="9"/>
                <w:lang w:eastAsia="es-ES"/>
              </w:rPr>
              <w:t>$190.00</w:t>
            </w:r>
          </w:p>
        </w:tc>
        <w:tc>
          <w:tcPr>
            <w:tcW w:w="1017" w:type="dxa"/>
            <w:vMerge/>
            <w:tcBorders>
              <w:top w:val="nil"/>
              <w:left w:val="single" w:sz="4" w:space="0" w:color="auto"/>
              <w:bottom w:val="single" w:sz="8" w:space="0" w:color="000000"/>
              <w:right w:val="nil"/>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889" w:type="dxa"/>
            <w:vMerge/>
            <w:tcBorders>
              <w:top w:val="nil"/>
              <w:left w:val="single" w:sz="4" w:space="0" w:color="auto"/>
              <w:bottom w:val="single" w:sz="8"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921" w:type="dxa"/>
            <w:vMerge/>
            <w:tcBorders>
              <w:top w:val="nil"/>
              <w:left w:val="single" w:sz="4" w:space="0" w:color="auto"/>
              <w:bottom w:val="single" w:sz="8"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642" w:type="dxa"/>
            <w:vMerge/>
            <w:tcBorders>
              <w:top w:val="nil"/>
              <w:left w:val="single" w:sz="4" w:space="0" w:color="auto"/>
              <w:bottom w:val="single" w:sz="8" w:space="0" w:color="000000"/>
              <w:right w:val="single" w:sz="8"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r>
      <w:tr w:rsidR="00750ECC" w:rsidRPr="00750ECC" w:rsidTr="00750ECC">
        <w:trPr>
          <w:trHeight w:val="494"/>
          <w:jc w:val="center"/>
        </w:trPr>
        <w:tc>
          <w:tcPr>
            <w:tcW w:w="5059" w:type="dxa"/>
            <w:gridSpan w:val="7"/>
            <w:tcBorders>
              <w:top w:val="nil"/>
              <w:left w:val="nil"/>
              <w:bottom w:val="nil"/>
              <w:right w:val="nil"/>
            </w:tcBorders>
            <w:shd w:val="clear" w:color="auto" w:fill="auto"/>
            <w:noWrap/>
            <w:vAlign w:val="bottom"/>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r w:rsidRPr="00750ECC">
              <w:rPr>
                <w:rFonts w:ascii="Calibri" w:eastAsia="Times New Roman" w:hAnsi="Calibri" w:cs="Calibri"/>
                <w:b/>
                <w:bCs/>
                <w:color w:val="000000"/>
                <w:sz w:val="9"/>
                <w:szCs w:val="9"/>
                <w:lang w:eastAsia="es-ES"/>
              </w:rPr>
              <w:t>TOTAL ADJUDICADO PARA TALLERES $890.00</w:t>
            </w:r>
          </w:p>
        </w:tc>
        <w:tc>
          <w:tcPr>
            <w:tcW w:w="599" w:type="dxa"/>
            <w:tcBorders>
              <w:top w:val="nil"/>
              <w:left w:val="nil"/>
              <w:bottom w:val="nil"/>
              <w:right w:val="nil"/>
            </w:tcBorders>
            <w:shd w:val="clear" w:color="auto" w:fill="auto"/>
            <w:noWrap/>
            <w:vAlign w:val="bottom"/>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1017" w:type="dxa"/>
            <w:tcBorders>
              <w:top w:val="nil"/>
              <w:left w:val="nil"/>
              <w:bottom w:val="nil"/>
              <w:right w:val="nil"/>
            </w:tcBorders>
            <w:shd w:val="clear" w:color="auto" w:fill="auto"/>
            <w:noWrap/>
            <w:vAlign w:val="bottom"/>
            <w:hideMark/>
          </w:tcPr>
          <w:p w:rsidR="00750ECC" w:rsidRPr="00750ECC" w:rsidRDefault="00750ECC" w:rsidP="00750ECC">
            <w:pPr>
              <w:spacing w:after="0" w:line="240" w:lineRule="auto"/>
              <w:rPr>
                <w:rFonts w:ascii="Times New Roman" w:eastAsia="Times New Roman" w:hAnsi="Times New Roman" w:cs="Times New Roman"/>
                <w:sz w:val="9"/>
                <w:szCs w:val="9"/>
                <w:lang w:eastAsia="es-ES"/>
              </w:rPr>
            </w:pPr>
          </w:p>
        </w:tc>
        <w:tc>
          <w:tcPr>
            <w:tcW w:w="889" w:type="dxa"/>
            <w:tcBorders>
              <w:top w:val="nil"/>
              <w:left w:val="nil"/>
              <w:bottom w:val="nil"/>
              <w:right w:val="nil"/>
            </w:tcBorders>
            <w:shd w:val="clear" w:color="auto" w:fill="auto"/>
            <w:noWrap/>
            <w:vAlign w:val="bottom"/>
            <w:hideMark/>
          </w:tcPr>
          <w:p w:rsidR="00750ECC" w:rsidRPr="00750ECC" w:rsidRDefault="00750ECC" w:rsidP="00750ECC">
            <w:pPr>
              <w:spacing w:after="0" w:line="240" w:lineRule="auto"/>
              <w:rPr>
                <w:rFonts w:ascii="Times New Roman" w:eastAsia="Times New Roman" w:hAnsi="Times New Roman" w:cs="Times New Roman"/>
                <w:sz w:val="9"/>
                <w:szCs w:val="9"/>
                <w:lang w:eastAsia="es-ES"/>
              </w:rPr>
            </w:pPr>
          </w:p>
        </w:tc>
        <w:tc>
          <w:tcPr>
            <w:tcW w:w="921" w:type="dxa"/>
            <w:tcBorders>
              <w:top w:val="nil"/>
              <w:left w:val="nil"/>
              <w:bottom w:val="nil"/>
              <w:right w:val="nil"/>
            </w:tcBorders>
            <w:shd w:val="clear" w:color="auto" w:fill="auto"/>
            <w:noWrap/>
            <w:vAlign w:val="bottom"/>
            <w:hideMark/>
          </w:tcPr>
          <w:p w:rsidR="00750ECC" w:rsidRPr="00750ECC" w:rsidRDefault="00750ECC" w:rsidP="00750ECC">
            <w:pPr>
              <w:spacing w:after="0" w:line="240" w:lineRule="auto"/>
              <w:rPr>
                <w:rFonts w:ascii="Times New Roman" w:eastAsia="Times New Roman" w:hAnsi="Times New Roman" w:cs="Times New Roman"/>
                <w:sz w:val="9"/>
                <w:szCs w:val="9"/>
                <w:lang w:eastAsia="es-ES"/>
              </w:rPr>
            </w:pPr>
          </w:p>
        </w:tc>
        <w:tc>
          <w:tcPr>
            <w:tcW w:w="647" w:type="dxa"/>
            <w:gridSpan w:val="2"/>
            <w:tcBorders>
              <w:top w:val="nil"/>
              <w:left w:val="nil"/>
              <w:bottom w:val="nil"/>
              <w:right w:val="nil"/>
            </w:tcBorders>
            <w:shd w:val="clear" w:color="auto" w:fill="auto"/>
            <w:noWrap/>
            <w:vAlign w:val="bottom"/>
            <w:hideMark/>
          </w:tcPr>
          <w:p w:rsidR="00750ECC" w:rsidRPr="00750ECC" w:rsidRDefault="00750ECC" w:rsidP="00750ECC">
            <w:pPr>
              <w:spacing w:after="0" w:line="240" w:lineRule="auto"/>
              <w:rPr>
                <w:rFonts w:ascii="Times New Roman" w:eastAsia="Times New Roman" w:hAnsi="Times New Roman" w:cs="Times New Roman"/>
                <w:sz w:val="9"/>
                <w:szCs w:val="9"/>
                <w:lang w:eastAsia="es-ES"/>
              </w:rPr>
            </w:pPr>
          </w:p>
        </w:tc>
      </w:tr>
    </w:tbl>
    <w:p w:rsidR="00750ECC" w:rsidRPr="00750ECC" w:rsidRDefault="00750ECC" w:rsidP="00750ECC">
      <w:pPr>
        <w:spacing w:line="276" w:lineRule="auto"/>
        <w:jc w:val="both"/>
        <w:rPr>
          <w:rFonts w:ascii="Arial" w:eastAsia="Calibri" w:hAnsi="Arial" w:cs="Arial"/>
          <w:sz w:val="24"/>
          <w:szCs w:val="24"/>
        </w:rPr>
      </w:pPr>
    </w:p>
    <w:p w:rsidR="00750ECC" w:rsidRPr="00750ECC" w:rsidRDefault="00750ECC" w:rsidP="00750ECC">
      <w:pPr>
        <w:spacing w:line="276" w:lineRule="auto"/>
        <w:jc w:val="both"/>
        <w:rPr>
          <w:rFonts w:ascii="Times New Roman" w:eastAsia="Calibri" w:hAnsi="Times New Roman" w:cs="Times New Roman"/>
          <w:sz w:val="28"/>
          <w:szCs w:val="28"/>
        </w:rPr>
      </w:pPr>
      <w:r w:rsidRPr="00750ECC">
        <w:rPr>
          <w:rFonts w:ascii="Times New Roman" w:eastAsia="Calibri" w:hAnsi="Times New Roman" w:cs="Times New Roman"/>
          <w:b/>
          <w:color w:val="000000"/>
          <w:sz w:val="28"/>
          <w:szCs w:val="28"/>
          <w:u w:val="single"/>
        </w:rPr>
        <w:lastRenderedPageBreak/>
        <w:t>Tercero:</w:t>
      </w:r>
      <w:r w:rsidRPr="00750ECC">
        <w:rPr>
          <w:rFonts w:ascii="Times New Roman" w:eastAsia="Calibri" w:hAnsi="Times New Roman" w:cs="Times New Roman"/>
          <w:color w:val="000000"/>
          <w:sz w:val="28"/>
          <w:szCs w:val="28"/>
        </w:rPr>
        <w:t xml:space="preserve"> Nombrar al administrador de la orden de compra o contrato </w:t>
      </w:r>
      <w:r w:rsidRPr="00750ECC">
        <w:rPr>
          <w:rFonts w:ascii="Times New Roman" w:eastAsia="Calibri" w:hAnsi="Times New Roman" w:cs="Times New Roman"/>
          <w:sz w:val="28"/>
          <w:szCs w:val="28"/>
        </w:rPr>
        <w:t xml:space="preserve">a </w:t>
      </w:r>
      <w:r w:rsidR="00F20DCF">
        <w:rPr>
          <w:rFonts w:ascii="Times New Roman" w:eastAsia="Calibri" w:hAnsi="Times New Roman" w:cs="Times New Roman"/>
          <w:b/>
          <w:sz w:val="28"/>
          <w:szCs w:val="28"/>
        </w:rPr>
        <w:t>XXXXX</w:t>
      </w:r>
      <w:r w:rsidRPr="00750ECC">
        <w:rPr>
          <w:rFonts w:ascii="Times New Roman" w:eastAsia="Calibri" w:hAnsi="Times New Roman" w:cs="Times New Roman"/>
          <w:sz w:val="28"/>
          <w:szCs w:val="28"/>
        </w:rPr>
        <w:t xml:space="preserve">. Quedado autorizada la Jefa de Presupuesto para que realice la reprogramación presupuestaria si fuera necesaria. Fondos con aplicación al específico y expresión  presupuestaria  vigente  que  se comprobara como lo establece el Art.78 del Código Municipal. </w:t>
      </w:r>
      <w:r w:rsidRPr="00750ECC">
        <w:rPr>
          <w:rFonts w:ascii="Times New Roman" w:eastAsia="Calibri" w:hAnsi="Times New Roman" w:cs="Times New Roman"/>
          <w:b/>
          <w:bCs/>
          <w:sz w:val="28"/>
          <w:szCs w:val="28"/>
        </w:rPr>
        <w:t xml:space="preserve">CERTIFÍQUESE Y COMUNÍQUESE.  “ACUERDO MUNICIPAL NÚMERO TRECE”. </w:t>
      </w:r>
      <w:r w:rsidRPr="00750ECC">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Pr="00750ECC">
        <w:rPr>
          <w:rFonts w:ascii="Times New Roman" w:eastAsia="Calibri" w:hAnsi="Times New Roman" w:cs="Times New Roman"/>
          <w:b/>
          <w:sz w:val="28"/>
          <w:szCs w:val="28"/>
        </w:rPr>
        <w:t xml:space="preserve">nueve, </w:t>
      </w:r>
      <w:r w:rsidRPr="00750ECC">
        <w:rPr>
          <w:rFonts w:ascii="Times New Roman" w:eastAsia="Calibri" w:hAnsi="Times New Roman" w:cs="Times New Roman"/>
          <w:sz w:val="28"/>
          <w:szCs w:val="28"/>
        </w:rPr>
        <w:t xml:space="preserve">que consiste en </w:t>
      </w:r>
      <w:r w:rsidRPr="00750ECC">
        <w:rPr>
          <w:rFonts w:ascii="Times New Roman" w:eastAsia="Calibri" w:hAnsi="Times New Roman" w:cs="Times New Roman"/>
          <w:b/>
          <w:sz w:val="28"/>
          <w:szCs w:val="28"/>
        </w:rPr>
        <w:t xml:space="preserve">participación del </w:t>
      </w:r>
      <w:r w:rsidR="00F20DCF">
        <w:rPr>
          <w:rFonts w:ascii="Times New Roman" w:eastAsia="Calibri" w:hAnsi="Times New Roman" w:cs="Times New Roman"/>
          <w:b/>
          <w:sz w:val="28"/>
          <w:szCs w:val="28"/>
        </w:rPr>
        <w:t>XXXXXXX</w:t>
      </w:r>
      <w:r w:rsidRPr="00750ECC">
        <w:rPr>
          <w:rFonts w:ascii="Times New Roman" w:eastAsia="Calibri" w:hAnsi="Times New Roman" w:cs="Times New Roman"/>
          <w:b/>
          <w:sz w:val="28"/>
          <w:szCs w:val="28"/>
        </w:rPr>
        <w:t>; Jefe de UACI,</w:t>
      </w:r>
      <w:r w:rsidRPr="00750ECC">
        <w:rPr>
          <w:rFonts w:ascii="Times New Roman" w:eastAsia="Calibri" w:hAnsi="Times New Roman" w:cs="Times New Roman"/>
          <w:sz w:val="28"/>
          <w:szCs w:val="28"/>
        </w:rPr>
        <w:t xml:space="preserve"> solicitando al Honorable Concejo Municipal Plural, aprobación de adjudicaciones de requerimientos correspondientes al </w:t>
      </w:r>
      <w:r w:rsidRPr="00750ECC">
        <w:rPr>
          <w:rFonts w:ascii="Times New Roman" w:eastAsia="Times New Roman" w:hAnsi="Times New Roman" w:cs="Times New Roman"/>
          <w:b/>
          <w:color w:val="000000"/>
          <w:sz w:val="28"/>
          <w:szCs w:val="28"/>
          <w:lang w:eastAsia="es-ES"/>
        </w:rPr>
        <w:t>DEPARTAMENTO DE SERVICIOS GENERALES Y MANTENIMIENTO DE PARQUES</w:t>
      </w:r>
      <w:r w:rsidRPr="00750ECC">
        <w:rPr>
          <w:rFonts w:ascii="Times New Roman" w:eastAsia="Calibri" w:hAnsi="Times New Roman" w:cs="Times New Roman"/>
          <w:b/>
          <w:sz w:val="28"/>
          <w:szCs w:val="28"/>
        </w:rPr>
        <w:t xml:space="preserve">, </w:t>
      </w:r>
      <w:r w:rsidRPr="00750ECC">
        <w:rPr>
          <w:rFonts w:ascii="Times New Roman" w:eastAsia="Calibri" w:hAnsi="Times New Roman" w:cs="Times New Roman"/>
          <w:sz w:val="28"/>
          <w:szCs w:val="28"/>
        </w:rPr>
        <w:t xml:space="preserve">por un monto total de </w:t>
      </w:r>
      <w:r w:rsidRPr="00750ECC">
        <w:rPr>
          <w:rFonts w:ascii="Times New Roman" w:eastAsia="Calibri" w:hAnsi="Times New Roman" w:cs="Times New Roman"/>
          <w:b/>
          <w:bCs/>
          <w:sz w:val="28"/>
          <w:szCs w:val="28"/>
        </w:rPr>
        <w:t>$1,219.60</w:t>
      </w:r>
      <w:r w:rsidRPr="00750ECC">
        <w:rPr>
          <w:rFonts w:ascii="Times New Roman" w:eastAsia="Calibri" w:hAnsi="Times New Roman" w:cs="Times New Roman"/>
          <w:b/>
          <w:sz w:val="28"/>
          <w:szCs w:val="28"/>
        </w:rPr>
        <w:t xml:space="preserve">, </w:t>
      </w:r>
      <w:r w:rsidRPr="00750ECC">
        <w:rPr>
          <w:rFonts w:ascii="Times New Roman" w:eastAsia="Calibri" w:hAnsi="Times New Roman" w:cs="Times New Roman"/>
          <w:sz w:val="28"/>
          <w:szCs w:val="28"/>
        </w:rPr>
        <w:t xml:space="preserve">y proponiendo al administrador de la orden de compra o contrato  a </w:t>
      </w:r>
      <w:r w:rsidR="00F20DCF">
        <w:rPr>
          <w:rFonts w:ascii="Times New Roman" w:eastAsia="Calibri" w:hAnsi="Times New Roman" w:cs="Times New Roman"/>
          <w:b/>
          <w:sz w:val="28"/>
          <w:szCs w:val="28"/>
        </w:rPr>
        <w:t>XXXXXXXXXX</w:t>
      </w:r>
      <w:r w:rsidRPr="00750ECC">
        <w:rPr>
          <w:rFonts w:ascii="Times New Roman" w:eastAsia="Calibri" w:hAnsi="Times New Roman" w:cs="Times New Roman"/>
          <w:b/>
          <w:sz w:val="28"/>
          <w:szCs w:val="28"/>
        </w:rPr>
        <w:t xml:space="preserve">, </w:t>
      </w:r>
      <w:r w:rsidRPr="00750ECC">
        <w:rPr>
          <w:rFonts w:ascii="Times New Roman" w:eastAsia="Calibri" w:hAnsi="Times New Roman" w:cs="Times New Roman"/>
          <w:sz w:val="28"/>
          <w:szCs w:val="28"/>
        </w:rPr>
        <w:t xml:space="preserve">con fuente de financiamiento: </w:t>
      </w:r>
      <w:r w:rsidRPr="00750ECC">
        <w:rPr>
          <w:rFonts w:ascii="Times New Roman" w:eastAsia="Times New Roman" w:hAnsi="Times New Roman" w:cs="Times New Roman"/>
          <w:b/>
          <w:bCs/>
          <w:color w:val="000000"/>
          <w:sz w:val="28"/>
          <w:szCs w:val="28"/>
          <w:lang w:eastAsia="es-ES"/>
        </w:rPr>
        <w:t xml:space="preserve">FONDOS PROPIOS. </w:t>
      </w:r>
      <w:r w:rsidRPr="00750ECC">
        <w:rPr>
          <w:rFonts w:ascii="Times New Roman" w:eastAsia="Times New Roman" w:hAnsi="Times New Roman" w:cs="Times New Roman"/>
          <w:bCs/>
          <w:color w:val="000000"/>
          <w:sz w:val="28"/>
          <w:szCs w:val="28"/>
          <w:lang w:eastAsia="es-ES"/>
        </w:rPr>
        <w:t xml:space="preserve">Este </w:t>
      </w:r>
      <w:r w:rsidRPr="00750ECC">
        <w:rPr>
          <w:rFonts w:ascii="Times New Roman" w:eastAsia="Calibri" w:hAnsi="Times New Roman" w:cs="Times New Roman"/>
          <w:sz w:val="28"/>
          <w:szCs w:val="28"/>
        </w:rPr>
        <w:t xml:space="preserve">Concejo Municipal Plural, en uso de sus facultades legales y habiendo deliberado el punto, por </w:t>
      </w:r>
      <w:r w:rsidRPr="00750ECC">
        <w:rPr>
          <w:rFonts w:ascii="Times New Roman" w:eastAsia="Calibri" w:hAnsi="Times New Roman" w:cs="Times New Roman"/>
          <w:b/>
          <w:sz w:val="28"/>
          <w:szCs w:val="28"/>
        </w:rPr>
        <w:t xml:space="preserve">UNANIMIDAD </w:t>
      </w:r>
      <w:r w:rsidRPr="00750ECC">
        <w:rPr>
          <w:rFonts w:ascii="Times New Roman" w:eastAsia="Calibri" w:hAnsi="Times New Roman" w:cs="Times New Roman"/>
          <w:sz w:val="28"/>
          <w:szCs w:val="28"/>
        </w:rPr>
        <w:t>de votos.</w:t>
      </w:r>
      <w:r w:rsidRPr="00750ECC">
        <w:rPr>
          <w:rFonts w:ascii="Times New Roman" w:eastAsia="Calibri" w:hAnsi="Times New Roman" w:cs="Times New Roman"/>
          <w:sz w:val="28"/>
          <w:szCs w:val="28"/>
          <w:lang w:val="es-SV"/>
        </w:rPr>
        <w:t xml:space="preserve"> </w:t>
      </w:r>
      <w:r w:rsidRPr="00750ECC">
        <w:rPr>
          <w:rFonts w:ascii="Times New Roman" w:eastAsia="Calibri" w:hAnsi="Times New Roman" w:cs="Times New Roman"/>
          <w:b/>
          <w:bCs/>
          <w:sz w:val="28"/>
          <w:szCs w:val="28"/>
        </w:rPr>
        <w:t>ACUERDA</w:t>
      </w:r>
      <w:r w:rsidRPr="00750ECC">
        <w:rPr>
          <w:rFonts w:ascii="Times New Roman" w:eastAsia="Calibri" w:hAnsi="Times New Roman" w:cs="Times New Roman"/>
          <w:bCs/>
          <w:sz w:val="28"/>
          <w:szCs w:val="28"/>
        </w:rPr>
        <w:t>:</w:t>
      </w:r>
      <w:r w:rsidRPr="00750ECC">
        <w:rPr>
          <w:rFonts w:ascii="Times New Roman" w:eastAsia="Calibri" w:hAnsi="Times New Roman" w:cs="Times New Roman"/>
          <w:b/>
          <w:sz w:val="28"/>
          <w:szCs w:val="28"/>
        </w:rPr>
        <w:t xml:space="preserve"> </w:t>
      </w:r>
      <w:r w:rsidRPr="00750ECC">
        <w:rPr>
          <w:rFonts w:ascii="Times New Roman" w:eastAsia="Calibri" w:hAnsi="Times New Roman" w:cs="Times New Roman"/>
          <w:b/>
          <w:sz w:val="28"/>
          <w:szCs w:val="28"/>
          <w:u w:val="single"/>
        </w:rPr>
        <w:t>Primero:</w:t>
      </w:r>
      <w:r w:rsidRPr="00750ECC">
        <w:rPr>
          <w:rFonts w:ascii="Times New Roman" w:eastAsia="Calibri" w:hAnsi="Times New Roman" w:cs="Times New Roman"/>
          <w:sz w:val="28"/>
          <w:szCs w:val="28"/>
        </w:rPr>
        <w:t xml:space="preserve"> </w:t>
      </w:r>
      <w:r w:rsidRPr="00750ECC">
        <w:rPr>
          <w:rFonts w:ascii="Times New Roman" w:eastAsia="Calibri" w:hAnsi="Times New Roman" w:cs="Times New Roman"/>
          <w:b/>
          <w:sz w:val="28"/>
          <w:szCs w:val="28"/>
        </w:rPr>
        <w:t>APROBAR</w:t>
      </w:r>
      <w:r w:rsidRPr="00750ECC">
        <w:rPr>
          <w:rFonts w:ascii="Times New Roman" w:eastAsia="Calibri" w:hAnsi="Times New Roman" w:cs="Times New Roman"/>
          <w:sz w:val="28"/>
          <w:szCs w:val="28"/>
        </w:rPr>
        <w:t xml:space="preserve"> adjudicación correspondiente al </w:t>
      </w:r>
      <w:r w:rsidRPr="00750ECC">
        <w:rPr>
          <w:rFonts w:ascii="Times New Roman" w:eastAsia="Times New Roman" w:hAnsi="Times New Roman" w:cs="Times New Roman"/>
          <w:b/>
          <w:color w:val="000000"/>
          <w:sz w:val="28"/>
          <w:szCs w:val="28"/>
          <w:lang w:eastAsia="es-ES"/>
        </w:rPr>
        <w:t>DEPARTAMENTO DE SERVICIOS GENERALES Y MANTENIMIENTO DE PARQUES</w:t>
      </w:r>
      <w:r w:rsidRPr="00750ECC">
        <w:rPr>
          <w:rFonts w:ascii="Times New Roman" w:eastAsia="Calibri" w:hAnsi="Times New Roman" w:cs="Times New Roman"/>
          <w:b/>
          <w:sz w:val="28"/>
          <w:szCs w:val="28"/>
        </w:rPr>
        <w:t xml:space="preserve">, </w:t>
      </w:r>
      <w:r w:rsidRPr="00750ECC">
        <w:rPr>
          <w:rFonts w:ascii="Times New Roman" w:eastAsia="Calibri" w:hAnsi="Times New Roman" w:cs="Times New Roman"/>
          <w:sz w:val="28"/>
          <w:szCs w:val="28"/>
        </w:rPr>
        <w:t xml:space="preserve">por un monto total de </w:t>
      </w:r>
      <w:r w:rsidRPr="00750ECC">
        <w:rPr>
          <w:rFonts w:ascii="Times New Roman" w:eastAsia="Calibri" w:hAnsi="Times New Roman" w:cs="Times New Roman"/>
          <w:b/>
          <w:bCs/>
          <w:sz w:val="28"/>
          <w:szCs w:val="28"/>
        </w:rPr>
        <w:t>$1,219.60</w:t>
      </w:r>
      <w:r w:rsidRPr="00750ECC">
        <w:rPr>
          <w:rFonts w:ascii="Times New Roman" w:eastAsia="Calibri" w:hAnsi="Times New Roman" w:cs="Times New Roman"/>
          <w:b/>
          <w:sz w:val="28"/>
          <w:szCs w:val="28"/>
        </w:rPr>
        <w:t>,</w:t>
      </w:r>
      <w:r w:rsidRPr="00750ECC">
        <w:rPr>
          <w:rFonts w:ascii="Times New Roman" w:eastAsia="Calibri" w:hAnsi="Times New Roman" w:cs="Times New Roman"/>
          <w:sz w:val="28"/>
          <w:szCs w:val="28"/>
        </w:rPr>
        <w:t xml:space="preserve"> con fuente de financiamiento: </w:t>
      </w:r>
      <w:r w:rsidRPr="00750ECC">
        <w:rPr>
          <w:rFonts w:ascii="Times New Roman" w:eastAsia="Times New Roman" w:hAnsi="Times New Roman" w:cs="Times New Roman"/>
          <w:b/>
          <w:bCs/>
          <w:color w:val="000000"/>
          <w:sz w:val="28"/>
          <w:szCs w:val="28"/>
          <w:lang w:eastAsia="es-ES"/>
        </w:rPr>
        <w:t>FONDOS PROPIOS</w:t>
      </w:r>
      <w:r w:rsidRPr="00750ECC">
        <w:rPr>
          <w:rFonts w:ascii="Times New Roman" w:eastAsia="Calibri" w:hAnsi="Times New Roman" w:cs="Times New Roman"/>
          <w:b/>
          <w:sz w:val="28"/>
          <w:szCs w:val="28"/>
        </w:rPr>
        <w:t xml:space="preserve">. </w:t>
      </w:r>
      <w:r w:rsidRPr="00750ECC">
        <w:rPr>
          <w:rFonts w:ascii="Times New Roman" w:eastAsia="Calibri" w:hAnsi="Times New Roman" w:cs="Times New Roman"/>
          <w:b/>
          <w:sz w:val="28"/>
          <w:szCs w:val="28"/>
          <w:u w:val="single"/>
        </w:rPr>
        <w:t>Segundo:</w:t>
      </w:r>
      <w:r w:rsidRPr="00750ECC">
        <w:rPr>
          <w:rFonts w:ascii="Times New Roman" w:eastAsia="Calibri" w:hAnsi="Times New Roman" w:cs="Times New Roman"/>
          <w:sz w:val="28"/>
          <w:szCs w:val="28"/>
        </w:rPr>
        <w:t xml:space="preserve"> Autorizar al Tesorero Municipal para que erogue la cantidad de: </w:t>
      </w:r>
      <w:r w:rsidRPr="00750ECC">
        <w:rPr>
          <w:rFonts w:ascii="Times New Roman" w:eastAsia="Calibri" w:hAnsi="Times New Roman" w:cs="Times New Roman"/>
          <w:b/>
          <w:sz w:val="28"/>
          <w:szCs w:val="28"/>
        </w:rPr>
        <w:t>UN MIL DOSCIENTOS DIECINUEVE DOLARES CON SESENTA CENTAVOS DE LOS ESTADOS UNIDOS DE NORTEAMÉRICA ($</w:t>
      </w:r>
      <w:r w:rsidRPr="00750ECC">
        <w:rPr>
          <w:rFonts w:ascii="Times New Roman" w:eastAsia="Calibri" w:hAnsi="Times New Roman" w:cs="Times New Roman"/>
          <w:b/>
          <w:bCs/>
          <w:sz w:val="28"/>
          <w:szCs w:val="28"/>
        </w:rPr>
        <w:t>1,219.60</w:t>
      </w:r>
      <w:r w:rsidRPr="00750ECC">
        <w:rPr>
          <w:rFonts w:ascii="Times New Roman" w:eastAsia="Calibri" w:hAnsi="Times New Roman" w:cs="Times New Roman"/>
          <w:b/>
          <w:sz w:val="28"/>
          <w:szCs w:val="28"/>
          <w:shd w:val="clear" w:color="auto" w:fill="FFFFFF"/>
        </w:rPr>
        <w:t>),</w:t>
      </w:r>
      <w:r w:rsidRPr="00750ECC">
        <w:rPr>
          <w:rFonts w:ascii="Times New Roman" w:eastAsia="Calibri" w:hAnsi="Times New Roman" w:cs="Times New Roman"/>
          <w:sz w:val="28"/>
          <w:szCs w:val="28"/>
          <w:lang w:val="es-SV" w:eastAsia="es-ES"/>
        </w:rPr>
        <w:t xml:space="preserve"> de la Cuenta Corriente Numero </w:t>
      </w:r>
      <w:r w:rsidRPr="00750ECC">
        <w:rPr>
          <w:rFonts w:ascii="Times New Roman" w:eastAsia="Calibri" w:hAnsi="Times New Roman" w:cs="Times New Roman"/>
          <w:b/>
          <w:sz w:val="28"/>
          <w:szCs w:val="28"/>
          <w:lang w:val="es-SV" w:eastAsia="es-ES"/>
        </w:rPr>
        <w:t>480005924 MUNICIPALIDAD DE APOPA, RECURSOS PROPIOS,</w:t>
      </w:r>
      <w:r w:rsidRPr="00750ECC">
        <w:rPr>
          <w:rFonts w:ascii="Times New Roman" w:eastAsia="Calibri" w:hAnsi="Times New Roman" w:cs="Times New Roman"/>
          <w:sz w:val="28"/>
          <w:szCs w:val="28"/>
          <w:lang w:val="es-SV" w:eastAsia="es-ES"/>
        </w:rPr>
        <w:t xml:space="preserve"> Banco Hipotecario de El Salvador, S.A.</w:t>
      </w:r>
      <w:r w:rsidRPr="00750ECC">
        <w:rPr>
          <w:rFonts w:ascii="Times New Roman" w:eastAsia="Times New Roman" w:hAnsi="Times New Roman" w:cs="Times New Roman"/>
          <w:b/>
          <w:bCs/>
          <w:color w:val="000000"/>
          <w:sz w:val="28"/>
          <w:szCs w:val="28"/>
          <w:lang w:eastAsia="es-ES"/>
        </w:rPr>
        <w:t>,</w:t>
      </w:r>
      <w:r w:rsidRPr="00750ECC">
        <w:rPr>
          <w:rFonts w:ascii="Times New Roman" w:eastAsia="Calibri" w:hAnsi="Times New Roman" w:cs="Times New Roman"/>
          <w:sz w:val="28"/>
          <w:szCs w:val="28"/>
          <w:lang w:val="es-SV" w:eastAsia="es-ES"/>
        </w:rPr>
        <w:t xml:space="preserve"> </w:t>
      </w:r>
      <w:r w:rsidRPr="00750ECC">
        <w:rPr>
          <w:rFonts w:ascii="Times New Roman" w:eastAsia="Times New Roman" w:hAnsi="Times New Roman" w:cs="Times New Roman"/>
          <w:b/>
          <w:bCs/>
          <w:color w:val="000000"/>
          <w:sz w:val="28"/>
          <w:szCs w:val="28"/>
          <w:lang w:eastAsia="es-ES"/>
        </w:rPr>
        <w:t xml:space="preserve"> </w:t>
      </w:r>
      <w:r w:rsidRPr="00750ECC">
        <w:rPr>
          <w:rFonts w:ascii="Times New Roman" w:eastAsia="Calibri" w:hAnsi="Times New Roman" w:cs="Times New Roman"/>
          <w:sz w:val="28"/>
          <w:szCs w:val="28"/>
          <w:lang w:val="es-SV"/>
        </w:rPr>
        <w:t>y</w:t>
      </w:r>
      <w:r w:rsidRPr="00750ECC">
        <w:rPr>
          <w:rFonts w:ascii="Times New Roman" w:eastAsia="Calibri" w:hAnsi="Times New Roman" w:cs="Times New Roman"/>
          <w:sz w:val="28"/>
          <w:szCs w:val="28"/>
        </w:rPr>
        <w:t xml:space="preserve"> emita cheque</w:t>
      </w:r>
      <w:r w:rsidRPr="00750ECC">
        <w:rPr>
          <w:rFonts w:ascii="Times New Roman" w:eastAsia="Calibri" w:hAnsi="Times New Roman" w:cs="Times New Roman"/>
          <w:b/>
          <w:sz w:val="28"/>
          <w:szCs w:val="28"/>
        </w:rPr>
        <w:t xml:space="preserve"> </w:t>
      </w:r>
      <w:r w:rsidRPr="00750ECC">
        <w:rPr>
          <w:rFonts w:ascii="Times New Roman" w:eastAsia="Calibri" w:hAnsi="Times New Roman" w:cs="Times New Roman"/>
          <w:sz w:val="28"/>
          <w:szCs w:val="28"/>
        </w:rPr>
        <w:t xml:space="preserve">a nombre del proveedor  según es cuadro siguiente: </w:t>
      </w:r>
    </w:p>
    <w:tbl>
      <w:tblPr>
        <w:tblW w:w="920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7"/>
        <w:gridCol w:w="325"/>
        <w:gridCol w:w="521"/>
        <w:gridCol w:w="473"/>
        <w:gridCol w:w="1529"/>
        <w:gridCol w:w="1653"/>
        <w:gridCol w:w="499"/>
        <w:gridCol w:w="498"/>
        <w:gridCol w:w="850"/>
        <w:gridCol w:w="804"/>
        <w:gridCol w:w="767"/>
        <w:gridCol w:w="518"/>
      </w:tblGrid>
      <w:tr w:rsidR="00750ECC" w:rsidRPr="00750ECC" w:rsidTr="00750ECC">
        <w:trPr>
          <w:trHeight w:val="20"/>
          <w:jc w:val="right"/>
        </w:trPr>
        <w:tc>
          <w:tcPr>
            <w:tcW w:w="9204" w:type="dxa"/>
            <w:gridSpan w:val="12"/>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REQUERIMIENTO 46</w:t>
            </w:r>
          </w:p>
        </w:tc>
      </w:tr>
      <w:tr w:rsidR="00750ECC" w:rsidRPr="00750ECC" w:rsidTr="00750ECC">
        <w:trPr>
          <w:trHeight w:val="20"/>
          <w:jc w:val="right"/>
        </w:trPr>
        <w:tc>
          <w:tcPr>
            <w:tcW w:w="9204" w:type="dxa"/>
            <w:gridSpan w:val="12"/>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DEPARTAMENTO DE SERVICIOS GENERALES Y MANTENIMIENTO DE PARQUES</w:t>
            </w:r>
          </w:p>
        </w:tc>
      </w:tr>
      <w:tr w:rsidR="00750ECC" w:rsidRPr="00750ECC" w:rsidTr="00750ECC">
        <w:trPr>
          <w:trHeight w:val="20"/>
          <w:jc w:val="right"/>
        </w:trPr>
        <w:tc>
          <w:tcPr>
            <w:tcW w:w="9204" w:type="dxa"/>
            <w:gridSpan w:val="12"/>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b/>
                <w:bCs/>
                <w:color w:val="000000"/>
                <w:sz w:val="9"/>
                <w:szCs w:val="9"/>
                <w:lang w:eastAsia="es-ES"/>
              </w:rPr>
            </w:pPr>
            <w:r w:rsidRPr="00750ECC">
              <w:rPr>
                <w:rFonts w:ascii="Calibri" w:eastAsia="Times New Roman" w:hAnsi="Calibri" w:cs="Calibri"/>
                <w:b/>
                <w:bCs/>
                <w:color w:val="000000"/>
                <w:sz w:val="9"/>
                <w:szCs w:val="9"/>
                <w:lang w:eastAsia="es-ES"/>
              </w:rPr>
              <w:t>FUENTE DE FINANCIAMIENTO: FONDOS PROPIOS</w:t>
            </w:r>
          </w:p>
        </w:tc>
      </w:tr>
      <w:tr w:rsidR="00750ECC" w:rsidRPr="00750ECC" w:rsidTr="00750ECC">
        <w:trPr>
          <w:trHeight w:val="20"/>
          <w:jc w:val="right"/>
        </w:trPr>
        <w:tc>
          <w:tcPr>
            <w:tcW w:w="9204" w:type="dxa"/>
            <w:gridSpan w:val="12"/>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b/>
                <w:bCs/>
                <w:color w:val="000000"/>
                <w:sz w:val="9"/>
                <w:szCs w:val="9"/>
                <w:lang w:eastAsia="es-ES"/>
              </w:rPr>
            </w:pPr>
            <w:r w:rsidRPr="00750ECC">
              <w:rPr>
                <w:rFonts w:ascii="Calibri" w:eastAsia="Times New Roman" w:hAnsi="Calibri" w:cs="Calibri"/>
                <w:b/>
                <w:bCs/>
                <w:color w:val="000000"/>
                <w:sz w:val="9"/>
                <w:szCs w:val="9"/>
                <w:lang w:eastAsia="es-ES"/>
              </w:rPr>
              <w:t>SERVICIO DE DESMONTAJE EQUIPO DE AIRE ACONDICIONADO EXISTENTE E INSTALACION DE NUEVO EQUIPO PARA UNIDAD DE INFORMATICA</w:t>
            </w:r>
          </w:p>
        </w:tc>
      </w:tr>
      <w:tr w:rsidR="00750ECC" w:rsidRPr="00750ECC" w:rsidTr="00750ECC">
        <w:trPr>
          <w:trHeight w:val="20"/>
          <w:jc w:val="right"/>
        </w:trPr>
        <w:tc>
          <w:tcPr>
            <w:tcW w:w="756" w:type="dxa"/>
            <w:vMerge w:val="restart"/>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ADMINISTRADOR DE ORDEN DE COMPRA O CONTRATO</w:t>
            </w:r>
          </w:p>
        </w:tc>
        <w:tc>
          <w:tcPr>
            <w:tcW w:w="321" w:type="dxa"/>
            <w:vMerge w:val="restart"/>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ITEM</w:t>
            </w:r>
          </w:p>
        </w:tc>
        <w:tc>
          <w:tcPr>
            <w:tcW w:w="515" w:type="dxa"/>
            <w:vMerge w:val="restart"/>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CANTIDAD</w:t>
            </w:r>
          </w:p>
        </w:tc>
        <w:tc>
          <w:tcPr>
            <w:tcW w:w="467" w:type="dxa"/>
            <w:vMerge w:val="restart"/>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UNIDAD DE MEDIDA</w:t>
            </w:r>
          </w:p>
        </w:tc>
        <w:tc>
          <w:tcPr>
            <w:tcW w:w="1555" w:type="dxa"/>
            <w:vMerge w:val="restart"/>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 xml:space="preserve">DESCRIPCIÓN </w:t>
            </w:r>
          </w:p>
        </w:tc>
        <w:tc>
          <w:tcPr>
            <w:tcW w:w="2666" w:type="dxa"/>
            <w:gridSpan w:val="3"/>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b/>
                <w:bCs/>
                <w:color w:val="000000"/>
                <w:sz w:val="9"/>
                <w:szCs w:val="9"/>
                <w:lang w:eastAsia="es-ES"/>
              </w:rPr>
            </w:pPr>
            <w:r w:rsidRPr="00750ECC">
              <w:rPr>
                <w:rFonts w:ascii="Calibri" w:eastAsia="Times New Roman" w:hAnsi="Calibri" w:cs="Calibri"/>
                <w:b/>
                <w:bCs/>
                <w:color w:val="000000"/>
                <w:sz w:val="9"/>
                <w:szCs w:val="9"/>
                <w:lang w:eastAsia="es-ES"/>
              </w:rPr>
              <w:t>OFERTAS RECIBIDAS</w:t>
            </w:r>
          </w:p>
        </w:tc>
        <w:tc>
          <w:tcPr>
            <w:tcW w:w="863" w:type="dxa"/>
            <w:vMerge w:val="restart"/>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OFERTA ECONOMICA RECOMENDADA POR LA UNIDAD SOLICITANTE</w:t>
            </w:r>
          </w:p>
        </w:tc>
        <w:tc>
          <w:tcPr>
            <w:tcW w:w="792" w:type="dxa"/>
            <w:vMerge w:val="restart"/>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 xml:space="preserve">JUSTIFICACION DE LA RECOMENDACIÓN </w:t>
            </w:r>
          </w:p>
        </w:tc>
        <w:tc>
          <w:tcPr>
            <w:tcW w:w="757" w:type="dxa"/>
            <w:vMerge w:val="restart"/>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PRESUPUESTADO</w:t>
            </w:r>
          </w:p>
        </w:tc>
        <w:tc>
          <w:tcPr>
            <w:tcW w:w="512" w:type="dxa"/>
            <w:vMerge w:val="restart"/>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FORMA DE PAGO</w:t>
            </w:r>
          </w:p>
        </w:tc>
      </w:tr>
      <w:tr w:rsidR="00750ECC" w:rsidRPr="00750ECC" w:rsidTr="00750ECC">
        <w:trPr>
          <w:trHeight w:val="20"/>
          <w:jc w:val="right"/>
        </w:trPr>
        <w:tc>
          <w:tcPr>
            <w:tcW w:w="756" w:type="dxa"/>
            <w:vMerge/>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321" w:type="dxa"/>
            <w:vMerge/>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515" w:type="dxa"/>
            <w:vMerge/>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467" w:type="dxa"/>
            <w:vMerge/>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1555" w:type="dxa"/>
            <w:vMerge/>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2666" w:type="dxa"/>
            <w:gridSpan w:val="3"/>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b/>
                <w:bCs/>
                <w:color w:val="000000"/>
                <w:sz w:val="9"/>
                <w:szCs w:val="9"/>
                <w:lang w:eastAsia="es-ES"/>
              </w:rPr>
            </w:pPr>
            <w:r w:rsidRPr="00750ECC">
              <w:rPr>
                <w:rFonts w:ascii="Calibri" w:eastAsia="Times New Roman" w:hAnsi="Calibri" w:cs="Calibri"/>
                <w:b/>
                <w:bCs/>
                <w:color w:val="000000"/>
                <w:sz w:val="9"/>
                <w:szCs w:val="9"/>
                <w:lang w:eastAsia="es-ES"/>
              </w:rPr>
              <w:t>MALDONADO &amp; MOLINA INVERSIONES Y NEGOCIOS, S.A. DE C.V.</w:t>
            </w:r>
          </w:p>
        </w:tc>
        <w:tc>
          <w:tcPr>
            <w:tcW w:w="863" w:type="dxa"/>
            <w:vMerge/>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792" w:type="dxa"/>
            <w:vMerge/>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757" w:type="dxa"/>
            <w:vMerge/>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512" w:type="dxa"/>
            <w:vMerge/>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r>
      <w:tr w:rsidR="00750ECC" w:rsidRPr="00750ECC" w:rsidTr="00750ECC">
        <w:trPr>
          <w:trHeight w:val="20"/>
          <w:jc w:val="right"/>
        </w:trPr>
        <w:tc>
          <w:tcPr>
            <w:tcW w:w="756" w:type="dxa"/>
            <w:vMerge/>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321" w:type="dxa"/>
            <w:vMerge/>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515" w:type="dxa"/>
            <w:vMerge/>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467" w:type="dxa"/>
            <w:vMerge/>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1555" w:type="dxa"/>
            <w:vMerge/>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1681" w:type="dxa"/>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DESCRIPCION</w:t>
            </w:r>
          </w:p>
        </w:tc>
        <w:tc>
          <w:tcPr>
            <w:tcW w:w="493" w:type="dxa"/>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PRECIO UNITARIO</w:t>
            </w:r>
          </w:p>
        </w:tc>
        <w:tc>
          <w:tcPr>
            <w:tcW w:w="492" w:type="dxa"/>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TOTAL</w:t>
            </w:r>
          </w:p>
        </w:tc>
        <w:tc>
          <w:tcPr>
            <w:tcW w:w="863" w:type="dxa"/>
            <w:vMerge w:val="restart"/>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b/>
                <w:bCs/>
                <w:color w:val="000000"/>
                <w:sz w:val="9"/>
                <w:szCs w:val="9"/>
                <w:lang w:eastAsia="es-ES"/>
              </w:rPr>
            </w:pPr>
            <w:r w:rsidRPr="00750ECC">
              <w:rPr>
                <w:rFonts w:ascii="Calibri" w:eastAsia="Times New Roman" w:hAnsi="Calibri" w:cs="Calibri"/>
                <w:b/>
                <w:bCs/>
                <w:color w:val="000000"/>
                <w:sz w:val="9"/>
                <w:szCs w:val="9"/>
                <w:lang w:eastAsia="es-ES"/>
              </w:rPr>
              <w:t>MALDONADO &amp; MOLINA INVERSIONES Y NEGOCIOS, S.A. DE C.V.</w:t>
            </w:r>
          </w:p>
        </w:tc>
        <w:tc>
          <w:tcPr>
            <w:tcW w:w="792" w:type="dxa"/>
            <w:vMerge w:val="restart"/>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SE RECOMIENDA POR SER UNICA OFERTA RECIBIDA.</w:t>
            </w:r>
          </w:p>
        </w:tc>
        <w:tc>
          <w:tcPr>
            <w:tcW w:w="757" w:type="dxa"/>
            <w:vMerge w:val="restart"/>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b/>
                <w:bCs/>
                <w:color w:val="000000"/>
                <w:sz w:val="9"/>
                <w:szCs w:val="9"/>
                <w:lang w:eastAsia="es-ES"/>
              </w:rPr>
            </w:pPr>
            <w:r w:rsidRPr="00750ECC">
              <w:rPr>
                <w:rFonts w:ascii="Calibri" w:eastAsia="Times New Roman" w:hAnsi="Calibri" w:cs="Calibri"/>
                <w:b/>
                <w:bCs/>
                <w:color w:val="000000"/>
                <w:sz w:val="9"/>
                <w:szCs w:val="9"/>
                <w:lang w:eastAsia="es-ES"/>
              </w:rPr>
              <w:t>$1,400.00</w:t>
            </w:r>
          </w:p>
        </w:tc>
        <w:tc>
          <w:tcPr>
            <w:tcW w:w="512" w:type="dxa"/>
            <w:vMerge w:val="restart"/>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b/>
                <w:bCs/>
                <w:color w:val="000000"/>
                <w:sz w:val="9"/>
                <w:szCs w:val="9"/>
                <w:lang w:eastAsia="es-ES"/>
              </w:rPr>
            </w:pPr>
            <w:r w:rsidRPr="00750ECC">
              <w:rPr>
                <w:rFonts w:ascii="Calibri" w:eastAsia="Times New Roman" w:hAnsi="Calibri" w:cs="Calibri"/>
                <w:b/>
                <w:bCs/>
                <w:color w:val="000000"/>
                <w:sz w:val="9"/>
                <w:szCs w:val="9"/>
                <w:lang w:eastAsia="es-ES"/>
              </w:rPr>
              <w:t>CONTADO</w:t>
            </w:r>
          </w:p>
        </w:tc>
      </w:tr>
      <w:tr w:rsidR="00750ECC" w:rsidRPr="00750ECC" w:rsidTr="00750ECC">
        <w:trPr>
          <w:trHeight w:val="20"/>
          <w:jc w:val="right"/>
        </w:trPr>
        <w:tc>
          <w:tcPr>
            <w:tcW w:w="756" w:type="dxa"/>
            <w:vMerge w:val="restart"/>
            <w:shd w:val="clear" w:color="auto" w:fill="auto"/>
            <w:vAlign w:val="center"/>
            <w:hideMark/>
          </w:tcPr>
          <w:p w:rsidR="00750ECC" w:rsidRPr="00750ECC" w:rsidRDefault="00F20DCF" w:rsidP="00750ECC">
            <w:pPr>
              <w:spacing w:after="0" w:line="240" w:lineRule="auto"/>
              <w:jc w:val="center"/>
              <w:rPr>
                <w:rFonts w:ascii="Calibri" w:eastAsia="Times New Roman" w:hAnsi="Calibri" w:cs="Calibri"/>
                <w:color w:val="000000"/>
                <w:sz w:val="9"/>
                <w:szCs w:val="9"/>
                <w:lang w:eastAsia="es-ES"/>
              </w:rPr>
            </w:pPr>
            <w:r>
              <w:rPr>
                <w:rFonts w:ascii="Calibri" w:eastAsia="Times New Roman" w:hAnsi="Calibri" w:cs="Calibri"/>
                <w:color w:val="000000"/>
                <w:sz w:val="9"/>
                <w:szCs w:val="9"/>
                <w:lang w:eastAsia="es-ES"/>
              </w:rPr>
              <w:t>XXXXXXXX</w:t>
            </w:r>
          </w:p>
        </w:tc>
        <w:tc>
          <w:tcPr>
            <w:tcW w:w="321" w:type="dxa"/>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 </w:t>
            </w:r>
          </w:p>
        </w:tc>
        <w:tc>
          <w:tcPr>
            <w:tcW w:w="515" w:type="dxa"/>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1</w:t>
            </w:r>
          </w:p>
        </w:tc>
        <w:tc>
          <w:tcPr>
            <w:tcW w:w="467" w:type="dxa"/>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SERVICIO</w:t>
            </w:r>
          </w:p>
        </w:tc>
        <w:tc>
          <w:tcPr>
            <w:tcW w:w="1555" w:type="dxa"/>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DESMONTAJE DE EQUIPO DE AIRE ACONDICIONADO  MARCA: LENNOX, MODELO: LXGAHTCO18100, CAPACIDAD: 18,000 BTU/H UBICADO EN LA OFICINA DE INFORMATICA</w:t>
            </w:r>
          </w:p>
        </w:tc>
        <w:tc>
          <w:tcPr>
            <w:tcW w:w="1681" w:type="dxa"/>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DESMONTAJE DE EVAPORADOR Y CONDENSADOR, SEGÚN ESPECIFICACIONES MARCA: LENNOX, MODELO: LXGAHTCO18100 BTU, UBICADO EN LA OFICINA DE INFORMATICA</w:t>
            </w:r>
          </w:p>
        </w:tc>
        <w:tc>
          <w:tcPr>
            <w:tcW w:w="493" w:type="dxa"/>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$56.50</w:t>
            </w:r>
          </w:p>
        </w:tc>
        <w:tc>
          <w:tcPr>
            <w:tcW w:w="492" w:type="dxa"/>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$56.50</w:t>
            </w:r>
          </w:p>
        </w:tc>
        <w:tc>
          <w:tcPr>
            <w:tcW w:w="863" w:type="dxa"/>
            <w:vMerge/>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792" w:type="dxa"/>
            <w:vMerge/>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757" w:type="dxa"/>
            <w:vMerge/>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512" w:type="dxa"/>
            <w:vMerge/>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r>
      <w:tr w:rsidR="00750ECC" w:rsidRPr="00750ECC" w:rsidTr="00750ECC">
        <w:trPr>
          <w:trHeight w:val="20"/>
          <w:jc w:val="right"/>
        </w:trPr>
        <w:tc>
          <w:tcPr>
            <w:tcW w:w="756" w:type="dxa"/>
            <w:vMerge/>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321" w:type="dxa"/>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1</w:t>
            </w:r>
          </w:p>
        </w:tc>
        <w:tc>
          <w:tcPr>
            <w:tcW w:w="515" w:type="dxa"/>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1</w:t>
            </w:r>
          </w:p>
        </w:tc>
        <w:tc>
          <w:tcPr>
            <w:tcW w:w="467" w:type="dxa"/>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UNIDAD</w:t>
            </w:r>
          </w:p>
        </w:tc>
        <w:tc>
          <w:tcPr>
            <w:tcW w:w="1555" w:type="dxa"/>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 xml:space="preserve">ADQUISICION DE EQUIPO  DE AIRE ACONDICIONADO NUEVO, CONVENCIONAL DE 220V, CAPACIDAD:24,000  BTU/H EN LA OFICINA DE INFORMATICA, INCLUYE: INSTALACION ELECTRICA Y MECANICA, UN AÑO DE GARANTIA, </w:t>
            </w:r>
            <w:r w:rsidRPr="00750ECC">
              <w:rPr>
                <w:rFonts w:ascii="Calibri" w:eastAsia="Times New Roman" w:hAnsi="Calibri" w:cs="Calibri"/>
                <w:color w:val="000000"/>
                <w:sz w:val="9"/>
                <w:szCs w:val="9"/>
                <w:lang w:eastAsia="es-ES"/>
              </w:rPr>
              <w:lastRenderedPageBreak/>
              <w:t>TUBERIA EXTRAS PARA UN TRAMO DE DOCE METROS, CONDENSADOR QUEDARA DE ESTRUCTURA DE HIERRO, NO INCLUYE BOMBA DE CONDENSADO.</w:t>
            </w:r>
          </w:p>
        </w:tc>
        <w:tc>
          <w:tcPr>
            <w:tcW w:w="1681" w:type="dxa"/>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lastRenderedPageBreak/>
              <w:t xml:space="preserve">EQUIPO DE AIRE ACONDICIONADO 24000 BTU, EN OFICINA DE INFORMATICA, INCLUYE INSTALACION ELECTRICA Y MECANICA, INCLUYE MATERIALES EXTRAS, NO INCLUYE BOMBA DE CONDENSADO,  LA INSTALACION CUENTA UNICAMENTE </w:t>
            </w:r>
            <w:r w:rsidRPr="00750ECC">
              <w:rPr>
                <w:rFonts w:ascii="Calibri" w:eastAsia="Times New Roman" w:hAnsi="Calibri" w:cs="Calibri"/>
                <w:color w:val="000000"/>
                <w:sz w:val="9"/>
                <w:szCs w:val="9"/>
                <w:lang w:eastAsia="es-ES"/>
              </w:rPr>
              <w:lastRenderedPageBreak/>
              <w:t>CON 5 MESES DE GARANTIA A PARTIR DE LA FECHA DE INSTALACION, EL AIRE ACONDICIONADO CUENTA CON 12 MESES DE GARANTIA POR DESPERFECTOS DE FABRICA, NO APLICA EN CASOS DE DESASTRES NATURALES, FALTA DE MANTENIMIENTO, ACTOS DE VANDALISMO, MAL USO Y OTRA ACCION INTENCIONADA DE DAÑO.</w:t>
            </w:r>
          </w:p>
        </w:tc>
        <w:tc>
          <w:tcPr>
            <w:tcW w:w="493" w:type="dxa"/>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lastRenderedPageBreak/>
              <w:t>$1,163.10</w:t>
            </w:r>
          </w:p>
        </w:tc>
        <w:tc>
          <w:tcPr>
            <w:tcW w:w="492" w:type="dxa"/>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$1,163.10</w:t>
            </w:r>
          </w:p>
        </w:tc>
        <w:tc>
          <w:tcPr>
            <w:tcW w:w="863" w:type="dxa"/>
            <w:vMerge/>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792" w:type="dxa"/>
            <w:vMerge/>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757" w:type="dxa"/>
            <w:vMerge/>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512" w:type="dxa"/>
            <w:vMerge/>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r>
      <w:tr w:rsidR="00750ECC" w:rsidRPr="00750ECC" w:rsidTr="00750ECC">
        <w:trPr>
          <w:trHeight w:val="20"/>
          <w:jc w:val="right"/>
        </w:trPr>
        <w:tc>
          <w:tcPr>
            <w:tcW w:w="3614" w:type="dxa"/>
            <w:gridSpan w:val="5"/>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b/>
                <w:bCs/>
                <w:color w:val="000000"/>
                <w:sz w:val="9"/>
                <w:szCs w:val="9"/>
                <w:lang w:eastAsia="es-ES"/>
              </w:rPr>
            </w:pPr>
            <w:r w:rsidRPr="00750ECC">
              <w:rPr>
                <w:rFonts w:ascii="Calibri" w:eastAsia="Times New Roman" w:hAnsi="Calibri" w:cs="Calibri"/>
                <w:b/>
                <w:bCs/>
                <w:color w:val="000000"/>
                <w:sz w:val="9"/>
                <w:szCs w:val="9"/>
                <w:lang w:eastAsia="es-ES"/>
              </w:rPr>
              <w:lastRenderedPageBreak/>
              <w:t>TOTAL DE LA OFERTA</w:t>
            </w:r>
          </w:p>
        </w:tc>
        <w:tc>
          <w:tcPr>
            <w:tcW w:w="2666" w:type="dxa"/>
            <w:gridSpan w:val="3"/>
            <w:shd w:val="clear" w:color="000000" w:fill="F4B084"/>
            <w:noWrap/>
            <w:vAlign w:val="center"/>
            <w:hideMark/>
          </w:tcPr>
          <w:p w:rsidR="00750ECC" w:rsidRPr="00750ECC" w:rsidRDefault="00750ECC" w:rsidP="00750ECC">
            <w:pPr>
              <w:spacing w:after="0" w:line="240" w:lineRule="auto"/>
              <w:jc w:val="center"/>
              <w:rPr>
                <w:rFonts w:ascii="Calibri" w:eastAsia="Times New Roman" w:hAnsi="Calibri" w:cs="Calibri"/>
                <w:b/>
                <w:bCs/>
                <w:color w:val="000000"/>
                <w:sz w:val="9"/>
                <w:szCs w:val="9"/>
                <w:lang w:eastAsia="es-ES"/>
              </w:rPr>
            </w:pPr>
            <w:r w:rsidRPr="00750ECC">
              <w:rPr>
                <w:rFonts w:ascii="Calibri" w:eastAsia="Times New Roman" w:hAnsi="Calibri" w:cs="Calibri"/>
                <w:b/>
                <w:bCs/>
                <w:color w:val="000000"/>
                <w:sz w:val="9"/>
                <w:szCs w:val="9"/>
                <w:lang w:eastAsia="es-ES"/>
              </w:rPr>
              <w:t>$1,219.60</w:t>
            </w:r>
          </w:p>
        </w:tc>
        <w:tc>
          <w:tcPr>
            <w:tcW w:w="863" w:type="dxa"/>
            <w:vMerge/>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792" w:type="dxa"/>
            <w:vMerge/>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757" w:type="dxa"/>
            <w:vMerge/>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512" w:type="dxa"/>
            <w:vMerge/>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r>
      <w:tr w:rsidR="00750ECC" w:rsidRPr="00750ECC" w:rsidTr="00750ECC">
        <w:trPr>
          <w:trHeight w:val="20"/>
          <w:jc w:val="right"/>
        </w:trPr>
        <w:tc>
          <w:tcPr>
            <w:tcW w:w="1592" w:type="dxa"/>
            <w:gridSpan w:val="3"/>
            <w:shd w:val="clear" w:color="auto" w:fill="auto"/>
            <w:noWrap/>
            <w:vAlign w:val="bottom"/>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r w:rsidRPr="00750ECC">
              <w:rPr>
                <w:rFonts w:ascii="Calibri" w:eastAsia="Times New Roman" w:hAnsi="Calibri" w:cs="Calibri"/>
                <w:b/>
                <w:bCs/>
                <w:color w:val="000000"/>
                <w:sz w:val="9"/>
                <w:szCs w:val="9"/>
                <w:lang w:eastAsia="es-ES"/>
              </w:rPr>
              <w:t>TOTAL ADJUDICADO PARA SERVICIOS GENERALES $1,219.60</w:t>
            </w:r>
          </w:p>
        </w:tc>
        <w:tc>
          <w:tcPr>
            <w:tcW w:w="467" w:type="dxa"/>
            <w:shd w:val="clear" w:color="auto" w:fill="auto"/>
            <w:noWrap/>
            <w:vAlign w:val="bottom"/>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1555" w:type="dxa"/>
            <w:shd w:val="clear" w:color="auto" w:fill="auto"/>
            <w:noWrap/>
            <w:vAlign w:val="bottom"/>
            <w:hideMark/>
          </w:tcPr>
          <w:p w:rsidR="00750ECC" w:rsidRPr="00750ECC" w:rsidRDefault="00750ECC" w:rsidP="00750ECC">
            <w:pPr>
              <w:spacing w:after="0" w:line="240" w:lineRule="auto"/>
              <w:jc w:val="center"/>
              <w:rPr>
                <w:rFonts w:ascii="Times New Roman" w:eastAsia="Times New Roman" w:hAnsi="Times New Roman" w:cs="Times New Roman"/>
                <w:sz w:val="20"/>
                <w:szCs w:val="20"/>
                <w:lang w:eastAsia="es-ES"/>
              </w:rPr>
            </w:pPr>
          </w:p>
        </w:tc>
        <w:tc>
          <w:tcPr>
            <w:tcW w:w="1681" w:type="dxa"/>
            <w:shd w:val="clear" w:color="auto" w:fill="auto"/>
            <w:noWrap/>
            <w:vAlign w:val="bottom"/>
            <w:hideMark/>
          </w:tcPr>
          <w:p w:rsidR="00750ECC" w:rsidRPr="00750ECC" w:rsidRDefault="00750ECC" w:rsidP="00750ECC">
            <w:pPr>
              <w:spacing w:after="0" w:line="240" w:lineRule="auto"/>
              <w:jc w:val="center"/>
              <w:rPr>
                <w:rFonts w:ascii="Times New Roman" w:eastAsia="Times New Roman" w:hAnsi="Times New Roman" w:cs="Times New Roman"/>
                <w:sz w:val="20"/>
                <w:szCs w:val="20"/>
                <w:lang w:eastAsia="es-ES"/>
              </w:rPr>
            </w:pPr>
          </w:p>
        </w:tc>
        <w:tc>
          <w:tcPr>
            <w:tcW w:w="493" w:type="dxa"/>
            <w:shd w:val="clear" w:color="auto" w:fill="auto"/>
            <w:noWrap/>
            <w:vAlign w:val="bottom"/>
            <w:hideMark/>
          </w:tcPr>
          <w:p w:rsidR="00750ECC" w:rsidRPr="00750ECC" w:rsidRDefault="00750ECC" w:rsidP="00750ECC">
            <w:pPr>
              <w:spacing w:after="0" w:line="240" w:lineRule="auto"/>
              <w:jc w:val="center"/>
              <w:rPr>
                <w:rFonts w:ascii="Times New Roman" w:eastAsia="Times New Roman" w:hAnsi="Times New Roman" w:cs="Times New Roman"/>
                <w:sz w:val="20"/>
                <w:szCs w:val="20"/>
                <w:lang w:eastAsia="es-ES"/>
              </w:rPr>
            </w:pPr>
          </w:p>
        </w:tc>
        <w:tc>
          <w:tcPr>
            <w:tcW w:w="492" w:type="dxa"/>
            <w:shd w:val="clear" w:color="auto" w:fill="auto"/>
            <w:noWrap/>
            <w:vAlign w:val="bottom"/>
            <w:hideMark/>
          </w:tcPr>
          <w:p w:rsidR="00750ECC" w:rsidRPr="00750ECC" w:rsidRDefault="00750ECC" w:rsidP="00750ECC">
            <w:pPr>
              <w:spacing w:after="0" w:line="240" w:lineRule="auto"/>
              <w:jc w:val="center"/>
              <w:rPr>
                <w:rFonts w:ascii="Times New Roman" w:eastAsia="Times New Roman" w:hAnsi="Times New Roman" w:cs="Times New Roman"/>
                <w:sz w:val="20"/>
                <w:szCs w:val="20"/>
                <w:lang w:eastAsia="es-ES"/>
              </w:rPr>
            </w:pPr>
          </w:p>
        </w:tc>
        <w:tc>
          <w:tcPr>
            <w:tcW w:w="863" w:type="dxa"/>
            <w:shd w:val="clear" w:color="auto" w:fill="auto"/>
            <w:noWrap/>
            <w:vAlign w:val="bottom"/>
            <w:hideMark/>
          </w:tcPr>
          <w:p w:rsidR="00750ECC" w:rsidRPr="00750ECC" w:rsidRDefault="00750ECC" w:rsidP="00750ECC">
            <w:pPr>
              <w:spacing w:after="0" w:line="240" w:lineRule="auto"/>
              <w:jc w:val="center"/>
              <w:rPr>
                <w:rFonts w:ascii="Times New Roman" w:eastAsia="Times New Roman" w:hAnsi="Times New Roman" w:cs="Times New Roman"/>
                <w:sz w:val="20"/>
                <w:szCs w:val="20"/>
                <w:lang w:eastAsia="es-ES"/>
              </w:rPr>
            </w:pPr>
          </w:p>
        </w:tc>
        <w:tc>
          <w:tcPr>
            <w:tcW w:w="792" w:type="dxa"/>
            <w:shd w:val="clear" w:color="auto" w:fill="auto"/>
            <w:noWrap/>
            <w:vAlign w:val="bottom"/>
            <w:hideMark/>
          </w:tcPr>
          <w:p w:rsidR="00750ECC" w:rsidRPr="00750ECC" w:rsidRDefault="00750ECC" w:rsidP="00750ECC">
            <w:pPr>
              <w:spacing w:after="0" w:line="240" w:lineRule="auto"/>
              <w:jc w:val="center"/>
              <w:rPr>
                <w:rFonts w:ascii="Times New Roman" w:eastAsia="Times New Roman" w:hAnsi="Times New Roman" w:cs="Times New Roman"/>
                <w:sz w:val="20"/>
                <w:szCs w:val="20"/>
                <w:lang w:eastAsia="es-ES"/>
              </w:rPr>
            </w:pPr>
          </w:p>
        </w:tc>
        <w:tc>
          <w:tcPr>
            <w:tcW w:w="757" w:type="dxa"/>
            <w:shd w:val="clear" w:color="auto" w:fill="auto"/>
            <w:noWrap/>
            <w:vAlign w:val="bottom"/>
            <w:hideMark/>
          </w:tcPr>
          <w:p w:rsidR="00750ECC" w:rsidRPr="00750ECC" w:rsidRDefault="00750ECC" w:rsidP="00750ECC">
            <w:pPr>
              <w:spacing w:after="0" w:line="240" w:lineRule="auto"/>
              <w:jc w:val="center"/>
              <w:rPr>
                <w:rFonts w:ascii="Times New Roman" w:eastAsia="Times New Roman" w:hAnsi="Times New Roman" w:cs="Times New Roman"/>
                <w:sz w:val="20"/>
                <w:szCs w:val="20"/>
                <w:lang w:eastAsia="es-ES"/>
              </w:rPr>
            </w:pPr>
          </w:p>
        </w:tc>
        <w:tc>
          <w:tcPr>
            <w:tcW w:w="512" w:type="dxa"/>
            <w:shd w:val="clear" w:color="auto" w:fill="auto"/>
            <w:noWrap/>
            <w:vAlign w:val="bottom"/>
            <w:hideMark/>
          </w:tcPr>
          <w:p w:rsidR="00750ECC" w:rsidRPr="00750ECC" w:rsidRDefault="00750ECC" w:rsidP="00750ECC">
            <w:pPr>
              <w:spacing w:after="0" w:line="240" w:lineRule="auto"/>
              <w:jc w:val="center"/>
              <w:rPr>
                <w:rFonts w:ascii="Times New Roman" w:eastAsia="Times New Roman" w:hAnsi="Times New Roman" w:cs="Times New Roman"/>
                <w:sz w:val="20"/>
                <w:szCs w:val="20"/>
                <w:lang w:eastAsia="es-ES"/>
              </w:rPr>
            </w:pPr>
          </w:p>
        </w:tc>
      </w:tr>
    </w:tbl>
    <w:p w:rsidR="00750ECC" w:rsidRPr="00750ECC" w:rsidRDefault="00750ECC" w:rsidP="00750ECC">
      <w:pPr>
        <w:spacing w:line="276" w:lineRule="auto"/>
        <w:jc w:val="both"/>
        <w:rPr>
          <w:rFonts w:ascii="Arial" w:eastAsia="Calibri" w:hAnsi="Arial" w:cs="Arial"/>
          <w:sz w:val="24"/>
          <w:szCs w:val="24"/>
        </w:rPr>
      </w:pPr>
    </w:p>
    <w:p w:rsidR="00750ECC" w:rsidRPr="00750ECC" w:rsidRDefault="00750ECC" w:rsidP="00750ECC">
      <w:pPr>
        <w:spacing w:line="276" w:lineRule="auto"/>
        <w:jc w:val="both"/>
        <w:rPr>
          <w:rFonts w:ascii="Times New Roman" w:eastAsia="Calibri" w:hAnsi="Times New Roman" w:cs="Times New Roman"/>
          <w:sz w:val="28"/>
          <w:szCs w:val="28"/>
        </w:rPr>
      </w:pPr>
      <w:r w:rsidRPr="00750ECC">
        <w:rPr>
          <w:rFonts w:ascii="Times New Roman" w:eastAsia="Calibri" w:hAnsi="Times New Roman" w:cs="Times New Roman"/>
          <w:b/>
          <w:color w:val="000000"/>
          <w:sz w:val="28"/>
          <w:szCs w:val="28"/>
          <w:u w:val="single"/>
        </w:rPr>
        <w:t>Tercero:</w:t>
      </w:r>
      <w:r w:rsidRPr="00750ECC">
        <w:rPr>
          <w:rFonts w:ascii="Times New Roman" w:eastAsia="Calibri" w:hAnsi="Times New Roman" w:cs="Times New Roman"/>
          <w:color w:val="000000"/>
          <w:sz w:val="28"/>
          <w:szCs w:val="28"/>
        </w:rPr>
        <w:t xml:space="preserve"> Nombrar al administrador de la orden de compra o contrato </w:t>
      </w:r>
      <w:r w:rsidRPr="00750ECC">
        <w:rPr>
          <w:rFonts w:ascii="Times New Roman" w:eastAsia="Calibri" w:hAnsi="Times New Roman" w:cs="Times New Roman"/>
          <w:sz w:val="28"/>
          <w:szCs w:val="28"/>
        </w:rPr>
        <w:t xml:space="preserve">a </w:t>
      </w:r>
      <w:r w:rsidR="00F20DCF">
        <w:rPr>
          <w:rFonts w:ascii="Times New Roman" w:eastAsia="Calibri" w:hAnsi="Times New Roman" w:cs="Times New Roman"/>
          <w:b/>
          <w:sz w:val="28"/>
          <w:szCs w:val="28"/>
        </w:rPr>
        <w:t>XXXXXXXXXXXXX</w:t>
      </w:r>
      <w:r w:rsidRPr="00750ECC">
        <w:rPr>
          <w:rFonts w:ascii="Times New Roman" w:eastAsia="Calibri" w:hAnsi="Times New Roman" w:cs="Times New Roman"/>
          <w:sz w:val="28"/>
          <w:szCs w:val="28"/>
        </w:rPr>
        <w:t xml:space="preserve">. Quedado autorizada la Jefa de Presupuesto para que realice la reprogramación presupuestaria si fuera necesaria. Fondos con aplicación al específico y expresión  presupuestaria  vigente  que  se comprobara como lo establece el Art.78 del Código Municipal. </w:t>
      </w:r>
      <w:r w:rsidRPr="00750ECC">
        <w:rPr>
          <w:rFonts w:ascii="Times New Roman" w:eastAsia="Calibri" w:hAnsi="Times New Roman" w:cs="Times New Roman"/>
          <w:b/>
          <w:bCs/>
          <w:sz w:val="28"/>
          <w:szCs w:val="28"/>
        </w:rPr>
        <w:t xml:space="preserve">CERTIFÍQUESE Y COMUNÍQUESE. “ACUERDO MUNICIPAL NÚMERO CATORCE”. </w:t>
      </w:r>
      <w:r w:rsidRPr="00750ECC">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Pr="00750ECC">
        <w:rPr>
          <w:rFonts w:ascii="Times New Roman" w:eastAsia="Calibri" w:hAnsi="Times New Roman" w:cs="Times New Roman"/>
          <w:b/>
          <w:sz w:val="28"/>
          <w:szCs w:val="28"/>
        </w:rPr>
        <w:t xml:space="preserve">nueve, </w:t>
      </w:r>
      <w:r w:rsidRPr="00750ECC">
        <w:rPr>
          <w:rFonts w:ascii="Times New Roman" w:eastAsia="Calibri" w:hAnsi="Times New Roman" w:cs="Times New Roman"/>
          <w:sz w:val="28"/>
          <w:szCs w:val="28"/>
        </w:rPr>
        <w:t xml:space="preserve">que consiste en </w:t>
      </w:r>
      <w:r w:rsidRPr="00750ECC">
        <w:rPr>
          <w:rFonts w:ascii="Times New Roman" w:eastAsia="Calibri" w:hAnsi="Times New Roman" w:cs="Times New Roman"/>
          <w:b/>
          <w:sz w:val="28"/>
          <w:szCs w:val="28"/>
        </w:rPr>
        <w:t xml:space="preserve">participación del </w:t>
      </w:r>
      <w:r w:rsidR="00F20DCF">
        <w:rPr>
          <w:rFonts w:ascii="Times New Roman" w:eastAsia="Calibri" w:hAnsi="Times New Roman" w:cs="Times New Roman"/>
          <w:b/>
          <w:sz w:val="28"/>
          <w:szCs w:val="28"/>
        </w:rPr>
        <w:t>XXXXXXXXXXXXXXX</w:t>
      </w:r>
      <w:r w:rsidRPr="00750ECC">
        <w:rPr>
          <w:rFonts w:ascii="Times New Roman" w:eastAsia="Calibri" w:hAnsi="Times New Roman" w:cs="Times New Roman"/>
          <w:b/>
          <w:sz w:val="28"/>
          <w:szCs w:val="28"/>
        </w:rPr>
        <w:t>; Jefe de UACI,</w:t>
      </w:r>
      <w:r w:rsidRPr="00750ECC">
        <w:rPr>
          <w:rFonts w:ascii="Times New Roman" w:eastAsia="Calibri" w:hAnsi="Times New Roman" w:cs="Times New Roman"/>
          <w:sz w:val="28"/>
          <w:szCs w:val="28"/>
        </w:rPr>
        <w:t xml:space="preserve"> solicitando al Honorable Concejo Municipal Plural, aprobación de adjudicaciones de requerimientos correspondientes al </w:t>
      </w:r>
      <w:r w:rsidRPr="00750ECC">
        <w:rPr>
          <w:rFonts w:ascii="Times New Roman" w:eastAsia="Times New Roman" w:hAnsi="Times New Roman" w:cs="Times New Roman"/>
          <w:b/>
          <w:color w:val="000000"/>
          <w:sz w:val="28"/>
          <w:szCs w:val="28"/>
          <w:lang w:eastAsia="es-ES"/>
        </w:rPr>
        <w:t>DEPARTAMENTO DE SERVICIOS GENERALES Y MANTENIMIENTOS DE PARQUES (CARGADO A CONCEJO)</w:t>
      </w:r>
      <w:r w:rsidRPr="00750ECC">
        <w:rPr>
          <w:rFonts w:ascii="Times New Roman" w:eastAsia="Calibri" w:hAnsi="Times New Roman" w:cs="Times New Roman"/>
          <w:b/>
          <w:sz w:val="28"/>
          <w:szCs w:val="28"/>
        </w:rPr>
        <w:t xml:space="preserve">, </w:t>
      </w:r>
      <w:r w:rsidRPr="00750ECC">
        <w:rPr>
          <w:rFonts w:ascii="Times New Roman" w:eastAsia="Calibri" w:hAnsi="Times New Roman" w:cs="Times New Roman"/>
          <w:sz w:val="28"/>
          <w:szCs w:val="28"/>
        </w:rPr>
        <w:t xml:space="preserve">por un monto total de </w:t>
      </w:r>
      <w:r w:rsidRPr="00750ECC">
        <w:rPr>
          <w:rFonts w:ascii="Times New Roman" w:eastAsia="Calibri" w:hAnsi="Times New Roman" w:cs="Times New Roman"/>
          <w:b/>
          <w:bCs/>
          <w:sz w:val="28"/>
          <w:szCs w:val="28"/>
        </w:rPr>
        <w:t>$3,141.85</w:t>
      </w:r>
      <w:r w:rsidRPr="00750ECC">
        <w:rPr>
          <w:rFonts w:ascii="Times New Roman" w:eastAsia="Calibri" w:hAnsi="Times New Roman" w:cs="Times New Roman"/>
          <w:b/>
          <w:sz w:val="28"/>
          <w:szCs w:val="28"/>
        </w:rPr>
        <w:t xml:space="preserve">, </w:t>
      </w:r>
      <w:r w:rsidRPr="00750ECC">
        <w:rPr>
          <w:rFonts w:ascii="Times New Roman" w:eastAsia="Calibri" w:hAnsi="Times New Roman" w:cs="Times New Roman"/>
          <w:sz w:val="28"/>
          <w:szCs w:val="28"/>
        </w:rPr>
        <w:t xml:space="preserve">y proponiendo al administrador de la orden de compra o contrato  a </w:t>
      </w:r>
      <w:r w:rsidR="00B64CA7">
        <w:rPr>
          <w:rFonts w:ascii="Times New Roman" w:eastAsia="Calibri" w:hAnsi="Times New Roman" w:cs="Times New Roman"/>
          <w:b/>
          <w:sz w:val="28"/>
          <w:szCs w:val="28"/>
        </w:rPr>
        <w:t>XXXXXX</w:t>
      </w:r>
      <w:r w:rsidRPr="00750ECC">
        <w:rPr>
          <w:rFonts w:ascii="Times New Roman" w:eastAsia="Calibri" w:hAnsi="Times New Roman" w:cs="Times New Roman"/>
          <w:b/>
          <w:sz w:val="28"/>
          <w:szCs w:val="28"/>
        </w:rPr>
        <w:t xml:space="preserve">, </w:t>
      </w:r>
      <w:r w:rsidRPr="00750ECC">
        <w:rPr>
          <w:rFonts w:ascii="Times New Roman" w:eastAsia="Calibri" w:hAnsi="Times New Roman" w:cs="Times New Roman"/>
          <w:sz w:val="28"/>
          <w:szCs w:val="28"/>
        </w:rPr>
        <w:t xml:space="preserve">con fuente de financiamiento: </w:t>
      </w:r>
      <w:r w:rsidRPr="00750ECC">
        <w:rPr>
          <w:rFonts w:ascii="Times New Roman" w:eastAsia="Times New Roman" w:hAnsi="Times New Roman" w:cs="Times New Roman"/>
          <w:b/>
          <w:bCs/>
          <w:color w:val="000000"/>
          <w:sz w:val="28"/>
          <w:szCs w:val="28"/>
          <w:lang w:eastAsia="es-ES"/>
        </w:rPr>
        <w:t xml:space="preserve">FONDOS PROPIOS. </w:t>
      </w:r>
      <w:r w:rsidRPr="00750ECC">
        <w:rPr>
          <w:rFonts w:ascii="Times New Roman" w:eastAsia="Times New Roman" w:hAnsi="Times New Roman" w:cs="Times New Roman"/>
          <w:bCs/>
          <w:color w:val="000000"/>
          <w:sz w:val="28"/>
          <w:szCs w:val="28"/>
          <w:lang w:eastAsia="es-ES"/>
        </w:rPr>
        <w:t xml:space="preserve">Este </w:t>
      </w:r>
      <w:r w:rsidRPr="00750ECC">
        <w:rPr>
          <w:rFonts w:ascii="Times New Roman" w:eastAsia="Calibri" w:hAnsi="Times New Roman" w:cs="Times New Roman"/>
          <w:sz w:val="28"/>
          <w:szCs w:val="28"/>
        </w:rPr>
        <w:t xml:space="preserve">Concejo Municipal Plural, en uso de sus facultades legales y habiendo deliberado el punto, por </w:t>
      </w:r>
      <w:r w:rsidRPr="00750ECC">
        <w:rPr>
          <w:rFonts w:ascii="Times New Roman" w:eastAsia="Calibri" w:hAnsi="Times New Roman" w:cs="Times New Roman"/>
          <w:b/>
          <w:sz w:val="28"/>
          <w:szCs w:val="28"/>
        </w:rPr>
        <w:t xml:space="preserve">UNANIMIDAD </w:t>
      </w:r>
      <w:r w:rsidRPr="00750ECC">
        <w:rPr>
          <w:rFonts w:ascii="Times New Roman" w:eastAsia="Calibri" w:hAnsi="Times New Roman" w:cs="Times New Roman"/>
          <w:sz w:val="28"/>
          <w:szCs w:val="28"/>
        </w:rPr>
        <w:t>de votos.</w:t>
      </w:r>
      <w:r w:rsidRPr="00750ECC">
        <w:rPr>
          <w:rFonts w:ascii="Times New Roman" w:eastAsia="Calibri" w:hAnsi="Times New Roman" w:cs="Times New Roman"/>
          <w:sz w:val="28"/>
          <w:szCs w:val="28"/>
          <w:lang w:val="es-SV"/>
        </w:rPr>
        <w:t xml:space="preserve"> </w:t>
      </w:r>
      <w:r w:rsidRPr="00750ECC">
        <w:rPr>
          <w:rFonts w:ascii="Times New Roman" w:eastAsia="Calibri" w:hAnsi="Times New Roman" w:cs="Times New Roman"/>
          <w:b/>
          <w:bCs/>
          <w:sz w:val="28"/>
          <w:szCs w:val="28"/>
        </w:rPr>
        <w:t>ACUERDA</w:t>
      </w:r>
      <w:r w:rsidRPr="00750ECC">
        <w:rPr>
          <w:rFonts w:ascii="Times New Roman" w:eastAsia="Calibri" w:hAnsi="Times New Roman" w:cs="Times New Roman"/>
          <w:bCs/>
          <w:sz w:val="28"/>
          <w:szCs w:val="28"/>
        </w:rPr>
        <w:t>:</w:t>
      </w:r>
      <w:r w:rsidRPr="00750ECC">
        <w:rPr>
          <w:rFonts w:ascii="Times New Roman" w:eastAsia="Calibri" w:hAnsi="Times New Roman" w:cs="Times New Roman"/>
          <w:b/>
          <w:sz w:val="28"/>
          <w:szCs w:val="28"/>
        </w:rPr>
        <w:t xml:space="preserve"> </w:t>
      </w:r>
      <w:r w:rsidRPr="00750ECC">
        <w:rPr>
          <w:rFonts w:ascii="Times New Roman" w:eastAsia="Calibri" w:hAnsi="Times New Roman" w:cs="Times New Roman"/>
          <w:b/>
          <w:sz w:val="28"/>
          <w:szCs w:val="28"/>
          <w:u w:val="single"/>
        </w:rPr>
        <w:t>Primero:</w:t>
      </w:r>
      <w:r w:rsidRPr="00750ECC">
        <w:rPr>
          <w:rFonts w:ascii="Times New Roman" w:eastAsia="Calibri" w:hAnsi="Times New Roman" w:cs="Times New Roman"/>
          <w:sz w:val="28"/>
          <w:szCs w:val="28"/>
        </w:rPr>
        <w:t xml:space="preserve"> </w:t>
      </w:r>
      <w:r w:rsidRPr="00750ECC">
        <w:rPr>
          <w:rFonts w:ascii="Times New Roman" w:eastAsia="Calibri" w:hAnsi="Times New Roman" w:cs="Times New Roman"/>
          <w:b/>
          <w:sz w:val="28"/>
          <w:szCs w:val="28"/>
        </w:rPr>
        <w:t>APROBAR</w:t>
      </w:r>
      <w:r w:rsidRPr="00750ECC">
        <w:rPr>
          <w:rFonts w:ascii="Times New Roman" w:eastAsia="Calibri" w:hAnsi="Times New Roman" w:cs="Times New Roman"/>
          <w:sz w:val="28"/>
          <w:szCs w:val="28"/>
        </w:rPr>
        <w:t xml:space="preserve"> adjudicación correspondiente al </w:t>
      </w:r>
      <w:r w:rsidRPr="00750ECC">
        <w:rPr>
          <w:rFonts w:ascii="Times New Roman" w:eastAsia="Times New Roman" w:hAnsi="Times New Roman" w:cs="Times New Roman"/>
          <w:b/>
          <w:color w:val="000000"/>
          <w:sz w:val="28"/>
          <w:szCs w:val="28"/>
          <w:lang w:eastAsia="es-ES"/>
        </w:rPr>
        <w:t>DEPARTAMENTO DE SERVICIOS GENERALES Y MANTENIMIENTOS DE PARQUES (CARGADO A CONCEJO)</w:t>
      </w:r>
      <w:r w:rsidRPr="00750ECC">
        <w:rPr>
          <w:rFonts w:ascii="Times New Roman" w:eastAsia="Calibri" w:hAnsi="Times New Roman" w:cs="Times New Roman"/>
          <w:b/>
          <w:sz w:val="28"/>
          <w:szCs w:val="28"/>
        </w:rPr>
        <w:t xml:space="preserve">, </w:t>
      </w:r>
      <w:r w:rsidRPr="00750ECC">
        <w:rPr>
          <w:rFonts w:ascii="Times New Roman" w:eastAsia="Calibri" w:hAnsi="Times New Roman" w:cs="Times New Roman"/>
          <w:sz w:val="28"/>
          <w:szCs w:val="28"/>
        </w:rPr>
        <w:t xml:space="preserve">por un monto total de </w:t>
      </w:r>
      <w:r w:rsidRPr="00750ECC">
        <w:rPr>
          <w:rFonts w:ascii="Times New Roman" w:eastAsia="Calibri" w:hAnsi="Times New Roman" w:cs="Times New Roman"/>
          <w:b/>
          <w:bCs/>
          <w:sz w:val="28"/>
          <w:szCs w:val="28"/>
        </w:rPr>
        <w:t xml:space="preserve">$3,141.85 </w:t>
      </w:r>
      <w:r w:rsidRPr="00750ECC">
        <w:rPr>
          <w:rFonts w:ascii="Times New Roman" w:eastAsia="Calibri" w:hAnsi="Times New Roman" w:cs="Times New Roman"/>
          <w:sz w:val="28"/>
          <w:szCs w:val="28"/>
        </w:rPr>
        <w:t xml:space="preserve">con fuente de financiamiento: </w:t>
      </w:r>
      <w:r w:rsidRPr="00750ECC">
        <w:rPr>
          <w:rFonts w:ascii="Times New Roman" w:eastAsia="Times New Roman" w:hAnsi="Times New Roman" w:cs="Times New Roman"/>
          <w:b/>
          <w:bCs/>
          <w:color w:val="000000"/>
          <w:sz w:val="28"/>
          <w:szCs w:val="28"/>
          <w:lang w:eastAsia="es-ES"/>
        </w:rPr>
        <w:t>FONDOS PROPIOS</w:t>
      </w:r>
      <w:r w:rsidRPr="00750ECC">
        <w:rPr>
          <w:rFonts w:ascii="Times New Roman" w:eastAsia="Calibri" w:hAnsi="Times New Roman" w:cs="Times New Roman"/>
          <w:b/>
          <w:sz w:val="28"/>
          <w:szCs w:val="28"/>
        </w:rPr>
        <w:t xml:space="preserve">. </w:t>
      </w:r>
      <w:r w:rsidRPr="00750ECC">
        <w:rPr>
          <w:rFonts w:ascii="Times New Roman" w:eastAsia="Calibri" w:hAnsi="Times New Roman" w:cs="Times New Roman"/>
          <w:b/>
          <w:sz w:val="28"/>
          <w:szCs w:val="28"/>
          <w:u w:val="single"/>
        </w:rPr>
        <w:t>Segundo:</w:t>
      </w:r>
      <w:r w:rsidRPr="00750ECC">
        <w:rPr>
          <w:rFonts w:ascii="Times New Roman" w:eastAsia="Calibri" w:hAnsi="Times New Roman" w:cs="Times New Roman"/>
          <w:sz w:val="28"/>
          <w:szCs w:val="28"/>
        </w:rPr>
        <w:t xml:space="preserve"> Autorizar al Tesorero Municipal para que erogue la cantidad de: </w:t>
      </w:r>
      <w:r w:rsidRPr="00750ECC">
        <w:rPr>
          <w:rFonts w:ascii="Times New Roman" w:eastAsia="Calibri" w:hAnsi="Times New Roman" w:cs="Times New Roman"/>
          <w:b/>
          <w:sz w:val="28"/>
          <w:szCs w:val="28"/>
        </w:rPr>
        <w:t>TRES MIL CIENTO CUARENTA Y UN DÓLAR CON OCHENTA Y CINCO CENTAVOS DE LOS ESTADOS UNIDOS DE NORTEAMÉRICA ($</w:t>
      </w:r>
      <w:r w:rsidRPr="00750ECC">
        <w:rPr>
          <w:rFonts w:ascii="Times New Roman" w:eastAsia="Calibri" w:hAnsi="Times New Roman" w:cs="Times New Roman"/>
          <w:b/>
          <w:bCs/>
          <w:sz w:val="28"/>
          <w:szCs w:val="28"/>
        </w:rPr>
        <w:t>3,141.85</w:t>
      </w:r>
      <w:r w:rsidRPr="00750ECC">
        <w:rPr>
          <w:rFonts w:ascii="Times New Roman" w:eastAsia="Calibri" w:hAnsi="Times New Roman" w:cs="Times New Roman"/>
          <w:b/>
          <w:sz w:val="28"/>
          <w:szCs w:val="28"/>
          <w:shd w:val="clear" w:color="auto" w:fill="FFFFFF"/>
        </w:rPr>
        <w:t>),</w:t>
      </w:r>
      <w:r w:rsidRPr="00750ECC">
        <w:rPr>
          <w:rFonts w:ascii="Times New Roman" w:eastAsia="Calibri" w:hAnsi="Times New Roman" w:cs="Times New Roman"/>
          <w:sz w:val="28"/>
          <w:szCs w:val="28"/>
          <w:lang w:val="es-SV" w:eastAsia="es-ES"/>
        </w:rPr>
        <w:t xml:space="preserve"> de la Cuenta Corriente Numero </w:t>
      </w:r>
      <w:r w:rsidRPr="00750ECC">
        <w:rPr>
          <w:rFonts w:ascii="Times New Roman" w:eastAsia="Calibri" w:hAnsi="Times New Roman" w:cs="Times New Roman"/>
          <w:b/>
          <w:sz w:val="28"/>
          <w:szCs w:val="28"/>
          <w:lang w:val="es-SV" w:eastAsia="es-ES"/>
        </w:rPr>
        <w:t>480005924 MUNICIPALIDAD DE APOPA, RECURSOS PROPIOS,</w:t>
      </w:r>
      <w:r w:rsidRPr="00750ECC">
        <w:rPr>
          <w:rFonts w:ascii="Times New Roman" w:eastAsia="Calibri" w:hAnsi="Times New Roman" w:cs="Times New Roman"/>
          <w:sz w:val="28"/>
          <w:szCs w:val="28"/>
          <w:lang w:val="es-SV" w:eastAsia="es-ES"/>
        </w:rPr>
        <w:t xml:space="preserve"> Banco Hipotecario de El Salvador, S.A.</w:t>
      </w:r>
      <w:r w:rsidRPr="00750ECC">
        <w:rPr>
          <w:rFonts w:ascii="Times New Roman" w:eastAsia="Times New Roman" w:hAnsi="Times New Roman" w:cs="Times New Roman"/>
          <w:b/>
          <w:bCs/>
          <w:color w:val="000000"/>
          <w:sz w:val="28"/>
          <w:szCs w:val="28"/>
          <w:lang w:eastAsia="es-ES"/>
        </w:rPr>
        <w:t>,</w:t>
      </w:r>
      <w:r w:rsidRPr="00750ECC">
        <w:rPr>
          <w:rFonts w:ascii="Times New Roman" w:eastAsia="Calibri" w:hAnsi="Times New Roman" w:cs="Times New Roman"/>
          <w:sz w:val="28"/>
          <w:szCs w:val="28"/>
          <w:lang w:val="es-SV" w:eastAsia="es-ES"/>
        </w:rPr>
        <w:t xml:space="preserve"> </w:t>
      </w:r>
      <w:r w:rsidRPr="00750ECC">
        <w:rPr>
          <w:rFonts w:ascii="Times New Roman" w:eastAsia="Times New Roman" w:hAnsi="Times New Roman" w:cs="Times New Roman"/>
          <w:b/>
          <w:bCs/>
          <w:color w:val="000000"/>
          <w:sz w:val="28"/>
          <w:szCs w:val="28"/>
          <w:lang w:eastAsia="es-ES"/>
        </w:rPr>
        <w:t xml:space="preserve"> </w:t>
      </w:r>
      <w:r w:rsidRPr="00750ECC">
        <w:rPr>
          <w:rFonts w:ascii="Times New Roman" w:eastAsia="Calibri" w:hAnsi="Times New Roman" w:cs="Times New Roman"/>
          <w:sz w:val="28"/>
          <w:szCs w:val="28"/>
          <w:lang w:val="es-SV"/>
        </w:rPr>
        <w:t>y</w:t>
      </w:r>
      <w:r w:rsidRPr="00750ECC">
        <w:rPr>
          <w:rFonts w:ascii="Times New Roman" w:eastAsia="Calibri" w:hAnsi="Times New Roman" w:cs="Times New Roman"/>
          <w:sz w:val="28"/>
          <w:szCs w:val="28"/>
        </w:rPr>
        <w:t xml:space="preserve"> emita cheque</w:t>
      </w:r>
      <w:r w:rsidRPr="00750ECC">
        <w:rPr>
          <w:rFonts w:ascii="Times New Roman" w:eastAsia="Calibri" w:hAnsi="Times New Roman" w:cs="Times New Roman"/>
          <w:b/>
          <w:sz w:val="28"/>
          <w:szCs w:val="28"/>
        </w:rPr>
        <w:t xml:space="preserve"> </w:t>
      </w:r>
      <w:r w:rsidRPr="00750ECC">
        <w:rPr>
          <w:rFonts w:ascii="Times New Roman" w:eastAsia="Calibri" w:hAnsi="Times New Roman" w:cs="Times New Roman"/>
          <w:sz w:val="28"/>
          <w:szCs w:val="28"/>
        </w:rPr>
        <w:t xml:space="preserve">a nombre del proveedor  según es cuadro siguiente: </w:t>
      </w:r>
    </w:p>
    <w:tbl>
      <w:tblPr>
        <w:tblW w:w="8950" w:type="dxa"/>
        <w:jc w:val="right"/>
        <w:tblCellMar>
          <w:left w:w="70" w:type="dxa"/>
          <w:right w:w="70" w:type="dxa"/>
        </w:tblCellMar>
        <w:tblLook w:val="04A0" w:firstRow="1" w:lastRow="0" w:firstColumn="1" w:lastColumn="0" w:noHBand="0" w:noVBand="1"/>
      </w:tblPr>
      <w:tblGrid>
        <w:gridCol w:w="778"/>
        <w:gridCol w:w="328"/>
        <w:gridCol w:w="528"/>
        <w:gridCol w:w="527"/>
        <w:gridCol w:w="692"/>
        <w:gridCol w:w="776"/>
        <w:gridCol w:w="506"/>
        <w:gridCol w:w="437"/>
        <w:gridCol w:w="776"/>
        <w:gridCol w:w="506"/>
        <w:gridCol w:w="437"/>
        <w:gridCol w:w="735"/>
        <w:gridCol w:w="816"/>
        <w:gridCol w:w="779"/>
        <w:gridCol w:w="525"/>
      </w:tblGrid>
      <w:tr w:rsidR="00750ECC" w:rsidRPr="00750ECC" w:rsidTr="00750ECC">
        <w:trPr>
          <w:trHeight w:val="20"/>
          <w:jc w:val="right"/>
        </w:trPr>
        <w:tc>
          <w:tcPr>
            <w:tcW w:w="8950" w:type="dxa"/>
            <w:gridSpan w:val="1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REQUERIMIENTO: 47-2022</w:t>
            </w:r>
          </w:p>
        </w:tc>
      </w:tr>
      <w:tr w:rsidR="00750ECC" w:rsidRPr="00750ECC" w:rsidTr="00750ECC">
        <w:trPr>
          <w:trHeight w:val="20"/>
          <w:jc w:val="right"/>
        </w:trPr>
        <w:tc>
          <w:tcPr>
            <w:tcW w:w="8950" w:type="dxa"/>
            <w:gridSpan w:val="1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DEPARTAMENTO DE SERVICIOS GENERALES Y MANTENIMIENTOS DE PARQUES (CARGADO A CONCEJO)</w:t>
            </w:r>
          </w:p>
        </w:tc>
      </w:tr>
      <w:tr w:rsidR="00750ECC" w:rsidRPr="00750ECC" w:rsidTr="00750ECC">
        <w:trPr>
          <w:trHeight w:val="20"/>
          <w:jc w:val="right"/>
        </w:trPr>
        <w:tc>
          <w:tcPr>
            <w:tcW w:w="8950" w:type="dxa"/>
            <w:gridSpan w:val="1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b/>
                <w:bCs/>
                <w:color w:val="000000"/>
                <w:sz w:val="9"/>
                <w:szCs w:val="9"/>
                <w:lang w:eastAsia="es-ES"/>
              </w:rPr>
            </w:pPr>
            <w:r w:rsidRPr="00750ECC">
              <w:rPr>
                <w:rFonts w:ascii="Calibri" w:eastAsia="Times New Roman" w:hAnsi="Calibri" w:cs="Calibri"/>
                <w:b/>
                <w:bCs/>
                <w:color w:val="000000"/>
                <w:sz w:val="9"/>
                <w:szCs w:val="9"/>
                <w:lang w:eastAsia="es-ES"/>
              </w:rPr>
              <w:t>FUENTE DE FINANCIAMIENTO: FONDOS PROPIOS</w:t>
            </w:r>
          </w:p>
        </w:tc>
      </w:tr>
      <w:tr w:rsidR="00750ECC" w:rsidRPr="00750ECC" w:rsidTr="00750ECC">
        <w:trPr>
          <w:trHeight w:val="20"/>
          <w:jc w:val="right"/>
        </w:trPr>
        <w:tc>
          <w:tcPr>
            <w:tcW w:w="8950" w:type="dxa"/>
            <w:gridSpan w:val="15"/>
            <w:tcBorders>
              <w:top w:val="single" w:sz="4" w:space="0" w:color="auto"/>
              <w:left w:val="single" w:sz="8" w:space="0" w:color="auto"/>
              <w:bottom w:val="single" w:sz="4" w:space="0" w:color="auto"/>
              <w:right w:val="single" w:sz="8" w:space="0" w:color="000000"/>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b/>
                <w:bCs/>
                <w:color w:val="000000"/>
                <w:sz w:val="9"/>
                <w:szCs w:val="9"/>
                <w:lang w:eastAsia="es-ES"/>
              </w:rPr>
            </w:pPr>
            <w:r w:rsidRPr="00750ECC">
              <w:rPr>
                <w:rFonts w:ascii="Calibri" w:eastAsia="Times New Roman" w:hAnsi="Calibri" w:cs="Calibri"/>
                <w:b/>
                <w:bCs/>
                <w:color w:val="000000"/>
                <w:sz w:val="9"/>
                <w:szCs w:val="9"/>
                <w:lang w:eastAsia="es-ES"/>
              </w:rPr>
              <w:t>ADQUISICIÓN DE INSUMOS  PARA MANTENIMIENTO DEL PARQUE CENTRAL DE APOPA ACUERDO Nº 11, ACTA Nº 49 DE FECHA 19/10/2022.</w:t>
            </w:r>
          </w:p>
        </w:tc>
      </w:tr>
      <w:tr w:rsidR="00750ECC" w:rsidRPr="00750ECC" w:rsidTr="00750ECC">
        <w:trPr>
          <w:trHeight w:val="20"/>
          <w:jc w:val="right"/>
        </w:trPr>
        <w:tc>
          <w:tcPr>
            <w:tcW w:w="755" w:type="dxa"/>
            <w:vMerge w:val="restart"/>
            <w:tcBorders>
              <w:top w:val="nil"/>
              <w:left w:val="single" w:sz="8"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 xml:space="preserve">ADMINISTRADOR </w:t>
            </w:r>
            <w:r w:rsidRPr="00750ECC">
              <w:rPr>
                <w:rFonts w:ascii="Calibri" w:eastAsia="Times New Roman" w:hAnsi="Calibri" w:cs="Calibri"/>
                <w:color w:val="000000"/>
                <w:sz w:val="9"/>
                <w:szCs w:val="9"/>
                <w:lang w:eastAsia="es-ES"/>
              </w:rPr>
              <w:lastRenderedPageBreak/>
              <w:t>DE ORDEN DE COMPRA O CONTRATO</w:t>
            </w:r>
          </w:p>
        </w:tc>
        <w:tc>
          <w:tcPr>
            <w:tcW w:w="319" w:type="dxa"/>
            <w:vMerge w:val="restart"/>
            <w:tcBorders>
              <w:top w:val="nil"/>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lastRenderedPageBreak/>
              <w:t>ITEM</w:t>
            </w:r>
          </w:p>
        </w:tc>
        <w:tc>
          <w:tcPr>
            <w:tcW w:w="514" w:type="dxa"/>
            <w:vMerge w:val="restart"/>
            <w:tcBorders>
              <w:top w:val="nil"/>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CANTIDAD</w:t>
            </w:r>
          </w:p>
        </w:tc>
        <w:tc>
          <w:tcPr>
            <w:tcW w:w="513" w:type="dxa"/>
            <w:vMerge w:val="restart"/>
            <w:tcBorders>
              <w:top w:val="nil"/>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 xml:space="preserve">UNIDAD </w:t>
            </w:r>
            <w:r w:rsidRPr="00750ECC">
              <w:rPr>
                <w:rFonts w:ascii="Calibri" w:eastAsia="Times New Roman" w:hAnsi="Calibri" w:cs="Calibri"/>
                <w:color w:val="000000"/>
                <w:sz w:val="9"/>
                <w:szCs w:val="9"/>
                <w:lang w:eastAsia="es-ES"/>
              </w:rPr>
              <w:lastRenderedPageBreak/>
              <w:t>DE MEDIDA</w:t>
            </w:r>
          </w:p>
        </w:tc>
        <w:tc>
          <w:tcPr>
            <w:tcW w:w="673" w:type="dxa"/>
            <w:vMerge w:val="restart"/>
            <w:tcBorders>
              <w:top w:val="nil"/>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lastRenderedPageBreak/>
              <w:t xml:space="preserve">DESCRIPCIÓN </w:t>
            </w:r>
          </w:p>
        </w:tc>
        <w:tc>
          <w:tcPr>
            <w:tcW w:w="3392" w:type="dxa"/>
            <w:gridSpan w:val="6"/>
            <w:tcBorders>
              <w:top w:val="single" w:sz="4" w:space="0" w:color="auto"/>
              <w:left w:val="nil"/>
              <w:bottom w:val="single" w:sz="4" w:space="0" w:color="auto"/>
              <w:right w:val="nil"/>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b/>
                <w:bCs/>
                <w:color w:val="000000"/>
                <w:sz w:val="9"/>
                <w:szCs w:val="9"/>
                <w:lang w:eastAsia="es-ES"/>
              </w:rPr>
            </w:pPr>
            <w:r w:rsidRPr="00750ECC">
              <w:rPr>
                <w:rFonts w:ascii="Calibri" w:eastAsia="Times New Roman" w:hAnsi="Calibri" w:cs="Calibri"/>
                <w:b/>
                <w:bCs/>
                <w:color w:val="000000"/>
                <w:sz w:val="9"/>
                <w:szCs w:val="9"/>
                <w:lang w:eastAsia="es-ES"/>
              </w:rPr>
              <w:t>OFERTAS RECIBIDAS</w:t>
            </w:r>
          </w:p>
        </w:tc>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 xml:space="preserve">OFERTA </w:t>
            </w:r>
            <w:r w:rsidRPr="00750ECC">
              <w:rPr>
                <w:rFonts w:ascii="Calibri" w:eastAsia="Times New Roman" w:hAnsi="Calibri" w:cs="Calibri"/>
                <w:color w:val="000000"/>
                <w:sz w:val="9"/>
                <w:szCs w:val="9"/>
                <w:lang w:eastAsia="es-ES"/>
              </w:rPr>
              <w:lastRenderedPageBreak/>
              <w:t>ECONOMICA RECOMENDADA POR LA UNIDAD SOLICITANTE</w:t>
            </w:r>
          </w:p>
        </w:tc>
        <w:tc>
          <w:tcPr>
            <w:tcW w:w="793" w:type="dxa"/>
            <w:vMerge w:val="restart"/>
            <w:tcBorders>
              <w:top w:val="nil"/>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lastRenderedPageBreak/>
              <w:t xml:space="preserve">JUSTIFICACION DE </w:t>
            </w:r>
            <w:r w:rsidRPr="00750ECC">
              <w:rPr>
                <w:rFonts w:ascii="Calibri" w:eastAsia="Times New Roman" w:hAnsi="Calibri" w:cs="Calibri"/>
                <w:color w:val="000000"/>
                <w:sz w:val="9"/>
                <w:szCs w:val="9"/>
                <w:lang w:eastAsia="es-ES"/>
              </w:rPr>
              <w:lastRenderedPageBreak/>
              <w:t xml:space="preserve">LA RECOMENDACIÓN </w:t>
            </w:r>
          </w:p>
        </w:tc>
        <w:tc>
          <w:tcPr>
            <w:tcW w:w="75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lastRenderedPageBreak/>
              <w:t>PRESUPUESTADO</w:t>
            </w:r>
          </w:p>
        </w:tc>
        <w:tc>
          <w:tcPr>
            <w:tcW w:w="511" w:type="dxa"/>
            <w:vMerge w:val="restart"/>
            <w:tcBorders>
              <w:top w:val="nil"/>
              <w:left w:val="single" w:sz="4" w:space="0" w:color="auto"/>
              <w:bottom w:val="single" w:sz="4" w:space="0" w:color="auto"/>
              <w:right w:val="single" w:sz="8"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 xml:space="preserve">FORMA </w:t>
            </w:r>
            <w:r w:rsidRPr="00750ECC">
              <w:rPr>
                <w:rFonts w:ascii="Calibri" w:eastAsia="Times New Roman" w:hAnsi="Calibri" w:cs="Calibri"/>
                <w:color w:val="000000"/>
                <w:sz w:val="9"/>
                <w:szCs w:val="9"/>
                <w:lang w:eastAsia="es-ES"/>
              </w:rPr>
              <w:lastRenderedPageBreak/>
              <w:t>DE PAGO</w:t>
            </w:r>
          </w:p>
        </w:tc>
      </w:tr>
      <w:tr w:rsidR="00750ECC" w:rsidRPr="00750ECC" w:rsidTr="00750ECC">
        <w:trPr>
          <w:trHeight w:val="20"/>
          <w:jc w:val="right"/>
        </w:trPr>
        <w:tc>
          <w:tcPr>
            <w:tcW w:w="755" w:type="dxa"/>
            <w:vMerge/>
            <w:tcBorders>
              <w:top w:val="nil"/>
              <w:left w:val="single" w:sz="8"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319" w:type="dxa"/>
            <w:vMerge/>
            <w:tcBorders>
              <w:top w:val="nil"/>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514" w:type="dxa"/>
            <w:vMerge/>
            <w:tcBorders>
              <w:top w:val="nil"/>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513" w:type="dxa"/>
            <w:vMerge/>
            <w:tcBorders>
              <w:top w:val="nil"/>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673" w:type="dxa"/>
            <w:vMerge/>
            <w:tcBorders>
              <w:top w:val="nil"/>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1696" w:type="dxa"/>
            <w:gridSpan w:val="3"/>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b/>
                <w:bCs/>
                <w:color w:val="000000"/>
                <w:sz w:val="9"/>
                <w:szCs w:val="9"/>
                <w:lang w:eastAsia="es-ES"/>
              </w:rPr>
            </w:pPr>
            <w:r w:rsidRPr="00750ECC">
              <w:rPr>
                <w:rFonts w:ascii="Calibri" w:eastAsia="Times New Roman" w:hAnsi="Calibri" w:cs="Calibri"/>
                <w:b/>
                <w:bCs/>
                <w:color w:val="000000"/>
                <w:sz w:val="9"/>
                <w:szCs w:val="9"/>
                <w:lang w:eastAsia="es-ES"/>
              </w:rPr>
              <w:t>KEVIN GEOVANNI ALFARO MIRANDA</w:t>
            </w:r>
            <w:r w:rsidRPr="00750ECC">
              <w:rPr>
                <w:rFonts w:ascii="Calibri" w:eastAsia="Times New Roman" w:hAnsi="Calibri" w:cs="Calibri"/>
                <w:b/>
                <w:bCs/>
                <w:color w:val="000000"/>
                <w:sz w:val="9"/>
                <w:szCs w:val="9"/>
                <w:lang w:eastAsia="es-ES"/>
              </w:rPr>
              <w:br/>
              <w:t xml:space="preserve"> (FERRETERIA MICHELLIN-STIHL COJUTEPECANA)</w:t>
            </w:r>
          </w:p>
        </w:tc>
        <w:tc>
          <w:tcPr>
            <w:tcW w:w="1696" w:type="dxa"/>
            <w:gridSpan w:val="3"/>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b/>
                <w:bCs/>
                <w:color w:val="000000"/>
                <w:sz w:val="9"/>
                <w:szCs w:val="9"/>
                <w:lang w:eastAsia="es-ES"/>
              </w:rPr>
            </w:pPr>
            <w:r w:rsidRPr="00750ECC">
              <w:rPr>
                <w:rFonts w:ascii="Calibri" w:eastAsia="Times New Roman" w:hAnsi="Calibri" w:cs="Calibri"/>
                <w:b/>
                <w:bCs/>
                <w:color w:val="000000"/>
                <w:sz w:val="9"/>
                <w:szCs w:val="9"/>
                <w:lang w:eastAsia="es-ES"/>
              </w:rPr>
              <w:t>NELSON DAVID CHAVEZ ESTRADA</w:t>
            </w:r>
            <w:r w:rsidRPr="00750ECC">
              <w:rPr>
                <w:rFonts w:ascii="Calibri" w:eastAsia="Times New Roman" w:hAnsi="Calibri" w:cs="Calibri"/>
                <w:b/>
                <w:bCs/>
                <w:color w:val="000000"/>
                <w:sz w:val="9"/>
                <w:szCs w:val="9"/>
                <w:lang w:eastAsia="es-ES"/>
              </w:rPr>
              <w:br/>
              <w:t xml:space="preserve"> (FERRETERIA JC E INSUMOS DIVERSOS)</w:t>
            </w:r>
          </w:p>
        </w:tc>
        <w:tc>
          <w:tcPr>
            <w:tcW w:w="714" w:type="dxa"/>
            <w:vMerge/>
            <w:tcBorders>
              <w:top w:val="nil"/>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793" w:type="dxa"/>
            <w:vMerge/>
            <w:tcBorders>
              <w:top w:val="nil"/>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757" w:type="dxa"/>
            <w:vMerge/>
            <w:tcBorders>
              <w:top w:val="nil"/>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511" w:type="dxa"/>
            <w:vMerge/>
            <w:tcBorders>
              <w:top w:val="nil"/>
              <w:left w:val="single" w:sz="4" w:space="0" w:color="auto"/>
              <w:bottom w:val="single" w:sz="4" w:space="0" w:color="auto"/>
              <w:right w:val="single" w:sz="8"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r>
      <w:tr w:rsidR="00750ECC" w:rsidRPr="00750ECC" w:rsidTr="00750ECC">
        <w:trPr>
          <w:trHeight w:val="20"/>
          <w:jc w:val="right"/>
        </w:trPr>
        <w:tc>
          <w:tcPr>
            <w:tcW w:w="755" w:type="dxa"/>
            <w:vMerge/>
            <w:tcBorders>
              <w:top w:val="nil"/>
              <w:left w:val="single" w:sz="8"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319" w:type="dxa"/>
            <w:vMerge/>
            <w:tcBorders>
              <w:top w:val="nil"/>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514" w:type="dxa"/>
            <w:vMerge/>
            <w:tcBorders>
              <w:top w:val="nil"/>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513" w:type="dxa"/>
            <w:vMerge/>
            <w:tcBorders>
              <w:top w:val="nil"/>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673" w:type="dxa"/>
            <w:vMerge/>
            <w:tcBorders>
              <w:top w:val="nil"/>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776"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DESCRIPCION</w:t>
            </w:r>
          </w:p>
        </w:tc>
        <w:tc>
          <w:tcPr>
            <w:tcW w:w="492"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PRECIO UNITARIO</w:t>
            </w:r>
          </w:p>
        </w:tc>
        <w:tc>
          <w:tcPr>
            <w:tcW w:w="426"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TOTAL</w:t>
            </w:r>
          </w:p>
        </w:tc>
        <w:tc>
          <w:tcPr>
            <w:tcW w:w="776"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DESCRIPCION</w:t>
            </w:r>
          </w:p>
        </w:tc>
        <w:tc>
          <w:tcPr>
            <w:tcW w:w="492"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PRECIO UNITARIO</w:t>
            </w:r>
          </w:p>
        </w:tc>
        <w:tc>
          <w:tcPr>
            <w:tcW w:w="426"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TOTAL</w:t>
            </w:r>
          </w:p>
        </w:tc>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b/>
                <w:bCs/>
                <w:color w:val="000000"/>
                <w:sz w:val="9"/>
                <w:szCs w:val="9"/>
                <w:lang w:eastAsia="es-ES"/>
              </w:rPr>
            </w:pPr>
            <w:r w:rsidRPr="00750ECC">
              <w:rPr>
                <w:rFonts w:ascii="Calibri" w:eastAsia="Times New Roman" w:hAnsi="Calibri" w:cs="Calibri"/>
                <w:b/>
                <w:bCs/>
                <w:color w:val="000000"/>
                <w:sz w:val="9"/>
                <w:szCs w:val="9"/>
                <w:lang w:eastAsia="es-ES"/>
              </w:rPr>
              <w:t>NELSON DAVID CHAVEZ ESTRADA</w:t>
            </w:r>
            <w:r w:rsidRPr="00750ECC">
              <w:rPr>
                <w:rFonts w:ascii="Calibri" w:eastAsia="Times New Roman" w:hAnsi="Calibri" w:cs="Calibri"/>
                <w:b/>
                <w:bCs/>
                <w:color w:val="000000"/>
                <w:sz w:val="9"/>
                <w:szCs w:val="9"/>
                <w:lang w:eastAsia="es-ES"/>
              </w:rPr>
              <w:br/>
              <w:t xml:space="preserve"> (FERRETERIA JC E INSUMOS DIVERSOS)</w:t>
            </w:r>
          </w:p>
        </w:tc>
        <w:tc>
          <w:tcPr>
            <w:tcW w:w="793" w:type="dxa"/>
            <w:vMerge w:val="restart"/>
            <w:tcBorders>
              <w:top w:val="nil"/>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SE RECOMIENDA A NELSON DAVID CHAVEZ ESTRADA POR CUMPLIR CON LO REQUERIDO, POR MARCA Y CALIDAD.</w:t>
            </w:r>
          </w:p>
        </w:tc>
        <w:tc>
          <w:tcPr>
            <w:tcW w:w="757" w:type="dxa"/>
            <w:vMerge w:val="restart"/>
            <w:tcBorders>
              <w:top w:val="nil"/>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b/>
                <w:bCs/>
                <w:color w:val="000000"/>
                <w:sz w:val="9"/>
                <w:szCs w:val="9"/>
                <w:lang w:eastAsia="es-ES"/>
              </w:rPr>
            </w:pPr>
            <w:r w:rsidRPr="00750ECC">
              <w:rPr>
                <w:rFonts w:ascii="Calibri" w:eastAsia="Times New Roman" w:hAnsi="Calibri" w:cs="Calibri"/>
                <w:b/>
                <w:bCs/>
                <w:color w:val="000000"/>
                <w:sz w:val="9"/>
                <w:szCs w:val="9"/>
                <w:lang w:eastAsia="es-ES"/>
              </w:rPr>
              <w:t>$2,992.50</w:t>
            </w:r>
          </w:p>
        </w:tc>
        <w:tc>
          <w:tcPr>
            <w:tcW w:w="511" w:type="dxa"/>
            <w:vMerge w:val="restart"/>
            <w:tcBorders>
              <w:top w:val="nil"/>
              <w:left w:val="single" w:sz="4" w:space="0" w:color="auto"/>
              <w:bottom w:val="single" w:sz="4" w:space="0" w:color="auto"/>
              <w:right w:val="single" w:sz="8"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b/>
                <w:bCs/>
                <w:color w:val="000000"/>
                <w:sz w:val="9"/>
                <w:szCs w:val="9"/>
                <w:lang w:eastAsia="es-ES"/>
              </w:rPr>
            </w:pPr>
            <w:r w:rsidRPr="00750ECC">
              <w:rPr>
                <w:rFonts w:ascii="Calibri" w:eastAsia="Times New Roman" w:hAnsi="Calibri" w:cs="Calibri"/>
                <w:b/>
                <w:bCs/>
                <w:color w:val="000000"/>
                <w:sz w:val="9"/>
                <w:szCs w:val="9"/>
                <w:lang w:eastAsia="es-ES"/>
              </w:rPr>
              <w:t>CONTADO</w:t>
            </w:r>
          </w:p>
        </w:tc>
      </w:tr>
      <w:tr w:rsidR="00750ECC" w:rsidRPr="00750ECC" w:rsidTr="00750ECC">
        <w:trPr>
          <w:trHeight w:val="20"/>
          <w:jc w:val="right"/>
        </w:trPr>
        <w:tc>
          <w:tcPr>
            <w:tcW w:w="7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2B36BC" w:rsidP="00750ECC">
            <w:pPr>
              <w:spacing w:after="0" w:line="240" w:lineRule="auto"/>
              <w:jc w:val="center"/>
              <w:rPr>
                <w:rFonts w:ascii="Calibri" w:eastAsia="Times New Roman" w:hAnsi="Calibri" w:cs="Calibri"/>
                <w:b/>
                <w:bCs/>
                <w:color w:val="000000"/>
                <w:sz w:val="9"/>
                <w:szCs w:val="9"/>
                <w:lang w:eastAsia="es-ES"/>
              </w:rPr>
            </w:pPr>
            <w:r>
              <w:rPr>
                <w:rFonts w:ascii="Calibri" w:eastAsia="Times New Roman" w:hAnsi="Calibri" w:cs="Calibri"/>
                <w:b/>
                <w:bCs/>
                <w:color w:val="000000"/>
                <w:sz w:val="9"/>
                <w:szCs w:val="9"/>
                <w:lang w:eastAsia="es-ES"/>
              </w:rPr>
              <w:t>XXXXX</w:t>
            </w:r>
          </w:p>
        </w:tc>
        <w:tc>
          <w:tcPr>
            <w:tcW w:w="3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1</w:t>
            </w:r>
          </w:p>
        </w:tc>
        <w:tc>
          <w:tcPr>
            <w:tcW w:w="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1</w:t>
            </w:r>
          </w:p>
        </w:tc>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CUBETAS</w:t>
            </w:r>
          </w:p>
        </w:tc>
        <w:tc>
          <w:tcPr>
            <w:tcW w:w="6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PINTURA DE ACIETE ESMALTE DE BUENA CALIDAD COLOR BLANCO HUESO</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PINTURA DE ACIETE ESMALTE DE BUENA CALIDAD COLOR BLANCO HUESO MARCA: CELCO</w:t>
            </w:r>
          </w:p>
        </w:tc>
        <w:tc>
          <w:tcPr>
            <w:tcW w:w="4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$60.00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$60.00</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PINTURA DE ACEITE EXCELLO ESMALTE DE BUENA CALIDAD COLOR BLANCO HUESO SHERWIN WILLIAMS</w:t>
            </w:r>
          </w:p>
        </w:tc>
        <w:tc>
          <w:tcPr>
            <w:tcW w:w="4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$235.00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$235.00</w:t>
            </w:r>
          </w:p>
        </w:tc>
        <w:tc>
          <w:tcPr>
            <w:tcW w:w="714"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793"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757"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511"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r>
      <w:tr w:rsidR="00750ECC" w:rsidRPr="00750ECC" w:rsidTr="00750ECC">
        <w:trPr>
          <w:trHeight w:val="20"/>
          <w:jc w:val="right"/>
        </w:trPr>
        <w:tc>
          <w:tcPr>
            <w:tcW w:w="755"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319"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2</w:t>
            </w:r>
          </w:p>
        </w:tc>
        <w:tc>
          <w:tcPr>
            <w:tcW w:w="514" w:type="dxa"/>
            <w:tcBorders>
              <w:top w:val="single" w:sz="4" w:space="0" w:color="auto"/>
              <w:left w:val="nil"/>
              <w:bottom w:val="single" w:sz="4" w:space="0" w:color="auto"/>
              <w:right w:val="single" w:sz="4" w:space="0" w:color="auto"/>
            </w:tcBorders>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1</w:t>
            </w:r>
          </w:p>
        </w:tc>
        <w:tc>
          <w:tcPr>
            <w:tcW w:w="513"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CUBETAS</w:t>
            </w:r>
          </w:p>
        </w:tc>
        <w:tc>
          <w:tcPr>
            <w:tcW w:w="673"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PINTURA DE ACEITE ESMALTE DE BUENA CALIDAD COLOR VERDE AQUA</w:t>
            </w:r>
          </w:p>
        </w:tc>
        <w:tc>
          <w:tcPr>
            <w:tcW w:w="77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PINTURA DE ACEITE ESMALTE DE BUENA CALIDAD COLOR VERDE MENTA, MARCA: CELCO</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$60.00</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$60.00</w:t>
            </w:r>
          </w:p>
        </w:tc>
        <w:tc>
          <w:tcPr>
            <w:tcW w:w="77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PINTURA DE ACEITE EXCELLO ESMALTE DE BUENA CALIDAD COLOR VERDE AQUA SHERWIN WILLIAMS</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$235.00</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$235.00</w:t>
            </w:r>
          </w:p>
        </w:tc>
        <w:tc>
          <w:tcPr>
            <w:tcW w:w="714"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793"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757"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511"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r>
      <w:tr w:rsidR="00750ECC" w:rsidRPr="00750ECC" w:rsidTr="00750ECC">
        <w:trPr>
          <w:trHeight w:val="20"/>
          <w:jc w:val="right"/>
        </w:trPr>
        <w:tc>
          <w:tcPr>
            <w:tcW w:w="755"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319"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3</w:t>
            </w:r>
          </w:p>
        </w:tc>
        <w:tc>
          <w:tcPr>
            <w:tcW w:w="514" w:type="dxa"/>
            <w:tcBorders>
              <w:top w:val="single" w:sz="4" w:space="0" w:color="auto"/>
              <w:left w:val="nil"/>
              <w:bottom w:val="single" w:sz="4" w:space="0" w:color="auto"/>
              <w:right w:val="single" w:sz="4" w:space="0" w:color="auto"/>
            </w:tcBorders>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1</w:t>
            </w:r>
          </w:p>
        </w:tc>
        <w:tc>
          <w:tcPr>
            <w:tcW w:w="513"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CUBETAS</w:t>
            </w:r>
          </w:p>
        </w:tc>
        <w:tc>
          <w:tcPr>
            <w:tcW w:w="673"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PINTURA DE ACEITE ESMALTE DE BUENA CALIDAD COLOR CELESTE</w:t>
            </w:r>
          </w:p>
        </w:tc>
        <w:tc>
          <w:tcPr>
            <w:tcW w:w="77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PINTURA DE ACEITE ESMALTE DE BUENA CALIDAD COLOR CELESTE CIELO, MARCA: CELCO</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$60.00</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$60.00</w:t>
            </w:r>
          </w:p>
        </w:tc>
        <w:tc>
          <w:tcPr>
            <w:tcW w:w="77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PINTURA DE ACEITE EXCELLO ESMALTE DE BUENA CALIDAD COLOR CELESTE SHERWIN WILLIAMS</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$235.00</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$235.00</w:t>
            </w:r>
          </w:p>
        </w:tc>
        <w:tc>
          <w:tcPr>
            <w:tcW w:w="714"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793"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757"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511"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r>
      <w:tr w:rsidR="00750ECC" w:rsidRPr="00750ECC" w:rsidTr="00750ECC">
        <w:trPr>
          <w:trHeight w:val="20"/>
          <w:jc w:val="right"/>
        </w:trPr>
        <w:tc>
          <w:tcPr>
            <w:tcW w:w="755"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319"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4</w:t>
            </w:r>
          </w:p>
        </w:tc>
        <w:tc>
          <w:tcPr>
            <w:tcW w:w="514" w:type="dxa"/>
            <w:tcBorders>
              <w:top w:val="single" w:sz="4" w:space="0" w:color="auto"/>
              <w:left w:val="nil"/>
              <w:bottom w:val="single" w:sz="4" w:space="0" w:color="auto"/>
              <w:right w:val="single" w:sz="4" w:space="0" w:color="auto"/>
            </w:tcBorders>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1</w:t>
            </w:r>
          </w:p>
        </w:tc>
        <w:tc>
          <w:tcPr>
            <w:tcW w:w="513"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CUBETAS</w:t>
            </w:r>
          </w:p>
        </w:tc>
        <w:tc>
          <w:tcPr>
            <w:tcW w:w="673"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PINTURA DE ACEITE ESMALTE DE BUENA CALIDAD COLOR TURQUESA</w:t>
            </w:r>
          </w:p>
        </w:tc>
        <w:tc>
          <w:tcPr>
            <w:tcW w:w="77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PINTURA DE ACEITE ESMALTE DE BUENA CALIDAD COLOR TURQUESA, MARCA: CELCO</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$60.00</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$60.00</w:t>
            </w:r>
          </w:p>
        </w:tc>
        <w:tc>
          <w:tcPr>
            <w:tcW w:w="77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PINTURA DE ACEITE COLONIAL ESMALTE DE BUENA CALIDAD COLOR TURQUESA SHERWIN WILLIAMS</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$195.00</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$195.00</w:t>
            </w:r>
          </w:p>
        </w:tc>
        <w:tc>
          <w:tcPr>
            <w:tcW w:w="714"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793"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757"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511"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r>
      <w:tr w:rsidR="00750ECC" w:rsidRPr="00750ECC" w:rsidTr="00750ECC">
        <w:trPr>
          <w:trHeight w:val="20"/>
          <w:jc w:val="right"/>
        </w:trPr>
        <w:tc>
          <w:tcPr>
            <w:tcW w:w="755"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319"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5</w:t>
            </w:r>
          </w:p>
        </w:tc>
        <w:tc>
          <w:tcPr>
            <w:tcW w:w="514" w:type="dxa"/>
            <w:tcBorders>
              <w:top w:val="single" w:sz="4" w:space="0" w:color="auto"/>
              <w:left w:val="nil"/>
              <w:bottom w:val="single" w:sz="4" w:space="0" w:color="auto"/>
              <w:right w:val="single" w:sz="4" w:space="0" w:color="auto"/>
            </w:tcBorders>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1</w:t>
            </w:r>
          </w:p>
        </w:tc>
        <w:tc>
          <w:tcPr>
            <w:tcW w:w="513"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CUBETAS</w:t>
            </w:r>
          </w:p>
        </w:tc>
        <w:tc>
          <w:tcPr>
            <w:tcW w:w="673"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PINTURA DE ACEITE ESMALTE DE BUENA CALIDAD COLOR GERANIO</w:t>
            </w:r>
          </w:p>
        </w:tc>
        <w:tc>
          <w:tcPr>
            <w:tcW w:w="77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PINTURA DE ACEITE ESMALTE DE BUENA CALIDAD COLOR ROSADO, MARCA: CELCO</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$60.00</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$60.00</w:t>
            </w:r>
          </w:p>
        </w:tc>
        <w:tc>
          <w:tcPr>
            <w:tcW w:w="77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PINTURA DE ACEITE ESMALTE DE BUENA CALIDAD COLOR GERANIO SHERWIN WILLIAMS</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$195.00</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$195.00</w:t>
            </w:r>
          </w:p>
        </w:tc>
        <w:tc>
          <w:tcPr>
            <w:tcW w:w="714"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793"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757"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511"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r>
      <w:tr w:rsidR="00750ECC" w:rsidRPr="00750ECC" w:rsidTr="00750ECC">
        <w:trPr>
          <w:trHeight w:val="20"/>
          <w:jc w:val="right"/>
        </w:trPr>
        <w:tc>
          <w:tcPr>
            <w:tcW w:w="755"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319"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6</w:t>
            </w:r>
          </w:p>
        </w:tc>
        <w:tc>
          <w:tcPr>
            <w:tcW w:w="514" w:type="dxa"/>
            <w:tcBorders>
              <w:top w:val="single" w:sz="4" w:space="0" w:color="auto"/>
              <w:left w:val="nil"/>
              <w:bottom w:val="single" w:sz="4" w:space="0" w:color="auto"/>
              <w:right w:val="single" w:sz="4" w:space="0" w:color="auto"/>
            </w:tcBorders>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4</w:t>
            </w:r>
          </w:p>
        </w:tc>
        <w:tc>
          <w:tcPr>
            <w:tcW w:w="513"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GALONES</w:t>
            </w:r>
          </w:p>
        </w:tc>
        <w:tc>
          <w:tcPr>
            <w:tcW w:w="673"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PINTURA DE AGUA COLOR AMARILLO</w:t>
            </w:r>
          </w:p>
        </w:tc>
        <w:tc>
          <w:tcPr>
            <w:tcW w:w="77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PINTURA DE AGUA COLOR AMARILLO ORO, MARCA: CELCO</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$8.00</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$32.00</w:t>
            </w:r>
          </w:p>
        </w:tc>
        <w:tc>
          <w:tcPr>
            <w:tcW w:w="77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PINTURA DE AGUA EXCELLO COLOR AMARILLO SHERWIN WILLIAMS</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$39.50</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$158.00</w:t>
            </w:r>
          </w:p>
        </w:tc>
        <w:tc>
          <w:tcPr>
            <w:tcW w:w="714"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793"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757"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511"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r>
      <w:tr w:rsidR="00750ECC" w:rsidRPr="00750ECC" w:rsidTr="00750ECC">
        <w:trPr>
          <w:trHeight w:val="20"/>
          <w:jc w:val="right"/>
        </w:trPr>
        <w:tc>
          <w:tcPr>
            <w:tcW w:w="755"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319"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7</w:t>
            </w:r>
          </w:p>
        </w:tc>
        <w:tc>
          <w:tcPr>
            <w:tcW w:w="514" w:type="dxa"/>
            <w:tcBorders>
              <w:top w:val="single" w:sz="4" w:space="0" w:color="auto"/>
              <w:left w:val="nil"/>
              <w:bottom w:val="single" w:sz="4" w:space="0" w:color="auto"/>
              <w:right w:val="single" w:sz="4" w:space="0" w:color="auto"/>
            </w:tcBorders>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6</w:t>
            </w:r>
          </w:p>
        </w:tc>
        <w:tc>
          <w:tcPr>
            <w:tcW w:w="513"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GALONES</w:t>
            </w:r>
          </w:p>
        </w:tc>
        <w:tc>
          <w:tcPr>
            <w:tcW w:w="673"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PINTURA DE AGUA COLOR VERDE ALEGRE</w:t>
            </w:r>
          </w:p>
        </w:tc>
        <w:tc>
          <w:tcPr>
            <w:tcW w:w="77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PINTURA DE AGUA COLOR VERDE GRAMA, MARCA: CELCO</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$8.00</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$48.00</w:t>
            </w:r>
          </w:p>
        </w:tc>
        <w:tc>
          <w:tcPr>
            <w:tcW w:w="77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PINTURA DE AGUA EXCELLO COLOR VERDE ALEGRE SHERWIN WILLIAMS</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$39.50</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$237.00</w:t>
            </w:r>
          </w:p>
        </w:tc>
        <w:tc>
          <w:tcPr>
            <w:tcW w:w="714"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793"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757"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511"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r>
      <w:tr w:rsidR="00750ECC" w:rsidRPr="00750ECC" w:rsidTr="00750ECC">
        <w:trPr>
          <w:trHeight w:val="20"/>
          <w:jc w:val="right"/>
        </w:trPr>
        <w:tc>
          <w:tcPr>
            <w:tcW w:w="755"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319"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8</w:t>
            </w:r>
          </w:p>
        </w:tc>
        <w:tc>
          <w:tcPr>
            <w:tcW w:w="514" w:type="dxa"/>
            <w:tcBorders>
              <w:top w:val="single" w:sz="4" w:space="0" w:color="auto"/>
              <w:left w:val="nil"/>
              <w:bottom w:val="single" w:sz="4" w:space="0" w:color="auto"/>
              <w:right w:val="single" w:sz="4" w:space="0" w:color="auto"/>
            </w:tcBorders>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4</w:t>
            </w:r>
          </w:p>
        </w:tc>
        <w:tc>
          <w:tcPr>
            <w:tcW w:w="513"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GALONES</w:t>
            </w:r>
          </w:p>
        </w:tc>
        <w:tc>
          <w:tcPr>
            <w:tcW w:w="673"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 xml:space="preserve">PINTURA DE AGUA LATEX COLOR AZUL BANDERA </w:t>
            </w:r>
          </w:p>
        </w:tc>
        <w:tc>
          <w:tcPr>
            <w:tcW w:w="77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PINTURA DE AGUA LATEX COLOR AZUL BANDERA, MARCA: CELCO</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$8.00</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$32.00</w:t>
            </w:r>
          </w:p>
        </w:tc>
        <w:tc>
          <w:tcPr>
            <w:tcW w:w="77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PINTURA DE AGUA EXCELLO LATEX ACRILICO COLOR AZUL BANDERA SHERWIN WILLIAMS</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$39.50</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$158.00</w:t>
            </w:r>
          </w:p>
        </w:tc>
        <w:tc>
          <w:tcPr>
            <w:tcW w:w="714"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793"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757"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511"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r>
      <w:tr w:rsidR="00750ECC" w:rsidRPr="00750ECC" w:rsidTr="00750ECC">
        <w:trPr>
          <w:trHeight w:val="20"/>
          <w:jc w:val="right"/>
        </w:trPr>
        <w:tc>
          <w:tcPr>
            <w:tcW w:w="755"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319"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9</w:t>
            </w:r>
          </w:p>
        </w:tc>
        <w:tc>
          <w:tcPr>
            <w:tcW w:w="514" w:type="dxa"/>
            <w:tcBorders>
              <w:top w:val="single" w:sz="4" w:space="0" w:color="auto"/>
              <w:left w:val="nil"/>
              <w:bottom w:val="single" w:sz="4" w:space="0" w:color="auto"/>
              <w:right w:val="single" w:sz="4" w:space="0" w:color="auto"/>
            </w:tcBorders>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4</w:t>
            </w:r>
          </w:p>
        </w:tc>
        <w:tc>
          <w:tcPr>
            <w:tcW w:w="513"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GALONES</w:t>
            </w:r>
          </w:p>
        </w:tc>
        <w:tc>
          <w:tcPr>
            <w:tcW w:w="673"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PINTURA DE AGUA LATEX COLOR CAFÉ AROMA</w:t>
            </w:r>
          </w:p>
        </w:tc>
        <w:tc>
          <w:tcPr>
            <w:tcW w:w="77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PINTURA DE AGUA LATEX COLOR ROJO TEJA, MARCA: CELCO</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$8.00</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$32.00</w:t>
            </w:r>
          </w:p>
        </w:tc>
        <w:tc>
          <w:tcPr>
            <w:tcW w:w="77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PINTURA DE AGUA EXCELLO LATEX ACRILICO COLOR CAFÉ AROMA SHERWIN WILLIAMS</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$39.50</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$158.00</w:t>
            </w:r>
          </w:p>
        </w:tc>
        <w:tc>
          <w:tcPr>
            <w:tcW w:w="714"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793"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757"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511"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r>
      <w:tr w:rsidR="00750ECC" w:rsidRPr="00750ECC" w:rsidTr="00750ECC">
        <w:trPr>
          <w:trHeight w:val="20"/>
          <w:jc w:val="right"/>
        </w:trPr>
        <w:tc>
          <w:tcPr>
            <w:tcW w:w="755"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319"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10</w:t>
            </w:r>
          </w:p>
        </w:tc>
        <w:tc>
          <w:tcPr>
            <w:tcW w:w="514" w:type="dxa"/>
            <w:tcBorders>
              <w:top w:val="single" w:sz="4" w:space="0" w:color="auto"/>
              <w:left w:val="nil"/>
              <w:bottom w:val="single" w:sz="4" w:space="0" w:color="auto"/>
              <w:right w:val="single" w:sz="4" w:space="0" w:color="auto"/>
            </w:tcBorders>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4</w:t>
            </w:r>
          </w:p>
        </w:tc>
        <w:tc>
          <w:tcPr>
            <w:tcW w:w="513"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GALONES</w:t>
            </w:r>
          </w:p>
        </w:tc>
        <w:tc>
          <w:tcPr>
            <w:tcW w:w="673"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PINTURA DE AGUA LATEX COLOR CELESTE INFINITO</w:t>
            </w:r>
          </w:p>
        </w:tc>
        <w:tc>
          <w:tcPr>
            <w:tcW w:w="77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PINTURA DE AGUA LATEX COLOR AZUL INFINITO, MARCA: CELCO</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$8.00</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$32.00</w:t>
            </w:r>
          </w:p>
        </w:tc>
        <w:tc>
          <w:tcPr>
            <w:tcW w:w="77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PINTURA DE AGUA LATEX ACRILICO COLOR CELESTE INFINITO SHERWIN WILLIAMS</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$39.50</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$158.00</w:t>
            </w:r>
          </w:p>
        </w:tc>
        <w:tc>
          <w:tcPr>
            <w:tcW w:w="714"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793"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757"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511"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r>
      <w:tr w:rsidR="00750ECC" w:rsidRPr="00750ECC" w:rsidTr="00750ECC">
        <w:trPr>
          <w:trHeight w:val="20"/>
          <w:jc w:val="right"/>
        </w:trPr>
        <w:tc>
          <w:tcPr>
            <w:tcW w:w="755"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319"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11</w:t>
            </w:r>
          </w:p>
        </w:tc>
        <w:tc>
          <w:tcPr>
            <w:tcW w:w="514" w:type="dxa"/>
            <w:tcBorders>
              <w:top w:val="single" w:sz="4" w:space="0" w:color="auto"/>
              <w:left w:val="nil"/>
              <w:bottom w:val="single" w:sz="4" w:space="0" w:color="auto"/>
              <w:right w:val="single" w:sz="4" w:space="0" w:color="auto"/>
            </w:tcBorders>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2</w:t>
            </w:r>
          </w:p>
        </w:tc>
        <w:tc>
          <w:tcPr>
            <w:tcW w:w="513"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GALONES</w:t>
            </w:r>
          </w:p>
        </w:tc>
        <w:tc>
          <w:tcPr>
            <w:tcW w:w="673"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PINTURA DE ACEITE VERDE MUSGO</w:t>
            </w:r>
          </w:p>
        </w:tc>
        <w:tc>
          <w:tcPr>
            <w:tcW w:w="77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PINTURA DE ACEITE VERDE BOSQUE</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$8.00</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$16.00</w:t>
            </w:r>
          </w:p>
        </w:tc>
        <w:tc>
          <w:tcPr>
            <w:tcW w:w="77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PINTURA DE ACEITE VERDE MUSGO SHERWIN WILLIAMS</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$51.80</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$103.60</w:t>
            </w:r>
          </w:p>
        </w:tc>
        <w:tc>
          <w:tcPr>
            <w:tcW w:w="714"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793"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757"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511"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r>
      <w:tr w:rsidR="00750ECC" w:rsidRPr="00750ECC" w:rsidTr="00750ECC">
        <w:trPr>
          <w:trHeight w:val="20"/>
          <w:jc w:val="right"/>
        </w:trPr>
        <w:tc>
          <w:tcPr>
            <w:tcW w:w="755"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319"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12</w:t>
            </w:r>
          </w:p>
        </w:tc>
        <w:tc>
          <w:tcPr>
            <w:tcW w:w="514" w:type="dxa"/>
            <w:tcBorders>
              <w:top w:val="single" w:sz="4" w:space="0" w:color="auto"/>
              <w:left w:val="nil"/>
              <w:bottom w:val="single" w:sz="4" w:space="0" w:color="auto"/>
              <w:right w:val="single" w:sz="4" w:space="0" w:color="auto"/>
            </w:tcBorders>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1</w:t>
            </w:r>
          </w:p>
        </w:tc>
        <w:tc>
          <w:tcPr>
            <w:tcW w:w="513"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GALONES</w:t>
            </w:r>
          </w:p>
        </w:tc>
        <w:tc>
          <w:tcPr>
            <w:tcW w:w="673"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PINTURA DE ACEITE DORADA</w:t>
            </w:r>
          </w:p>
        </w:tc>
        <w:tc>
          <w:tcPr>
            <w:tcW w:w="77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PINTURA DE ACEITE DORADA, MARCA: SUR</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$65.00</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$65.00</w:t>
            </w:r>
          </w:p>
        </w:tc>
        <w:tc>
          <w:tcPr>
            <w:tcW w:w="77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PINTURA DE ACEITE DORADA SHERWIN WILLIAMS</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$65.00</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$65.00</w:t>
            </w:r>
          </w:p>
        </w:tc>
        <w:tc>
          <w:tcPr>
            <w:tcW w:w="714"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793"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757"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511"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r>
      <w:tr w:rsidR="00750ECC" w:rsidRPr="00750ECC" w:rsidTr="00750ECC">
        <w:trPr>
          <w:trHeight w:val="20"/>
          <w:jc w:val="right"/>
        </w:trPr>
        <w:tc>
          <w:tcPr>
            <w:tcW w:w="755"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319"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13</w:t>
            </w:r>
          </w:p>
        </w:tc>
        <w:tc>
          <w:tcPr>
            <w:tcW w:w="514" w:type="dxa"/>
            <w:tcBorders>
              <w:top w:val="single" w:sz="4" w:space="0" w:color="auto"/>
              <w:left w:val="nil"/>
              <w:bottom w:val="single" w:sz="4" w:space="0" w:color="auto"/>
              <w:right w:val="single" w:sz="4" w:space="0" w:color="auto"/>
            </w:tcBorders>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1</w:t>
            </w:r>
          </w:p>
        </w:tc>
        <w:tc>
          <w:tcPr>
            <w:tcW w:w="513"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GALONES</w:t>
            </w:r>
          </w:p>
        </w:tc>
        <w:tc>
          <w:tcPr>
            <w:tcW w:w="673"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PINTURA DE ACEITE PLATEADA</w:t>
            </w:r>
          </w:p>
        </w:tc>
        <w:tc>
          <w:tcPr>
            <w:tcW w:w="77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PINTURA DE ACEITE ALUMINIO, MARCA CELCO</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$21.00</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$21.00</w:t>
            </w:r>
          </w:p>
        </w:tc>
        <w:tc>
          <w:tcPr>
            <w:tcW w:w="77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PINTURA DE ACEITE PLATEADA SHERWIN WILLIAMS</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$65.00</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$65.00</w:t>
            </w:r>
          </w:p>
        </w:tc>
        <w:tc>
          <w:tcPr>
            <w:tcW w:w="714"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793"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757"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511"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r>
      <w:tr w:rsidR="00750ECC" w:rsidRPr="00750ECC" w:rsidTr="00750ECC">
        <w:trPr>
          <w:trHeight w:val="20"/>
          <w:jc w:val="right"/>
        </w:trPr>
        <w:tc>
          <w:tcPr>
            <w:tcW w:w="755"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319"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14</w:t>
            </w:r>
          </w:p>
        </w:tc>
        <w:tc>
          <w:tcPr>
            <w:tcW w:w="514" w:type="dxa"/>
            <w:tcBorders>
              <w:top w:val="single" w:sz="4" w:space="0" w:color="auto"/>
              <w:left w:val="nil"/>
              <w:bottom w:val="single" w:sz="4" w:space="0" w:color="auto"/>
              <w:right w:val="single" w:sz="4" w:space="0" w:color="auto"/>
            </w:tcBorders>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6</w:t>
            </w:r>
          </w:p>
        </w:tc>
        <w:tc>
          <w:tcPr>
            <w:tcW w:w="513"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GALONES</w:t>
            </w:r>
          </w:p>
        </w:tc>
        <w:tc>
          <w:tcPr>
            <w:tcW w:w="673"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PEGAMENTO COLA BLANCA</w:t>
            </w:r>
          </w:p>
        </w:tc>
        <w:tc>
          <w:tcPr>
            <w:tcW w:w="77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PEGAMENTO COLA BLANCA</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$12.00</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$72.00</w:t>
            </w:r>
          </w:p>
        </w:tc>
        <w:tc>
          <w:tcPr>
            <w:tcW w:w="77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PEGAMENTO COLA BLANCA</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$12.00</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$72.00</w:t>
            </w:r>
          </w:p>
        </w:tc>
        <w:tc>
          <w:tcPr>
            <w:tcW w:w="714"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793"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757"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511"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r>
      <w:tr w:rsidR="00750ECC" w:rsidRPr="00750ECC" w:rsidTr="00750ECC">
        <w:trPr>
          <w:trHeight w:val="20"/>
          <w:jc w:val="right"/>
        </w:trPr>
        <w:tc>
          <w:tcPr>
            <w:tcW w:w="755"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319"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15</w:t>
            </w:r>
          </w:p>
        </w:tc>
        <w:tc>
          <w:tcPr>
            <w:tcW w:w="514" w:type="dxa"/>
            <w:tcBorders>
              <w:top w:val="single" w:sz="4" w:space="0" w:color="auto"/>
              <w:left w:val="nil"/>
              <w:bottom w:val="single" w:sz="4" w:space="0" w:color="auto"/>
              <w:right w:val="single" w:sz="4" w:space="0" w:color="auto"/>
            </w:tcBorders>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20</w:t>
            </w:r>
          </w:p>
        </w:tc>
        <w:tc>
          <w:tcPr>
            <w:tcW w:w="513"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GALONES</w:t>
            </w:r>
          </w:p>
        </w:tc>
        <w:tc>
          <w:tcPr>
            <w:tcW w:w="673"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THINNER CON ENVASE</w:t>
            </w:r>
          </w:p>
        </w:tc>
        <w:tc>
          <w:tcPr>
            <w:tcW w:w="77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THINNER CON ENVASE</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$8.75</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$175.00</w:t>
            </w:r>
          </w:p>
        </w:tc>
        <w:tc>
          <w:tcPr>
            <w:tcW w:w="77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 xml:space="preserve">THINNER CON ENVASE </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$8.50</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$170.00</w:t>
            </w:r>
          </w:p>
        </w:tc>
        <w:tc>
          <w:tcPr>
            <w:tcW w:w="714"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793"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757"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511"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r>
      <w:tr w:rsidR="00750ECC" w:rsidRPr="00750ECC" w:rsidTr="00750ECC">
        <w:trPr>
          <w:trHeight w:val="20"/>
          <w:jc w:val="right"/>
        </w:trPr>
        <w:tc>
          <w:tcPr>
            <w:tcW w:w="755"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319"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16</w:t>
            </w:r>
          </w:p>
        </w:tc>
        <w:tc>
          <w:tcPr>
            <w:tcW w:w="514" w:type="dxa"/>
            <w:tcBorders>
              <w:top w:val="single" w:sz="4" w:space="0" w:color="auto"/>
              <w:left w:val="nil"/>
              <w:bottom w:val="single" w:sz="4" w:space="0" w:color="auto"/>
              <w:right w:val="single" w:sz="4" w:space="0" w:color="auto"/>
            </w:tcBorders>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2</w:t>
            </w:r>
          </w:p>
        </w:tc>
        <w:tc>
          <w:tcPr>
            <w:tcW w:w="513"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PARES</w:t>
            </w:r>
          </w:p>
        </w:tc>
        <w:tc>
          <w:tcPr>
            <w:tcW w:w="673"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GUANTES PARA PINTAR MANGA LARGA TALLA XL</w:t>
            </w:r>
          </w:p>
        </w:tc>
        <w:tc>
          <w:tcPr>
            <w:tcW w:w="77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GUANTES PARA PINTAR MANGA LARGA TALLA XL, MARCA TRUPER</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$5.00</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$10.00</w:t>
            </w:r>
          </w:p>
        </w:tc>
        <w:tc>
          <w:tcPr>
            <w:tcW w:w="77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GUANTES PARA PINTAR MANGA LARGA TALLA XL</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$4.60</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$9.20</w:t>
            </w:r>
          </w:p>
        </w:tc>
        <w:tc>
          <w:tcPr>
            <w:tcW w:w="714"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793"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757"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511"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r>
      <w:tr w:rsidR="00750ECC" w:rsidRPr="00750ECC" w:rsidTr="00750ECC">
        <w:trPr>
          <w:trHeight w:val="20"/>
          <w:jc w:val="right"/>
        </w:trPr>
        <w:tc>
          <w:tcPr>
            <w:tcW w:w="755"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319"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17</w:t>
            </w:r>
          </w:p>
        </w:tc>
        <w:tc>
          <w:tcPr>
            <w:tcW w:w="514" w:type="dxa"/>
            <w:tcBorders>
              <w:top w:val="single" w:sz="4" w:space="0" w:color="auto"/>
              <w:left w:val="nil"/>
              <w:bottom w:val="single" w:sz="4" w:space="0" w:color="auto"/>
              <w:right w:val="single" w:sz="4" w:space="0" w:color="auto"/>
            </w:tcBorders>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4</w:t>
            </w:r>
          </w:p>
        </w:tc>
        <w:tc>
          <w:tcPr>
            <w:tcW w:w="513"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BOLSAS</w:t>
            </w:r>
          </w:p>
        </w:tc>
        <w:tc>
          <w:tcPr>
            <w:tcW w:w="673"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 xml:space="preserve">CAL CHAPINA </w:t>
            </w:r>
          </w:p>
        </w:tc>
        <w:tc>
          <w:tcPr>
            <w:tcW w:w="77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 xml:space="preserve">CAL CHAPINA </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$5.25</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$21.00</w:t>
            </w:r>
          </w:p>
        </w:tc>
        <w:tc>
          <w:tcPr>
            <w:tcW w:w="77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 xml:space="preserve">CAL CHAPINA </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$5.25</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$21.00</w:t>
            </w:r>
          </w:p>
        </w:tc>
        <w:tc>
          <w:tcPr>
            <w:tcW w:w="714"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793"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757"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511"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r>
      <w:tr w:rsidR="00750ECC" w:rsidRPr="00750ECC" w:rsidTr="00750ECC">
        <w:trPr>
          <w:trHeight w:val="20"/>
          <w:jc w:val="right"/>
        </w:trPr>
        <w:tc>
          <w:tcPr>
            <w:tcW w:w="755"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319"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18</w:t>
            </w:r>
          </w:p>
        </w:tc>
        <w:tc>
          <w:tcPr>
            <w:tcW w:w="514" w:type="dxa"/>
            <w:tcBorders>
              <w:top w:val="single" w:sz="4" w:space="0" w:color="auto"/>
              <w:left w:val="nil"/>
              <w:bottom w:val="single" w:sz="4" w:space="0" w:color="auto"/>
              <w:right w:val="single" w:sz="4" w:space="0" w:color="auto"/>
            </w:tcBorders>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10</w:t>
            </w:r>
          </w:p>
        </w:tc>
        <w:tc>
          <w:tcPr>
            <w:tcW w:w="513"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UNIDADES</w:t>
            </w:r>
          </w:p>
        </w:tc>
        <w:tc>
          <w:tcPr>
            <w:tcW w:w="673"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TIRROS GRUESO 2 PULG X 50 YDS</w:t>
            </w:r>
          </w:p>
        </w:tc>
        <w:tc>
          <w:tcPr>
            <w:tcW w:w="77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TIRROS GRUESO 2 PULG X 50 YDS, MARCA TRUPER</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$3.00</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$30.00</w:t>
            </w:r>
          </w:p>
        </w:tc>
        <w:tc>
          <w:tcPr>
            <w:tcW w:w="77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TIRROS GRUESO 2 PULG X 50 YDS 3M</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$2.75</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$27.50</w:t>
            </w:r>
          </w:p>
        </w:tc>
        <w:tc>
          <w:tcPr>
            <w:tcW w:w="714"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793"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757"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511"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r>
      <w:tr w:rsidR="00750ECC" w:rsidRPr="00750ECC" w:rsidTr="00750ECC">
        <w:trPr>
          <w:trHeight w:val="20"/>
          <w:jc w:val="right"/>
        </w:trPr>
        <w:tc>
          <w:tcPr>
            <w:tcW w:w="755"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319"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19</w:t>
            </w:r>
          </w:p>
        </w:tc>
        <w:tc>
          <w:tcPr>
            <w:tcW w:w="514" w:type="dxa"/>
            <w:tcBorders>
              <w:top w:val="single" w:sz="4" w:space="0" w:color="auto"/>
              <w:left w:val="nil"/>
              <w:bottom w:val="single" w:sz="4" w:space="0" w:color="auto"/>
              <w:right w:val="single" w:sz="4" w:space="0" w:color="auto"/>
            </w:tcBorders>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2</w:t>
            </w:r>
          </w:p>
        </w:tc>
        <w:tc>
          <w:tcPr>
            <w:tcW w:w="513"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UNIDADES</w:t>
            </w:r>
          </w:p>
        </w:tc>
        <w:tc>
          <w:tcPr>
            <w:tcW w:w="673"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 xml:space="preserve">MASCARILLA PROFECIONAL PARA PINTAR MARCA RECONOCIDA </w:t>
            </w:r>
          </w:p>
        </w:tc>
        <w:tc>
          <w:tcPr>
            <w:tcW w:w="77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MASCARILLA PROFECIONAL PARA PINTAR MARCA RECONOCIDA, MARCA: TRUPER</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$45.00</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$90.00</w:t>
            </w:r>
          </w:p>
        </w:tc>
        <w:tc>
          <w:tcPr>
            <w:tcW w:w="77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MASCARILLA PROFECIONAL CON CARTUCHOS PARA PINTAR MARCA TRU.</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$44.00</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$88.00</w:t>
            </w:r>
          </w:p>
        </w:tc>
        <w:tc>
          <w:tcPr>
            <w:tcW w:w="714"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793"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757"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511"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r>
      <w:tr w:rsidR="00750ECC" w:rsidRPr="00750ECC" w:rsidTr="00750ECC">
        <w:trPr>
          <w:trHeight w:val="20"/>
          <w:jc w:val="right"/>
        </w:trPr>
        <w:tc>
          <w:tcPr>
            <w:tcW w:w="755"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319"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20</w:t>
            </w:r>
          </w:p>
        </w:tc>
        <w:tc>
          <w:tcPr>
            <w:tcW w:w="514" w:type="dxa"/>
            <w:tcBorders>
              <w:top w:val="single" w:sz="4" w:space="0" w:color="auto"/>
              <w:left w:val="nil"/>
              <w:bottom w:val="single" w:sz="4" w:space="0" w:color="auto"/>
              <w:right w:val="single" w:sz="4" w:space="0" w:color="auto"/>
            </w:tcBorders>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2</w:t>
            </w:r>
          </w:p>
        </w:tc>
        <w:tc>
          <w:tcPr>
            <w:tcW w:w="513"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UNIDADES</w:t>
            </w:r>
          </w:p>
        </w:tc>
        <w:tc>
          <w:tcPr>
            <w:tcW w:w="673"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MANGUERA PARA COMPRESOR DE 3 DE 25 PIES</w:t>
            </w:r>
          </w:p>
        </w:tc>
        <w:tc>
          <w:tcPr>
            <w:tcW w:w="77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MANGUERA PARA COMPRESOR DE 3 DE 25 PIES</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$20.00</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$40.00</w:t>
            </w:r>
          </w:p>
        </w:tc>
        <w:tc>
          <w:tcPr>
            <w:tcW w:w="77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MANGUERA PARA COMPRESOR DE 3/8 DE 25 PIES</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$20.00</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$40.00</w:t>
            </w:r>
          </w:p>
        </w:tc>
        <w:tc>
          <w:tcPr>
            <w:tcW w:w="714"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793"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757"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511"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r>
      <w:tr w:rsidR="00750ECC" w:rsidRPr="00750ECC" w:rsidTr="00750ECC">
        <w:trPr>
          <w:trHeight w:val="20"/>
          <w:jc w:val="right"/>
        </w:trPr>
        <w:tc>
          <w:tcPr>
            <w:tcW w:w="755"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319"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21</w:t>
            </w:r>
          </w:p>
        </w:tc>
        <w:tc>
          <w:tcPr>
            <w:tcW w:w="514" w:type="dxa"/>
            <w:tcBorders>
              <w:top w:val="single" w:sz="4" w:space="0" w:color="auto"/>
              <w:left w:val="nil"/>
              <w:bottom w:val="single" w:sz="4" w:space="0" w:color="auto"/>
              <w:right w:val="single" w:sz="4" w:space="0" w:color="auto"/>
            </w:tcBorders>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2</w:t>
            </w:r>
          </w:p>
        </w:tc>
        <w:tc>
          <w:tcPr>
            <w:tcW w:w="513"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UNIDADES</w:t>
            </w:r>
          </w:p>
        </w:tc>
        <w:tc>
          <w:tcPr>
            <w:tcW w:w="673"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 xml:space="preserve">JUEGO DE </w:t>
            </w:r>
            <w:r w:rsidRPr="00750ECC">
              <w:rPr>
                <w:rFonts w:ascii="Calibri" w:eastAsia="Times New Roman" w:hAnsi="Calibri" w:cs="Calibri"/>
                <w:color w:val="000000"/>
                <w:sz w:val="9"/>
                <w:szCs w:val="9"/>
                <w:lang w:eastAsia="es-ES"/>
              </w:rPr>
              <w:lastRenderedPageBreak/>
              <w:t>ADAPTADORES CON 2 ACOPLES RAPIDO UNIVERSAL ¼ NPT</w:t>
            </w:r>
          </w:p>
        </w:tc>
        <w:tc>
          <w:tcPr>
            <w:tcW w:w="77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lastRenderedPageBreak/>
              <w:t xml:space="preserve">JUEGO DE </w:t>
            </w:r>
            <w:r w:rsidRPr="00750ECC">
              <w:rPr>
                <w:rFonts w:ascii="Calibri" w:eastAsia="Times New Roman" w:hAnsi="Calibri" w:cs="Calibri"/>
                <w:color w:val="000000"/>
                <w:sz w:val="9"/>
                <w:szCs w:val="9"/>
                <w:lang w:eastAsia="es-ES"/>
              </w:rPr>
              <w:lastRenderedPageBreak/>
              <w:t>ADAPTADORES CON 2 ACOPLES RAPIDO , MARCA: TRUPER DE 6 PIEZAS</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lastRenderedPageBreak/>
              <w:t>$12.50</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$25.00</w:t>
            </w:r>
          </w:p>
        </w:tc>
        <w:tc>
          <w:tcPr>
            <w:tcW w:w="77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 xml:space="preserve">JUEGO DE </w:t>
            </w:r>
            <w:r w:rsidRPr="00750ECC">
              <w:rPr>
                <w:rFonts w:ascii="Calibri" w:eastAsia="Times New Roman" w:hAnsi="Calibri" w:cs="Calibri"/>
                <w:color w:val="000000"/>
                <w:sz w:val="9"/>
                <w:szCs w:val="9"/>
                <w:lang w:eastAsia="es-ES"/>
              </w:rPr>
              <w:lastRenderedPageBreak/>
              <w:t>ADAPTADORES CON 2 ACOPLES RAPIDO UNIVERSAL ¼ NPT</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lastRenderedPageBreak/>
              <w:t>$12.00</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$24.00</w:t>
            </w:r>
          </w:p>
        </w:tc>
        <w:tc>
          <w:tcPr>
            <w:tcW w:w="714"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793"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757"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511" w:type="dxa"/>
            <w:vMerge/>
            <w:tcBorders>
              <w:top w:val="single" w:sz="4" w:space="0" w:color="auto"/>
              <w:left w:val="single" w:sz="4" w:space="0" w:color="auto"/>
              <w:bottom w:val="single" w:sz="4" w:space="0" w:color="auto"/>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r>
      <w:tr w:rsidR="00750ECC" w:rsidRPr="00750ECC" w:rsidTr="00750ECC">
        <w:trPr>
          <w:trHeight w:val="20"/>
          <w:jc w:val="right"/>
        </w:trPr>
        <w:tc>
          <w:tcPr>
            <w:tcW w:w="755" w:type="dxa"/>
            <w:vMerge/>
            <w:tcBorders>
              <w:top w:val="single" w:sz="4" w:space="0" w:color="auto"/>
              <w:left w:val="single" w:sz="8" w:space="0" w:color="auto"/>
              <w:bottom w:val="single" w:sz="4"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319"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22</w:t>
            </w:r>
          </w:p>
        </w:tc>
        <w:tc>
          <w:tcPr>
            <w:tcW w:w="514" w:type="dxa"/>
            <w:tcBorders>
              <w:top w:val="single" w:sz="4" w:space="0" w:color="auto"/>
              <w:left w:val="nil"/>
              <w:bottom w:val="single" w:sz="4" w:space="0" w:color="auto"/>
              <w:right w:val="single" w:sz="4" w:space="0" w:color="auto"/>
            </w:tcBorders>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10</w:t>
            </w:r>
          </w:p>
        </w:tc>
        <w:tc>
          <w:tcPr>
            <w:tcW w:w="513"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UNIDADES</w:t>
            </w:r>
          </w:p>
        </w:tc>
        <w:tc>
          <w:tcPr>
            <w:tcW w:w="673"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ESPATULA DE 4”</w:t>
            </w:r>
          </w:p>
        </w:tc>
        <w:tc>
          <w:tcPr>
            <w:tcW w:w="77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ESPATULA DE 4” TOLSEN</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$2.25</w:t>
            </w:r>
          </w:p>
        </w:tc>
        <w:tc>
          <w:tcPr>
            <w:tcW w:w="426" w:type="dxa"/>
            <w:tcBorders>
              <w:top w:val="single" w:sz="4" w:space="0" w:color="auto"/>
              <w:left w:val="nil"/>
              <w:bottom w:val="nil"/>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$22.50</w:t>
            </w:r>
          </w:p>
        </w:tc>
        <w:tc>
          <w:tcPr>
            <w:tcW w:w="776"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ESPATULA DE 4” IMACASA</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$3.00</w:t>
            </w:r>
          </w:p>
        </w:tc>
        <w:tc>
          <w:tcPr>
            <w:tcW w:w="426" w:type="dxa"/>
            <w:tcBorders>
              <w:top w:val="single" w:sz="4" w:space="0" w:color="auto"/>
              <w:left w:val="nil"/>
              <w:bottom w:val="nil"/>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$30.00</w:t>
            </w:r>
          </w:p>
        </w:tc>
        <w:tc>
          <w:tcPr>
            <w:tcW w:w="714" w:type="dxa"/>
            <w:vMerge/>
            <w:tcBorders>
              <w:top w:val="single" w:sz="4" w:space="0" w:color="auto"/>
              <w:left w:val="single" w:sz="4" w:space="0" w:color="auto"/>
              <w:bottom w:val="single" w:sz="4"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793" w:type="dxa"/>
            <w:vMerge/>
            <w:tcBorders>
              <w:top w:val="single" w:sz="4" w:space="0" w:color="auto"/>
              <w:left w:val="single" w:sz="4" w:space="0" w:color="auto"/>
              <w:bottom w:val="single" w:sz="4"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757" w:type="dxa"/>
            <w:vMerge/>
            <w:tcBorders>
              <w:top w:val="single" w:sz="4" w:space="0" w:color="auto"/>
              <w:left w:val="single" w:sz="4" w:space="0" w:color="auto"/>
              <w:bottom w:val="single" w:sz="4"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511" w:type="dxa"/>
            <w:vMerge/>
            <w:tcBorders>
              <w:top w:val="single" w:sz="4" w:space="0" w:color="auto"/>
              <w:left w:val="single" w:sz="4" w:space="0" w:color="auto"/>
              <w:bottom w:val="single" w:sz="4" w:space="0" w:color="auto"/>
              <w:right w:val="single" w:sz="8"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r>
      <w:tr w:rsidR="00750ECC" w:rsidRPr="00750ECC" w:rsidTr="00750ECC">
        <w:trPr>
          <w:trHeight w:val="20"/>
          <w:jc w:val="right"/>
        </w:trPr>
        <w:tc>
          <w:tcPr>
            <w:tcW w:w="755" w:type="dxa"/>
            <w:vMerge/>
            <w:tcBorders>
              <w:top w:val="nil"/>
              <w:left w:val="single" w:sz="8" w:space="0" w:color="auto"/>
              <w:bottom w:val="single" w:sz="4"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319"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23</w:t>
            </w:r>
          </w:p>
        </w:tc>
        <w:tc>
          <w:tcPr>
            <w:tcW w:w="514" w:type="dxa"/>
            <w:tcBorders>
              <w:top w:val="nil"/>
              <w:left w:val="nil"/>
              <w:bottom w:val="single" w:sz="4" w:space="0" w:color="auto"/>
              <w:right w:val="single" w:sz="4" w:space="0" w:color="auto"/>
            </w:tcBorders>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10</w:t>
            </w:r>
          </w:p>
        </w:tc>
        <w:tc>
          <w:tcPr>
            <w:tcW w:w="513"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UNIDADES</w:t>
            </w:r>
          </w:p>
        </w:tc>
        <w:tc>
          <w:tcPr>
            <w:tcW w:w="673"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RODILLOS COMPLETOS</w:t>
            </w:r>
          </w:p>
        </w:tc>
        <w:tc>
          <w:tcPr>
            <w:tcW w:w="776"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RODILLOS COMPLETOS CON BANDEJA TOLSER</w:t>
            </w:r>
          </w:p>
        </w:tc>
        <w:tc>
          <w:tcPr>
            <w:tcW w:w="492"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$5.00</w:t>
            </w:r>
          </w:p>
        </w:tc>
        <w:tc>
          <w:tcPr>
            <w:tcW w:w="426" w:type="dxa"/>
            <w:tcBorders>
              <w:top w:val="single" w:sz="4" w:space="0" w:color="auto"/>
              <w:left w:val="nil"/>
              <w:bottom w:val="nil"/>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$50.00</w:t>
            </w:r>
          </w:p>
        </w:tc>
        <w:tc>
          <w:tcPr>
            <w:tcW w:w="776"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RODILLOS COMPLETOS INCLUYE BANDEJA DE 9"</w:t>
            </w:r>
          </w:p>
        </w:tc>
        <w:tc>
          <w:tcPr>
            <w:tcW w:w="492"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$4.50</w:t>
            </w:r>
          </w:p>
        </w:tc>
        <w:tc>
          <w:tcPr>
            <w:tcW w:w="426" w:type="dxa"/>
            <w:tcBorders>
              <w:top w:val="single" w:sz="4" w:space="0" w:color="auto"/>
              <w:left w:val="nil"/>
              <w:bottom w:val="nil"/>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$45.00</w:t>
            </w:r>
          </w:p>
        </w:tc>
        <w:tc>
          <w:tcPr>
            <w:tcW w:w="714" w:type="dxa"/>
            <w:vMerge/>
            <w:tcBorders>
              <w:top w:val="nil"/>
              <w:left w:val="single" w:sz="4" w:space="0" w:color="auto"/>
              <w:bottom w:val="single" w:sz="4"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793" w:type="dxa"/>
            <w:vMerge/>
            <w:tcBorders>
              <w:top w:val="nil"/>
              <w:left w:val="single" w:sz="4" w:space="0" w:color="auto"/>
              <w:bottom w:val="single" w:sz="4"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757" w:type="dxa"/>
            <w:vMerge/>
            <w:tcBorders>
              <w:top w:val="nil"/>
              <w:left w:val="single" w:sz="4" w:space="0" w:color="auto"/>
              <w:bottom w:val="single" w:sz="4"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511" w:type="dxa"/>
            <w:vMerge/>
            <w:tcBorders>
              <w:top w:val="nil"/>
              <w:left w:val="single" w:sz="4" w:space="0" w:color="auto"/>
              <w:bottom w:val="single" w:sz="4" w:space="0" w:color="auto"/>
              <w:right w:val="single" w:sz="8"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r>
      <w:tr w:rsidR="00750ECC" w:rsidRPr="00750ECC" w:rsidTr="00750ECC">
        <w:trPr>
          <w:trHeight w:val="20"/>
          <w:jc w:val="right"/>
        </w:trPr>
        <w:tc>
          <w:tcPr>
            <w:tcW w:w="755" w:type="dxa"/>
            <w:vMerge/>
            <w:tcBorders>
              <w:top w:val="nil"/>
              <w:left w:val="single" w:sz="8" w:space="0" w:color="auto"/>
              <w:bottom w:val="single" w:sz="4"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319"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24</w:t>
            </w:r>
          </w:p>
        </w:tc>
        <w:tc>
          <w:tcPr>
            <w:tcW w:w="514" w:type="dxa"/>
            <w:tcBorders>
              <w:top w:val="nil"/>
              <w:left w:val="nil"/>
              <w:bottom w:val="single" w:sz="4" w:space="0" w:color="auto"/>
              <w:right w:val="single" w:sz="4" w:space="0" w:color="auto"/>
            </w:tcBorders>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10</w:t>
            </w:r>
          </w:p>
        </w:tc>
        <w:tc>
          <w:tcPr>
            <w:tcW w:w="513"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UNIDADES</w:t>
            </w:r>
          </w:p>
        </w:tc>
        <w:tc>
          <w:tcPr>
            <w:tcW w:w="673"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RODILLOS PROFESIONAL DE MICROFIBRA 3X3/8”</w:t>
            </w:r>
          </w:p>
        </w:tc>
        <w:tc>
          <w:tcPr>
            <w:tcW w:w="776"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RODILLOS PROFESIONAL DE MICROFIBRA 3X3/8” TRUPER</w:t>
            </w:r>
          </w:p>
        </w:tc>
        <w:tc>
          <w:tcPr>
            <w:tcW w:w="492"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$3.50</w:t>
            </w:r>
          </w:p>
        </w:tc>
        <w:tc>
          <w:tcPr>
            <w:tcW w:w="426" w:type="dxa"/>
            <w:tcBorders>
              <w:top w:val="single" w:sz="4" w:space="0" w:color="auto"/>
              <w:left w:val="nil"/>
              <w:bottom w:val="nil"/>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$35.00</w:t>
            </w:r>
          </w:p>
        </w:tc>
        <w:tc>
          <w:tcPr>
            <w:tcW w:w="776"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RODILLOS PROFESIONAL DE MICROFIBRA 3X3/8”</w:t>
            </w:r>
          </w:p>
        </w:tc>
        <w:tc>
          <w:tcPr>
            <w:tcW w:w="492"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$3.99</w:t>
            </w:r>
          </w:p>
        </w:tc>
        <w:tc>
          <w:tcPr>
            <w:tcW w:w="426" w:type="dxa"/>
            <w:tcBorders>
              <w:top w:val="single" w:sz="4" w:space="0" w:color="auto"/>
              <w:left w:val="nil"/>
              <w:bottom w:val="nil"/>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$39.90</w:t>
            </w:r>
          </w:p>
        </w:tc>
        <w:tc>
          <w:tcPr>
            <w:tcW w:w="714" w:type="dxa"/>
            <w:vMerge/>
            <w:tcBorders>
              <w:top w:val="nil"/>
              <w:left w:val="single" w:sz="4" w:space="0" w:color="auto"/>
              <w:bottom w:val="single" w:sz="4"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793" w:type="dxa"/>
            <w:vMerge/>
            <w:tcBorders>
              <w:top w:val="nil"/>
              <w:left w:val="single" w:sz="4" w:space="0" w:color="auto"/>
              <w:bottom w:val="single" w:sz="4"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757" w:type="dxa"/>
            <w:vMerge/>
            <w:tcBorders>
              <w:top w:val="nil"/>
              <w:left w:val="single" w:sz="4" w:space="0" w:color="auto"/>
              <w:bottom w:val="single" w:sz="4"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511" w:type="dxa"/>
            <w:vMerge/>
            <w:tcBorders>
              <w:top w:val="nil"/>
              <w:left w:val="single" w:sz="4" w:space="0" w:color="auto"/>
              <w:bottom w:val="single" w:sz="4" w:space="0" w:color="auto"/>
              <w:right w:val="single" w:sz="8"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r>
      <w:tr w:rsidR="00750ECC" w:rsidRPr="00750ECC" w:rsidTr="00750ECC">
        <w:trPr>
          <w:trHeight w:val="20"/>
          <w:jc w:val="right"/>
        </w:trPr>
        <w:tc>
          <w:tcPr>
            <w:tcW w:w="755" w:type="dxa"/>
            <w:vMerge/>
            <w:tcBorders>
              <w:top w:val="nil"/>
              <w:left w:val="single" w:sz="8" w:space="0" w:color="auto"/>
              <w:bottom w:val="single" w:sz="4"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319"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25</w:t>
            </w:r>
          </w:p>
        </w:tc>
        <w:tc>
          <w:tcPr>
            <w:tcW w:w="514" w:type="dxa"/>
            <w:tcBorders>
              <w:top w:val="nil"/>
              <w:left w:val="nil"/>
              <w:bottom w:val="single" w:sz="4" w:space="0" w:color="auto"/>
              <w:right w:val="single" w:sz="4" w:space="0" w:color="auto"/>
            </w:tcBorders>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10</w:t>
            </w:r>
          </w:p>
        </w:tc>
        <w:tc>
          <w:tcPr>
            <w:tcW w:w="513"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UNIDADES</w:t>
            </w:r>
          </w:p>
        </w:tc>
        <w:tc>
          <w:tcPr>
            <w:tcW w:w="673"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BROCHAS DE 2”</w:t>
            </w:r>
          </w:p>
        </w:tc>
        <w:tc>
          <w:tcPr>
            <w:tcW w:w="776"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BROCHAS DE 2” ATLAS</w:t>
            </w:r>
          </w:p>
        </w:tc>
        <w:tc>
          <w:tcPr>
            <w:tcW w:w="492"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$3.00</w:t>
            </w:r>
          </w:p>
        </w:tc>
        <w:tc>
          <w:tcPr>
            <w:tcW w:w="426" w:type="dxa"/>
            <w:tcBorders>
              <w:top w:val="single" w:sz="4" w:space="0" w:color="auto"/>
              <w:left w:val="nil"/>
              <w:bottom w:val="nil"/>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$30.00</w:t>
            </w:r>
          </w:p>
        </w:tc>
        <w:tc>
          <w:tcPr>
            <w:tcW w:w="776"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BROCHAS DE 2” EXPERT TODAY</w:t>
            </w:r>
          </w:p>
        </w:tc>
        <w:tc>
          <w:tcPr>
            <w:tcW w:w="492"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$1.50</w:t>
            </w:r>
          </w:p>
        </w:tc>
        <w:tc>
          <w:tcPr>
            <w:tcW w:w="426" w:type="dxa"/>
            <w:tcBorders>
              <w:top w:val="single" w:sz="4" w:space="0" w:color="auto"/>
              <w:left w:val="nil"/>
              <w:bottom w:val="nil"/>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$15.00</w:t>
            </w:r>
          </w:p>
        </w:tc>
        <w:tc>
          <w:tcPr>
            <w:tcW w:w="714" w:type="dxa"/>
            <w:vMerge/>
            <w:tcBorders>
              <w:top w:val="nil"/>
              <w:left w:val="single" w:sz="4" w:space="0" w:color="auto"/>
              <w:bottom w:val="single" w:sz="4"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793" w:type="dxa"/>
            <w:vMerge/>
            <w:tcBorders>
              <w:top w:val="nil"/>
              <w:left w:val="single" w:sz="4" w:space="0" w:color="auto"/>
              <w:bottom w:val="single" w:sz="4"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757" w:type="dxa"/>
            <w:vMerge/>
            <w:tcBorders>
              <w:top w:val="nil"/>
              <w:left w:val="single" w:sz="4" w:space="0" w:color="auto"/>
              <w:bottom w:val="single" w:sz="4"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511" w:type="dxa"/>
            <w:vMerge/>
            <w:tcBorders>
              <w:top w:val="nil"/>
              <w:left w:val="single" w:sz="4" w:space="0" w:color="auto"/>
              <w:bottom w:val="single" w:sz="4" w:space="0" w:color="auto"/>
              <w:right w:val="single" w:sz="8"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r>
      <w:tr w:rsidR="00750ECC" w:rsidRPr="00750ECC" w:rsidTr="00750ECC">
        <w:trPr>
          <w:trHeight w:val="20"/>
          <w:jc w:val="right"/>
        </w:trPr>
        <w:tc>
          <w:tcPr>
            <w:tcW w:w="755" w:type="dxa"/>
            <w:vMerge/>
            <w:tcBorders>
              <w:top w:val="nil"/>
              <w:left w:val="single" w:sz="8" w:space="0" w:color="auto"/>
              <w:bottom w:val="single" w:sz="4"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319"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26</w:t>
            </w:r>
          </w:p>
        </w:tc>
        <w:tc>
          <w:tcPr>
            <w:tcW w:w="514" w:type="dxa"/>
            <w:tcBorders>
              <w:top w:val="nil"/>
              <w:left w:val="nil"/>
              <w:bottom w:val="single" w:sz="4" w:space="0" w:color="auto"/>
              <w:right w:val="single" w:sz="4" w:space="0" w:color="auto"/>
            </w:tcBorders>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20</w:t>
            </w:r>
          </w:p>
        </w:tc>
        <w:tc>
          <w:tcPr>
            <w:tcW w:w="513"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UNIDADES</w:t>
            </w:r>
          </w:p>
        </w:tc>
        <w:tc>
          <w:tcPr>
            <w:tcW w:w="673"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BROCHAS DE 4”</w:t>
            </w:r>
          </w:p>
        </w:tc>
        <w:tc>
          <w:tcPr>
            <w:tcW w:w="776"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BROCHAS DE 4”ATLAS</w:t>
            </w:r>
          </w:p>
        </w:tc>
        <w:tc>
          <w:tcPr>
            <w:tcW w:w="492"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$3.50</w:t>
            </w:r>
          </w:p>
        </w:tc>
        <w:tc>
          <w:tcPr>
            <w:tcW w:w="426" w:type="dxa"/>
            <w:tcBorders>
              <w:top w:val="single" w:sz="4" w:space="0" w:color="auto"/>
              <w:left w:val="nil"/>
              <w:bottom w:val="nil"/>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$70.00</w:t>
            </w:r>
          </w:p>
        </w:tc>
        <w:tc>
          <w:tcPr>
            <w:tcW w:w="776"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BROCHAS DE 4” EXPERT TODAY</w:t>
            </w:r>
          </w:p>
        </w:tc>
        <w:tc>
          <w:tcPr>
            <w:tcW w:w="492"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$4.25</w:t>
            </w:r>
          </w:p>
        </w:tc>
        <w:tc>
          <w:tcPr>
            <w:tcW w:w="426" w:type="dxa"/>
            <w:tcBorders>
              <w:top w:val="single" w:sz="4" w:space="0" w:color="auto"/>
              <w:left w:val="nil"/>
              <w:bottom w:val="nil"/>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$85.00</w:t>
            </w:r>
          </w:p>
        </w:tc>
        <w:tc>
          <w:tcPr>
            <w:tcW w:w="714" w:type="dxa"/>
            <w:vMerge/>
            <w:tcBorders>
              <w:top w:val="nil"/>
              <w:left w:val="single" w:sz="4" w:space="0" w:color="auto"/>
              <w:bottom w:val="single" w:sz="4"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793" w:type="dxa"/>
            <w:vMerge/>
            <w:tcBorders>
              <w:top w:val="nil"/>
              <w:left w:val="single" w:sz="4" w:space="0" w:color="auto"/>
              <w:bottom w:val="single" w:sz="4"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757" w:type="dxa"/>
            <w:vMerge/>
            <w:tcBorders>
              <w:top w:val="nil"/>
              <w:left w:val="single" w:sz="4" w:space="0" w:color="auto"/>
              <w:bottom w:val="single" w:sz="4"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511" w:type="dxa"/>
            <w:vMerge/>
            <w:tcBorders>
              <w:top w:val="nil"/>
              <w:left w:val="single" w:sz="4" w:space="0" w:color="auto"/>
              <w:bottom w:val="single" w:sz="4" w:space="0" w:color="auto"/>
              <w:right w:val="single" w:sz="8"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r>
      <w:tr w:rsidR="00750ECC" w:rsidRPr="00750ECC" w:rsidTr="00750ECC">
        <w:trPr>
          <w:trHeight w:val="20"/>
          <w:jc w:val="right"/>
        </w:trPr>
        <w:tc>
          <w:tcPr>
            <w:tcW w:w="755" w:type="dxa"/>
            <w:vMerge/>
            <w:tcBorders>
              <w:top w:val="nil"/>
              <w:left w:val="single" w:sz="8" w:space="0" w:color="auto"/>
              <w:bottom w:val="single" w:sz="4"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319"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27</w:t>
            </w:r>
          </w:p>
        </w:tc>
        <w:tc>
          <w:tcPr>
            <w:tcW w:w="514" w:type="dxa"/>
            <w:tcBorders>
              <w:top w:val="nil"/>
              <w:left w:val="nil"/>
              <w:bottom w:val="single" w:sz="4" w:space="0" w:color="auto"/>
              <w:right w:val="single" w:sz="4" w:space="0" w:color="auto"/>
            </w:tcBorders>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10</w:t>
            </w:r>
          </w:p>
        </w:tc>
        <w:tc>
          <w:tcPr>
            <w:tcW w:w="513"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UNIDADES</w:t>
            </w:r>
          </w:p>
        </w:tc>
        <w:tc>
          <w:tcPr>
            <w:tcW w:w="673"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CEPILLOS DE ALAMBRE MANGO DE PLÁSTICO</w:t>
            </w:r>
          </w:p>
        </w:tc>
        <w:tc>
          <w:tcPr>
            <w:tcW w:w="776"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CEPILLOS DE ALAMBRE MANGO DE PLÁSTICO, TRUPER</w:t>
            </w:r>
          </w:p>
        </w:tc>
        <w:tc>
          <w:tcPr>
            <w:tcW w:w="492"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$2.00</w:t>
            </w:r>
          </w:p>
        </w:tc>
        <w:tc>
          <w:tcPr>
            <w:tcW w:w="426" w:type="dxa"/>
            <w:tcBorders>
              <w:top w:val="single" w:sz="4" w:space="0" w:color="auto"/>
              <w:left w:val="nil"/>
              <w:bottom w:val="nil"/>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$20.00</w:t>
            </w:r>
          </w:p>
        </w:tc>
        <w:tc>
          <w:tcPr>
            <w:tcW w:w="776"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CEPILLOS DE ALAMBRE MANGO DE PLÁSTICO</w:t>
            </w:r>
          </w:p>
        </w:tc>
        <w:tc>
          <w:tcPr>
            <w:tcW w:w="492"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$2.43</w:t>
            </w:r>
          </w:p>
        </w:tc>
        <w:tc>
          <w:tcPr>
            <w:tcW w:w="426" w:type="dxa"/>
            <w:tcBorders>
              <w:top w:val="single" w:sz="4" w:space="0" w:color="auto"/>
              <w:left w:val="nil"/>
              <w:bottom w:val="nil"/>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$24.30</w:t>
            </w:r>
          </w:p>
        </w:tc>
        <w:tc>
          <w:tcPr>
            <w:tcW w:w="714" w:type="dxa"/>
            <w:vMerge/>
            <w:tcBorders>
              <w:top w:val="nil"/>
              <w:left w:val="single" w:sz="4" w:space="0" w:color="auto"/>
              <w:bottom w:val="single" w:sz="4"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793" w:type="dxa"/>
            <w:vMerge/>
            <w:tcBorders>
              <w:top w:val="nil"/>
              <w:left w:val="single" w:sz="4" w:space="0" w:color="auto"/>
              <w:bottom w:val="single" w:sz="4"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757" w:type="dxa"/>
            <w:vMerge/>
            <w:tcBorders>
              <w:top w:val="nil"/>
              <w:left w:val="single" w:sz="4" w:space="0" w:color="auto"/>
              <w:bottom w:val="single" w:sz="4"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511" w:type="dxa"/>
            <w:vMerge/>
            <w:tcBorders>
              <w:top w:val="nil"/>
              <w:left w:val="single" w:sz="4" w:space="0" w:color="auto"/>
              <w:bottom w:val="single" w:sz="4" w:space="0" w:color="auto"/>
              <w:right w:val="single" w:sz="8"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r>
      <w:tr w:rsidR="00750ECC" w:rsidRPr="00750ECC" w:rsidTr="00750ECC">
        <w:trPr>
          <w:trHeight w:val="20"/>
          <w:jc w:val="right"/>
        </w:trPr>
        <w:tc>
          <w:tcPr>
            <w:tcW w:w="755" w:type="dxa"/>
            <w:vMerge/>
            <w:tcBorders>
              <w:top w:val="nil"/>
              <w:left w:val="single" w:sz="8" w:space="0" w:color="auto"/>
              <w:bottom w:val="single" w:sz="4"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319"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28</w:t>
            </w:r>
          </w:p>
        </w:tc>
        <w:tc>
          <w:tcPr>
            <w:tcW w:w="514" w:type="dxa"/>
            <w:tcBorders>
              <w:top w:val="nil"/>
              <w:left w:val="nil"/>
              <w:bottom w:val="single" w:sz="4" w:space="0" w:color="auto"/>
              <w:right w:val="single" w:sz="4" w:space="0" w:color="auto"/>
            </w:tcBorders>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25</w:t>
            </w:r>
          </w:p>
        </w:tc>
        <w:tc>
          <w:tcPr>
            <w:tcW w:w="513"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UNIDADES</w:t>
            </w:r>
          </w:p>
        </w:tc>
        <w:tc>
          <w:tcPr>
            <w:tcW w:w="673"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LIJA #100  PARA HIERRO</w:t>
            </w:r>
          </w:p>
        </w:tc>
        <w:tc>
          <w:tcPr>
            <w:tcW w:w="776"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LIJA #100  PARA HIERRO TRUPER</w:t>
            </w:r>
          </w:p>
        </w:tc>
        <w:tc>
          <w:tcPr>
            <w:tcW w:w="492"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$1.00</w:t>
            </w:r>
          </w:p>
        </w:tc>
        <w:tc>
          <w:tcPr>
            <w:tcW w:w="426" w:type="dxa"/>
            <w:tcBorders>
              <w:top w:val="single" w:sz="4" w:space="0" w:color="auto"/>
              <w:left w:val="nil"/>
              <w:bottom w:val="nil"/>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$25.00</w:t>
            </w:r>
          </w:p>
        </w:tc>
        <w:tc>
          <w:tcPr>
            <w:tcW w:w="776"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LIJA #100  PARA HIERRO BUENA CALIDAD</w:t>
            </w:r>
          </w:p>
        </w:tc>
        <w:tc>
          <w:tcPr>
            <w:tcW w:w="492"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$1.25</w:t>
            </w:r>
          </w:p>
        </w:tc>
        <w:tc>
          <w:tcPr>
            <w:tcW w:w="426" w:type="dxa"/>
            <w:tcBorders>
              <w:top w:val="single" w:sz="4" w:space="0" w:color="auto"/>
              <w:left w:val="nil"/>
              <w:bottom w:val="nil"/>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$31.25</w:t>
            </w:r>
          </w:p>
        </w:tc>
        <w:tc>
          <w:tcPr>
            <w:tcW w:w="714" w:type="dxa"/>
            <w:vMerge/>
            <w:tcBorders>
              <w:top w:val="nil"/>
              <w:left w:val="single" w:sz="4" w:space="0" w:color="auto"/>
              <w:bottom w:val="single" w:sz="4"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793" w:type="dxa"/>
            <w:vMerge/>
            <w:tcBorders>
              <w:top w:val="nil"/>
              <w:left w:val="single" w:sz="4" w:space="0" w:color="auto"/>
              <w:bottom w:val="single" w:sz="4"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757" w:type="dxa"/>
            <w:vMerge/>
            <w:tcBorders>
              <w:top w:val="nil"/>
              <w:left w:val="single" w:sz="4" w:space="0" w:color="auto"/>
              <w:bottom w:val="single" w:sz="4"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511" w:type="dxa"/>
            <w:vMerge/>
            <w:tcBorders>
              <w:top w:val="nil"/>
              <w:left w:val="single" w:sz="4" w:space="0" w:color="auto"/>
              <w:bottom w:val="single" w:sz="4" w:space="0" w:color="auto"/>
              <w:right w:val="single" w:sz="8"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r>
      <w:tr w:rsidR="00750ECC" w:rsidRPr="00750ECC" w:rsidTr="00750ECC">
        <w:trPr>
          <w:trHeight w:val="20"/>
          <w:jc w:val="right"/>
        </w:trPr>
        <w:tc>
          <w:tcPr>
            <w:tcW w:w="755" w:type="dxa"/>
            <w:vMerge/>
            <w:tcBorders>
              <w:top w:val="nil"/>
              <w:left w:val="single" w:sz="8" w:space="0" w:color="auto"/>
              <w:bottom w:val="single" w:sz="4"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319"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29</w:t>
            </w:r>
          </w:p>
        </w:tc>
        <w:tc>
          <w:tcPr>
            <w:tcW w:w="514" w:type="dxa"/>
            <w:tcBorders>
              <w:top w:val="nil"/>
              <w:left w:val="nil"/>
              <w:bottom w:val="single" w:sz="4" w:space="0" w:color="auto"/>
              <w:right w:val="single" w:sz="4" w:space="0" w:color="auto"/>
            </w:tcBorders>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2</w:t>
            </w:r>
          </w:p>
        </w:tc>
        <w:tc>
          <w:tcPr>
            <w:tcW w:w="513"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UNIDADES</w:t>
            </w:r>
          </w:p>
        </w:tc>
        <w:tc>
          <w:tcPr>
            <w:tcW w:w="673"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PISTOLA DE GRAVEDAD DE 36 PSI 1.8 MM 0.6 LTS</w:t>
            </w:r>
          </w:p>
        </w:tc>
        <w:tc>
          <w:tcPr>
            <w:tcW w:w="776"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PISTOLA DE GRAVEDAD DE 36 PSI 1.8 MM 0.6 LTS TRUPER</w:t>
            </w:r>
          </w:p>
        </w:tc>
        <w:tc>
          <w:tcPr>
            <w:tcW w:w="492"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$65.00</w:t>
            </w:r>
          </w:p>
        </w:tc>
        <w:tc>
          <w:tcPr>
            <w:tcW w:w="426" w:type="dxa"/>
            <w:tcBorders>
              <w:top w:val="single" w:sz="4" w:space="0" w:color="auto"/>
              <w:left w:val="nil"/>
              <w:bottom w:val="nil"/>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$130.00</w:t>
            </w:r>
          </w:p>
        </w:tc>
        <w:tc>
          <w:tcPr>
            <w:tcW w:w="776"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PISTOLA DE GRAVEDAD DE 36 PSI 1.8 MM 0.6 LTS MARCA: SOGOLA</w:t>
            </w:r>
          </w:p>
        </w:tc>
        <w:tc>
          <w:tcPr>
            <w:tcW w:w="492"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$89.00</w:t>
            </w:r>
          </w:p>
        </w:tc>
        <w:tc>
          <w:tcPr>
            <w:tcW w:w="426" w:type="dxa"/>
            <w:tcBorders>
              <w:top w:val="single" w:sz="4" w:space="0" w:color="auto"/>
              <w:left w:val="nil"/>
              <w:bottom w:val="nil"/>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$178.00</w:t>
            </w:r>
          </w:p>
        </w:tc>
        <w:tc>
          <w:tcPr>
            <w:tcW w:w="714" w:type="dxa"/>
            <w:vMerge/>
            <w:tcBorders>
              <w:top w:val="nil"/>
              <w:left w:val="single" w:sz="4" w:space="0" w:color="auto"/>
              <w:bottom w:val="single" w:sz="4"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793" w:type="dxa"/>
            <w:vMerge/>
            <w:tcBorders>
              <w:top w:val="nil"/>
              <w:left w:val="single" w:sz="4" w:space="0" w:color="auto"/>
              <w:bottom w:val="single" w:sz="4"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757" w:type="dxa"/>
            <w:vMerge/>
            <w:tcBorders>
              <w:top w:val="nil"/>
              <w:left w:val="single" w:sz="4" w:space="0" w:color="auto"/>
              <w:bottom w:val="single" w:sz="4"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511" w:type="dxa"/>
            <w:vMerge/>
            <w:tcBorders>
              <w:top w:val="nil"/>
              <w:left w:val="single" w:sz="4" w:space="0" w:color="auto"/>
              <w:bottom w:val="single" w:sz="4" w:space="0" w:color="auto"/>
              <w:right w:val="single" w:sz="8"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r>
      <w:tr w:rsidR="00750ECC" w:rsidRPr="00750ECC" w:rsidTr="00750ECC">
        <w:trPr>
          <w:trHeight w:val="20"/>
          <w:jc w:val="right"/>
        </w:trPr>
        <w:tc>
          <w:tcPr>
            <w:tcW w:w="755" w:type="dxa"/>
            <w:vMerge/>
            <w:tcBorders>
              <w:top w:val="nil"/>
              <w:left w:val="single" w:sz="8" w:space="0" w:color="auto"/>
              <w:bottom w:val="single" w:sz="4"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319"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30</w:t>
            </w:r>
          </w:p>
        </w:tc>
        <w:tc>
          <w:tcPr>
            <w:tcW w:w="514" w:type="dxa"/>
            <w:tcBorders>
              <w:top w:val="nil"/>
              <w:left w:val="nil"/>
              <w:bottom w:val="single" w:sz="4" w:space="0" w:color="auto"/>
              <w:right w:val="single" w:sz="4" w:space="0" w:color="auto"/>
            </w:tcBorders>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6</w:t>
            </w:r>
          </w:p>
        </w:tc>
        <w:tc>
          <w:tcPr>
            <w:tcW w:w="513"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UNIDADES</w:t>
            </w:r>
          </w:p>
        </w:tc>
        <w:tc>
          <w:tcPr>
            <w:tcW w:w="673"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VARAS EXTENSIBLES DE 3 METROS PARA PINTAR MARCA RECONOCIDA.</w:t>
            </w:r>
          </w:p>
        </w:tc>
        <w:tc>
          <w:tcPr>
            <w:tcW w:w="776"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VARAS EXTENSIBLES DE 3 METROS PARA PINTAR MARCA TOLSER</w:t>
            </w:r>
          </w:p>
        </w:tc>
        <w:tc>
          <w:tcPr>
            <w:tcW w:w="492"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$7.50</w:t>
            </w:r>
          </w:p>
        </w:tc>
        <w:tc>
          <w:tcPr>
            <w:tcW w:w="426" w:type="dxa"/>
            <w:tcBorders>
              <w:top w:val="single" w:sz="4" w:space="0" w:color="auto"/>
              <w:left w:val="nil"/>
              <w:bottom w:val="nil"/>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$45.00</w:t>
            </w:r>
          </w:p>
        </w:tc>
        <w:tc>
          <w:tcPr>
            <w:tcW w:w="776"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VARAS EXTENSIBLES DE 3 METROS PARA PINTAR MARCA: GBS.</w:t>
            </w:r>
          </w:p>
        </w:tc>
        <w:tc>
          <w:tcPr>
            <w:tcW w:w="492" w:type="dxa"/>
            <w:tcBorders>
              <w:top w:val="nil"/>
              <w:left w:val="nil"/>
              <w:bottom w:val="single" w:sz="4" w:space="0" w:color="auto"/>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$7.35</w:t>
            </w:r>
          </w:p>
        </w:tc>
        <w:tc>
          <w:tcPr>
            <w:tcW w:w="426" w:type="dxa"/>
            <w:tcBorders>
              <w:top w:val="single" w:sz="4" w:space="0" w:color="auto"/>
              <w:left w:val="nil"/>
              <w:bottom w:val="nil"/>
              <w:right w:val="single" w:sz="4" w:space="0" w:color="auto"/>
            </w:tcBorders>
            <w:shd w:val="clear" w:color="auto" w:fill="auto"/>
            <w:vAlign w:val="center"/>
            <w:hideMark/>
          </w:tcPr>
          <w:p w:rsidR="00750ECC" w:rsidRPr="00750ECC" w:rsidRDefault="00750ECC" w:rsidP="00750ECC">
            <w:pPr>
              <w:spacing w:after="0" w:line="240" w:lineRule="auto"/>
              <w:jc w:val="center"/>
              <w:rPr>
                <w:rFonts w:ascii="Calibri" w:eastAsia="Times New Roman" w:hAnsi="Calibri" w:cs="Calibri"/>
                <w:color w:val="000000"/>
                <w:sz w:val="9"/>
                <w:szCs w:val="9"/>
                <w:lang w:eastAsia="es-ES"/>
              </w:rPr>
            </w:pPr>
            <w:r w:rsidRPr="00750ECC">
              <w:rPr>
                <w:rFonts w:ascii="Calibri" w:eastAsia="Times New Roman" w:hAnsi="Calibri" w:cs="Calibri"/>
                <w:color w:val="000000"/>
                <w:sz w:val="9"/>
                <w:szCs w:val="9"/>
                <w:lang w:eastAsia="es-ES"/>
              </w:rPr>
              <w:t>$44.10</w:t>
            </w:r>
          </w:p>
        </w:tc>
        <w:tc>
          <w:tcPr>
            <w:tcW w:w="714" w:type="dxa"/>
            <w:vMerge/>
            <w:tcBorders>
              <w:top w:val="nil"/>
              <w:left w:val="single" w:sz="4" w:space="0" w:color="auto"/>
              <w:bottom w:val="single" w:sz="4"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793" w:type="dxa"/>
            <w:vMerge/>
            <w:tcBorders>
              <w:top w:val="nil"/>
              <w:left w:val="single" w:sz="4" w:space="0" w:color="auto"/>
              <w:bottom w:val="single" w:sz="4"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757" w:type="dxa"/>
            <w:vMerge/>
            <w:tcBorders>
              <w:top w:val="nil"/>
              <w:left w:val="single" w:sz="4" w:space="0" w:color="auto"/>
              <w:bottom w:val="single" w:sz="4"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511" w:type="dxa"/>
            <w:vMerge/>
            <w:tcBorders>
              <w:top w:val="nil"/>
              <w:left w:val="single" w:sz="4" w:space="0" w:color="auto"/>
              <w:bottom w:val="single" w:sz="4" w:space="0" w:color="auto"/>
              <w:right w:val="single" w:sz="8"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r>
      <w:tr w:rsidR="00750ECC" w:rsidRPr="00750ECC" w:rsidTr="00750ECC">
        <w:trPr>
          <w:trHeight w:val="20"/>
          <w:jc w:val="right"/>
        </w:trPr>
        <w:tc>
          <w:tcPr>
            <w:tcW w:w="2776"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b/>
                <w:bCs/>
                <w:color w:val="000000"/>
                <w:sz w:val="9"/>
                <w:szCs w:val="9"/>
                <w:lang w:eastAsia="es-ES"/>
              </w:rPr>
            </w:pPr>
            <w:r w:rsidRPr="00750ECC">
              <w:rPr>
                <w:rFonts w:ascii="Calibri" w:eastAsia="Times New Roman" w:hAnsi="Calibri" w:cs="Calibri"/>
                <w:b/>
                <w:bCs/>
                <w:color w:val="000000"/>
                <w:sz w:val="9"/>
                <w:szCs w:val="9"/>
                <w:lang w:eastAsia="es-ES"/>
              </w:rPr>
              <w:t>TOTAL DE LA OFERTA</w:t>
            </w:r>
          </w:p>
        </w:tc>
        <w:tc>
          <w:tcPr>
            <w:tcW w:w="1696" w:type="dxa"/>
            <w:gridSpan w:val="3"/>
            <w:tcBorders>
              <w:top w:val="single" w:sz="4" w:space="0" w:color="auto"/>
              <w:left w:val="nil"/>
              <w:bottom w:val="single" w:sz="4" w:space="0" w:color="auto"/>
              <w:right w:val="single" w:sz="4" w:space="0" w:color="000000"/>
            </w:tcBorders>
            <w:shd w:val="clear" w:color="auto" w:fill="auto"/>
            <w:noWrap/>
            <w:vAlign w:val="center"/>
            <w:hideMark/>
          </w:tcPr>
          <w:p w:rsidR="00750ECC" w:rsidRPr="00750ECC" w:rsidRDefault="00750ECC" w:rsidP="00750ECC">
            <w:pPr>
              <w:spacing w:after="0" w:line="240" w:lineRule="auto"/>
              <w:jc w:val="center"/>
              <w:rPr>
                <w:rFonts w:ascii="Calibri" w:eastAsia="Times New Roman" w:hAnsi="Calibri" w:cs="Calibri"/>
                <w:b/>
                <w:bCs/>
                <w:color w:val="000000"/>
                <w:sz w:val="9"/>
                <w:szCs w:val="9"/>
                <w:lang w:eastAsia="es-ES"/>
              </w:rPr>
            </w:pPr>
            <w:r w:rsidRPr="00750ECC">
              <w:rPr>
                <w:rFonts w:ascii="Calibri" w:eastAsia="Times New Roman" w:hAnsi="Calibri" w:cs="Calibri"/>
                <w:b/>
                <w:bCs/>
                <w:color w:val="000000"/>
                <w:sz w:val="9"/>
                <w:szCs w:val="9"/>
                <w:lang w:eastAsia="es-ES"/>
              </w:rPr>
              <w:t>$1,468.50</w:t>
            </w:r>
          </w:p>
        </w:tc>
        <w:tc>
          <w:tcPr>
            <w:tcW w:w="1696" w:type="dxa"/>
            <w:gridSpan w:val="3"/>
            <w:tcBorders>
              <w:top w:val="single" w:sz="4" w:space="0" w:color="auto"/>
              <w:left w:val="nil"/>
              <w:bottom w:val="single" w:sz="4" w:space="0" w:color="auto"/>
              <w:right w:val="single" w:sz="4" w:space="0" w:color="000000"/>
            </w:tcBorders>
            <w:shd w:val="clear" w:color="000000" w:fill="F4B084"/>
            <w:vAlign w:val="center"/>
            <w:hideMark/>
          </w:tcPr>
          <w:p w:rsidR="00750ECC" w:rsidRPr="00750ECC" w:rsidRDefault="00750ECC" w:rsidP="00750ECC">
            <w:pPr>
              <w:spacing w:after="0" w:line="240" w:lineRule="auto"/>
              <w:jc w:val="center"/>
              <w:rPr>
                <w:rFonts w:ascii="Calibri" w:eastAsia="Times New Roman" w:hAnsi="Calibri" w:cs="Calibri"/>
                <w:b/>
                <w:bCs/>
                <w:color w:val="000000"/>
                <w:sz w:val="9"/>
                <w:szCs w:val="9"/>
                <w:lang w:eastAsia="es-ES"/>
              </w:rPr>
            </w:pPr>
            <w:r w:rsidRPr="00750ECC">
              <w:rPr>
                <w:rFonts w:ascii="Calibri" w:eastAsia="Times New Roman" w:hAnsi="Calibri" w:cs="Calibri"/>
                <w:b/>
                <w:bCs/>
                <w:color w:val="000000"/>
                <w:sz w:val="9"/>
                <w:szCs w:val="9"/>
                <w:lang w:eastAsia="es-ES"/>
              </w:rPr>
              <w:t>$3,141.85</w:t>
            </w:r>
          </w:p>
        </w:tc>
        <w:tc>
          <w:tcPr>
            <w:tcW w:w="714" w:type="dxa"/>
            <w:vMerge/>
            <w:tcBorders>
              <w:top w:val="nil"/>
              <w:left w:val="single" w:sz="4" w:space="0" w:color="auto"/>
              <w:bottom w:val="single" w:sz="4"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793" w:type="dxa"/>
            <w:vMerge/>
            <w:tcBorders>
              <w:top w:val="nil"/>
              <w:left w:val="single" w:sz="4" w:space="0" w:color="auto"/>
              <w:bottom w:val="single" w:sz="4"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color w:val="000000"/>
                <w:sz w:val="9"/>
                <w:szCs w:val="9"/>
                <w:lang w:eastAsia="es-ES"/>
              </w:rPr>
            </w:pPr>
          </w:p>
        </w:tc>
        <w:tc>
          <w:tcPr>
            <w:tcW w:w="757" w:type="dxa"/>
            <w:vMerge/>
            <w:tcBorders>
              <w:top w:val="nil"/>
              <w:left w:val="single" w:sz="4" w:space="0" w:color="auto"/>
              <w:bottom w:val="single" w:sz="4" w:space="0" w:color="000000"/>
              <w:right w:val="single" w:sz="4"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511" w:type="dxa"/>
            <w:vMerge/>
            <w:tcBorders>
              <w:top w:val="nil"/>
              <w:left w:val="single" w:sz="4" w:space="0" w:color="auto"/>
              <w:bottom w:val="single" w:sz="4" w:space="0" w:color="auto"/>
              <w:right w:val="single" w:sz="8" w:space="0" w:color="auto"/>
            </w:tcBorders>
            <w:vAlign w:val="center"/>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r>
      <w:tr w:rsidR="00750ECC" w:rsidRPr="00750ECC" w:rsidTr="00750ECC">
        <w:trPr>
          <w:trHeight w:val="20"/>
          <w:jc w:val="right"/>
        </w:trPr>
        <w:tc>
          <w:tcPr>
            <w:tcW w:w="8950" w:type="dxa"/>
            <w:gridSpan w:val="15"/>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r w:rsidRPr="00750ECC">
              <w:rPr>
                <w:rFonts w:ascii="Calibri" w:eastAsia="Times New Roman" w:hAnsi="Calibri" w:cs="Calibri"/>
                <w:b/>
                <w:bCs/>
                <w:color w:val="000000"/>
                <w:sz w:val="9"/>
                <w:szCs w:val="9"/>
                <w:lang w:eastAsia="es-ES"/>
              </w:rPr>
              <w:t>OBSERVACIÓN 1: EL PROVEEDOR  KEVIN GEOVANNI ALFARO MIRANDA NO CUMPLE CON EL COLOR SOLICITADO PARA LOS ITEMS 2,3,5,6,7,9,10,11,13.ASIMISMO LA DECLARACIÓN JURADA  PRESENTADA NO SE ENCUENTRA FIRMADA Y SELLADA POR LO QUE CARECE DE LEGALIDAD.</w:t>
            </w:r>
          </w:p>
        </w:tc>
      </w:tr>
      <w:tr w:rsidR="00750ECC" w:rsidRPr="00750ECC" w:rsidTr="00750ECC">
        <w:trPr>
          <w:trHeight w:val="20"/>
          <w:jc w:val="right"/>
        </w:trPr>
        <w:tc>
          <w:tcPr>
            <w:tcW w:w="8950" w:type="dxa"/>
            <w:gridSpan w:val="15"/>
            <w:tcBorders>
              <w:top w:val="single" w:sz="4" w:space="0" w:color="auto"/>
              <w:left w:val="single" w:sz="8" w:space="0" w:color="auto"/>
              <w:bottom w:val="single" w:sz="8" w:space="0" w:color="auto"/>
              <w:right w:val="single" w:sz="8" w:space="0" w:color="000000"/>
            </w:tcBorders>
            <w:shd w:val="clear" w:color="auto" w:fill="auto"/>
            <w:noWrap/>
            <w:vAlign w:val="bottom"/>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r w:rsidRPr="00750ECC">
              <w:rPr>
                <w:rFonts w:ascii="Calibri" w:eastAsia="Times New Roman" w:hAnsi="Calibri" w:cs="Calibri"/>
                <w:b/>
                <w:bCs/>
                <w:color w:val="000000"/>
                <w:sz w:val="9"/>
                <w:szCs w:val="9"/>
                <w:lang w:eastAsia="es-ES"/>
              </w:rPr>
              <w:t>OBSERVACIÓN 2: SE SOLICITA AUTORIZAR LAS REFORMAS PRESUPUESTARIAS NECESARIAS YA QUE EL MONTO  ADJUDICADO EXCEDE LO PRESUPUESTADO DEBIDO EL INCREMENTO DE LOS PRECIOS DEL MERCADO.</w:t>
            </w:r>
          </w:p>
        </w:tc>
      </w:tr>
      <w:tr w:rsidR="00750ECC" w:rsidRPr="00750ECC" w:rsidTr="00750ECC">
        <w:trPr>
          <w:trHeight w:val="20"/>
          <w:jc w:val="right"/>
        </w:trPr>
        <w:tc>
          <w:tcPr>
            <w:tcW w:w="2776" w:type="dxa"/>
            <w:gridSpan w:val="5"/>
            <w:tcBorders>
              <w:top w:val="nil"/>
              <w:left w:val="nil"/>
              <w:bottom w:val="nil"/>
              <w:right w:val="nil"/>
            </w:tcBorders>
            <w:shd w:val="clear" w:color="auto" w:fill="auto"/>
            <w:noWrap/>
            <w:vAlign w:val="bottom"/>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r w:rsidRPr="00750ECC">
              <w:rPr>
                <w:rFonts w:ascii="Calibri" w:eastAsia="Times New Roman" w:hAnsi="Calibri" w:cs="Calibri"/>
                <w:b/>
                <w:bCs/>
                <w:color w:val="000000"/>
                <w:sz w:val="9"/>
                <w:szCs w:val="9"/>
                <w:lang w:eastAsia="es-ES"/>
              </w:rPr>
              <w:t>TOTAL ADJUDICADO PARA DEPARTAMENTO DE SERVICIOS GENERALES (CARGADO A CONCEJO) $3,141.85</w:t>
            </w:r>
          </w:p>
        </w:tc>
        <w:tc>
          <w:tcPr>
            <w:tcW w:w="776" w:type="dxa"/>
            <w:tcBorders>
              <w:top w:val="nil"/>
              <w:left w:val="nil"/>
              <w:bottom w:val="nil"/>
              <w:right w:val="nil"/>
            </w:tcBorders>
            <w:shd w:val="clear" w:color="auto" w:fill="auto"/>
            <w:noWrap/>
            <w:vAlign w:val="bottom"/>
            <w:hideMark/>
          </w:tcPr>
          <w:p w:rsidR="00750ECC" w:rsidRPr="00750ECC" w:rsidRDefault="00750ECC" w:rsidP="00750ECC">
            <w:pPr>
              <w:spacing w:after="0" w:line="240" w:lineRule="auto"/>
              <w:rPr>
                <w:rFonts w:ascii="Calibri" w:eastAsia="Times New Roman" w:hAnsi="Calibri" w:cs="Calibri"/>
                <w:b/>
                <w:bCs/>
                <w:color w:val="000000"/>
                <w:sz w:val="9"/>
                <w:szCs w:val="9"/>
                <w:lang w:eastAsia="es-ES"/>
              </w:rPr>
            </w:pPr>
          </w:p>
        </w:tc>
        <w:tc>
          <w:tcPr>
            <w:tcW w:w="492" w:type="dxa"/>
            <w:tcBorders>
              <w:top w:val="nil"/>
              <w:left w:val="nil"/>
              <w:bottom w:val="nil"/>
              <w:right w:val="nil"/>
            </w:tcBorders>
            <w:shd w:val="clear" w:color="auto" w:fill="auto"/>
            <w:noWrap/>
            <w:vAlign w:val="bottom"/>
            <w:hideMark/>
          </w:tcPr>
          <w:p w:rsidR="00750ECC" w:rsidRPr="00750ECC" w:rsidRDefault="00750ECC" w:rsidP="00750ECC">
            <w:pPr>
              <w:spacing w:after="0" w:line="240" w:lineRule="auto"/>
              <w:rPr>
                <w:rFonts w:ascii="Times New Roman" w:eastAsia="Times New Roman" w:hAnsi="Times New Roman" w:cs="Times New Roman"/>
                <w:sz w:val="20"/>
                <w:szCs w:val="20"/>
                <w:lang w:eastAsia="es-ES"/>
              </w:rPr>
            </w:pPr>
          </w:p>
        </w:tc>
        <w:tc>
          <w:tcPr>
            <w:tcW w:w="426" w:type="dxa"/>
            <w:tcBorders>
              <w:top w:val="nil"/>
              <w:left w:val="nil"/>
              <w:bottom w:val="nil"/>
              <w:right w:val="nil"/>
            </w:tcBorders>
            <w:shd w:val="clear" w:color="auto" w:fill="auto"/>
            <w:noWrap/>
            <w:vAlign w:val="bottom"/>
            <w:hideMark/>
          </w:tcPr>
          <w:p w:rsidR="00750ECC" w:rsidRPr="00750ECC" w:rsidRDefault="00750ECC" w:rsidP="00750ECC">
            <w:pPr>
              <w:spacing w:after="0" w:line="240" w:lineRule="auto"/>
              <w:jc w:val="center"/>
              <w:rPr>
                <w:rFonts w:ascii="Times New Roman" w:eastAsia="Times New Roman" w:hAnsi="Times New Roman" w:cs="Times New Roman"/>
                <w:sz w:val="20"/>
                <w:szCs w:val="20"/>
                <w:lang w:eastAsia="es-ES"/>
              </w:rPr>
            </w:pPr>
          </w:p>
        </w:tc>
        <w:tc>
          <w:tcPr>
            <w:tcW w:w="776" w:type="dxa"/>
            <w:tcBorders>
              <w:top w:val="nil"/>
              <w:left w:val="nil"/>
              <w:bottom w:val="nil"/>
              <w:right w:val="nil"/>
            </w:tcBorders>
            <w:shd w:val="clear" w:color="auto" w:fill="auto"/>
            <w:noWrap/>
            <w:vAlign w:val="bottom"/>
            <w:hideMark/>
          </w:tcPr>
          <w:p w:rsidR="00750ECC" w:rsidRPr="00750ECC" w:rsidRDefault="00750ECC" w:rsidP="00750ECC">
            <w:pPr>
              <w:spacing w:after="0" w:line="240" w:lineRule="auto"/>
              <w:jc w:val="center"/>
              <w:rPr>
                <w:rFonts w:ascii="Times New Roman" w:eastAsia="Times New Roman" w:hAnsi="Times New Roman" w:cs="Times New Roman"/>
                <w:sz w:val="20"/>
                <w:szCs w:val="20"/>
                <w:lang w:eastAsia="es-ES"/>
              </w:rPr>
            </w:pPr>
          </w:p>
        </w:tc>
        <w:tc>
          <w:tcPr>
            <w:tcW w:w="492" w:type="dxa"/>
            <w:tcBorders>
              <w:top w:val="nil"/>
              <w:left w:val="nil"/>
              <w:bottom w:val="nil"/>
              <w:right w:val="nil"/>
            </w:tcBorders>
            <w:shd w:val="clear" w:color="auto" w:fill="auto"/>
            <w:noWrap/>
            <w:vAlign w:val="bottom"/>
            <w:hideMark/>
          </w:tcPr>
          <w:p w:rsidR="00750ECC" w:rsidRPr="00750ECC" w:rsidRDefault="00750ECC" w:rsidP="00750ECC">
            <w:pPr>
              <w:spacing w:after="0" w:line="240" w:lineRule="auto"/>
              <w:rPr>
                <w:rFonts w:ascii="Times New Roman" w:eastAsia="Times New Roman" w:hAnsi="Times New Roman" w:cs="Times New Roman"/>
                <w:sz w:val="20"/>
                <w:szCs w:val="20"/>
                <w:lang w:eastAsia="es-ES"/>
              </w:rPr>
            </w:pPr>
          </w:p>
        </w:tc>
        <w:tc>
          <w:tcPr>
            <w:tcW w:w="426" w:type="dxa"/>
            <w:tcBorders>
              <w:top w:val="nil"/>
              <w:left w:val="nil"/>
              <w:bottom w:val="nil"/>
              <w:right w:val="nil"/>
            </w:tcBorders>
            <w:shd w:val="clear" w:color="auto" w:fill="auto"/>
            <w:noWrap/>
            <w:vAlign w:val="bottom"/>
            <w:hideMark/>
          </w:tcPr>
          <w:p w:rsidR="00750ECC" w:rsidRPr="00750ECC" w:rsidRDefault="00750ECC" w:rsidP="00750ECC">
            <w:pPr>
              <w:spacing w:after="0" w:line="240" w:lineRule="auto"/>
              <w:jc w:val="center"/>
              <w:rPr>
                <w:rFonts w:ascii="Times New Roman" w:eastAsia="Times New Roman" w:hAnsi="Times New Roman" w:cs="Times New Roman"/>
                <w:sz w:val="20"/>
                <w:szCs w:val="20"/>
                <w:lang w:eastAsia="es-ES"/>
              </w:rPr>
            </w:pPr>
          </w:p>
        </w:tc>
        <w:tc>
          <w:tcPr>
            <w:tcW w:w="714" w:type="dxa"/>
            <w:tcBorders>
              <w:top w:val="nil"/>
              <w:left w:val="nil"/>
              <w:bottom w:val="nil"/>
              <w:right w:val="nil"/>
            </w:tcBorders>
            <w:shd w:val="clear" w:color="auto" w:fill="auto"/>
            <w:noWrap/>
            <w:vAlign w:val="bottom"/>
            <w:hideMark/>
          </w:tcPr>
          <w:p w:rsidR="00750ECC" w:rsidRPr="00750ECC" w:rsidRDefault="00750ECC" w:rsidP="00750ECC">
            <w:pPr>
              <w:spacing w:after="0" w:line="240" w:lineRule="auto"/>
              <w:jc w:val="center"/>
              <w:rPr>
                <w:rFonts w:ascii="Times New Roman" w:eastAsia="Times New Roman" w:hAnsi="Times New Roman" w:cs="Times New Roman"/>
                <w:sz w:val="20"/>
                <w:szCs w:val="20"/>
                <w:lang w:eastAsia="es-ES"/>
              </w:rPr>
            </w:pPr>
          </w:p>
        </w:tc>
        <w:tc>
          <w:tcPr>
            <w:tcW w:w="793" w:type="dxa"/>
            <w:tcBorders>
              <w:top w:val="nil"/>
              <w:left w:val="nil"/>
              <w:bottom w:val="nil"/>
              <w:right w:val="nil"/>
            </w:tcBorders>
            <w:shd w:val="clear" w:color="auto" w:fill="auto"/>
            <w:noWrap/>
            <w:vAlign w:val="bottom"/>
            <w:hideMark/>
          </w:tcPr>
          <w:p w:rsidR="00750ECC" w:rsidRPr="00750ECC" w:rsidRDefault="00750ECC" w:rsidP="00750ECC">
            <w:pPr>
              <w:spacing w:after="0" w:line="240" w:lineRule="auto"/>
              <w:rPr>
                <w:rFonts w:ascii="Times New Roman" w:eastAsia="Times New Roman" w:hAnsi="Times New Roman" w:cs="Times New Roman"/>
                <w:sz w:val="20"/>
                <w:szCs w:val="20"/>
                <w:lang w:eastAsia="es-ES"/>
              </w:rPr>
            </w:pPr>
          </w:p>
        </w:tc>
        <w:tc>
          <w:tcPr>
            <w:tcW w:w="757" w:type="dxa"/>
            <w:tcBorders>
              <w:top w:val="nil"/>
              <w:left w:val="nil"/>
              <w:bottom w:val="nil"/>
              <w:right w:val="nil"/>
            </w:tcBorders>
            <w:shd w:val="clear" w:color="auto" w:fill="auto"/>
            <w:noWrap/>
            <w:vAlign w:val="bottom"/>
            <w:hideMark/>
          </w:tcPr>
          <w:p w:rsidR="00750ECC" w:rsidRPr="00750ECC" w:rsidRDefault="00750ECC" w:rsidP="00750ECC">
            <w:pPr>
              <w:spacing w:after="0" w:line="240" w:lineRule="auto"/>
              <w:rPr>
                <w:rFonts w:ascii="Times New Roman" w:eastAsia="Times New Roman" w:hAnsi="Times New Roman" w:cs="Times New Roman"/>
                <w:sz w:val="20"/>
                <w:szCs w:val="20"/>
                <w:lang w:eastAsia="es-ES"/>
              </w:rPr>
            </w:pPr>
          </w:p>
        </w:tc>
        <w:tc>
          <w:tcPr>
            <w:tcW w:w="511" w:type="dxa"/>
            <w:tcBorders>
              <w:top w:val="nil"/>
              <w:left w:val="nil"/>
              <w:bottom w:val="nil"/>
              <w:right w:val="nil"/>
            </w:tcBorders>
            <w:shd w:val="clear" w:color="auto" w:fill="auto"/>
            <w:noWrap/>
            <w:vAlign w:val="bottom"/>
            <w:hideMark/>
          </w:tcPr>
          <w:p w:rsidR="00750ECC" w:rsidRPr="00750ECC" w:rsidRDefault="00750ECC" w:rsidP="00750ECC">
            <w:pPr>
              <w:spacing w:after="0" w:line="240" w:lineRule="auto"/>
              <w:rPr>
                <w:rFonts w:ascii="Times New Roman" w:eastAsia="Times New Roman" w:hAnsi="Times New Roman" w:cs="Times New Roman"/>
                <w:sz w:val="20"/>
                <w:szCs w:val="20"/>
                <w:lang w:eastAsia="es-ES"/>
              </w:rPr>
            </w:pPr>
          </w:p>
        </w:tc>
      </w:tr>
    </w:tbl>
    <w:p w:rsidR="00750ECC" w:rsidRPr="00750ECC" w:rsidRDefault="00750ECC" w:rsidP="00750ECC">
      <w:pPr>
        <w:spacing w:after="200" w:line="276" w:lineRule="auto"/>
        <w:jc w:val="both"/>
        <w:rPr>
          <w:rFonts w:ascii="Arial" w:eastAsia="Calibri" w:hAnsi="Arial" w:cs="Arial"/>
          <w:sz w:val="24"/>
          <w:szCs w:val="24"/>
        </w:rPr>
      </w:pPr>
    </w:p>
    <w:p w:rsidR="00750ECC" w:rsidRPr="00750ECC" w:rsidRDefault="00750ECC" w:rsidP="00750ECC">
      <w:pPr>
        <w:spacing w:line="276" w:lineRule="auto"/>
        <w:jc w:val="both"/>
        <w:rPr>
          <w:rFonts w:ascii="Times New Roman" w:eastAsia="Calibri" w:hAnsi="Times New Roman" w:cs="Times New Roman"/>
          <w:sz w:val="28"/>
          <w:szCs w:val="28"/>
        </w:rPr>
      </w:pPr>
      <w:r w:rsidRPr="00750ECC">
        <w:rPr>
          <w:rFonts w:ascii="Times New Roman" w:eastAsia="Calibri" w:hAnsi="Times New Roman" w:cs="Times New Roman"/>
          <w:b/>
          <w:color w:val="000000"/>
          <w:sz w:val="28"/>
          <w:szCs w:val="28"/>
          <w:u w:val="single"/>
        </w:rPr>
        <w:t>Tercero:</w:t>
      </w:r>
      <w:r w:rsidRPr="00750ECC">
        <w:rPr>
          <w:rFonts w:ascii="Times New Roman" w:eastAsia="Calibri" w:hAnsi="Times New Roman" w:cs="Times New Roman"/>
          <w:color w:val="000000"/>
          <w:sz w:val="28"/>
          <w:szCs w:val="28"/>
        </w:rPr>
        <w:t xml:space="preserve"> Nombrar al administrador de la orden de compra o contrato </w:t>
      </w:r>
      <w:r w:rsidRPr="00750ECC">
        <w:rPr>
          <w:rFonts w:ascii="Times New Roman" w:eastAsia="Calibri" w:hAnsi="Times New Roman" w:cs="Times New Roman"/>
          <w:sz w:val="28"/>
          <w:szCs w:val="28"/>
        </w:rPr>
        <w:t xml:space="preserve">a </w:t>
      </w:r>
      <w:r w:rsidR="002B36BC">
        <w:rPr>
          <w:rFonts w:ascii="Times New Roman" w:eastAsia="Calibri" w:hAnsi="Times New Roman" w:cs="Times New Roman"/>
          <w:b/>
          <w:sz w:val="28"/>
          <w:szCs w:val="28"/>
        </w:rPr>
        <w:t>XXXXXXX</w:t>
      </w:r>
      <w:r w:rsidRPr="00750ECC">
        <w:rPr>
          <w:rFonts w:ascii="Times New Roman" w:eastAsia="Calibri" w:hAnsi="Times New Roman" w:cs="Times New Roman"/>
          <w:sz w:val="28"/>
          <w:szCs w:val="28"/>
        </w:rPr>
        <w:t xml:space="preserve">. Quedado autorizada la Jefa de Presupuesto para que realice la reprogramación presupuestaria si fuera necesaria. Fondos con aplicación al específico y expresión  presupuestaria  vigente  que  se comprobara como lo establece el Art.78 del Código Municipal. </w:t>
      </w:r>
      <w:r w:rsidRPr="00750ECC">
        <w:rPr>
          <w:rFonts w:ascii="Times New Roman" w:eastAsia="Calibri" w:hAnsi="Times New Roman" w:cs="Times New Roman"/>
          <w:b/>
          <w:bCs/>
          <w:sz w:val="28"/>
          <w:szCs w:val="28"/>
        </w:rPr>
        <w:t xml:space="preserve">CERTIFÍQUESE Y COMUNÍQUESE. “ACUERDO MUNICIPAL NÚMERO QUINCE”. </w:t>
      </w:r>
      <w:r w:rsidRPr="00750ECC">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Pr="00750ECC">
        <w:rPr>
          <w:rFonts w:ascii="Times New Roman" w:eastAsia="Calibri" w:hAnsi="Times New Roman" w:cs="Times New Roman"/>
          <w:b/>
          <w:sz w:val="28"/>
          <w:szCs w:val="28"/>
        </w:rPr>
        <w:t xml:space="preserve">nueve, </w:t>
      </w:r>
      <w:r w:rsidRPr="00750ECC">
        <w:rPr>
          <w:rFonts w:ascii="Times New Roman" w:eastAsia="Calibri" w:hAnsi="Times New Roman" w:cs="Times New Roman"/>
          <w:sz w:val="28"/>
          <w:szCs w:val="28"/>
        </w:rPr>
        <w:t xml:space="preserve">que consiste en </w:t>
      </w:r>
      <w:r w:rsidRPr="00750ECC">
        <w:rPr>
          <w:rFonts w:ascii="Times New Roman" w:eastAsia="Calibri" w:hAnsi="Times New Roman" w:cs="Times New Roman"/>
          <w:b/>
          <w:sz w:val="28"/>
          <w:szCs w:val="28"/>
        </w:rPr>
        <w:t xml:space="preserve">participación del Licenciado </w:t>
      </w:r>
      <w:r w:rsidR="002B36BC">
        <w:rPr>
          <w:rFonts w:ascii="Times New Roman" w:eastAsia="Calibri" w:hAnsi="Times New Roman" w:cs="Times New Roman"/>
          <w:b/>
          <w:sz w:val="28"/>
          <w:szCs w:val="28"/>
        </w:rPr>
        <w:t>XXXX</w:t>
      </w:r>
      <w:r w:rsidRPr="00750ECC">
        <w:rPr>
          <w:rFonts w:ascii="Times New Roman" w:eastAsia="Calibri" w:hAnsi="Times New Roman" w:cs="Times New Roman"/>
          <w:b/>
          <w:sz w:val="28"/>
          <w:szCs w:val="28"/>
        </w:rPr>
        <w:t>; Jefe de UACI,</w:t>
      </w:r>
      <w:r w:rsidRPr="00750ECC">
        <w:rPr>
          <w:rFonts w:ascii="Times New Roman" w:eastAsia="Calibri" w:hAnsi="Times New Roman" w:cs="Times New Roman"/>
          <w:sz w:val="28"/>
          <w:szCs w:val="28"/>
        </w:rPr>
        <w:t xml:space="preserve"> solicitando al Honorable Concejo Municipal Plural, aprobación  para modificar el Acuerdo Municipal Número Once del Acta Numero Cincuenta y Unos de fecha uno de noviembre del año dos mil veintidós, en el sentido de sustituir la Unidad solicitante para el requerimiento Número 10 del Centro Integral de Atención Municipal, debido a que este gasto seria cargado a la partida presupuestaria de Concejo Municipal, quedando el cuadro correcto de la siguiente manera: </w:t>
      </w:r>
    </w:p>
    <w:p w:rsidR="00750ECC" w:rsidRPr="00750ECC" w:rsidRDefault="0095341D" w:rsidP="0095341D">
      <w:pPr>
        <w:spacing w:after="200" w:line="276" w:lineRule="auto"/>
        <w:jc w:val="center"/>
        <w:rPr>
          <w:rFonts w:ascii="Times New Roman" w:eastAsia="Calibri" w:hAnsi="Times New Roman" w:cs="Times New Roman"/>
          <w:sz w:val="28"/>
          <w:szCs w:val="28"/>
        </w:rPr>
      </w:pPr>
      <w:r>
        <w:rPr>
          <w:noProof/>
          <w:lang w:eastAsia="es-ES"/>
        </w:rPr>
        <w:lastRenderedPageBreak/>
        <w:drawing>
          <wp:inline distT="0" distB="0" distL="0" distR="0" wp14:anchorId="05E0FA8D" wp14:editId="1F10B96A">
            <wp:extent cx="4801235" cy="227364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051" t="31312" r="23987" b="14204"/>
                    <a:stretch/>
                  </pic:blipFill>
                  <pic:spPr bwMode="auto">
                    <a:xfrm>
                      <a:off x="0" y="0"/>
                      <a:ext cx="4819122" cy="2282114"/>
                    </a:xfrm>
                    <a:prstGeom prst="rect">
                      <a:avLst/>
                    </a:prstGeom>
                    <a:ln>
                      <a:noFill/>
                    </a:ln>
                    <a:extLst>
                      <a:ext uri="{53640926-AAD7-44D8-BBD7-CCE9431645EC}">
                        <a14:shadowObscured xmlns:a14="http://schemas.microsoft.com/office/drawing/2010/main"/>
                      </a:ext>
                    </a:extLst>
                  </pic:spPr>
                </pic:pic>
              </a:graphicData>
            </a:graphic>
          </wp:inline>
        </w:drawing>
      </w:r>
    </w:p>
    <w:p w:rsidR="00750ECC" w:rsidRPr="00750ECC" w:rsidRDefault="00750ECC" w:rsidP="00750ECC">
      <w:pPr>
        <w:spacing w:after="200" w:line="276" w:lineRule="auto"/>
        <w:jc w:val="both"/>
        <w:rPr>
          <w:rFonts w:ascii="Times New Roman" w:eastAsia="Calibri" w:hAnsi="Times New Roman" w:cs="Times New Roman"/>
          <w:sz w:val="28"/>
          <w:szCs w:val="28"/>
        </w:rPr>
      </w:pPr>
    </w:p>
    <w:p w:rsidR="00750ECC" w:rsidRPr="00750ECC" w:rsidRDefault="00750ECC" w:rsidP="00750ECC">
      <w:pPr>
        <w:spacing w:after="200" w:line="276" w:lineRule="auto"/>
        <w:jc w:val="both"/>
        <w:rPr>
          <w:rFonts w:ascii="Times New Roman" w:eastAsia="Calibri" w:hAnsi="Times New Roman" w:cs="Times New Roman"/>
          <w:sz w:val="28"/>
          <w:szCs w:val="28"/>
        </w:rPr>
      </w:pPr>
      <w:r w:rsidRPr="00750ECC">
        <w:rPr>
          <w:rFonts w:ascii="Times New Roman" w:eastAsia="Times New Roman" w:hAnsi="Times New Roman" w:cs="Times New Roman"/>
          <w:bCs/>
          <w:color w:val="000000"/>
          <w:sz w:val="28"/>
          <w:szCs w:val="28"/>
          <w:lang w:eastAsia="es-ES"/>
        </w:rPr>
        <w:t xml:space="preserve">Este </w:t>
      </w:r>
      <w:r w:rsidRPr="00750ECC">
        <w:rPr>
          <w:rFonts w:ascii="Times New Roman" w:eastAsia="Calibri" w:hAnsi="Times New Roman" w:cs="Times New Roman"/>
          <w:sz w:val="28"/>
          <w:szCs w:val="28"/>
        </w:rPr>
        <w:t xml:space="preserve">Concejo Municipal Plural, en uso de sus facultades legales y habiendo deliberado el punto, por </w:t>
      </w:r>
      <w:r w:rsidRPr="00750ECC">
        <w:rPr>
          <w:rFonts w:ascii="Times New Roman" w:eastAsia="Calibri" w:hAnsi="Times New Roman" w:cs="Times New Roman"/>
          <w:b/>
          <w:sz w:val="28"/>
          <w:szCs w:val="28"/>
        </w:rPr>
        <w:t xml:space="preserve">UNANIMIDAD </w:t>
      </w:r>
      <w:r w:rsidRPr="00750ECC">
        <w:rPr>
          <w:rFonts w:ascii="Times New Roman" w:eastAsia="Calibri" w:hAnsi="Times New Roman" w:cs="Times New Roman"/>
          <w:sz w:val="28"/>
          <w:szCs w:val="28"/>
        </w:rPr>
        <w:t>de votos.</w:t>
      </w:r>
      <w:r w:rsidRPr="00750ECC">
        <w:rPr>
          <w:rFonts w:ascii="Times New Roman" w:eastAsia="Calibri" w:hAnsi="Times New Roman" w:cs="Times New Roman"/>
          <w:sz w:val="28"/>
          <w:szCs w:val="28"/>
          <w:lang w:val="es-SV"/>
        </w:rPr>
        <w:t xml:space="preserve"> </w:t>
      </w:r>
      <w:r w:rsidRPr="00750ECC">
        <w:rPr>
          <w:rFonts w:ascii="Times New Roman" w:eastAsia="Calibri" w:hAnsi="Times New Roman" w:cs="Times New Roman"/>
          <w:b/>
          <w:bCs/>
          <w:sz w:val="28"/>
          <w:szCs w:val="28"/>
        </w:rPr>
        <w:t>ACUERDA</w:t>
      </w:r>
      <w:r w:rsidRPr="00750ECC">
        <w:rPr>
          <w:rFonts w:ascii="Times New Roman" w:eastAsia="Calibri" w:hAnsi="Times New Roman" w:cs="Times New Roman"/>
          <w:bCs/>
          <w:sz w:val="28"/>
          <w:szCs w:val="28"/>
        </w:rPr>
        <w:t>:</w:t>
      </w:r>
      <w:r w:rsidRPr="00750ECC">
        <w:rPr>
          <w:rFonts w:ascii="Times New Roman" w:eastAsia="Calibri" w:hAnsi="Times New Roman" w:cs="Times New Roman"/>
          <w:b/>
          <w:sz w:val="28"/>
          <w:szCs w:val="28"/>
        </w:rPr>
        <w:t xml:space="preserve"> </w:t>
      </w:r>
      <w:r w:rsidRPr="00750ECC">
        <w:rPr>
          <w:rFonts w:ascii="Times New Roman" w:eastAsia="Calibri" w:hAnsi="Times New Roman" w:cs="Times New Roman"/>
          <w:b/>
          <w:sz w:val="28"/>
          <w:szCs w:val="28"/>
          <w:u w:val="single"/>
        </w:rPr>
        <w:t>Primero:</w:t>
      </w:r>
      <w:r w:rsidRPr="00750ECC">
        <w:rPr>
          <w:rFonts w:ascii="Times New Roman" w:eastAsia="Calibri" w:hAnsi="Times New Roman" w:cs="Times New Roman"/>
          <w:sz w:val="28"/>
          <w:szCs w:val="28"/>
        </w:rPr>
        <w:t xml:space="preserve"> modificar el Acuerdo Municipal Número Once del Acta Numero Cincuenta y Unos de fecha uno de noviembre del año dos mil veintidós, en el sentido de sustituir la Unidad solicitante para el requerimiento Número 10 del Centro Integral de Atención Municipal, debido a que este gasto seria cargado a la partida presupuestaria de Concejo Municipal, quedando el cuadro correcto de la siguiente manera: </w:t>
      </w:r>
    </w:p>
    <w:p w:rsidR="00750ECC" w:rsidRPr="00750ECC" w:rsidRDefault="00EC1D55" w:rsidP="00750ECC">
      <w:pPr>
        <w:spacing w:after="200" w:line="276" w:lineRule="auto"/>
        <w:jc w:val="both"/>
        <w:rPr>
          <w:rFonts w:ascii="Arial" w:eastAsia="Calibri" w:hAnsi="Arial" w:cs="Arial"/>
          <w:sz w:val="24"/>
          <w:szCs w:val="24"/>
        </w:rPr>
      </w:pPr>
      <w:r>
        <w:rPr>
          <w:noProof/>
          <w:lang w:eastAsia="es-ES"/>
        </w:rPr>
        <w:drawing>
          <wp:inline distT="0" distB="0" distL="0" distR="0" wp14:anchorId="041A33FF" wp14:editId="6EDE8BB5">
            <wp:extent cx="5815330" cy="2356021"/>
            <wp:effectExtent l="0" t="0" r="0" b="635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3624" t="21129" r="23551" b="27189"/>
                    <a:stretch/>
                  </pic:blipFill>
                  <pic:spPr bwMode="auto">
                    <a:xfrm>
                      <a:off x="0" y="0"/>
                      <a:ext cx="5852774" cy="2371191"/>
                    </a:xfrm>
                    <a:prstGeom prst="rect">
                      <a:avLst/>
                    </a:prstGeom>
                    <a:ln>
                      <a:noFill/>
                    </a:ln>
                    <a:extLst>
                      <a:ext uri="{53640926-AAD7-44D8-BBD7-CCE9431645EC}">
                        <a14:shadowObscured xmlns:a14="http://schemas.microsoft.com/office/drawing/2010/main"/>
                      </a:ext>
                    </a:extLst>
                  </pic:spPr>
                </pic:pic>
              </a:graphicData>
            </a:graphic>
          </wp:inline>
        </w:drawing>
      </w:r>
    </w:p>
    <w:p w:rsidR="00750ECC" w:rsidRPr="00750ECC" w:rsidRDefault="00750ECC" w:rsidP="00750ECC">
      <w:pPr>
        <w:spacing w:line="276" w:lineRule="auto"/>
        <w:jc w:val="both"/>
        <w:rPr>
          <w:rFonts w:ascii="Times New Roman" w:eastAsia="Calibri" w:hAnsi="Times New Roman" w:cs="Times New Roman"/>
          <w:sz w:val="28"/>
          <w:szCs w:val="28"/>
        </w:rPr>
      </w:pPr>
      <w:r w:rsidRPr="00750ECC">
        <w:rPr>
          <w:rFonts w:ascii="Times New Roman" w:eastAsia="Calibri" w:hAnsi="Times New Roman" w:cs="Times New Roman"/>
          <w:b/>
          <w:sz w:val="28"/>
          <w:szCs w:val="28"/>
          <w:u w:val="single"/>
        </w:rPr>
        <w:t>Segundo</w:t>
      </w:r>
      <w:r w:rsidRPr="00750ECC">
        <w:rPr>
          <w:rFonts w:ascii="Times New Roman" w:eastAsia="Calibri" w:hAnsi="Times New Roman" w:cs="Times New Roman"/>
          <w:sz w:val="28"/>
          <w:szCs w:val="28"/>
        </w:rPr>
        <w:t xml:space="preserve">: </w:t>
      </w:r>
      <w:r w:rsidRPr="00750ECC">
        <w:rPr>
          <w:rFonts w:ascii="Times New Roman" w:eastAsia="Calibri" w:hAnsi="Times New Roman" w:cs="Times New Roman"/>
          <w:b/>
          <w:sz w:val="28"/>
          <w:szCs w:val="28"/>
        </w:rPr>
        <w:t>RATIFICAR</w:t>
      </w:r>
      <w:r w:rsidRPr="00750ECC">
        <w:rPr>
          <w:rFonts w:ascii="Times New Roman" w:eastAsia="Calibri" w:hAnsi="Times New Roman" w:cs="Times New Roman"/>
          <w:sz w:val="28"/>
          <w:szCs w:val="28"/>
        </w:rPr>
        <w:t xml:space="preserve"> el Acuerdo Municipal Número Once del Acta Numero Cincuenta y Uno de fecha uno de n uno de noviembre del año dos mil veintidós, en todas sus demás partes. </w:t>
      </w:r>
      <w:r w:rsidRPr="00750ECC">
        <w:rPr>
          <w:rFonts w:ascii="Times New Roman" w:eastAsia="Calibri" w:hAnsi="Times New Roman" w:cs="Times New Roman"/>
          <w:b/>
          <w:bCs/>
          <w:sz w:val="28"/>
          <w:szCs w:val="28"/>
        </w:rPr>
        <w:t>CERTIFÍQUESE Y COMUNÍQUESE.</w:t>
      </w:r>
      <w:r w:rsidRPr="00750ECC">
        <w:rPr>
          <w:rFonts w:ascii="Times New Roman" w:eastAsia="Calibri" w:hAnsi="Times New Roman" w:cs="Times New Roman"/>
          <w:color w:val="000000"/>
          <w:sz w:val="28"/>
          <w:szCs w:val="28"/>
        </w:rPr>
        <w:t xml:space="preserve"> </w:t>
      </w:r>
      <w:r w:rsidRPr="00750ECC">
        <w:rPr>
          <w:rFonts w:ascii="Times New Roman" w:eastAsia="Calibri" w:hAnsi="Times New Roman" w:cs="Times New Roman"/>
          <w:b/>
          <w:sz w:val="28"/>
          <w:szCs w:val="28"/>
        </w:rPr>
        <w:t>“</w:t>
      </w:r>
      <w:r w:rsidRPr="00750ECC">
        <w:rPr>
          <w:rFonts w:ascii="Times New Roman" w:eastAsia="Calibri" w:hAnsi="Times New Roman" w:cs="Times New Roman"/>
          <w:b/>
          <w:bCs/>
          <w:sz w:val="28"/>
          <w:szCs w:val="28"/>
        </w:rPr>
        <w:t xml:space="preserve">ACUERDO MUNICIPAL NUMERO DIECISÉIS. </w:t>
      </w:r>
      <w:r w:rsidRPr="00750ECC">
        <w:rPr>
          <w:rFonts w:ascii="Times New Roman" w:eastAsia="Calibri" w:hAnsi="Times New Roman" w:cs="Times New Roman"/>
          <w:sz w:val="28"/>
          <w:szCs w:val="28"/>
        </w:rPr>
        <w:t xml:space="preserve">El Concejo Municipal en </w:t>
      </w:r>
      <w:r w:rsidRPr="00750ECC">
        <w:rPr>
          <w:rFonts w:ascii="Times New Roman" w:eastAsia="Calibri" w:hAnsi="Times New Roman" w:cs="Times New Roman"/>
          <w:sz w:val="28"/>
          <w:szCs w:val="28"/>
        </w:rPr>
        <w:lastRenderedPageBreak/>
        <w:t xml:space="preserve">uso de sus facultades legales, de conformidad al art. 86 inciso final, 203, 204 y 235 de la Constitución de la República, art. 30 numeral 4) 14) art. 31 numeral 4) del Código Municipal. Expuesto en el punto número </w:t>
      </w:r>
      <w:r w:rsidRPr="00750ECC">
        <w:rPr>
          <w:rFonts w:ascii="Times New Roman" w:eastAsia="Calibri" w:hAnsi="Times New Roman" w:cs="Times New Roman"/>
          <w:b/>
          <w:sz w:val="28"/>
          <w:szCs w:val="28"/>
        </w:rPr>
        <w:t>once literal a)</w:t>
      </w:r>
      <w:r w:rsidRPr="00750ECC">
        <w:rPr>
          <w:rFonts w:ascii="Times New Roman" w:eastAsia="Calibri" w:hAnsi="Times New Roman" w:cs="Times New Roman"/>
          <w:sz w:val="28"/>
          <w:szCs w:val="28"/>
        </w:rPr>
        <w:t xml:space="preserve"> de la agenda de esta sesión, que consiste en Participación del </w:t>
      </w:r>
      <w:r w:rsidR="00EC1D55">
        <w:rPr>
          <w:rFonts w:ascii="Times New Roman" w:eastAsia="Calibri" w:hAnsi="Times New Roman" w:cs="Times New Roman"/>
          <w:sz w:val="28"/>
          <w:szCs w:val="28"/>
        </w:rPr>
        <w:t>XXXXXXXXX</w:t>
      </w:r>
      <w:r w:rsidRPr="00750ECC">
        <w:rPr>
          <w:rFonts w:ascii="Times New Roman" w:eastAsia="Calibri" w:hAnsi="Times New Roman" w:cs="Times New Roman"/>
          <w:sz w:val="28"/>
          <w:szCs w:val="28"/>
        </w:rPr>
        <w:t xml:space="preserve">/Jefe del Departamento de Desarrollo Urbano y Ordenamiento Territorial. En la cual hace de conocimiento al Pleno de Opinión Técnica,  en relación a revalidación  </w:t>
      </w:r>
      <w:r w:rsidRPr="00750ECC">
        <w:rPr>
          <w:rFonts w:ascii="Times New Roman" w:eastAsia="Calibri" w:hAnsi="Times New Roman" w:cs="Times New Roman"/>
          <w:sz w:val="28"/>
          <w:szCs w:val="28"/>
          <w:lang w:val="es-SV"/>
        </w:rPr>
        <w:t>ACUERDO Nº 838, Acta Nº 40 de fecha 6 de octubre del 2005, DEL PAGO DE CONTRIBUCIÓN ESPECIAL PARA PROYECTOS Y PROGRAMAS ECO AMBIENTALISTAS PARA LA PROTECCIÓN, CONSERVACIÓN, RESCATE, MANTENIMIENTO Y MEJORA DEL MEDIO AMBIENTE DEL MUNICIPIO DE APOPA, PARA LAS PORCIONES A Y B para los proyectos BODEGAS INVERSIONES LEMUS Y BODEGAS CORPORACIONES</w:t>
      </w:r>
      <w:r w:rsidRPr="00750ECC">
        <w:rPr>
          <w:rFonts w:ascii="Times New Roman" w:eastAsia="Calibri" w:hAnsi="Times New Roman" w:cs="Times New Roman"/>
          <w:b/>
          <w:sz w:val="28"/>
          <w:szCs w:val="28"/>
          <w:lang w:val="es-SV"/>
        </w:rPr>
        <w:t xml:space="preserve"> </w:t>
      </w:r>
      <w:r w:rsidRPr="00750ECC">
        <w:rPr>
          <w:rFonts w:ascii="Times New Roman" w:eastAsia="Calibri" w:hAnsi="Times New Roman" w:cs="Times New Roman"/>
          <w:sz w:val="28"/>
          <w:szCs w:val="28"/>
          <w:lang w:val="es-SV"/>
        </w:rPr>
        <w:t>LEMUS;</w:t>
      </w:r>
      <w:r w:rsidRPr="00750ECC">
        <w:rPr>
          <w:rFonts w:ascii="Times New Roman" w:eastAsia="Calibri" w:hAnsi="Times New Roman" w:cs="Times New Roman"/>
          <w:b/>
          <w:sz w:val="28"/>
          <w:szCs w:val="28"/>
          <w:lang w:val="es-SV"/>
        </w:rPr>
        <w:t xml:space="preserve"> </w:t>
      </w:r>
      <w:r w:rsidRPr="00750ECC">
        <w:rPr>
          <w:rFonts w:ascii="Times New Roman" w:eastAsia="Calibri" w:hAnsi="Times New Roman" w:cs="Times New Roman"/>
          <w:sz w:val="28"/>
          <w:szCs w:val="28"/>
          <w:lang w:val="es-SV"/>
        </w:rPr>
        <w:t xml:space="preserve">la cual se inserta al cuerpo de este Acuerdo de la siguiente manera: </w:t>
      </w:r>
    </w:p>
    <w:p w:rsidR="00750ECC" w:rsidRPr="00750ECC" w:rsidRDefault="00750ECC" w:rsidP="00750ECC">
      <w:pPr>
        <w:spacing w:after="0" w:line="276" w:lineRule="auto"/>
        <w:jc w:val="both"/>
        <w:rPr>
          <w:rFonts w:ascii="Times New Roman" w:eastAsia="Calibri" w:hAnsi="Times New Roman" w:cs="Times New Roman"/>
          <w:sz w:val="28"/>
          <w:szCs w:val="28"/>
          <w:lang w:val="es-SV"/>
        </w:rPr>
      </w:pPr>
      <w:r w:rsidRPr="00750ECC">
        <w:rPr>
          <w:rFonts w:ascii="Times New Roman" w:eastAsia="Calibri" w:hAnsi="Times New Roman" w:cs="Times New Roman"/>
          <w:sz w:val="28"/>
          <w:szCs w:val="28"/>
          <w:lang w:val="es-SV"/>
        </w:rPr>
        <w:t xml:space="preserve">En virtud del derecho de respuesta, configurado en el Art. 18 de la Constitución de la República de El Salvador y en atención a escrito presentado el 18/08/2022 por Inversiones Lemus Sociedad Anónima de Capital Variable, en el que solicitan revalidar </w:t>
      </w:r>
      <w:r w:rsidRPr="00750ECC">
        <w:rPr>
          <w:rFonts w:ascii="Times New Roman" w:eastAsia="Calibri" w:hAnsi="Times New Roman" w:cs="Times New Roman"/>
          <w:b/>
          <w:sz w:val="28"/>
          <w:szCs w:val="28"/>
          <w:lang w:val="es-SV"/>
        </w:rPr>
        <w:t>ACUERDO</w:t>
      </w:r>
      <w:r w:rsidRPr="00750ECC">
        <w:rPr>
          <w:rFonts w:ascii="Times New Roman" w:eastAsia="Calibri" w:hAnsi="Times New Roman" w:cs="Times New Roman"/>
          <w:sz w:val="28"/>
          <w:szCs w:val="28"/>
          <w:lang w:val="es-SV"/>
        </w:rPr>
        <w:t xml:space="preserve"> </w:t>
      </w:r>
      <w:r w:rsidRPr="00750ECC">
        <w:rPr>
          <w:rFonts w:ascii="Times New Roman" w:eastAsia="Calibri" w:hAnsi="Times New Roman" w:cs="Times New Roman"/>
          <w:b/>
          <w:sz w:val="28"/>
          <w:szCs w:val="28"/>
          <w:lang w:val="es-SV"/>
        </w:rPr>
        <w:t xml:space="preserve">Nº 838, Acta Nº 40 de fecha 6 de octubre del 2005, DEL PAGO DE CONTRIBUCIÓN ESPECIAL PARA PROYECTOS Y PROGRAMAS ECO AMBIENTALISTAS PARA LA PROTECCIÓN, CONSERVACIÓN, RESCATE, MANTENIMIENTO Y MEJORA DEL MEDIO AMBIENTE DEL MUNICIPIO DE APOPA, PARA LAS PORCIONES A Y B </w:t>
      </w:r>
      <w:r w:rsidRPr="00750ECC">
        <w:rPr>
          <w:rFonts w:ascii="Times New Roman" w:eastAsia="Calibri" w:hAnsi="Times New Roman" w:cs="Times New Roman"/>
          <w:sz w:val="28"/>
          <w:szCs w:val="28"/>
          <w:lang w:val="es-SV"/>
        </w:rPr>
        <w:t xml:space="preserve">para los proyectos </w:t>
      </w:r>
      <w:r w:rsidRPr="00750ECC">
        <w:rPr>
          <w:rFonts w:ascii="Times New Roman" w:eastAsia="Calibri" w:hAnsi="Times New Roman" w:cs="Times New Roman"/>
          <w:b/>
          <w:sz w:val="28"/>
          <w:szCs w:val="28"/>
          <w:lang w:val="es-SV"/>
        </w:rPr>
        <w:t xml:space="preserve">BODEGAS INVERSIONES LEMUS Y BODEGAS CORPORACIONES LEMUS. </w:t>
      </w:r>
      <w:r w:rsidRPr="00750ECC">
        <w:rPr>
          <w:rFonts w:ascii="Times New Roman" w:eastAsia="Calibri" w:hAnsi="Times New Roman" w:cs="Times New Roman"/>
          <w:sz w:val="28"/>
          <w:szCs w:val="28"/>
          <w:lang w:val="es-SV"/>
        </w:rPr>
        <w:t>Atentamente a usted expongo:</w:t>
      </w:r>
    </w:p>
    <w:p w:rsidR="00750ECC" w:rsidRPr="00750ECC" w:rsidRDefault="00750ECC" w:rsidP="00750ECC">
      <w:pPr>
        <w:tabs>
          <w:tab w:val="left" w:pos="1418"/>
        </w:tabs>
        <w:spacing w:after="0" w:line="276" w:lineRule="auto"/>
        <w:jc w:val="both"/>
        <w:rPr>
          <w:rFonts w:ascii="Times New Roman" w:eastAsia="Calibri" w:hAnsi="Times New Roman" w:cs="Times New Roman"/>
          <w:sz w:val="28"/>
          <w:szCs w:val="28"/>
          <w:lang w:val="es-SV"/>
        </w:rPr>
      </w:pPr>
    </w:p>
    <w:p w:rsidR="00750ECC" w:rsidRPr="00750ECC" w:rsidRDefault="00750ECC" w:rsidP="00750ECC">
      <w:pPr>
        <w:tabs>
          <w:tab w:val="left" w:pos="1418"/>
        </w:tabs>
        <w:spacing w:after="0" w:line="276" w:lineRule="auto"/>
        <w:jc w:val="both"/>
        <w:rPr>
          <w:rFonts w:ascii="Times New Roman" w:eastAsia="Calibri" w:hAnsi="Times New Roman" w:cs="Times New Roman"/>
          <w:b/>
          <w:sz w:val="28"/>
          <w:szCs w:val="28"/>
          <w:lang w:val="es-SV"/>
        </w:rPr>
      </w:pPr>
      <w:r w:rsidRPr="00750ECC">
        <w:rPr>
          <w:rFonts w:ascii="Times New Roman" w:eastAsia="Calibri" w:hAnsi="Times New Roman" w:cs="Times New Roman"/>
          <w:b/>
          <w:sz w:val="28"/>
          <w:szCs w:val="28"/>
          <w:lang w:val="es-SV"/>
        </w:rPr>
        <w:t>CONSIDERACIONES.</w:t>
      </w:r>
    </w:p>
    <w:p w:rsidR="00750ECC" w:rsidRPr="00750ECC" w:rsidRDefault="00750ECC" w:rsidP="00E57732">
      <w:pPr>
        <w:numPr>
          <w:ilvl w:val="0"/>
          <w:numId w:val="17"/>
        </w:numPr>
        <w:tabs>
          <w:tab w:val="left" w:pos="284"/>
        </w:tabs>
        <w:spacing w:after="0" w:line="276" w:lineRule="auto"/>
        <w:contextualSpacing/>
        <w:jc w:val="both"/>
        <w:rPr>
          <w:rFonts w:ascii="Times New Roman" w:eastAsia="Calibri" w:hAnsi="Times New Roman" w:cs="Times New Roman"/>
          <w:sz w:val="28"/>
          <w:szCs w:val="28"/>
          <w:lang w:val="es-SV"/>
        </w:rPr>
      </w:pPr>
      <w:r w:rsidRPr="00750ECC">
        <w:rPr>
          <w:rFonts w:ascii="Times New Roman" w:eastAsia="Calibri" w:hAnsi="Times New Roman" w:cs="Times New Roman"/>
          <w:b/>
          <w:sz w:val="28"/>
          <w:szCs w:val="28"/>
          <w:lang w:val="es-SV"/>
        </w:rPr>
        <w:t>INVERSIONES LEMUS S.A de C.V</w:t>
      </w:r>
      <w:r w:rsidRPr="00750ECC">
        <w:rPr>
          <w:rFonts w:ascii="Times New Roman" w:eastAsia="Calibri" w:hAnsi="Times New Roman" w:cs="Times New Roman"/>
          <w:sz w:val="28"/>
          <w:szCs w:val="28"/>
          <w:lang w:val="es-SV"/>
        </w:rPr>
        <w:t xml:space="preserve"> (porción “A”) y </w:t>
      </w:r>
      <w:r w:rsidRPr="00750ECC">
        <w:rPr>
          <w:rFonts w:ascii="Times New Roman" w:eastAsia="Calibri" w:hAnsi="Times New Roman" w:cs="Times New Roman"/>
          <w:b/>
          <w:sz w:val="28"/>
          <w:szCs w:val="28"/>
          <w:lang w:val="es-SV"/>
        </w:rPr>
        <w:t>CORPORACIÓN LEMUS S.A de C.V</w:t>
      </w:r>
      <w:r w:rsidRPr="00750ECC">
        <w:rPr>
          <w:rFonts w:ascii="Times New Roman" w:eastAsia="Calibri" w:hAnsi="Times New Roman" w:cs="Times New Roman"/>
          <w:sz w:val="28"/>
          <w:szCs w:val="28"/>
          <w:lang w:val="es-SV"/>
        </w:rPr>
        <w:t xml:space="preserve"> (porción “B”), forma parte del mismo grupo empresarial y ambos tienen proyectado la construcción de Bodegas para Almacenamiento y Distribución de Productos Varios, de la siguiente manera: Porción  “A” Corresponde a </w:t>
      </w:r>
      <w:r w:rsidRPr="00750ECC">
        <w:rPr>
          <w:rFonts w:ascii="Times New Roman" w:eastAsia="Calibri" w:hAnsi="Times New Roman" w:cs="Times New Roman"/>
          <w:b/>
          <w:sz w:val="28"/>
          <w:szCs w:val="28"/>
          <w:lang w:val="es-SV"/>
        </w:rPr>
        <w:t>INVERSIONES LEMUS S.A de C.V</w:t>
      </w:r>
      <w:r w:rsidRPr="00750ECC">
        <w:rPr>
          <w:rFonts w:ascii="Times New Roman" w:eastAsia="Calibri" w:hAnsi="Times New Roman" w:cs="Times New Roman"/>
          <w:sz w:val="28"/>
          <w:szCs w:val="28"/>
          <w:lang w:val="es-SV"/>
        </w:rPr>
        <w:t xml:space="preserve">, la cual tiene un área de 35,992.16m². Porción  “B” Corresponde a </w:t>
      </w:r>
      <w:r w:rsidRPr="00750ECC">
        <w:rPr>
          <w:rFonts w:ascii="Times New Roman" w:eastAsia="Calibri" w:hAnsi="Times New Roman" w:cs="Times New Roman"/>
          <w:b/>
          <w:sz w:val="28"/>
          <w:szCs w:val="28"/>
          <w:lang w:val="es-SV"/>
        </w:rPr>
        <w:t>CORPORACIONES LEMUS S.A de C.V</w:t>
      </w:r>
      <w:r w:rsidRPr="00750ECC">
        <w:rPr>
          <w:rFonts w:ascii="Times New Roman" w:eastAsia="Calibri" w:hAnsi="Times New Roman" w:cs="Times New Roman"/>
          <w:sz w:val="28"/>
          <w:szCs w:val="28"/>
          <w:lang w:val="es-SV"/>
        </w:rPr>
        <w:t>, con un área de 20,976.58m², haciendo un total de 56,968.74 m².</w:t>
      </w:r>
    </w:p>
    <w:p w:rsidR="00750ECC" w:rsidRPr="00750ECC" w:rsidRDefault="00750ECC" w:rsidP="00750ECC">
      <w:pPr>
        <w:tabs>
          <w:tab w:val="left" w:pos="284"/>
        </w:tabs>
        <w:spacing w:after="0" w:line="276" w:lineRule="auto"/>
        <w:ind w:left="349"/>
        <w:contextualSpacing/>
        <w:jc w:val="both"/>
        <w:rPr>
          <w:rFonts w:ascii="Times New Roman" w:eastAsia="Calibri" w:hAnsi="Times New Roman" w:cs="Times New Roman"/>
          <w:sz w:val="28"/>
          <w:szCs w:val="28"/>
          <w:lang w:val="es-SV"/>
        </w:rPr>
      </w:pPr>
    </w:p>
    <w:p w:rsidR="00750ECC" w:rsidRPr="00750ECC" w:rsidRDefault="00750ECC" w:rsidP="00E57732">
      <w:pPr>
        <w:numPr>
          <w:ilvl w:val="0"/>
          <w:numId w:val="17"/>
        </w:numPr>
        <w:spacing w:after="0" w:line="276" w:lineRule="auto"/>
        <w:ind w:firstLine="360"/>
        <w:contextualSpacing/>
        <w:jc w:val="both"/>
        <w:rPr>
          <w:rFonts w:ascii="Times New Roman" w:eastAsia="Calibri" w:hAnsi="Times New Roman" w:cs="Times New Roman"/>
          <w:b/>
          <w:sz w:val="28"/>
          <w:szCs w:val="28"/>
          <w:lang w:val="es-SV"/>
        </w:rPr>
      </w:pPr>
      <w:r w:rsidRPr="00750ECC">
        <w:rPr>
          <w:rFonts w:ascii="Times New Roman" w:eastAsia="Calibri" w:hAnsi="Times New Roman" w:cs="Times New Roman"/>
          <w:sz w:val="28"/>
          <w:szCs w:val="28"/>
          <w:lang w:val="es-SV"/>
        </w:rPr>
        <w:t xml:space="preserve">El 06/10/2005 el Concejo Municipal otorgó </w:t>
      </w:r>
      <w:r w:rsidRPr="00750ECC">
        <w:rPr>
          <w:rFonts w:ascii="Times New Roman" w:eastAsia="Calibri" w:hAnsi="Times New Roman" w:cs="Times New Roman"/>
          <w:b/>
          <w:sz w:val="28"/>
          <w:szCs w:val="28"/>
          <w:lang w:val="es-SV"/>
        </w:rPr>
        <w:t xml:space="preserve">ACUERDO NÚMERO OCHOCIENTOS TREINTA Y OCHO, </w:t>
      </w:r>
      <w:r w:rsidRPr="00750ECC">
        <w:rPr>
          <w:rFonts w:ascii="Times New Roman" w:eastAsia="Calibri" w:hAnsi="Times New Roman" w:cs="Times New Roman"/>
          <w:sz w:val="28"/>
          <w:szCs w:val="28"/>
          <w:lang w:val="es-SV"/>
        </w:rPr>
        <w:t xml:space="preserve">que se encuentra en el acta número cuarenta de la sesión ordinaria, celebrada en la sala de sesiones de la Alcaldía Municipal de esta ciudad, el cual se acuerda contestar o dar opinión a la Arquitecta Margarita Minero del Departamento de Uso de Suelo de la Oficina de Planificación del Área Metropolitana de San Salvador, OPAMSS, en el sentido que los señores Ing. Mario Rodolfo Melara Bengoa e </w:t>
      </w:r>
      <w:r w:rsidR="00774383">
        <w:rPr>
          <w:rFonts w:ascii="Times New Roman" w:eastAsia="Calibri" w:hAnsi="Times New Roman" w:cs="Times New Roman"/>
          <w:sz w:val="28"/>
          <w:szCs w:val="28"/>
          <w:lang w:val="es-SV"/>
        </w:rPr>
        <w:t>XXXXXX</w:t>
      </w:r>
      <w:r w:rsidRPr="00750ECC">
        <w:rPr>
          <w:rFonts w:ascii="Times New Roman" w:eastAsia="Calibri" w:hAnsi="Times New Roman" w:cs="Times New Roman"/>
          <w:sz w:val="28"/>
          <w:szCs w:val="28"/>
          <w:lang w:val="es-SV"/>
        </w:rPr>
        <w:t xml:space="preserve">, Representantes de la DISTRIBUIDORA ZABLAH S.A de C.V. y propietaria del terreno ubicado en Nueva Carretera Panamericana ca-1 (By Pass)plaza la Integración Apopa o Km. 9 de la Carretera que del Boulevard Constitución conduce a San Martín, Apopa, de un área aproximada de cuatro parcelas 26,000 metros cuadrados, área total del terreno 56,968.70 metro cuadrados, equivalente a 81,510.80 varas cuadradas, en expediente número 0960-2005 de calificación de lugar para la construcción de un complejo industrial combinado con área comercial, que deben cancelar el aporte de un dólar por metro cuadrado en concepto de </w:t>
      </w:r>
      <w:r w:rsidRPr="00750ECC">
        <w:rPr>
          <w:rFonts w:ascii="Times New Roman" w:eastAsia="Calibri" w:hAnsi="Times New Roman" w:cs="Times New Roman"/>
          <w:b/>
          <w:sz w:val="28"/>
          <w:szCs w:val="28"/>
          <w:lang w:val="es-SV"/>
        </w:rPr>
        <w:t>CONTRIBUCIÓN ESPECIAL.</w:t>
      </w:r>
    </w:p>
    <w:p w:rsidR="00750ECC" w:rsidRPr="00750ECC" w:rsidRDefault="00750ECC" w:rsidP="00750ECC">
      <w:pPr>
        <w:spacing w:after="0" w:line="276" w:lineRule="auto"/>
        <w:ind w:left="360"/>
        <w:contextualSpacing/>
        <w:jc w:val="both"/>
        <w:rPr>
          <w:rFonts w:ascii="Times New Roman" w:eastAsia="Calibri" w:hAnsi="Times New Roman" w:cs="Times New Roman"/>
          <w:b/>
          <w:sz w:val="28"/>
          <w:szCs w:val="28"/>
          <w:lang w:val="es-SV"/>
        </w:rPr>
      </w:pPr>
    </w:p>
    <w:p w:rsidR="00750ECC" w:rsidRPr="00750ECC" w:rsidRDefault="00750ECC" w:rsidP="00E57732">
      <w:pPr>
        <w:numPr>
          <w:ilvl w:val="0"/>
          <w:numId w:val="17"/>
        </w:numPr>
        <w:spacing w:after="0" w:line="276" w:lineRule="auto"/>
        <w:ind w:firstLine="360"/>
        <w:contextualSpacing/>
        <w:jc w:val="both"/>
        <w:rPr>
          <w:rFonts w:ascii="Times New Roman" w:eastAsia="Calibri" w:hAnsi="Times New Roman" w:cs="Times New Roman"/>
          <w:b/>
          <w:sz w:val="28"/>
          <w:szCs w:val="28"/>
          <w:lang w:val="es-SV"/>
        </w:rPr>
      </w:pPr>
      <w:r w:rsidRPr="00750ECC">
        <w:rPr>
          <w:rFonts w:ascii="Times New Roman" w:eastAsia="Calibri" w:hAnsi="Times New Roman" w:cs="Times New Roman"/>
          <w:sz w:val="28"/>
          <w:szCs w:val="28"/>
          <w:lang w:val="es-SV"/>
        </w:rPr>
        <w:t>El 10/01/2007 DISTRIBUIDORA ZABLAH S.A de C.V canceló la cantidad de $56,968.74 en concepto de Contribución Especial, para las porciones A y B del inmueble ubicado en Nueva Carretera Panamericana ca-1 (By Pass)plaza la Integración Apopa o Km. 9 de la Carretera que del Boulevard Constitución conduce a San Martín, Apopa.</w:t>
      </w:r>
    </w:p>
    <w:p w:rsidR="00750ECC" w:rsidRPr="00750ECC" w:rsidRDefault="00750ECC" w:rsidP="00750ECC">
      <w:pPr>
        <w:spacing w:after="0" w:line="276" w:lineRule="auto"/>
        <w:jc w:val="both"/>
        <w:rPr>
          <w:rFonts w:ascii="Times New Roman" w:eastAsia="Calibri" w:hAnsi="Times New Roman" w:cs="Times New Roman"/>
          <w:b/>
          <w:sz w:val="28"/>
          <w:szCs w:val="28"/>
          <w:lang w:val="es-SV"/>
        </w:rPr>
      </w:pPr>
    </w:p>
    <w:p w:rsidR="00750ECC" w:rsidRPr="00750ECC" w:rsidRDefault="00750ECC" w:rsidP="00E57732">
      <w:pPr>
        <w:numPr>
          <w:ilvl w:val="0"/>
          <w:numId w:val="17"/>
        </w:numPr>
        <w:spacing w:after="0" w:line="276" w:lineRule="auto"/>
        <w:ind w:firstLine="360"/>
        <w:contextualSpacing/>
        <w:jc w:val="both"/>
        <w:rPr>
          <w:rFonts w:ascii="Times New Roman" w:eastAsia="Calibri" w:hAnsi="Times New Roman" w:cs="Times New Roman"/>
          <w:b/>
          <w:sz w:val="28"/>
          <w:szCs w:val="28"/>
          <w:lang w:val="es-SV"/>
        </w:rPr>
      </w:pPr>
      <w:r w:rsidRPr="00750ECC">
        <w:rPr>
          <w:rFonts w:ascii="Times New Roman" w:eastAsia="Calibri" w:hAnsi="Times New Roman" w:cs="Times New Roman"/>
          <w:sz w:val="28"/>
          <w:szCs w:val="28"/>
          <w:lang w:val="es-SV"/>
        </w:rPr>
        <w:t>El 07/12/2016 el Centro Nacional de Registro, inscribió el inmueble con un área de 35,992.1600 m</w:t>
      </w:r>
      <w:r w:rsidRPr="00750ECC">
        <w:rPr>
          <w:rFonts w:ascii="Times New Roman" w:eastAsia="Calibri" w:hAnsi="Times New Roman" w:cs="Times New Roman"/>
          <w:sz w:val="28"/>
          <w:szCs w:val="28"/>
          <w:vertAlign w:val="superscript"/>
          <w:lang w:val="es-SV"/>
        </w:rPr>
        <w:t>2</w:t>
      </w:r>
      <w:r w:rsidRPr="00750ECC">
        <w:rPr>
          <w:rFonts w:ascii="Times New Roman" w:eastAsia="Calibri" w:hAnsi="Times New Roman" w:cs="Times New Roman"/>
          <w:sz w:val="28"/>
          <w:szCs w:val="28"/>
          <w:lang w:val="es-SV"/>
        </w:rPr>
        <w:t xml:space="preserve"> ubicado en la parcela No.3 de la Finca Apachulco, porción A, a favor de </w:t>
      </w:r>
      <w:r w:rsidRPr="00750ECC">
        <w:rPr>
          <w:rFonts w:ascii="Times New Roman" w:eastAsia="Calibri" w:hAnsi="Times New Roman" w:cs="Times New Roman"/>
          <w:b/>
          <w:sz w:val="28"/>
          <w:szCs w:val="28"/>
          <w:lang w:val="es-SV"/>
        </w:rPr>
        <w:t xml:space="preserve">INVERSIONES LEMUS S.A de C.V </w:t>
      </w:r>
      <w:r w:rsidRPr="00750ECC">
        <w:rPr>
          <w:rFonts w:ascii="Times New Roman" w:eastAsia="Calibri" w:hAnsi="Times New Roman" w:cs="Times New Roman"/>
          <w:sz w:val="28"/>
          <w:szCs w:val="28"/>
          <w:lang w:val="es-SV"/>
        </w:rPr>
        <w:t>con un porcentaje de 100% de derecho de propiedad.</w:t>
      </w:r>
    </w:p>
    <w:p w:rsidR="00750ECC" w:rsidRPr="00750ECC" w:rsidRDefault="00750ECC" w:rsidP="00750ECC">
      <w:pPr>
        <w:spacing w:after="0" w:line="276" w:lineRule="auto"/>
        <w:jc w:val="both"/>
        <w:rPr>
          <w:rFonts w:ascii="Times New Roman" w:eastAsia="Calibri" w:hAnsi="Times New Roman" w:cs="Times New Roman"/>
          <w:b/>
          <w:sz w:val="28"/>
          <w:szCs w:val="28"/>
          <w:lang w:val="es-SV"/>
        </w:rPr>
      </w:pPr>
    </w:p>
    <w:p w:rsidR="00750ECC" w:rsidRPr="00750ECC" w:rsidRDefault="00750ECC" w:rsidP="00E57732">
      <w:pPr>
        <w:numPr>
          <w:ilvl w:val="0"/>
          <w:numId w:val="17"/>
        </w:numPr>
        <w:spacing w:after="0" w:line="276" w:lineRule="auto"/>
        <w:ind w:firstLine="360"/>
        <w:contextualSpacing/>
        <w:jc w:val="both"/>
        <w:rPr>
          <w:rFonts w:ascii="Times New Roman" w:eastAsia="Calibri" w:hAnsi="Times New Roman" w:cs="Times New Roman"/>
          <w:b/>
          <w:sz w:val="28"/>
          <w:szCs w:val="28"/>
          <w:lang w:val="es-SV"/>
        </w:rPr>
      </w:pPr>
      <w:r w:rsidRPr="00750ECC">
        <w:rPr>
          <w:rFonts w:ascii="Times New Roman" w:eastAsia="Calibri" w:hAnsi="Times New Roman" w:cs="Times New Roman"/>
          <w:sz w:val="28"/>
          <w:szCs w:val="28"/>
          <w:lang w:val="es-SV"/>
        </w:rPr>
        <w:t>El 22/12/2016 el Centro Nacional de Registro, inscribió el inmueble con un área de 20,976.5800 m</w:t>
      </w:r>
      <w:r w:rsidRPr="00750ECC">
        <w:rPr>
          <w:rFonts w:ascii="Times New Roman" w:eastAsia="Calibri" w:hAnsi="Times New Roman" w:cs="Times New Roman"/>
          <w:sz w:val="28"/>
          <w:szCs w:val="28"/>
          <w:vertAlign w:val="superscript"/>
          <w:lang w:val="es-SV"/>
        </w:rPr>
        <w:t>2</w:t>
      </w:r>
      <w:r w:rsidRPr="00750ECC">
        <w:rPr>
          <w:rFonts w:ascii="Times New Roman" w:eastAsia="Calibri" w:hAnsi="Times New Roman" w:cs="Times New Roman"/>
          <w:sz w:val="28"/>
          <w:szCs w:val="28"/>
          <w:lang w:val="es-SV"/>
        </w:rPr>
        <w:t xml:space="preserve"> ubicado en la parcela No.3 de la Finca Apachulco, porción B, a favor de </w:t>
      </w:r>
      <w:r w:rsidRPr="00750ECC">
        <w:rPr>
          <w:rFonts w:ascii="Times New Roman" w:eastAsia="Calibri" w:hAnsi="Times New Roman" w:cs="Times New Roman"/>
          <w:b/>
          <w:sz w:val="28"/>
          <w:szCs w:val="28"/>
          <w:lang w:val="es-SV"/>
        </w:rPr>
        <w:t xml:space="preserve">CORPORACIÓN LEMUS S.A de C.V </w:t>
      </w:r>
      <w:r w:rsidRPr="00750ECC">
        <w:rPr>
          <w:rFonts w:ascii="Times New Roman" w:eastAsia="Calibri" w:hAnsi="Times New Roman" w:cs="Times New Roman"/>
          <w:sz w:val="28"/>
          <w:szCs w:val="28"/>
          <w:lang w:val="es-SV"/>
        </w:rPr>
        <w:t>con un porcentaje de 100% de derecho de propiedad.</w:t>
      </w:r>
    </w:p>
    <w:p w:rsidR="00750ECC" w:rsidRPr="00750ECC" w:rsidRDefault="00750ECC" w:rsidP="00750ECC">
      <w:pPr>
        <w:spacing w:after="0" w:line="276" w:lineRule="auto"/>
        <w:jc w:val="both"/>
        <w:rPr>
          <w:rFonts w:ascii="Times New Roman" w:eastAsia="Calibri" w:hAnsi="Times New Roman" w:cs="Times New Roman"/>
          <w:b/>
          <w:sz w:val="28"/>
          <w:szCs w:val="28"/>
          <w:lang w:val="es-SV"/>
        </w:rPr>
      </w:pPr>
    </w:p>
    <w:p w:rsidR="00750ECC" w:rsidRPr="00750ECC" w:rsidRDefault="00750ECC" w:rsidP="00E57732">
      <w:pPr>
        <w:numPr>
          <w:ilvl w:val="0"/>
          <w:numId w:val="17"/>
        </w:numPr>
        <w:spacing w:after="0" w:line="276" w:lineRule="auto"/>
        <w:ind w:firstLine="360"/>
        <w:contextualSpacing/>
        <w:jc w:val="both"/>
        <w:rPr>
          <w:rFonts w:ascii="Times New Roman" w:eastAsia="Calibri" w:hAnsi="Times New Roman" w:cs="Times New Roman"/>
          <w:b/>
          <w:sz w:val="28"/>
          <w:szCs w:val="28"/>
          <w:lang w:val="es-SV"/>
        </w:rPr>
      </w:pPr>
      <w:r w:rsidRPr="00750ECC">
        <w:rPr>
          <w:rFonts w:ascii="Times New Roman" w:eastAsia="Calibri" w:hAnsi="Times New Roman" w:cs="Times New Roman"/>
          <w:sz w:val="28"/>
          <w:szCs w:val="28"/>
          <w:lang w:val="es-SV"/>
        </w:rPr>
        <w:t xml:space="preserve">El motivo de la revalidación es a consecuencia que ya caducaron los permisos emitidos en la OPAMSS </w:t>
      </w:r>
    </w:p>
    <w:p w:rsidR="00750ECC" w:rsidRPr="00750ECC" w:rsidRDefault="00750ECC" w:rsidP="00750ECC">
      <w:pPr>
        <w:spacing w:after="0" w:line="276" w:lineRule="auto"/>
        <w:jc w:val="both"/>
        <w:rPr>
          <w:rFonts w:ascii="Times New Roman" w:eastAsia="Calibri" w:hAnsi="Times New Roman" w:cs="Times New Roman"/>
          <w:b/>
          <w:sz w:val="28"/>
          <w:szCs w:val="28"/>
          <w:lang w:val="es-SV"/>
        </w:rPr>
      </w:pPr>
    </w:p>
    <w:p w:rsidR="00750ECC" w:rsidRPr="00750ECC" w:rsidRDefault="00750ECC" w:rsidP="00750ECC">
      <w:pPr>
        <w:spacing w:after="0" w:line="276" w:lineRule="auto"/>
        <w:jc w:val="both"/>
        <w:rPr>
          <w:rFonts w:ascii="Times New Roman" w:eastAsia="Calibri" w:hAnsi="Times New Roman" w:cs="Times New Roman"/>
          <w:b/>
          <w:sz w:val="28"/>
          <w:szCs w:val="28"/>
          <w:lang w:val="es-SV"/>
        </w:rPr>
      </w:pPr>
      <w:r w:rsidRPr="00750ECC">
        <w:rPr>
          <w:rFonts w:ascii="Times New Roman" w:eastAsia="Calibri" w:hAnsi="Times New Roman" w:cs="Times New Roman"/>
          <w:b/>
          <w:sz w:val="28"/>
          <w:szCs w:val="28"/>
          <w:lang w:val="es-SV"/>
        </w:rPr>
        <w:t>DISPOSICIONES LEGALES.</w:t>
      </w:r>
    </w:p>
    <w:p w:rsidR="00750ECC" w:rsidRPr="00750ECC" w:rsidRDefault="00750ECC" w:rsidP="00E57732">
      <w:pPr>
        <w:numPr>
          <w:ilvl w:val="0"/>
          <w:numId w:val="10"/>
        </w:numPr>
        <w:spacing w:after="0" w:line="276" w:lineRule="auto"/>
        <w:ind w:firstLine="360"/>
        <w:contextualSpacing/>
        <w:jc w:val="both"/>
        <w:rPr>
          <w:rFonts w:ascii="Times New Roman" w:eastAsia="Calibri" w:hAnsi="Times New Roman" w:cs="Times New Roman"/>
          <w:b/>
          <w:sz w:val="28"/>
          <w:szCs w:val="28"/>
          <w:lang w:val="es-SV"/>
        </w:rPr>
      </w:pPr>
      <w:r w:rsidRPr="00750ECC">
        <w:rPr>
          <w:rFonts w:ascii="Times New Roman" w:eastAsia="Calibri" w:hAnsi="Times New Roman" w:cs="Times New Roman"/>
          <w:b/>
          <w:sz w:val="28"/>
          <w:szCs w:val="28"/>
          <w:lang w:val="es-SV"/>
        </w:rPr>
        <w:t>Ordenanza de Contribución Especial para Proyectos y Programas Eco-Ambientalistas para la Protección, Conservación, Rescate, Mantenimiento y Mejora del Medio Ambiente del Municipio de Apopa</w:t>
      </w:r>
    </w:p>
    <w:p w:rsidR="00750ECC" w:rsidRPr="00750ECC" w:rsidRDefault="00750ECC" w:rsidP="00750ECC">
      <w:pPr>
        <w:spacing w:after="0" w:line="276" w:lineRule="auto"/>
        <w:jc w:val="both"/>
        <w:rPr>
          <w:rFonts w:ascii="Times New Roman" w:eastAsia="Calibri" w:hAnsi="Times New Roman" w:cs="Times New Roman"/>
          <w:b/>
          <w:sz w:val="28"/>
          <w:szCs w:val="28"/>
          <w:lang w:val="es-SV"/>
        </w:rPr>
      </w:pPr>
    </w:p>
    <w:p w:rsidR="00750ECC" w:rsidRPr="00750ECC" w:rsidRDefault="00750ECC" w:rsidP="00750ECC">
      <w:pPr>
        <w:spacing w:after="0" w:line="276" w:lineRule="auto"/>
        <w:jc w:val="both"/>
        <w:rPr>
          <w:rFonts w:ascii="Times New Roman" w:eastAsia="Calibri" w:hAnsi="Times New Roman" w:cs="Times New Roman"/>
          <w:b/>
          <w:sz w:val="28"/>
          <w:szCs w:val="28"/>
          <w:lang w:val="es-SV"/>
        </w:rPr>
      </w:pPr>
      <w:r w:rsidRPr="00750ECC">
        <w:rPr>
          <w:rFonts w:ascii="Times New Roman" w:eastAsia="Calibri" w:hAnsi="Times New Roman" w:cs="Times New Roman"/>
          <w:b/>
          <w:sz w:val="28"/>
          <w:szCs w:val="28"/>
          <w:lang w:val="es-SV"/>
        </w:rPr>
        <w:t>Art. 15.- Vigencia.</w:t>
      </w:r>
    </w:p>
    <w:p w:rsidR="00750ECC" w:rsidRPr="00750ECC" w:rsidRDefault="00750ECC" w:rsidP="00750ECC">
      <w:pPr>
        <w:spacing w:after="0" w:line="276" w:lineRule="auto"/>
        <w:jc w:val="both"/>
        <w:rPr>
          <w:rFonts w:ascii="Times New Roman" w:eastAsia="Calibri" w:hAnsi="Times New Roman" w:cs="Times New Roman"/>
          <w:sz w:val="28"/>
          <w:szCs w:val="28"/>
          <w:lang w:val="es-SV"/>
        </w:rPr>
      </w:pPr>
      <w:r w:rsidRPr="00750ECC">
        <w:rPr>
          <w:rFonts w:ascii="Times New Roman" w:eastAsia="Calibri" w:hAnsi="Times New Roman" w:cs="Times New Roman"/>
          <w:sz w:val="28"/>
          <w:szCs w:val="28"/>
          <w:lang w:val="es-SV"/>
        </w:rPr>
        <w:t>La presente Ordenanza entrará en vigencia ocho días después de su publicación en el Diario Oficial.</w:t>
      </w:r>
    </w:p>
    <w:p w:rsidR="00750ECC" w:rsidRPr="00750ECC" w:rsidRDefault="00750ECC" w:rsidP="00750ECC">
      <w:pPr>
        <w:tabs>
          <w:tab w:val="left" w:pos="851"/>
        </w:tabs>
        <w:spacing w:after="0" w:line="276" w:lineRule="auto"/>
        <w:jc w:val="both"/>
        <w:rPr>
          <w:rFonts w:ascii="Times New Roman" w:eastAsia="Calibri" w:hAnsi="Times New Roman" w:cs="Times New Roman"/>
          <w:sz w:val="28"/>
          <w:szCs w:val="28"/>
          <w:lang w:val="es-SV"/>
        </w:rPr>
      </w:pPr>
    </w:p>
    <w:p w:rsidR="00750ECC" w:rsidRPr="00750ECC" w:rsidRDefault="00750ECC" w:rsidP="00750ECC">
      <w:pPr>
        <w:tabs>
          <w:tab w:val="left" w:pos="851"/>
        </w:tabs>
        <w:spacing w:after="0" w:line="276" w:lineRule="auto"/>
        <w:jc w:val="both"/>
        <w:rPr>
          <w:rFonts w:ascii="Times New Roman" w:eastAsia="Calibri" w:hAnsi="Times New Roman" w:cs="Times New Roman"/>
          <w:sz w:val="28"/>
          <w:szCs w:val="28"/>
          <w:lang w:val="es-SV"/>
        </w:rPr>
      </w:pPr>
      <w:r w:rsidRPr="00750ECC">
        <w:rPr>
          <w:rFonts w:ascii="Times New Roman" w:eastAsia="Calibri" w:hAnsi="Times New Roman" w:cs="Times New Roman"/>
          <w:sz w:val="28"/>
          <w:szCs w:val="28"/>
          <w:lang w:val="es-SV"/>
        </w:rPr>
        <w:t>La ordenanza previamente citada fue publicada en el Diario Oficial No.199 tomo 369 del 26/10/2005.</w:t>
      </w:r>
    </w:p>
    <w:p w:rsidR="00750ECC" w:rsidRPr="00750ECC" w:rsidRDefault="00750ECC" w:rsidP="00750ECC">
      <w:pPr>
        <w:spacing w:after="0" w:line="276" w:lineRule="auto"/>
        <w:jc w:val="both"/>
        <w:rPr>
          <w:rFonts w:ascii="Times New Roman" w:eastAsia="Calibri" w:hAnsi="Times New Roman" w:cs="Times New Roman"/>
          <w:b/>
          <w:sz w:val="28"/>
          <w:szCs w:val="28"/>
          <w:lang w:val="es-SV"/>
        </w:rPr>
      </w:pPr>
    </w:p>
    <w:p w:rsidR="00750ECC" w:rsidRPr="00750ECC" w:rsidRDefault="00750ECC" w:rsidP="00E57732">
      <w:pPr>
        <w:numPr>
          <w:ilvl w:val="0"/>
          <w:numId w:val="10"/>
        </w:numPr>
        <w:spacing w:after="0" w:line="276" w:lineRule="auto"/>
        <w:contextualSpacing/>
        <w:jc w:val="both"/>
        <w:rPr>
          <w:rFonts w:ascii="Times New Roman" w:eastAsia="Calibri" w:hAnsi="Times New Roman" w:cs="Times New Roman"/>
          <w:b/>
          <w:sz w:val="28"/>
          <w:szCs w:val="28"/>
          <w:lang w:val="es-SV"/>
        </w:rPr>
      </w:pPr>
      <w:r w:rsidRPr="00750ECC">
        <w:rPr>
          <w:rFonts w:ascii="Times New Roman" w:eastAsia="Calibri" w:hAnsi="Times New Roman" w:cs="Times New Roman"/>
          <w:b/>
          <w:sz w:val="28"/>
          <w:szCs w:val="28"/>
          <w:lang w:val="es-SV"/>
        </w:rPr>
        <w:t>Ordenanza de Aplicación del Plan Parcial El Ángel, en el Municipio de Apopa, departamento de San Salvador.</w:t>
      </w:r>
    </w:p>
    <w:p w:rsidR="00750ECC" w:rsidRPr="00750ECC" w:rsidRDefault="00750ECC" w:rsidP="00750ECC">
      <w:pPr>
        <w:tabs>
          <w:tab w:val="left" w:pos="851"/>
        </w:tabs>
        <w:spacing w:after="0" w:line="276" w:lineRule="auto"/>
        <w:jc w:val="both"/>
        <w:rPr>
          <w:rFonts w:ascii="Times New Roman" w:eastAsia="Calibri" w:hAnsi="Times New Roman" w:cs="Times New Roman"/>
          <w:b/>
          <w:sz w:val="28"/>
          <w:szCs w:val="28"/>
          <w:lang w:val="es-SV"/>
        </w:rPr>
      </w:pPr>
    </w:p>
    <w:p w:rsidR="00750ECC" w:rsidRPr="00750ECC" w:rsidRDefault="00750ECC" w:rsidP="00750ECC">
      <w:pPr>
        <w:tabs>
          <w:tab w:val="left" w:pos="851"/>
        </w:tabs>
        <w:spacing w:after="0" w:line="276" w:lineRule="auto"/>
        <w:jc w:val="both"/>
        <w:rPr>
          <w:rFonts w:ascii="Times New Roman" w:eastAsia="Calibri" w:hAnsi="Times New Roman" w:cs="Times New Roman"/>
          <w:b/>
          <w:sz w:val="28"/>
          <w:szCs w:val="28"/>
          <w:lang w:val="es-SV"/>
        </w:rPr>
      </w:pPr>
      <w:r w:rsidRPr="00750ECC">
        <w:rPr>
          <w:rFonts w:ascii="Times New Roman" w:eastAsia="Calibri" w:hAnsi="Times New Roman" w:cs="Times New Roman"/>
          <w:b/>
          <w:sz w:val="28"/>
          <w:szCs w:val="28"/>
          <w:lang w:val="es-SV"/>
        </w:rPr>
        <w:t>Art. 72.- Vigencia</w:t>
      </w:r>
    </w:p>
    <w:p w:rsidR="00750ECC" w:rsidRPr="00750ECC" w:rsidRDefault="00750ECC" w:rsidP="00750ECC">
      <w:pPr>
        <w:tabs>
          <w:tab w:val="left" w:pos="851"/>
        </w:tabs>
        <w:spacing w:after="0" w:line="276" w:lineRule="auto"/>
        <w:jc w:val="both"/>
        <w:rPr>
          <w:rFonts w:ascii="Times New Roman" w:eastAsia="Calibri" w:hAnsi="Times New Roman" w:cs="Times New Roman"/>
          <w:sz w:val="28"/>
          <w:szCs w:val="28"/>
          <w:lang w:val="es-SV"/>
        </w:rPr>
      </w:pPr>
      <w:r w:rsidRPr="00750ECC">
        <w:rPr>
          <w:rFonts w:ascii="Times New Roman" w:eastAsia="Calibri" w:hAnsi="Times New Roman" w:cs="Times New Roman"/>
          <w:sz w:val="28"/>
          <w:szCs w:val="28"/>
          <w:lang w:val="es-SV"/>
        </w:rPr>
        <w:t>La presente ordenanza entrará en vigencia ocho días después de su publicación en el Diario Oficial.</w:t>
      </w:r>
    </w:p>
    <w:p w:rsidR="00750ECC" w:rsidRPr="00750ECC" w:rsidRDefault="00750ECC" w:rsidP="00750ECC">
      <w:pPr>
        <w:tabs>
          <w:tab w:val="left" w:pos="851"/>
        </w:tabs>
        <w:spacing w:after="0" w:line="276" w:lineRule="auto"/>
        <w:jc w:val="both"/>
        <w:rPr>
          <w:rFonts w:ascii="Times New Roman" w:eastAsia="Calibri" w:hAnsi="Times New Roman" w:cs="Times New Roman"/>
          <w:sz w:val="28"/>
          <w:szCs w:val="28"/>
          <w:lang w:val="es-SV"/>
        </w:rPr>
      </w:pPr>
    </w:p>
    <w:p w:rsidR="00750ECC" w:rsidRPr="00750ECC" w:rsidRDefault="00750ECC" w:rsidP="00750ECC">
      <w:pPr>
        <w:tabs>
          <w:tab w:val="left" w:pos="851"/>
        </w:tabs>
        <w:spacing w:after="0" w:line="276" w:lineRule="auto"/>
        <w:jc w:val="both"/>
        <w:rPr>
          <w:rFonts w:ascii="Times New Roman" w:eastAsia="Calibri" w:hAnsi="Times New Roman" w:cs="Times New Roman"/>
          <w:sz w:val="28"/>
          <w:szCs w:val="28"/>
          <w:lang w:val="es-SV"/>
        </w:rPr>
      </w:pPr>
      <w:r w:rsidRPr="00750ECC">
        <w:rPr>
          <w:rFonts w:ascii="Times New Roman" w:eastAsia="Calibri" w:hAnsi="Times New Roman" w:cs="Times New Roman"/>
          <w:sz w:val="28"/>
          <w:szCs w:val="28"/>
          <w:lang w:val="es-SV"/>
        </w:rPr>
        <w:t>La disposición legal antes vertida, fue publicada en el Diario Oficial No.92 tomo 375 del 23/05/2017.</w:t>
      </w:r>
    </w:p>
    <w:p w:rsidR="00750ECC" w:rsidRPr="00750ECC" w:rsidRDefault="00750ECC" w:rsidP="00750ECC">
      <w:pPr>
        <w:tabs>
          <w:tab w:val="left" w:pos="851"/>
        </w:tabs>
        <w:spacing w:after="0" w:line="276" w:lineRule="auto"/>
        <w:jc w:val="both"/>
        <w:rPr>
          <w:rFonts w:ascii="Times New Roman" w:eastAsia="Calibri" w:hAnsi="Times New Roman" w:cs="Times New Roman"/>
          <w:sz w:val="28"/>
          <w:szCs w:val="28"/>
          <w:lang w:val="es-SV"/>
        </w:rPr>
      </w:pPr>
    </w:p>
    <w:p w:rsidR="00750ECC" w:rsidRPr="00750ECC" w:rsidRDefault="00750ECC" w:rsidP="00E57732">
      <w:pPr>
        <w:numPr>
          <w:ilvl w:val="0"/>
          <w:numId w:val="10"/>
        </w:numPr>
        <w:tabs>
          <w:tab w:val="left" w:pos="851"/>
        </w:tabs>
        <w:spacing w:after="0" w:line="276" w:lineRule="auto"/>
        <w:contextualSpacing/>
        <w:jc w:val="both"/>
        <w:rPr>
          <w:rFonts w:ascii="Times New Roman" w:eastAsia="Calibri" w:hAnsi="Times New Roman" w:cs="Times New Roman"/>
          <w:b/>
          <w:sz w:val="28"/>
          <w:szCs w:val="28"/>
          <w:lang w:val="es-SV"/>
        </w:rPr>
      </w:pPr>
      <w:r w:rsidRPr="00750ECC">
        <w:rPr>
          <w:rFonts w:ascii="Times New Roman" w:eastAsia="Calibri" w:hAnsi="Times New Roman" w:cs="Times New Roman"/>
          <w:b/>
          <w:sz w:val="28"/>
          <w:szCs w:val="28"/>
          <w:lang w:val="es-SV"/>
        </w:rPr>
        <w:t>Ley General Tributaria Municipal</w:t>
      </w:r>
    </w:p>
    <w:p w:rsidR="00750ECC" w:rsidRPr="00750ECC" w:rsidRDefault="00750ECC" w:rsidP="00750ECC">
      <w:pPr>
        <w:tabs>
          <w:tab w:val="left" w:pos="851"/>
        </w:tabs>
        <w:spacing w:after="0" w:line="276" w:lineRule="auto"/>
        <w:jc w:val="both"/>
        <w:rPr>
          <w:rFonts w:ascii="Times New Roman" w:eastAsia="Calibri" w:hAnsi="Times New Roman" w:cs="Times New Roman"/>
          <w:b/>
          <w:sz w:val="28"/>
          <w:szCs w:val="28"/>
          <w:lang w:val="es-SV"/>
        </w:rPr>
      </w:pPr>
      <w:r w:rsidRPr="00750ECC">
        <w:rPr>
          <w:rFonts w:ascii="Times New Roman" w:eastAsia="Calibri" w:hAnsi="Times New Roman" w:cs="Times New Roman"/>
          <w:b/>
          <w:sz w:val="28"/>
          <w:szCs w:val="28"/>
          <w:lang w:val="es-SV"/>
        </w:rPr>
        <w:t>Art. 47.- Intereses Moratorios.</w:t>
      </w:r>
    </w:p>
    <w:p w:rsidR="00750ECC" w:rsidRPr="00750ECC" w:rsidRDefault="00750ECC" w:rsidP="00750ECC">
      <w:pPr>
        <w:tabs>
          <w:tab w:val="left" w:pos="851"/>
        </w:tabs>
        <w:spacing w:after="0" w:line="276" w:lineRule="auto"/>
        <w:jc w:val="both"/>
        <w:rPr>
          <w:rFonts w:ascii="Times New Roman" w:eastAsia="Calibri" w:hAnsi="Times New Roman" w:cs="Times New Roman"/>
          <w:sz w:val="28"/>
          <w:szCs w:val="28"/>
          <w:lang w:val="es-SV"/>
        </w:rPr>
      </w:pPr>
      <w:r w:rsidRPr="00750ECC">
        <w:rPr>
          <w:rFonts w:ascii="Times New Roman" w:eastAsia="Calibri" w:hAnsi="Times New Roman" w:cs="Times New Roman"/>
          <w:sz w:val="28"/>
          <w:szCs w:val="28"/>
          <w:lang w:val="es-SV"/>
        </w:rPr>
        <w:t>Los tributos municipales que no fueren pagados en el plazo correspondiente, causarán un interés moratorio hasta la fecha de su cancelación equivalente al interés de mercado para las deudas contraídas por el sector comercial.</w:t>
      </w:r>
    </w:p>
    <w:p w:rsidR="00750ECC" w:rsidRPr="00750ECC" w:rsidRDefault="00750ECC" w:rsidP="00750ECC">
      <w:pPr>
        <w:tabs>
          <w:tab w:val="left" w:pos="851"/>
        </w:tabs>
        <w:spacing w:after="0" w:line="276" w:lineRule="auto"/>
        <w:jc w:val="both"/>
        <w:rPr>
          <w:rFonts w:ascii="Times New Roman" w:eastAsia="Calibri" w:hAnsi="Times New Roman" w:cs="Times New Roman"/>
          <w:b/>
          <w:sz w:val="28"/>
          <w:szCs w:val="28"/>
          <w:lang w:val="es-SV"/>
        </w:rPr>
      </w:pPr>
      <w:r w:rsidRPr="00750ECC">
        <w:rPr>
          <w:rFonts w:ascii="Times New Roman" w:eastAsia="Calibri" w:hAnsi="Times New Roman" w:cs="Times New Roman"/>
          <w:sz w:val="28"/>
          <w:szCs w:val="28"/>
          <w:lang w:val="es-SV"/>
        </w:rPr>
        <w:t xml:space="preserve">Se aplicarán a la deuda el tipo de interés moratorio que rija al momento del pago de la obligación tributaria, cualquiera que fuere la fecha en que hubiere ocurrido </w:t>
      </w:r>
      <w:r w:rsidRPr="00750ECC">
        <w:rPr>
          <w:rFonts w:ascii="Times New Roman" w:eastAsia="Calibri" w:hAnsi="Times New Roman" w:cs="Times New Roman"/>
          <w:sz w:val="28"/>
          <w:szCs w:val="28"/>
          <w:lang w:val="es-SV"/>
        </w:rPr>
        <w:lastRenderedPageBreak/>
        <w:t>el hecho generador de la misma.</w:t>
      </w:r>
      <w:r w:rsidRPr="00750ECC">
        <w:rPr>
          <w:rFonts w:ascii="Times New Roman" w:eastAsia="Calibri" w:hAnsi="Times New Roman" w:cs="Times New Roman"/>
          <w:b/>
          <w:sz w:val="28"/>
          <w:szCs w:val="28"/>
          <w:lang w:val="es-SV"/>
        </w:rPr>
        <w:t xml:space="preserve"> En ningún caso esta medida tendrá derecho retroactivo.</w:t>
      </w:r>
    </w:p>
    <w:p w:rsidR="00750ECC" w:rsidRPr="00750ECC" w:rsidRDefault="00750ECC" w:rsidP="00750ECC">
      <w:pPr>
        <w:tabs>
          <w:tab w:val="left" w:pos="851"/>
        </w:tabs>
        <w:spacing w:after="0" w:line="276" w:lineRule="auto"/>
        <w:jc w:val="both"/>
        <w:rPr>
          <w:rFonts w:ascii="Times New Roman" w:eastAsia="Calibri" w:hAnsi="Times New Roman" w:cs="Times New Roman"/>
          <w:b/>
          <w:sz w:val="28"/>
          <w:szCs w:val="28"/>
          <w:lang w:val="es-SV"/>
        </w:rPr>
      </w:pPr>
    </w:p>
    <w:p w:rsidR="00750ECC" w:rsidRPr="00750ECC" w:rsidRDefault="00750ECC" w:rsidP="00750ECC">
      <w:pPr>
        <w:tabs>
          <w:tab w:val="left" w:pos="851"/>
        </w:tabs>
        <w:spacing w:after="0" w:line="276" w:lineRule="auto"/>
        <w:jc w:val="both"/>
        <w:rPr>
          <w:rFonts w:ascii="Times New Roman" w:eastAsia="Calibri" w:hAnsi="Times New Roman" w:cs="Times New Roman"/>
          <w:sz w:val="28"/>
          <w:szCs w:val="28"/>
          <w:lang w:val="es-SV"/>
        </w:rPr>
      </w:pPr>
      <w:r w:rsidRPr="00750ECC">
        <w:rPr>
          <w:rFonts w:ascii="Times New Roman" w:eastAsia="Calibri" w:hAnsi="Times New Roman" w:cs="Times New Roman"/>
          <w:sz w:val="28"/>
          <w:szCs w:val="28"/>
          <w:lang w:val="es-SV"/>
        </w:rPr>
        <w:t xml:space="preserve">Así tenemos que de acuerdo a lo establecido, la sociedad DISTRIBUIDORA ZABLAH S.A de C.V. antigua propietaria, actuó bajó el principio de legalidad instalándose bajo la normativa municipal vigente al momento de tramitar los permisos correspondientes, por lo que una vez, cuando la sociedad INVERSIONES LEMUS S.A de C.V se instauró como la nueva propietaria, fue sujeto al principio del Derecho Adquirido el cual se materializa cuando un sujeto tiene ya un derecho como suyo, en carácter de titular, por haber pasado a integrar su patrimonio. Por lo que, al momento de realizarse la tradición del dominio del inmueble, la sociedad INVERSIONES LEMUS S.A de C.V se hizo acreedora de los derechos que con ella le acrecían. </w:t>
      </w:r>
    </w:p>
    <w:p w:rsidR="00750ECC" w:rsidRPr="00750ECC" w:rsidRDefault="00750ECC" w:rsidP="00750ECC">
      <w:pPr>
        <w:tabs>
          <w:tab w:val="left" w:pos="851"/>
        </w:tabs>
        <w:spacing w:after="0" w:line="276" w:lineRule="auto"/>
        <w:jc w:val="both"/>
        <w:rPr>
          <w:rFonts w:ascii="Times New Roman" w:eastAsia="Calibri" w:hAnsi="Times New Roman" w:cs="Times New Roman"/>
          <w:sz w:val="28"/>
          <w:szCs w:val="28"/>
          <w:lang w:val="es-SV"/>
        </w:rPr>
      </w:pPr>
    </w:p>
    <w:p w:rsidR="00750ECC" w:rsidRPr="00750ECC" w:rsidRDefault="00750ECC" w:rsidP="00750ECC">
      <w:pPr>
        <w:tabs>
          <w:tab w:val="left" w:pos="567"/>
          <w:tab w:val="left" w:pos="1134"/>
        </w:tabs>
        <w:spacing w:after="0" w:line="276" w:lineRule="auto"/>
        <w:jc w:val="both"/>
        <w:rPr>
          <w:rFonts w:ascii="Times New Roman" w:eastAsia="Calibri" w:hAnsi="Times New Roman" w:cs="Times New Roman"/>
          <w:b/>
          <w:sz w:val="28"/>
          <w:szCs w:val="28"/>
          <w:lang w:val="es-SV"/>
        </w:rPr>
      </w:pPr>
      <w:r w:rsidRPr="00750ECC">
        <w:rPr>
          <w:rFonts w:ascii="Times New Roman" w:eastAsia="Calibri" w:hAnsi="Times New Roman" w:cs="Times New Roman"/>
          <w:b/>
          <w:sz w:val="28"/>
          <w:szCs w:val="28"/>
          <w:lang w:val="es-SV"/>
        </w:rPr>
        <w:t>RECOMENDACIONES.</w:t>
      </w:r>
    </w:p>
    <w:p w:rsidR="00750ECC" w:rsidRPr="00750ECC" w:rsidRDefault="00750ECC" w:rsidP="00750ECC">
      <w:pPr>
        <w:tabs>
          <w:tab w:val="left" w:pos="567"/>
          <w:tab w:val="left" w:pos="1134"/>
        </w:tabs>
        <w:spacing w:after="0" w:line="276" w:lineRule="auto"/>
        <w:jc w:val="both"/>
        <w:rPr>
          <w:rFonts w:ascii="Times New Roman" w:eastAsia="Calibri" w:hAnsi="Times New Roman" w:cs="Times New Roman"/>
          <w:sz w:val="28"/>
          <w:szCs w:val="28"/>
          <w:lang w:val="es-SV"/>
        </w:rPr>
      </w:pPr>
      <w:r w:rsidRPr="00750ECC">
        <w:rPr>
          <w:rFonts w:ascii="Times New Roman" w:eastAsia="Calibri" w:hAnsi="Times New Roman" w:cs="Times New Roman"/>
          <w:sz w:val="28"/>
          <w:szCs w:val="28"/>
          <w:lang w:val="es-SV"/>
        </w:rPr>
        <w:t xml:space="preserve">Luego de realizadas las valoraciones legales y técnicas, se recomienda: </w:t>
      </w:r>
    </w:p>
    <w:p w:rsidR="00750ECC" w:rsidRPr="00750ECC" w:rsidRDefault="00750ECC" w:rsidP="00750ECC">
      <w:pPr>
        <w:tabs>
          <w:tab w:val="left" w:pos="851"/>
        </w:tabs>
        <w:spacing w:after="0" w:line="276" w:lineRule="auto"/>
        <w:jc w:val="both"/>
        <w:rPr>
          <w:rFonts w:ascii="Times New Roman" w:eastAsia="Calibri" w:hAnsi="Times New Roman" w:cs="Times New Roman"/>
          <w:b/>
          <w:bCs/>
          <w:sz w:val="28"/>
          <w:szCs w:val="28"/>
          <w:lang w:val="es-SV"/>
        </w:rPr>
      </w:pPr>
    </w:p>
    <w:p w:rsidR="00750ECC" w:rsidRPr="00750ECC" w:rsidRDefault="00750ECC" w:rsidP="00750ECC">
      <w:pPr>
        <w:tabs>
          <w:tab w:val="left" w:pos="851"/>
        </w:tabs>
        <w:spacing w:after="0" w:line="276" w:lineRule="auto"/>
        <w:jc w:val="both"/>
        <w:rPr>
          <w:rFonts w:ascii="Times New Roman" w:eastAsia="Calibri" w:hAnsi="Times New Roman" w:cs="Times New Roman"/>
          <w:sz w:val="28"/>
          <w:szCs w:val="28"/>
          <w:lang w:val="es-SV"/>
        </w:rPr>
      </w:pPr>
      <w:r w:rsidRPr="00750ECC">
        <w:rPr>
          <w:rFonts w:ascii="Times New Roman" w:eastAsia="Calibri" w:hAnsi="Times New Roman" w:cs="Times New Roman"/>
          <w:b/>
          <w:bCs/>
          <w:sz w:val="28"/>
          <w:szCs w:val="28"/>
          <w:lang w:val="es-SV"/>
        </w:rPr>
        <w:t xml:space="preserve">PROCEDENTE </w:t>
      </w:r>
      <w:r w:rsidRPr="00750ECC">
        <w:rPr>
          <w:rFonts w:ascii="Times New Roman" w:eastAsia="Calibri" w:hAnsi="Times New Roman" w:cs="Times New Roman"/>
          <w:sz w:val="28"/>
          <w:szCs w:val="28"/>
          <w:lang w:val="es-SV"/>
        </w:rPr>
        <w:t xml:space="preserve">revalidar </w:t>
      </w:r>
      <w:r w:rsidRPr="00750ECC">
        <w:rPr>
          <w:rFonts w:ascii="Times New Roman" w:eastAsia="Calibri" w:hAnsi="Times New Roman" w:cs="Times New Roman"/>
          <w:b/>
          <w:sz w:val="28"/>
          <w:szCs w:val="28"/>
          <w:lang w:val="es-SV"/>
        </w:rPr>
        <w:t>ACUERDO</w:t>
      </w:r>
      <w:r w:rsidRPr="00750ECC">
        <w:rPr>
          <w:rFonts w:ascii="Times New Roman" w:eastAsia="Calibri" w:hAnsi="Times New Roman" w:cs="Times New Roman"/>
          <w:sz w:val="28"/>
          <w:szCs w:val="28"/>
          <w:lang w:val="es-SV"/>
        </w:rPr>
        <w:t xml:space="preserve"> </w:t>
      </w:r>
      <w:r w:rsidRPr="00750ECC">
        <w:rPr>
          <w:rFonts w:ascii="Times New Roman" w:eastAsia="Calibri" w:hAnsi="Times New Roman" w:cs="Times New Roman"/>
          <w:b/>
          <w:sz w:val="28"/>
          <w:szCs w:val="28"/>
          <w:lang w:val="es-SV"/>
        </w:rPr>
        <w:t xml:space="preserve">Nº 838, Acta Nº 40 de fecha 6 de octubre del 2005, del Pago de Contribución Especial Para Proyectos y Programas Eco Ambientalistas Para la Protección, Conservación, Rescate, Mantenimiento y Mejora del Medio Ambiente del Municipio de Apopa, para Las Porciones </w:t>
      </w:r>
      <w:r w:rsidRPr="00750ECC">
        <w:rPr>
          <w:rFonts w:ascii="Times New Roman" w:eastAsia="Calibri" w:hAnsi="Times New Roman" w:cs="Times New Roman"/>
          <w:sz w:val="28"/>
          <w:szCs w:val="28"/>
          <w:lang w:val="es-SV"/>
        </w:rPr>
        <w:t xml:space="preserve">Porción  “A” Correspondiente a </w:t>
      </w:r>
      <w:r w:rsidRPr="00750ECC">
        <w:rPr>
          <w:rFonts w:ascii="Times New Roman" w:eastAsia="Calibri" w:hAnsi="Times New Roman" w:cs="Times New Roman"/>
          <w:b/>
          <w:sz w:val="28"/>
          <w:szCs w:val="28"/>
          <w:lang w:val="es-SV"/>
        </w:rPr>
        <w:t>INVERSIONES LEMUS S.A de C.V</w:t>
      </w:r>
      <w:r w:rsidRPr="00750ECC">
        <w:rPr>
          <w:rFonts w:ascii="Times New Roman" w:eastAsia="Calibri" w:hAnsi="Times New Roman" w:cs="Times New Roman"/>
          <w:sz w:val="28"/>
          <w:szCs w:val="28"/>
          <w:lang w:val="es-SV"/>
        </w:rPr>
        <w:t xml:space="preserve">, la cual tiene un área de 35,992.16 m² y Porción  “B” Correspondiente a </w:t>
      </w:r>
      <w:r w:rsidRPr="00750ECC">
        <w:rPr>
          <w:rFonts w:ascii="Times New Roman" w:eastAsia="Calibri" w:hAnsi="Times New Roman" w:cs="Times New Roman"/>
          <w:b/>
          <w:sz w:val="28"/>
          <w:szCs w:val="28"/>
          <w:lang w:val="es-SV"/>
        </w:rPr>
        <w:t>CORPORACIONES LEMUS S.A de C.V</w:t>
      </w:r>
      <w:r w:rsidRPr="00750ECC">
        <w:rPr>
          <w:rFonts w:ascii="Times New Roman" w:eastAsia="Calibri" w:hAnsi="Times New Roman" w:cs="Times New Roman"/>
          <w:sz w:val="28"/>
          <w:szCs w:val="28"/>
          <w:lang w:val="es-SV"/>
        </w:rPr>
        <w:t>, con un área de 20,976.58 m², haciendo un total de 56,968.74 m².</w:t>
      </w:r>
    </w:p>
    <w:p w:rsidR="00750ECC" w:rsidRPr="00750ECC" w:rsidRDefault="00750ECC" w:rsidP="00750ECC">
      <w:pPr>
        <w:tabs>
          <w:tab w:val="left" w:pos="851"/>
        </w:tabs>
        <w:spacing w:after="0" w:line="276" w:lineRule="auto"/>
        <w:jc w:val="both"/>
        <w:rPr>
          <w:rFonts w:ascii="Times New Roman" w:eastAsia="Calibri" w:hAnsi="Times New Roman" w:cs="Times New Roman"/>
          <w:b/>
          <w:sz w:val="28"/>
          <w:szCs w:val="28"/>
          <w:lang w:val="es-SV"/>
        </w:rPr>
      </w:pPr>
    </w:p>
    <w:p w:rsidR="00750ECC" w:rsidRPr="00750ECC" w:rsidRDefault="00750ECC" w:rsidP="00750ECC">
      <w:pPr>
        <w:tabs>
          <w:tab w:val="left" w:pos="2347"/>
        </w:tabs>
        <w:spacing w:line="276" w:lineRule="auto"/>
        <w:jc w:val="both"/>
        <w:rPr>
          <w:rFonts w:ascii="Times New Roman" w:eastAsia="Times New Roman" w:hAnsi="Times New Roman" w:cs="Times New Roman"/>
          <w:sz w:val="28"/>
          <w:szCs w:val="28"/>
          <w:lang w:eastAsia="es-ES"/>
        </w:rPr>
      </w:pPr>
      <w:r w:rsidRPr="00750ECC">
        <w:rPr>
          <w:rFonts w:ascii="Times New Roman" w:eastAsia="Calibri" w:hAnsi="Times New Roman" w:cs="Times New Roman"/>
          <w:sz w:val="28"/>
          <w:szCs w:val="28"/>
        </w:rPr>
        <w:t>Por tanto, El Concejo Municipal Plural, de conformidad a sus facultades legales</w:t>
      </w:r>
      <w:r w:rsidRPr="00750ECC">
        <w:rPr>
          <w:rFonts w:ascii="Times New Roman" w:eastAsia="Calibri" w:hAnsi="Times New Roman" w:cs="Times New Roman"/>
          <w:bCs/>
          <w:sz w:val="28"/>
          <w:szCs w:val="28"/>
        </w:rPr>
        <w:t xml:space="preserve"> y habiendo deliberado el punto, Por </w:t>
      </w:r>
      <w:r w:rsidRPr="00750ECC">
        <w:rPr>
          <w:rFonts w:ascii="Times New Roman" w:eastAsia="Calibri" w:hAnsi="Times New Roman" w:cs="Times New Roman"/>
          <w:b/>
          <w:bCs/>
          <w:sz w:val="28"/>
          <w:szCs w:val="28"/>
        </w:rPr>
        <w:t xml:space="preserve">MAYORIA </w:t>
      </w:r>
      <w:r w:rsidRPr="00750ECC">
        <w:rPr>
          <w:rFonts w:ascii="Times New Roman" w:eastAsia="Calibri" w:hAnsi="Times New Roman" w:cs="Times New Roman"/>
          <w:bCs/>
          <w:sz w:val="28"/>
          <w:szCs w:val="28"/>
        </w:rPr>
        <w:t xml:space="preserve">de </w:t>
      </w:r>
      <w:r w:rsidRPr="00750ECC">
        <w:rPr>
          <w:rFonts w:ascii="Times New Roman" w:eastAsia="Calibri" w:hAnsi="Times New Roman" w:cs="Times New Roman"/>
          <w:b/>
          <w:bCs/>
          <w:sz w:val="28"/>
          <w:szCs w:val="28"/>
        </w:rPr>
        <w:t>NUEVE VOTOS A FAVOR</w:t>
      </w:r>
      <w:r w:rsidRPr="00750ECC">
        <w:rPr>
          <w:rFonts w:ascii="Times New Roman" w:eastAsia="Calibri" w:hAnsi="Times New Roman" w:cs="Times New Roman"/>
          <w:bCs/>
          <w:sz w:val="28"/>
          <w:szCs w:val="28"/>
        </w:rPr>
        <w:t xml:space="preserve">, </w:t>
      </w:r>
      <w:r w:rsidRPr="00750ECC">
        <w:rPr>
          <w:rFonts w:ascii="Times New Roman" w:eastAsia="Calibri" w:hAnsi="Times New Roman" w:cs="Times New Roman"/>
          <w:b/>
          <w:bCs/>
          <w:sz w:val="28"/>
          <w:szCs w:val="28"/>
        </w:rPr>
        <w:t>DOS AUSENCIAS</w:t>
      </w:r>
      <w:r w:rsidRPr="00750ECC">
        <w:rPr>
          <w:rFonts w:ascii="Times New Roman" w:eastAsia="Calibri" w:hAnsi="Times New Roman" w:cs="Times New Roman"/>
          <w:bCs/>
          <w:sz w:val="28"/>
          <w:szCs w:val="28"/>
        </w:rPr>
        <w:t xml:space="preserve"> al momento de esta votación de la señora Carla María Navarro Franco, Primera Regidora Propietaria y de la Dra. Yany Xiomara Fuentes Rivas, Cuarta Regidora Propietaria. </w:t>
      </w:r>
      <w:r w:rsidRPr="00750ECC">
        <w:rPr>
          <w:rFonts w:ascii="Times New Roman" w:eastAsia="Calibri" w:hAnsi="Times New Roman" w:cs="Times New Roman"/>
          <w:b/>
          <w:bCs/>
          <w:sz w:val="28"/>
          <w:szCs w:val="28"/>
        </w:rPr>
        <w:t>UNA ABSTENCIÓN</w:t>
      </w:r>
      <w:r w:rsidRPr="00750ECC">
        <w:rPr>
          <w:rFonts w:ascii="Times New Roman" w:eastAsia="Calibri" w:hAnsi="Times New Roman" w:cs="Times New Roman"/>
          <w:bCs/>
          <w:sz w:val="28"/>
          <w:szCs w:val="28"/>
        </w:rPr>
        <w:t xml:space="preserve"> por parte del señor Rafael Antonio Ardon Jule, Noveno Regidor Propietario y  </w:t>
      </w:r>
      <w:r w:rsidRPr="00750ECC">
        <w:rPr>
          <w:rFonts w:ascii="Times New Roman" w:eastAsia="Calibri" w:hAnsi="Times New Roman" w:cs="Times New Roman"/>
          <w:b/>
          <w:bCs/>
          <w:sz w:val="28"/>
          <w:szCs w:val="28"/>
        </w:rPr>
        <w:t xml:space="preserve">DOS VOTOS SALVADOS </w:t>
      </w:r>
      <w:r w:rsidRPr="00750ECC">
        <w:rPr>
          <w:rFonts w:ascii="Times New Roman" w:eastAsia="Calibri" w:hAnsi="Times New Roman" w:cs="Times New Roman"/>
          <w:bCs/>
          <w:sz w:val="28"/>
          <w:szCs w:val="28"/>
        </w:rPr>
        <w:t xml:space="preserve">por parte del señor Bayron Eraldo Baltazar Martínez Barahona, Décimo Primer Regidor Propietario; no razonando su voto y del señor Osmin de Jesús Menjivar González, Décimo Segundo Regidor Propietario; manifestando </w:t>
      </w:r>
      <w:r w:rsidRPr="00750ECC">
        <w:rPr>
          <w:rFonts w:ascii="Times New Roman" w:eastAsia="Calibri" w:hAnsi="Times New Roman" w:cs="Times New Roman"/>
          <w:bCs/>
          <w:sz w:val="28"/>
          <w:szCs w:val="28"/>
        </w:rPr>
        <w:lastRenderedPageBreak/>
        <w:t xml:space="preserve">literalmente lo siguiente: “Voto en contra por el daño al medio ambiente que están ocasionando en la zona”. </w:t>
      </w:r>
      <w:r w:rsidRPr="00750ECC">
        <w:rPr>
          <w:rFonts w:ascii="Times New Roman" w:eastAsia="Calibri" w:hAnsi="Times New Roman" w:cs="Times New Roman"/>
          <w:sz w:val="28"/>
          <w:szCs w:val="28"/>
        </w:rPr>
        <w:t xml:space="preserve"> </w:t>
      </w:r>
      <w:r w:rsidRPr="00750ECC">
        <w:rPr>
          <w:rFonts w:ascii="Times New Roman" w:eastAsia="Calibri" w:hAnsi="Times New Roman" w:cs="Times New Roman"/>
          <w:b/>
          <w:sz w:val="28"/>
          <w:szCs w:val="28"/>
        </w:rPr>
        <w:t>ACUERDA</w:t>
      </w:r>
      <w:r w:rsidRPr="00750ECC">
        <w:rPr>
          <w:rFonts w:ascii="Times New Roman" w:eastAsia="Calibri" w:hAnsi="Times New Roman" w:cs="Times New Roman"/>
          <w:sz w:val="28"/>
          <w:szCs w:val="28"/>
        </w:rPr>
        <w:t xml:space="preserve">: </w:t>
      </w:r>
      <w:r w:rsidRPr="00750ECC">
        <w:rPr>
          <w:rFonts w:ascii="Times New Roman" w:eastAsia="Calibri" w:hAnsi="Times New Roman" w:cs="Times New Roman"/>
          <w:b/>
          <w:sz w:val="28"/>
          <w:szCs w:val="28"/>
        </w:rPr>
        <w:t>APROBAR</w:t>
      </w:r>
      <w:r w:rsidRPr="00750ECC">
        <w:rPr>
          <w:rFonts w:ascii="Times New Roman" w:eastAsia="Calibri" w:hAnsi="Times New Roman" w:cs="Times New Roman"/>
          <w:sz w:val="28"/>
          <w:szCs w:val="28"/>
        </w:rPr>
        <w:t xml:space="preserve"> OPINIÓN TENICA suscrita por el Arq. Álvaro Antonio Pérez Escobar/Jefe del Departamento de Desarrollo Urbano y Ordenamiento Territorial de esta Municipalidad, </w:t>
      </w:r>
      <w:r w:rsidRPr="00750ECC">
        <w:rPr>
          <w:rFonts w:ascii="Times New Roman" w:eastAsia="Calibri" w:hAnsi="Times New Roman" w:cs="Times New Roman"/>
          <w:b/>
          <w:sz w:val="28"/>
          <w:szCs w:val="28"/>
        </w:rPr>
        <w:t xml:space="preserve"> </w:t>
      </w:r>
      <w:r w:rsidRPr="00750ECC">
        <w:rPr>
          <w:rFonts w:ascii="Times New Roman" w:eastAsia="Calibri" w:hAnsi="Times New Roman" w:cs="Times New Roman"/>
          <w:b/>
          <w:sz w:val="28"/>
          <w:szCs w:val="28"/>
          <w:u w:val="single"/>
        </w:rPr>
        <w:t>EN LA QUE RECOMIENDA</w:t>
      </w:r>
      <w:r w:rsidRPr="00750ECC">
        <w:rPr>
          <w:rFonts w:ascii="Times New Roman" w:eastAsia="Calibri" w:hAnsi="Times New Roman" w:cs="Times New Roman"/>
          <w:b/>
          <w:sz w:val="28"/>
          <w:szCs w:val="28"/>
        </w:rPr>
        <w:t xml:space="preserve">: </w:t>
      </w:r>
      <w:r w:rsidRPr="00750ECC">
        <w:rPr>
          <w:rFonts w:ascii="Times New Roman" w:eastAsia="Calibri" w:hAnsi="Times New Roman" w:cs="Times New Roman"/>
          <w:sz w:val="28"/>
          <w:szCs w:val="28"/>
        </w:rPr>
        <w:t xml:space="preserve">Que es  </w:t>
      </w:r>
      <w:r w:rsidRPr="00750ECC">
        <w:rPr>
          <w:rFonts w:ascii="Times New Roman" w:eastAsia="Calibri" w:hAnsi="Times New Roman" w:cs="Times New Roman"/>
          <w:bCs/>
          <w:sz w:val="28"/>
          <w:szCs w:val="28"/>
          <w:lang w:val="es-SV"/>
        </w:rPr>
        <w:t xml:space="preserve">procedente </w:t>
      </w:r>
      <w:r w:rsidRPr="00750ECC">
        <w:rPr>
          <w:rFonts w:ascii="Times New Roman" w:eastAsia="Calibri" w:hAnsi="Times New Roman" w:cs="Times New Roman"/>
          <w:sz w:val="28"/>
          <w:szCs w:val="28"/>
          <w:lang w:val="es-SV"/>
        </w:rPr>
        <w:t xml:space="preserve">revalidar el Acuerdo Municipal Número 838 del Acta Nº 40 de fecha 6 de octubre del 2005, del Pago de Contribución Especial Para Proyectos y Programas Eco Ambientalistas Para la Protección, Conservación, Rescate, Mantenimiento y Mejora del Medio Ambiente del Municipio de Apopa, para Las Porciones Porción  “A” Correspondiente a INVERSIONES LEMUS S.A de C.V, la cual tiene un área de 35,992.16 m² y Porción  “B” Correspondiente a CORPORACIONES LEMUS S.A de C.V, con un área de 20,976.58 m², haciendo un total de 56,968.74 m². </w:t>
      </w:r>
      <w:r w:rsidRPr="00750ECC">
        <w:rPr>
          <w:rFonts w:ascii="Times New Roman" w:eastAsia="Calibri" w:hAnsi="Times New Roman" w:cs="Times New Roman"/>
          <w:b/>
          <w:bCs/>
          <w:sz w:val="28"/>
          <w:szCs w:val="28"/>
        </w:rPr>
        <w:t xml:space="preserve">CERTIFÍQUESE Y COMUNÍQUESE. </w:t>
      </w:r>
      <w:r w:rsidRPr="00750ECC">
        <w:rPr>
          <w:rFonts w:ascii="Times New Roman" w:eastAsia="Times New Roman" w:hAnsi="Times New Roman" w:cs="Times New Roman"/>
          <w:b/>
          <w:bCs/>
          <w:sz w:val="28"/>
          <w:szCs w:val="28"/>
          <w:lang w:eastAsia="es-ES"/>
        </w:rPr>
        <w:t xml:space="preserve">“ACUERDO MUNICIPAL NÚMERO DIECISIETE”. </w:t>
      </w:r>
      <w:r w:rsidRPr="00750ECC">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Expuesto en el punto número cuatro  de la agenda de esta sesión, el cual corresponde a participación de </w:t>
      </w:r>
      <w:r w:rsidR="00013AC7">
        <w:rPr>
          <w:rFonts w:ascii="Times New Roman" w:eastAsia="Times New Roman" w:hAnsi="Times New Roman" w:cs="Times New Roman"/>
          <w:sz w:val="28"/>
          <w:szCs w:val="28"/>
          <w:lang w:eastAsia="es-ES"/>
        </w:rPr>
        <w:t>XXXXX</w:t>
      </w:r>
      <w:r w:rsidRPr="00750ECC">
        <w:rPr>
          <w:rFonts w:ascii="Times New Roman" w:eastAsia="Times New Roman" w:hAnsi="Times New Roman" w:cs="Times New Roman"/>
          <w:sz w:val="28"/>
          <w:szCs w:val="28"/>
          <w:lang w:eastAsia="es-ES"/>
        </w:rPr>
        <w:t>, Jefe de Desarrollo Urbano y Ordenamiento Territorial, por medio del cual presenta OPINIÓN TÉCNICA, relacionado a ACUERDO MUNICIPAL NÚMERO TRES del acta número CUARENTA Y NUEVE, de la sesión Ordinaria celebrada en la Sala de Sesiones de la Alcaldía Municipal de Apopa y al escrito presentado por Inversiones Roble Sociedad Anónima de Capital Variable, de la propiedad ubicada a 1.15 km desde el redondel Nejapa-Apopa-vía Mariona, opinión que se inserta al cuerpo de este acuerdo municipal de la siguiente manera:</w:t>
      </w:r>
    </w:p>
    <w:p w:rsidR="00750ECC" w:rsidRPr="00750ECC" w:rsidRDefault="00750ECC" w:rsidP="00750ECC">
      <w:pPr>
        <w:spacing w:after="0"/>
        <w:rPr>
          <w:rFonts w:ascii="Times New Roman" w:eastAsia="Calibri" w:hAnsi="Times New Roman" w:cs="Times New Roman"/>
          <w:lang w:val="es-SV"/>
        </w:rPr>
      </w:pPr>
      <w:r w:rsidRPr="00750ECC">
        <w:rPr>
          <w:rFonts w:ascii="Times New Roman" w:eastAsia="Calibri" w:hAnsi="Times New Roman" w:cs="Times New Roman"/>
          <w:lang w:val="es-SV"/>
        </w:rPr>
        <w:t>Apopa, 31 de octubre del 2022.</w:t>
      </w:r>
      <w:r w:rsidRPr="00750ECC">
        <w:rPr>
          <w:rFonts w:ascii="Times New Roman" w:eastAsia="Calibri" w:hAnsi="Times New Roman" w:cs="Times New Roman"/>
          <w:b/>
          <w:lang w:val="es-SV"/>
        </w:rPr>
        <w:t xml:space="preserve"> </w:t>
      </w:r>
      <w:r w:rsidRPr="00750ECC">
        <w:rPr>
          <w:rFonts w:ascii="Times New Roman" w:eastAsia="Calibri" w:hAnsi="Times New Roman" w:cs="Times New Roman"/>
          <w:b/>
          <w:lang w:val="es-SV"/>
        </w:rPr>
        <w:tab/>
      </w:r>
      <w:r w:rsidRPr="00750ECC">
        <w:rPr>
          <w:rFonts w:ascii="Times New Roman" w:eastAsia="Calibri" w:hAnsi="Times New Roman" w:cs="Times New Roman"/>
          <w:b/>
          <w:lang w:val="es-SV"/>
        </w:rPr>
        <w:tab/>
      </w:r>
      <w:r w:rsidRPr="00750ECC">
        <w:rPr>
          <w:rFonts w:ascii="Times New Roman" w:eastAsia="Calibri" w:hAnsi="Times New Roman" w:cs="Times New Roman"/>
          <w:b/>
          <w:lang w:val="es-SV"/>
        </w:rPr>
        <w:tab/>
      </w:r>
      <w:r w:rsidRPr="00750ECC">
        <w:rPr>
          <w:rFonts w:ascii="Times New Roman" w:eastAsia="Calibri" w:hAnsi="Times New Roman" w:cs="Times New Roman"/>
          <w:b/>
          <w:lang w:val="es-SV"/>
        </w:rPr>
        <w:tab/>
      </w:r>
      <w:r w:rsidRPr="00750ECC">
        <w:rPr>
          <w:rFonts w:ascii="Times New Roman" w:eastAsia="Calibri" w:hAnsi="Times New Roman" w:cs="Times New Roman"/>
          <w:b/>
          <w:lang w:val="es-SV"/>
        </w:rPr>
        <w:tab/>
      </w:r>
      <w:r w:rsidRPr="00750ECC">
        <w:rPr>
          <w:rFonts w:ascii="Times New Roman" w:eastAsia="Calibri" w:hAnsi="Times New Roman" w:cs="Times New Roman"/>
          <w:b/>
          <w:lang w:val="es-SV"/>
        </w:rPr>
        <w:tab/>
        <w:t xml:space="preserve">  OPINIÓN TÉCNICA</w:t>
      </w:r>
    </w:p>
    <w:p w:rsidR="00750ECC" w:rsidRPr="00750ECC" w:rsidRDefault="00750ECC" w:rsidP="00750ECC">
      <w:pPr>
        <w:spacing w:after="0" w:line="240" w:lineRule="auto"/>
        <w:jc w:val="right"/>
        <w:rPr>
          <w:rFonts w:ascii="Times New Roman" w:eastAsia="Calibri" w:hAnsi="Times New Roman" w:cs="Times New Roman"/>
          <w:b/>
          <w:lang w:val="es-SV"/>
        </w:rPr>
      </w:pPr>
    </w:p>
    <w:p w:rsidR="00750ECC" w:rsidRPr="00750ECC" w:rsidRDefault="00750ECC" w:rsidP="00750ECC">
      <w:pPr>
        <w:spacing w:after="0" w:line="240" w:lineRule="auto"/>
        <w:jc w:val="both"/>
        <w:rPr>
          <w:rFonts w:ascii="Times New Roman" w:eastAsia="Calibri" w:hAnsi="Times New Roman" w:cs="Times New Roman"/>
          <w:lang w:val="es-SV"/>
        </w:rPr>
      </w:pPr>
      <w:r w:rsidRPr="00750ECC">
        <w:rPr>
          <w:rFonts w:ascii="Times New Roman" w:eastAsia="Calibri" w:hAnsi="Times New Roman" w:cs="Times New Roman"/>
          <w:lang w:val="es-SV"/>
        </w:rPr>
        <w:t>Señores</w:t>
      </w:r>
    </w:p>
    <w:p w:rsidR="00750ECC" w:rsidRPr="00750ECC" w:rsidRDefault="00750ECC" w:rsidP="00750ECC">
      <w:pPr>
        <w:spacing w:after="0" w:line="240" w:lineRule="auto"/>
        <w:jc w:val="both"/>
        <w:rPr>
          <w:rFonts w:ascii="Times New Roman" w:eastAsia="Calibri" w:hAnsi="Times New Roman" w:cs="Times New Roman"/>
          <w:b/>
          <w:lang w:val="es-SV"/>
        </w:rPr>
      </w:pPr>
      <w:r w:rsidRPr="00750ECC">
        <w:rPr>
          <w:rFonts w:ascii="Times New Roman" w:eastAsia="Calibri" w:hAnsi="Times New Roman" w:cs="Times New Roman"/>
          <w:b/>
          <w:lang w:val="es-SV"/>
        </w:rPr>
        <w:t>Concejo Municipal de Apopa.</w:t>
      </w:r>
    </w:p>
    <w:p w:rsidR="00750ECC" w:rsidRPr="00750ECC" w:rsidRDefault="00750ECC" w:rsidP="00750ECC">
      <w:pPr>
        <w:spacing w:after="0" w:line="240" w:lineRule="auto"/>
        <w:jc w:val="both"/>
        <w:rPr>
          <w:rFonts w:ascii="Times New Roman" w:eastAsia="Calibri" w:hAnsi="Times New Roman" w:cs="Times New Roman"/>
          <w:lang w:val="es-SV"/>
        </w:rPr>
      </w:pPr>
      <w:r w:rsidRPr="00750ECC">
        <w:rPr>
          <w:rFonts w:ascii="Times New Roman" w:eastAsia="Calibri" w:hAnsi="Times New Roman" w:cs="Times New Roman"/>
          <w:lang w:val="es-SV"/>
        </w:rPr>
        <w:t>Presente.</w:t>
      </w:r>
      <w:r w:rsidRPr="00750ECC">
        <w:rPr>
          <w:rFonts w:ascii="Times New Roman" w:eastAsia="Calibri" w:hAnsi="Times New Roman" w:cs="Times New Roman"/>
          <w:lang w:val="es-SV"/>
        </w:rPr>
        <w:tab/>
      </w:r>
      <w:r w:rsidRPr="00750ECC">
        <w:rPr>
          <w:rFonts w:ascii="Times New Roman" w:eastAsia="Calibri" w:hAnsi="Times New Roman" w:cs="Times New Roman"/>
          <w:lang w:val="es-SV"/>
        </w:rPr>
        <w:tab/>
      </w:r>
      <w:r w:rsidRPr="00750ECC">
        <w:rPr>
          <w:rFonts w:ascii="Times New Roman" w:eastAsia="Calibri" w:hAnsi="Times New Roman" w:cs="Times New Roman"/>
          <w:lang w:val="es-SV"/>
        </w:rPr>
        <w:tab/>
      </w:r>
      <w:r w:rsidRPr="00750ECC">
        <w:rPr>
          <w:rFonts w:ascii="Times New Roman" w:eastAsia="Calibri" w:hAnsi="Times New Roman" w:cs="Times New Roman"/>
          <w:lang w:val="es-SV"/>
        </w:rPr>
        <w:tab/>
      </w:r>
      <w:r w:rsidRPr="00750ECC">
        <w:rPr>
          <w:rFonts w:ascii="Times New Roman" w:eastAsia="Calibri" w:hAnsi="Times New Roman" w:cs="Times New Roman"/>
          <w:lang w:val="es-SV"/>
        </w:rPr>
        <w:tab/>
      </w:r>
    </w:p>
    <w:p w:rsidR="00750ECC" w:rsidRPr="00750ECC" w:rsidRDefault="00750ECC" w:rsidP="00750ECC">
      <w:pPr>
        <w:spacing w:after="0" w:line="240" w:lineRule="auto"/>
        <w:jc w:val="both"/>
        <w:rPr>
          <w:rFonts w:ascii="Times New Roman" w:eastAsia="Calibri" w:hAnsi="Times New Roman" w:cs="Times New Roman"/>
          <w:lang w:val="es-SV"/>
        </w:rPr>
      </w:pPr>
    </w:p>
    <w:p w:rsidR="00750ECC" w:rsidRPr="00750ECC" w:rsidRDefault="00750ECC" w:rsidP="00750ECC">
      <w:pPr>
        <w:spacing w:after="0" w:line="240" w:lineRule="auto"/>
        <w:jc w:val="both"/>
        <w:rPr>
          <w:rFonts w:ascii="Times New Roman" w:eastAsia="Calibri" w:hAnsi="Times New Roman" w:cs="Times New Roman"/>
          <w:lang w:val="es-SV"/>
        </w:rPr>
      </w:pPr>
      <w:r w:rsidRPr="00750ECC">
        <w:rPr>
          <w:rFonts w:ascii="Times New Roman" w:eastAsia="Calibri" w:hAnsi="Times New Roman" w:cs="Times New Roman"/>
          <w:lang w:val="es-SV"/>
        </w:rPr>
        <w:t>Saludos cordiales.</w:t>
      </w:r>
    </w:p>
    <w:p w:rsidR="00750ECC" w:rsidRPr="00750ECC" w:rsidRDefault="00750ECC" w:rsidP="00750ECC">
      <w:pPr>
        <w:tabs>
          <w:tab w:val="left" w:pos="1418"/>
        </w:tabs>
        <w:spacing w:after="0" w:line="240" w:lineRule="auto"/>
        <w:jc w:val="both"/>
        <w:rPr>
          <w:rFonts w:ascii="Times New Roman" w:eastAsia="Calibri" w:hAnsi="Times New Roman" w:cs="Times New Roman"/>
          <w:lang w:val="es-SV"/>
        </w:rPr>
      </w:pPr>
      <w:r w:rsidRPr="00750ECC">
        <w:rPr>
          <w:rFonts w:ascii="Times New Roman" w:eastAsia="Calibri" w:hAnsi="Times New Roman" w:cs="Times New Roman"/>
          <w:lang w:val="es-SV"/>
        </w:rPr>
        <w:tab/>
      </w:r>
    </w:p>
    <w:p w:rsidR="00750ECC" w:rsidRPr="00750ECC" w:rsidRDefault="00750ECC" w:rsidP="00750ECC">
      <w:pPr>
        <w:spacing w:after="0" w:line="240" w:lineRule="auto"/>
        <w:jc w:val="both"/>
        <w:rPr>
          <w:rFonts w:ascii="Times New Roman" w:eastAsia="Calibri" w:hAnsi="Times New Roman" w:cs="Times New Roman"/>
          <w:lang w:val="es-SV"/>
        </w:rPr>
      </w:pPr>
      <w:r w:rsidRPr="00750ECC">
        <w:rPr>
          <w:rFonts w:ascii="Times New Roman" w:eastAsia="Calibri" w:hAnsi="Times New Roman" w:cs="Times New Roman"/>
          <w:lang w:val="es-SV"/>
        </w:rPr>
        <w:tab/>
        <w:t xml:space="preserve">En virtud del derecho de respuesta, configurado en el Art. 18 de la Constitución de la República de El Salvador y en atención </w:t>
      </w:r>
      <w:r w:rsidRPr="00750ECC">
        <w:rPr>
          <w:rFonts w:ascii="Times New Roman" w:eastAsia="Calibri" w:hAnsi="Times New Roman" w:cs="Times New Roman"/>
          <w:color w:val="222222"/>
          <w:shd w:val="clear" w:color="auto" w:fill="FFFFFF"/>
          <w:lang w:val="es-SV"/>
        </w:rPr>
        <w:t xml:space="preserve">ACUERDO MUNICIPAL NÚMERO TRES del acta número CUARENTA Y NUEVE, de la sesión Ordinaria celebrada en la Sala de Sesiones de la Alcaldía Municipal de Apopa </w:t>
      </w:r>
      <w:r w:rsidRPr="00750ECC">
        <w:rPr>
          <w:rFonts w:ascii="Times New Roman" w:eastAsia="Calibri" w:hAnsi="Times New Roman" w:cs="Times New Roman"/>
          <w:lang w:val="es-SV"/>
        </w:rPr>
        <w:t>y al escrito presentado por Inversiones Roble Sociedad Anónima de Capital Variable, de la propiedad ubicada a 1.15 km desde el redondel Nejapa-Apopa-vía Mariona, en el costado derecho de la carretera hacia Mariona, Apopa, San Salvador; en la cual expresan lo siguiente:</w:t>
      </w:r>
    </w:p>
    <w:p w:rsidR="00750ECC" w:rsidRPr="00750ECC" w:rsidRDefault="00750ECC" w:rsidP="00E57732">
      <w:pPr>
        <w:numPr>
          <w:ilvl w:val="0"/>
          <w:numId w:val="11"/>
        </w:numPr>
        <w:spacing w:after="0" w:line="240" w:lineRule="auto"/>
        <w:contextualSpacing/>
        <w:jc w:val="both"/>
        <w:rPr>
          <w:rFonts w:ascii="Times New Roman" w:eastAsia="Calibri" w:hAnsi="Times New Roman" w:cs="Times New Roman"/>
          <w:i/>
          <w:lang w:val="es-SV"/>
        </w:rPr>
      </w:pPr>
      <w:r w:rsidRPr="00750ECC">
        <w:rPr>
          <w:rFonts w:ascii="Times New Roman" w:eastAsia="Calibri" w:hAnsi="Times New Roman" w:cs="Times New Roman"/>
          <w:i/>
          <w:lang w:val="es-SV"/>
        </w:rPr>
        <w:lastRenderedPageBreak/>
        <w:t>Oferta de donación de un inmueble con un área de 18,461.93 m</w:t>
      </w:r>
      <w:r w:rsidRPr="00750ECC">
        <w:rPr>
          <w:rFonts w:ascii="Times New Roman" w:eastAsia="Calibri" w:hAnsi="Times New Roman" w:cs="Times New Roman"/>
          <w:i/>
          <w:vertAlign w:val="superscript"/>
          <w:lang w:val="es-SV"/>
        </w:rPr>
        <w:t>2</w:t>
      </w:r>
      <w:r w:rsidRPr="00750ECC">
        <w:rPr>
          <w:rFonts w:ascii="Times New Roman" w:eastAsia="Calibri" w:hAnsi="Times New Roman" w:cs="Times New Roman"/>
          <w:i/>
          <w:lang w:val="es-SV"/>
        </w:rPr>
        <w:t>, porción que está siendo desmembrada de la matrícula 60522386-00000 que es su antecedente.</w:t>
      </w:r>
    </w:p>
    <w:p w:rsidR="00750ECC" w:rsidRPr="00750ECC" w:rsidRDefault="00750ECC" w:rsidP="00E57732">
      <w:pPr>
        <w:numPr>
          <w:ilvl w:val="0"/>
          <w:numId w:val="11"/>
        </w:numPr>
        <w:spacing w:after="0" w:line="240" w:lineRule="auto"/>
        <w:contextualSpacing/>
        <w:jc w:val="both"/>
        <w:rPr>
          <w:rFonts w:ascii="Times New Roman" w:eastAsia="Calibri" w:hAnsi="Times New Roman" w:cs="Times New Roman"/>
          <w:i/>
          <w:lang w:val="es-SV"/>
        </w:rPr>
      </w:pPr>
      <w:r w:rsidRPr="00750ECC">
        <w:rPr>
          <w:rFonts w:ascii="Times New Roman" w:eastAsia="Calibri" w:hAnsi="Times New Roman" w:cs="Times New Roman"/>
          <w:i/>
          <w:lang w:val="es-SV"/>
        </w:rPr>
        <w:t xml:space="preserve">Cambiar las obras de construcción de un mercado popular y una escuela primaria, según el art. V.32 del RLDOT-AMSS valoradas en un monto de $160,683.70, por las siguientes: </w:t>
      </w:r>
    </w:p>
    <w:p w:rsidR="00750ECC" w:rsidRPr="00750ECC" w:rsidRDefault="00750ECC" w:rsidP="00E57732">
      <w:pPr>
        <w:numPr>
          <w:ilvl w:val="0"/>
          <w:numId w:val="12"/>
        </w:numPr>
        <w:spacing w:after="0" w:line="240" w:lineRule="auto"/>
        <w:contextualSpacing/>
        <w:jc w:val="both"/>
        <w:rPr>
          <w:rFonts w:ascii="Times New Roman" w:eastAsia="Calibri" w:hAnsi="Times New Roman" w:cs="Times New Roman"/>
          <w:i/>
          <w:lang w:val="es-SV"/>
        </w:rPr>
      </w:pPr>
      <w:r w:rsidRPr="00750ECC">
        <w:rPr>
          <w:rFonts w:ascii="Times New Roman" w:eastAsia="Calibri" w:hAnsi="Times New Roman" w:cs="Times New Roman"/>
          <w:i/>
          <w:lang w:val="es-SV"/>
        </w:rPr>
        <w:t>Remodelación de la Clínica Municipal Dr. Merlyn Larson.</w:t>
      </w:r>
    </w:p>
    <w:p w:rsidR="00750ECC" w:rsidRPr="00750ECC" w:rsidRDefault="00750ECC" w:rsidP="00E57732">
      <w:pPr>
        <w:numPr>
          <w:ilvl w:val="0"/>
          <w:numId w:val="12"/>
        </w:numPr>
        <w:spacing w:after="0" w:line="240" w:lineRule="auto"/>
        <w:contextualSpacing/>
        <w:jc w:val="both"/>
        <w:rPr>
          <w:rFonts w:ascii="Times New Roman" w:eastAsia="Calibri" w:hAnsi="Times New Roman" w:cs="Times New Roman"/>
          <w:i/>
          <w:lang w:val="es-SV"/>
        </w:rPr>
      </w:pPr>
      <w:r w:rsidRPr="00750ECC">
        <w:rPr>
          <w:rFonts w:ascii="Times New Roman" w:eastAsia="Calibri" w:hAnsi="Times New Roman" w:cs="Times New Roman"/>
          <w:i/>
          <w:lang w:val="es-SV"/>
        </w:rPr>
        <w:t>Remodelación del Parque Lineal ubicado sobre la segunda calle poniente.</w:t>
      </w:r>
    </w:p>
    <w:p w:rsidR="00750ECC" w:rsidRPr="00750ECC" w:rsidRDefault="00750ECC" w:rsidP="00E57732">
      <w:pPr>
        <w:numPr>
          <w:ilvl w:val="0"/>
          <w:numId w:val="12"/>
        </w:numPr>
        <w:spacing w:after="0" w:line="240" w:lineRule="auto"/>
        <w:contextualSpacing/>
        <w:jc w:val="both"/>
        <w:rPr>
          <w:rFonts w:ascii="Times New Roman" w:eastAsia="Calibri" w:hAnsi="Times New Roman" w:cs="Times New Roman"/>
          <w:i/>
          <w:lang w:val="es-SV"/>
        </w:rPr>
      </w:pPr>
      <w:r w:rsidRPr="00750ECC">
        <w:rPr>
          <w:rFonts w:ascii="Times New Roman" w:eastAsia="Calibri" w:hAnsi="Times New Roman" w:cs="Times New Roman"/>
          <w:i/>
          <w:lang w:val="es-SV"/>
        </w:rPr>
        <w:t>Diseño del Parque Central del Municipio.</w:t>
      </w:r>
    </w:p>
    <w:p w:rsidR="00750ECC" w:rsidRPr="00750ECC" w:rsidRDefault="00750ECC" w:rsidP="00750ECC">
      <w:pPr>
        <w:spacing w:after="0" w:line="240" w:lineRule="auto"/>
        <w:ind w:left="720"/>
        <w:jc w:val="both"/>
        <w:rPr>
          <w:rFonts w:ascii="Times New Roman" w:eastAsia="Calibri" w:hAnsi="Times New Roman" w:cs="Times New Roman"/>
          <w:i/>
          <w:lang w:val="es-SV"/>
        </w:rPr>
      </w:pPr>
      <w:r w:rsidRPr="00750ECC">
        <w:rPr>
          <w:rFonts w:ascii="Times New Roman" w:eastAsia="Calibri" w:hAnsi="Times New Roman" w:cs="Times New Roman"/>
          <w:i/>
          <w:lang w:val="es-SV"/>
        </w:rPr>
        <w:t xml:space="preserve">Para realizar estas obras, incrementaran en $20,000.00 el estimado de construcción, comprometiéndose a invertir hasta un monto total de $180.683.70. </w:t>
      </w:r>
    </w:p>
    <w:p w:rsidR="00750ECC" w:rsidRPr="00750ECC" w:rsidRDefault="00750ECC" w:rsidP="00750ECC">
      <w:pPr>
        <w:spacing w:after="0" w:line="240" w:lineRule="auto"/>
        <w:jc w:val="both"/>
        <w:rPr>
          <w:rFonts w:ascii="Times New Roman" w:eastAsia="Calibri" w:hAnsi="Times New Roman" w:cs="Times New Roman"/>
          <w:lang w:val="es-SV"/>
        </w:rPr>
      </w:pPr>
    </w:p>
    <w:p w:rsidR="00750ECC" w:rsidRPr="00750ECC" w:rsidRDefault="00750ECC" w:rsidP="00750ECC">
      <w:pPr>
        <w:spacing w:after="0" w:line="240" w:lineRule="auto"/>
        <w:jc w:val="both"/>
        <w:rPr>
          <w:rFonts w:ascii="Times New Roman" w:eastAsia="Calibri" w:hAnsi="Times New Roman" w:cs="Times New Roman"/>
          <w:lang w:val="es-SV"/>
        </w:rPr>
      </w:pPr>
      <w:r w:rsidRPr="00750ECC">
        <w:rPr>
          <w:rFonts w:ascii="Times New Roman" w:eastAsia="Calibri" w:hAnsi="Times New Roman" w:cs="Times New Roman"/>
          <w:lang w:val="es-SV"/>
        </w:rPr>
        <w:t>Atentamente a usted expongo:</w:t>
      </w:r>
    </w:p>
    <w:p w:rsidR="00750ECC" w:rsidRPr="00750ECC" w:rsidRDefault="00750ECC" w:rsidP="00750ECC">
      <w:pPr>
        <w:tabs>
          <w:tab w:val="left" w:pos="1418"/>
        </w:tabs>
        <w:spacing w:after="0" w:line="240" w:lineRule="auto"/>
        <w:jc w:val="both"/>
        <w:rPr>
          <w:rFonts w:ascii="Times New Roman" w:eastAsia="Calibri" w:hAnsi="Times New Roman" w:cs="Times New Roman"/>
          <w:lang w:val="es-SV"/>
        </w:rPr>
      </w:pPr>
    </w:p>
    <w:p w:rsidR="00750ECC" w:rsidRPr="00750ECC" w:rsidRDefault="00750ECC" w:rsidP="00750ECC">
      <w:pPr>
        <w:tabs>
          <w:tab w:val="left" w:pos="1418"/>
        </w:tabs>
        <w:spacing w:after="0" w:line="240" w:lineRule="auto"/>
        <w:jc w:val="both"/>
        <w:rPr>
          <w:rFonts w:ascii="Times New Roman" w:eastAsia="Calibri" w:hAnsi="Times New Roman" w:cs="Times New Roman"/>
          <w:b/>
          <w:lang w:val="es-SV"/>
        </w:rPr>
      </w:pPr>
      <w:r w:rsidRPr="00750ECC">
        <w:rPr>
          <w:rFonts w:ascii="Times New Roman" w:eastAsia="Calibri" w:hAnsi="Times New Roman" w:cs="Times New Roman"/>
          <w:b/>
          <w:lang w:val="es-SV"/>
        </w:rPr>
        <w:t>CONSIDERACIONES.</w:t>
      </w:r>
    </w:p>
    <w:p w:rsidR="00750ECC" w:rsidRPr="00750ECC" w:rsidRDefault="00750ECC" w:rsidP="00E57732">
      <w:pPr>
        <w:numPr>
          <w:ilvl w:val="0"/>
          <w:numId w:val="17"/>
        </w:numPr>
        <w:spacing w:after="200" w:line="240" w:lineRule="auto"/>
        <w:ind w:firstLine="360"/>
        <w:contextualSpacing/>
        <w:jc w:val="both"/>
        <w:rPr>
          <w:rFonts w:ascii="Times New Roman" w:eastAsia="Calibri" w:hAnsi="Times New Roman" w:cs="Times New Roman"/>
          <w:b/>
          <w:lang w:val="es-SV"/>
        </w:rPr>
      </w:pPr>
      <w:r w:rsidRPr="00750ECC">
        <w:rPr>
          <w:rFonts w:ascii="Times New Roman" w:eastAsia="Calibri" w:hAnsi="Times New Roman" w:cs="Times New Roman"/>
          <w:b/>
          <w:lang w:val="es-SV"/>
        </w:rPr>
        <w:t>Reglamento a La Ley de Desarrollo y Ordenamiento Territorial del Área Metropolitana de San Salvador y de los Municipios Aledaños.</w:t>
      </w:r>
    </w:p>
    <w:p w:rsidR="00750ECC" w:rsidRPr="00750ECC" w:rsidRDefault="00750ECC" w:rsidP="00750ECC">
      <w:pPr>
        <w:spacing w:after="0" w:line="240" w:lineRule="auto"/>
        <w:jc w:val="both"/>
        <w:rPr>
          <w:rFonts w:ascii="Times New Roman" w:eastAsia="Calibri" w:hAnsi="Times New Roman" w:cs="Times New Roman"/>
          <w:i/>
          <w:lang w:val="es-SV"/>
        </w:rPr>
      </w:pPr>
      <w:r w:rsidRPr="00750ECC">
        <w:rPr>
          <w:rFonts w:ascii="Times New Roman" w:eastAsia="Calibri" w:hAnsi="Times New Roman" w:cs="Times New Roman"/>
          <w:b/>
          <w:i/>
          <w:lang w:val="es-SV"/>
        </w:rPr>
        <w:t>Art. II.46 Del Contenido de los Planos del Plan Parcial</w:t>
      </w:r>
      <w:r w:rsidRPr="00750ECC">
        <w:rPr>
          <w:rFonts w:ascii="Times New Roman" w:eastAsia="Calibri" w:hAnsi="Times New Roman" w:cs="Times New Roman"/>
          <w:i/>
          <w:lang w:val="es-SV"/>
        </w:rPr>
        <w:t>.</w:t>
      </w:r>
    </w:p>
    <w:p w:rsidR="00750ECC" w:rsidRPr="00750ECC" w:rsidRDefault="00750ECC" w:rsidP="00E57732">
      <w:pPr>
        <w:numPr>
          <w:ilvl w:val="0"/>
          <w:numId w:val="16"/>
        </w:numPr>
        <w:spacing w:after="0" w:line="240" w:lineRule="auto"/>
        <w:contextualSpacing/>
        <w:jc w:val="both"/>
        <w:rPr>
          <w:rFonts w:ascii="Times New Roman" w:eastAsia="Calibri" w:hAnsi="Times New Roman" w:cs="Times New Roman"/>
          <w:i/>
          <w:lang w:val="es-SV"/>
        </w:rPr>
      </w:pPr>
      <w:r w:rsidRPr="00750ECC">
        <w:rPr>
          <w:rFonts w:ascii="Times New Roman" w:eastAsia="Calibri" w:hAnsi="Times New Roman" w:cs="Times New Roman"/>
          <w:i/>
          <w:lang w:val="es-SV"/>
        </w:rPr>
        <w:t xml:space="preserve">El Plan Parcial contendrá al menos los siguientes planos de proyecto: </w:t>
      </w:r>
    </w:p>
    <w:p w:rsidR="00750ECC" w:rsidRPr="00750ECC" w:rsidRDefault="00750ECC" w:rsidP="00750ECC">
      <w:pPr>
        <w:spacing w:line="240" w:lineRule="auto"/>
        <w:ind w:left="720"/>
        <w:contextualSpacing/>
        <w:jc w:val="both"/>
        <w:rPr>
          <w:rFonts w:ascii="Times New Roman" w:eastAsia="Calibri" w:hAnsi="Times New Roman" w:cs="Times New Roman"/>
          <w:i/>
          <w:lang w:val="es-SV"/>
        </w:rPr>
      </w:pPr>
      <w:r w:rsidRPr="00750ECC">
        <w:rPr>
          <w:rFonts w:ascii="Times New Roman" w:eastAsia="Calibri" w:hAnsi="Times New Roman" w:cs="Times New Roman"/>
          <w:i/>
          <w:lang w:val="es-SV"/>
        </w:rPr>
        <w:t>a) Zonificación, con asignación de usos pormenorizados, sistema de espacios libres y zonas verdes y especificación de la situación de todas las reservas de suelo para dotaciones de los servicios públicos y equipamiento social, en relación con las demás áreas del propio Plan Parcial y en especial con la red vial.</w:t>
      </w:r>
    </w:p>
    <w:p w:rsidR="00750ECC" w:rsidRPr="00750ECC" w:rsidRDefault="00750ECC" w:rsidP="00750ECC">
      <w:pPr>
        <w:spacing w:after="0" w:line="240" w:lineRule="auto"/>
        <w:jc w:val="both"/>
        <w:rPr>
          <w:rFonts w:ascii="Times New Roman" w:eastAsia="Calibri" w:hAnsi="Times New Roman" w:cs="Times New Roman"/>
          <w:b/>
          <w:i/>
          <w:lang w:val="es-SV"/>
        </w:rPr>
      </w:pPr>
      <w:r w:rsidRPr="00750ECC">
        <w:rPr>
          <w:rFonts w:ascii="Times New Roman" w:eastAsia="Calibri" w:hAnsi="Times New Roman" w:cs="Times New Roman"/>
          <w:b/>
          <w:i/>
          <w:lang w:val="es-SV"/>
        </w:rPr>
        <w:t>Art. II.47 De las Ordenanzas del Plan Parcial.</w:t>
      </w:r>
    </w:p>
    <w:p w:rsidR="00750ECC" w:rsidRPr="00750ECC" w:rsidRDefault="00750ECC" w:rsidP="00750ECC">
      <w:pPr>
        <w:spacing w:line="240" w:lineRule="auto"/>
        <w:jc w:val="both"/>
        <w:rPr>
          <w:rFonts w:ascii="Times New Roman" w:eastAsia="Calibri" w:hAnsi="Times New Roman" w:cs="Times New Roman"/>
          <w:i/>
          <w:lang w:val="es-SV"/>
        </w:rPr>
      </w:pPr>
      <w:r w:rsidRPr="00750ECC">
        <w:rPr>
          <w:rFonts w:ascii="Times New Roman" w:eastAsia="Calibri" w:hAnsi="Times New Roman" w:cs="Times New Roman"/>
          <w:i/>
          <w:lang w:val="es-SV"/>
        </w:rPr>
        <w:t>Las Ordenanzas del Plan Parcial, reglamentarán el uso de los terrenos y de la edificación pública y privada.</w:t>
      </w:r>
    </w:p>
    <w:p w:rsidR="00750ECC" w:rsidRPr="00750ECC" w:rsidRDefault="00750ECC" w:rsidP="00750ECC">
      <w:pPr>
        <w:spacing w:line="240" w:lineRule="auto"/>
        <w:jc w:val="both"/>
        <w:rPr>
          <w:rFonts w:ascii="Times New Roman" w:eastAsia="Calibri" w:hAnsi="Times New Roman" w:cs="Times New Roman"/>
          <w:b/>
          <w:i/>
          <w:lang w:val="es-SV"/>
        </w:rPr>
      </w:pPr>
      <w:r w:rsidRPr="00750ECC">
        <w:rPr>
          <w:rFonts w:ascii="Times New Roman" w:eastAsia="Calibri" w:hAnsi="Times New Roman" w:cs="Times New Roman"/>
          <w:b/>
          <w:i/>
          <w:lang w:val="es-SV"/>
        </w:rPr>
        <w:t>Art. VIII. 32.-Donación de Áreas Verdes y de Equipamiento Social.</w:t>
      </w:r>
    </w:p>
    <w:p w:rsidR="00750ECC" w:rsidRPr="00750ECC" w:rsidRDefault="00750ECC" w:rsidP="00750ECC">
      <w:pPr>
        <w:spacing w:after="0" w:line="240" w:lineRule="auto"/>
        <w:jc w:val="both"/>
        <w:rPr>
          <w:rFonts w:ascii="Times New Roman" w:eastAsia="Calibri" w:hAnsi="Times New Roman" w:cs="Times New Roman"/>
          <w:i/>
          <w:lang w:val="es-SV"/>
        </w:rPr>
      </w:pPr>
      <w:r w:rsidRPr="00750ECC">
        <w:rPr>
          <w:rFonts w:ascii="Times New Roman" w:eastAsia="Calibri" w:hAnsi="Times New Roman" w:cs="Times New Roman"/>
          <w:i/>
          <w:lang w:val="es-SV"/>
        </w:rPr>
        <w:t xml:space="preserve">Ninguna Recepción Final podrá autorizarse sin que el constructor o Director de Obra haya presentado el Acuerdo Municipal en donde se acepte la donación en concepto de área verde y de equipamiento social, o la escritura de donación de los terrenos destinados para tal fin. </w:t>
      </w:r>
    </w:p>
    <w:p w:rsidR="00750ECC" w:rsidRPr="00750ECC" w:rsidRDefault="00750ECC" w:rsidP="00E57732">
      <w:pPr>
        <w:numPr>
          <w:ilvl w:val="0"/>
          <w:numId w:val="17"/>
        </w:numPr>
        <w:spacing w:before="240" w:after="200" w:line="240" w:lineRule="auto"/>
        <w:ind w:firstLine="360"/>
        <w:contextualSpacing/>
        <w:jc w:val="both"/>
        <w:rPr>
          <w:rFonts w:ascii="Times New Roman" w:eastAsia="Calibri" w:hAnsi="Times New Roman" w:cs="Times New Roman"/>
          <w:b/>
          <w:lang w:val="es-SV"/>
        </w:rPr>
      </w:pPr>
      <w:r w:rsidRPr="00750ECC">
        <w:rPr>
          <w:rFonts w:ascii="Times New Roman" w:eastAsia="Calibri" w:hAnsi="Times New Roman" w:cs="Times New Roman"/>
          <w:b/>
          <w:lang w:val="es-SV"/>
        </w:rPr>
        <w:t>Ordenanza de Aplicación del Plan Parcial El Ángel, en el Municipio de Apopa, departamento de San Salvador.</w:t>
      </w:r>
    </w:p>
    <w:p w:rsidR="00750ECC" w:rsidRPr="00750ECC" w:rsidRDefault="00750ECC" w:rsidP="00750ECC">
      <w:pPr>
        <w:tabs>
          <w:tab w:val="left" w:pos="851"/>
        </w:tabs>
        <w:spacing w:after="0" w:line="240" w:lineRule="auto"/>
        <w:jc w:val="both"/>
        <w:rPr>
          <w:rFonts w:ascii="Times New Roman" w:eastAsia="Calibri" w:hAnsi="Times New Roman" w:cs="Times New Roman"/>
          <w:b/>
          <w:i/>
          <w:lang w:val="es-SV"/>
        </w:rPr>
      </w:pPr>
      <w:r w:rsidRPr="00750ECC">
        <w:rPr>
          <w:rFonts w:ascii="Times New Roman" w:eastAsia="Calibri" w:hAnsi="Times New Roman" w:cs="Times New Roman"/>
          <w:b/>
          <w:i/>
          <w:lang w:val="es-SV"/>
        </w:rPr>
        <w:t>Art. 14. Inc. 2.- Zona Verde.</w:t>
      </w:r>
    </w:p>
    <w:p w:rsidR="00750ECC" w:rsidRPr="00750ECC" w:rsidRDefault="00750ECC" w:rsidP="00750ECC">
      <w:pPr>
        <w:tabs>
          <w:tab w:val="left" w:pos="851"/>
        </w:tabs>
        <w:spacing w:line="240" w:lineRule="auto"/>
        <w:jc w:val="both"/>
        <w:rPr>
          <w:rFonts w:ascii="Times New Roman" w:eastAsia="Calibri" w:hAnsi="Times New Roman" w:cs="Times New Roman"/>
          <w:i/>
          <w:lang w:val="es-SV"/>
        </w:rPr>
      </w:pPr>
      <w:r w:rsidRPr="00750ECC">
        <w:rPr>
          <w:rFonts w:ascii="Times New Roman" w:eastAsia="Calibri" w:hAnsi="Times New Roman" w:cs="Times New Roman"/>
          <w:i/>
          <w:lang w:val="es-SV"/>
        </w:rPr>
        <w:t>El Concejo Municipal aprobará la oferta de donación por medio de acuerdo municipal y se elaborará la respectiva escritura pública de donación que deberá inscribirse en el registro de la propiedad correspondiente.</w:t>
      </w:r>
    </w:p>
    <w:p w:rsidR="00750ECC" w:rsidRPr="00750ECC" w:rsidRDefault="00750ECC" w:rsidP="00750ECC">
      <w:pPr>
        <w:tabs>
          <w:tab w:val="left" w:pos="851"/>
        </w:tabs>
        <w:spacing w:after="0" w:line="240" w:lineRule="auto"/>
        <w:jc w:val="both"/>
        <w:rPr>
          <w:rFonts w:ascii="Times New Roman" w:eastAsia="Calibri" w:hAnsi="Times New Roman" w:cs="Times New Roman"/>
          <w:b/>
          <w:i/>
          <w:lang w:val="es-SV"/>
        </w:rPr>
      </w:pPr>
      <w:r w:rsidRPr="00750ECC">
        <w:rPr>
          <w:rFonts w:ascii="Times New Roman" w:eastAsia="Calibri" w:hAnsi="Times New Roman" w:cs="Times New Roman"/>
          <w:b/>
          <w:i/>
          <w:lang w:val="es-SV"/>
        </w:rPr>
        <w:t>Art. 18.- Zonas de Equipamiento (ZE)</w:t>
      </w:r>
    </w:p>
    <w:p w:rsidR="00750ECC" w:rsidRPr="00750ECC" w:rsidRDefault="00750ECC" w:rsidP="00750ECC">
      <w:pPr>
        <w:tabs>
          <w:tab w:val="left" w:pos="851"/>
        </w:tabs>
        <w:spacing w:after="0" w:line="240" w:lineRule="auto"/>
        <w:jc w:val="both"/>
        <w:rPr>
          <w:rFonts w:ascii="Times New Roman" w:eastAsia="Calibri" w:hAnsi="Times New Roman" w:cs="Times New Roman"/>
          <w:i/>
          <w:lang w:val="es-SV"/>
        </w:rPr>
      </w:pPr>
      <w:r w:rsidRPr="00750ECC">
        <w:rPr>
          <w:rFonts w:ascii="Times New Roman" w:eastAsia="Calibri" w:hAnsi="Times New Roman" w:cs="Times New Roman"/>
          <w:i/>
          <w:lang w:val="es-SV"/>
        </w:rPr>
        <w:t>Las Zonas de Equipamiento son aquellas destinadas a equipamientos de salud, educación y otros usos institucionales de beneficio público, con la finalidad de dar servicio a la población de la zona El Ángel y a la zona norte del Área Metropolitana de San Salvador; están señaladas en el 01-Plano de zonificación.</w:t>
      </w:r>
    </w:p>
    <w:p w:rsidR="00750ECC" w:rsidRPr="00750ECC" w:rsidRDefault="00750ECC" w:rsidP="00750ECC">
      <w:pPr>
        <w:tabs>
          <w:tab w:val="left" w:pos="851"/>
        </w:tabs>
        <w:spacing w:after="0" w:line="240" w:lineRule="auto"/>
        <w:jc w:val="both"/>
        <w:rPr>
          <w:rFonts w:ascii="Times New Roman" w:eastAsia="Calibri" w:hAnsi="Times New Roman" w:cs="Times New Roman"/>
          <w:i/>
          <w:lang w:val="es-SV"/>
        </w:rPr>
      </w:pPr>
      <w:r w:rsidRPr="00750ECC">
        <w:rPr>
          <w:rFonts w:ascii="Times New Roman" w:eastAsia="Calibri" w:hAnsi="Times New Roman" w:cs="Times New Roman"/>
          <w:i/>
          <w:lang w:val="es-SV"/>
        </w:rPr>
        <w:t>Estas zonas de equipamiento deberán ser donadas a la Alcaldía Municipal de Apopa.</w:t>
      </w:r>
    </w:p>
    <w:p w:rsidR="00750ECC" w:rsidRPr="00750ECC" w:rsidRDefault="00750ECC" w:rsidP="00750ECC">
      <w:pPr>
        <w:tabs>
          <w:tab w:val="left" w:pos="851"/>
        </w:tabs>
        <w:spacing w:after="0" w:line="240" w:lineRule="auto"/>
        <w:jc w:val="both"/>
        <w:rPr>
          <w:rFonts w:ascii="Times New Roman" w:eastAsia="Calibri" w:hAnsi="Times New Roman" w:cs="Times New Roman"/>
          <w:b/>
          <w:i/>
          <w:lang w:val="es-SV"/>
        </w:rPr>
      </w:pPr>
    </w:p>
    <w:p w:rsidR="00750ECC" w:rsidRPr="00750ECC" w:rsidRDefault="00750ECC" w:rsidP="00750ECC">
      <w:pPr>
        <w:tabs>
          <w:tab w:val="left" w:pos="567"/>
          <w:tab w:val="left" w:pos="1134"/>
        </w:tabs>
        <w:spacing w:after="0" w:line="240" w:lineRule="auto"/>
        <w:jc w:val="both"/>
        <w:rPr>
          <w:rFonts w:ascii="Times New Roman" w:eastAsia="Calibri" w:hAnsi="Times New Roman" w:cs="Times New Roman"/>
          <w:lang w:val="es-SV"/>
        </w:rPr>
      </w:pPr>
      <w:r w:rsidRPr="00750ECC">
        <w:rPr>
          <w:rFonts w:ascii="Times New Roman" w:eastAsia="Calibri" w:hAnsi="Times New Roman" w:cs="Times New Roman"/>
          <w:b/>
          <w:lang w:val="es-SV"/>
        </w:rPr>
        <w:t>POR TANTO:</w:t>
      </w:r>
    </w:p>
    <w:p w:rsidR="00750ECC" w:rsidRPr="00750ECC" w:rsidRDefault="00750ECC" w:rsidP="00750ECC">
      <w:pPr>
        <w:jc w:val="both"/>
        <w:rPr>
          <w:rFonts w:ascii="Times New Roman" w:eastAsia="Calibri" w:hAnsi="Times New Roman" w:cs="Times New Roman"/>
          <w:lang w:val="es-SV"/>
        </w:rPr>
      </w:pPr>
      <w:r w:rsidRPr="00750ECC">
        <w:rPr>
          <w:rFonts w:ascii="Times New Roman" w:eastAsia="Calibri" w:hAnsi="Times New Roman" w:cs="Times New Roman"/>
          <w:lang w:val="es-SV"/>
        </w:rPr>
        <w:t>De acuerdo al art. Art</w:t>
      </w:r>
      <w:r w:rsidRPr="00750ECC">
        <w:rPr>
          <w:rFonts w:ascii="Times New Roman" w:eastAsia="Calibri" w:hAnsi="Times New Roman" w:cs="Times New Roman"/>
          <w:i/>
          <w:lang w:val="es-SV"/>
        </w:rPr>
        <w:t xml:space="preserve">. II.46 y Art. II.47 </w:t>
      </w:r>
      <w:r w:rsidRPr="00750ECC">
        <w:rPr>
          <w:rFonts w:ascii="Times New Roman" w:eastAsia="Calibri" w:hAnsi="Times New Roman" w:cs="Times New Roman"/>
          <w:lang w:val="es-SV"/>
        </w:rPr>
        <w:t>del RLDOT-AMSS y en virtud de lo establecido en el</w:t>
      </w:r>
      <w:r w:rsidRPr="00750ECC">
        <w:rPr>
          <w:rFonts w:ascii="Times New Roman" w:eastAsia="Calibri" w:hAnsi="Times New Roman" w:cs="Times New Roman"/>
          <w:b/>
          <w:lang w:val="es-SV"/>
        </w:rPr>
        <w:t xml:space="preserve"> </w:t>
      </w:r>
      <w:r w:rsidRPr="00750ECC">
        <w:rPr>
          <w:rFonts w:ascii="Times New Roman" w:eastAsia="Calibri" w:hAnsi="Times New Roman" w:cs="Times New Roman"/>
          <w:lang w:val="es-SV"/>
        </w:rPr>
        <w:t>art. 18 de la O.P.P.A, no requieren de más trámite o requisito, que ser donadas a la municipalidad, por lo que luego de realizadas las valoraciones legales y técnicas, se considera:</w:t>
      </w:r>
    </w:p>
    <w:p w:rsidR="00750ECC" w:rsidRPr="00750ECC" w:rsidRDefault="00750ECC" w:rsidP="00E57732">
      <w:pPr>
        <w:numPr>
          <w:ilvl w:val="0"/>
          <w:numId w:val="14"/>
        </w:numPr>
        <w:spacing w:after="0" w:line="240" w:lineRule="auto"/>
        <w:contextualSpacing/>
        <w:jc w:val="both"/>
        <w:rPr>
          <w:rFonts w:ascii="Times New Roman" w:eastAsia="Calibri" w:hAnsi="Times New Roman" w:cs="Times New Roman"/>
          <w:i/>
          <w:lang w:val="es-SV"/>
        </w:rPr>
      </w:pPr>
      <w:r w:rsidRPr="00750ECC">
        <w:rPr>
          <w:rFonts w:ascii="Times New Roman" w:eastAsia="Calibri" w:hAnsi="Times New Roman" w:cs="Times New Roman"/>
          <w:b/>
          <w:u w:val="single"/>
          <w:lang w:val="es-SV"/>
        </w:rPr>
        <w:t>SÍ HA LUGAR A LO SOLICITADO</w:t>
      </w:r>
      <w:r w:rsidRPr="00750ECC">
        <w:rPr>
          <w:rFonts w:ascii="Times New Roman" w:eastAsia="Calibri" w:hAnsi="Times New Roman" w:cs="Times New Roman"/>
          <w:b/>
          <w:lang w:val="es-SV"/>
        </w:rPr>
        <w:t xml:space="preserve"> </w:t>
      </w:r>
      <w:r w:rsidRPr="00750ECC">
        <w:rPr>
          <w:rFonts w:ascii="Times New Roman" w:eastAsia="Calibri" w:hAnsi="Times New Roman" w:cs="Times New Roman"/>
          <w:lang w:val="es-SV"/>
        </w:rPr>
        <w:t xml:space="preserve">por </w:t>
      </w:r>
      <w:r w:rsidRPr="00750ECC">
        <w:rPr>
          <w:rFonts w:ascii="Times New Roman" w:eastAsia="Calibri" w:hAnsi="Times New Roman" w:cs="Times New Roman"/>
          <w:b/>
          <w:lang w:val="es-SV"/>
        </w:rPr>
        <w:t xml:space="preserve">Inversiones Roble Sociedad Anónima de Capital Variable, </w:t>
      </w:r>
      <w:r w:rsidRPr="00750ECC">
        <w:rPr>
          <w:rFonts w:ascii="Times New Roman" w:eastAsia="Calibri" w:hAnsi="Times New Roman" w:cs="Times New Roman"/>
          <w:lang w:val="es-SV"/>
        </w:rPr>
        <w:t>en respuesta a la petición de en la cual expresan lo siguiente:</w:t>
      </w:r>
    </w:p>
    <w:p w:rsidR="00750ECC" w:rsidRPr="00750ECC" w:rsidRDefault="00750ECC" w:rsidP="00E57732">
      <w:pPr>
        <w:numPr>
          <w:ilvl w:val="0"/>
          <w:numId w:val="13"/>
        </w:numPr>
        <w:spacing w:after="0" w:line="240" w:lineRule="auto"/>
        <w:contextualSpacing/>
        <w:jc w:val="both"/>
        <w:rPr>
          <w:rFonts w:ascii="Times New Roman" w:eastAsia="Calibri" w:hAnsi="Times New Roman" w:cs="Times New Roman"/>
          <w:i/>
          <w:lang w:val="es-SV"/>
        </w:rPr>
      </w:pPr>
      <w:r w:rsidRPr="00750ECC">
        <w:rPr>
          <w:rFonts w:ascii="Times New Roman" w:eastAsia="Calibri" w:hAnsi="Times New Roman" w:cs="Times New Roman"/>
          <w:i/>
          <w:lang w:val="es-SV"/>
        </w:rPr>
        <w:lastRenderedPageBreak/>
        <w:t>Oferta de donación de un inmueble con un área de 18,461.93 m</w:t>
      </w:r>
      <w:r w:rsidRPr="00750ECC">
        <w:rPr>
          <w:rFonts w:ascii="Times New Roman" w:eastAsia="Calibri" w:hAnsi="Times New Roman" w:cs="Times New Roman"/>
          <w:i/>
          <w:vertAlign w:val="superscript"/>
          <w:lang w:val="es-SV"/>
        </w:rPr>
        <w:t>2</w:t>
      </w:r>
      <w:r w:rsidRPr="00750ECC">
        <w:rPr>
          <w:rFonts w:ascii="Times New Roman" w:eastAsia="Calibri" w:hAnsi="Times New Roman" w:cs="Times New Roman"/>
          <w:i/>
          <w:lang w:val="es-SV"/>
        </w:rPr>
        <w:t>, porción que está siendo desmembrada de la matrícula 60522386-00000 que es su antecedente.</w:t>
      </w:r>
    </w:p>
    <w:p w:rsidR="00750ECC" w:rsidRPr="00750ECC" w:rsidRDefault="00750ECC" w:rsidP="00E57732">
      <w:pPr>
        <w:numPr>
          <w:ilvl w:val="0"/>
          <w:numId w:val="13"/>
        </w:numPr>
        <w:spacing w:after="0" w:line="240" w:lineRule="auto"/>
        <w:contextualSpacing/>
        <w:jc w:val="both"/>
        <w:rPr>
          <w:rFonts w:ascii="Times New Roman" w:eastAsia="Calibri" w:hAnsi="Times New Roman" w:cs="Times New Roman"/>
          <w:i/>
          <w:lang w:val="es-SV"/>
        </w:rPr>
      </w:pPr>
      <w:r w:rsidRPr="00750ECC">
        <w:rPr>
          <w:rFonts w:ascii="Times New Roman" w:eastAsia="Calibri" w:hAnsi="Times New Roman" w:cs="Times New Roman"/>
          <w:i/>
          <w:lang w:val="es-SV"/>
        </w:rPr>
        <w:t xml:space="preserve">Cambiar las obras de construcción de un mercado popular y una escuela primaria, valoradas en un monto de $160,683.70, por las siguientes: </w:t>
      </w:r>
    </w:p>
    <w:p w:rsidR="00750ECC" w:rsidRPr="00750ECC" w:rsidRDefault="00750ECC" w:rsidP="00E57732">
      <w:pPr>
        <w:numPr>
          <w:ilvl w:val="0"/>
          <w:numId w:val="12"/>
        </w:numPr>
        <w:spacing w:after="0" w:line="240" w:lineRule="auto"/>
        <w:contextualSpacing/>
        <w:jc w:val="both"/>
        <w:rPr>
          <w:rFonts w:ascii="Times New Roman" w:eastAsia="Calibri" w:hAnsi="Times New Roman" w:cs="Times New Roman"/>
          <w:i/>
          <w:lang w:val="es-SV"/>
        </w:rPr>
      </w:pPr>
      <w:r w:rsidRPr="00750ECC">
        <w:rPr>
          <w:rFonts w:ascii="Times New Roman" w:eastAsia="Calibri" w:hAnsi="Times New Roman" w:cs="Times New Roman"/>
          <w:i/>
          <w:lang w:val="es-SV"/>
        </w:rPr>
        <w:t>Remodelación de la Clínica Municipal Dr. Merlyn Larson.</w:t>
      </w:r>
    </w:p>
    <w:p w:rsidR="00750ECC" w:rsidRPr="00750ECC" w:rsidRDefault="00750ECC" w:rsidP="00E57732">
      <w:pPr>
        <w:numPr>
          <w:ilvl w:val="0"/>
          <w:numId w:val="12"/>
        </w:numPr>
        <w:spacing w:after="0" w:line="240" w:lineRule="auto"/>
        <w:contextualSpacing/>
        <w:jc w:val="both"/>
        <w:rPr>
          <w:rFonts w:ascii="Times New Roman" w:eastAsia="Calibri" w:hAnsi="Times New Roman" w:cs="Times New Roman"/>
          <w:i/>
          <w:lang w:val="es-SV"/>
        </w:rPr>
      </w:pPr>
      <w:r w:rsidRPr="00750ECC">
        <w:rPr>
          <w:rFonts w:ascii="Times New Roman" w:eastAsia="Calibri" w:hAnsi="Times New Roman" w:cs="Times New Roman"/>
          <w:i/>
          <w:lang w:val="es-SV"/>
        </w:rPr>
        <w:t>Remodelación del Parque Lineal ubicado sobre la segunda calle poniente.</w:t>
      </w:r>
    </w:p>
    <w:p w:rsidR="00750ECC" w:rsidRPr="00750ECC" w:rsidRDefault="00750ECC" w:rsidP="00E57732">
      <w:pPr>
        <w:numPr>
          <w:ilvl w:val="0"/>
          <w:numId w:val="12"/>
        </w:numPr>
        <w:spacing w:after="0" w:line="240" w:lineRule="auto"/>
        <w:contextualSpacing/>
        <w:jc w:val="both"/>
        <w:rPr>
          <w:rFonts w:ascii="Times New Roman" w:eastAsia="Calibri" w:hAnsi="Times New Roman" w:cs="Times New Roman"/>
          <w:i/>
          <w:lang w:val="es-SV"/>
        </w:rPr>
      </w:pPr>
      <w:r w:rsidRPr="00750ECC">
        <w:rPr>
          <w:rFonts w:ascii="Times New Roman" w:eastAsia="Calibri" w:hAnsi="Times New Roman" w:cs="Times New Roman"/>
          <w:i/>
          <w:lang w:val="es-SV"/>
        </w:rPr>
        <w:t>Diseño del Parque Central del Municipio.</w:t>
      </w:r>
    </w:p>
    <w:p w:rsidR="00750ECC" w:rsidRPr="00750ECC" w:rsidRDefault="00750ECC" w:rsidP="00750ECC">
      <w:pPr>
        <w:spacing w:after="0" w:line="240" w:lineRule="auto"/>
        <w:ind w:left="720"/>
        <w:jc w:val="both"/>
        <w:rPr>
          <w:rFonts w:ascii="Times New Roman" w:eastAsia="Calibri" w:hAnsi="Times New Roman" w:cs="Times New Roman"/>
          <w:b/>
          <w:lang w:val="es-SV"/>
        </w:rPr>
      </w:pPr>
      <w:r w:rsidRPr="00750ECC">
        <w:rPr>
          <w:rFonts w:ascii="Times New Roman" w:eastAsia="Calibri" w:hAnsi="Times New Roman" w:cs="Times New Roman"/>
          <w:i/>
          <w:lang w:val="es-SV"/>
        </w:rPr>
        <w:t xml:space="preserve">Para realizar estas obras, incrementaran en $20,000.00 el estimado de construcción, comprometiéndose a invertir hasta un monto total de $180.683.70. </w:t>
      </w:r>
    </w:p>
    <w:p w:rsidR="00750ECC" w:rsidRPr="00750ECC" w:rsidRDefault="00750ECC" w:rsidP="00750ECC">
      <w:pPr>
        <w:tabs>
          <w:tab w:val="left" w:pos="567"/>
          <w:tab w:val="left" w:pos="1134"/>
        </w:tabs>
        <w:spacing w:after="0" w:line="240" w:lineRule="auto"/>
        <w:jc w:val="both"/>
        <w:rPr>
          <w:rFonts w:ascii="Times New Roman" w:eastAsia="Calibri" w:hAnsi="Times New Roman" w:cs="Times New Roman"/>
          <w:b/>
          <w:lang w:val="es-SV"/>
        </w:rPr>
      </w:pPr>
      <w:r w:rsidRPr="00750ECC">
        <w:rPr>
          <w:rFonts w:ascii="Times New Roman" w:eastAsia="Calibri" w:hAnsi="Times New Roman" w:cs="Times New Roman"/>
          <w:b/>
          <w:lang w:val="es-SV"/>
        </w:rPr>
        <w:t>RECOMENDACIONES.</w:t>
      </w:r>
    </w:p>
    <w:p w:rsidR="00750ECC" w:rsidRPr="00750ECC" w:rsidRDefault="00750ECC" w:rsidP="00750ECC">
      <w:pPr>
        <w:rPr>
          <w:rFonts w:ascii="Times New Roman" w:eastAsia="Calibri" w:hAnsi="Times New Roman" w:cs="Times New Roman"/>
          <w:lang w:val="es-SV"/>
        </w:rPr>
      </w:pPr>
      <w:r w:rsidRPr="00750ECC">
        <w:rPr>
          <w:rFonts w:ascii="Times New Roman" w:eastAsia="Calibri" w:hAnsi="Times New Roman" w:cs="Times New Roman"/>
          <w:b/>
          <w:lang w:val="es-SV"/>
        </w:rPr>
        <w:t>Inversiones Roble Sociedad Anónima de Capital Variable</w:t>
      </w:r>
      <w:r w:rsidRPr="00750ECC">
        <w:rPr>
          <w:rFonts w:ascii="Times New Roman" w:eastAsia="Calibri" w:hAnsi="Times New Roman" w:cs="Times New Roman"/>
          <w:i/>
          <w:lang w:val="es-SV"/>
        </w:rPr>
        <w:t xml:space="preserve"> </w:t>
      </w:r>
      <w:r w:rsidRPr="00750ECC">
        <w:rPr>
          <w:rFonts w:ascii="Times New Roman" w:eastAsia="Calibri" w:hAnsi="Times New Roman" w:cs="Times New Roman"/>
          <w:lang w:val="es-SV"/>
        </w:rPr>
        <w:t>deberá presentar:</w:t>
      </w:r>
    </w:p>
    <w:p w:rsidR="00750ECC" w:rsidRPr="00750ECC" w:rsidRDefault="00750ECC" w:rsidP="00E57732">
      <w:pPr>
        <w:numPr>
          <w:ilvl w:val="0"/>
          <w:numId w:val="15"/>
        </w:numPr>
        <w:spacing w:after="200" w:line="240" w:lineRule="auto"/>
        <w:contextualSpacing/>
        <w:jc w:val="both"/>
        <w:rPr>
          <w:rFonts w:ascii="Times New Roman" w:eastAsia="Calibri" w:hAnsi="Times New Roman" w:cs="Times New Roman"/>
          <w:lang w:val="es-SV"/>
        </w:rPr>
      </w:pPr>
      <w:r w:rsidRPr="00750ECC">
        <w:rPr>
          <w:rFonts w:ascii="Times New Roman" w:eastAsia="Calibri" w:hAnsi="Times New Roman" w:cs="Times New Roman"/>
          <w:lang w:val="es-SV"/>
        </w:rPr>
        <w:t>Acuerdo de Revisión de Compatibilidad con el Plan Parcial El Ángel del terreno a donar.</w:t>
      </w:r>
    </w:p>
    <w:p w:rsidR="00750ECC" w:rsidRPr="00750ECC" w:rsidRDefault="00750ECC" w:rsidP="00E57732">
      <w:pPr>
        <w:numPr>
          <w:ilvl w:val="0"/>
          <w:numId w:val="15"/>
        </w:numPr>
        <w:spacing w:after="200" w:line="240" w:lineRule="auto"/>
        <w:contextualSpacing/>
        <w:jc w:val="both"/>
        <w:rPr>
          <w:rFonts w:ascii="Times New Roman" w:eastAsia="Calibri" w:hAnsi="Times New Roman" w:cs="Times New Roman"/>
          <w:lang w:val="es-SV"/>
        </w:rPr>
      </w:pPr>
      <w:r w:rsidRPr="00750ECC">
        <w:rPr>
          <w:rFonts w:ascii="Times New Roman" w:eastAsia="Calibri" w:hAnsi="Times New Roman" w:cs="Times New Roman"/>
          <w:lang w:val="es-SV"/>
        </w:rPr>
        <w:t xml:space="preserve">Acuerdo de Variación del Plan Parcial, en caso de que el uso del suelo no sea compatible con el establecido en la Ordenanza al Plan Parcial El Ángel para el terreno a donar. </w:t>
      </w:r>
    </w:p>
    <w:p w:rsidR="00750ECC" w:rsidRPr="00750ECC" w:rsidRDefault="00750ECC" w:rsidP="00E57732">
      <w:pPr>
        <w:numPr>
          <w:ilvl w:val="0"/>
          <w:numId w:val="15"/>
        </w:numPr>
        <w:spacing w:after="200" w:line="240" w:lineRule="auto"/>
        <w:contextualSpacing/>
        <w:jc w:val="both"/>
        <w:rPr>
          <w:rFonts w:ascii="Times New Roman" w:eastAsia="Calibri" w:hAnsi="Times New Roman" w:cs="Times New Roman"/>
          <w:lang w:val="es-SV"/>
        </w:rPr>
      </w:pPr>
      <w:r w:rsidRPr="00750ECC">
        <w:rPr>
          <w:rFonts w:ascii="Times New Roman" w:eastAsia="Calibri" w:hAnsi="Times New Roman" w:cs="Times New Roman"/>
          <w:lang w:val="es-SV"/>
        </w:rPr>
        <w:t xml:space="preserve">Escritura del inmueble del terreno a donar. </w:t>
      </w:r>
    </w:p>
    <w:p w:rsidR="00750ECC" w:rsidRPr="00750ECC" w:rsidRDefault="00750ECC" w:rsidP="00E57732">
      <w:pPr>
        <w:numPr>
          <w:ilvl w:val="0"/>
          <w:numId w:val="15"/>
        </w:numPr>
        <w:spacing w:after="200" w:line="240" w:lineRule="auto"/>
        <w:contextualSpacing/>
        <w:jc w:val="both"/>
        <w:rPr>
          <w:rFonts w:ascii="Times New Roman" w:eastAsia="Calibri" w:hAnsi="Times New Roman" w:cs="Times New Roman"/>
          <w:lang w:val="es-SV"/>
        </w:rPr>
      </w:pPr>
      <w:r w:rsidRPr="00750ECC">
        <w:rPr>
          <w:rFonts w:ascii="Times New Roman" w:eastAsia="Calibri" w:hAnsi="Times New Roman" w:cs="Times New Roman"/>
          <w:lang w:val="es-SV"/>
        </w:rPr>
        <w:t xml:space="preserve">Descripción técnica de las servidumbres que afecte el terreno a donar, si las hubiese. </w:t>
      </w:r>
    </w:p>
    <w:p w:rsidR="00750ECC" w:rsidRPr="00750ECC" w:rsidRDefault="00750ECC" w:rsidP="00E57732">
      <w:pPr>
        <w:numPr>
          <w:ilvl w:val="0"/>
          <w:numId w:val="15"/>
        </w:numPr>
        <w:spacing w:after="0" w:line="240" w:lineRule="auto"/>
        <w:contextualSpacing/>
        <w:jc w:val="both"/>
        <w:rPr>
          <w:rFonts w:ascii="Times New Roman" w:eastAsia="Calibri" w:hAnsi="Times New Roman" w:cs="Times New Roman"/>
          <w:lang w:val="es-SV"/>
        </w:rPr>
      </w:pPr>
      <w:r w:rsidRPr="00750ECC">
        <w:rPr>
          <w:rFonts w:ascii="Times New Roman" w:eastAsia="Calibri" w:hAnsi="Times New Roman" w:cs="Times New Roman"/>
          <w:lang w:val="es-SV"/>
        </w:rPr>
        <w:t xml:space="preserve">Constancia del acreedor hipotecario, si lo hubiese, de que desgravará el terreno a donar sin más trámites. </w:t>
      </w:r>
    </w:p>
    <w:p w:rsidR="00750ECC" w:rsidRPr="00750ECC" w:rsidRDefault="00750ECC" w:rsidP="00E57732">
      <w:pPr>
        <w:numPr>
          <w:ilvl w:val="0"/>
          <w:numId w:val="15"/>
        </w:numPr>
        <w:spacing w:after="0" w:line="240" w:lineRule="auto"/>
        <w:contextualSpacing/>
        <w:jc w:val="both"/>
        <w:rPr>
          <w:rFonts w:ascii="Times New Roman" w:eastAsia="Calibri" w:hAnsi="Times New Roman" w:cs="Times New Roman"/>
          <w:lang w:val="es-SV"/>
        </w:rPr>
      </w:pPr>
      <w:r w:rsidRPr="00750ECC">
        <w:rPr>
          <w:rFonts w:ascii="Times New Roman" w:eastAsia="Calibri" w:hAnsi="Times New Roman" w:cs="Times New Roman"/>
          <w:lang w:val="es-SV"/>
        </w:rPr>
        <w:t xml:space="preserve">Solvencia de Renta y Patrimonio del propietario del inmueble. </w:t>
      </w:r>
    </w:p>
    <w:p w:rsidR="00750ECC" w:rsidRPr="00750ECC" w:rsidRDefault="00750ECC" w:rsidP="00E57732">
      <w:pPr>
        <w:numPr>
          <w:ilvl w:val="0"/>
          <w:numId w:val="15"/>
        </w:numPr>
        <w:spacing w:after="0" w:line="240" w:lineRule="auto"/>
        <w:contextualSpacing/>
        <w:jc w:val="both"/>
        <w:rPr>
          <w:rFonts w:ascii="Times New Roman" w:eastAsia="Calibri" w:hAnsi="Times New Roman" w:cs="Times New Roman"/>
          <w:lang w:val="es-SV"/>
        </w:rPr>
      </w:pPr>
      <w:r w:rsidRPr="00750ECC">
        <w:rPr>
          <w:rFonts w:ascii="Times New Roman" w:eastAsia="Calibri" w:hAnsi="Times New Roman" w:cs="Times New Roman"/>
          <w:lang w:val="es-SV"/>
        </w:rPr>
        <w:t>Solvencia Municipal del terreno a donar.</w:t>
      </w:r>
    </w:p>
    <w:p w:rsidR="00750ECC" w:rsidRPr="00750ECC" w:rsidRDefault="00750ECC" w:rsidP="00E57732">
      <w:pPr>
        <w:numPr>
          <w:ilvl w:val="0"/>
          <w:numId w:val="15"/>
        </w:numPr>
        <w:spacing w:after="200" w:line="240" w:lineRule="auto"/>
        <w:contextualSpacing/>
        <w:jc w:val="both"/>
        <w:rPr>
          <w:rFonts w:ascii="Times New Roman" w:eastAsia="Calibri" w:hAnsi="Times New Roman" w:cs="Times New Roman"/>
          <w:lang w:val="es-SV"/>
        </w:rPr>
      </w:pPr>
      <w:r w:rsidRPr="00750ECC">
        <w:rPr>
          <w:rFonts w:ascii="Times New Roman" w:eastAsia="Calibri" w:hAnsi="Times New Roman" w:cs="Times New Roman"/>
          <w:lang w:val="es-SV"/>
        </w:rPr>
        <w:t>Fianza de fiel cumplimiento de la oferta de donación.</w:t>
      </w:r>
    </w:p>
    <w:p w:rsidR="00750ECC" w:rsidRPr="00750ECC" w:rsidRDefault="00750ECC" w:rsidP="00E57732">
      <w:pPr>
        <w:numPr>
          <w:ilvl w:val="0"/>
          <w:numId w:val="15"/>
        </w:numPr>
        <w:spacing w:after="200" w:line="240" w:lineRule="auto"/>
        <w:contextualSpacing/>
        <w:jc w:val="both"/>
        <w:rPr>
          <w:rFonts w:ascii="Times New Roman" w:eastAsia="Calibri" w:hAnsi="Times New Roman" w:cs="Times New Roman"/>
          <w:lang w:val="es-SV"/>
        </w:rPr>
      </w:pPr>
      <w:r w:rsidRPr="00750ECC">
        <w:rPr>
          <w:rFonts w:ascii="Times New Roman" w:eastAsia="Calibri" w:hAnsi="Times New Roman" w:cs="Times New Roman"/>
          <w:lang w:val="es-SV"/>
        </w:rPr>
        <w:t xml:space="preserve">Presupuesto y plan de trabajo de la obras a ejecutar, en concepto de donación denominadas como obras de aporte social al municipio.  </w:t>
      </w:r>
    </w:p>
    <w:p w:rsidR="00750ECC" w:rsidRPr="00750ECC" w:rsidRDefault="00750ECC" w:rsidP="00750ECC">
      <w:pPr>
        <w:spacing w:after="0" w:line="240" w:lineRule="auto"/>
        <w:jc w:val="both"/>
        <w:rPr>
          <w:rFonts w:ascii="Calibri" w:eastAsia="Calibri" w:hAnsi="Calibri" w:cs="Times New Roman"/>
          <w:sz w:val="20"/>
          <w:lang w:val="es-SV"/>
        </w:rPr>
      </w:pPr>
    </w:p>
    <w:p w:rsidR="00750ECC" w:rsidRPr="00750ECC" w:rsidRDefault="00750ECC" w:rsidP="00750ECC">
      <w:pPr>
        <w:tabs>
          <w:tab w:val="left" w:pos="2347"/>
        </w:tabs>
        <w:spacing w:line="276" w:lineRule="auto"/>
        <w:jc w:val="both"/>
        <w:rPr>
          <w:rFonts w:ascii="Times New Roman" w:eastAsia="Times New Roman" w:hAnsi="Times New Roman" w:cs="Times New Roman"/>
          <w:color w:val="000000"/>
          <w:sz w:val="28"/>
          <w:szCs w:val="28"/>
          <w:lang w:eastAsia="es-ES"/>
        </w:rPr>
      </w:pPr>
      <w:r w:rsidRPr="00750ECC">
        <w:rPr>
          <w:rFonts w:ascii="Times New Roman" w:eastAsia="Calibri" w:hAnsi="Times New Roman" w:cs="Times New Roman"/>
          <w:sz w:val="28"/>
          <w:szCs w:val="28"/>
        </w:rPr>
        <w:t xml:space="preserve">Por lo tanto, este Concejo Municipal Plural, habiendo deliberado el punto por </w:t>
      </w:r>
      <w:r w:rsidRPr="00750ECC">
        <w:rPr>
          <w:rFonts w:ascii="Times New Roman" w:eastAsia="Calibri" w:hAnsi="Times New Roman" w:cs="Times New Roman"/>
          <w:b/>
          <w:sz w:val="28"/>
          <w:szCs w:val="28"/>
        </w:rPr>
        <w:t>MAYORIA</w:t>
      </w:r>
      <w:r w:rsidRPr="00750ECC">
        <w:rPr>
          <w:rFonts w:ascii="Times New Roman" w:eastAsia="Calibri" w:hAnsi="Times New Roman" w:cs="Times New Roman"/>
          <w:sz w:val="28"/>
          <w:szCs w:val="28"/>
        </w:rPr>
        <w:t xml:space="preserve"> de nueve votos a favor y cuatro votos salvados, por parte de los siguientes miembros del Concejo Municipal Plural: </w:t>
      </w:r>
      <w:r w:rsidRPr="00750ECC">
        <w:rPr>
          <w:rFonts w:ascii="Times New Roman" w:eastAsia="Calibri" w:hAnsi="Times New Roman" w:cs="Times New Roman"/>
          <w:b/>
          <w:sz w:val="28"/>
          <w:szCs w:val="28"/>
        </w:rPr>
        <w:t>Lcdo. Sergio Noel Monroy Martínez</w:t>
      </w:r>
      <w:r w:rsidRPr="00750ECC">
        <w:rPr>
          <w:rFonts w:ascii="Times New Roman" w:eastAsia="Calibri" w:hAnsi="Times New Roman" w:cs="Times New Roman"/>
          <w:sz w:val="28"/>
          <w:szCs w:val="28"/>
        </w:rPr>
        <w:t xml:space="preserve">, Síndico Municipal, manifestando literalmente lo siguiente: “Voto en contra del punto # 11literal (d) porque Inversiones Roble no presenta respaldo técnico que sea suficiente dentro de la obra a desarrollar”; </w:t>
      </w:r>
      <w:r w:rsidRPr="00750ECC">
        <w:rPr>
          <w:rFonts w:ascii="Times New Roman" w:eastAsia="Calibri" w:hAnsi="Times New Roman" w:cs="Times New Roman"/>
          <w:b/>
          <w:sz w:val="28"/>
          <w:szCs w:val="28"/>
        </w:rPr>
        <w:t>Sra. Lesby Sugey  Miranda Portillo</w:t>
      </w:r>
      <w:r w:rsidRPr="00750ECC">
        <w:rPr>
          <w:rFonts w:ascii="Times New Roman" w:eastAsia="Calibri" w:hAnsi="Times New Roman" w:cs="Times New Roman"/>
          <w:sz w:val="28"/>
          <w:szCs w:val="28"/>
        </w:rPr>
        <w:t xml:space="preserve">, Tercera Regidora Propietaria, manifestando literalmente lo siguiente: “Voto en contra de la propuesta de compensación de Grupo Roble porque la empresa no le corresponde determinadas propiedades que como alcaldía tenemos. Además  se está haciendo un diseño del parque central por la DOM” y </w:t>
      </w:r>
      <w:r w:rsidRPr="00750ECC">
        <w:rPr>
          <w:rFonts w:ascii="Times New Roman" w:eastAsia="Calibri" w:hAnsi="Times New Roman" w:cs="Times New Roman"/>
          <w:b/>
          <w:sz w:val="28"/>
          <w:szCs w:val="28"/>
        </w:rPr>
        <w:t>Ing. Gilberto Antonio Amador Medrano</w:t>
      </w:r>
      <w:r w:rsidRPr="00750ECC">
        <w:rPr>
          <w:rFonts w:ascii="Times New Roman" w:eastAsia="Calibri" w:hAnsi="Times New Roman" w:cs="Times New Roman"/>
          <w:sz w:val="28"/>
          <w:szCs w:val="28"/>
        </w:rPr>
        <w:t xml:space="preserve">, Décimo Regidor Propietario, manifestando literalmente lo siguiente: Punto No. 11 literal d) Inversiones Robles. Voto en contra por no considerar pertinente la inversión que proponen en compensación, ya que son obras que no se han determinado con base a prioridades si no que de manera improvisada”,  y Sr. Bayron Eraldo Baltazar Martínez Barahona, Decimo Primer Regidor Propietario, manifestando literalmente lo siguiente: “ Salvo el voto por no tener la información necesaria para el cruce”  y </w:t>
      </w:r>
      <w:r w:rsidRPr="00750ECC">
        <w:rPr>
          <w:rFonts w:ascii="Times New Roman" w:eastAsia="Calibri" w:hAnsi="Times New Roman" w:cs="Times New Roman"/>
          <w:b/>
          <w:sz w:val="28"/>
          <w:szCs w:val="28"/>
        </w:rPr>
        <w:t xml:space="preserve">una ausencia </w:t>
      </w:r>
      <w:r w:rsidRPr="00750ECC">
        <w:rPr>
          <w:rFonts w:ascii="Times New Roman" w:eastAsia="Calibri" w:hAnsi="Times New Roman" w:cs="Times New Roman"/>
          <w:sz w:val="28"/>
          <w:szCs w:val="28"/>
        </w:rPr>
        <w:t xml:space="preserve">al momento de esta votación por parte del </w:t>
      </w:r>
      <w:r w:rsidRPr="00750ECC">
        <w:rPr>
          <w:rFonts w:ascii="Times New Roman" w:eastAsia="Calibri" w:hAnsi="Times New Roman" w:cs="Times New Roman"/>
          <w:b/>
          <w:sz w:val="28"/>
          <w:szCs w:val="28"/>
        </w:rPr>
        <w:t xml:space="preserve">Sr. </w:t>
      </w:r>
      <w:r w:rsidRPr="00750ECC">
        <w:rPr>
          <w:rFonts w:ascii="Times New Roman" w:eastAsia="Calibri" w:hAnsi="Times New Roman" w:cs="Times New Roman"/>
          <w:b/>
          <w:sz w:val="28"/>
          <w:szCs w:val="28"/>
        </w:rPr>
        <w:lastRenderedPageBreak/>
        <w:t>Osmín de Jesús Menjívar González</w:t>
      </w:r>
      <w:r w:rsidRPr="00750ECC">
        <w:rPr>
          <w:rFonts w:ascii="Times New Roman" w:eastAsia="Calibri" w:hAnsi="Times New Roman" w:cs="Times New Roman"/>
          <w:sz w:val="28"/>
          <w:szCs w:val="28"/>
        </w:rPr>
        <w:t xml:space="preserve">, Décimo Segundo Regidor Propietario. </w:t>
      </w:r>
      <w:r w:rsidRPr="00750ECC">
        <w:rPr>
          <w:rFonts w:ascii="Times New Roman" w:eastAsia="Calibri" w:hAnsi="Times New Roman" w:cs="Times New Roman"/>
          <w:b/>
          <w:bCs/>
          <w:sz w:val="28"/>
          <w:szCs w:val="28"/>
        </w:rPr>
        <w:t>ACUERDA</w:t>
      </w:r>
      <w:r w:rsidRPr="00750ECC">
        <w:rPr>
          <w:rFonts w:ascii="Times New Roman" w:eastAsia="Calibri" w:hAnsi="Times New Roman" w:cs="Times New Roman"/>
          <w:bCs/>
          <w:sz w:val="28"/>
          <w:szCs w:val="28"/>
        </w:rPr>
        <w:t xml:space="preserve">: </w:t>
      </w:r>
      <w:r w:rsidRPr="00750ECC">
        <w:rPr>
          <w:rFonts w:ascii="Times New Roman" w:eastAsia="Calibri" w:hAnsi="Times New Roman" w:cs="Times New Roman"/>
          <w:b/>
          <w:bCs/>
          <w:sz w:val="28"/>
          <w:szCs w:val="28"/>
        </w:rPr>
        <w:t>Primero</w:t>
      </w:r>
      <w:r w:rsidRPr="00750ECC">
        <w:rPr>
          <w:rFonts w:ascii="Times New Roman" w:eastAsia="Calibri" w:hAnsi="Times New Roman" w:cs="Times New Roman"/>
          <w:bCs/>
          <w:sz w:val="28"/>
          <w:szCs w:val="28"/>
        </w:rPr>
        <w:t xml:space="preserve">: Aprobar OPINIÓN TÉCNICA presentada por Arq. Álvaro Antonio Pérez Escobar, Jefe de Desarrollo Urbano y Ordenamiento Territorial, en el sentido de </w:t>
      </w:r>
      <w:r w:rsidRPr="00750ECC">
        <w:rPr>
          <w:rFonts w:ascii="Times New Roman" w:eastAsia="Calibri" w:hAnsi="Times New Roman" w:cs="Times New Roman"/>
          <w:b/>
          <w:sz w:val="28"/>
          <w:szCs w:val="28"/>
          <w:u w:val="single"/>
          <w:lang w:val="es-SV"/>
        </w:rPr>
        <w:t>SÍ HA LUGAR A LO SOLICITADO</w:t>
      </w:r>
      <w:r w:rsidRPr="00750ECC">
        <w:rPr>
          <w:rFonts w:ascii="Times New Roman" w:eastAsia="Calibri" w:hAnsi="Times New Roman" w:cs="Times New Roman"/>
          <w:b/>
          <w:sz w:val="28"/>
          <w:szCs w:val="28"/>
          <w:lang w:val="es-SV"/>
        </w:rPr>
        <w:t xml:space="preserve"> </w:t>
      </w:r>
      <w:r w:rsidRPr="00750ECC">
        <w:rPr>
          <w:rFonts w:ascii="Times New Roman" w:eastAsia="Calibri" w:hAnsi="Times New Roman" w:cs="Times New Roman"/>
          <w:sz w:val="28"/>
          <w:szCs w:val="28"/>
          <w:lang w:val="es-SV"/>
        </w:rPr>
        <w:t xml:space="preserve">por </w:t>
      </w:r>
      <w:r w:rsidRPr="00750ECC">
        <w:rPr>
          <w:rFonts w:ascii="Times New Roman" w:eastAsia="Calibri" w:hAnsi="Times New Roman" w:cs="Times New Roman"/>
          <w:b/>
          <w:sz w:val="28"/>
          <w:szCs w:val="28"/>
          <w:lang w:val="es-SV"/>
        </w:rPr>
        <w:t xml:space="preserve">Inversiones Roble Sociedad Anónima de Capital Variable, </w:t>
      </w:r>
      <w:r w:rsidRPr="00750ECC">
        <w:rPr>
          <w:rFonts w:ascii="Times New Roman" w:eastAsia="Calibri" w:hAnsi="Times New Roman" w:cs="Times New Roman"/>
          <w:sz w:val="28"/>
          <w:szCs w:val="28"/>
          <w:lang w:val="es-SV"/>
        </w:rPr>
        <w:t xml:space="preserve">en respuesta a la petición de la cual expresan lo siguiente: </w:t>
      </w:r>
      <w:r w:rsidRPr="00750ECC">
        <w:rPr>
          <w:rFonts w:ascii="Times New Roman" w:eastAsia="Calibri" w:hAnsi="Times New Roman" w:cs="Times New Roman"/>
          <w:b/>
          <w:sz w:val="28"/>
          <w:szCs w:val="28"/>
          <w:lang w:val="es-SV"/>
        </w:rPr>
        <w:t>a)</w:t>
      </w:r>
      <w:r w:rsidRPr="00750ECC">
        <w:rPr>
          <w:rFonts w:ascii="Times New Roman" w:eastAsia="Calibri" w:hAnsi="Times New Roman" w:cs="Times New Roman"/>
          <w:sz w:val="28"/>
          <w:szCs w:val="28"/>
          <w:lang w:val="es-SV"/>
        </w:rPr>
        <w:t xml:space="preserve"> Oferta de donación de un inmueble con un área de 18,461.93 m</w:t>
      </w:r>
      <w:r w:rsidRPr="00750ECC">
        <w:rPr>
          <w:rFonts w:ascii="Times New Roman" w:eastAsia="Calibri" w:hAnsi="Times New Roman" w:cs="Times New Roman"/>
          <w:sz w:val="28"/>
          <w:szCs w:val="28"/>
          <w:vertAlign w:val="superscript"/>
          <w:lang w:val="es-SV"/>
        </w:rPr>
        <w:t>2</w:t>
      </w:r>
      <w:r w:rsidRPr="00750ECC">
        <w:rPr>
          <w:rFonts w:ascii="Times New Roman" w:eastAsia="Calibri" w:hAnsi="Times New Roman" w:cs="Times New Roman"/>
          <w:sz w:val="28"/>
          <w:szCs w:val="28"/>
          <w:lang w:val="es-SV"/>
        </w:rPr>
        <w:t xml:space="preserve">, porción que está siendo desmembrada de la matrícula 60522386-00000 que es su antecedente, </w:t>
      </w:r>
      <w:r w:rsidRPr="00750ECC">
        <w:rPr>
          <w:rFonts w:ascii="Times New Roman" w:eastAsia="Calibri" w:hAnsi="Times New Roman" w:cs="Times New Roman"/>
          <w:b/>
          <w:sz w:val="28"/>
          <w:szCs w:val="28"/>
          <w:lang w:val="es-SV"/>
        </w:rPr>
        <w:t>b)</w:t>
      </w:r>
      <w:r w:rsidRPr="00750ECC">
        <w:rPr>
          <w:rFonts w:ascii="Times New Roman" w:eastAsia="Calibri" w:hAnsi="Times New Roman" w:cs="Times New Roman"/>
          <w:sz w:val="28"/>
          <w:szCs w:val="28"/>
          <w:lang w:val="es-SV"/>
        </w:rPr>
        <w:t xml:space="preserve"> Cambiar las obras de construcción de un mercado popular y una escuela primaria, valoradas en un monto de $160,683.70, por las siguientes: Remodelación de la Clínica Municipal Dr. Merlyn Larson, Remodelación del Parque Lineal ubicado sobre la segunda calle poniente, Diseño del Parque Central del Municipio. Y que para realizar estas obras, incrementaran en $20,000.00 el estimado de construcción, comprometiéndose a invertir hasta un monto total de $180.683.70. , debiendo cumplir con las recomendaciones establecidas por el Jefe de dicho Departamento, las cueles se encuentran plasmadas en la Opinión Técnica que antecede.</w:t>
      </w:r>
      <w:r w:rsidRPr="00750ECC">
        <w:rPr>
          <w:rFonts w:ascii="Times New Roman" w:eastAsia="Calibri" w:hAnsi="Times New Roman" w:cs="Times New Roman"/>
          <w:sz w:val="28"/>
          <w:szCs w:val="28"/>
        </w:rPr>
        <w:t xml:space="preserve"> </w:t>
      </w:r>
      <w:r w:rsidRPr="00750ECC">
        <w:rPr>
          <w:rFonts w:ascii="Times New Roman" w:eastAsia="Calibri" w:hAnsi="Times New Roman" w:cs="Times New Roman"/>
          <w:b/>
          <w:sz w:val="28"/>
          <w:szCs w:val="28"/>
        </w:rPr>
        <w:t>Segundo:</w:t>
      </w:r>
      <w:r w:rsidRPr="00750ECC">
        <w:rPr>
          <w:rFonts w:ascii="Times New Roman" w:eastAsia="Calibri" w:hAnsi="Times New Roman" w:cs="Times New Roman"/>
          <w:sz w:val="28"/>
          <w:szCs w:val="28"/>
        </w:rPr>
        <w:t xml:space="preserve"> </w:t>
      </w:r>
      <w:r w:rsidRPr="00750ECC">
        <w:rPr>
          <w:rFonts w:ascii="Times New Roman" w:eastAsia="Calibri" w:hAnsi="Times New Roman" w:cs="Times New Roman"/>
          <w:sz w:val="28"/>
          <w:szCs w:val="28"/>
          <w:lang w:val="es-SV"/>
        </w:rPr>
        <w:t xml:space="preserve">Deléguese al Departamento de Desarrollo Urbano y Ordenamiento Territorial NOTIFIQUE al interesado el presente Acuerdo Municipal </w:t>
      </w:r>
      <w:r w:rsidRPr="00750ECC">
        <w:rPr>
          <w:rFonts w:ascii="Times New Roman" w:eastAsia="Calibri" w:hAnsi="Times New Roman" w:cs="Times New Roman"/>
          <w:b/>
          <w:sz w:val="28"/>
          <w:szCs w:val="28"/>
        </w:rPr>
        <w:t xml:space="preserve">-.CERTIFÍQUESE Y COMUNÍQUESE.- </w:t>
      </w:r>
      <w:r w:rsidRPr="00750ECC">
        <w:rPr>
          <w:rFonts w:ascii="Times New Roman" w:eastAsia="Calibri" w:hAnsi="Times New Roman" w:cs="Times New Roman"/>
          <w:b/>
          <w:bCs/>
          <w:sz w:val="28"/>
          <w:szCs w:val="28"/>
          <w:lang w:val="es-SV"/>
        </w:rPr>
        <w:t xml:space="preserve">ACUERDO MUNICIPAL NÚMERO DIECIOCHO”. </w:t>
      </w:r>
      <w:r w:rsidRPr="00750ECC">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del Código Municipal. Expuesto en el punto número </w:t>
      </w:r>
      <w:r w:rsidRPr="00750ECC">
        <w:rPr>
          <w:rFonts w:ascii="Times New Roman" w:eastAsia="Calibri" w:hAnsi="Times New Roman" w:cs="Times New Roman"/>
          <w:b/>
          <w:sz w:val="28"/>
          <w:szCs w:val="28"/>
          <w:lang w:val="es-SV"/>
        </w:rPr>
        <w:t xml:space="preserve">cinco, </w:t>
      </w:r>
      <w:r w:rsidRPr="00750ECC">
        <w:rPr>
          <w:rFonts w:ascii="Times New Roman" w:eastAsia="Calibri" w:hAnsi="Times New Roman" w:cs="Times New Roman"/>
          <w:sz w:val="28"/>
          <w:szCs w:val="28"/>
          <w:lang w:val="es-SV"/>
        </w:rPr>
        <w:t xml:space="preserve">de la Agenda de esta Sesión, el cual corresponde a </w:t>
      </w:r>
      <w:r w:rsidRPr="00750ECC">
        <w:rPr>
          <w:rFonts w:ascii="Times New Roman" w:eastAsia="Calibri" w:hAnsi="Times New Roman" w:cs="Times New Roman"/>
          <w:b/>
          <w:sz w:val="28"/>
          <w:szCs w:val="28"/>
          <w:lang w:val="es-SV"/>
        </w:rPr>
        <w:t>Lectura de notas a conocimiento del Concejo Municipal,</w:t>
      </w:r>
      <w:r w:rsidRPr="00750ECC">
        <w:rPr>
          <w:rFonts w:ascii="Times New Roman" w:eastAsia="Calibri" w:hAnsi="Times New Roman" w:cs="Times New Roman"/>
          <w:sz w:val="28"/>
          <w:szCs w:val="28"/>
          <w:lang w:val="es-SV"/>
        </w:rPr>
        <w:t xml:space="preserve"> por medio de la cual se da lectura a memorándum de fecha 08/11/2022, suscrito por el </w:t>
      </w:r>
      <w:r w:rsidR="000560F5">
        <w:rPr>
          <w:rFonts w:ascii="Times New Roman" w:eastAsia="Calibri" w:hAnsi="Times New Roman" w:cs="Times New Roman"/>
          <w:sz w:val="28"/>
          <w:szCs w:val="28"/>
          <w:lang w:val="es-SV"/>
        </w:rPr>
        <w:t>XXXX</w:t>
      </w:r>
      <w:r w:rsidRPr="00750ECC">
        <w:rPr>
          <w:rFonts w:ascii="Times New Roman" w:eastAsia="Calibri" w:hAnsi="Times New Roman" w:cs="Times New Roman"/>
          <w:sz w:val="28"/>
          <w:szCs w:val="28"/>
          <w:lang w:val="es-SV"/>
        </w:rPr>
        <w:t xml:space="preserve">, Gerente de Desarrollo Territorial, por medio del cual envía respuesta a solicitud que se le realizó por medio de recomendable de sesión  Extraordinaria numero cincuenta de fecha martes veinticinco de octubre del presente año, en el sentido de recomendar al nuevo administrador de la Carpeta Técnica denominada Mantenimiento y Reparación de Calles, en Lotificación Joyas del Norte, ubicado en pasaje Nº 2 y calle principal entre pasaje Nº 7 y 8 del Municipio de Apopa, ya que la actual Administradora Ing. </w:t>
      </w:r>
      <w:r w:rsidR="000560F5">
        <w:rPr>
          <w:rFonts w:ascii="Times New Roman" w:eastAsia="Calibri" w:hAnsi="Times New Roman" w:cs="Times New Roman"/>
          <w:sz w:val="28"/>
          <w:szCs w:val="28"/>
          <w:lang w:val="es-SV"/>
        </w:rPr>
        <w:t>XXXXXXXX</w:t>
      </w:r>
      <w:r w:rsidRPr="00750ECC">
        <w:rPr>
          <w:rFonts w:ascii="Times New Roman" w:eastAsia="Calibri" w:hAnsi="Times New Roman" w:cs="Times New Roman"/>
          <w:sz w:val="28"/>
          <w:szCs w:val="28"/>
          <w:lang w:val="es-SV"/>
        </w:rPr>
        <w:t xml:space="preserve">, será intervenida Quirúrgicamente; por tanto propone al </w:t>
      </w:r>
      <w:r w:rsidR="000560F5">
        <w:rPr>
          <w:rFonts w:ascii="Times New Roman" w:eastAsia="Calibri" w:hAnsi="Times New Roman" w:cs="Times New Roman"/>
          <w:sz w:val="28"/>
          <w:szCs w:val="28"/>
          <w:lang w:val="es-SV"/>
        </w:rPr>
        <w:t>XXXXXXXXX</w:t>
      </w:r>
      <w:r w:rsidRPr="00750ECC">
        <w:rPr>
          <w:rFonts w:ascii="Times New Roman" w:eastAsia="Calibri" w:hAnsi="Times New Roman" w:cs="Times New Roman"/>
          <w:sz w:val="28"/>
          <w:szCs w:val="28"/>
          <w:lang w:val="es-SV"/>
        </w:rPr>
        <w:t xml:space="preserve">.  Este Concejo Municipal Plural, en uso de sus facultades legales y habiendo deliberado el punto, por </w:t>
      </w:r>
      <w:r w:rsidRPr="00750ECC">
        <w:rPr>
          <w:rFonts w:ascii="Times New Roman" w:eastAsia="Calibri" w:hAnsi="Times New Roman" w:cs="Times New Roman"/>
          <w:b/>
          <w:sz w:val="28"/>
          <w:szCs w:val="28"/>
          <w:lang w:val="es-SV"/>
        </w:rPr>
        <w:t xml:space="preserve">MAYORÍA </w:t>
      </w:r>
      <w:r w:rsidRPr="00750ECC">
        <w:rPr>
          <w:rFonts w:ascii="Times New Roman" w:eastAsia="Calibri" w:hAnsi="Times New Roman" w:cs="Times New Roman"/>
          <w:sz w:val="28"/>
          <w:szCs w:val="28"/>
          <w:lang w:val="es-SV"/>
        </w:rPr>
        <w:t xml:space="preserve">de </w:t>
      </w:r>
      <w:r w:rsidRPr="00750ECC">
        <w:rPr>
          <w:rFonts w:ascii="Times New Roman" w:eastAsia="Calibri" w:hAnsi="Times New Roman" w:cs="Times New Roman"/>
          <w:b/>
          <w:sz w:val="28"/>
          <w:szCs w:val="28"/>
          <w:lang w:val="es-SV"/>
        </w:rPr>
        <w:t xml:space="preserve">once votos a favor, </w:t>
      </w:r>
      <w:r w:rsidRPr="00750ECC">
        <w:rPr>
          <w:rFonts w:ascii="Times New Roman" w:eastAsia="Calibri" w:hAnsi="Times New Roman" w:cs="Times New Roman"/>
          <w:b/>
          <w:sz w:val="28"/>
          <w:szCs w:val="28"/>
          <w:lang w:val="es-SV"/>
        </w:rPr>
        <w:lastRenderedPageBreak/>
        <w:t xml:space="preserve">una abstención </w:t>
      </w:r>
      <w:r w:rsidRPr="00750ECC">
        <w:rPr>
          <w:rFonts w:ascii="Times New Roman" w:eastAsia="Calibri" w:hAnsi="Times New Roman" w:cs="Times New Roman"/>
          <w:sz w:val="28"/>
          <w:szCs w:val="28"/>
          <w:lang w:val="es-SV"/>
        </w:rPr>
        <w:t xml:space="preserve">del </w:t>
      </w:r>
      <w:r w:rsidRPr="00750ECC">
        <w:rPr>
          <w:rFonts w:ascii="Times New Roman" w:eastAsia="Calibri" w:hAnsi="Times New Roman" w:cs="Times New Roman"/>
          <w:b/>
          <w:sz w:val="28"/>
          <w:szCs w:val="28"/>
          <w:lang w:val="es-SV"/>
        </w:rPr>
        <w:t xml:space="preserve">Sr. Osmin de Jesús Menjivar González, Décimo Segundo Regidor Propietario, y dos ausencias al momento de esta votación </w:t>
      </w:r>
      <w:r w:rsidRPr="00750ECC">
        <w:rPr>
          <w:rFonts w:ascii="Times New Roman" w:eastAsia="Calibri" w:hAnsi="Times New Roman" w:cs="Times New Roman"/>
          <w:sz w:val="28"/>
          <w:szCs w:val="28"/>
          <w:lang w:val="es-SV"/>
        </w:rPr>
        <w:t xml:space="preserve">por parte de los siguientes miembros del Concejo: </w:t>
      </w:r>
      <w:r w:rsidRPr="00750ECC">
        <w:rPr>
          <w:rFonts w:ascii="Times New Roman" w:eastAsia="Calibri" w:hAnsi="Times New Roman" w:cs="Times New Roman"/>
          <w:b/>
          <w:sz w:val="28"/>
          <w:szCs w:val="28"/>
          <w:lang w:val="es-SV"/>
        </w:rPr>
        <w:t>Sr. Carlos Alberto Palma Fu8net</w:t>
      </w:r>
      <w:bookmarkStart w:id="0" w:name="_GoBack"/>
      <w:bookmarkEnd w:id="0"/>
      <w:r w:rsidRPr="00750ECC">
        <w:rPr>
          <w:rFonts w:ascii="Times New Roman" w:eastAsia="Calibri" w:hAnsi="Times New Roman" w:cs="Times New Roman"/>
          <w:b/>
          <w:sz w:val="28"/>
          <w:szCs w:val="28"/>
          <w:lang w:val="es-SV"/>
        </w:rPr>
        <w:t>es, Sexto Regidor Propietario</w:t>
      </w:r>
      <w:r w:rsidRPr="00750ECC">
        <w:rPr>
          <w:rFonts w:ascii="Times New Roman" w:eastAsia="Calibri" w:hAnsi="Times New Roman" w:cs="Times New Roman"/>
          <w:sz w:val="28"/>
          <w:szCs w:val="28"/>
          <w:lang w:val="es-SV"/>
        </w:rPr>
        <w:t xml:space="preserve"> y el </w:t>
      </w:r>
      <w:r w:rsidRPr="00750ECC">
        <w:rPr>
          <w:rFonts w:ascii="Times New Roman" w:eastAsia="Calibri" w:hAnsi="Times New Roman" w:cs="Times New Roman"/>
          <w:b/>
          <w:sz w:val="28"/>
          <w:szCs w:val="28"/>
          <w:lang w:val="es-SV"/>
        </w:rPr>
        <w:t>Sr. Bayron Eraldo Baltazar Martínez Barahona, Décimo Primer Regidor Propietario. ACUERDA:</w:t>
      </w:r>
      <w:r w:rsidRPr="00750ECC">
        <w:rPr>
          <w:rFonts w:ascii="Times New Roman" w:eastAsia="Calibri" w:hAnsi="Times New Roman" w:cs="Times New Roman"/>
          <w:sz w:val="28"/>
          <w:szCs w:val="28"/>
          <w:lang w:val="es-SV"/>
        </w:rPr>
        <w:t xml:space="preserve"> </w:t>
      </w:r>
      <w:r w:rsidRPr="00750ECC">
        <w:rPr>
          <w:rFonts w:ascii="Times New Roman" w:eastAsia="Calibri" w:hAnsi="Times New Roman" w:cs="Times New Roman"/>
          <w:b/>
          <w:sz w:val="28"/>
          <w:szCs w:val="28"/>
          <w:u w:val="single"/>
          <w:lang w:val="es-SV"/>
        </w:rPr>
        <w:t>Primero:</w:t>
      </w:r>
      <w:r w:rsidRPr="00750ECC">
        <w:rPr>
          <w:rFonts w:ascii="Times New Roman" w:eastAsia="Calibri" w:hAnsi="Times New Roman" w:cs="Times New Roman"/>
          <w:sz w:val="28"/>
          <w:szCs w:val="28"/>
          <w:lang w:val="es-SV"/>
        </w:rPr>
        <w:t xml:space="preserve"> Aceptar renuncia como </w:t>
      </w:r>
      <w:r w:rsidRPr="00750ECC">
        <w:rPr>
          <w:rFonts w:ascii="Times New Roman" w:eastAsia="Calibri" w:hAnsi="Times New Roman" w:cs="Times New Roman"/>
          <w:bCs/>
          <w:sz w:val="28"/>
          <w:szCs w:val="28"/>
          <w:lang w:val="es-SV" w:eastAsia="es-SV"/>
        </w:rPr>
        <w:t xml:space="preserve">Administradora de Carpeta Técnica denominada Mantenimiento y Reparación de Calles, en Lotificación Joyas del Norte, ubicado en pasaje Nº 2 y calle principal entre pasaje Nº 7 Y 8 en el Municipio de Apopa, de la Ing. Yenci Raquel Sibrian Hernández, Carpetista de la Municipalidad, por motivos de salud, ya que será intervenida quirúrgicamente. </w:t>
      </w:r>
      <w:r w:rsidRPr="00750ECC">
        <w:rPr>
          <w:rFonts w:ascii="Times New Roman" w:eastAsia="Calibri" w:hAnsi="Times New Roman" w:cs="Times New Roman"/>
          <w:b/>
          <w:bCs/>
          <w:sz w:val="28"/>
          <w:szCs w:val="28"/>
          <w:u w:val="single"/>
          <w:lang w:val="es-SV" w:eastAsia="es-SV"/>
        </w:rPr>
        <w:t>Segundo:</w:t>
      </w:r>
      <w:r w:rsidRPr="00750ECC">
        <w:rPr>
          <w:rFonts w:ascii="Times New Roman" w:eastAsia="Calibri" w:hAnsi="Times New Roman" w:cs="Times New Roman"/>
          <w:bCs/>
          <w:sz w:val="28"/>
          <w:szCs w:val="28"/>
          <w:lang w:val="es-SV" w:eastAsia="es-SV"/>
        </w:rPr>
        <w:t xml:space="preserve"> Nómbrese </w:t>
      </w:r>
      <w:r w:rsidRPr="00750ECC">
        <w:rPr>
          <w:rFonts w:ascii="Times New Roman" w:eastAsia="Calibri" w:hAnsi="Times New Roman" w:cs="Times New Roman"/>
          <w:sz w:val="28"/>
          <w:szCs w:val="28"/>
          <w:lang w:val="es-SV"/>
        </w:rPr>
        <w:t xml:space="preserve">como </w:t>
      </w:r>
      <w:r w:rsidRPr="00750ECC">
        <w:rPr>
          <w:rFonts w:ascii="Times New Roman" w:eastAsia="Calibri" w:hAnsi="Times New Roman" w:cs="Times New Roman"/>
          <w:bCs/>
          <w:sz w:val="28"/>
          <w:szCs w:val="28"/>
          <w:lang w:val="es-SV" w:eastAsia="es-SV"/>
        </w:rPr>
        <w:t xml:space="preserve">Administrador para que dé seguimiento a la Carpeta Técnica denominada Mantenimiento y Reparación de Calles, en Lotificación Joyas del Norte, ubicado en pasaje Nº 2 y calle principal entre pasaje Nº 7 Y 8 en el Muncii8paio de Apopa, al Ing. Walter Alfredo Guerra Carbajal, Jefe del Departamento de Proyectos.- </w:t>
      </w:r>
      <w:r w:rsidRPr="00750ECC">
        <w:rPr>
          <w:rFonts w:ascii="Times New Roman" w:eastAsia="Calibri" w:hAnsi="Times New Roman" w:cs="Times New Roman"/>
          <w:b/>
          <w:sz w:val="28"/>
          <w:szCs w:val="28"/>
          <w:lang w:val="es-SV"/>
        </w:rPr>
        <w:t xml:space="preserve">CERTIFÍQUESE Y COMUNÍQUESE. </w:t>
      </w:r>
      <w:r w:rsidRPr="00750ECC">
        <w:rPr>
          <w:rFonts w:ascii="Times New Roman" w:eastAsia="Times New Roman" w:hAnsi="Times New Roman" w:cs="Times New Roman"/>
          <w:b/>
          <w:bCs/>
          <w:sz w:val="28"/>
          <w:szCs w:val="28"/>
          <w:lang w:eastAsia="es-ES"/>
        </w:rPr>
        <w:t xml:space="preserve">“ACUERDO MUNICIPAL NÚMERO DIECINUEVE”. </w:t>
      </w:r>
      <w:r w:rsidRPr="00750ECC">
        <w:rPr>
          <w:rFonts w:ascii="Times New Roman" w:eastAsia="Times New Roman" w:hAnsi="Times New Roman" w:cs="Times New Roman"/>
          <w:sz w:val="28"/>
          <w:szCs w:val="28"/>
          <w:lang w:eastAsia="es-ES"/>
        </w:rPr>
        <w:t>El Concejo Municipal en uso de sus facultades legales, de conformidad al art. 86 inciso final, 203, 204 y 235 de la Constitución de la República, art. 30 numeral 4) 14) art. 31 numeral 4) del Código Municipal. Expuesto en el punto número cinco de la agenda de esta sesión, el cual corresponde a Notas a Conocimiento del Concejo Municipal</w:t>
      </w:r>
      <w:r w:rsidRPr="00750ECC">
        <w:rPr>
          <w:rFonts w:ascii="Times New Roman" w:eastAsia="Calibri" w:hAnsi="Times New Roman" w:cs="Times New Roman"/>
          <w:b/>
          <w:sz w:val="28"/>
          <w:szCs w:val="28"/>
        </w:rPr>
        <w:t xml:space="preserve">, </w:t>
      </w:r>
      <w:r w:rsidRPr="00750ECC">
        <w:rPr>
          <w:rFonts w:ascii="Times New Roman" w:eastAsia="Calibri" w:hAnsi="Times New Roman" w:cs="Times New Roman"/>
          <w:sz w:val="28"/>
          <w:szCs w:val="28"/>
        </w:rPr>
        <w:t>en el cual</w:t>
      </w:r>
      <w:r w:rsidRPr="00750ECC">
        <w:rPr>
          <w:rFonts w:ascii="Times New Roman" w:eastAsia="Calibri" w:hAnsi="Times New Roman" w:cs="Times New Roman"/>
          <w:b/>
          <w:sz w:val="28"/>
          <w:szCs w:val="28"/>
        </w:rPr>
        <w:t xml:space="preserve"> </w:t>
      </w:r>
      <w:r w:rsidRPr="00750ECC">
        <w:rPr>
          <w:rFonts w:ascii="Times New Roman" w:eastAsia="Calibri" w:hAnsi="Times New Roman" w:cs="Times New Roman"/>
          <w:sz w:val="28"/>
          <w:szCs w:val="28"/>
        </w:rPr>
        <w:t xml:space="preserve">se da lectura a nota suscrita por Sra. Julia Elizabeth Díaz de Ramírez, empleada de esta municipalidad, con cargo de Auxiliar Administrativo I, de Departamento de Registro del Estado familiar, el cual expone que es madre de una hija de tres años y cuatro meses de edad, de nombre Julissa Michelle Ramírez Díaz, quien desde el 01 de noviembre del presente, se encuentra ingresada en el Hospital Nacional de Niños Benjamín Bloom, en medicina Interna, con diagnóstico de Tumor Cerebral de Fosa Posterior, pero que además sufrió un paro cardiaco y actualmente se encuentra en estado de coma, asimismo manifiesta que esta consiente de las ley de asuetos, vacaciones y licencias de los empleados Públicos, en su art. 10 “ las Licencias por enfermedad gravísima de los parientes y por duelo, se concederá por el Jefe de servicio, al tener conocimiento del hecho que las motiva. Se entenderá por enfermedad gravísima aquella en que sea  de temer la muerte del paciente. En ningún caso las licencias concedidas en cada año en conjunto, por duelo y enfermedad gravísima de los parientes podrán exceder de veinte días”. Pero en razón al estado delicado de mi </w:t>
      </w:r>
      <w:r w:rsidRPr="00750ECC">
        <w:rPr>
          <w:rFonts w:ascii="Times New Roman" w:eastAsia="Calibri" w:hAnsi="Times New Roman" w:cs="Times New Roman"/>
          <w:sz w:val="28"/>
          <w:szCs w:val="28"/>
        </w:rPr>
        <w:lastRenderedPageBreak/>
        <w:t xml:space="preserve">niña le solicita a este pleno, se le proporcione permiso por tiempo indefinido, con el objeto de realizar el cuido materno de su hija, debido a que el diagnostico antes mencionado, en necesaria su presencia para todo tipo de autorización y cuido. Este Concejo Municipal Plural, </w:t>
      </w:r>
      <w:r w:rsidRPr="00750ECC">
        <w:rPr>
          <w:rFonts w:ascii="Times New Roman" w:eastAsia="Calibri" w:hAnsi="Times New Roman" w:cs="Times New Roman"/>
          <w:b/>
          <w:sz w:val="28"/>
          <w:szCs w:val="28"/>
        </w:rPr>
        <w:t>Considerando,</w:t>
      </w:r>
      <w:r w:rsidRPr="00750ECC">
        <w:rPr>
          <w:rFonts w:ascii="Times New Roman" w:eastAsia="Calibri" w:hAnsi="Times New Roman" w:cs="Times New Roman"/>
          <w:sz w:val="28"/>
          <w:szCs w:val="28"/>
        </w:rPr>
        <w:t xml:space="preserve"> la situación que está atravesando la empleada antes descrita, en relación al estado de gravedad de su hija, en el cual este pleno es consiente que en el ámbito económico, le afectará dicha situación, debido a que son situaciones imprevistas que se presente. Por lo tanto, habiendo deliberado el punto por </w:t>
      </w:r>
      <w:r w:rsidRPr="00750ECC">
        <w:rPr>
          <w:rFonts w:ascii="Times New Roman" w:eastAsia="Calibri" w:hAnsi="Times New Roman" w:cs="Times New Roman"/>
          <w:b/>
          <w:sz w:val="28"/>
          <w:szCs w:val="28"/>
        </w:rPr>
        <w:t>MAYORIA</w:t>
      </w:r>
      <w:r w:rsidRPr="00750ECC">
        <w:rPr>
          <w:rFonts w:ascii="Times New Roman" w:eastAsia="Calibri" w:hAnsi="Times New Roman" w:cs="Times New Roman"/>
          <w:sz w:val="28"/>
          <w:szCs w:val="28"/>
        </w:rPr>
        <w:t xml:space="preserve"> de </w:t>
      </w:r>
      <w:r w:rsidRPr="00750ECC">
        <w:rPr>
          <w:rFonts w:ascii="Times New Roman" w:eastAsia="Calibri" w:hAnsi="Times New Roman" w:cs="Times New Roman"/>
          <w:b/>
          <w:sz w:val="28"/>
          <w:szCs w:val="28"/>
        </w:rPr>
        <w:t>trece</w:t>
      </w:r>
      <w:r w:rsidRPr="00750ECC">
        <w:rPr>
          <w:rFonts w:ascii="Times New Roman" w:eastAsia="Calibri" w:hAnsi="Times New Roman" w:cs="Times New Roman"/>
          <w:sz w:val="28"/>
          <w:szCs w:val="28"/>
        </w:rPr>
        <w:t xml:space="preserve"> votos a favor y </w:t>
      </w:r>
      <w:r w:rsidRPr="00750ECC">
        <w:rPr>
          <w:rFonts w:ascii="Times New Roman" w:eastAsia="Calibri" w:hAnsi="Times New Roman" w:cs="Times New Roman"/>
          <w:b/>
          <w:sz w:val="28"/>
          <w:szCs w:val="28"/>
        </w:rPr>
        <w:t>una  ausencia</w:t>
      </w:r>
      <w:r w:rsidRPr="00750ECC">
        <w:rPr>
          <w:rFonts w:ascii="Times New Roman" w:eastAsia="Calibri" w:hAnsi="Times New Roman" w:cs="Times New Roman"/>
          <w:sz w:val="28"/>
          <w:szCs w:val="28"/>
        </w:rPr>
        <w:t xml:space="preserve">, al momento de esta votación por parte de la </w:t>
      </w:r>
      <w:r w:rsidRPr="00750ECC">
        <w:rPr>
          <w:rFonts w:ascii="Times New Roman" w:eastAsia="Calibri" w:hAnsi="Times New Roman" w:cs="Times New Roman"/>
          <w:b/>
          <w:sz w:val="28"/>
          <w:szCs w:val="28"/>
        </w:rPr>
        <w:t>Dra. Jennifer Esmeralda Juárez García</w:t>
      </w:r>
      <w:r w:rsidRPr="00750ECC">
        <w:rPr>
          <w:rFonts w:ascii="Times New Roman" w:eastAsia="Calibri" w:hAnsi="Times New Roman" w:cs="Times New Roman"/>
          <w:sz w:val="28"/>
          <w:szCs w:val="28"/>
        </w:rPr>
        <w:t xml:space="preserve">, Alcaldesa Municipal. </w:t>
      </w:r>
      <w:r w:rsidRPr="00750ECC">
        <w:rPr>
          <w:rFonts w:ascii="Times New Roman" w:eastAsia="Calibri" w:hAnsi="Times New Roman" w:cs="Times New Roman"/>
          <w:b/>
          <w:bCs/>
          <w:sz w:val="28"/>
          <w:szCs w:val="28"/>
        </w:rPr>
        <w:t>ACUERDA</w:t>
      </w:r>
      <w:r w:rsidRPr="00750ECC">
        <w:rPr>
          <w:rFonts w:ascii="Times New Roman" w:eastAsia="Calibri" w:hAnsi="Times New Roman" w:cs="Times New Roman"/>
          <w:bCs/>
          <w:sz w:val="28"/>
          <w:szCs w:val="28"/>
        </w:rPr>
        <w:t>:</w:t>
      </w:r>
      <w:r w:rsidRPr="00750ECC">
        <w:rPr>
          <w:rFonts w:ascii="Times New Roman" w:eastAsia="Calibri" w:hAnsi="Times New Roman" w:cs="Times New Roman"/>
          <w:b/>
          <w:sz w:val="28"/>
          <w:szCs w:val="28"/>
        </w:rPr>
        <w:t xml:space="preserve"> </w:t>
      </w:r>
      <w:r w:rsidRPr="00750ECC">
        <w:rPr>
          <w:rFonts w:ascii="Times New Roman" w:eastAsia="Calibri" w:hAnsi="Times New Roman" w:cs="Times New Roman"/>
          <w:b/>
          <w:sz w:val="28"/>
          <w:szCs w:val="28"/>
          <w:u w:val="single"/>
        </w:rPr>
        <w:t>Primero:</w:t>
      </w:r>
      <w:r w:rsidRPr="00750ECC">
        <w:rPr>
          <w:rFonts w:ascii="Times New Roman" w:eastAsia="Calibri" w:hAnsi="Times New Roman" w:cs="Times New Roman"/>
          <w:sz w:val="28"/>
          <w:szCs w:val="28"/>
        </w:rPr>
        <w:t xml:space="preserve"> Concédase permiso con goce de sueldo de licencia por tiempo indefinido, a partir del tres de noviembre del presente año, a </w:t>
      </w:r>
      <w:r w:rsidRPr="00750ECC">
        <w:rPr>
          <w:rFonts w:ascii="Times New Roman" w:eastAsia="Calibri" w:hAnsi="Times New Roman" w:cs="Times New Roman"/>
          <w:b/>
          <w:sz w:val="28"/>
          <w:szCs w:val="28"/>
        </w:rPr>
        <w:t>Sr.</w:t>
      </w:r>
      <w:r w:rsidRPr="00750ECC">
        <w:rPr>
          <w:rFonts w:ascii="Times New Roman" w:eastAsia="Calibri" w:hAnsi="Times New Roman" w:cs="Times New Roman"/>
          <w:sz w:val="28"/>
          <w:szCs w:val="28"/>
        </w:rPr>
        <w:t xml:space="preserve"> </w:t>
      </w:r>
      <w:r w:rsidRPr="00750ECC">
        <w:rPr>
          <w:rFonts w:ascii="Times New Roman" w:eastAsia="Calibri" w:hAnsi="Times New Roman" w:cs="Times New Roman"/>
          <w:b/>
          <w:sz w:val="28"/>
          <w:szCs w:val="28"/>
        </w:rPr>
        <w:t>Julia Elizabeth Díaz de Ramírez</w:t>
      </w:r>
      <w:r w:rsidRPr="00750ECC">
        <w:rPr>
          <w:rFonts w:ascii="Times New Roman" w:eastAsia="Calibri" w:hAnsi="Times New Roman" w:cs="Times New Roman"/>
          <w:sz w:val="28"/>
          <w:szCs w:val="28"/>
        </w:rPr>
        <w:t xml:space="preserve">, empleada de esta municipalidad, con cargo de Auxiliar Administrativo I, del Departamento de Registro del Estado familiar, mientras dure el proceso de recuperación de salud, de su Hija Julissa Michelle Ramírez Día, quién se encuentra ingresada en el Hospital Nacional de Niños Benjamín Bloom, en medicina Interna, con diagnóstico de Tumor Cerebral de Fosa Posterior. </w:t>
      </w:r>
      <w:r w:rsidRPr="00750ECC">
        <w:rPr>
          <w:rFonts w:ascii="Times New Roman" w:eastAsia="Calibri" w:hAnsi="Times New Roman" w:cs="Times New Roman"/>
          <w:b/>
          <w:sz w:val="28"/>
          <w:szCs w:val="28"/>
        </w:rPr>
        <w:t>Segundo</w:t>
      </w:r>
      <w:r w:rsidRPr="00750ECC">
        <w:rPr>
          <w:rFonts w:ascii="Times New Roman" w:eastAsia="Calibri" w:hAnsi="Times New Roman" w:cs="Times New Roman"/>
          <w:sz w:val="28"/>
          <w:szCs w:val="28"/>
        </w:rPr>
        <w:t>: Aprobar ayuda económica, por la cantidad de MIL DÓLARES EXACTOS DE LOS ESTADOS UNIDOS DE NORTE AMÉRICA</w:t>
      </w:r>
      <w:r w:rsidRPr="00750ECC">
        <w:rPr>
          <w:rFonts w:ascii="Times New Roman" w:eastAsia="Calibri" w:hAnsi="Times New Roman" w:cs="Times New Roman"/>
          <w:b/>
          <w:sz w:val="28"/>
          <w:szCs w:val="28"/>
        </w:rPr>
        <w:t xml:space="preserve"> ($1,000.00), </w:t>
      </w:r>
      <w:r w:rsidRPr="00750ECC">
        <w:rPr>
          <w:rFonts w:ascii="Times New Roman" w:eastAsia="Calibri" w:hAnsi="Times New Roman" w:cs="Times New Roman"/>
          <w:sz w:val="28"/>
          <w:szCs w:val="28"/>
        </w:rPr>
        <w:t xml:space="preserve">para ser utilizados para gastos imprevistos que la empleada necesite, debido a la situación grave que presenta de su hija, que se encuentra ingresada en el Hospital Nacional de Niños Benjamín Bloom con diagnóstico de Tumor Cerebral de Fosa Posterior. </w:t>
      </w:r>
      <w:r w:rsidRPr="00750ECC">
        <w:rPr>
          <w:rFonts w:ascii="Times New Roman" w:eastAsia="Calibri" w:hAnsi="Times New Roman" w:cs="Times New Roman"/>
          <w:b/>
          <w:sz w:val="28"/>
          <w:szCs w:val="28"/>
          <w:u w:val="single"/>
        </w:rPr>
        <w:t>Tercero:</w:t>
      </w:r>
      <w:r w:rsidRPr="00750ECC">
        <w:rPr>
          <w:rFonts w:ascii="Times New Roman" w:eastAsia="Calibri" w:hAnsi="Times New Roman" w:cs="Times New Roman"/>
          <w:sz w:val="28"/>
          <w:szCs w:val="28"/>
        </w:rPr>
        <w:t xml:space="preserve"> Autorizar al Tesorero Municipal, para que erogue la cantidad de: MIL DÓLARES EXACTOS DE LOS ESTADOS UNIDOS DE NORTE AMÉRICA</w:t>
      </w:r>
      <w:r w:rsidRPr="00750ECC">
        <w:rPr>
          <w:rFonts w:ascii="Times New Roman" w:eastAsia="Calibri" w:hAnsi="Times New Roman" w:cs="Times New Roman"/>
          <w:b/>
          <w:sz w:val="28"/>
          <w:szCs w:val="28"/>
        </w:rPr>
        <w:t xml:space="preserve"> ($1,000.00), </w:t>
      </w:r>
      <w:r w:rsidRPr="00750ECC">
        <w:rPr>
          <w:rFonts w:ascii="Times New Roman" w:eastAsia="Calibri" w:hAnsi="Times New Roman" w:cs="Times New Roman"/>
          <w:sz w:val="28"/>
          <w:szCs w:val="28"/>
        </w:rPr>
        <w:t xml:space="preserve">con fuente de financiamiento  </w:t>
      </w:r>
      <w:r w:rsidRPr="00750ECC">
        <w:rPr>
          <w:rFonts w:ascii="Times New Roman" w:eastAsia="Calibri" w:hAnsi="Times New Roman" w:cs="Times New Roman"/>
          <w:b/>
          <w:sz w:val="28"/>
          <w:szCs w:val="28"/>
        </w:rPr>
        <w:t>FONDOS PROPIOS,</w:t>
      </w:r>
      <w:r w:rsidRPr="00750ECC">
        <w:rPr>
          <w:rFonts w:ascii="Times New Roman" w:eastAsia="Calibri" w:hAnsi="Times New Roman" w:cs="Times New Roman"/>
          <w:sz w:val="28"/>
          <w:szCs w:val="28"/>
          <w:lang w:val="es-SV"/>
        </w:rPr>
        <w:t xml:space="preserve"> cargada a la partida presupuestaria del Concejo Municipal y </w:t>
      </w:r>
      <w:r w:rsidRPr="00750ECC">
        <w:rPr>
          <w:rFonts w:ascii="Times New Roman" w:eastAsia="Calibri" w:hAnsi="Times New Roman" w:cs="Times New Roman"/>
          <w:sz w:val="28"/>
          <w:szCs w:val="28"/>
        </w:rPr>
        <w:t>emita cheque</w:t>
      </w:r>
      <w:r w:rsidRPr="00750ECC">
        <w:rPr>
          <w:rFonts w:ascii="Times New Roman" w:eastAsia="Calibri" w:hAnsi="Times New Roman" w:cs="Times New Roman"/>
          <w:b/>
          <w:sz w:val="28"/>
          <w:szCs w:val="28"/>
        </w:rPr>
        <w:t xml:space="preserve"> </w:t>
      </w:r>
      <w:r w:rsidRPr="00750ECC">
        <w:rPr>
          <w:rFonts w:ascii="Times New Roman" w:eastAsia="Calibri" w:hAnsi="Times New Roman" w:cs="Times New Roman"/>
          <w:sz w:val="28"/>
          <w:szCs w:val="28"/>
        </w:rPr>
        <w:t xml:space="preserve">a nombre de: </w:t>
      </w:r>
      <w:r w:rsidRPr="00750ECC">
        <w:rPr>
          <w:rFonts w:ascii="Times New Roman" w:eastAsia="Calibri" w:hAnsi="Times New Roman" w:cs="Times New Roman"/>
          <w:b/>
          <w:sz w:val="28"/>
          <w:szCs w:val="28"/>
        </w:rPr>
        <w:t xml:space="preserve">Julia Elizabeth Díaz de Ramírez, </w:t>
      </w:r>
      <w:r w:rsidRPr="00750ECC">
        <w:rPr>
          <w:rFonts w:ascii="Times New Roman" w:eastAsia="Calibri" w:hAnsi="Times New Roman" w:cs="Times New Roman"/>
          <w:sz w:val="28"/>
          <w:szCs w:val="28"/>
        </w:rPr>
        <w:t xml:space="preserve">con Documento Único de Identidad número </w:t>
      </w:r>
      <w:r w:rsidRPr="00750ECC">
        <w:rPr>
          <w:rFonts w:ascii="Times New Roman" w:eastAsia="Calibri" w:hAnsi="Times New Roman" w:cs="Times New Roman"/>
          <w:b/>
          <w:sz w:val="28"/>
          <w:szCs w:val="28"/>
        </w:rPr>
        <w:t xml:space="preserve">04004621-6,  </w:t>
      </w:r>
      <w:r w:rsidRPr="00750ECC">
        <w:rPr>
          <w:rFonts w:ascii="Times New Roman" w:eastAsia="Calibri" w:hAnsi="Times New Roman" w:cs="Times New Roman"/>
          <w:sz w:val="28"/>
          <w:szCs w:val="28"/>
        </w:rPr>
        <w:t>en concepto de ayuda económica, para gastos imprevistos que la empleada presente, debido a la situación grave de su hija, que se encuentra ingresada en el Hospital Nacional de Niños Benjamín Bloom, con diagnóstico de Tumor Cerebral de Fosa Posterior. Quedando autorizada la Jefa de Presupuesto, realice la Reprogramación Presupuestaria, si fuera necesaria. Fondos con aplicación al específico y expresión  presupuestaria vigente  que  se comprobara como lo establece el Art.78 del Código Municipal.</w:t>
      </w:r>
      <w:r w:rsidRPr="00750ECC">
        <w:rPr>
          <w:rFonts w:ascii="Times New Roman" w:eastAsia="Calibri" w:hAnsi="Times New Roman" w:cs="Times New Roman"/>
          <w:bCs/>
          <w:sz w:val="28"/>
          <w:szCs w:val="28"/>
        </w:rPr>
        <w:t xml:space="preserve"> </w:t>
      </w:r>
      <w:r w:rsidRPr="00750ECC">
        <w:rPr>
          <w:rFonts w:ascii="Times New Roman" w:eastAsia="Calibri" w:hAnsi="Times New Roman" w:cs="Times New Roman"/>
          <w:b/>
          <w:sz w:val="28"/>
          <w:szCs w:val="28"/>
        </w:rPr>
        <w:t xml:space="preserve">CERTIFÍQUESE Y </w:t>
      </w:r>
      <w:r w:rsidRPr="00750ECC">
        <w:rPr>
          <w:rFonts w:ascii="Times New Roman" w:eastAsia="Calibri" w:hAnsi="Times New Roman" w:cs="Times New Roman"/>
          <w:b/>
          <w:sz w:val="28"/>
          <w:szCs w:val="28"/>
        </w:rPr>
        <w:lastRenderedPageBreak/>
        <w:t xml:space="preserve">COMUNÍQUESE.- </w:t>
      </w:r>
      <w:r w:rsidRPr="00750ECC">
        <w:rPr>
          <w:rFonts w:ascii="Times New Roman" w:eastAsia="Times New Roman" w:hAnsi="Times New Roman" w:cs="Times New Roman"/>
          <w:b/>
          <w:bCs/>
          <w:sz w:val="28"/>
          <w:szCs w:val="28"/>
          <w:lang w:eastAsia="es-ES"/>
        </w:rPr>
        <w:t xml:space="preserve">“ACUERDO MUNICIPAL NÚMERO VEINTE”. </w:t>
      </w:r>
      <w:r w:rsidRPr="00750ECC">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Expuesto en el punto número cuatro  de la agenda de esta sesión, el cual corresponde a Participación de la Señora Alcaldesa Municipal, por medio del cual se da lectura a memorándum, suscrito por Sra. Inés Mercedes Cabezas Ayala, asistente de Despacho Municipal, en el cual remite invitación del Senado de la Republica Mundial de Municipalistas 2022,  y anexa adjunto al memorándum, invitación por medio de correo electrónico dirigido a la Alcaldesa Municipal, por parte de Sr. Andrés Franco, Director en Gestión Gubernamental, Centro de Evaluación del Instituto Mejores Gobernantes A.C. a Cumbre Mundial de Municipalidades 2022, a partir del </w:t>
      </w:r>
      <w:r w:rsidRPr="00750ECC">
        <w:rPr>
          <w:rFonts w:ascii="Times New Roman" w:eastAsia="Times New Roman" w:hAnsi="Times New Roman" w:cs="Times New Roman"/>
          <w:b/>
          <w:sz w:val="28"/>
          <w:szCs w:val="28"/>
          <w:lang w:eastAsia="es-ES"/>
        </w:rPr>
        <w:t>uno al tres de diciembre</w:t>
      </w:r>
      <w:r w:rsidRPr="00750ECC">
        <w:rPr>
          <w:rFonts w:ascii="Times New Roman" w:eastAsia="Times New Roman" w:hAnsi="Times New Roman" w:cs="Times New Roman"/>
          <w:sz w:val="28"/>
          <w:szCs w:val="28"/>
          <w:lang w:eastAsia="es-ES"/>
        </w:rPr>
        <w:t xml:space="preserve"> </w:t>
      </w:r>
      <w:r w:rsidRPr="00750ECC">
        <w:rPr>
          <w:rFonts w:ascii="Times New Roman" w:eastAsia="Times New Roman" w:hAnsi="Times New Roman" w:cs="Times New Roman"/>
          <w:b/>
          <w:sz w:val="28"/>
          <w:szCs w:val="28"/>
          <w:lang w:eastAsia="es-ES"/>
        </w:rPr>
        <w:t>del presente año, a la Ciudad de México</w:t>
      </w:r>
      <w:r w:rsidRPr="00750ECC">
        <w:rPr>
          <w:rFonts w:ascii="Times New Roman" w:eastAsia="Times New Roman" w:hAnsi="Times New Roman" w:cs="Times New Roman"/>
          <w:sz w:val="28"/>
          <w:szCs w:val="28"/>
          <w:lang w:eastAsia="es-ES"/>
        </w:rPr>
        <w:t xml:space="preserve">, por lo tanto, este pleno propone que asistan al evento, los siguientes miembros del Concejo Municipal: </w:t>
      </w:r>
      <w:r w:rsidRPr="00750ECC">
        <w:rPr>
          <w:rFonts w:ascii="Times New Roman" w:eastAsia="Calibri" w:hAnsi="Times New Roman" w:cs="Times New Roman"/>
          <w:sz w:val="28"/>
          <w:szCs w:val="28"/>
        </w:rPr>
        <w:t xml:space="preserve">Dra. Jennifer Esmeralda Juárez García, Alcaldesa Municipal, Sra. Susana Yamileth Hernández Cardoza, Séptima Regidora Propietaria y Licdo. José Francisco Luna Vásquez, Primer Regidor Suplente. Este Concejo Municipal Plural, habiendo deliberado el punto por </w:t>
      </w:r>
      <w:r w:rsidRPr="00750ECC">
        <w:rPr>
          <w:rFonts w:ascii="Times New Roman" w:eastAsia="Calibri" w:hAnsi="Times New Roman" w:cs="Times New Roman"/>
          <w:b/>
          <w:sz w:val="28"/>
          <w:szCs w:val="28"/>
        </w:rPr>
        <w:t>MAYORIA</w:t>
      </w:r>
      <w:r w:rsidRPr="00750ECC">
        <w:rPr>
          <w:rFonts w:ascii="Times New Roman" w:eastAsia="Calibri" w:hAnsi="Times New Roman" w:cs="Times New Roman"/>
          <w:sz w:val="28"/>
          <w:szCs w:val="28"/>
        </w:rPr>
        <w:t xml:space="preserve"> de diez votos a favor y una ausencia, al momento de esta votación por parte </w:t>
      </w:r>
      <w:r w:rsidRPr="00750ECC">
        <w:rPr>
          <w:rFonts w:ascii="Times New Roman" w:eastAsia="Calibri" w:hAnsi="Times New Roman" w:cs="Times New Roman"/>
          <w:b/>
          <w:sz w:val="28"/>
          <w:szCs w:val="28"/>
        </w:rPr>
        <w:t xml:space="preserve">Señor Bayron Eraldo Baltazar Martínez Barahona, </w:t>
      </w:r>
      <w:r w:rsidRPr="00750ECC">
        <w:rPr>
          <w:rFonts w:ascii="Times New Roman" w:eastAsia="Calibri" w:hAnsi="Times New Roman" w:cs="Times New Roman"/>
          <w:sz w:val="28"/>
          <w:szCs w:val="28"/>
        </w:rPr>
        <w:t>Décimo Primer Regidor Propietario y tres abstenciones por parte de los siguientes miembros del Concejo Municipal Plural:</w:t>
      </w:r>
      <w:r w:rsidRPr="00750ECC">
        <w:rPr>
          <w:rFonts w:ascii="Times New Roman" w:eastAsia="Calibri" w:hAnsi="Times New Roman" w:cs="Times New Roman"/>
          <w:b/>
          <w:sz w:val="28"/>
          <w:szCs w:val="28"/>
        </w:rPr>
        <w:t xml:space="preserve"> Dra. Jennifer Esmeralda Juárez García</w:t>
      </w:r>
      <w:r w:rsidRPr="00750ECC">
        <w:rPr>
          <w:rFonts w:ascii="Times New Roman" w:eastAsia="Calibri" w:hAnsi="Times New Roman" w:cs="Times New Roman"/>
          <w:sz w:val="28"/>
          <w:szCs w:val="28"/>
        </w:rPr>
        <w:t>, Alcaldesa Municipal,</w:t>
      </w:r>
      <w:r w:rsidRPr="00750ECC">
        <w:rPr>
          <w:rFonts w:ascii="Times New Roman" w:eastAsia="Calibri" w:hAnsi="Times New Roman" w:cs="Times New Roman"/>
          <w:b/>
          <w:sz w:val="28"/>
          <w:szCs w:val="28"/>
        </w:rPr>
        <w:t xml:space="preserve"> Sr. Susana Yamileth Hernández Cardoza</w:t>
      </w:r>
      <w:r w:rsidRPr="00750ECC">
        <w:rPr>
          <w:rFonts w:ascii="Times New Roman" w:eastAsia="Calibri" w:hAnsi="Times New Roman" w:cs="Times New Roman"/>
          <w:sz w:val="28"/>
          <w:szCs w:val="28"/>
        </w:rPr>
        <w:t xml:space="preserve">, Séptima Regidora Propietaria y </w:t>
      </w:r>
      <w:r w:rsidRPr="00750ECC">
        <w:rPr>
          <w:rFonts w:ascii="Times New Roman" w:eastAsia="Calibri" w:hAnsi="Times New Roman" w:cs="Times New Roman"/>
          <w:b/>
          <w:sz w:val="28"/>
          <w:szCs w:val="28"/>
        </w:rPr>
        <w:t>Sr. Osmín de Jesús Menjívar González</w:t>
      </w:r>
      <w:r w:rsidRPr="00750ECC">
        <w:rPr>
          <w:rFonts w:ascii="Times New Roman" w:eastAsia="Calibri" w:hAnsi="Times New Roman" w:cs="Times New Roman"/>
          <w:sz w:val="28"/>
          <w:szCs w:val="28"/>
        </w:rPr>
        <w:t xml:space="preserve">, Décimo Segundo Regidor Propietario. </w:t>
      </w:r>
      <w:r w:rsidRPr="00750ECC">
        <w:rPr>
          <w:rFonts w:ascii="Times New Roman" w:eastAsia="Calibri" w:hAnsi="Times New Roman" w:cs="Times New Roman"/>
          <w:b/>
          <w:bCs/>
          <w:sz w:val="28"/>
          <w:szCs w:val="28"/>
        </w:rPr>
        <w:t>ACUERDA</w:t>
      </w:r>
      <w:r w:rsidRPr="00750ECC">
        <w:rPr>
          <w:rFonts w:ascii="Times New Roman" w:eastAsia="Calibri" w:hAnsi="Times New Roman" w:cs="Times New Roman"/>
          <w:bCs/>
          <w:sz w:val="28"/>
          <w:szCs w:val="28"/>
        </w:rPr>
        <w:t>:</w:t>
      </w:r>
      <w:r w:rsidRPr="00750ECC">
        <w:rPr>
          <w:rFonts w:ascii="Times New Roman" w:eastAsia="Calibri" w:hAnsi="Times New Roman" w:cs="Times New Roman"/>
          <w:b/>
          <w:sz w:val="28"/>
          <w:szCs w:val="28"/>
        </w:rPr>
        <w:t xml:space="preserve"> Primero: </w:t>
      </w:r>
      <w:r w:rsidRPr="00750ECC">
        <w:rPr>
          <w:rFonts w:ascii="Times New Roman" w:eastAsia="Calibri" w:hAnsi="Times New Roman" w:cs="Times New Roman"/>
          <w:sz w:val="28"/>
          <w:szCs w:val="28"/>
        </w:rPr>
        <w:t xml:space="preserve">CONCÉDASE PERMISO OFICIAL a los señores: </w:t>
      </w:r>
      <w:r w:rsidRPr="00750ECC">
        <w:rPr>
          <w:rFonts w:ascii="Times New Roman" w:eastAsia="Calibri" w:hAnsi="Times New Roman" w:cs="Times New Roman"/>
          <w:b/>
          <w:sz w:val="28"/>
          <w:szCs w:val="28"/>
        </w:rPr>
        <w:t>Dra. Jennifer Esmeralda Juárez García</w:t>
      </w:r>
      <w:r w:rsidRPr="00750ECC">
        <w:rPr>
          <w:rFonts w:ascii="Times New Roman" w:eastAsia="Calibri" w:hAnsi="Times New Roman" w:cs="Times New Roman"/>
          <w:sz w:val="28"/>
          <w:szCs w:val="28"/>
        </w:rPr>
        <w:t xml:space="preserve">, Alcaldesa Municipal, </w:t>
      </w:r>
      <w:r w:rsidRPr="00750ECC">
        <w:rPr>
          <w:rFonts w:ascii="Times New Roman" w:eastAsia="Calibri" w:hAnsi="Times New Roman" w:cs="Times New Roman"/>
          <w:b/>
          <w:sz w:val="28"/>
          <w:szCs w:val="28"/>
        </w:rPr>
        <w:t>Sra. Susana Yamileth Hernández Cardoza</w:t>
      </w:r>
      <w:r w:rsidRPr="00750ECC">
        <w:rPr>
          <w:rFonts w:ascii="Times New Roman" w:eastAsia="Calibri" w:hAnsi="Times New Roman" w:cs="Times New Roman"/>
          <w:sz w:val="28"/>
          <w:szCs w:val="28"/>
        </w:rPr>
        <w:t xml:space="preserve">, Séptima Regidora Propietaria y </w:t>
      </w:r>
      <w:r w:rsidRPr="00750ECC">
        <w:rPr>
          <w:rFonts w:ascii="Times New Roman" w:eastAsia="Calibri" w:hAnsi="Times New Roman" w:cs="Times New Roman"/>
          <w:b/>
          <w:sz w:val="28"/>
          <w:szCs w:val="28"/>
        </w:rPr>
        <w:t>Licdo. José Francisco Luna Vásquez, Primer Regidor Suplente,</w:t>
      </w:r>
      <w:r w:rsidRPr="00750ECC">
        <w:rPr>
          <w:rFonts w:ascii="Times New Roman" w:eastAsia="Calibri" w:hAnsi="Times New Roman" w:cs="Times New Roman"/>
          <w:sz w:val="28"/>
          <w:szCs w:val="28"/>
        </w:rPr>
        <w:t xml:space="preserve"> a partir del uno al tres de diciembre del presente año, para asistir al evento </w:t>
      </w:r>
      <w:r w:rsidRPr="00750ECC">
        <w:rPr>
          <w:rFonts w:ascii="Times New Roman" w:eastAsia="Calibri" w:hAnsi="Times New Roman" w:cs="Times New Roman"/>
          <w:b/>
          <w:sz w:val="28"/>
          <w:szCs w:val="28"/>
        </w:rPr>
        <w:t>Cumbre Mundial de Municipalidades 2022 a la Ciudad de México</w:t>
      </w:r>
      <w:r w:rsidRPr="00750ECC">
        <w:rPr>
          <w:rFonts w:ascii="Times New Roman" w:eastAsia="Calibri" w:hAnsi="Times New Roman" w:cs="Times New Roman"/>
          <w:sz w:val="28"/>
          <w:szCs w:val="28"/>
        </w:rPr>
        <w:t xml:space="preserve">. </w:t>
      </w:r>
      <w:r w:rsidRPr="00750ECC">
        <w:rPr>
          <w:rFonts w:ascii="Times New Roman" w:eastAsia="Calibri" w:hAnsi="Times New Roman" w:cs="Times New Roman"/>
          <w:b/>
          <w:sz w:val="28"/>
          <w:szCs w:val="28"/>
        </w:rPr>
        <w:t xml:space="preserve">Segundo: </w:t>
      </w:r>
      <w:r w:rsidRPr="00750ECC">
        <w:rPr>
          <w:rFonts w:ascii="Times New Roman" w:eastAsia="Calibri" w:hAnsi="Times New Roman" w:cs="Times New Roman"/>
          <w:sz w:val="28"/>
          <w:szCs w:val="28"/>
        </w:rPr>
        <w:t xml:space="preserve">Deléguese al Gerente Financiero de la municipalidad, a efecto que emita informe de cuál es el monto monetario que le debe corresponder a cada uno de los miembro del Concejo, de conformidad al Reglemeto General de Viáticos, Transporte y Gastos de Representación,  para que puedan asistir a la  </w:t>
      </w:r>
      <w:r w:rsidRPr="00750ECC">
        <w:rPr>
          <w:rFonts w:ascii="Times New Roman" w:eastAsia="Calibri" w:hAnsi="Times New Roman" w:cs="Times New Roman"/>
          <w:b/>
          <w:sz w:val="28"/>
          <w:szCs w:val="28"/>
        </w:rPr>
        <w:t>Cumbre Mundial de Municipalidades 2022</w:t>
      </w:r>
      <w:r w:rsidRPr="00750ECC">
        <w:rPr>
          <w:rFonts w:ascii="Times New Roman" w:eastAsia="Calibri" w:hAnsi="Times New Roman" w:cs="Times New Roman"/>
          <w:sz w:val="28"/>
          <w:szCs w:val="28"/>
        </w:rPr>
        <w:t xml:space="preserve">, a partir del uno al tres de </w:t>
      </w:r>
      <w:r w:rsidRPr="00750ECC">
        <w:rPr>
          <w:rFonts w:ascii="Times New Roman" w:eastAsia="Calibri" w:hAnsi="Times New Roman" w:cs="Times New Roman"/>
          <w:sz w:val="28"/>
          <w:szCs w:val="28"/>
        </w:rPr>
        <w:lastRenderedPageBreak/>
        <w:t>diciembre del presente año, a la Ciudad de México, para que puedan asistir los concejales descritos en el numeral primero de este Acuerdo Municipal</w:t>
      </w:r>
      <w:r w:rsidRPr="00750ECC">
        <w:rPr>
          <w:rFonts w:ascii="Times New Roman" w:eastAsia="Calibri" w:hAnsi="Times New Roman" w:cs="Times New Roman"/>
          <w:b/>
          <w:sz w:val="28"/>
          <w:szCs w:val="28"/>
        </w:rPr>
        <w:t xml:space="preserve">-.CERTIFÍQUESE Y COMUNÍQUESE.- </w:t>
      </w:r>
      <w:r w:rsidRPr="00750ECC">
        <w:rPr>
          <w:rFonts w:ascii="Times New Roman" w:eastAsia="Calibri" w:hAnsi="Times New Roman" w:cs="Times New Roman"/>
          <w:b/>
          <w:bCs/>
          <w:sz w:val="28"/>
          <w:szCs w:val="28"/>
        </w:rPr>
        <w:t xml:space="preserve">“ACUERDO MUNICIPAL NÚMERO VEINTIUNO”. </w:t>
      </w:r>
      <w:r w:rsidRPr="00750ECC">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Pr="00750ECC">
        <w:rPr>
          <w:rFonts w:ascii="Times New Roman" w:eastAsia="Calibri" w:hAnsi="Times New Roman" w:cs="Times New Roman"/>
          <w:b/>
          <w:sz w:val="28"/>
          <w:szCs w:val="28"/>
        </w:rPr>
        <w:t xml:space="preserve">nueve, </w:t>
      </w:r>
      <w:r w:rsidRPr="00750ECC">
        <w:rPr>
          <w:rFonts w:ascii="Times New Roman" w:eastAsia="Calibri" w:hAnsi="Times New Roman" w:cs="Times New Roman"/>
          <w:sz w:val="28"/>
          <w:szCs w:val="28"/>
        </w:rPr>
        <w:t xml:space="preserve">que consiste en </w:t>
      </w:r>
      <w:r w:rsidRPr="00750ECC">
        <w:rPr>
          <w:rFonts w:ascii="Times New Roman" w:eastAsia="Calibri" w:hAnsi="Times New Roman" w:cs="Times New Roman"/>
          <w:b/>
          <w:sz w:val="28"/>
          <w:szCs w:val="28"/>
        </w:rPr>
        <w:t xml:space="preserve">participación del Licenciado Cristian Omar Mira; Jefe de UACI, </w:t>
      </w:r>
      <w:r w:rsidRPr="00750ECC">
        <w:rPr>
          <w:rFonts w:ascii="Times New Roman" w:eastAsia="Calibri" w:hAnsi="Times New Roman" w:cs="Times New Roman"/>
          <w:sz w:val="28"/>
          <w:szCs w:val="28"/>
        </w:rPr>
        <w:t xml:space="preserve">en donde solicita al Honorable Concejo Municipal Plural, la autorización para proceder a la anulación de la orden de compra Nº 00129 a favor de Maritza Cecilia Hernández, en concepto de compra de tintas para Impresora EPSON L3110, por un monto de $22.80, lo anterior a solicitud de la administradora de la orden de compra; así mismo solicita a la Jefa de Presupuesto a realizar el respectivo descargo presupuestario. </w:t>
      </w:r>
      <w:r w:rsidRPr="00750ECC">
        <w:rPr>
          <w:rFonts w:ascii="Times New Roman" w:eastAsia="Times New Roman" w:hAnsi="Times New Roman" w:cs="Times New Roman"/>
          <w:bCs/>
          <w:color w:val="000000"/>
          <w:sz w:val="28"/>
          <w:szCs w:val="28"/>
          <w:lang w:eastAsia="es-ES"/>
        </w:rPr>
        <w:t xml:space="preserve">Este </w:t>
      </w:r>
      <w:r w:rsidRPr="00750ECC">
        <w:rPr>
          <w:rFonts w:ascii="Times New Roman" w:eastAsia="Calibri" w:hAnsi="Times New Roman" w:cs="Times New Roman"/>
          <w:sz w:val="28"/>
          <w:szCs w:val="28"/>
        </w:rPr>
        <w:t xml:space="preserve">Concejo Municipal Plural, en uso de sus facultades legales y habiendo deliberado el punto, por </w:t>
      </w:r>
      <w:r w:rsidRPr="00750ECC">
        <w:rPr>
          <w:rFonts w:ascii="Times New Roman" w:eastAsia="Calibri" w:hAnsi="Times New Roman" w:cs="Times New Roman"/>
          <w:b/>
          <w:sz w:val="28"/>
          <w:szCs w:val="28"/>
        </w:rPr>
        <w:t xml:space="preserve">UNANIMIDAD </w:t>
      </w:r>
      <w:r w:rsidRPr="00750ECC">
        <w:rPr>
          <w:rFonts w:ascii="Times New Roman" w:eastAsia="Calibri" w:hAnsi="Times New Roman" w:cs="Times New Roman"/>
          <w:sz w:val="28"/>
          <w:szCs w:val="28"/>
        </w:rPr>
        <w:t>de votos.</w:t>
      </w:r>
      <w:r w:rsidRPr="00750ECC">
        <w:rPr>
          <w:rFonts w:ascii="Times New Roman" w:eastAsia="Calibri" w:hAnsi="Times New Roman" w:cs="Times New Roman"/>
          <w:sz w:val="28"/>
          <w:szCs w:val="28"/>
          <w:lang w:val="es-SV"/>
        </w:rPr>
        <w:t xml:space="preserve"> </w:t>
      </w:r>
      <w:r w:rsidRPr="00750ECC">
        <w:rPr>
          <w:rFonts w:ascii="Times New Roman" w:eastAsia="Calibri" w:hAnsi="Times New Roman" w:cs="Times New Roman"/>
          <w:b/>
          <w:bCs/>
          <w:sz w:val="28"/>
          <w:szCs w:val="28"/>
        </w:rPr>
        <w:t>ACUERDA</w:t>
      </w:r>
      <w:r w:rsidRPr="00750ECC">
        <w:rPr>
          <w:rFonts w:ascii="Times New Roman" w:eastAsia="Calibri" w:hAnsi="Times New Roman" w:cs="Times New Roman"/>
          <w:bCs/>
          <w:sz w:val="28"/>
          <w:szCs w:val="28"/>
        </w:rPr>
        <w:t xml:space="preserve">: </w:t>
      </w:r>
      <w:r w:rsidRPr="00750ECC">
        <w:rPr>
          <w:rFonts w:ascii="Times New Roman" w:eastAsia="Calibri" w:hAnsi="Times New Roman" w:cs="Times New Roman"/>
          <w:b/>
          <w:sz w:val="28"/>
          <w:szCs w:val="28"/>
          <w:u w:val="single"/>
        </w:rPr>
        <w:t>Primero:</w:t>
      </w:r>
      <w:r w:rsidRPr="00750ECC">
        <w:rPr>
          <w:rFonts w:ascii="Times New Roman" w:eastAsia="Calibri" w:hAnsi="Times New Roman" w:cs="Times New Roman"/>
          <w:b/>
          <w:sz w:val="28"/>
          <w:szCs w:val="28"/>
        </w:rPr>
        <w:t xml:space="preserve"> AUTORÍCESE </w:t>
      </w:r>
      <w:r w:rsidRPr="00750ECC">
        <w:rPr>
          <w:rFonts w:ascii="Times New Roman" w:eastAsia="Calibri" w:hAnsi="Times New Roman" w:cs="Times New Roman"/>
          <w:sz w:val="28"/>
          <w:szCs w:val="28"/>
        </w:rPr>
        <w:t>al Jefe de la Unidad de Adquisiciones y Contrataciones Institucional UACI,</w:t>
      </w:r>
      <w:r w:rsidRPr="00750ECC">
        <w:rPr>
          <w:rFonts w:ascii="Times New Roman" w:eastAsia="Calibri" w:hAnsi="Times New Roman" w:cs="Times New Roman"/>
          <w:b/>
          <w:sz w:val="28"/>
          <w:szCs w:val="28"/>
        </w:rPr>
        <w:t xml:space="preserve"> </w:t>
      </w:r>
      <w:r w:rsidRPr="00750ECC">
        <w:rPr>
          <w:rFonts w:ascii="Times New Roman" w:eastAsia="Calibri" w:hAnsi="Times New Roman" w:cs="Times New Roman"/>
          <w:sz w:val="28"/>
          <w:szCs w:val="28"/>
        </w:rPr>
        <w:t xml:space="preserve">de esta Municipalidad, para que realice el proceso de  anulación de la orden de compra Nº 00129 a favor de Maritza Cecilia Hernández, en concepto de compra de tintas para Impresora EPSON L3110, por un monto de $22.80. </w:t>
      </w:r>
      <w:r w:rsidRPr="00750ECC">
        <w:rPr>
          <w:rFonts w:ascii="Times New Roman" w:eastAsia="Calibri" w:hAnsi="Times New Roman" w:cs="Times New Roman"/>
          <w:b/>
          <w:sz w:val="28"/>
          <w:szCs w:val="28"/>
        </w:rPr>
        <w:t>Segundo</w:t>
      </w:r>
      <w:r w:rsidRPr="00750ECC">
        <w:rPr>
          <w:rFonts w:ascii="Times New Roman" w:eastAsia="Calibri" w:hAnsi="Times New Roman" w:cs="Times New Roman"/>
          <w:sz w:val="28"/>
          <w:szCs w:val="28"/>
        </w:rPr>
        <w:t xml:space="preserve">: </w:t>
      </w:r>
      <w:r w:rsidRPr="00750ECC">
        <w:rPr>
          <w:rFonts w:ascii="Times New Roman" w:eastAsia="Calibri" w:hAnsi="Times New Roman" w:cs="Times New Roman"/>
          <w:b/>
          <w:sz w:val="28"/>
          <w:szCs w:val="28"/>
        </w:rPr>
        <w:t>QUEDANDO AUTORIZADA</w:t>
      </w:r>
      <w:r w:rsidRPr="00750ECC">
        <w:rPr>
          <w:rFonts w:ascii="Times New Roman" w:eastAsia="Calibri" w:hAnsi="Times New Roman" w:cs="Times New Roman"/>
          <w:sz w:val="28"/>
          <w:szCs w:val="28"/>
        </w:rPr>
        <w:t xml:space="preserve"> la Jefa de Presupuesto para que realice el debido proceso de </w:t>
      </w:r>
      <w:r w:rsidRPr="00750ECC">
        <w:rPr>
          <w:rFonts w:ascii="Times New Roman" w:eastAsia="Calibri" w:hAnsi="Times New Roman" w:cs="Times New Roman"/>
          <w:b/>
          <w:sz w:val="28"/>
          <w:szCs w:val="28"/>
        </w:rPr>
        <w:t>DESCARGO</w:t>
      </w:r>
      <w:r w:rsidRPr="00750ECC">
        <w:rPr>
          <w:rFonts w:ascii="Times New Roman" w:eastAsia="Calibri" w:hAnsi="Times New Roman" w:cs="Times New Roman"/>
          <w:sz w:val="28"/>
          <w:szCs w:val="28"/>
        </w:rPr>
        <w:t xml:space="preserve"> en el sistema de las Órdenes de compras antes detalladas anuladas por la UACI.  </w:t>
      </w:r>
      <w:r w:rsidRPr="00750ECC">
        <w:rPr>
          <w:rFonts w:ascii="Times New Roman" w:eastAsia="Calibri" w:hAnsi="Times New Roman" w:cs="Times New Roman"/>
          <w:b/>
          <w:bCs/>
          <w:sz w:val="28"/>
          <w:szCs w:val="28"/>
        </w:rPr>
        <w:t xml:space="preserve">CERTIFÍQUESE Y COMUNÍQUESE.- </w:t>
      </w:r>
      <w:r w:rsidRPr="00750ECC">
        <w:rPr>
          <w:rFonts w:ascii="Times New Roman" w:eastAsia="Times New Roman" w:hAnsi="Times New Roman" w:cs="Times New Roman"/>
          <w:b/>
          <w:color w:val="000000"/>
          <w:sz w:val="28"/>
          <w:szCs w:val="28"/>
          <w:lang w:eastAsia="es-ES"/>
        </w:rPr>
        <w:t xml:space="preserve">HAGO CONSTAR QUE: I. </w:t>
      </w:r>
      <w:r w:rsidRPr="00750ECC">
        <w:rPr>
          <w:rFonts w:ascii="Times New Roman" w:eastAsia="Times New Roman" w:hAnsi="Times New Roman" w:cs="Times New Roman"/>
          <w:color w:val="000000"/>
          <w:sz w:val="28"/>
          <w:szCs w:val="28"/>
          <w:lang w:eastAsia="es-ES"/>
        </w:rPr>
        <w:t>Que a las diecinueve horas con treinta minutos se retira de la sesión el</w:t>
      </w:r>
      <w:r w:rsidRPr="00750ECC">
        <w:rPr>
          <w:rFonts w:ascii="Times New Roman" w:eastAsia="Calibri" w:hAnsi="Times New Roman" w:cs="Times New Roman"/>
          <w:sz w:val="28"/>
          <w:szCs w:val="28"/>
          <w:lang w:val="es-SV"/>
        </w:rPr>
        <w:t xml:space="preserve"> Señor Bayron Eraldo Baltazar Martínez Barahona, Décimo Primer Regidor Propietario, sin justificar su ausencia. </w:t>
      </w:r>
      <w:r w:rsidRPr="00750ECC">
        <w:rPr>
          <w:rFonts w:ascii="Times New Roman" w:eastAsia="Calibri" w:hAnsi="Times New Roman" w:cs="Times New Roman"/>
          <w:b/>
          <w:sz w:val="28"/>
          <w:szCs w:val="28"/>
          <w:lang w:val="es-SV"/>
        </w:rPr>
        <w:t>II.</w:t>
      </w:r>
      <w:r w:rsidRPr="00750ECC">
        <w:rPr>
          <w:rFonts w:ascii="Times New Roman" w:eastAsia="Calibri" w:hAnsi="Times New Roman" w:cs="Times New Roman"/>
          <w:sz w:val="28"/>
          <w:szCs w:val="28"/>
          <w:lang w:val="es-SV"/>
        </w:rPr>
        <w:t xml:space="preserve"> Que </w:t>
      </w:r>
      <w:r w:rsidRPr="00750ECC">
        <w:rPr>
          <w:rFonts w:ascii="Times New Roman" w:eastAsia="Calibri" w:hAnsi="Times New Roman" w:cs="Times New Roman"/>
          <w:sz w:val="28"/>
          <w:szCs w:val="28"/>
        </w:rPr>
        <w:t xml:space="preserve">por medio del punto #12 </w:t>
      </w:r>
      <w:r w:rsidRPr="00750ECC">
        <w:rPr>
          <w:rFonts w:ascii="Times New Roman" w:eastAsia="Calibri" w:hAnsi="Times New Roman" w:cs="Times New Roman"/>
          <w:bCs/>
          <w:sz w:val="28"/>
          <w:szCs w:val="28"/>
        </w:rPr>
        <w:t xml:space="preserve">de la agenda de esa sesión, se dio lectura a </w:t>
      </w:r>
      <w:r w:rsidRPr="00750ECC">
        <w:rPr>
          <w:rFonts w:ascii="Times New Roman" w:eastAsia="Calibri" w:hAnsi="Times New Roman" w:cs="Times New Roman"/>
          <w:b/>
          <w:bCs/>
          <w:sz w:val="28"/>
          <w:szCs w:val="28"/>
        </w:rPr>
        <w:t xml:space="preserve">Memorándum suscrito por el </w:t>
      </w:r>
      <w:r w:rsidRPr="00750ECC">
        <w:rPr>
          <w:rFonts w:ascii="Times New Roman" w:eastAsia="Calibri" w:hAnsi="Times New Roman" w:cs="Times New Roman"/>
          <w:b/>
          <w:sz w:val="28"/>
          <w:szCs w:val="28"/>
          <w:lang w:val="es-SV"/>
        </w:rPr>
        <w:t>Tec. Rodolfo Sánchez/Gerente de Medio Ambiente</w:t>
      </w:r>
      <w:r w:rsidRPr="00750ECC">
        <w:rPr>
          <w:rFonts w:ascii="Times New Roman" w:eastAsia="Calibri" w:hAnsi="Times New Roman" w:cs="Times New Roman"/>
          <w:bCs/>
          <w:sz w:val="28"/>
          <w:szCs w:val="28"/>
        </w:rPr>
        <w:t xml:space="preserve">, donde manifiesta lo siguiente: </w:t>
      </w:r>
      <w:r w:rsidRPr="00750ECC">
        <w:rPr>
          <w:rFonts w:ascii="Times New Roman" w:hAnsi="Times New Roman" w:cs="Times New Roman"/>
          <w:sz w:val="28"/>
          <w:szCs w:val="28"/>
        </w:rPr>
        <w:t xml:space="preserve">Modificación de acuerdo #3 acta #45, en sentido de corregir la fecha siendo lo correcto  del 23 al 27 de septiembre del presente año que es el periodo que la empresa Job brindo el servicio de transporte y recolección de desechos sólidos domiciliares. </w:t>
      </w:r>
      <w:r w:rsidRPr="00750ECC">
        <w:rPr>
          <w:rFonts w:ascii="Times New Roman" w:eastAsia="Calibri" w:hAnsi="Times New Roman" w:cs="Times New Roman"/>
          <w:bCs/>
          <w:sz w:val="28"/>
          <w:szCs w:val="28"/>
        </w:rPr>
        <w:t xml:space="preserve">Por lo tanto el Pleno, instruye a la Secretaria municipal Ad Honorem para que notifique al interesado que solicite punto de agenda para explicar dicho punto  detalladamente al Concejo Municipal Plural. </w:t>
      </w:r>
      <w:r w:rsidRPr="00750ECC">
        <w:rPr>
          <w:rFonts w:ascii="Times New Roman" w:eastAsia="Calibri" w:hAnsi="Times New Roman" w:cs="Times New Roman"/>
          <w:b/>
          <w:bCs/>
          <w:sz w:val="28"/>
          <w:szCs w:val="28"/>
        </w:rPr>
        <w:t>III.</w:t>
      </w:r>
      <w:r w:rsidRPr="00750ECC">
        <w:rPr>
          <w:rFonts w:ascii="Times New Roman" w:eastAsia="Calibri" w:hAnsi="Times New Roman" w:cs="Times New Roman"/>
          <w:bCs/>
          <w:sz w:val="28"/>
          <w:szCs w:val="28"/>
        </w:rPr>
        <w:t xml:space="preserve"> </w:t>
      </w:r>
      <w:r w:rsidRPr="00750ECC">
        <w:rPr>
          <w:rFonts w:ascii="Times New Roman" w:hAnsi="Times New Roman" w:cs="Times New Roman"/>
          <w:sz w:val="28"/>
          <w:szCs w:val="28"/>
        </w:rPr>
        <w:t xml:space="preserve">Que por medio del punto número nueve de la agenda de esa sesión, se da lectura a </w:t>
      </w:r>
      <w:r w:rsidRPr="00750ECC">
        <w:rPr>
          <w:rFonts w:ascii="Times New Roman" w:hAnsi="Times New Roman" w:cs="Times New Roman"/>
          <w:sz w:val="28"/>
          <w:szCs w:val="28"/>
        </w:rPr>
        <w:lastRenderedPageBreak/>
        <w:t xml:space="preserve">Memorándum suscrito por el Lic. Cristian Omar Mira Acevedo, Jefe de UACI, por medio del cual manifiesta sobre los requisitos del Jefe de UACI así como las obligaciones del Jefe de UACI, de igual manera expresa que el salario actual que devenga es de $998.40 el cual es incongruente con las funciones y responsabilidades que conlleva el cargo, por lo cual solicita se considere la posibilidad de aumentarle a $1,500.00. Por lo tanto el Pleno, solicita que se remita el memorándum antes descrito, a la Comisión de Presupuesto 2023, con el objeto de que analicen si es procedente presupuestariamente asignar dicho aumento. </w:t>
      </w:r>
      <w:r w:rsidRPr="00750ECC">
        <w:rPr>
          <w:rFonts w:ascii="Times New Roman" w:hAnsi="Times New Roman" w:cs="Times New Roman"/>
          <w:b/>
          <w:sz w:val="28"/>
          <w:szCs w:val="28"/>
        </w:rPr>
        <w:t>IV.</w:t>
      </w:r>
      <w:r w:rsidRPr="00750ECC">
        <w:rPr>
          <w:rFonts w:ascii="Times New Roman" w:hAnsi="Times New Roman" w:cs="Times New Roman"/>
          <w:sz w:val="28"/>
          <w:szCs w:val="28"/>
        </w:rPr>
        <w:t xml:space="preserve"> </w:t>
      </w:r>
      <w:r w:rsidRPr="00750ECC">
        <w:rPr>
          <w:rFonts w:ascii="Times New Roman" w:eastAsia="Calibri" w:hAnsi="Times New Roman" w:cs="Times New Roman"/>
          <w:sz w:val="28"/>
          <w:szCs w:val="28"/>
        </w:rPr>
        <w:t xml:space="preserve">Que por medio del punto número </w:t>
      </w:r>
      <w:r w:rsidRPr="00750ECC">
        <w:rPr>
          <w:rFonts w:ascii="Times New Roman" w:eastAsia="Calibri" w:hAnsi="Times New Roman" w:cs="Times New Roman"/>
          <w:b/>
          <w:bCs/>
          <w:sz w:val="28"/>
          <w:szCs w:val="28"/>
        </w:rPr>
        <w:t xml:space="preserve">diez </w:t>
      </w:r>
      <w:r w:rsidRPr="00750ECC">
        <w:rPr>
          <w:rFonts w:ascii="Times New Roman" w:eastAsia="Calibri" w:hAnsi="Times New Roman" w:cs="Times New Roman"/>
          <w:bCs/>
          <w:sz w:val="28"/>
          <w:szCs w:val="28"/>
        </w:rPr>
        <w:t xml:space="preserve">de la agenda de esa sesión, el cual corresponde a Remisión de MSC Jairo Daniel Chávez Mata, Apoderado General y Judicial; </w:t>
      </w:r>
      <w:r w:rsidRPr="00750ECC">
        <w:rPr>
          <w:rFonts w:ascii="Times New Roman" w:eastAsia="Calibri" w:hAnsi="Times New Roman" w:cs="Times New Roman"/>
          <w:b/>
          <w:bCs/>
          <w:sz w:val="28"/>
          <w:szCs w:val="28"/>
        </w:rPr>
        <w:t xml:space="preserve">literal a) </w:t>
      </w:r>
      <w:r w:rsidRPr="00750ECC">
        <w:rPr>
          <w:rFonts w:ascii="Times New Roman" w:eastAsia="Calibri" w:hAnsi="Times New Roman" w:cs="Times New Roman"/>
          <w:bCs/>
          <w:sz w:val="28"/>
          <w:szCs w:val="28"/>
        </w:rPr>
        <w:t xml:space="preserve">Opinión Jurídica referente a Convenio de CONAMYPE, la cual el Pleno toma a bien dejarla pendiente para ser deliberado en otra sesión de Concejo. </w:t>
      </w:r>
      <w:r w:rsidRPr="00750ECC">
        <w:rPr>
          <w:rFonts w:ascii="Times New Roman" w:eastAsia="Calibri" w:hAnsi="Times New Roman" w:cs="Times New Roman"/>
          <w:b/>
          <w:bCs/>
          <w:sz w:val="28"/>
          <w:szCs w:val="28"/>
        </w:rPr>
        <w:t xml:space="preserve">Literal b) </w:t>
      </w:r>
      <w:r w:rsidRPr="00750ECC">
        <w:rPr>
          <w:rFonts w:ascii="Times New Roman" w:eastAsia="Calibri" w:hAnsi="Times New Roman" w:cs="Times New Roman"/>
          <w:bCs/>
          <w:sz w:val="28"/>
          <w:szCs w:val="28"/>
        </w:rPr>
        <w:t xml:space="preserve">Recurso de Reconsideración del Sr. Mario Antonio Hernández Alvarado, la cual el Pleno toma a bien dejarla pendiente para ser deliberado en otra sesión de Concejo y </w:t>
      </w:r>
      <w:r w:rsidRPr="00750ECC">
        <w:rPr>
          <w:rFonts w:ascii="Times New Roman" w:eastAsia="Calibri" w:hAnsi="Times New Roman" w:cs="Times New Roman"/>
          <w:b/>
          <w:bCs/>
          <w:sz w:val="28"/>
          <w:szCs w:val="28"/>
        </w:rPr>
        <w:t xml:space="preserve">literal c) </w:t>
      </w:r>
      <w:r w:rsidRPr="00750ECC">
        <w:rPr>
          <w:rFonts w:ascii="Times New Roman" w:eastAsia="Calibri" w:hAnsi="Times New Roman" w:cs="Times New Roman"/>
          <w:bCs/>
          <w:sz w:val="28"/>
          <w:szCs w:val="28"/>
        </w:rPr>
        <w:t xml:space="preserve">Opinión Jurídica referente a pago de indemnización solicitada por el Lic. Ricardo Starlin flores Cisneros, para lo cual el Pleno según recomendación plasmada en opinión Jurídica, declara No procedente lo solicitado por el Licenciado Ricardo Starlin Flores Cisneros, por ser un puesto de confianza en el cual él se desempeñaba y por no contar el tiempo requerido para gozar del beneficio de prestación económica, así mismo se delega a la unidad jurídica para que notifique al interesado de la presente resolución. </w:t>
      </w:r>
      <w:r w:rsidRPr="00750ECC">
        <w:rPr>
          <w:rFonts w:ascii="Times New Roman" w:eastAsia="Calibri" w:hAnsi="Times New Roman" w:cs="Times New Roman"/>
          <w:b/>
          <w:bCs/>
          <w:sz w:val="28"/>
          <w:szCs w:val="28"/>
        </w:rPr>
        <w:t>V.</w:t>
      </w:r>
      <w:r w:rsidRPr="00750ECC">
        <w:rPr>
          <w:rFonts w:ascii="Times New Roman" w:eastAsia="Calibri" w:hAnsi="Times New Roman" w:cs="Times New Roman"/>
          <w:bCs/>
          <w:sz w:val="28"/>
          <w:szCs w:val="28"/>
        </w:rPr>
        <w:t xml:space="preserve"> </w:t>
      </w:r>
      <w:r w:rsidRPr="00750ECC">
        <w:rPr>
          <w:rFonts w:ascii="Times New Roman" w:eastAsia="Calibri" w:hAnsi="Times New Roman" w:cs="Times New Roman"/>
          <w:sz w:val="28"/>
          <w:szCs w:val="28"/>
        </w:rPr>
        <w:t xml:space="preserve">Que por medio del punto número </w:t>
      </w:r>
      <w:r w:rsidRPr="00750ECC">
        <w:rPr>
          <w:rFonts w:ascii="Times New Roman" w:eastAsia="Calibri" w:hAnsi="Times New Roman" w:cs="Times New Roman"/>
          <w:b/>
          <w:bCs/>
          <w:sz w:val="28"/>
          <w:szCs w:val="28"/>
        </w:rPr>
        <w:t xml:space="preserve">cinco </w:t>
      </w:r>
      <w:r w:rsidRPr="00750ECC">
        <w:rPr>
          <w:rFonts w:ascii="Times New Roman" w:eastAsia="Calibri" w:hAnsi="Times New Roman" w:cs="Times New Roman"/>
          <w:bCs/>
          <w:sz w:val="28"/>
          <w:szCs w:val="28"/>
        </w:rPr>
        <w:t xml:space="preserve">de la agenda de esa sesión, el cual corresponde a Lectura de notas a conocimiento del Concejo Municipal, para lo cual se da lectura a nota suscrita por Rosa Yolanda Solórzano, Ana Kelly Martínez Arévalo, Alfredo Batres y Bernabé de Jesús Corvera, por medio de la cual expresan que en vista que ya cuentan con las sentencias respectivas y con el objeto de no perjudicar directamente al Concejo Municipal, proponen que sean restituidos en los cargos que tenían al momento de su despido o en otro de igual nivel o categoría evitando así el incremento del monto de los salarios caídos así mismo el pago de los sueldos caídos. Por lo tanto el Pleno solicita que la notas antes detallada pase al Departamento Jurídico para que emita Opinión Jurídica así mismo a Sindicatura por ser en ente delegado para la conciliación y </w:t>
      </w:r>
      <w:r w:rsidRPr="00750ECC">
        <w:rPr>
          <w:rFonts w:ascii="Times New Roman" w:eastAsia="Calibri" w:hAnsi="Times New Roman" w:cs="Times New Roman"/>
          <w:b/>
          <w:bCs/>
          <w:sz w:val="28"/>
          <w:szCs w:val="28"/>
        </w:rPr>
        <w:t>VI.</w:t>
      </w:r>
      <w:r w:rsidRPr="00750ECC">
        <w:rPr>
          <w:rFonts w:ascii="Times New Roman" w:eastAsia="Calibri" w:hAnsi="Times New Roman" w:cs="Times New Roman"/>
          <w:bCs/>
          <w:sz w:val="28"/>
          <w:szCs w:val="28"/>
        </w:rPr>
        <w:t xml:space="preserve"> Que por medio del punto número cuatro de la agenda de esta sesión, el cual corresponde a participación de la Señora Alcaldesa Municipal, acompañada por miembros del </w:t>
      </w:r>
      <w:r w:rsidRPr="00750ECC">
        <w:rPr>
          <w:rFonts w:ascii="Times New Roman" w:eastAsia="Calibri" w:hAnsi="Times New Roman" w:cs="Times New Roman"/>
          <w:bCs/>
          <w:sz w:val="28"/>
          <w:szCs w:val="28"/>
        </w:rPr>
        <w:lastRenderedPageBreak/>
        <w:t xml:space="preserve">Comité de Festejos 2022, el Sr. Víctor Sosa, Sra. Rosa García y Ana Nohemy Medina, por medio de la cual presentan propuesta para la contratación directa del proveedor estudio 82, para el evento elección y coronación de la reina. Por tanto se deliberó el punto procediéndose a la respectiva votación, obteniendo </w:t>
      </w:r>
      <w:r w:rsidRPr="00750ECC">
        <w:rPr>
          <w:rFonts w:ascii="Times New Roman" w:eastAsia="Calibri" w:hAnsi="Times New Roman" w:cs="Times New Roman"/>
          <w:b/>
          <w:bCs/>
          <w:sz w:val="28"/>
          <w:szCs w:val="28"/>
        </w:rPr>
        <w:t>seis votos a favor, cinco votos salvados</w:t>
      </w:r>
      <w:r w:rsidRPr="00750ECC">
        <w:rPr>
          <w:rFonts w:ascii="Times New Roman" w:eastAsia="Calibri" w:hAnsi="Times New Roman" w:cs="Times New Roman"/>
          <w:bCs/>
          <w:sz w:val="28"/>
          <w:szCs w:val="28"/>
        </w:rPr>
        <w:t xml:space="preserve"> por parte de los siguientes miembros del concejo: </w:t>
      </w:r>
      <w:r w:rsidRPr="00750ECC">
        <w:rPr>
          <w:rFonts w:ascii="Times New Roman" w:eastAsia="Calibri" w:hAnsi="Times New Roman" w:cs="Times New Roman"/>
          <w:sz w:val="28"/>
          <w:szCs w:val="28"/>
        </w:rPr>
        <w:t xml:space="preserve">Sra. Lesby Sugey Miranda Portillo, Tercera Regidora Propietaria, manifestando literalmente lo siguiente: “Voto en contra por seguimiento ya que en el momento de la aprobación del presupuesto solicite que se realizara su debido proceso por UACI por la cual no se le ha dado su conocimiento", Dra. Yany Xiomara Fuentes Rivas, Cuarta Regidora Propietaria, manifestando literalmente lo siguiente: “Voto en contra porque no se cumple las condiciones para que sea una contratación directa según lo establecido en el artículo 72 literal g) si se tratare de una emergencia proveniente de guerra, calamidad publica o grave perturbación al orden y por seguimiento en acuerdo anterior en donde solicito se siga proceso por la unidad correspondiente que es (UACI). Sr. Jonathan Bryan Gómez Cruz, Quinto Regidor Propietario, </w:t>
      </w:r>
      <w:r w:rsidRPr="00750ECC">
        <w:rPr>
          <w:rFonts w:ascii="Times New Roman" w:eastAsia="Calibri" w:hAnsi="Times New Roman" w:cs="Times New Roman"/>
          <w:sz w:val="28"/>
          <w:szCs w:val="28"/>
          <w:lang w:val="es-SV"/>
        </w:rPr>
        <w:t>Ing. Gilberto Antonio Amador Medrano, Décimo Regidor Propietario, manifestando literalmente lo siguiente: “Punto 4 participación de la Señora Alcaldesa Municipal relativa al COMITÉ DE FESTEJOS PATRONALES, voto en contra de la adjudicación de servicios por contratación directa, ya que con base en la LACAP, articulo 71 y 72, no se cumplen las condiciones de ninguna naturaleza para los servicios a contratar, no es una situación de emergencia y no son servicios especializados sino que son eventos repetitivos año con año, y son servicios comunes adicionalmente vote en contra del presupuesto ya que excede en el doble al original” y el Sr. Osmin de Jesús Menjivar González, Décimo Segundo Regidor Propietario,</w:t>
      </w:r>
      <w:r w:rsidRPr="00750ECC">
        <w:rPr>
          <w:rFonts w:ascii="Times New Roman" w:eastAsia="Calibri" w:hAnsi="Times New Roman" w:cs="Times New Roman"/>
          <w:bCs/>
          <w:sz w:val="28"/>
          <w:szCs w:val="28"/>
        </w:rPr>
        <w:t xml:space="preserve"> </w:t>
      </w:r>
      <w:r w:rsidRPr="00750ECC">
        <w:rPr>
          <w:rFonts w:ascii="Times New Roman" w:eastAsia="Calibri" w:hAnsi="Times New Roman" w:cs="Times New Roman"/>
          <w:b/>
          <w:bCs/>
          <w:sz w:val="28"/>
          <w:szCs w:val="28"/>
        </w:rPr>
        <w:t>dos abstenciones por parte de los siguientes miembros del concejo:</w:t>
      </w:r>
      <w:r w:rsidRPr="00750ECC">
        <w:rPr>
          <w:rFonts w:ascii="Times New Roman" w:eastAsia="Calibri" w:hAnsi="Times New Roman" w:cs="Times New Roman"/>
          <w:bCs/>
          <w:sz w:val="28"/>
          <w:szCs w:val="28"/>
        </w:rPr>
        <w:t xml:space="preserve"> </w:t>
      </w:r>
      <w:r w:rsidRPr="00750ECC">
        <w:rPr>
          <w:rFonts w:ascii="Times New Roman" w:eastAsia="Calibri" w:hAnsi="Times New Roman" w:cs="Times New Roman"/>
          <w:sz w:val="28"/>
          <w:szCs w:val="28"/>
          <w:lang w:val="es-SV"/>
        </w:rPr>
        <w:t xml:space="preserve">Lic. Sergio Noel Monroy Martínez, Síndico Municipal y la Sra. Carla María Navarro Franco, Primera Regidora Propietaria y </w:t>
      </w:r>
      <w:r w:rsidRPr="00750ECC">
        <w:rPr>
          <w:rFonts w:ascii="Times New Roman" w:eastAsia="Calibri" w:hAnsi="Times New Roman" w:cs="Times New Roman"/>
          <w:b/>
          <w:sz w:val="28"/>
          <w:szCs w:val="28"/>
          <w:lang w:val="es-SV"/>
        </w:rPr>
        <w:t>una ausencia al momento de esta votación</w:t>
      </w:r>
      <w:r w:rsidRPr="00750ECC">
        <w:rPr>
          <w:rFonts w:ascii="Times New Roman" w:eastAsia="Calibri" w:hAnsi="Times New Roman" w:cs="Times New Roman"/>
          <w:sz w:val="28"/>
          <w:szCs w:val="28"/>
          <w:lang w:val="es-SV"/>
        </w:rPr>
        <w:t xml:space="preserve"> por parte del Sr. Bayron Eraldo Baltazar Martínez Barahona, Décimo Primer Regidor Propietario. N</w:t>
      </w:r>
      <w:r w:rsidRPr="00750ECC">
        <w:rPr>
          <w:rFonts w:ascii="Times New Roman" w:eastAsia="Calibri" w:hAnsi="Times New Roman" w:cs="Times New Roman"/>
          <w:bCs/>
          <w:sz w:val="28"/>
          <w:szCs w:val="28"/>
        </w:rPr>
        <w:t xml:space="preserve">o obteniendo Acuerdo Municipal </w:t>
      </w:r>
      <w:r w:rsidRPr="00750ECC">
        <w:rPr>
          <w:rFonts w:ascii="Times New Roman" w:eastAsia="Calibri" w:hAnsi="Times New Roman" w:cs="Times New Roman"/>
          <w:sz w:val="28"/>
          <w:szCs w:val="28"/>
        </w:rPr>
        <w:t xml:space="preserve">de conformidad a lo establecido en el Art. 29 del Código Municipal que dice: </w:t>
      </w:r>
      <w:r w:rsidRPr="00750ECC">
        <w:rPr>
          <w:rFonts w:ascii="Times New Roman" w:eastAsia="Calibri" w:hAnsi="Times New Roman" w:cs="Times New Roman"/>
          <w:sz w:val="28"/>
          <w:szCs w:val="28"/>
          <w:u w:val="single"/>
        </w:rPr>
        <w:t>“</w:t>
      </w:r>
      <w:r w:rsidRPr="00750ECC">
        <w:rPr>
          <w:rFonts w:ascii="Times New Roman" w:eastAsia="Calibri" w:hAnsi="Times New Roman" w:cs="Times New Roman"/>
          <w:b/>
          <w:i/>
          <w:sz w:val="28"/>
          <w:szCs w:val="28"/>
          <w:u w:val="single"/>
        </w:rPr>
        <w:t xml:space="preserve">LAS DECISIONES O RESOLUCIONES DEL CONCEJO SE ADOPTARÁN POR MAYORÍA SIMPLE, POR MAYORÍA CALIFICADA Y MAYORÍA CALIFICADA ESPECIAL. Inciso. Segundo: PARA LA MAYORÍA SIMPLE SE REQUERIRÁ EL VOTO FAVORABLE DE LA </w:t>
      </w:r>
      <w:r w:rsidRPr="00750ECC">
        <w:rPr>
          <w:rFonts w:ascii="Times New Roman" w:eastAsia="Calibri" w:hAnsi="Times New Roman" w:cs="Times New Roman"/>
          <w:b/>
          <w:i/>
          <w:sz w:val="28"/>
          <w:szCs w:val="28"/>
          <w:u w:val="single"/>
        </w:rPr>
        <w:lastRenderedPageBreak/>
        <w:t>MITAD MÁS UNO DE LOS MIEMBROS PROPIETARIOS DEL CONCEJO. Inciso quinto: EN LOS CASOS QUE LA LEY NO ESTABLEZCA EL TIPO DE MAYORÍA REQUERIDO PARA ADOPTAR UNA DECISIÓN O RESOLUCIÓN DEL CONCEJO, ÉSTA SE ADOPTARÁ POR MAYORÍA SIMPLE.-</w:t>
      </w:r>
      <w:r w:rsidRPr="00750ECC">
        <w:rPr>
          <w:rFonts w:ascii="Times New Roman" w:eastAsia="Calibri" w:hAnsi="Times New Roman" w:cs="Times New Roman"/>
          <w:b/>
          <w:i/>
          <w:sz w:val="28"/>
          <w:szCs w:val="28"/>
        </w:rPr>
        <w:t xml:space="preserve"> </w:t>
      </w:r>
      <w:r w:rsidRPr="00750ECC">
        <w:rPr>
          <w:rFonts w:ascii="Times New Roman" w:eastAsia="Times New Roman" w:hAnsi="Times New Roman" w:cs="Times New Roman"/>
          <w:color w:val="000000"/>
          <w:sz w:val="28"/>
          <w:szCs w:val="28"/>
          <w:lang w:eastAsia="es-ES"/>
        </w:rPr>
        <w:t xml:space="preserve">Y no habiendo más que hacer constar se cierra la sesión a las veinte horas con quince minutos del </w:t>
      </w:r>
      <w:r w:rsidRPr="00750ECC">
        <w:rPr>
          <w:rFonts w:ascii="Times New Roman" w:eastAsia="Calibri" w:hAnsi="Times New Roman" w:cs="Times New Roman"/>
          <w:sz w:val="28"/>
          <w:szCs w:val="28"/>
          <w:lang w:val="es-SV"/>
        </w:rPr>
        <w:t>día ocho de noviembre del año dos mil veintidós</w:t>
      </w:r>
      <w:r w:rsidRPr="00750ECC">
        <w:rPr>
          <w:rFonts w:ascii="Times New Roman" w:eastAsia="Times New Roman" w:hAnsi="Times New Roman" w:cs="Times New Roman"/>
          <w:color w:val="000000"/>
          <w:sz w:val="28"/>
          <w:szCs w:val="28"/>
          <w:lang w:eastAsia="es-ES"/>
        </w:rPr>
        <w:t xml:space="preserve">. Y para constancia firmamos. </w:t>
      </w:r>
    </w:p>
    <w:p w:rsidR="00750ECC" w:rsidRPr="00750ECC" w:rsidRDefault="00750ECC" w:rsidP="00750ECC">
      <w:pPr>
        <w:spacing w:after="0" w:line="276" w:lineRule="auto"/>
        <w:jc w:val="both"/>
        <w:rPr>
          <w:rFonts w:ascii="Times New Roman" w:eastAsia="Times New Roman" w:hAnsi="Times New Roman" w:cs="Times New Roman"/>
          <w:color w:val="000000"/>
          <w:sz w:val="28"/>
          <w:szCs w:val="28"/>
          <w:lang w:eastAsia="es-ES"/>
        </w:rPr>
      </w:pPr>
    </w:p>
    <w:p w:rsidR="00750ECC" w:rsidRPr="00750ECC" w:rsidRDefault="00750ECC" w:rsidP="00750ECC">
      <w:pPr>
        <w:tabs>
          <w:tab w:val="left" w:pos="864"/>
        </w:tabs>
        <w:spacing w:after="0" w:line="240" w:lineRule="auto"/>
        <w:rPr>
          <w:rFonts w:ascii="Times New Roman" w:eastAsia="Calibri" w:hAnsi="Times New Roman" w:cs="Times New Roman"/>
          <w:b/>
        </w:rPr>
      </w:pPr>
      <w:r w:rsidRPr="00750ECC">
        <w:rPr>
          <w:rFonts w:ascii="Times New Roman" w:eastAsia="Calibri" w:hAnsi="Times New Roman" w:cs="Times New Roman"/>
          <w:b/>
        </w:rPr>
        <w:t xml:space="preserve">  </w:t>
      </w:r>
    </w:p>
    <w:p w:rsidR="00750ECC" w:rsidRPr="00750ECC" w:rsidRDefault="00750ECC" w:rsidP="00750ECC">
      <w:pPr>
        <w:tabs>
          <w:tab w:val="left" w:pos="2347"/>
        </w:tabs>
        <w:spacing w:after="0" w:line="240" w:lineRule="auto"/>
        <w:jc w:val="both"/>
        <w:rPr>
          <w:rFonts w:ascii="Times New Roman" w:eastAsia="Calibri" w:hAnsi="Times New Roman" w:cs="Times New Roman"/>
          <w:b/>
          <w:lang w:val="es-SV"/>
        </w:rPr>
      </w:pPr>
      <w:r w:rsidRPr="00750ECC">
        <w:rPr>
          <w:rFonts w:ascii="Times New Roman" w:eastAsia="Calibri" w:hAnsi="Times New Roman" w:cs="Times New Roman"/>
          <w:b/>
          <w:lang w:val="es-SV"/>
        </w:rPr>
        <w:t xml:space="preserve">Dra. Jennifer Esmeralda Juárez García, </w:t>
      </w:r>
    </w:p>
    <w:p w:rsidR="00750ECC" w:rsidRPr="00750ECC" w:rsidRDefault="00750ECC" w:rsidP="00750ECC">
      <w:pPr>
        <w:tabs>
          <w:tab w:val="left" w:pos="2347"/>
        </w:tabs>
        <w:spacing w:after="0" w:line="240" w:lineRule="auto"/>
        <w:jc w:val="both"/>
        <w:rPr>
          <w:rFonts w:ascii="Times New Roman" w:eastAsia="Calibri" w:hAnsi="Times New Roman" w:cs="Times New Roman"/>
          <w:b/>
          <w:lang w:val="es-SV"/>
        </w:rPr>
      </w:pPr>
      <w:r w:rsidRPr="00750ECC">
        <w:rPr>
          <w:rFonts w:ascii="Times New Roman" w:eastAsia="Calibri" w:hAnsi="Times New Roman" w:cs="Times New Roman"/>
          <w:b/>
          <w:lang w:val="es-SV"/>
        </w:rPr>
        <w:t xml:space="preserve">            Alcaldesa Municipal                                                Lic. Sergio Noel Monroy Martínez</w:t>
      </w:r>
      <w:r w:rsidRPr="00750ECC">
        <w:rPr>
          <w:rFonts w:ascii="Times New Roman" w:eastAsia="Calibri" w:hAnsi="Times New Roman" w:cs="Times New Roman"/>
          <w:b/>
          <w:shd w:val="clear" w:color="auto" w:fill="D9D9D9" w:themeFill="background1" w:themeFillShade="D9"/>
          <w:lang w:val="es-SV"/>
        </w:rPr>
        <w:t>,</w:t>
      </w:r>
      <w:r w:rsidRPr="00750ECC">
        <w:rPr>
          <w:rFonts w:ascii="Times New Roman" w:eastAsia="Calibri" w:hAnsi="Times New Roman" w:cs="Times New Roman"/>
          <w:b/>
          <w:lang w:val="es-SV"/>
        </w:rPr>
        <w:t xml:space="preserve"> </w:t>
      </w:r>
    </w:p>
    <w:p w:rsidR="00750ECC" w:rsidRPr="00750ECC" w:rsidRDefault="00750ECC" w:rsidP="00750ECC">
      <w:pPr>
        <w:tabs>
          <w:tab w:val="left" w:pos="2347"/>
        </w:tabs>
        <w:spacing w:after="0" w:line="240" w:lineRule="auto"/>
        <w:jc w:val="both"/>
        <w:rPr>
          <w:rFonts w:ascii="Times New Roman" w:eastAsia="Calibri" w:hAnsi="Times New Roman" w:cs="Times New Roman"/>
          <w:b/>
          <w:lang w:val="es-SV"/>
        </w:rPr>
      </w:pPr>
      <w:r w:rsidRPr="00750ECC">
        <w:rPr>
          <w:rFonts w:ascii="Times New Roman" w:eastAsia="Calibri" w:hAnsi="Times New Roman" w:cs="Times New Roman"/>
          <w:b/>
          <w:lang w:val="es-SV"/>
        </w:rPr>
        <w:t xml:space="preserve">                                                                                                         Síndico Municipal </w:t>
      </w:r>
    </w:p>
    <w:p w:rsidR="00750ECC" w:rsidRPr="00750ECC" w:rsidRDefault="00750ECC" w:rsidP="00750ECC">
      <w:pPr>
        <w:tabs>
          <w:tab w:val="left" w:pos="2347"/>
        </w:tabs>
        <w:spacing w:after="0" w:line="240" w:lineRule="auto"/>
        <w:jc w:val="both"/>
        <w:rPr>
          <w:rFonts w:ascii="Times New Roman" w:eastAsia="Calibri" w:hAnsi="Times New Roman" w:cs="Times New Roman"/>
          <w:b/>
          <w:lang w:val="es-SV"/>
        </w:rPr>
      </w:pPr>
    </w:p>
    <w:p w:rsidR="00750ECC" w:rsidRPr="00750ECC" w:rsidRDefault="00750ECC" w:rsidP="00750ECC">
      <w:pPr>
        <w:tabs>
          <w:tab w:val="left" w:pos="2347"/>
        </w:tabs>
        <w:spacing w:after="0" w:line="240" w:lineRule="auto"/>
        <w:jc w:val="both"/>
        <w:rPr>
          <w:rFonts w:ascii="Times New Roman" w:eastAsia="Calibri" w:hAnsi="Times New Roman" w:cs="Times New Roman"/>
          <w:b/>
          <w:lang w:val="es-SV"/>
        </w:rPr>
      </w:pPr>
    </w:p>
    <w:p w:rsidR="00750ECC" w:rsidRPr="00750ECC" w:rsidRDefault="00750ECC" w:rsidP="00750ECC">
      <w:pPr>
        <w:tabs>
          <w:tab w:val="left" w:pos="2347"/>
        </w:tabs>
        <w:spacing w:after="0" w:line="240" w:lineRule="auto"/>
        <w:jc w:val="both"/>
        <w:rPr>
          <w:rFonts w:ascii="Times New Roman" w:eastAsia="Calibri" w:hAnsi="Times New Roman" w:cs="Times New Roman"/>
          <w:b/>
          <w:lang w:val="es-SV"/>
        </w:rPr>
      </w:pPr>
    </w:p>
    <w:p w:rsidR="00750ECC" w:rsidRPr="00750ECC" w:rsidRDefault="00750ECC" w:rsidP="00750ECC">
      <w:pPr>
        <w:tabs>
          <w:tab w:val="left" w:pos="2347"/>
        </w:tabs>
        <w:spacing w:after="0" w:line="240" w:lineRule="auto"/>
        <w:jc w:val="both"/>
        <w:rPr>
          <w:rFonts w:ascii="Times New Roman" w:eastAsia="Calibri" w:hAnsi="Times New Roman" w:cs="Times New Roman"/>
          <w:b/>
          <w:lang w:val="es-SV"/>
        </w:rPr>
      </w:pPr>
      <w:r w:rsidRPr="00750ECC">
        <w:rPr>
          <w:rFonts w:ascii="Times New Roman" w:eastAsia="Calibri" w:hAnsi="Times New Roman" w:cs="Times New Roman"/>
          <w:b/>
          <w:lang w:val="es-SV"/>
        </w:rPr>
        <w:t xml:space="preserve">Sra. Carla María Navarro Franco, </w:t>
      </w:r>
    </w:p>
    <w:p w:rsidR="00750ECC" w:rsidRPr="00750ECC" w:rsidRDefault="00750ECC" w:rsidP="00750ECC">
      <w:pPr>
        <w:tabs>
          <w:tab w:val="left" w:pos="2347"/>
        </w:tabs>
        <w:spacing w:after="0" w:line="240" w:lineRule="auto"/>
        <w:jc w:val="both"/>
        <w:rPr>
          <w:rFonts w:ascii="Times New Roman" w:eastAsia="Calibri" w:hAnsi="Times New Roman" w:cs="Times New Roman"/>
          <w:b/>
          <w:lang w:val="es-SV"/>
        </w:rPr>
      </w:pPr>
      <w:r w:rsidRPr="00750ECC">
        <w:rPr>
          <w:rFonts w:ascii="Times New Roman" w:eastAsia="Calibri" w:hAnsi="Times New Roman" w:cs="Times New Roman"/>
          <w:b/>
          <w:lang w:val="es-SV"/>
        </w:rPr>
        <w:t xml:space="preserve">   Primera Regidora Propietaria                                              Sr. Damián Cristóbal Serrano Ortiz, </w:t>
      </w:r>
    </w:p>
    <w:p w:rsidR="00750ECC" w:rsidRPr="00750ECC" w:rsidRDefault="00750ECC" w:rsidP="00750ECC">
      <w:pPr>
        <w:tabs>
          <w:tab w:val="left" w:pos="2347"/>
        </w:tabs>
        <w:spacing w:after="0" w:line="240" w:lineRule="auto"/>
        <w:jc w:val="both"/>
        <w:rPr>
          <w:rFonts w:ascii="Times New Roman" w:eastAsia="Calibri" w:hAnsi="Times New Roman" w:cs="Times New Roman"/>
          <w:b/>
          <w:lang w:val="es-SV"/>
        </w:rPr>
      </w:pPr>
      <w:r w:rsidRPr="00750ECC">
        <w:rPr>
          <w:rFonts w:ascii="Times New Roman" w:eastAsia="Calibri" w:hAnsi="Times New Roman" w:cs="Times New Roman"/>
          <w:b/>
          <w:lang w:val="es-SV"/>
        </w:rPr>
        <w:t xml:space="preserve">                                                                                                    Segundo Regidor Propietario </w:t>
      </w:r>
    </w:p>
    <w:p w:rsidR="00750ECC" w:rsidRPr="00750ECC" w:rsidRDefault="00750ECC" w:rsidP="00750ECC">
      <w:pPr>
        <w:tabs>
          <w:tab w:val="left" w:pos="2347"/>
        </w:tabs>
        <w:spacing w:after="0" w:line="240" w:lineRule="auto"/>
        <w:jc w:val="both"/>
        <w:rPr>
          <w:rFonts w:ascii="Times New Roman" w:eastAsia="Calibri" w:hAnsi="Times New Roman" w:cs="Times New Roman"/>
          <w:b/>
          <w:lang w:val="es-SV"/>
        </w:rPr>
      </w:pPr>
    </w:p>
    <w:p w:rsidR="00750ECC" w:rsidRPr="00750ECC" w:rsidRDefault="00750ECC" w:rsidP="00750ECC">
      <w:pPr>
        <w:tabs>
          <w:tab w:val="left" w:pos="2347"/>
        </w:tabs>
        <w:spacing w:after="0" w:line="240" w:lineRule="auto"/>
        <w:jc w:val="both"/>
        <w:rPr>
          <w:rFonts w:ascii="Times New Roman" w:eastAsia="Calibri" w:hAnsi="Times New Roman" w:cs="Times New Roman"/>
          <w:b/>
          <w:lang w:val="es-SV"/>
        </w:rPr>
      </w:pPr>
    </w:p>
    <w:p w:rsidR="00750ECC" w:rsidRPr="00750ECC" w:rsidRDefault="00750ECC" w:rsidP="00750ECC">
      <w:pPr>
        <w:tabs>
          <w:tab w:val="left" w:pos="2347"/>
        </w:tabs>
        <w:spacing w:after="0" w:line="240" w:lineRule="auto"/>
        <w:jc w:val="both"/>
        <w:rPr>
          <w:rFonts w:ascii="Times New Roman" w:eastAsia="Calibri" w:hAnsi="Times New Roman" w:cs="Times New Roman"/>
          <w:b/>
          <w:lang w:val="es-SV"/>
        </w:rPr>
      </w:pPr>
      <w:r w:rsidRPr="00750ECC">
        <w:rPr>
          <w:rFonts w:ascii="Times New Roman" w:eastAsia="Calibri" w:hAnsi="Times New Roman" w:cs="Times New Roman"/>
          <w:b/>
          <w:lang w:val="es-SV"/>
        </w:rPr>
        <w:t xml:space="preserve">Sra. Lesby Sugey Miranda Portillo, </w:t>
      </w:r>
    </w:p>
    <w:p w:rsidR="00750ECC" w:rsidRPr="00750ECC" w:rsidRDefault="00750ECC" w:rsidP="00750ECC">
      <w:pPr>
        <w:tabs>
          <w:tab w:val="left" w:pos="2347"/>
        </w:tabs>
        <w:spacing w:after="0" w:line="240" w:lineRule="auto"/>
        <w:jc w:val="both"/>
        <w:rPr>
          <w:rFonts w:ascii="Times New Roman" w:eastAsia="Calibri" w:hAnsi="Times New Roman" w:cs="Times New Roman"/>
          <w:b/>
          <w:lang w:val="es-SV"/>
        </w:rPr>
      </w:pPr>
      <w:r w:rsidRPr="00750ECC">
        <w:rPr>
          <w:rFonts w:ascii="Times New Roman" w:eastAsia="Calibri" w:hAnsi="Times New Roman" w:cs="Times New Roman"/>
          <w:b/>
          <w:lang w:val="es-SV"/>
        </w:rPr>
        <w:t xml:space="preserve"> Tercera Regidora Propietaria                                                    Dra. Yany Xiomara Fuentes Rivas,  </w:t>
      </w:r>
    </w:p>
    <w:p w:rsidR="00750ECC" w:rsidRPr="00750ECC" w:rsidRDefault="00750ECC" w:rsidP="00750ECC">
      <w:pPr>
        <w:tabs>
          <w:tab w:val="left" w:pos="2347"/>
        </w:tabs>
        <w:spacing w:after="0" w:line="240" w:lineRule="auto"/>
        <w:jc w:val="both"/>
        <w:rPr>
          <w:rFonts w:ascii="Times New Roman" w:eastAsia="Calibri" w:hAnsi="Times New Roman" w:cs="Times New Roman"/>
          <w:b/>
          <w:lang w:val="es-SV"/>
        </w:rPr>
      </w:pPr>
      <w:r w:rsidRPr="00750ECC">
        <w:rPr>
          <w:rFonts w:ascii="Times New Roman" w:eastAsia="Calibri" w:hAnsi="Times New Roman" w:cs="Times New Roman"/>
          <w:b/>
          <w:lang w:val="es-SV"/>
        </w:rPr>
        <w:tab/>
        <w:t xml:space="preserve">                                                                Cuarta Regidora Propietaria </w:t>
      </w:r>
    </w:p>
    <w:p w:rsidR="00750ECC" w:rsidRPr="00750ECC" w:rsidRDefault="00750ECC" w:rsidP="00750ECC">
      <w:pPr>
        <w:tabs>
          <w:tab w:val="left" w:pos="2347"/>
        </w:tabs>
        <w:spacing w:after="0" w:line="240" w:lineRule="auto"/>
        <w:jc w:val="both"/>
        <w:rPr>
          <w:rFonts w:ascii="Times New Roman" w:eastAsia="Calibri" w:hAnsi="Times New Roman" w:cs="Times New Roman"/>
          <w:b/>
          <w:lang w:val="es-SV"/>
        </w:rPr>
      </w:pPr>
    </w:p>
    <w:p w:rsidR="00750ECC" w:rsidRPr="00750ECC" w:rsidRDefault="00750ECC" w:rsidP="00750ECC">
      <w:pPr>
        <w:tabs>
          <w:tab w:val="left" w:pos="2347"/>
        </w:tabs>
        <w:spacing w:after="0" w:line="240" w:lineRule="auto"/>
        <w:jc w:val="both"/>
        <w:rPr>
          <w:rFonts w:ascii="Times New Roman" w:eastAsia="Calibri" w:hAnsi="Times New Roman" w:cs="Times New Roman"/>
          <w:b/>
          <w:lang w:val="es-SV"/>
        </w:rPr>
      </w:pPr>
    </w:p>
    <w:p w:rsidR="00750ECC" w:rsidRPr="00750ECC" w:rsidRDefault="00750ECC" w:rsidP="00750ECC">
      <w:pPr>
        <w:tabs>
          <w:tab w:val="left" w:pos="2347"/>
        </w:tabs>
        <w:spacing w:after="0" w:line="240" w:lineRule="auto"/>
        <w:jc w:val="both"/>
        <w:rPr>
          <w:rFonts w:ascii="Times New Roman" w:eastAsia="Calibri" w:hAnsi="Times New Roman" w:cs="Times New Roman"/>
          <w:b/>
          <w:lang w:val="es-SV"/>
        </w:rPr>
      </w:pPr>
      <w:r w:rsidRPr="00750ECC">
        <w:rPr>
          <w:rFonts w:ascii="Times New Roman" w:eastAsia="Calibri" w:hAnsi="Times New Roman" w:cs="Times New Roman"/>
          <w:b/>
          <w:lang w:val="es-SV"/>
        </w:rPr>
        <w:t xml:space="preserve">Sr. Jonathan Bryan Gómez Cruz, </w:t>
      </w:r>
    </w:p>
    <w:p w:rsidR="00750ECC" w:rsidRPr="00750ECC" w:rsidRDefault="00750ECC" w:rsidP="00750ECC">
      <w:pPr>
        <w:tabs>
          <w:tab w:val="left" w:pos="2347"/>
        </w:tabs>
        <w:spacing w:after="0" w:line="240" w:lineRule="auto"/>
        <w:jc w:val="both"/>
        <w:rPr>
          <w:rFonts w:ascii="Times New Roman" w:eastAsia="Calibri" w:hAnsi="Times New Roman" w:cs="Times New Roman"/>
          <w:b/>
          <w:lang w:val="es-SV"/>
        </w:rPr>
      </w:pPr>
      <w:r w:rsidRPr="00750ECC">
        <w:rPr>
          <w:rFonts w:ascii="Times New Roman" w:eastAsia="Calibri" w:hAnsi="Times New Roman" w:cs="Times New Roman"/>
          <w:b/>
          <w:lang w:val="es-SV"/>
        </w:rPr>
        <w:t xml:space="preserve"> Quinto Regidor Propietario                                                         Sr. Carlos Alberto Palma Fuentes,                      </w:t>
      </w:r>
    </w:p>
    <w:p w:rsidR="00750ECC" w:rsidRPr="00750ECC" w:rsidRDefault="00750ECC" w:rsidP="00750ECC">
      <w:pPr>
        <w:tabs>
          <w:tab w:val="left" w:pos="2347"/>
        </w:tabs>
        <w:spacing w:after="0" w:line="240" w:lineRule="auto"/>
        <w:jc w:val="both"/>
        <w:rPr>
          <w:rFonts w:ascii="Times New Roman" w:eastAsia="Calibri" w:hAnsi="Times New Roman" w:cs="Times New Roman"/>
          <w:b/>
          <w:lang w:val="es-SV"/>
        </w:rPr>
      </w:pPr>
      <w:r w:rsidRPr="00750ECC">
        <w:rPr>
          <w:rFonts w:ascii="Times New Roman" w:eastAsia="Calibri" w:hAnsi="Times New Roman" w:cs="Times New Roman"/>
          <w:b/>
          <w:lang w:val="es-SV"/>
        </w:rPr>
        <w:tab/>
        <w:t xml:space="preserve">                                                                   Sexto Regidor Propietario </w:t>
      </w:r>
    </w:p>
    <w:p w:rsidR="00750ECC" w:rsidRPr="00750ECC" w:rsidRDefault="00750ECC" w:rsidP="00750ECC">
      <w:pPr>
        <w:tabs>
          <w:tab w:val="left" w:pos="6207"/>
        </w:tabs>
        <w:spacing w:after="0" w:line="240" w:lineRule="auto"/>
        <w:jc w:val="both"/>
        <w:rPr>
          <w:rFonts w:ascii="Times New Roman" w:eastAsia="Calibri" w:hAnsi="Times New Roman" w:cs="Times New Roman"/>
          <w:b/>
          <w:lang w:val="es-SV"/>
        </w:rPr>
      </w:pPr>
    </w:p>
    <w:p w:rsidR="00750ECC" w:rsidRPr="00750ECC" w:rsidRDefault="00750ECC" w:rsidP="00750ECC">
      <w:pPr>
        <w:tabs>
          <w:tab w:val="left" w:pos="6207"/>
        </w:tabs>
        <w:spacing w:after="0" w:line="240" w:lineRule="auto"/>
        <w:jc w:val="both"/>
        <w:rPr>
          <w:rFonts w:ascii="Times New Roman" w:eastAsia="Calibri" w:hAnsi="Times New Roman" w:cs="Times New Roman"/>
          <w:b/>
          <w:lang w:val="es-SV"/>
        </w:rPr>
      </w:pPr>
    </w:p>
    <w:p w:rsidR="00750ECC" w:rsidRPr="00750ECC" w:rsidRDefault="00750ECC" w:rsidP="00750ECC">
      <w:pPr>
        <w:tabs>
          <w:tab w:val="left" w:pos="2347"/>
        </w:tabs>
        <w:spacing w:after="0" w:line="240" w:lineRule="auto"/>
        <w:jc w:val="both"/>
        <w:rPr>
          <w:rFonts w:ascii="Times New Roman" w:eastAsia="Calibri" w:hAnsi="Times New Roman" w:cs="Times New Roman"/>
          <w:b/>
          <w:lang w:val="es-SV"/>
        </w:rPr>
      </w:pPr>
      <w:r w:rsidRPr="00750ECC">
        <w:rPr>
          <w:rFonts w:ascii="Times New Roman" w:eastAsia="Calibri" w:hAnsi="Times New Roman" w:cs="Times New Roman"/>
          <w:b/>
          <w:lang w:val="es-SV"/>
        </w:rPr>
        <w:t xml:space="preserve">Sra. Susana Yamileth Hernández Cardoza, </w:t>
      </w:r>
    </w:p>
    <w:p w:rsidR="00750ECC" w:rsidRPr="00750ECC" w:rsidRDefault="00750ECC" w:rsidP="00750ECC">
      <w:pPr>
        <w:tabs>
          <w:tab w:val="left" w:pos="2347"/>
        </w:tabs>
        <w:spacing w:after="0" w:line="240" w:lineRule="auto"/>
        <w:jc w:val="both"/>
        <w:rPr>
          <w:rFonts w:ascii="Times New Roman" w:eastAsia="Calibri" w:hAnsi="Times New Roman" w:cs="Times New Roman"/>
          <w:b/>
          <w:lang w:val="es-SV"/>
        </w:rPr>
      </w:pPr>
      <w:r w:rsidRPr="00750ECC">
        <w:rPr>
          <w:rFonts w:ascii="Times New Roman" w:eastAsia="Calibri" w:hAnsi="Times New Roman" w:cs="Times New Roman"/>
          <w:b/>
          <w:lang w:val="es-SV"/>
        </w:rPr>
        <w:t xml:space="preserve">     Séptima Regidora Propietario                                         Ing. Walter Arnoldo Ayala Rodríguez,           </w:t>
      </w:r>
    </w:p>
    <w:p w:rsidR="00750ECC" w:rsidRPr="00750ECC" w:rsidRDefault="00750ECC" w:rsidP="00750ECC">
      <w:pPr>
        <w:tabs>
          <w:tab w:val="left" w:pos="1830"/>
          <w:tab w:val="left" w:pos="5661"/>
        </w:tabs>
        <w:spacing w:after="0" w:line="240" w:lineRule="auto"/>
        <w:jc w:val="both"/>
        <w:rPr>
          <w:rFonts w:ascii="Times New Roman" w:eastAsia="Calibri" w:hAnsi="Times New Roman" w:cs="Times New Roman"/>
          <w:b/>
          <w:lang w:val="es-SV"/>
        </w:rPr>
      </w:pPr>
      <w:r w:rsidRPr="00750ECC">
        <w:rPr>
          <w:rFonts w:ascii="Times New Roman" w:eastAsia="Calibri" w:hAnsi="Times New Roman" w:cs="Times New Roman"/>
          <w:b/>
          <w:lang w:val="es-SV"/>
        </w:rPr>
        <w:tab/>
      </w:r>
      <w:r w:rsidRPr="00750ECC">
        <w:rPr>
          <w:rFonts w:ascii="Times New Roman" w:eastAsia="Calibri" w:hAnsi="Times New Roman" w:cs="Times New Roman"/>
          <w:b/>
          <w:lang w:val="es-SV"/>
        </w:rPr>
        <w:tab/>
        <w:t xml:space="preserve">     Octavo Regidor Propietario</w:t>
      </w:r>
    </w:p>
    <w:p w:rsidR="00750ECC" w:rsidRPr="00750ECC" w:rsidRDefault="00750ECC" w:rsidP="00750ECC">
      <w:pPr>
        <w:tabs>
          <w:tab w:val="left" w:pos="2347"/>
        </w:tabs>
        <w:spacing w:line="240" w:lineRule="auto"/>
        <w:jc w:val="both"/>
        <w:rPr>
          <w:rFonts w:ascii="Times New Roman" w:eastAsia="Calibri" w:hAnsi="Times New Roman" w:cs="Times New Roman"/>
          <w:b/>
          <w:lang w:val="es-SV"/>
        </w:rPr>
      </w:pPr>
    </w:p>
    <w:p w:rsidR="00750ECC" w:rsidRPr="00750ECC" w:rsidRDefault="00750ECC" w:rsidP="00750ECC">
      <w:pPr>
        <w:tabs>
          <w:tab w:val="left" w:pos="2347"/>
        </w:tabs>
        <w:spacing w:after="0" w:line="240" w:lineRule="auto"/>
        <w:jc w:val="both"/>
        <w:rPr>
          <w:rFonts w:ascii="Times New Roman" w:eastAsia="Calibri" w:hAnsi="Times New Roman" w:cs="Times New Roman"/>
          <w:b/>
          <w:lang w:val="es-SV"/>
        </w:rPr>
      </w:pPr>
    </w:p>
    <w:p w:rsidR="00750ECC" w:rsidRPr="00750ECC" w:rsidRDefault="00750ECC" w:rsidP="00750ECC">
      <w:pPr>
        <w:tabs>
          <w:tab w:val="left" w:pos="2347"/>
        </w:tabs>
        <w:spacing w:after="0" w:line="240" w:lineRule="auto"/>
        <w:jc w:val="both"/>
        <w:rPr>
          <w:rFonts w:ascii="Times New Roman" w:eastAsia="Calibri" w:hAnsi="Times New Roman" w:cs="Times New Roman"/>
          <w:b/>
          <w:lang w:val="es-SV"/>
        </w:rPr>
      </w:pPr>
      <w:r w:rsidRPr="00750ECC">
        <w:rPr>
          <w:rFonts w:ascii="Times New Roman" w:eastAsia="Calibri" w:hAnsi="Times New Roman" w:cs="Times New Roman"/>
          <w:b/>
          <w:lang w:val="es-SV"/>
        </w:rPr>
        <w:t xml:space="preserve">Sr. Rafael Antonio Ardon Jule, </w:t>
      </w:r>
    </w:p>
    <w:p w:rsidR="00750ECC" w:rsidRPr="00750ECC" w:rsidRDefault="00750ECC" w:rsidP="00750ECC">
      <w:pPr>
        <w:tabs>
          <w:tab w:val="left" w:pos="2347"/>
        </w:tabs>
        <w:spacing w:after="0" w:line="240" w:lineRule="auto"/>
        <w:jc w:val="both"/>
        <w:rPr>
          <w:rFonts w:ascii="Times New Roman" w:eastAsia="Calibri" w:hAnsi="Times New Roman" w:cs="Times New Roman"/>
          <w:b/>
          <w:lang w:val="es-SV"/>
        </w:rPr>
      </w:pPr>
      <w:r w:rsidRPr="00750ECC">
        <w:rPr>
          <w:rFonts w:ascii="Times New Roman" w:eastAsia="Calibri" w:hAnsi="Times New Roman" w:cs="Times New Roman"/>
          <w:b/>
          <w:lang w:val="es-SV"/>
        </w:rPr>
        <w:t xml:space="preserve">Noveno Regidor Propietario                                              Ing. Gilberto Antonio Amador Medrano,         </w:t>
      </w:r>
    </w:p>
    <w:p w:rsidR="00750ECC" w:rsidRPr="00750ECC" w:rsidRDefault="00750ECC" w:rsidP="00750ECC">
      <w:pPr>
        <w:tabs>
          <w:tab w:val="left" w:pos="5727"/>
        </w:tabs>
        <w:spacing w:after="0" w:line="240" w:lineRule="auto"/>
        <w:jc w:val="both"/>
        <w:rPr>
          <w:rFonts w:ascii="Times New Roman" w:eastAsia="Calibri" w:hAnsi="Times New Roman" w:cs="Times New Roman"/>
          <w:b/>
          <w:lang w:val="es-SV"/>
        </w:rPr>
      </w:pPr>
      <w:r w:rsidRPr="00750ECC">
        <w:rPr>
          <w:rFonts w:ascii="Times New Roman" w:eastAsia="Calibri" w:hAnsi="Times New Roman" w:cs="Times New Roman"/>
          <w:b/>
          <w:lang w:val="es-SV"/>
        </w:rPr>
        <w:t xml:space="preserve">                                                                                                        Décimo Regidor Propietario</w:t>
      </w:r>
    </w:p>
    <w:p w:rsidR="00750ECC" w:rsidRPr="00750ECC" w:rsidRDefault="00750ECC" w:rsidP="00750ECC">
      <w:pPr>
        <w:tabs>
          <w:tab w:val="left" w:pos="2347"/>
        </w:tabs>
        <w:spacing w:after="0" w:line="240" w:lineRule="auto"/>
        <w:jc w:val="both"/>
        <w:rPr>
          <w:rFonts w:ascii="Times New Roman" w:eastAsia="Calibri" w:hAnsi="Times New Roman" w:cs="Times New Roman"/>
          <w:b/>
          <w:lang w:val="es-SV"/>
        </w:rPr>
      </w:pPr>
    </w:p>
    <w:p w:rsidR="00750ECC" w:rsidRPr="00750ECC" w:rsidRDefault="00750ECC" w:rsidP="00750ECC">
      <w:pPr>
        <w:tabs>
          <w:tab w:val="left" w:pos="2347"/>
        </w:tabs>
        <w:spacing w:after="0" w:line="240" w:lineRule="auto"/>
        <w:jc w:val="both"/>
        <w:rPr>
          <w:rFonts w:ascii="Times New Roman" w:eastAsia="Calibri" w:hAnsi="Times New Roman" w:cs="Times New Roman"/>
          <w:b/>
          <w:lang w:val="es-SV"/>
        </w:rPr>
      </w:pPr>
    </w:p>
    <w:p w:rsidR="00750ECC" w:rsidRPr="00750ECC" w:rsidRDefault="00750ECC" w:rsidP="00750ECC">
      <w:pPr>
        <w:tabs>
          <w:tab w:val="left" w:pos="2347"/>
        </w:tabs>
        <w:spacing w:after="0" w:line="240" w:lineRule="auto"/>
        <w:jc w:val="both"/>
        <w:rPr>
          <w:rFonts w:ascii="Times New Roman" w:eastAsia="Calibri" w:hAnsi="Times New Roman" w:cs="Times New Roman"/>
          <w:b/>
          <w:lang w:val="es-SV"/>
        </w:rPr>
      </w:pPr>
      <w:r w:rsidRPr="00750ECC">
        <w:rPr>
          <w:rFonts w:ascii="Times New Roman" w:eastAsia="Calibri" w:hAnsi="Times New Roman" w:cs="Times New Roman"/>
          <w:b/>
          <w:lang w:val="es-SV"/>
        </w:rPr>
        <w:t xml:space="preserve">Sr. Bayron Eraldo Baltazar Martínez Barahona </w:t>
      </w:r>
    </w:p>
    <w:p w:rsidR="00750ECC" w:rsidRPr="00750ECC" w:rsidRDefault="00750ECC" w:rsidP="00750ECC">
      <w:pPr>
        <w:tabs>
          <w:tab w:val="left" w:pos="2347"/>
        </w:tabs>
        <w:spacing w:after="0" w:line="240" w:lineRule="auto"/>
        <w:jc w:val="both"/>
        <w:rPr>
          <w:rFonts w:ascii="Times New Roman" w:eastAsia="Calibri" w:hAnsi="Times New Roman" w:cs="Times New Roman"/>
          <w:b/>
          <w:lang w:val="es-SV"/>
        </w:rPr>
      </w:pPr>
      <w:r w:rsidRPr="00750ECC">
        <w:rPr>
          <w:rFonts w:ascii="Times New Roman" w:eastAsia="Calibri" w:hAnsi="Times New Roman" w:cs="Times New Roman"/>
          <w:b/>
          <w:lang w:val="es-SV"/>
        </w:rPr>
        <w:t xml:space="preserve">       Décimo Primer Regidor Propietario                             Sr. Osmin de Jesús Menjivar González,  </w:t>
      </w:r>
    </w:p>
    <w:p w:rsidR="00750ECC" w:rsidRPr="00750ECC" w:rsidRDefault="00750ECC" w:rsidP="00750ECC">
      <w:pPr>
        <w:tabs>
          <w:tab w:val="left" w:pos="2347"/>
        </w:tabs>
        <w:spacing w:after="0" w:line="240" w:lineRule="auto"/>
        <w:jc w:val="both"/>
        <w:rPr>
          <w:rFonts w:ascii="Times New Roman" w:eastAsia="Calibri" w:hAnsi="Times New Roman" w:cs="Times New Roman"/>
          <w:b/>
          <w:lang w:val="es-SV"/>
        </w:rPr>
      </w:pPr>
      <w:r w:rsidRPr="00750ECC">
        <w:rPr>
          <w:rFonts w:ascii="Times New Roman" w:eastAsia="Calibri" w:hAnsi="Times New Roman" w:cs="Times New Roman"/>
          <w:b/>
          <w:lang w:val="es-SV"/>
        </w:rPr>
        <w:tab/>
        <w:t xml:space="preserve">                                                        Décimo Segundo Regidor Propietario </w:t>
      </w:r>
    </w:p>
    <w:p w:rsidR="00750ECC" w:rsidRPr="00750ECC" w:rsidRDefault="00750ECC" w:rsidP="00750ECC">
      <w:pPr>
        <w:tabs>
          <w:tab w:val="left" w:pos="6174"/>
        </w:tabs>
        <w:spacing w:after="0" w:line="240" w:lineRule="auto"/>
        <w:jc w:val="both"/>
        <w:rPr>
          <w:rFonts w:ascii="Times New Roman" w:eastAsia="Calibri" w:hAnsi="Times New Roman" w:cs="Times New Roman"/>
          <w:b/>
          <w:lang w:val="es-SV"/>
        </w:rPr>
      </w:pPr>
    </w:p>
    <w:p w:rsidR="00750ECC" w:rsidRPr="00750ECC" w:rsidRDefault="00750ECC" w:rsidP="00750ECC">
      <w:pPr>
        <w:tabs>
          <w:tab w:val="left" w:pos="6174"/>
        </w:tabs>
        <w:spacing w:after="0" w:line="240" w:lineRule="auto"/>
        <w:jc w:val="both"/>
        <w:rPr>
          <w:rFonts w:ascii="Times New Roman" w:eastAsia="Calibri" w:hAnsi="Times New Roman" w:cs="Times New Roman"/>
          <w:b/>
          <w:lang w:val="es-SV"/>
        </w:rPr>
      </w:pPr>
    </w:p>
    <w:p w:rsidR="00750ECC" w:rsidRPr="00750ECC" w:rsidRDefault="00750ECC" w:rsidP="00750ECC">
      <w:pPr>
        <w:tabs>
          <w:tab w:val="left" w:pos="6174"/>
        </w:tabs>
        <w:spacing w:after="0" w:line="240" w:lineRule="auto"/>
        <w:jc w:val="both"/>
        <w:rPr>
          <w:rFonts w:ascii="Times New Roman" w:eastAsia="Calibri" w:hAnsi="Times New Roman" w:cs="Times New Roman"/>
          <w:b/>
          <w:lang w:val="es-SV"/>
        </w:rPr>
      </w:pPr>
    </w:p>
    <w:p w:rsidR="00750ECC" w:rsidRPr="00750ECC" w:rsidRDefault="00750ECC" w:rsidP="00750ECC">
      <w:pPr>
        <w:tabs>
          <w:tab w:val="left" w:pos="2347"/>
        </w:tabs>
        <w:spacing w:after="0" w:line="240" w:lineRule="auto"/>
        <w:jc w:val="both"/>
        <w:rPr>
          <w:rFonts w:ascii="Times New Roman" w:eastAsia="Calibri" w:hAnsi="Times New Roman" w:cs="Times New Roman"/>
          <w:b/>
          <w:lang w:val="es-SV"/>
        </w:rPr>
      </w:pPr>
      <w:r w:rsidRPr="00750ECC">
        <w:rPr>
          <w:rFonts w:ascii="Times New Roman" w:eastAsia="Calibri" w:hAnsi="Times New Roman" w:cs="Times New Roman"/>
          <w:b/>
          <w:lang w:val="es-SV"/>
        </w:rPr>
        <w:lastRenderedPageBreak/>
        <w:t xml:space="preserve">Lic. José Francisco Luna Vásquez, </w:t>
      </w:r>
    </w:p>
    <w:p w:rsidR="00750ECC" w:rsidRPr="00750ECC" w:rsidRDefault="00750ECC" w:rsidP="00750ECC">
      <w:pPr>
        <w:tabs>
          <w:tab w:val="left" w:pos="2347"/>
        </w:tabs>
        <w:spacing w:after="0" w:line="240" w:lineRule="auto"/>
        <w:jc w:val="both"/>
        <w:rPr>
          <w:rFonts w:ascii="Times New Roman" w:eastAsia="Calibri" w:hAnsi="Times New Roman" w:cs="Times New Roman"/>
          <w:b/>
          <w:lang w:val="es-SV"/>
        </w:rPr>
      </w:pPr>
      <w:r w:rsidRPr="00750ECC">
        <w:rPr>
          <w:rFonts w:ascii="Times New Roman" w:eastAsia="Calibri" w:hAnsi="Times New Roman" w:cs="Times New Roman"/>
          <w:b/>
          <w:lang w:val="es-SV"/>
        </w:rPr>
        <w:t xml:space="preserve">    Primer Regidor Suplente;                                                    Sr. José Mauricio López Rivas</w:t>
      </w:r>
      <w:r w:rsidRPr="00750ECC">
        <w:rPr>
          <w:rFonts w:ascii="Times New Roman" w:eastAsia="Calibri" w:hAnsi="Times New Roman" w:cs="Times New Roman"/>
          <w:b/>
          <w:shd w:val="clear" w:color="auto" w:fill="D9D9D9" w:themeFill="background1" w:themeFillShade="D9"/>
          <w:lang w:val="es-SV"/>
        </w:rPr>
        <w:t>,</w:t>
      </w:r>
      <w:r w:rsidRPr="00750ECC">
        <w:rPr>
          <w:rFonts w:ascii="Times New Roman" w:eastAsia="Calibri" w:hAnsi="Times New Roman" w:cs="Times New Roman"/>
          <w:b/>
          <w:lang w:val="es-SV"/>
        </w:rPr>
        <w:t xml:space="preserve"> </w:t>
      </w:r>
    </w:p>
    <w:p w:rsidR="00750ECC" w:rsidRPr="00750ECC" w:rsidRDefault="00750ECC" w:rsidP="00750ECC">
      <w:pPr>
        <w:tabs>
          <w:tab w:val="left" w:pos="5926"/>
        </w:tabs>
        <w:spacing w:after="0" w:line="240" w:lineRule="auto"/>
        <w:jc w:val="both"/>
        <w:rPr>
          <w:rFonts w:ascii="Times New Roman" w:eastAsia="Calibri" w:hAnsi="Times New Roman" w:cs="Times New Roman"/>
          <w:b/>
          <w:lang w:val="es-SV"/>
        </w:rPr>
      </w:pPr>
      <w:r w:rsidRPr="00750ECC">
        <w:rPr>
          <w:rFonts w:ascii="Times New Roman" w:eastAsia="Calibri" w:hAnsi="Times New Roman" w:cs="Times New Roman"/>
          <w:b/>
          <w:lang w:val="es-SV"/>
        </w:rPr>
        <w:tab/>
        <w:t>Segundo Regidor Suplente</w:t>
      </w:r>
    </w:p>
    <w:p w:rsidR="00750ECC" w:rsidRPr="00750ECC" w:rsidRDefault="00750ECC" w:rsidP="00750ECC">
      <w:pPr>
        <w:tabs>
          <w:tab w:val="left" w:pos="2347"/>
        </w:tabs>
        <w:spacing w:after="0" w:line="240" w:lineRule="auto"/>
        <w:jc w:val="both"/>
        <w:rPr>
          <w:rFonts w:ascii="Times New Roman" w:eastAsia="Calibri" w:hAnsi="Times New Roman" w:cs="Times New Roman"/>
          <w:b/>
          <w:lang w:val="es-SV"/>
        </w:rPr>
      </w:pPr>
    </w:p>
    <w:p w:rsidR="00750ECC" w:rsidRPr="00750ECC" w:rsidRDefault="00750ECC" w:rsidP="00750ECC">
      <w:pPr>
        <w:tabs>
          <w:tab w:val="left" w:pos="2347"/>
        </w:tabs>
        <w:spacing w:after="0" w:line="240" w:lineRule="auto"/>
        <w:jc w:val="both"/>
        <w:rPr>
          <w:rFonts w:ascii="Times New Roman" w:eastAsia="Calibri" w:hAnsi="Times New Roman" w:cs="Times New Roman"/>
          <w:b/>
          <w:lang w:val="es-SV"/>
        </w:rPr>
      </w:pPr>
    </w:p>
    <w:p w:rsidR="00750ECC" w:rsidRPr="00750ECC" w:rsidRDefault="00750ECC" w:rsidP="00750ECC">
      <w:pPr>
        <w:tabs>
          <w:tab w:val="left" w:pos="2347"/>
        </w:tabs>
        <w:spacing w:after="0" w:line="240" w:lineRule="auto"/>
        <w:jc w:val="both"/>
        <w:rPr>
          <w:rFonts w:ascii="Times New Roman" w:eastAsia="Calibri" w:hAnsi="Times New Roman" w:cs="Times New Roman"/>
          <w:b/>
          <w:lang w:val="es-SV"/>
        </w:rPr>
      </w:pPr>
      <w:r w:rsidRPr="00750ECC">
        <w:rPr>
          <w:rFonts w:ascii="Times New Roman" w:eastAsia="Calibri" w:hAnsi="Times New Roman" w:cs="Times New Roman"/>
          <w:b/>
          <w:lang w:val="es-SV"/>
        </w:rPr>
        <w:t xml:space="preserve">Sra. Stephanny Elizabeth Márquez Borjas </w:t>
      </w:r>
    </w:p>
    <w:p w:rsidR="00750ECC" w:rsidRPr="00750ECC" w:rsidRDefault="00750ECC" w:rsidP="00750ECC">
      <w:pPr>
        <w:tabs>
          <w:tab w:val="left" w:pos="2347"/>
        </w:tabs>
        <w:spacing w:after="0" w:line="240" w:lineRule="auto"/>
        <w:jc w:val="both"/>
        <w:rPr>
          <w:rFonts w:ascii="Times New Roman" w:eastAsia="Calibri" w:hAnsi="Times New Roman" w:cs="Times New Roman"/>
          <w:b/>
          <w:lang w:val="es-SV"/>
        </w:rPr>
      </w:pPr>
      <w:r w:rsidRPr="00750ECC">
        <w:rPr>
          <w:rFonts w:ascii="Times New Roman" w:eastAsia="Calibri" w:hAnsi="Times New Roman" w:cs="Times New Roman"/>
          <w:b/>
          <w:lang w:val="es-SV"/>
        </w:rPr>
        <w:t xml:space="preserve">           Tercera Regidora Suplente                                             Sra. María del Carmen García</w:t>
      </w:r>
      <w:r w:rsidRPr="00750ECC">
        <w:rPr>
          <w:rFonts w:ascii="Times New Roman" w:eastAsia="Calibri" w:hAnsi="Times New Roman" w:cs="Times New Roman"/>
          <w:b/>
          <w:shd w:val="clear" w:color="auto" w:fill="D9D9D9" w:themeFill="background1" w:themeFillShade="D9"/>
          <w:lang w:val="es-SV"/>
        </w:rPr>
        <w:t>,</w:t>
      </w:r>
      <w:r w:rsidRPr="00750ECC">
        <w:rPr>
          <w:rFonts w:ascii="Times New Roman" w:eastAsia="Calibri" w:hAnsi="Times New Roman" w:cs="Times New Roman"/>
          <w:b/>
          <w:lang w:val="es-SV"/>
        </w:rPr>
        <w:t xml:space="preserve"> </w:t>
      </w:r>
    </w:p>
    <w:p w:rsidR="00750ECC" w:rsidRPr="00750ECC" w:rsidRDefault="00750ECC" w:rsidP="00750ECC">
      <w:pPr>
        <w:tabs>
          <w:tab w:val="left" w:pos="2347"/>
        </w:tabs>
        <w:spacing w:after="0" w:line="240" w:lineRule="auto"/>
        <w:jc w:val="both"/>
        <w:rPr>
          <w:rFonts w:ascii="Times New Roman" w:eastAsia="Calibri" w:hAnsi="Times New Roman" w:cs="Times New Roman"/>
          <w:b/>
          <w:lang w:val="es-SV"/>
        </w:rPr>
      </w:pPr>
      <w:r w:rsidRPr="00750ECC">
        <w:rPr>
          <w:rFonts w:ascii="Times New Roman" w:eastAsia="Calibri" w:hAnsi="Times New Roman" w:cs="Times New Roman"/>
          <w:b/>
        </w:rPr>
        <w:tab/>
        <w:t xml:space="preserve">                                                              </w:t>
      </w:r>
      <w:r w:rsidRPr="00750ECC">
        <w:rPr>
          <w:rFonts w:ascii="Times New Roman" w:eastAsia="Calibri" w:hAnsi="Times New Roman" w:cs="Times New Roman"/>
          <w:b/>
          <w:lang w:val="es-SV"/>
        </w:rPr>
        <w:t xml:space="preserve">Cuarta Regidora Suplente  </w:t>
      </w:r>
    </w:p>
    <w:p w:rsidR="00750ECC" w:rsidRPr="00750ECC" w:rsidRDefault="00750ECC" w:rsidP="00750ECC">
      <w:pPr>
        <w:tabs>
          <w:tab w:val="left" w:pos="6406"/>
          <w:tab w:val="left" w:pos="7560"/>
        </w:tabs>
        <w:spacing w:after="0" w:line="240" w:lineRule="auto"/>
        <w:rPr>
          <w:rFonts w:ascii="Times New Roman" w:eastAsia="Calibri" w:hAnsi="Times New Roman" w:cs="Times New Roman"/>
          <w:b/>
        </w:rPr>
      </w:pPr>
    </w:p>
    <w:p w:rsidR="00750ECC" w:rsidRPr="00750ECC" w:rsidRDefault="00750ECC" w:rsidP="00750ECC">
      <w:pPr>
        <w:tabs>
          <w:tab w:val="left" w:pos="7560"/>
        </w:tabs>
        <w:spacing w:after="0" w:line="240" w:lineRule="auto"/>
        <w:jc w:val="center"/>
        <w:rPr>
          <w:rFonts w:ascii="Times New Roman" w:eastAsia="Calibri" w:hAnsi="Times New Roman" w:cs="Times New Roman"/>
          <w:b/>
          <w:vertAlign w:val="subscript"/>
        </w:rPr>
      </w:pPr>
    </w:p>
    <w:p w:rsidR="00750ECC" w:rsidRPr="00750ECC" w:rsidRDefault="00750ECC" w:rsidP="00750ECC">
      <w:pPr>
        <w:spacing w:after="0" w:line="240" w:lineRule="auto"/>
        <w:jc w:val="center"/>
        <w:rPr>
          <w:rFonts w:ascii="Times New Roman" w:eastAsia="Calibri" w:hAnsi="Times New Roman" w:cs="Times New Roman"/>
          <w:b/>
        </w:rPr>
      </w:pPr>
    </w:p>
    <w:p w:rsidR="00750ECC" w:rsidRPr="00750ECC" w:rsidRDefault="00750ECC" w:rsidP="00750ECC">
      <w:pPr>
        <w:tabs>
          <w:tab w:val="left" w:pos="2347"/>
        </w:tabs>
        <w:spacing w:after="0" w:line="240" w:lineRule="auto"/>
        <w:jc w:val="both"/>
        <w:rPr>
          <w:rFonts w:ascii="Times New Roman" w:eastAsia="Calibri" w:hAnsi="Times New Roman" w:cs="Times New Roman"/>
          <w:b/>
          <w:bCs/>
        </w:rPr>
      </w:pPr>
    </w:p>
    <w:p w:rsidR="00750ECC" w:rsidRPr="00750ECC" w:rsidRDefault="00750ECC" w:rsidP="00750ECC">
      <w:pPr>
        <w:tabs>
          <w:tab w:val="left" w:pos="2347"/>
        </w:tabs>
        <w:spacing w:after="0" w:line="240" w:lineRule="auto"/>
        <w:jc w:val="both"/>
        <w:rPr>
          <w:rFonts w:ascii="Times New Roman" w:eastAsia="Calibri" w:hAnsi="Times New Roman" w:cs="Times New Roman"/>
          <w:b/>
          <w:bCs/>
        </w:rPr>
      </w:pPr>
    </w:p>
    <w:p w:rsidR="00750ECC" w:rsidRPr="00750ECC" w:rsidRDefault="00750ECC" w:rsidP="00750ECC">
      <w:pPr>
        <w:shd w:val="clear" w:color="auto" w:fill="FFFFFF" w:themeFill="background1"/>
        <w:tabs>
          <w:tab w:val="left" w:pos="2347"/>
        </w:tabs>
        <w:spacing w:after="0" w:line="240" w:lineRule="auto"/>
        <w:jc w:val="center"/>
        <w:rPr>
          <w:rFonts w:ascii="Times New Roman" w:eastAsia="Calibri" w:hAnsi="Times New Roman" w:cs="Times New Roman"/>
          <w:b/>
          <w:lang w:val="es-SV"/>
        </w:rPr>
      </w:pPr>
      <w:r w:rsidRPr="00750ECC">
        <w:rPr>
          <w:rFonts w:ascii="Times New Roman" w:eastAsia="Calibri" w:hAnsi="Times New Roman" w:cs="Times New Roman"/>
          <w:b/>
          <w:lang w:val="es-SV"/>
        </w:rPr>
        <w:t xml:space="preserve">Sra. Stephanny Elizabeth Márquez Borjas </w:t>
      </w:r>
    </w:p>
    <w:p w:rsidR="00750ECC" w:rsidRPr="00750ECC" w:rsidRDefault="00750ECC" w:rsidP="00750ECC">
      <w:pPr>
        <w:shd w:val="clear" w:color="auto" w:fill="FFFFFF" w:themeFill="background1"/>
        <w:spacing w:after="0"/>
        <w:jc w:val="center"/>
        <w:rPr>
          <w:rFonts w:ascii="Times New Roman" w:eastAsia="Calibri" w:hAnsi="Times New Roman" w:cs="Times New Roman"/>
          <w:b/>
          <w:lang w:val="es-SV"/>
        </w:rPr>
      </w:pPr>
      <w:r w:rsidRPr="00750ECC">
        <w:rPr>
          <w:rFonts w:ascii="Times New Roman" w:eastAsia="Calibri" w:hAnsi="Times New Roman" w:cs="Times New Roman"/>
          <w:b/>
          <w:lang w:val="es-SV"/>
        </w:rPr>
        <w:t>Secretaria Municipal Ad Honorem</w:t>
      </w:r>
    </w:p>
    <w:p w:rsidR="00792E55" w:rsidRPr="00D77211" w:rsidRDefault="00792E55" w:rsidP="00D77211"/>
    <w:sectPr w:rsidR="00792E55" w:rsidRPr="00D77211" w:rsidSect="00DB57EA">
      <w:pgSz w:w="12240" w:h="15840" w:code="1"/>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ECC" w:rsidRDefault="00750ECC" w:rsidP="002008C9">
      <w:pPr>
        <w:spacing w:after="0" w:line="240" w:lineRule="auto"/>
      </w:pPr>
      <w:r>
        <w:separator/>
      </w:r>
    </w:p>
  </w:endnote>
  <w:endnote w:type="continuationSeparator" w:id="0">
    <w:p w:rsidR="00750ECC" w:rsidRDefault="00750ECC" w:rsidP="00200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ECC" w:rsidRDefault="00750ECC" w:rsidP="002008C9">
      <w:pPr>
        <w:spacing w:after="0" w:line="240" w:lineRule="auto"/>
      </w:pPr>
      <w:r>
        <w:separator/>
      </w:r>
    </w:p>
  </w:footnote>
  <w:footnote w:type="continuationSeparator" w:id="0">
    <w:p w:rsidR="00750ECC" w:rsidRDefault="00750ECC" w:rsidP="002008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856B354"/>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3"/>
    <w:multiLevelType w:val="singleLevel"/>
    <w:tmpl w:val="50DC6CE4"/>
    <w:styleLink w:val="ImportedStyle141"/>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067D1F37"/>
    <w:multiLevelType w:val="hybridMultilevel"/>
    <w:tmpl w:val="F554336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BBF18D3"/>
    <w:multiLevelType w:val="multilevel"/>
    <w:tmpl w:val="D9BA3394"/>
    <w:styleLink w:val="ImportedStyle13"/>
    <w:lvl w:ilvl="0">
      <w:start w:val="3"/>
      <w:numFmt w:val="decimal"/>
      <w:lvlText w:val="%1"/>
      <w:lvlJc w:val="left"/>
      <w:pPr>
        <w:ind w:left="360" w:hanging="360"/>
      </w:pPr>
      <w:rPr>
        <w:rFonts w:hint="default"/>
      </w:rPr>
    </w:lvl>
    <w:lvl w:ilvl="1">
      <w:start w:val="4"/>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1D05782F"/>
    <w:multiLevelType w:val="multilevel"/>
    <w:tmpl w:val="8FA8BB6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2DFB4473"/>
    <w:multiLevelType w:val="multilevel"/>
    <w:tmpl w:val="8FA8BB6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30DB04CB"/>
    <w:multiLevelType w:val="hybridMultilevel"/>
    <w:tmpl w:val="27A43B8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33A02C2E"/>
    <w:multiLevelType w:val="hybridMultilevel"/>
    <w:tmpl w:val="698A694A"/>
    <w:lvl w:ilvl="0" w:tplc="E3FE203E">
      <w:start w:val="1"/>
      <w:numFmt w:val="bullet"/>
      <w:lvlText w:val="-"/>
      <w:lvlJc w:val="left"/>
      <w:pPr>
        <w:ind w:left="1080" w:hanging="360"/>
      </w:pPr>
      <w:rPr>
        <w:rFonts w:ascii="Calibri" w:eastAsiaTheme="minorHAnsi" w:hAnsi="Calibri" w:cs="Calibri"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8">
    <w:nsid w:val="37945E1A"/>
    <w:multiLevelType w:val="hybridMultilevel"/>
    <w:tmpl w:val="FFFFFFFF"/>
    <w:styleLink w:val="ImportedStyle1"/>
    <w:lvl w:ilvl="0" w:tplc="81A63BB0">
      <w:start w:val="1"/>
      <w:numFmt w:val="lowerRoman"/>
      <w:lvlText w:val="(%1)"/>
      <w:lvlJc w:val="left"/>
      <w:pPr>
        <w:ind w:left="1428" w:hanging="720"/>
      </w:pPr>
      <w:rPr>
        <w:rFonts w:hAnsi="Arial Unicode MS" w:cs="Times New Roman"/>
        <w:b/>
        <w:bCs/>
        <w:caps w:val="0"/>
        <w:smallCaps w:val="0"/>
        <w:strike w:val="0"/>
        <w:dstrike w:val="0"/>
        <w:outline w:val="0"/>
        <w:emboss w:val="0"/>
        <w:imprint w:val="0"/>
        <w:spacing w:val="0"/>
        <w:w w:val="100"/>
        <w:kern w:val="0"/>
        <w:position w:val="0"/>
        <w:vertAlign w:val="baseline"/>
      </w:rPr>
    </w:lvl>
    <w:lvl w:ilvl="1" w:tplc="374CD3E2">
      <w:start w:val="1"/>
      <w:numFmt w:val="lowerLetter"/>
      <w:lvlText w:val="%2."/>
      <w:lvlJc w:val="left"/>
      <w:pPr>
        <w:ind w:left="178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2" w:tplc="40989A72">
      <w:start w:val="1"/>
      <w:numFmt w:val="lowerRoman"/>
      <w:lvlText w:val="%3."/>
      <w:lvlJc w:val="left"/>
      <w:pPr>
        <w:ind w:left="2508" w:hanging="313"/>
      </w:pPr>
      <w:rPr>
        <w:rFonts w:hAnsi="Arial Unicode MS" w:cs="Times New Roman"/>
        <w:b/>
        <w:bCs/>
        <w:caps w:val="0"/>
        <w:smallCaps w:val="0"/>
        <w:strike w:val="0"/>
        <w:dstrike w:val="0"/>
        <w:outline w:val="0"/>
        <w:emboss w:val="0"/>
        <w:imprint w:val="0"/>
        <w:spacing w:val="0"/>
        <w:w w:val="100"/>
        <w:kern w:val="0"/>
        <w:position w:val="0"/>
        <w:vertAlign w:val="baseline"/>
      </w:rPr>
    </w:lvl>
    <w:lvl w:ilvl="3" w:tplc="B0809A90">
      <w:start w:val="1"/>
      <w:numFmt w:val="decimal"/>
      <w:lvlText w:val="%4."/>
      <w:lvlJc w:val="left"/>
      <w:pPr>
        <w:ind w:left="322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4" w:tplc="199E305C">
      <w:start w:val="1"/>
      <w:numFmt w:val="lowerLetter"/>
      <w:lvlText w:val="%5."/>
      <w:lvlJc w:val="left"/>
      <w:pPr>
        <w:ind w:left="394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5" w:tplc="8AEAD2FA">
      <w:start w:val="1"/>
      <w:numFmt w:val="lowerRoman"/>
      <w:lvlText w:val="%6."/>
      <w:lvlJc w:val="left"/>
      <w:pPr>
        <w:ind w:left="4668" w:hanging="313"/>
      </w:pPr>
      <w:rPr>
        <w:rFonts w:hAnsi="Arial Unicode MS" w:cs="Times New Roman"/>
        <w:b/>
        <w:bCs/>
        <w:caps w:val="0"/>
        <w:smallCaps w:val="0"/>
        <w:strike w:val="0"/>
        <w:dstrike w:val="0"/>
        <w:outline w:val="0"/>
        <w:emboss w:val="0"/>
        <w:imprint w:val="0"/>
        <w:spacing w:val="0"/>
        <w:w w:val="100"/>
        <w:kern w:val="0"/>
        <w:position w:val="0"/>
        <w:vertAlign w:val="baseline"/>
      </w:rPr>
    </w:lvl>
    <w:lvl w:ilvl="6" w:tplc="7E748C62">
      <w:start w:val="1"/>
      <w:numFmt w:val="decimal"/>
      <w:lvlText w:val="%7."/>
      <w:lvlJc w:val="left"/>
      <w:pPr>
        <w:ind w:left="538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7" w:tplc="F244C718">
      <w:start w:val="1"/>
      <w:numFmt w:val="lowerLetter"/>
      <w:lvlText w:val="%8."/>
      <w:lvlJc w:val="left"/>
      <w:pPr>
        <w:ind w:left="610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8" w:tplc="8FF412C6">
      <w:start w:val="1"/>
      <w:numFmt w:val="lowerRoman"/>
      <w:lvlText w:val="%9."/>
      <w:lvlJc w:val="left"/>
      <w:pPr>
        <w:ind w:left="6828" w:hanging="313"/>
      </w:pPr>
      <w:rPr>
        <w:rFonts w:hAnsi="Arial Unicode MS" w:cs="Times New Roman"/>
        <w:b/>
        <w:bCs/>
        <w:caps w:val="0"/>
        <w:smallCaps w:val="0"/>
        <w:strike w:val="0"/>
        <w:dstrike w:val="0"/>
        <w:outline w:val="0"/>
        <w:emboss w:val="0"/>
        <w:imprint w:val="0"/>
        <w:spacing w:val="0"/>
        <w:w w:val="100"/>
        <w:kern w:val="0"/>
        <w:position w:val="0"/>
        <w:vertAlign w:val="baseline"/>
      </w:rPr>
    </w:lvl>
  </w:abstractNum>
  <w:abstractNum w:abstractNumId="9">
    <w:nsid w:val="4BB0602C"/>
    <w:multiLevelType w:val="hybridMultilevel"/>
    <w:tmpl w:val="07780A74"/>
    <w:lvl w:ilvl="0" w:tplc="3F2A97D0">
      <w:start w:val="1"/>
      <w:numFmt w:val="upperRoman"/>
      <w:lvlText w:val="%1."/>
      <w:lvlJc w:val="left"/>
      <w:pPr>
        <w:ind w:left="1080" w:hanging="72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0">
    <w:nsid w:val="5DB24BFB"/>
    <w:multiLevelType w:val="hybridMultilevel"/>
    <w:tmpl w:val="671AA9E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5EF07437"/>
    <w:multiLevelType w:val="hybridMultilevel"/>
    <w:tmpl w:val="5CB02F14"/>
    <w:lvl w:ilvl="0" w:tplc="440A0013">
      <w:start w:val="1"/>
      <w:numFmt w:val="upperRoman"/>
      <w:lvlText w:val="%1."/>
      <w:lvlJc w:val="right"/>
      <w:pPr>
        <w:ind w:left="1449" w:hanging="360"/>
      </w:pPr>
      <w:rPr>
        <w:rFonts w:cs="Times New Roman"/>
      </w:rPr>
    </w:lvl>
    <w:lvl w:ilvl="1" w:tplc="440A0019">
      <w:start w:val="1"/>
      <w:numFmt w:val="lowerLetter"/>
      <w:lvlText w:val="%2."/>
      <w:lvlJc w:val="left"/>
      <w:pPr>
        <w:ind w:left="2169" w:hanging="360"/>
      </w:pPr>
      <w:rPr>
        <w:rFonts w:cs="Times New Roman"/>
      </w:rPr>
    </w:lvl>
    <w:lvl w:ilvl="2" w:tplc="440A001B">
      <w:start w:val="1"/>
      <w:numFmt w:val="lowerRoman"/>
      <w:lvlText w:val="%3."/>
      <w:lvlJc w:val="right"/>
      <w:pPr>
        <w:ind w:left="2889" w:hanging="180"/>
      </w:pPr>
      <w:rPr>
        <w:rFonts w:cs="Times New Roman"/>
      </w:rPr>
    </w:lvl>
    <w:lvl w:ilvl="3" w:tplc="440A000F">
      <w:start w:val="1"/>
      <w:numFmt w:val="decimal"/>
      <w:lvlText w:val="%4."/>
      <w:lvlJc w:val="left"/>
      <w:pPr>
        <w:ind w:left="3609" w:hanging="360"/>
      </w:pPr>
      <w:rPr>
        <w:rFonts w:cs="Times New Roman"/>
      </w:rPr>
    </w:lvl>
    <w:lvl w:ilvl="4" w:tplc="440A0019">
      <w:start w:val="1"/>
      <w:numFmt w:val="lowerLetter"/>
      <w:lvlText w:val="%5."/>
      <w:lvlJc w:val="left"/>
      <w:pPr>
        <w:ind w:left="4329" w:hanging="360"/>
      </w:pPr>
      <w:rPr>
        <w:rFonts w:cs="Times New Roman"/>
      </w:rPr>
    </w:lvl>
    <w:lvl w:ilvl="5" w:tplc="440A001B">
      <w:start w:val="1"/>
      <w:numFmt w:val="lowerRoman"/>
      <w:lvlText w:val="%6."/>
      <w:lvlJc w:val="right"/>
      <w:pPr>
        <w:ind w:left="5049" w:hanging="180"/>
      </w:pPr>
      <w:rPr>
        <w:rFonts w:cs="Times New Roman"/>
      </w:rPr>
    </w:lvl>
    <w:lvl w:ilvl="6" w:tplc="440A000F">
      <w:start w:val="1"/>
      <w:numFmt w:val="decimal"/>
      <w:lvlText w:val="%7."/>
      <w:lvlJc w:val="left"/>
      <w:pPr>
        <w:ind w:left="5769" w:hanging="360"/>
      </w:pPr>
      <w:rPr>
        <w:rFonts w:cs="Times New Roman"/>
      </w:rPr>
    </w:lvl>
    <w:lvl w:ilvl="7" w:tplc="440A0019">
      <w:start w:val="1"/>
      <w:numFmt w:val="lowerLetter"/>
      <w:lvlText w:val="%8."/>
      <w:lvlJc w:val="left"/>
      <w:pPr>
        <w:ind w:left="6489" w:hanging="360"/>
      </w:pPr>
      <w:rPr>
        <w:rFonts w:cs="Times New Roman"/>
      </w:rPr>
    </w:lvl>
    <w:lvl w:ilvl="8" w:tplc="440A001B">
      <w:start w:val="1"/>
      <w:numFmt w:val="lowerRoman"/>
      <w:lvlText w:val="%9."/>
      <w:lvlJc w:val="right"/>
      <w:pPr>
        <w:ind w:left="7209" w:hanging="180"/>
      </w:pPr>
      <w:rPr>
        <w:rFonts w:cs="Times New Roman"/>
      </w:rPr>
    </w:lvl>
  </w:abstractNum>
  <w:abstractNum w:abstractNumId="12">
    <w:nsid w:val="63EA4BBB"/>
    <w:multiLevelType w:val="hybridMultilevel"/>
    <w:tmpl w:val="19E607D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653F7A76"/>
    <w:multiLevelType w:val="hybridMultilevel"/>
    <w:tmpl w:val="A07644E0"/>
    <w:lvl w:ilvl="0" w:tplc="440A0013">
      <w:start w:val="1"/>
      <w:numFmt w:val="upperRoman"/>
      <w:lvlText w:val="%1."/>
      <w:lvlJc w:val="righ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4">
    <w:nsid w:val="6F351BAD"/>
    <w:multiLevelType w:val="hybridMultilevel"/>
    <w:tmpl w:val="C1A44712"/>
    <w:styleLink w:val="ImportedStyle19"/>
    <w:lvl w:ilvl="0" w:tplc="EB34B61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74AC48A4"/>
    <w:multiLevelType w:val="hybridMultilevel"/>
    <w:tmpl w:val="29400AA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7C366FC3"/>
    <w:multiLevelType w:val="hybridMultilevel"/>
    <w:tmpl w:val="C9A8BFCA"/>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num w:numId="1">
    <w:abstractNumId w:val="1"/>
  </w:num>
  <w:num w:numId="2">
    <w:abstractNumId w:val="8"/>
  </w:num>
  <w:num w:numId="3">
    <w:abstractNumId w:val="0"/>
  </w:num>
  <w:num w:numId="4">
    <w:abstractNumId w:val="14"/>
  </w:num>
  <w:num w:numId="5">
    <w:abstractNumId w:val="3"/>
  </w:num>
  <w:num w:numId="6">
    <w:abstractNumId w:val="9"/>
  </w:num>
  <w:num w:numId="7">
    <w:abstractNumId w:val="11"/>
  </w:num>
  <w:num w:numId="8">
    <w:abstractNumId w:val="12"/>
  </w:num>
  <w:num w:numId="9">
    <w:abstractNumId w:val="13"/>
  </w:num>
  <w:num w:numId="10">
    <w:abstractNumId w:val="5"/>
  </w:num>
  <w:num w:numId="11">
    <w:abstractNumId w:val="2"/>
  </w:num>
  <w:num w:numId="12">
    <w:abstractNumId w:val="7"/>
  </w:num>
  <w:num w:numId="13">
    <w:abstractNumId w:val="15"/>
  </w:num>
  <w:num w:numId="14">
    <w:abstractNumId w:val="16"/>
  </w:num>
  <w:num w:numId="15">
    <w:abstractNumId w:val="6"/>
  </w:num>
  <w:num w:numId="16">
    <w:abstractNumId w:val="10"/>
  </w:num>
  <w:num w:numId="1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090"/>
    <w:rsid w:val="00000249"/>
    <w:rsid w:val="000038BE"/>
    <w:rsid w:val="00006DA4"/>
    <w:rsid w:val="000105EF"/>
    <w:rsid w:val="00013AC7"/>
    <w:rsid w:val="000147B9"/>
    <w:rsid w:val="00016920"/>
    <w:rsid w:val="00022601"/>
    <w:rsid w:val="00022860"/>
    <w:rsid w:val="00027541"/>
    <w:rsid w:val="00036F22"/>
    <w:rsid w:val="000560F5"/>
    <w:rsid w:val="00061A58"/>
    <w:rsid w:val="00070F4F"/>
    <w:rsid w:val="000752D4"/>
    <w:rsid w:val="0008523A"/>
    <w:rsid w:val="00086632"/>
    <w:rsid w:val="00094615"/>
    <w:rsid w:val="0009554C"/>
    <w:rsid w:val="000A0553"/>
    <w:rsid w:val="000B1008"/>
    <w:rsid w:val="000B5383"/>
    <w:rsid w:val="000C72D1"/>
    <w:rsid w:val="000C75A1"/>
    <w:rsid w:val="000E15D3"/>
    <w:rsid w:val="000E53B7"/>
    <w:rsid w:val="000F286D"/>
    <w:rsid w:val="00131DB7"/>
    <w:rsid w:val="00132F39"/>
    <w:rsid w:val="00136F83"/>
    <w:rsid w:val="001428F6"/>
    <w:rsid w:val="00153AA1"/>
    <w:rsid w:val="00156CFA"/>
    <w:rsid w:val="001759CA"/>
    <w:rsid w:val="00177209"/>
    <w:rsid w:val="00182484"/>
    <w:rsid w:val="00184E25"/>
    <w:rsid w:val="00194329"/>
    <w:rsid w:val="001A2F06"/>
    <w:rsid w:val="001B762A"/>
    <w:rsid w:val="001C327F"/>
    <w:rsid w:val="001C3CB6"/>
    <w:rsid w:val="001C641A"/>
    <w:rsid w:val="001D4491"/>
    <w:rsid w:val="001D54D0"/>
    <w:rsid w:val="001E520C"/>
    <w:rsid w:val="001F48BA"/>
    <w:rsid w:val="001F7A29"/>
    <w:rsid w:val="002008C9"/>
    <w:rsid w:val="002245AE"/>
    <w:rsid w:val="00230EE7"/>
    <w:rsid w:val="00233085"/>
    <w:rsid w:val="0023397C"/>
    <w:rsid w:val="00244F52"/>
    <w:rsid w:val="00250C74"/>
    <w:rsid w:val="00254EFE"/>
    <w:rsid w:val="002805A0"/>
    <w:rsid w:val="00282374"/>
    <w:rsid w:val="0028403C"/>
    <w:rsid w:val="00294031"/>
    <w:rsid w:val="002A7FE2"/>
    <w:rsid w:val="002B3242"/>
    <w:rsid w:val="002B36BC"/>
    <w:rsid w:val="002B6624"/>
    <w:rsid w:val="002B6A70"/>
    <w:rsid w:val="002C5802"/>
    <w:rsid w:val="002D146A"/>
    <w:rsid w:val="002E0731"/>
    <w:rsid w:val="002E0D75"/>
    <w:rsid w:val="002E20ED"/>
    <w:rsid w:val="002F2103"/>
    <w:rsid w:val="002F7CBF"/>
    <w:rsid w:val="0030076D"/>
    <w:rsid w:val="00307B3B"/>
    <w:rsid w:val="0031413F"/>
    <w:rsid w:val="00317651"/>
    <w:rsid w:val="0033448A"/>
    <w:rsid w:val="003455C9"/>
    <w:rsid w:val="0035056D"/>
    <w:rsid w:val="00352852"/>
    <w:rsid w:val="00352CC8"/>
    <w:rsid w:val="0035486D"/>
    <w:rsid w:val="003569A1"/>
    <w:rsid w:val="00357D72"/>
    <w:rsid w:val="003627A2"/>
    <w:rsid w:val="00373826"/>
    <w:rsid w:val="003758A7"/>
    <w:rsid w:val="0037647D"/>
    <w:rsid w:val="00381069"/>
    <w:rsid w:val="003826E6"/>
    <w:rsid w:val="003B0299"/>
    <w:rsid w:val="003B2B5B"/>
    <w:rsid w:val="003B30D9"/>
    <w:rsid w:val="003B65DF"/>
    <w:rsid w:val="003D3271"/>
    <w:rsid w:val="003F2164"/>
    <w:rsid w:val="003F6E0C"/>
    <w:rsid w:val="004035A8"/>
    <w:rsid w:val="004038CF"/>
    <w:rsid w:val="0040531D"/>
    <w:rsid w:val="0041446F"/>
    <w:rsid w:val="00433635"/>
    <w:rsid w:val="00435B05"/>
    <w:rsid w:val="00440952"/>
    <w:rsid w:val="00441412"/>
    <w:rsid w:val="00443F10"/>
    <w:rsid w:val="004441C5"/>
    <w:rsid w:val="00447796"/>
    <w:rsid w:val="00451136"/>
    <w:rsid w:val="00455312"/>
    <w:rsid w:val="00456E51"/>
    <w:rsid w:val="00461970"/>
    <w:rsid w:val="00463437"/>
    <w:rsid w:val="00470DCE"/>
    <w:rsid w:val="00471F23"/>
    <w:rsid w:val="00477A99"/>
    <w:rsid w:val="00490363"/>
    <w:rsid w:val="00492983"/>
    <w:rsid w:val="004A0C86"/>
    <w:rsid w:val="004A2DE2"/>
    <w:rsid w:val="004A5E2E"/>
    <w:rsid w:val="004A6471"/>
    <w:rsid w:val="004C371B"/>
    <w:rsid w:val="004C596C"/>
    <w:rsid w:val="004D12C9"/>
    <w:rsid w:val="004D29A6"/>
    <w:rsid w:val="004D5689"/>
    <w:rsid w:val="004F3AD1"/>
    <w:rsid w:val="004F528B"/>
    <w:rsid w:val="004F61AF"/>
    <w:rsid w:val="005032BA"/>
    <w:rsid w:val="00522E26"/>
    <w:rsid w:val="00536023"/>
    <w:rsid w:val="005427AC"/>
    <w:rsid w:val="00546039"/>
    <w:rsid w:val="00552084"/>
    <w:rsid w:val="00557351"/>
    <w:rsid w:val="005638A0"/>
    <w:rsid w:val="005671E6"/>
    <w:rsid w:val="00571BED"/>
    <w:rsid w:val="0057375F"/>
    <w:rsid w:val="00575B6E"/>
    <w:rsid w:val="00580FE1"/>
    <w:rsid w:val="00581430"/>
    <w:rsid w:val="005878F0"/>
    <w:rsid w:val="00592630"/>
    <w:rsid w:val="005932C2"/>
    <w:rsid w:val="00596A42"/>
    <w:rsid w:val="005A31C7"/>
    <w:rsid w:val="005B1573"/>
    <w:rsid w:val="005B1AF4"/>
    <w:rsid w:val="005B34F2"/>
    <w:rsid w:val="005C2C2B"/>
    <w:rsid w:val="005C7BB4"/>
    <w:rsid w:val="005D185A"/>
    <w:rsid w:val="005D73C0"/>
    <w:rsid w:val="005E3C5C"/>
    <w:rsid w:val="0060215D"/>
    <w:rsid w:val="00602516"/>
    <w:rsid w:val="006042FA"/>
    <w:rsid w:val="006109BD"/>
    <w:rsid w:val="0061518E"/>
    <w:rsid w:val="006325C9"/>
    <w:rsid w:val="00633975"/>
    <w:rsid w:val="006412E4"/>
    <w:rsid w:val="006438F9"/>
    <w:rsid w:val="00644ADD"/>
    <w:rsid w:val="00644D7A"/>
    <w:rsid w:val="00647005"/>
    <w:rsid w:val="00651C17"/>
    <w:rsid w:val="006559CF"/>
    <w:rsid w:val="00666674"/>
    <w:rsid w:val="00677FA6"/>
    <w:rsid w:val="006807E4"/>
    <w:rsid w:val="00681A6F"/>
    <w:rsid w:val="00696B99"/>
    <w:rsid w:val="006A16F4"/>
    <w:rsid w:val="006A3498"/>
    <w:rsid w:val="006A47AC"/>
    <w:rsid w:val="006C727F"/>
    <w:rsid w:val="006E207F"/>
    <w:rsid w:val="006F13F3"/>
    <w:rsid w:val="006F7312"/>
    <w:rsid w:val="00700324"/>
    <w:rsid w:val="00707598"/>
    <w:rsid w:val="007176CA"/>
    <w:rsid w:val="007200EA"/>
    <w:rsid w:val="00724C30"/>
    <w:rsid w:val="00735C6E"/>
    <w:rsid w:val="007509AF"/>
    <w:rsid w:val="00750ECC"/>
    <w:rsid w:val="00760BE9"/>
    <w:rsid w:val="00770369"/>
    <w:rsid w:val="00774383"/>
    <w:rsid w:val="0078174F"/>
    <w:rsid w:val="00781D51"/>
    <w:rsid w:val="007857F0"/>
    <w:rsid w:val="00792E55"/>
    <w:rsid w:val="00795017"/>
    <w:rsid w:val="00796C63"/>
    <w:rsid w:val="007A1065"/>
    <w:rsid w:val="007B5011"/>
    <w:rsid w:val="007C3153"/>
    <w:rsid w:val="007D3081"/>
    <w:rsid w:val="007E2F38"/>
    <w:rsid w:val="007E599B"/>
    <w:rsid w:val="007F47F7"/>
    <w:rsid w:val="007F6C58"/>
    <w:rsid w:val="00807E93"/>
    <w:rsid w:val="00810EF8"/>
    <w:rsid w:val="008111C4"/>
    <w:rsid w:val="00812841"/>
    <w:rsid w:val="00823598"/>
    <w:rsid w:val="008253C6"/>
    <w:rsid w:val="008328E8"/>
    <w:rsid w:val="00833CBD"/>
    <w:rsid w:val="00844E50"/>
    <w:rsid w:val="008536BF"/>
    <w:rsid w:val="00856E10"/>
    <w:rsid w:val="00864960"/>
    <w:rsid w:val="00865773"/>
    <w:rsid w:val="00865966"/>
    <w:rsid w:val="00866E72"/>
    <w:rsid w:val="00880C30"/>
    <w:rsid w:val="008976A6"/>
    <w:rsid w:val="008A2DA0"/>
    <w:rsid w:val="008C7292"/>
    <w:rsid w:val="008D192D"/>
    <w:rsid w:val="008D23B2"/>
    <w:rsid w:val="008D715E"/>
    <w:rsid w:val="008E0339"/>
    <w:rsid w:val="008E4101"/>
    <w:rsid w:val="00901A31"/>
    <w:rsid w:val="0090380D"/>
    <w:rsid w:val="00904AFB"/>
    <w:rsid w:val="00906947"/>
    <w:rsid w:val="0090695F"/>
    <w:rsid w:val="00911C91"/>
    <w:rsid w:val="009212AA"/>
    <w:rsid w:val="00924626"/>
    <w:rsid w:val="00936EA3"/>
    <w:rsid w:val="0095341D"/>
    <w:rsid w:val="00953F31"/>
    <w:rsid w:val="00954DDA"/>
    <w:rsid w:val="00956B63"/>
    <w:rsid w:val="00962F59"/>
    <w:rsid w:val="00970498"/>
    <w:rsid w:val="00974055"/>
    <w:rsid w:val="00981151"/>
    <w:rsid w:val="009831C5"/>
    <w:rsid w:val="00985EF7"/>
    <w:rsid w:val="00992248"/>
    <w:rsid w:val="009929DE"/>
    <w:rsid w:val="00997FE0"/>
    <w:rsid w:val="009A7690"/>
    <w:rsid w:val="009A7E4C"/>
    <w:rsid w:val="009B5C1E"/>
    <w:rsid w:val="009B6799"/>
    <w:rsid w:val="009C6437"/>
    <w:rsid w:val="009E48BC"/>
    <w:rsid w:val="009F39B8"/>
    <w:rsid w:val="009F5E88"/>
    <w:rsid w:val="009F605F"/>
    <w:rsid w:val="009F64E4"/>
    <w:rsid w:val="00A21D08"/>
    <w:rsid w:val="00A2462F"/>
    <w:rsid w:val="00A352BF"/>
    <w:rsid w:val="00A4001D"/>
    <w:rsid w:val="00A43DD3"/>
    <w:rsid w:val="00A44D77"/>
    <w:rsid w:val="00A5031C"/>
    <w:rsid w:val="00A556A1"/>
    <w:rsid w:val="00A612E0"/>
    <w:rsid w:val="00A61FCA"/>
    <w:rsid w:val="00A626CC"/>
    <w:rsid w:val="00A65672"/>
    <w:rsid w:val="00A66AF0"/>
    <w:rsid w:val="00A70AF8"/>
    <w:rsid w:val="00A7268A"/>
    <w:rsid w:val="00A73871"/>
    <w:rsid w:val="00A772D6"/>
    <w:rsid w:val="00A83C93"/>
    <w:rsid w:val="00AC27F6"/>
    <w:rsid w:val="00AF2844"/>
    <w:rsid w:val="00AF3C0C"/>
    <w:rsid w:val="00B1027C"/>
    <w:rsid w:val="00B13B47"/>
    <w:rsid w:val="00B16B7F"/>
    <w:rsid w:val="00B17AC2"/>
    <w:rsid w:val="00B327B0"/>
    <w:rsid w:val="00B347CA"/>
    <w:rsid w:val="00B5267A"/>
    <w:rsid w:val="00B53200"/>
    <w:rsid w:val="00B60354"/>
    <w:rsid w:val="00B62746"/>
    <w:rsid w:val="00B63A8C"/>
    <w:rsid w:val="00B64CA7"/>
    <w:rsid w:val="00B6594F"/>
    <w:rsid w:val="00B73C1B"/>
    <w:rsid w:val="00B8040F"/>
    <w:rsid w:val="00BB0DBB"/>
    <w:rsid w:val="00BB44AE"/>
    <w:rsid w:val="00BB67B0"/>
    <w:rsid w:val="00BB7D9A"/>
    <w:rsid w:val="00BB7F98"/>
    <w:rsid w:val="00BC56BD"/>
    <w:rsid w:val="00BD32A8"/>
    <w:rsid w:val="00BD50EB"/>
    <w:rsid w:val="00BE209D"/>
    <w:rsid w:val="00BF1F18"/>
    <w:rsid w:val="00BF5C34"/>
    <w:rsid w:val="00C06487"/>
    <w:rsid w:val="00C11090"/>
    <w:rsid w:val="00C1303D"/>
    <w:rsid w:val="00C1617B"/>
    <w:rsid w:val="00C20257"/>
    <w:rsid w:val="00C25F28"/>
    <w:rsid w:val="00C400D5"/>
    <w:rsid w:val="00C40662"/>
    <w:rsid w:val="00C41A7C"/>
    <w:rsid w:val="00C52E4F"/>
    <w:rsid w:val="00C763DD"/>
    <w:rsid w:val="00C779CB"/>
    <w:rsid w:val="00C8460B"/>
    <w:rsid w:val="00C959E7"/>
    <w:rsid w:val="00C96CA7"/>
    <w:rsid w:val="00CA43B3"/>
    <w:rsid w:val="00CB1D1B"/>
    <w:rsid w:val="00CB3417"/>
    <w:rsid w:val="00CB48F1"/>
    <w:rsid w:val="00CC609D"/>
    <w:rsid w:val="00CD2CE8"/>
    <w:rsid w:val="00CD6424"/>
    <w:rsid w:val="00CD662D"/>
    <w:rsid w:val="00CE077B"/>
    <w:rsid w:val="00D029E0"/>
    <w:rsid w:val="00D14259"/>
    <w:rsid w:val="00D2260A"/>
    <w:rsid w:val="00D278BA"/>
    <w:rsid w:val="00D32C4D"/>
    <w:rsid w:val="00D3480D"/>
    <w:rsid w:val="00D3526D"/>
    <w:rsid w:val="00D4312B"/>
    <w:rsid w:val="00D61711"/>
    <w:rsid w:val="00D651E3"/>
    <w:rsid w:val="00D77211"/>
    <w:rsid w:val="00D859CF"/>
    <w:rsid w:val="00D9261F"/>
    <w:rsid w:val="00D9460A"/>
    <w:rsid w:val="00D95DC1"/>
    <w:rsid w:val="00D97808"/>
    <w:rsid w:val="00DA15CD"/>
    <w:rsid w:val="00DA31A1"/>
    <w:rsid w:val="00DA6D94"/>
    <w:rsid w:val="00DB57EA"/>
    <w:rsid w:val="00DD5071"/>
    <w:rsid w:val="00DD53BB"/>
    <w:rsid w:val="00DF009D"/>
    <w:rsid w:val="00DF5D05"/>
    <w:rsid w:val="00DF7282"/>
    <w:rsid w:val="00E0526E"/>
    <w:rsid w:val="00E165AE"/>
    <w:rsid w:val="00E17C85"/>
    <w:rsid w:val="00E31634"/>
    <w:rsid w:val="00E331CB"/>
    <w:rsid w:val="00E40DCF"/>
    <w:rsid w:val="00E42668"/>
    <w:rsid w:val="00E46BDE"/>
    <w:rsid w:val="00E522F1"/>
    <w:rsid w:val="00E52B16"/>
    <w:rsid w:val="00E52E35"/>
    <w:rsid w:val="00E57732"/>
    <w:rsid w:val="00E60ACB"/>
    <w:rsid w:val="00E62856"/>
    <w:rsid w:val="00E70568"/>
    <w:rsid w:val="00E76F0E"/>
    <w:rsid w:val="00E8183D"/>
    <w:rsid w:val="00E932C6"/>
    <w:rsid w:val="00E94830"/>
    <w:rsid w:val="00EB7103"/>
    <w:rsid w:val="00EC0B67"/>
    <w:rsid w:val="00EC17D9"/>
    <w:rsid w:val="00EC1D55"/>
    <w:rsid w:val="00ED6CEA"/>
    <w:rsid w:val="00ED7BB1"/>
    <w:rsid w:val="00EE2894"/>
    <w:rsid w:val="00EE3494"/>
    <w:rsid w:val="00EE72E3"/>
    <w:rsid w:val="00EF0BB8"/>
    <w:rsid w:val="00EF1C82"/>
    <w:rsid w:val="00EF2F93"/>
    <w:rsid w:val="00F01B18"/>
    <w:rsid w:val="00F0211D"/>
    <w:rsid w:val="00F04106"/>
    <w:rsid w:val="00F1371C"/>
    <w:rsid w:val="00F20DCF"/>
    <w:rsid w:val="00F22350"/>
    <w:rsid w:val="00F22993"/>
    <w:rsid w:val="00F26F39"/>
    <w:rsid w:val="00F3007E"/>
    <w:rsid w:val="00F33069"/>
    <w:rsid w:val="00F33266"/>
    <w:rsid w:val="00F374B5"/>
    <w:rsid w:val="00F4779A"/>
    <w:rsid w:val="00F47F79"/>
    <w:rsid w:val="00F50A8A"/>
    <w:rsid w:val="00F62135"/>
    <w:rsid w:val="00F64796"/>
    <w:rsid w:val="00F66626"/>
    <w:rsid w:val="00F71B05"/>
    <w:rsid w:val="00F74ECC"/>
    <w:rsid w:val="00F80E78"/>
    <w:rsid w:val="00F85CF6"/>
    <w:rsid w:val="00F87D21"/>
    <w:rsid w:val="00F932B8"/>
    <w:rsid w:val="00FA014D"/>
    <w:rsid w:val="00FB68DA"/>
    <w:rsid w:val="00FD2F54"/>
    <w:rsid w:val="00FD6AC9"/>
    <w:rsid w:val="00FE26D3"/>
    <w:rsid w:val="00FF71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81EF2D-3A7B-4388-AB35-7DE2B506C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9"/>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1"/>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9"/>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9"/>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3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link w:val="PrrafodelistaCar"/>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9"/>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1"/>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PuestoCar">
    <w:name w:val="Puesto Car"/>
    <w:basedOn w:val="Fuentedeprrafopredeter"/>
    <w:link w:val="Puest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Puesto">
    <w:name w:val="Title"/>
    <w:basedOn w:val="Normal"/>
    <w:next w:val="Normal"/>
    <w:link w:val="Puest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rsid w:val="00DB57EA"/>
    <w:rPr>
      <w:rFonts w:asciiTheme="majorHAnsi" w:eastAsiaTheme="majorEastAsia" w:hAnsiTheme="majorHAnsi" w:cstheme="majorBidi"/>
      <w:sz w:val="24"/>
      <w:szCs w:val="24"/>
      <w:shd w:val="pct20" w:color="auto" w:fill="auto"/>
    </w:rPr>
  </w:style>
  <w:style w:type="table" w:customStyle="1" w:styleId="Tablafinanciera">
    <w:name w:val="Tabla financiera"/>
    <w:basedOn w:val="Tablanormal"/>
    <w:uiPriority w:val="99"/>
    <w:rsid w:val="002008C9"/>
    <w:pPr>
      <w:spacing w:before="40" w:after="0" w:line="240" w:lineRule="auto"/>
      <w:ind w:left="144" w:right="144"/>
    </w:pPr>
    <w:rPr>
      <w:color w:val="595959"/>
      <w:sz w:val="20"/>
      <w:szCs w:val="20"/>
      <w:lang w:eastAsia="ja-JP"/>
    </w:rPr>
    <w:tblPr>
      <w:tblInd w:w="0" w:type="dxa"/>
      <w:tblBorders>
        <w:insideH w:val="single" w:sz="4" w:space="0" w:color="D9D9D9"/>
      </w:tblBorders>
      <w:tblCellMar>
        <w:top w:w="0" w:type="dxa"/>
        <w:left w:w="0" w:type="dxa"/>
        <w:bottom w:w="0" w:type="dxa"/>
        <w:right w:w="0" w:type="dxa"/>
      </w:tblCellMar>
    </w:tblPr>
    <w:tblStylePr w:type="firstRow">
      <w:rPr>
        <w:rFonts w:ascii="Calibri Light" w:hAnsi="Calibri Light"/>
        <w:b w:val="0"/>
        <w:caps/>
        <w:smallCaps w:val="0"/>
        <w:color w:val="4472C4"/>
        <w:sz w:val="22"/>
      </w:rPr>
    </w:tblStylePr>
    <w:tblStylePr w:type="firstCol">
      <w:rPr>
        <w:b/>
      </w:rPr>
    </w:tblStylePr>
  </w:style>
  <w:style w:type="table" w:customStyle="1" w:styleId="Tabladecuadrcula4-nfasis12">
    <w:name w:val="Tabla de cuadrícula 4 - Énfasis 12"/>
    <w:basedOn w:val="Tablanormal"/>
    <w:next w:val="Tabladecuadrcula4-nfasis1"/>
    <w:uiPriority w:val="49"/>
    <w:rsid w:val="002008C9"/>
    <w:pPr>
      <w:spacing w:before="40" w:after="0" w:line="240" w:lineRule="auto"/>
    </w:pPr>
    <w:rPr>
      <w:color w:val="595959"/>
      <w:sz w:val="20"/>
      <w:szCs w:val="20"/>
      <w:lang w:eastAsia="ja-JP"/>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adecuadrcula4-nfasis1">
    <w:name w:val="Grid Table 4 Accent 1"/>
    <w:basedOn w:val="Tablanormal"/>
    <w:uiPriority w:val="49"/>
    <w:rsid w:val="002008C9"/>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extonotapie1">
    <w:name w:val="Texto nota pie1"/>
    <w:basedOn w:val="Normal"/>
    <w:next w:val="Textonotapie"/>
    <w:link w:val="TextonotapieCar"/>
    <w:uiPriority w:val="99"/>
    <w:semiHidden/>
    <w:unhideWhenUsed/>
    <w:rsid w:val="002008C9"/>
    <w:pPr>
      <w:spacing w:after="0" w:line="240" w:lineRule="auto"/>
    </w:pPr>
    <w:rPr>
      <w:sz w:val="20"/>
      <w:szCs w:val="20"/>
      <w:lang w:val="es-SV"/>
    </w:rPr>
  </w:style>
  <w:style w:type="character" w:customStyle="1" w:styleId="TextonotapieCar">
    <w:name w:val="Texto nota pie Car"/>
    <w:basedOn w:val="Fuentedeprrafopredeter"/>
    <w:link w:val="Textonotapie1"/>
    <w:uiPriority w:val="99"/>
    <w:semiHidden/>
    <w:rsid w:val="002008C9"/>
    <w:rPr>
      <w:sz w:val="20"/>
      <w:szCs w:val="20"/>
      <w:lang w:val="es-SV"/>
    </w:rPr>
  </w:style>
  <w:style w:type="character" w:styleId="Refdenotaalpie">
    <w:name w:val="footnote reference"/>
    <w:basedOn w:val="Fuentedeprrafopredeter"/>
    <w:uiPriority w:val="99"/>
    <w:semiHidden/>
    <w:unhideWhenUsed/>
    <w:rsid w:val="002008C9"/>
    <w:rPr>
      <w:vertAlign w:val="superscript"/>
    </w:rPr>
  </w:style>
  <w:style w:type="paragraph" w:styleId="Textonotapie">
    <w:name w:val="footnote text"/>
    <w:basedOn w:val="Normal"/>
    <w:link w:val="TextonotapieCar1"/>
    <w:uiPriority w:val="99"/>
    <w:semiHidden/>
    <w:unhideWhenUsed/>
    <w:rsid w:val="002008C9"/>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2008C9"/>
    <w:rPr>
      <w:sz w:val="20"/>
      <w:szCs w:val="20"/>
    </w:rPr>
  </w:style>
  <w:style w:type="numbering" w:customStyle="1" w:styleId="Sinlista3">
    <w:name w:val="Sin lista3"/>
    <w:next w:val="Sinlista"/>
    <w:uiPriority w:val="99"/>
    <w:semiHidden/>
    <w:unhideWhenUsed/>
    <w:rsid w:val="009F5E88"/>
  </w:style>
  <w:style w:type="character" w:customStyle="1" w:styleId="PrrafodelistaCar">
    <w:name w:val="Párrafo de lista Car"/>
    <w:link w:val="Prrafodelista"/>
    <w:uiPriority w:val="34"/>
    <w:locked/>
    <w:rsid w:val="009F5E88"/>
  </w:style>
  <w:style w:type="table" w:customStyle="1" w:styleId="Tablaconcuadrcula23">
    <w:name w:val="Tabla con cuadrícula23"/>
    <w:basedOn w:val="Tablanormal"/>
    <w:next w:val="Tablaconcuadrcula"/>
    <w:uiPriority w:val="59"/>
    <w:rsid w:val="009F5E88"/>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_"/>
    <w:basedOn w:val="Fuentedeprrafopredeter"/>
    <w:rsid w:val="009F5E88"/>
  </w:style>
  <w:style w:type="character" w:customStyle="1" w:styleId="ff1">
    <w:name w:val="ff1"/>
    <w:basedOn w:val="Fuentedeprrafopredeter"/>
    <w:rsid w:val="009F5E88"/>
  </w:style>
  <w:style w:type="character" w:customStyle="1" w:styleId="ff9">
    <w:name w:val="ff9"/>
    <w:basedOn w:val="Fuentedeprrafopredeter"/>
    <w:rsid w:val="009F5E88"/>
  </w:style>
  <w:style w:type="character" w:customStyle="1" w:styleId="ls0">
    <w:name w:val="ls0"/>
    <w:basedOn w:val="Fuentedeprrafopredeter"/>
    <w:rsid w:val="009F5E88"/>
  </w:style>
  <w:style w:type="character" w:customStyle="1" w:styleId="ff8">
    <w:name w:val="ff8"/>
    <w:basedOn w:val="Fuentedeprrafopredeter"/>
    <w:rsid w:val="009F5E88"/>
  </w:style>
  <w:style w:type="character" w:customStyle="1" w:styleId="ff3">
    <w:name w:val="ff3"/>
    <w:basedOn w:val="Fuentedeprrafopredeter"/>
    <w:rsid w:val="009F5E88"/>
  </w:style>
  <w:style w:type="character" w:customStyle="1" w:styleId="highlight">
    <w:name w:val="highlight"/>
    <w:basedOn w:val="Fuentedeprrafopredeter"/>
    <w:rsid w:val="009F5E88"/>
  </w:style>
  <w:style w:type="table" w:customStyle="1" w:styleId="Tablaconcuadrcula34">
    <w:name w:val="Tabla con cuadrícula34"/>
    <w:basedOn w:val="Tablanormal"/>
    <w:next w:val="Tablaconcuadrcula"/>
    <w:uiPriority w:val="39"/>
    <w:rsid w:val="009F5E88"/>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Normal"/>
    <w:rsid w:val="009F5E88"/>
    <w:pPr>
      <w:spacing w:before="100" w:beforeAutospacing="1" w:after="100" w:afterAutospacing="1" w:line="240" w:lineRule="auto"/>
    </w:pPr>
    <w:rPr>
      <w:rFonts w:ascii="Cambria" w:eastAsia="Times New Roman" w:hAnsi="Cambria" w:cs="Times New Roman"/>
      <w:color w:val="FF0000"/>
      <w:lang w:val="es-SV" w:eastAsia="es-SV"/>
    </w:rPr>
  </w:style>
  <w:style w:type="paragraph" w:customStyle="1" w:styleId="xl63">
    <w:name w:val="xl63"/>
    <w:basedOn w:val="Normal"/>
    <w:rsid w:val="009F5E88"/>
    <w:pPr>
      <w:spacing w:before="100" w:beforeAutospacing="1" w:after="100" w:afterAutospacing="1" w:line="240" w:lineRule="auto"/>
    </w:pPr>
    <w:rPr>
      <w:rFonts w:ascii="Cambria" w:eastAsia="Times New Roman" w:hAnsi="Cambria" w:cs="Times New Roman"/>
      <w:sz w:val="24"/>
      <w:szCs w:val="24"/>
      <w:lang w:val="es-SV" w:eastAsia="es-SV"/>
    </w:rPr>
  </w:style>
  <w:style w:type="paragraph" w:customStyle="1" w:styleId="xl64">
    <w:name w:val="xl64"/>
    <w:basedOn w:val="Normal"/>
    <w:rsid w:val="009F5E8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24"/>
      <w:szCs w:val="24"/>
      <w:lang w:val="es-SV" w:eastAsia="es-SV"/>
    </w:rPr>
  </w:style>
  <w:style w:type="numbering" w:customStyle="1" w:styleId="Sinlista12">
    <w:name w:val="Sin lista12"/>
    <w:next w:val="Sinlista"/>
    <w:uiPriority w:val="99"/>
    <w:semiHidden/>
    <w:unhideWhenUsed/>
    <w:rsid w:val="009F5E88"/>
  </w:style>
  <w:style w:type="numbering" w:customStyle="1" w:styleId="Sinlista112">
    <w:name w:val="Sin lista112"/>
    <w:next w:val="Sinlista"/>
    <w:uiPriority w:val="99"/>
    <w:semiHidden/>
    <w:unhideWhenUsed/>
    <w:rsid w:val="009F5E88"/>
  </w:style>
  <w:style w:type="paragraph" w:customStyle="1" w:styleId="Textoindependiente21">
    <w:name w:val="Texto independiente 21"/>
    <w:basedOn w:val="Normal"/>
    <w:rsid w:val="009F5E88"/>
    <w:pPr>
      <w:suppressAutoHyphens/>
      <w:spacing w:after="0" w:line="480" w:lineRule="auto"/>
      <w:textAlignment w:val="baseline"/>
    </w:pPr>
    <w:rPr>
      <w:rFonts w:ascii="Tahoma" w:eastAsia="Tahoma" w:hAnsi="Tahoma" w:cs="Tahoma"/>
      <w:kern w:val="1"/>
      <w:sz w:val="24"/>
      <w:szCs w:val="20"/>
      <w:lang w:eastAsia="zh-CN"/>
    </w:rPr>
  </w:style>
  <w:style w:type="paragraph" w:customStyle="1" w:styleId="Standard">
    <w:name w:val="Standard"/>
    <w:rsid w:val="009F5E88"/>
    <w:pPr>
      <w:suppressAutoHyphens/>
      <w:spacing w:after="0" w:line="240" w:lineRule="auto"/>
      <w:textAlignment w:val="baseline"/>
    </w:pPr>
    <w:rPr>
      <w:rFonts w:ascii="Times New Roman" w:eastAsia="Times New Roman" w:hAnsi="Times New Roman" w:cs="Times New Roman"/>
      <w:kern w:val="1"/>
      <w:sz w:val="20"/>
      <w:szCs w:val="20"/>
      <w:lang w:eastAsia="zh-CN"/>
    </w:rPr>
  </w:style>
  <w:style w:type="table" w:customStyle="1" w:styleId="Tabladecuadrcula4-nfasis11">
    <w:name w:val="Tabla de cuadrícula 4 - Énfasis 11"/>
    <w:basedOn w:val="Tablanormal"/>
    <w:next w:val="Tabladecuadrcula4-nfasis1"/>
    <w:uiPriority w:val="49"/>
    <w:rsid w:val="009F5E88"/>
    <w:pPr>
      <w:spacing w:before="40" w:after="0" w:line="240" w:lineRule="auto"/>
    </w:pPr>
    <w:rPr>
      <w:color w:val="595959"/>
      <w:sz w:val="20"/>
      <w:szCs w:val="20"/>
      <w:lang w:eastAsia="ja-JP"/>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inlista4">
    <w:name w:val="Sin lista4"/>
    <w:next w:val="Sinlista"/>
    <w:uiPriority w:val="99"/>
    <w:semiHidden/>
    <w:unhideWhenUsed/>
    <w:rsid w:val="00956B63"/>
  </w:style>
  <w:style w:type="table" w:customStyle="1" w:styleId="Tablaconcuadrcula24">
    <w:name w:val="Tabla con cuadrícula24"/>
    <w:basedOn w:val="Tablanormal"/>
    <w:next w:val="Tablaconcuadrcula"/>
    <w:uiPriority w:val="59"/>
    <w:rsid w:val="00956B63"/>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uiPriority w:val="39"/>
    <w:rsid w:val="00956B63"/>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956B63"/>
  </w:style>
  <w:style w:type="numbering" w:customStyle="1" w:styleId="Sinlista113">
    <w:name w:val="Sin lista113"/>
    <w:next w:val="Sinlista"/>
    <w:uiPriority w:val="99"/>
    <w:semiHidden/>
    <w:unhideWhenUsed/>
    <w:rsid w:val="00956B63"/>
  </w:style>
  <w:style w:type="numbering" w:customStyle="1" w:styleId="Sinlista5">
    <w:name w:val="Sin lista5"/>
    <w:next w:val="Sinlista"/>
    <w:uiPriority w:val="99"/>
    <w:semiHidden/>
    <w:unhideWhenUsed/>
    <w:rsid w:val="008D192D"/>
  </w:style>
  <w:style w:type="numbering" w:customStyle="1" w:styleId="Sinlista14">
    <w:name w:val="Sin lista14"/>
    <w:next w:val="Sinlista"/>
    <w:uiPriority w:val="99"/>
    <w:semiHidden/>
    <w:unhideWhenUsed/>
    <w:rsid w:val="008D192D"/>
  </w:style>
  <w:style w:type="table" w:customStyle="1" w:styleId="Tablaconcuadrcula25">
    <w:name w:val="Tabla con cuadrícula25"/>
    <w:basedOn w:val="Tablanormal"/>
    <w:next w:val="Tablaconcuadrcula"/>
    <w:uiPriority w:val="59"/>
    <w:rsid w:val="008D192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8D192D"/>
  </w:style>
  <w:style w:type="table" w:customStyle="1" w:styleId="Tablaconcuadrcula112">
    <w:name w:val="Tabla con cuadrícula112"/>
    <w:basedOn w:val="Tablanormal"/>
    <w:next w:val="Tablaconcuadrcula"/>
    <w:uiPriority w:val="39"/>
    <w:rsid w:val="008D192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
    <w:name w:val="Tabla con cuadrícula36"/>
    <w:basedOn w:val="Tablanormal"/>
    <w:next w:val="Tablaconcuadrcula"/>
    <w:uiPriority w:val="59"/>
    <w:rsid w:val="008D192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
    <w:name w:val="Sin lista31"/>
    <w:next w:val="Sinlista"/>
    <w:uiPriority w:val="99"/>
    <w:semiHidden/>
    <w:unhideWhenUsed/>
    <w:rsid w:val="008D192D"/>
  </w:style>
  <w:style w:type="table" w:customStyle="1" w:styleId="Tablaconcuadrcula5">
    <w:name w:val="Tabla con cuadrícula5"/>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8D192D"/>
  </w:style>
  <w:style w:type="table" w:customStyle="1" w:styleId="Tablaconcuadrcula6">
    <w:name w:val="Tabla con cuadrícula6"/>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8D192D"/>
  </w:style>
  <w:style w:type="paragraph" w:customStyle="1" w:styleId="yiv5931470435msonormal">
    <w:name w:val="yiv5931470435msonormal"/>
    <w:basedOn w:val="Normal"/>
    <w:rsid w:val="008D192D"/>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9">
    <w:name w:val="Tabla con cuadrícula9"/>
    <w:basedOn w:val="Tablanormal"/>
    <w:next w:val="Tablaconcuadrcula"/>
    <w:uiPriority w:val="59"/>
    <w:rsid w:val="008D192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8D192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magen">
    <w:name w:val="Imagen"/>
    <w:basedOn w:val="Normal"/>
    <w:rsid w:val="008D192D"/>
    <w:pPr>
      <w:spacing w:after="200" w:line="276" w:lineRule="auto"/>
    </w:pPr>
  </w:style>
  <w:style w:type="table" w:customStyle="1" w:styleId="Tablaconcuadrcula16">
    <w:name w:val="Tabla con cuadrícula16"/>
    <w:basedOn w:val="Tablanormal"/>
    <w:next w:val="Tablaconcuadrcula"/>
    <w:uiPriority w:val="59"/>
    <w:rsid w:val="008D192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8D192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6">
    <w:name w:val="Sin lista6"/>
    <w:next w:val="Sinlista"/>
    <w:uiPriority w:val="99"/>
    <w:semiHidden/>
    <w:unhideWhenUsed/>
    <w:rsid w:val="00865773"/>
  </w:style>
  <w:style w:type="numbering" w:customStyle="1" w:styleId="Sinlista15">
    <w:name w:val="Sin lista15"/>
    <w:next w:val="Sinlista"/>
    <w:uiPriority w:val="99"/>
    <w:semiHidden/>
    <w:unhideWhenUsed/>
    <w:rsid w:val="00865773"/>
  </w:style>
  <w:style w:type="table" w:customStyle="1" w:styleId="Tablaconcuadrcula26">
    <w:name w:val="Tabla con cuadrícula26"/>
    <w:basedOn w:val="Tablanormal"/>
    <w:next w:val="Tablaconcuadrcula"/>
    <w:uiPriority w:val="59"/>
    <w:rsid w:val="00865773"/>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865773"/>
  </w:style>
  <w:style w:type="table" w:customStyle="1" w:styleId="Tablaconcuadrcula113">
    <w:name w:val="Tabla con cuadrícula113"/>
    <w:basedOn w:val="Tablanormal"/>
    <w:next w:val="Tablaconcuadrcula"/>
    <w:uiPriority w:val="39"/>
    <w:rsid w:val="00865773"/>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
    <w:name w:val="Tabla con cuadrícula37"/>
    <w:basedOn w:val="Tablanormal"/>
    <w:next w:val="Tablaconcuadrcula"/>
    <w:uiPriority w:val="59"/>
    <w:rsid w:val="00865773"/>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865773"/>
  </w:style>
  <w:style w:type="numbering" w:customStyle="1" w:styleId="Sinlista42">
    <w:name w:val="Sin lista42"/>
    <w:next w:val="Sinlista"/>
    <w:uiPriority w:val="99"/>
    <w:semiHidden/>
    <w:unhideWhenUsed/>
    <w:rsid w:val="00865773"/>
  </w:style>
  <w:style w:type="numbering" w:customStyle="1" w:styleId="Sinlista52">
    <w:name w:val="Sin lista52"/>
    <w:next w:val="Sinlista"/>
    <w:uiPriority w:val="99"/>
    <w:semiHidden/>
    <w:unhideWhenUsed/>
    <w:rsid w:val="00865773"/>
  </w:style>
  <w:style w:type="table" w:customStyle="1" w:styleId="TableNormal12">
    <w:name w:val="Table Normal12"/>
    <w:uiPriority w:val="2"/>
    <w:semiHidden/>
    <w:unhideWhenUsed/>
    <w:qFormat/>
    <w:rsid w:val="0086577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Listaconvietas2">
    <w:name w:val="List Bullet 2"/>
    <w:basedOn w:val="Normal"/>
    <w:uiPriority w:val="99"/>
    <w:unhideWhenUsed/>
    <w:rsid w:val="00865773"/>
    <w:pPr>
      <w:numPr>
        <w:numId w:val="1"/>
      </w:numPr>
      <w:tabs>
        <w:tab w:val="clear" w:pos="643"/>
      </w:tabs>
      <w:spacing w:after="200" w:line="276" w:lineRule="auto"/>
      <w:ind w:left="720"/>
      <w:contextualSpacing/>
    </w:pPr>
  </w:style>
  <w:style w:type="numbering" w:customStyle="1" w:styleId="Sinlista7">
    <w:name w:val="Sin lista7"/>
    <w:next w:val="Sinlista"/>
    <w:uiPriority w:val="99"/>
    <w:semiHidden/>
    <w:unhideWhenUsed/>
    <w:rsid w:val="008328E8"/>
  </w:style>
  <w:style w:type="table" w:customStyle="1" w:styleId="Tablaconcuadrcula27">
    <w:name w:val="Tabla con cuadrícula27"/>
    <w:basedOn w:val="Tablanormal"/>
    <w:next w:val="Tablaconcuadrcula"/>
    <w:uiPriority w:val="59"/>
    <w:rsid w:val="008328E8"/>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
    <w:name w:val="Tabla con cuadrícula38"/>
    <w:basedOn w:val="Tablanormal"/>
    <w:next w:val="Tablaconcuadrcula"/>
    <w:uiPriority w:val="39"/>
    <w:rsid w:val="008328E8"/>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8328E8"/>
  </w:style>
  <w:style w:type="numbering" w:customStyle="1" w:styleId="Sinlista114">
    <w:name w:val="Sin lista114"/>
    <w:next w:val="Sinlista"/>
    <w:uiPriority w:val="99"/>
    <w:semiHidden/>
    <w:unhideWhenUsed/>
    <w:rsid w:val="008328E8"/>
  </w:style>
  <w:style w:type="numbering" w:customStyle="1" w:styleId="ImportedStyle1">
    <w:name w:val="Imported Style 1"/>
    <w:rsid w:val="008328E8"/>
    <w:pPr>
      <w:numPr>
        <w:numId w:val="2"/>
      </w:numPr>
    </w:pPr>
  </w:style>
  <w:style w:type="table" w:customStyle="1" w:styleId="Tablaconcuadrcula41">
    <w:name w:val="Tabla con cuadrícula41"/>
    <w:basedOn w:val="Tablanormal"/>
    <w:next w:val="Tablaconcuadrcula"/>
    <w:uiPriority w:val="39"/>
    <w:rsid w:val="008328E8"/>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8328E8"/>
  </w:style>
  <w:style w:type="paragraph" w:styleId="Lista2">
    <w:name w:val="List 2"/>
    <w:basedOn w:val="Normal"/>
    <w:uiPriority w:val="99"/>
    <w:unhideWhenUsed/>
    <w:rsid w:val="008328E8"/>
    <w:pPr>
      <w:spacing w:after="0" w:line="240" w:lineRule="auto"/>
      <w:ind w:left="566" w:hanging="283"/>
      <w:contextualSpacing/>
    </w:pPr>
    <w:rPr>
      <w:rFonts w:ascii="Times New Roman" w:eastAsia="Times New Roman" w:hAnsi="Times New Roman" w:cs="Times New Roman"/>
      <w:sz w:val="24"/>
      <w:szCs w:val="24"/>
      <w:lang w:val="es-SV" w:eastAsia="es-SV"/>
    </w:rPr>
  </w:style>
  <w:style w:type="paragraph" w:styleId="Listaconvietas3">
    <w:name w:val="List Bullet 3"/>
    <w:basedOn w:val="Normal"/>
    <w:uiPriority w:val="99"/>
    <w:unhideWhenUsed/>
    <w:rsid w:val="008328E8"/>
    <w:pPr>
      <w:numPr>
        <w:numId w:val="3"/>
      </w:numPr>
      <w:spacing w:after="0" w:line="240" w:lineRule="auto"/>
      <w:contextualSpacing/>
    </w:pPr>
    <w:rPr>
      <w:rFonts w:ascii="Times New Roman" w:eastAsia="Times New Roman" w:hAnsi="Times New Roman" w:cs="Times New Roman"/>
      <w:sz w:val="24"/>
      <w:szCs w:val="24"/>
      <w:lang w:val="es-SV" w:eastAsia="es-SV"/>
    </w:rPr>
  </w:style>
  <w:style w:type="paragraph" w:customStyle="1" w:styleId="Descripcin1">
    <w:name w:val="Descripción1"/>
    <w:basedOn w:val="Normal"/>
    <w:next w:val="Normal"/>
    <w:uiPriority w:val="35"/>
    <w:unhideWhenUsed/>
    <w:qFormat/>
    <w:rsid w:val="008328E8"/>
    <w:pPr>
      <w:spacing w:after="200" w:line="240" w:lineRule="auto"/>
    </w:pPr>
    <w:rPr>
      <w:rFonts w:ascii="Times New Roman" w:eastAsia="Times New Roman" w:hAnsi="Times New Roman" w:cs="Times New Roman"/>
      <w:i/>
      <w:iCs/>
      <w:color w:val="1F497D"/>
      <w:sz w:val="18"/>
      <w:szCs w:val="18"/>
      <w:lang w:val="es-SV" w:eastAsia="es-SV"/>
    </w:rPr>
  </w:style>
  <w:style w:type="numbering" w:customStyle="1" w:styleId="Sinlista8">
    <w:name w:val="Sin lista8"/>
    <w:next w:val="Sinlista"/>
    <w:uiPriority w:val="99"/>
    <w:semiHidden/>
    <w:unhideWhenUsed/>
    <w:rsid w:val="008328E8"/>
  </w:style>
  <w:style w:type="table" w:customStyle="1" w:styleId="Tablaconcuadrcula28">
    <w:name w:val="Tabla con cuadrícula28"/>
    <w:basedOn w:val="Tablanormal"/>
    <w:next w:val="Tablaconcuadrcula"/>
    <w:uiPriority w:val="59"/>
    <w:rsid w:val="008328E8"/>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
    <w:name w:val="Tabla con cuadrícula39"/>
    <w:basedOn w:val="Tablanormal"/>
    <w:next w:val="Tablaconcuadrcula"/>
    <w:uiPriority w:val="39"/>
    <w:rsid w:val="008328E8"/>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7">
    <w:name w:val="Sin lista17"/>
    <w:next w:val="Sinlista"/>
    <w:uiPriority w:val="99"/>
    <w:semiHidden/>
    <w:unhideWhenUsed/>
    <w:rsid w:val="008328E8"/>
  </w:style>
  <w:style w:type="numbering" w:customStyle="1" w:styleId="Sinlista115">
    <w:name w:val="Sin lista115"/>
    <w:next w:val="Sinlista"/>
    <w:uiPriority w:val="99"/>
    <w:semiHidden/>
    <w:unhideWhenUsed/>
    <w:rsid w:val="008328E8"/>
  </w:style>
  <w:style w:type="numbering" w:customStyle="1" w:styleId="ImportedStyle11">
    <w:name w:val="Imported Style 11"/>
    <w:rsid w:val="008328E8"/>
  </w:style>
  <w:style w:type="table" w:customStyle="1" w:styleId="Tablaconcuadrcula42">
    <w:name w:val="Tabla con cuadrícula42"/>
    <w:basedOn w:val="Tablanormal"/>
    <w:next w:val="Tablaconcuadrcula"/>
    <w:uiPriority w:val="39"/>
    <w:rsid w:val="008328E8"/>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8328E8"/>
  </w:style>
  <w:style w:type="paragraph" w:customStyle="1" w:styleId="Descripcin2">
    <w:name w:val="Descripción2"/>
    <w:basedOn w:val="Normal"/>
    <w:next w:val="Normal"/>
    <w:uiPriority w:val="35"/>
    <w:unhideWhenUsed/>
    <w:qFormat/>
    <w:rsid w:val="008328E8"/>
    <w:pPr>
      <w:spacing w:after="200" w:line="240" w:lineRule="auto"/>
    </w:pPr>
    <w:rPr>
      <w:rFonts w:ascii="Times New Roman" w:eastAsia="Times New Roman" w:hAnsi="Times New Roman" w:cs="Times New Roman"/>
      <w:i/>
      <w:iCs/>
      <w:color w:val="1F497D"/>
      <w:sz w:val="18"/>
      <w:szCs w:val="18"/>
      <w:lang w:val="es-SV" w:eastAsia="es-SV"/>
    </w:rPr>
  </w:style>
  <w:style w:type="numbering" w:customStyle="1" w:styleId="Sinlista9">
    <w:name w:val="Sin lista9"/>
    <w:next w:val="Sinlista"/>
    <w:uiPriority w:val="99"/>
    <w:semiHidden/>
    <w:unhideWhenUsed/>
    <w:rsid w:val="00810EF8"/>
  </w:style>
  <w:style w:type="table" w:customStyle="1" w:styleId="Tablaconcuadrcula29">
    <w:name w:val="Tabla con cuadrícula29"/>
    <w:basedOn w:val="Tablanormal"/>
    <w:next w:val="Tablaconcuadrcula"/>
    <w:uiPriority w:val="59"/>
    <w:rsid w:val="00810EF8"/>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
    <w:name w:val="Tabla con cuadrícula310"/>
    <w:basedOn w:val="Tablanormal"/>
    <w:next w:val="Tablaconcuadrcula"/>
    <w:uiPriority w:val="39"/>
    <w:rsid w:val="00810EF8"/>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
    <w:name w:val="Sin lista18"/>
    <w:next w:val="Sinlista"/>
    <w:uiPriority w:val="99"/>
    <w:semiHidden/>
    <w:unhideWhenUsed/>
    <w:rsid w:val="00810EF8"/>
  </w:style>
  <w:style w:type="numbering" w:customStyle="1" w:styleId="Sinlista116">
    <w:name w:val="Sin lista116"/>
    <w:next w:val="Sinlista"/>
    <w:uiPriority w:val="99"/>
    <w:semiHidden/>
    <w:unhideWhenUsed/>
    <w:rsid w:val="00810EF8"/>
  </w:style>
  <w:style w:type="numbering" w:customStyle="1" w:styleId="ImportedStyle12">
    <w:name w:val="Imported Style 12"/>
    <w:rsid w:val="00810EF8"/>
  </w:style>
  <w:style w:type="table" w:customStyle="1" w:styleId="Tablaconcuadrcula43">
    <w:name w:val="Tabla con cuadrícula43"/>
    <w:basedOn w:val="Tablanormal"/>
    <w:next w:val="Tablaconcuadrcula"/>
    <w:uiPriority w:val="39"/>
    <w:rsid w:val="00810EF8"/>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810EF8"/>
  </w:style>
  <w:style w:type="paragraph" w:customStyle="1" w:styleId="Descripcin3">
    <w:name w:val="Descripción3"/>
    <w:basedOn w:val="Normal"/>
    <w:next w:val="Normal"/>
    <w:uiPriority w:val="35"/>
    <w:unhideWhenUsed/>
    <w:qFormat/>
    <w:rsid w:val="00810EF8"/>
    <w:pPr>
      <w:spacing w:after="200" w:line="240" w:lineRule="auto"/>
    </w:pPr>
    <w:rPr>
      <w:rFonts w:ascii="Times New Roman" w:eastAsia="Times New Roman" w:hAnsi="Times New Roman" w:cs="Times New Roman"/>
      <w:i/>
      <w:iCs/>
      <w:color w:val="1F497D"/>
      <w:sz w:val="18"/>
      <w:szCs w:val="18"/>
      <w:lang w:val="es-SV" w:eastAsia="es-SV"/>
    </w:rPr>
  </w:style>
  <w:style w:type="numbering" w:customStyle="1" w:styleId="Sinlista10">
    <w:name w:val="Sin lista10"/>
    <w:next w:val="Sinlista"/>
    <w:uiPriority w:val="99"/>
    <w:semiHidden/>
    <w:unhideWhenUsed/>
    <w:rsid w:val="00750ECC"/>
  </w:style>
  <w:style w:type="numbering" w:customStyle="1" w:styleId="Sinlista19">
    <w:name w:val="Sin lista19"/>
    <w:next w:val="Sinlista"/>
    <w:uiPriority w:val="99"/>
    <w:semiHidden/>
    <w:unhideWhenUsed/>
    <w:rsid w:val="00750ECC"/>
  </w:style>
  <w:style w:type="table" w:customStyle="1" w:styleId="Tablaconcuadrcula18">
    <w:name w:val="Tabla con cuadrícula18"/>
    <w:basedOn w:val="Tablanormal"/>
    <w:next w:val="Tablaconcuadrcula"/>
    <w:uiPriority w:val="59"/>
    <w:rsid w:val="00750ECC"/>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0">
    <w:name w:val="Tabla con cuadrícula210"/>
    <w:basedOn w:val="Tablanormal"/>
    <w:next w:val="Tablaconcuadrcula"/>
    <w:uiPriority w:val="59"/>
    <w:rsid w:val="00750ECC"/>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750ECC"/>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7">
    <w:name w:val="Sin lista117"/>
    <w:next w:val="Sinlista"/>
    <w:uiPriority w:val="99"/>
    <w:semiHidden/>
    <w:unhideWhenUsed/>
    <w:rsid w:val="00750ECC"/>
  </w:style>
  <w:style w:type="numbering" w:customStyle="1" w:styleId="Sinlista26">
    <w:name w:val="Sin lista26"/>
    <w:next w:val="Sinlista"/>
    <w:uiPriority w:val="99"/>
    <w:semiHidden/>
    <w:unhideWhenUsed/>
    <w:rsid w:val="00750ECC"/>
  </w:style>
  <w:style w:type="table" w:customStyle="1" w:styleId="Tablaconcuadrcula114">
    <w:name w:val="Tabla con cuadrícula114"/>
    <w:basedOn w:val="Tablanormal"/>
    <w:next w:val="Tablaconcuadrcula"/>
    <w:uiPriority w:val="39"/>
    <w:rsid w:val="00750ECC"/>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next w:val="Tablaconcuadrcula"/>
    <w:uiPriority w:val="59"/>
    <w:rsid w:val="00750ECC"/>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750EC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2">
    <w:name w:val="Tabla con cuadrícula212"/>
    <w:basedOn w:val="Tablanormal"/>
    <w:next w:val="Tablaconcuadrcula"/>
    <w:uiPriority w:val="59"/>
    <w:rsid w:val="00750ECC"/>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next w:val="Tablaconcuadrcula"/>
    <w:uiPriority w:val="59"/>
    <w:rsid w:val="00750ECC"/>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next w:val="Tablaconcuadrcula"/>
    <w:uiPriority w:val="59"/>
    <w:rsid w:val="00750ECC"/>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next w:val="Tablaconcuadrcula"/>
    <w:uiPriority w:val="59"/>
    <w:rsid w:val="00750ECC"/>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next w:val="Tablaconcuadrcula"/>
    <w:uiPriority w:val="59"/>
    <w:rsid w:val="00750EC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59"/>
    <w:rsid w:val="00750ECC"/>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2">
    <w:name w:val="Tabla con cuadrícula2112"/>
    <w:basedOn w:val="Tablanormal"/>
    <w:next w:val="Tablaconcuadrcula"/>
    <w:uiPriority w:val="59"/>
    <w:rsid w:val="00750ECC"/>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750ECC"/>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
    <w:name w:val="Sin lista1111"/>
    <w:next w:val="Sinlista"/>
    <w:uiPriority w:val="99"/>
    <w:semiHidden/>
    <w:unhideWhenUsed/>
    <w:rsid w:val="00750ECC"/>
  </w:style>
  <w:style w:type="table" w:customStyle="1" w:styleId="Tablaconcuadrcula11111">
    <w:name w:val="Tabla con cuadrícula11111"/>
    <w:basedOn w:val="Tablanormal"/>
    <w:next w:val="Tablaconcuadrcula"/>
    <w:uiPriority w:val="39"/>
    <w:rsid w:val="00750ECC"/>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2">
    <w:name w:val="Tabla con cuadrícula3112"/>
    <w:basedOn w:val="Tablanormal"/>
    <w:next w:val="Tablaconcuadrcula"/>
    <w:uiPriority w:val="59"/>
    <w:rsid w:val="00750ECC"/>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1">
    <w:name w:val="Tabla con cuadrícula21111"/>
    <w:basedOn w:val="Tablanormal"/>
    <w:next w:val="Tablaconcuadrcula"/>
    <w:uiPriority w:val="59"/>
    <w:rsid w:val="00750ECC"/>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1">
    <w:name w:val="Tabla con cuadrícula31111"/>
    <w:basedOn w:val="Tablanormal"/>
    <w:next w:val="Tablaconcuadrcula"/>
    <w:uiPriority w:val="59"/>
    <w:rsid w:val="00750ECC"/>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
    <w:name w:val="Table Normal13"/>
    <w:uiPriority w:val="2"/>
    <w:semiHidden/>
    <w:unhideWhenUsed/>
    <w:qFormat/>
    <w:rsid w:val="00750ECC"/>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3">
    <w:name w:val="Sin lista33"/>
    <w:next w:val="Sinlista"/>
    <w:uiPriority w:val="99"/>
    <w:semiHidden/>
    <w:unhideWhenUsed/>
    <w:rsid w:val="00750ECC"/>
  </w:style>
  <w:style w:type="numbering" w:customStyle="1" w:styleId="Sinlista121">
    <w:name w:val="Sin lista121"/>
    <w:next w:val="Sinlista"/>
    <w:uiPriority w:val="99"/>
    <w:semiHidden/>
    <w:unhideWhenUsed/>
    <w:rsid w:val="00750ECC"/>
  </w:style>
  <w:style w:type="table" w:customStyle="1" w:styleId="Tablaconcuadrcula231">
    <w:name w:val="Tabla con cuadrícula231"/>
    <w:basedOn w:val="Tablanormal"/>
    <w:next w:val="Tablaconcuadrcula"/>
    <w:uiPriority w:val="59"/>
    <w:rsid w:val="00750ECC"/>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750ECC"/>
  </w:style>
  <w:style w:type="table" w:customStyle="1" w:styleId="Tablaconcuadrcula1121">
    <w:name w:val="Tabla con cuadrícula1121"/>
    <w:basedOn w:val="Tablanormal"/>
    <w:next w:val="Tablaconcuadrcula"/>
    <w:uiPriority w:val="39"/>
    <w:rsid w:val="00750ECC"/>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
    <w:name w:val="Tabla con cuadrícula341"/>
    <w:basedOn w:val="Tablanormal"/>
    <w:next w:val="Tablaconcuadrcula"/>
    <w:uiPriority w:val="59"/>
    <w:rsid w:val="00750ECC"/>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
    <w:name w:val="Sin lista311"/>
    <w:next w:val="Sinlista"/>
    <w:uiPriority w:val="99"/>
    <w:semiHidden/>
    <w:unhideWhenUsed/>
    <w:rsid w:val="00750ECC"/>
  </w:style>
  <w:style w:type="table" w:customStyle="1" w:styleId="Tablaconcuadrcula51">
    <w:name w:val="Tabla con cuadrícula51"/>
    <w:basedOn w:val="Tablanormal"/>
    <w:next w:val="Tablaconcuadrcula"/>
    <w:uiPriority w:val="59"/>
    <w:rsid w:val="00750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750ECC"/>
  </w:style>
  <w:style w:type="table" w:customStyle="1" w:styleId="Tablaconcuadrcula61">
    <w:name w:val="Tabla con cuadrícula61"/>
    <w:basedOn w:val="Tablanormal"/>
    <w:next w:val="Tablaconcuadrcula"/>
    <w:uiPriority w:val="59"/>
    <w:rsid w:val="00750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59"/>
    <w:rsid w:val="00750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750ECC"/>
  </w:style>
  <w:style w:type="table" w:customStyle="1" w:styleId="Tablaconcuadrcula91">
    <w:name w:val="Tabla con cuadrícula91"/>
    <w:basedOn w:val="Tablanormal"/>
    <w:next w:val="Tablaconcuadrcula"/>
    <w:uiPriority w:val="59"/>
    <w:rsid w:val="00750ECC"/>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
    <w:name w:val="Tabla con cuadrícula82"/>
    <w:basedOn w:val="Tablanormal"/>
    <w:next w:val="Tablaconcuadrcula"/>
    <w:uiPriority w:val="59"/>
    <w:rsid w:val="00750ECC"/>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750ECC"/>
  </w:style>
  <w:style w:type="numbering" w:customStyle="1" w:styleId="Sinlista131">
    <w:name w:val="Sin lista131"/>
    <w:next w:val="Sinlista"/>
    <w:uiPriority w:val="99"/>
    <w:semiHidden/>
    <w:unhideWhenUsed/>
    <w:rsid w:val="00750ECC"/>
  </w:style>
  <w:style w:type="table" w:customStyle="1" w:styleId="Tablaconcuadrcula241">
    <w:name w:val="Tabla con cuadrícula241"/>
    <w:basedOn w:val="Tablanormal"/>
    <w:next w:val="Tablaconcuadrcula"/>
    <w:uiPriority w:val="59"/>
    <w:rsid w:val="00750ECC"/>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750ECC"/>
  </w:style>
  <w:style w:type="table" w:customStyle="1" w:styleId="Tablaconcuadrcula1131">
    <w:name w:val="Tabla con cuadrícula1131"/>
    <w:basedOn w:val="Tablanormal"/>
    <w:next w:val="Tablaconcuadrcula"/>
    <w:uiPriority w:val="39"/>
    <w:rsid w:val="00750ECC"/>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
    <w:name w:val="Tabla con cuadrícula351"/>
    <w:basedOn w:val="Tablanormal"/>
    <w:next w:val="Tablaconcuadrcula"/>
    <w:uiPriority w:val="59"/>
    <w:rsid w:val="00750ECC"/>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1">
    <w:name w:val="Sin lista321"/>
    <w:next w:val="Sinlista"/>
    <w:uiPriority w:val="99"/>
    <w:semiHidden/>
    <w:unhideWhenUsed/>
    <w:rsid w:val="00750ECC"/>
  </w:style>
  <w:style w:type="numbering" w:customStyle="1" w:styleId="Sinlista411">
    <w:name w:val="Sin lista411"/>
    <w:next w:val="Sinlista"/>
    <w:uiPriority w:val="99"/>
    <w:semiHidden/>
    <w:unhideWhenUsed/>
    <w:rsid w:val="00750ECC"/>
  </w:style>
  <w:style w:type="numbering" w:customStyle="1" w:styleId="Sinlista511">
    <w:name w:val="Sin lista511"/>
    <w:next w:val="Sinlista"/>
    <w:uiPriority w:val="99"/>
    <w:semiHidden/>
    <w:unhideWhenUsed/>
    <w:rsid w:val="00750ECC"/>
  </w:style>
  <w:style w:type="numbering" w:customStyle="1" w:styleId="Sinlista611">
    <w:name w:val="Sin lista611"/>
    <w:next w:val="Sinlista"/>
    <w:uiPriority w:val="99"/>
    <w:semiHidden/>
    <w:unhideWhenUsed/>
    <w:rsid w:val="00750ECC"/>
  </w:style>
  <w:style w:type="numbering" w:customStyle="1" w:styleId="Sinlista1121">
    <w:name w:val="Sin lista1121"/>
    <w:next w:val="Sinlista"/>
    <w:uiPriority w:val="99"/>
    <w:semiHidden/>
    <w:unhideWhenUsed/>
    <w:rsid w:val="00750ECC"/>
  </w:style>
  <w:style w:type="table" w:customStyle="1" w:styleId="Tablaconcuadrcula101">
    <w:name w:val="Tabla con cuadrícula101"/>
    <w:basedOn w:val="Tablanormal"/>
    <w:next w:val="Tablaconcuadrcula"/>
    <w:uiPriority w:val="59"/>
    <w:rsid w:val="00750ECC"/>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1">
    <w:name w:val="Sin lista2111"/>
    <w:next w:val="Sinlista"/>
    <w:uiPriority w:val="99"/>
    <w:semiHidden/>
    <w:unhideWhenUsed/>
    <w:rsid w:val="00750ECC"/>
  </w:style>
  <w:style w:type="table" w:customStyle="1" w:styleId="Tablaconcuadrcula121">
    <w:name w:val="Tabla con cuadrícula121"/>
    <w:basedOn w:val="Tablanormal"/>
    <w:next w:val="Tablaconcuadrcula"/>
    <w:uiPriority w:val="59"/>
    <w:rsid w:val="00750ECC"/>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39"/>
    <w:rsid w:val="00750ECC"/>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1">
    <w:name w:val="Tabla con cuadrícula3311"/>
    <w:basedOn w:val="Tablanormal"/>
    <w:next w:val="Tablaconcuadrcula"/>
    <w:uiPriority w:val="59"/>
    <w:rsid w:val="00750ECC"/>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next w:val="Tablaconcuadrcula"/>
    <w:uiPriority w:val="59"/>
    <w:rsid w:val="00750EC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1">
    <w:name w:val="Sin lista3111"/>
    <w:next w:val="Sinlista"/>
    <w:uiPriority w:val="99"/>
    <w:semiHidden/>
    <w:unhideWhenUsed/>
    <w:rsid w:val="00750ECC"/>
  </w:style>
  <w:style w:type="numbering" w:customStyle="1" w:styleId="Sinlista4111">
    <w:name w:val="Sin lista4111"/>
    <w:next w:val="Sinlista"/>
    <w:uiPriority w:val="99"/>
    <w:semiHidden/>
    <w:unhideWhenUsed/>
    <w:rsid w:val="00750ECC"/>
  </w:style>
  <w:style w:type="numbering" w:customStyle="1" w:styleId="Sinlista5111">
    <w:name w:val="Sin lista5111"/>
    <w:next w:val="Sinlista"/>
    <w:uiPriority w:val="99"/>
    <w:semiHidden/>
    <w:unhideWhenUsed/>
    <w:rsid w:val="00750ECC"/>
  </w:style>
  <w:style w:type="table" w:customStyle="1" w:styleId="Tablaconcuadrcula811">
    <w:name w:val="Tabla con cuadrícula811"/>
    <w:basedOn w:val="Tablanormal"/>
    <w:next w:val="Tablaconcuadrcula"/>
    <w:uiPriority w:val="59"/>
    <w:rsid w:val="00750ECC"/>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1">
    <w:name w:val="Tabla con cuadrícula371"/>
    <w:basedOn w:val="Tablanormal"/>
    <w:next w:val="Tablaconcuadrcula"/>
    <w:uiPriority w:val="39"/>
    <w:rsid w:val="00750ECC"/>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
    <w:name w:val="Sin lista71"/>
    <w:next w:val="Sinlista"/>
    <w:uiPriority w:val="99"/>
    <w:semiHidden/>
    <w:unhideWhenUsed/>
    <w:rsid w:val="00750ECC"/>
  </w:style>
  <w:style w:type="numbering" w:customStyle="1" w:styleId="Sinlista141">
    <w:name w:val="Sin lista141"/>
    <w:next w:val="Sinlista"/>
    <w:uiPriority w:val="99"/>
    <w:semiHidden/>
    <w:unhideWhenUsed/>
    <w:rsid w:val="00750ECC"/>
  </w:style>
  <w:style w:type="table" w:customStyle="1" w:styleId="Tablaconcuadrcula251">
    <w:name w:val="Tabla con cuadrícula251"/>
    <w:basedOn w:val="Tablanormal"/>
    <w:next w:val="Tablaconcuadrcula"/>
    <w:uiPriority w:val="59"/>
    <w:rsid w:val="00750ECC"/>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1">
    <w:name w:val="Sin lista231"/>
    <w:next w:val="Sinlista"/>
    <w:uiPriority w:val="99"/>
    <w:semiHidden/>
    <w:unhideWhenUsed/>
    <w:rsid w:val="00750ECC"/>
  </w:style>
  <w:style w:type="table" w:customStyle="1" w:styleId="Tablaconcuadrcula361">
    <w:name w:val="Tabla con cuadrícula361"/>
    <w:basedOn w:val="Tablanormal"/>
    <w:next w:val="Tablaconcuadrcula"/>
    <w:uiPriority w:val="59"/>
    <w:rsid w:val="00750ECC"/>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1">
    <w:name w:val="Sin lista331"/>
    <w:next w:val="Sinlista"/>
    <w:uiPriority w:val="99"/>
    <w:semiHidden/>
    <w:unhideWhenUsed/>
    <w:rsid w:val="00750ECC"/>
  </w:style>
  <w:style w:type="numbering" w:customStyle="1" w:styleId="Sinlista421">
    <w:name w:val="Sin lista421"/>
    <w:next w:val="Sinlista"/>
    <w:uiPriority w:val="99"/>
    <w:semiHidden/>
    <w:unhideWhenUsed/>
    <w:rsid w:val="00750ECC"/>
  </w:style>
  <w:style w:type="numbering" w:customStyle="1" w:styleId="Sinlista521">
    <w:name w:val="Sin lista521"/>
    <w:next w:val="Sinlista"/>
    <w:uiPriority w:val="99"/>
    <w:semiHidden/>
    <w:unhideWhenUsed/>
    <w:rsid w:val="00750ECC"/>
  </w:style>
  <w:style w:type="table" w:customStyle="1" w:styleId="Tablaconcuadrcula821">
    <w:name w:val="Tabla con cuadrícula821"/>
    <w:basedOn w:val="Tablanormal"/>
    <w:next w:val="Tablaconcuadrcula"/>
    <w:uiPriority w:val="59"/>
    <w:rsid w:val="00750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
    <w:name w:val="Sin lista81"/>
    <w:next w:val="Sinlista"/>
    <w:uiPriority w:val="99"/>
    <w:semiHidden/>
    <w:unhideWhenUsed/>
    <w:rsid w:val="00750ECC"/>
  </w:style>
  <w:style w:type="numbering" w:customStyle="1" w:styleId="Sinlista151">
    <w:name w:val="Sin lista151"/>
    <w:next w:val="Sinlista"/>
    <w:uiPriority w:val="99"/>
    <w:semiHidden/>
    <w:unhideWhenUsed/>
    <w:rsid w:val="00750ECC"/>
  </w:style>
  <w:style w:type="table" w:customStyle="1" w:styleId="Tablaconcuadrcula131">
    <w:name w:val="Tabla con cuadrícula131"/>
    <w:basedOn w:val="Tablanormal"/>
    <w:next w:val="Tablaconcuadrcula"/>
    <w:uiPriority w:val="59"/>
    <w:rsid w:val="00750ECC"/>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1">
    <w:name w:val="Tabla con cuadrícula261"/>
    <w:basedOn w:val="Tablanormal"/>
    <w:next w:val="Tablaconcuadrcula"/>
    <w:uiPriority w:val="59"/>
    <w:rsid w:val="00750ECC"/>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
    <w:name w:val="Tabla con cuadrícula141"/>
    <w:basedOn w:val="Tablanormal"/>
    <w:next w:val="Tablaconcuadrcula"/>
    <w:uiPriority w:val="59"/>
    <w:rsid w:val="00750ECC"/>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1">
    <w:name w:val="Sin lista1131"/>
    <w:next w:val="Sinlista"/>
    <w:uiPriority w:val="99"/>
    <w:semiHidden/>
    <w:unhideWhenUsed/>
    <w:rsid w:val="00750ECC"/>
  </w:style>
  <w:style w:type="numbering" w:customStyle="1" w:styleId="Sinlista241">
    <w:name w:val="Sin lista241"/>
    <w:next w:val="Sinlista"/>
    <w:uiPriority w:val="99"/>
    <w:semiHidden/>
    <w:unhideWhenUsed/>
    <w:rsid w:val="00750ECC"/>
  </w:style>
  <w:style w:type="table" w:customStyle="1" w:styleId="Tablaconcuadrcula115">
    <w:name w:val="Tabla con cuadrícula115"/>
    <w:basedOn w:val="Tablanormal"/>
    <w:next w:val="Tablaconcuadrcula"/>
    <w:uiPriority w:val="39"/>
    <w:rsid w:val="00750ECC"/>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1">
    <w:name w:val="Tabla con cuadrícula381"/>
    <w:basedOn w:val="Tablanormal"/>
    <w:next w:val="Tablaconcuadrcula"/>
    <w:uiPriority w:val="39"/>
    <w:rsid w:val="00750ECC"/>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59"/>
    <w:rsid w:val="00750ECC"/>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next w:val="Tablaconcuadrcula"/>
    <w:uiPriority w:val="59"/>
    <w:rsid w:val="00750ECC"/>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next w:val="Tablaconcuadrcula"/>
    <w:uiPriority w:val="39"/>
    <w:rsid w:val="00750EC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2">
    <w:name w:val="Tabla con cuadrícula332"/>
    <w:basedOn w:val="Tablanormal"/>
    <w:next w:val="Tablaconcuadrcula"/>
    <w:uiPriority w:val="59"/>
    <w:rsid w:val="00750ECC"/>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next w:val="Tablaconcuadrcula"/>
    <w:uiPriority w:val="59"/>
    <w:rsid w:val="00750ECC"/>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
    <w:name w:val="Sin lista11111"/>
    <w:next w:val="Sinlista"/>
    <w:uiPriority w:val="99"/>
    <w:semiHidden/>
    <w:unhideWhenUsed/>
    <w:rsid w:val="00750ECC"/>
  </w:style>
  <w:style w:type="table" w:customStyle="1" w:styleId="TableNormal111">
    <w:name w:val="Table Normal111"/>
    <w:uiPriority w:val="2"/>
    <w:semiHidden/>
    <w:unhideWhenUsed/>
    <w:qFormat/>
    <w:rsid w:val="00750ECC"/>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4">
    <w:name w:val="Sin lista34"/>
    <w:next w:val="Sinlista"/>
    <w:uiPriority w:val="99"/>
    <w:semiHidden/>
    <w:unhideWhenUsed/>
    <w:rsid w:val="00750ECC"/>
  </w:style>
  <w:style w:type="numbering" w:customStyle="1" w:styleId="Sinlista1211">
    <w:name w:val="Sin lista1211"/>
    <w:next w:val="Sinlista"/>
    <w:uiPriority w:val="99"/>
    <w:semiHidden/>
    <w:unhideWhenUsed/>
    <w:rsid w:val="00750ECC"/>
  </w:style>
  <w:style w:type="table" w:customStyle="1" w:styleId="Tablaconcuadrcula232">
    <w:name w:val="Tabla con cuadrícula232"/>
    <w:basedOn w:val="Tablanormal"/>
    <w:next w:val="Tablaconcuadrcula"/>
    <w:uiPriority w:val="59"/>
    <w:rsid w:val="00750ECC"/>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750ECC"/>
  </w:style>
  <w:style w:type="numbering" w:customStyle="1" w:styleId="Sinlista312">
    <w:name w:val="Sin lista312"/>
    <w:next w:val="Sinlista"/>
    <w:uiPriority w:val="99"/>
    <w:semiHidden/>
    <w:unhideWhenUsed/>
    <w:rsid w:val="00750ECC"/>
  </w:style>
  <w:style w:type="table" w:customStyle="1" w:styleId="Tablaconcuadrcula52">
    <w:name w:val="Tabla con cuadrícula52"/>
    <w:basedOn w:val="Tablanormal"/>
    <w:next w:val="Tablaconcuadrcula"/>
    <w:uiPriority w:val="59"/>
    <w:rsid w:val="00750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1">
    <w:name w:val="Sin lista431"/>
    <w:next w:val="Sinlista"/>
    <w:uiPriority w:val="99"/>
    <w:semiHidden/>
    <w:unhideWhenUsed/>
    <w:rsid w:val="00750ECC"/>
  </w:style>
  <w:style w:type="table" w:customStyle="1" w:styleId="Tablaconcuadrcula62">
    <w:name w:val="Tabla con cuadrícula62"/>
    <w:basedOn w:val="Tablanormal"/>
    <w:next w:val="Tablaconcuadrcula"/>
    <w:uiPriority w:val="59"/>
    <w:rsid w:val="00750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next w:val="Tablaconcuadrcula"/>
    <w:uiPriority w:val="59"/>
    <w:rsid w:val="00750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1">
    <w:name w:val="Sin lista531"/>
    <w:next w:val="Sinlista"/>
    <w:uiPriority w:val="99"/>
    <w:semiHidden/>
    <w:unhideWhenUsed/>
    <w:rsid w:val="00750ECC"/>
  </w:style>
  <w:style w:type="table" w:customStyle="1" w:styleId="Tablaconcuadrcula92">
    <w:name w:val="Tabla con cuadrícula92"/>
    <w:basedOn w:val="Tablanormal"/>
    <w:next w:val="Tablaconcuadrcula"/>
    <w:uiPriority w:val="59"/>
    <w:rsid w:val="00750ECC"/>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83"/>
    <w:basedOn w:val="Tablanormal"/>
    <w:next w:val="Tablaconcuadrcula"/>
    <w:uiPriority w:val="59"/>
    <w:rsid w:val="00750ECC"/>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750ECC"/>
  </w:style>
  <w:style w:type="numbering" w:customStyle="1" w:styleId="Sinlista1311">
    <w:name w:val="Sin lista1311"/>
    <w:next w:val="Sinlista"/>
    <w:uiPriority w:val="99"/>
    <w:semiHidden/>
    <w:unhideWhenUsed/>
    <w:rsid w:val="00750ECC"/>
  </w:style>
  <w:style w:type="numbering" w:customStyle="1" w:styleId="Sinlista2211">
    <w:name w:val="Sin lista2211"/>
    <w:next w:val="Sinlista"/>
    <w:uiPriority w:val="99"/>
    <w:semiHidden/>
    <w:unhideWhenUsed/>
    <w:rsid w:val="00750ECC"/>
  </w:style>
  <w:style w:type="numbering" w:customStyle="1" w:styleId="Sinlista3211">
    <w:name w:val="Sin lista3211"/>
    <w:next w:val="Sinlista"/>
    <w:uiPriority w:val="99"/>
    <w:semiHidden/>
    <w:unhideWhenUsed/>
    <w:rsid w:val="00750ECC"/>
  </w:style>
  <w:style w:type="numbering" w:customStyle="1" w:styleId="Sinlista412">
    <w:name w:val="Sin lista412"/>
    <w:next w:val="Sinlista"/>
    <w:uiPriority w:val="99"/>
    <w:semiHidden/>
    <w:unhideWhenUsed/>
    <w:rsid w:val="00750ECC"/>
  </w:style>
  <w:style w:type="numbering" w:customStyle="1" w:styleId="Sinlista512">
    <w:name w:val="Sin lista512"/>
    <w:next w:val="Sinlista"/>
    <w:uiPriority w:val="99"/>
    <w:semiHidden/>
    <w:unhideWhenUsed/>
    <w:rsid w:val="00750ECC"/>
  </w:style>
  <w:style w:type="numbering" w:customStyle="1" w:styleId="Sinlista6111">
    <w:name w:val="Sin lista6111"/>
    <w:next w:val="Sinlista"/>
    <w:uiPriority w:val="99"/>
    <w:semiHidden/>
    <w:unhideWhenUsed/>
    <w:rsid w:val="00750ECC"/>
  </w:style>
  <w:style w:type="numbering" w:customStyle="1" w:styleId="Sinlista11211">
    <w:name w:val="Sin lista11211"/>
    <w:next w:val="Sinlista"/>
    <w:uiPriority w:val="99"/>
    <w:semiHidden/>
    <w:unhideWhenUsed/>
    <w:rsid w:val="00750ECC"/>
  </w:style>
  <w:style w:type="table" w:customStyle="1" w:styleId="Tablaconcuadrcula2311">
    <w:name w:val="Tabla con cuadrícula2311"/>
    <w:basedOn w:val="Tablanormal"/>
    <w:next w:val="Tablaconcuadrcula"/>
    <w:uiPriority w:val="59"/>
    <w:rsid w:val="00750ECC"/>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11">
    <w:name w:val="Sin lista21111"/>
    <w:next w:val="Sinlista"/>
    <w:uiPriority w:val="99"/>
    <w:semiHidden/>
    <w:unhideWhenUsed/>
    <w:rsid w:val="00750ECC"/>
  </w:style>
  <w:style w:type="table" w:customStyle="1" w:styleId="Tablaconcuadrcula2211">
    <w:name w:val="Tabla con cuadrícula2211"/>
    <w:basedOn w:val="Tablanormal"/>
    <w:next w:val="Tablaconcuadrcula"/>
    <w:uiPriority w:val="59"/>
    <w:rsid w:val="00750ECC"/>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1">
    <w:name w:val="Tabla con cuadrícula3211"/>
    <w:basedOn w:val="Tablanormal"/>
    <w:next w:val="Tablaconcuadrcula"/>
    <w:uiPriority w:val="59"/>
    <w:rsid w:val="00750ECC"/>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11">
    <w:name w:val="Sin lista31111"/>
    <w:next w:val="Sinlista"/>
    <w:uiPriority w:val="99"/>
    <w:semiHidden/>
    <w:unhideWhenUsed/>
    <w:rsid w:val="00750ECC"/>
  </w:style>
  <w:style w:type="table" w:customStyle="1" w:styleId="Tablaconcuadrcula511">
    <w:name w:val="Tabla con cuadrícula511"/>
    <w:basedOn w:val="Tablanormal"/>
    <w:next w:val="Tablaconcuadrcula"/>
    <w:uiPriority w:val="59"/>
    <w:rsid w:val="00750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11">
    <w:name w:val="Sin lista41111"/>
    <w:next w:val="Sinlista"/>
    <w:uiPriority w:val="99"/>
    <w:semiHidden/>
    <w:unhideWhenUsed/>
    <w:rsid w:val="00750ECC"/>
  </w:style>
  <w:style w:type="table" w:customStyle="1" w:styleId="Tablaconcuadrcula611">
    <w:name w:val="Tabla con cuadrícula611"/>
    <w:basedOn w:val="Tablanormal"/>
    <w:next w:val="Tablaconcuadrcula"/>
    <w:uiPriority w:val="59"/>
    <w:rsid w:val="00750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59"/>
    <w:rsid w:val="00750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11">
    <w:name w:val="Sin lista51111"/>
    <w:next w:val="Sinlista"/>
    <w:uiPriority w:val="99"/>
    <w:semiHidden/>
    <w:unhideWhenUsed/>
    <w:rsid w:val="00750ECC"/>
  </w:style>
  <w:style w:type="table" w:customStyle="1" w:styleId="Tablaconcuadrcula911">
    <w:name w:val="Tabla con cuadrícula911"/>
    <w:basedOn w:val="Tablanormal"/>
    <w:next w:val="Tablaconcuadrcula"/>
    <w:uiPriority w:val="59"/>
    <w:rsid w:val="00750ECC"/>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1">
    <w:name w:val="Sin lista711"/>
    <w:next w:val="Sinlista"/>
    <w:uiPriority w:val="99"/>
    <w:semiHidden/>
    <w:unhideWhenUsed/>
    <w:rsid w:val="00750ECC"/>
  </w:style>
  <w:style w:type="numbering" w:customStyle="1" w:styleId="Sinlista1411">
    <w:name w:val="Sin lista1411"/>
    <w:next w:val="Sinlista"/>
    <w:uiPriority w:val="99"/>
    <w:semiHidden/>
    <w:unhideWhenUsed/>
    <w:rsid w:val="00750ECC"/>
  </w:style>
  <w:style w:type="numbering" w:customStyle="1" w:styleId="Sinlista2311">
    <w:name w:val="Sin lista2311"/>
    <w:next w:val="Sinlista"/>
    <w:uiPriority w:val="99"/>
    <w:semiHidden/>
    <w:unhideWhenUsed/>
    <w:rsid w:val="00750ECC"/>
  </w:style>
  <w:style w:type="table" w:customStyle="1" w:styleId="Tablaconcuadrcula1141">
    <w:name w:val="Tabla con cuadrícula1141"/>
    <w:basedOn w:val="Tablanormal"/>
    <w:next w:val="Tablaconcuadrcula"/>
    <w:uiPriority w:val="39"/>
    <w:rsid w:val="00750ECC"/>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11">
    <w:name w:val="Sin lista3311"/>
    <w:next w:val="Sinlista"/>
    <w:uiPriority w:val="99"/>
    <w:semiHidden/>
    <w:unhideWhenUsed/>
    <w:rsid w:val="00750ECC"/>
  </w:style>
  <w:style w:type="numbering" w:customStyle="1" w:styleId="Sinlista4211">
    <w:name w:val="Sin lista4211"/>
    <w:next w:val="Sinlista"/>
    <w:uiPriority w:val="99"/>
    <w:semiHidden/>
    <w:unhideWhenUsed/>
    <w:rsid w:val="00750ECC"/>
  </w:style>
  <w:style w:type="numbering" w:customStyle="1" w:styleId="Sinlista5211">
    <w:name w:val="Sin lista5211"/>
    <w:next w:val="Sinlista"/>
    <w:uiPriority w:val="99"/>
    <w:semiHidden/>
    <w:unhideWhenUsed/>
    <w:rsid w:val="00750ECC"/>
  </w:style>
  <w:style w:type="numbering" w:customStyle="1" w:styleId="Sinlista811">
    <w:name w:val="Sin lista811"/>
    <w:next w:val="Sinlista"/>
    <w:uiPriority w:val="99"/>
    <w:semiHidden/>
    <w:unhideWhenUsed/>
    <w:rsid w:val="00750ECC"/>
  </w:style>
  <w:style w:type="numbering" w:customStyle="1" w:styleId="Sinlista1511">
    <w:name w:val="Sin lista1511"/>
    <w:next w:val="Sinlista"/>
    <w:uiPriority w:val="99"/>
    <w:semiHidden/>
    <w:unhideWhenUsed/>
    <w:rsid w:val="00750ECC"/>
  </w:style>
  <w:style w:type="numbering" w:customStyle="1" w:styleId="Sinlista11311">
    <w:name w:val="Sin lista11311"/>
    <w:next w:val="Sinlista"/>
    <w:uiPriority w:val="99"/>
    <w:semiHidden/>
    <w:unhideWhenUsed/>
    <w:rsid w:val="00750ECC"/>
  </w:style>
  <w:style w:type="numbering" w:customStyle="1" w:styleId="Sinlista91">
    <w:name w:val="Sin lista91"/>
    <w:next w:val="Sinlista"/>
    <w:uiPriority w:val="99"/>
    <w:semiHidden/>
    <w:unhideWhenUsed/>
    <w:rsid w:val="00750ECC"/>
  </w:style>
  <w:style w:type="numbering" w:customStyle="1" w:styleId="Sinlista161">
    <w:name w:val="Sin lista161"/>
    <w:next w:val="Sinlista"/>
    <w:uiPriority w:val="99"/>
    <w:semiHidden/>
    <w:unhideWhenUsed/>
    <w:rsid w:val="00750ECC"/>
  </w:style>
  <w:style w:type="table" w:customStyle="1" w:styleId="Tablaconcuadrcula151">
    <w:name w:val="Tabla con cuadrícula151"/>
    <w:basedOn w:val="Tablanormal"/>
    <w:next w:val="Tablaconcuadrcula"/>
    <w:uiPriority w:val="39"/>
    <w:rsid w:val="00750ECC"/>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1">
    <w:name w:val="Tabla con cuadrícula271"/>
    <w:basedOn w:val="Tablanormal"/>
    <w:next w:val="Tablaconcuadrcula"/>
    <w:uiPriority w:val="59"/>
    <w:rsid w:val="00750ECC"/>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1">
    <w:name w:val="Tabla con cuadrícula161"/>
    <w:basedOn w:val="Tablanormal"/>
    <w:next w:val="Tablaconcuadrcula"/>
    <w:uiPriority w:val="59"/>
    <w:rsid w:val="00750ECC"/>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1">
    <w:name w:val="Sin lista1141"/>
    <w:next w:val="Sinlista"/>
    <w:uiPriority w:val="99"/>
    <w:semiHidden/>
    <w:unhideWhenUsed/>
    <w:rsid w:val="00750ECC"/>
  </w:style>
  <w:style w:type="numbering" w:customStyle="1" w:styleId="Sinlista251">
    <w:name w:val="Sin lista251"/>
    <w:next w:val="Sinlista"/>
    <w:uiPriority w:val="99"/>
    <w:semiHidden/>
    <w:unhideWhenUsed/>
    <w:rsid w:val="00750ECC"/>
  </w:style>
  <w:style w:type="table" w:customStyle="1" w:styleId="Tablaconcuadrcula116">
    <w:name w:val="Tabla con cuadrícula116"/>
    <w:basedOn w:val="Tablanormal"/>
    <w:next w:val="Tablaconcuadrcula"/>
    <w:uiPriority w:val="39"/>
    <w:rsid w:val="00750ECC"/>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1">
    <w:name w:val="Tabla con cuadrícula391"/>
    <w:basedOn w:val="Tablanormal"/>
    <w:next w:val="Tablaconcuadrcula"/>
    <w:uiPriority w:val="39"/>
    <w:rsid w:val="00750ECC"/>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750EC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3">
    <w:name w:val="Tabla con cuadrícula213"/>
    <w:basedOn w:val="Tablanormal"/>
    <w:next w:val="Tablaconcuadrcula"/>
    <w:uiPriority w:val="59"/>
    <w:rsid w:val="00750ECC"/>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3">
    <w:name w:val="Tabla con cuadrícula223"/>
    <w:basedOn w:val="Tablanormal"/>
    <w:next w:val="Tablaconcuadrcula"/>
    <w:uiPriority w:val="59"/>
    <w:rsid w:val="00750ECC"/>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3">
    <w:name w:val="Tabla con cuadrícula323"/>
    <w:basedOn w:val="Tablanormal"/>
    <w:next w:val="Tablaconcuadrcula"/>
    <w:uiPriority w:val="59"/>
    <w:rsid w:val="00750ECC"/>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1">
    <w:name w:val="Tabla con cuadrícula431"/>
    <w:basedOn w:val="Tablanormal"/>
    <w:next w:val="Tablaconcuadrcula"/>
    <w:uiPriority w:val="39"/>
    <w:rsid w:val="00750EC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3">
    <w:name w:val="Tabla con cuadrícula333"/>
    <w:basedOn w:val="Tablanormal"/>
    <w:next w:val="Tablaconcuadrcula"/>
    <w:uiPriority w:val="59"/>
    <w:rsid w:val="00750ECC"/>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3">
    <w:name w:val="Tabla con cuadrícula2113"/>
    <w:basedOn w:val="Tablanormal"/>
    <w:next w:val="Tablaconcuadrcula"/>
    <w:uiPriority w:val="59"/>
    <w:rsid w:val="00750ECC"/>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next w:val="Tablaconcuadrcula"/>
    <w:uiPriority w:val="59"/>
    <w:rsid w:val="00750ECC"/>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750ECC"/>
  </w:style>
  <w:style w:type="table" w:customStyle="1" w:styleId="Tablaconcuadrcula11112">
    <w:name w:val="Tabla con cuadrícula11112"/>
    <w:basedOn w:val="Tablanormal"/>
    <w:next w:val="Tablaconcuadrcula"/>
    <w:uiPriority w:val="39"/>
    <w:rsid w:val="00750ECC"/>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3">
    <w:name w:val="Tabla con cuadrícula3113"/>
    <w:basedOn w:val="Tablanormal"/>
    <w:next w:val="Tablaconcuadrcula"/>
    <w:uiPriority w:val="59"/>
    <w:rsid w:val="00750ECC"/>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2">
    <w:name w:val="Tabla con cuadrícula21112"/>
    <w:basedOn w:val="Tablanormal"/>
    <w:next w:val="Tablaconcuadrcula"/>
    <w:uiPriority w:val="59"/>
    <w:rsid w:val="00750ECC"/>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2">
    <w:name w:val="Tabla con cuadrícula31112"/>
    <w:basedOn w:val="Tablanormal"/>
    <w:next w:val="Tablaconcuadrcula"/>
    <w:uiPriority w:val="59"/>
    <w:rsid w:val="00750ECC"/>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1">
    <w:name w:val="Table Normal121"/>
    <w:uiPriority w:val="2"/>
    <w:unhideWhenUsed/>
    <w:qFormat/>
    <w:rsid w:val="00750ECC"/>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5">
    <w:name w:val="Sin lista35"/>
    <w:next w:val="Sinlista"/>
    <w:uiPriority w:val="99"/>
    <w:semiHidden/>
    <w:unhideWhenUsed/>
    <w:rsid w:val="00750ECC"/>
  </w:style>
  <w:style w:type="numbering" w:customStyle="1" w:styleId="Sinlista122">
    <w:name w:val="Sin lista122"/>
    <w:next w:val="Sinlista"/>
    <w:uiPriority w:val="99"/>
    <w:semiHidden/>
    <w:unhideWhenUsed/>
    <w:rsid w:val="00750ECC"/>
  </w:style>
  <w:style w:type="table" w:customStyle="1" w:styleId="Tablaconcuadrcula233">
    <w:name w:val="Tabla con cuadrícula233"/>
    <w:basedOn w:val="Tablanormal"/>
    <w:next w:val="Tablaconcuadrcula"/>
    <w:uiPriority w:val="59"/>
    <w:rsid w:val="00750ECC"/>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750ECC"/>
  </w:style>
  <w:style w:type="table" w:customStyle="1" w:styleId="Tablaconcuadrcula1122">
    <w:name w:val="Tabla con cuadrícula1122"/>
    <w:basedOn w:val="Tablanormal"/>
    <w:next w:val="Tablaconcuadrcula"/>
    <w:uiPriority w:val="39"/>
    <w:rsid w:val="00750ECC"/>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2">
    <w:name w:val="Tabla con cuadrícula342"/>
    <w:basedOn w:val="Tablanormal"/>
    <w:next w:val="Tablaconcuadrcula"/>
    <w:uiPriority w:val="59"/>
    <w:rsid w:val="00750ECC"/>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3">
    <w:name w:val="Sin lista313"/>
    <w:next w:val="Sinlista"/>
    <w:uiPriority w:val="99"/>
    <w:semiHidden/>
    <w:unhideWhenUsed/>
    <w:rsid w:val="00750ECC"/>
  </w:style>
  <w:style w:type="table" w:customStyle="1" w:styleId="Tablaconcuadrcula53">
    <w:name w:val="Tabla con cuadrícula53"/>
    <w:basedOn w:val="Tablanormal"/>
    <w:next w:val="Tablaconcuadrcula"/>
    <w:uiPriority w:val="59"/>
    <w:rsid w:val="00750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750ECC"/>
  </w:style>
  <w:style w:type="table" w:customStyle="1" w:styleId="Tablaconcuadrcula63">
    <w:name w:val="Tabla con cuadrícula63"/>
    <w:basedOn w:val="Tablanormal"/>
    <w:next w:val="Tablaconcuadrcula"/>
    <w:uiPriority w:val="59"/>
    <w:rsid w:val="00750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3">
    <w:name w:val="Tabla con cuadrícula73"/>
    <w:basedOn w:val="Tablanormal"/>
    <w:next w:val="Tablaconcuadrcula"/>
    <w:uiPriority w:val="59"/>
    <w:rsid w:val="00750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750ECC"/>
  </w:style>
  <w:style w:type="table" w:customStyle="1" w:styleId="Tablaconcuadrcula93">
    <w:name w:val="Tabla con cuadrícula93"/>
    <w:basedOn w:val="Tablanormal"/>
    <w:next w:val="Tablaconcuadrcula"/>
    <w:uiPriority w:val="59"/>
    <w:rsid w:val="00750ECC"/>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
    <w:name w:val="Tabla con cuadrícula84"/>
    <w:basedOn w:val="Tablanormal"/>
    <w:next w:val="Tablaconcuadrcula"/>
    <w:uiPriority w:val="39"/>
    <w:rsid w:val="00750ECC"/>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3">
    <w:name w:val="Sin lista63"/>
    <w:next w:val="Sinlista"/>
    <w:uiPriority w:val="99"/>
    <w:semiHidden/>
    <w:unhideWhenUsed/>
    <w:rsid w:val="00750ECC"/>
  </w:style>
  <w:style w:type="numbering" w:customStyle="1" w:styleId="Sinlista132">
    <w:name w:val="Sin lista132"/>
    <w:next w:val="Sinlista"/>
    <w:uiPriority w:val="99"/>
    <w:semiHidden/>
    <w:unhideWhenUsed/>
    <w:rsid w:val="00750ECC"/>
  </w:style>
  <w:style w:type="table" w:customStyle="1" w:styleId="Tablaconcuadrcula242">
    <w:name w:val="Tabla con cuadrícula242"/>
    <w:basedOn w:val="Tablanormal"/>
    <w:next w:val="Tablaconcuadrcula"/>
    <w:uiPriority w:val="59"/>
    <w:rsid w:val="00750ECC"/>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750ECC"/>
  </w:style>
  <w:style w:type="table" w:customStyle="1" w:styleId="Tablaconcuadrcula1132">
    <w:name w:val="Tabla con cuadrícula1132"/>
    <w:basedOn w:val="Tablanormal"/>
    <w:next w:val="Tablaconcuadrcula"/>
    <w:uiPriority w:val="39"/>
    <w:rsid w:val="00750ECC"/>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2">
    <w:name w:val="Tabla con cuadrícula352"/>
    <w:basedOn w:val="Tablanormal"/>
    <w:next w:val="Tablaconcuadrcula"/>
    <w:uiPriority w:val="59"/>
    <w:rsid w:val="00750ECC"/>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2">
    <w:name w:val="Sin lista322"/>
    <w:next w:val="Sinlista"/>
    <w:uiPriority w:val="99"/>
    <w:semiHidden/>
    <w:unhideWhenUsed/>
    <w:rsid w:val="00750ECC"/>
  </w:style>
  <w:style w:type="numbering" w:customStyle="1" w:styleId="Sinlista413">
    <w:name w:val="Sin lista413"/>
    <w:next w:val="Sinlista"/>
    <w:uiPriority w:val="99"/>
    <w:semiHidden/>
    <w:unhideWhenUsed/>
    <w:rsid w:val="00750ECC"/>
  </w:style>
  <w:style w:type="numbering" w:customStyle="1" w:styleId="Sinlista513">
    <w:name w:val="Sin lista513"/>
    <w:next w:val="Sinlista"/>
    <w:uiPriority w:val="99"/>
    <w:semiHidden/>
    <w:unhideWhenUsed/>
    <w:rsid w:val="00750ECC"/>
  </w:style>
  <w:style w:type="numbering" w:customStyle="1" w:styleId="Sinlista612">
    <w:name w:val="Sin lista612"/>
    <w:next w:val="Sinlista"/>
    <w:uiPriority w:val="99"/>
    <w:semiHidden/>
    <w:unhideWhenUsed/>
    <w:rsid w:val="00750ECC"/>
  </w:style>
  <w:style w:type="numbering" w:customStyle="1" w:styleId="Sinlista1122">
    <w:name w:val="Sin lista1122"/>
    <w:next w:val="Sinlista"/>
    <w:uiPriority w:val="99"/>
    <w:semiHidden/>
    <w:unhideWhenUsed/>
    <w:rsid w:val="00750ECC"/>
  </w:style>
  <w:style w:type="table" w:customStyle="1" w:styleId="Tablaconcuadrcula102">
    <w:name w:val="Tabla con cuadrícula102"/>
    <w:basedOn w:val="Tablanormal"/>
    <w:next w:val="Tablaconcuadrcula"/>
    <w:uiPriority w:val="59"/>
    <w:rsid w:val="00750ECC"/>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2">
    <w:name w:val="Tabla con cuadrícula2312"/>
    <w:basedOn w:val="Tablanormal"/>
    <w:next w:val="Tablaconcuadrcula"/>
    <w:uiPriority w:val="59"/>
    <w:rsid w:val="00750ECC"/>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2">
    <w:name w:val="Sin lista2112"/>
    <w:next w:val="Sinlista"/>
    <w:uiPriority w:val="99"/>
    <w:semiHidden/>
    <w:unhideWhenUsed/>
    <w:rsid w:val="00750ECC"/>
  </w:style>
  <w:style w:type="table" w:customStyle="1" w:styleId="Tablaconcuadrcula122">
    <w:name w:val="Tabla con cuadrícula122"/>
    <w:basedOn w:val="Tablanormal"/>
    <w:next w:val="Tablaconcuadrcula"/>
    <w:uiPriority w:val="59"/>
    <w:rsid w:val="00750ECC"/>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39"/>
    <w:rsid w:val="00750ECC"/>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2">
    <w:name w:val="Tabla con cuadrícula3312"/>
    <w:basedOn w:val="Tablanormal"/>
    <w:next w:val="Tablaconcuadrcula"/>
    <w:uiPriority w:val="59"/>
    <w:rsid w:val="00750ECC"/>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2">
    <w:name w:val="Tabla con cuadrícula2212"/>
    <w:basedOn w:val="Tablanormal"/>
    <w:next w:val="Tablaconcuadrcula"/>
    <w:uiPriority w:val="59"/>
    <w:rsid w:val="00750ECC"/>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2">
    <w:name w:val="Tabla con cuadrícula3212"/>
    <w:basedOn w:val="Tablanormal"/>
    <w:next w:val="Tablaconcuadrcula"/>
    <w:uiPriority w:val="59"/>
    <w:rsid w:val="00750ECC"/>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next w:val="Tablaconcuadrcula"/>
    <w:uiPriority w:val="59"/>
    <w:rsid w:val="00750EC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2">
    <w:name w:val="Sin lista3112"/>
    <w:next w:val="Sinlista"/>
    <w:uiPriority w:val="99"/>
    <w:semiHidden/>
    <w:unhideWhenUsed/>
    <w:rsid w:val="00750ECC"/>
  </w:style>
  <w:style w:type="table" w:customStyle="1" w:styleId="Tablaconcuadrcula512">
    <w:name w:val="Tabla con cuadrícula512"/>
    <w:basedOn w:val="Tablanormal"/>
    <w:next w:val="Tablaconcuadrcula"/>
    <w:uiPriority w:val="59"/>
    <w:rsid w:val="00750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2">
    <w:name w:val="Sin lista4112"/>
    <w:next w:val="Sinlista"/>
    <w:uiPriority w:val="99"/>
    <w:semiHidden/>
    <w:unhideWhenUsed/>
    <w:rsid w:val="00750ECC"/>
  </w:style>
  <w:style w:type="table" w:customStyle="1" w:styleId="Tablaconcuadrcula612">
    <w:name w:val="Tabla con cuadrícula612"/>
    <w:basedOn w:val="Tablanormal"/>
    <w:next w:val="Tablaconcuadrcula"/>
    <w:uiPriority w:val="59"/>
    <w:rsid w:val="00750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2">
    <w:name w:val="Tabla con cuadrícula712"/>
    <w:basedOn w:val="Tablanormal"/>
    <w:next w:val="Tablaconcuadrcula"/>
    <w:uiPriority w:val="59"/>
    <w:rsid w:val="00750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2">
    <w:name w:val="Sin lista5112"/>
    <w:next w:val="Sinlista"/>
    <w:uiPriority w:val="99"/>
    <w:semiHidden/>
    <w:unhideWhenUsed/>
    <w:rsid w:val="00750ECC"/>
  </w:style>
  <w:style w:type="table" w:customStyle="1" w:styleId="Tablaconcuadrcula912">
    <w:name w:val="Tabla con cuadrícula912"/>
    <w:basedOn w:val="Tablanormal"/>
    <w:next w:val="Tablaconcuadrcula"/>
    <w:uiPriority w:val="59"/>
    <w:rsid w:val="00750ECC"/>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2">
    <w:name w:val="Tabla con cuadrícula812"/>
    <w:basedOn w:val="Tablanormal"/>
    <w:next w:val="Tablaconcuadrcula"/>
    <w:uiPriority w:val="39"/>
    <w:rsid w:val="00750ECC"/>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
    <w:name w:val="Sin lista72"/>
    <w:next w:val="Sinlista"/>
    <w:uiPriority w:val="99"/>
    <w:semiHidden/>
    <w:unhideWhenUsed/>
    <w:rsid w:val="00750ECC"/>
  </w:style>
  <w:style w:type="numbering" w:customStyle="1" w:styleId="Sinlista142">
    <w:name w:val="Sin lista142"/>
    <w:next w:val="Sinlista"/>
    <w:uiPriority w:val="99"/>
    <w:semiHidden/>
    <w:unhideWhenUsed/>
    <w:rsid w:val="00750ECC"/>
  </w:style>
  <w:style w:type="table" w:customStyle="1" w:styleId="Tablaconcuadrcula252">
    <w:name w:val="Tabla con cuadrícula252"/>
    <w:basedOn w:val="Tablanormal"/>
    <w:next w:val="Tablaconcuadrcula"/>
    <w:uiPriority w:val="59"/>
    <w:rsid w:val="00750ECC"/>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2">
    <w:name w:val="Sin lista232"/>
    <w:next w:val="Sinlista"/>
    <w:uiPriority w:val="99"/>
    <w:semiHidden/>
    <w:unhideWhenUsed/>
    <w:rsid w:val="00750ECC"/>
  </w:style>
  <w:style w:type="table" w:customStyle="1" w:styleId="Tablaconcuadrcula1142">
    <w:name w:val="Tabla con cuadrícula1142"/>
    <w:basedOn w:val="Tablanormal"/>
    <w:next w:val="Tablaconcuadrcula"/>
    <w:uiPriority w:val="39"/>
    <w:rsid w:val="00750ECC"/>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2">
    <w:name w:val="Tabla con cuadrícula362"/>
    <w:basedOn w:val="Tablanormal"/>
    <w:next w:val="Tablaconcuadrcula"/>
    <w:uiPriority w:val="59"/>
    <w:rsid w:val="00750ECC"/>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2">
    <w:name w:val="Sin lista332"/>
    <w:next w:val="Sinlista"/>
    <w:uiPriority w:val="99"/>
    <w:semiHidden/>
    <w:unhideWhenUsed/>
    <w:rsid w:val="00750ECC"/>
  </w:style>
  <w:style w:type="numbering" w:customStyle="1" w:styleId="Sinlista422">
    <w:name w:val="Sin lista422"/>
    <w:next w:val="Sinlista"/>
    <w:uiPriority w:val="99"/>
    <w:semiHidden/>
    <w:unhideWhenUsed/>
    <w:rsid w:val="00750ECC"/>
  </w:style>
  <w:style w:type="numbering" w:customStyle="1" w:styleId="Sinlista522">
    <w:name w:val="Sin lista522"/>
    <w:next w:val="Sinlista"/>
    <w:uiPriority w:val="99"/>
    <w:semiHidden/>
    <w:unhideWhenUsed/>
    <w:rsid w:val="00750ECC"/>
  </w:style>
  <w:style w:type="table" w:customStyle="1" w:styleId="Tablaconcuadrcula822">
    <w:name w:val="Tabla con cuadrícula822"/>
    <w:basedOn w:val="Tablanormal"/>
    <w:next w:val="Tablaconcuadrcula"/>
    <w:uiPriority w:val="59"/>
    <w:rsid w:val="00750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1">
    <w:name w:val="Tabla con cuadrícula1411"/>
    <w:basedOn w:val="Tablanormal"/>
    <w:next w:val="Tablaconcuadrcula"/>
    <w:uiPriority w:val="59"/>
    <w:rsid w:val="00750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2">
    <w:name w:val="Tabla con cuadrícula142"/>
    <w:basedOn w:val="Tablanormal"/>
    <w:next w:val="Tablaconcuadrcula"/>
    <w:uiPriority w:val="59"/>
    <w:rsid w:val="00750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11">
    <w:name w:val="Tabla con cuadrícula3811"/>
    <w:basedOn w:val="Tablanormal"/>
    <w:next w:val="Tablaconcuadrcula"/>
    <w:uiPriority w:val="39"/>
    <w:rsid w:val="00750ECC"/>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3">
    <w:name w:val="Tabla con cuadrícula143"/>
    <w:basedOn w:val="Tablanormal"/>
    <w:next w:val="Tablaconcuadrcula"/>
    <w:uiPriority w:val="59"/>
    <w:rsid w:val="00750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4">
    <w:name w:val="Tabla con cuadrícula144"/>
    <w:basedOn w:val="Tablanormal"/>
    <w:next w:val="Tablaconcuadrcula"/>
    <w:uiPriority w:val="59"/>
    <w:rsid w:val="00750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
    <w:name w:val="Sin lista101"/>
    <w:next w:val="Sinlista"/>
    <w:uiPriority w:val="99"/>
    <w:semiHidden/>
    <w:unhideWhenUsed/>
    <w:rsid w:val="00750ECC"/>
  </w:style>
  <w:style w:type="table" w:customStyle="1" w:styleId="Tablaconcuadrcula343">
    <w:name w:val="Tabla con cuadrícula343"/>
    <w:basedOn w:val="Tablanormal"/>
    <w:next w:val="Tablaconcuadrcula"/>
    <w:uiPriority w:val="39"/>
    <w:rsid w:val="00750ECC"/>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5">
    <w:name w:val="Tabla con cuadrícula85"/>
    <w:basedOn w:val="Tablanormal"/>
    <w:next w:val="Tablaconcuadrcula"/>
    <w:uiPriority w:val="59"/>
    <w:rsid w:val="00750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3">
    <w:name w:val="Tabla con cuadrícula813"/>
    <w:basedOn w:val="Tablanormal"/>
    <w:next w:val="Tablaconcuadrcula"/>
    <w:uiPriority w:val="59"/>
    <w:rsid w:val="00750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750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5">
    <w:name w:val="Tabla con cuadrícula145"/>
    <w:basedOn w:val="Tablanormal"/>
    <w:next w:val="Tablaconcuadrcula"/>
    <w:uiPriority w:val="59"/>
    <w:rsid w:val="00750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11">
    <w:name w:val="Tabla con cuadrícula1611"/>
    <w:basedOn w:val="Tablanormal"/>
    <w:next w:val="Tablaconcuadrcula"/>
    <w:uiPriority w:val="59"/>
    <w:rsid w:val="00750ECC"/>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1">
    <w:name w:val="Tabla con cuadrícula171"/>
    <w:basedOn w:val="Tablanormal"/>
    <w:next w:val="Tablaconcuadrcula"/>
    <w:uiPriority w:val="59"/>
    <w:rsid w:val="00750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next w:val="Tablaconcuadrcula"/>
    <w:uiPriority w:val="39"/>
    <w:rsid w:val="00750ECC"/>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4">
    <w:name w:val="Tabla con cuadrícula344"/>
    <w:basedOn w:val="Tablanormal"/>
    <w:next w:val="Tablaconcuadrcula"/>
    <w:uiPriority w:val="39"/>
    <w:rsid w:val="00750ECC"/>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3">
    <w:name w:val="Tabla con cuadrícula353"/>
    <w:basedOn w:val="Tablanormal"/>
    <w:next w:val="Tablaconcuadrcula"/>
    <w:uiPriority w:val="39"/>
    <w:rsid w:val="00750ECC"/>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750ECC"/>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345">
    <w:name w:val="Tabla con cuadrícula345"/>
    <w:basedOn w:val="Tablanormal"/>
    <w:next w:val="Tablaconcuadrcula"/>
    <w:uiPriority w:val="39"/>
    <w:rsid w:val="00750ECC"/>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4">
    <w:name w:val="Tabla con cuadrícula354"/>
    <w:basedOn w:val="Tablanormal"/>
    <w:next w:val="Tablaconcuadrcula"/>
    <w:uiPriority w:val="39"/>
    <w:rsid w:val="00750ECC"/>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6">
    <w:name w:val="Tabla con cuadrícula86"/>
    <w:basedOn w:val="Tablanormal"/>
    <w:next w:val="Tablaconcuadrcula"/>
    <w:uiPriority w:val="59"/>
    <w:rsid w:val="00750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4">
    <w:name w:val="Tabla con cuadrícula814"/>
    <w:basedOn w:val="Tablanormal"/>
    <w:next w:val="Tablaconcuadrcula"/>
    <w:uiPriority w:val="59"/>
    <w:rsid w:val="00750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750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6">
    <w:name w:val="Tabla con cuadrícula146"/>
    <w:basedOn w:val="Tablanormal"/>
    <w:next w:val="Tablaconcuadrcula"/>
    <w:uiPriority w:val="59"/>
    <w:rsid w:val="00750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2">
    <w:name w:val="Tabla con cuadrícula162"/>
    <w:basedOn w:val="Tablanormal"/>
    <w:next w:val="Tablaconcuadrcula"/>
    <w:uiPriority w:val="59"/>
    <w:rsid w:val="00750ECC"/>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6">
    <w:name w:val="Tabla con cuadrícula346"/>
    <w:basedOn w:val="Tablanormal"/>
    <w:next w:val="Tablaconcuadrcula"/>
    <w:uiPriority w:val="39"/>
    <w:rsid w:val="00750ECC"/>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5">
    <w:name w:val="Tabla con cuadrícula355"/>
    <w:basedOn w:val="Tablanormal"/>
    <w:next w:val="Tablaconcuadrcula"/>
    <w:uiPriority w:val="39"/>
    <w:rsid w:val="00750ECC"/>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3">
    <w:name w:val="Tabla con cuadrícula363"/>
    <w:basedOn w:val="Tablanormal"/>
    <w:next w:val="Tablaconcuadrcula"/>
    <w:uiPriority w:val="39"/>
    <w:rsid w:val="00750ECC"/>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7">
    <w:name w:val="Tabla con cuadrícula347"/>
    <w:basedOn w:val="Tablanormal"/>
    <w:next w:val="Tablaconcuadrcula"/>
    <w:uiPriority w:val="39"/>
    <w:rsid w:val="00750ECC"/>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7">
    <w:name w:val="Tabla con cuadrícula87"/>
    <w:basedOn w:val="Tablanormal"/>
    <w:next w:val="Tablaconcuadrcula"/>
    <w:uiPriority w:val="59"/>
    <w:rsid w:val="00750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5">
    <w:name w:val="Tabla con cuadrícula815"/>
    <w:basedOn w:val="Tablanormal"/>
    <w:next w:val="Tablaconcuadrcula"/>
    <w:uiPriority w:val="59"/>
    <w:rsid w:val="00750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5">
    <w:name w:val="Tabla con cuadrícula125"/>
    <w:basedOn w:val="Tablanormal"/>
    <w:next w:val="Tablaconcuadrcula"/>
    <w:uiPriority w:val="59"/>
    <w:rsid w:val="00750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7">
    <w:name w:val="Tabla con cuadrícula147"/>
    <w:basedOn w:val="Tablanormal"/>
    <w:next w:val="Tablaconcuadrcula"/>
    <w:uiPriority w:val="59"/>
    <w:rsid w:val="00750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3">
    <w:name w:val="Tabla con cuadrícula163"/>
    <w:basedOn w:val="Tablanormal"/>
    <w:next w:val="Tablaconcuadrcula"/>
    <w:uiPriority w:val="59"/>
    <w:rsid w:val="00750ECC"/>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8">
    <w:name w:val="Tabla con cuadrícula348"/>
    <w:basedOn w:val="Tablanormal"/>
    <w:next w:val="Tablaconcuadrcula"/>
    <w:uiPriority w:val="39"/>
    <w:rsid w:val="00750ECC"/>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6">
    <w:name w:val="Tabla con cuadrícula356"/>
    <w:basedOn w:val="Tablanormal"/>
    <w:next w:val="Tablaconcuadrcula"/>
    <w:uiPriority w:val="39"/>
    <w:rsid w:val="00750ECC"/>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4">
    <w:name w:val="Tabla con cuadrícula364"/>
    <w:basedOn w:val="Tablanormal"/>
    <w:next w:val="Tablaconcuadrcula"/>
    <w:uiPriority w:val="39"/>
    <w:rsid w:val="00750ECC"/>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1">
    <w:name w:val="Sin lista1151"/>
    <w:next w:val="Sinlista"/>
    <w:uiPriority w:val="99"/>
    <w:semiHidden/>
    <w:unhideWhenUsed/>
    <w:rsid w:val="00750ECC"/>
  </w:style>
  <w:style w:type="table" w:customStyle="1" w:styleId="Tablafinanciera1">
    <w:name w:val="Tabla financiera1"/>
    <w:basedOn w:val="Tablanormal"/>
    <w:uiPriority w:val="99"/>
    <w:rsid w:val="00750ECC"/>
    <w:pPr>
      <w:spacing w:before="40" w:after="0" w:line="240" w:lineRule="auto"/>
      <w:ind w:left="144" w:right="144"/>
    </w:pPr>
    <w:rPr>
      <w:color w:val="595959"/>
      <w:sz w:val="20"/>
      <w:szCs w:val="20"/>
      <w:lang w:eastAsia="ja-JP"/>
    </w:rPr>
    <w:tblPr>
      <w:tblInd w:w="0" w:type="dxa"/>
      <w:tblBorders>
        <w:insideH w:val="single" w:sz="4" w:space="0" w:color="D9D9D9"/>
      </w:tblBorders>
      <w:tblCellMar>
        <w:top w:w="0" w:type="dxa"/>
        <w:left w:w="0" w:type="dxa"/>
        <w:bottom w:w="0" w:type="dxa"/>
        <w:right w:w="0" w:type="dxa"/>
      </w:tblCellMar>
    </w:tblPr>
    <w:tblStylePr w:type="firstRow">
      <w:rPr>
        <w:rFonts w:ascii="Calibri Light" w:hAnsi="Calibri Light"/>
        <w:b w:val="0"/>
        <w:caps/>
        <w:smallCaps w:val="0"/>
        <w:color w:val="4472C4"/>
        <w:sz w:val="22"/>
      </w:rPr>
    </w:tblStylePr>
    <w:tblStylePr w:type="firstCol">
      <w:rPr>
        <w:b/>
      </w:rPr>
    </w:tblStylePr>
  </w:style>
  <w:style w:type="table" w:customStyle="1" w:styleId="Tabladecuadrcula4-nfasis121">
    <w:name w:val="Tabla de cuadrícula 4 - Énfasis 121"/>
    <w:basedOn w:val="Tablanormal"/>
    <w:next w:val="Tabladecuadrcula4-nfasis1"/>
    <w:uiPriority w:val="49"/>
    <w:rsid w:val="00750ECC"/>
    <w:pPr>
      <w:spacing w:before="40" w:after="0" w:line="240" w:lineRule="auto"/>
    </w:pPr>
    <w:rPr>
      <w:color w:val="595959"/>
      <w:sz w:val="20"/>
      <w:szCs w:val="20"/>
      <w:lang w:eastAsia="ja-JP"/>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4-nfasis13">
    <w:name w:val="Tabla de cuadrícula 4 - Énfasis 13"/>
    <w:basedOn w:val="Tablanormal"/>
    <w:next w:val="Tabladecuadrcula4-nfasis1"/>
    <w:uiPriority w:val="49"/>
    <w:rsid w:val="00750ECC"/>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349">
    <w:name w:val="Tabla con cuadrícula349"/>
    <w:basedOn w:val="Tablanormal"/>
    <w:next w:val="Tablaconcuadrcula"/>
    <w:uiPriority w:val="39"/>
    <w:rsid w:val="00750ECC"/>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111">
    <w:name w:val="Tabla de cuadrícula 4 - Énfasis 111"/>
    <w:basedOn w:val="Tablanormal"/>
    <w:next w:val="Tabladecuadrcula4-nfasis1"/>
    <w:uiPriority w:val="49"/>
    <w:rsid w:val="00750ECC"/>
    <w:pPr>
      <w:spacing w:before="40" w:after="0" w:line="240" w:lineRule="auto"/>
    </w:pPr>
    <w:rPr>
      <w:color w:val="595959"/>
      <w:sz w:val="20"/>
      <w:szCs w:val="20"/>
      <w:lang w:eastAsia="ja-JP"/>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Normal1111">
    <w:name w:val="Table Normal1111"/>
    <w:uiPriority w:val="2"/>
    <w:semiHidden/>
    <w:unhideWhenUsed/>
    <w:qFormat/>
    <w:rsid w:val="00750E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410">
    <w:name w:val="Tabla con cuadrícula3410"/>
    <w:basedOn w:val="Tablanormal"/>
    <w:next w:val="Tablaconcuadrcula"/>
    <w:uiPriority w:val="39"/>
    <w:rsid w:val="00750ECC"/>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7">
    <w:name w:val="Tabla con cuadrícula357"/>
    <w:basedOn w:val="Tablanormal"/>
    <w:next w:val="Tablaconcuadrcula"/>
    <w:uiPriority w:val="39"/>
    <w:rsid w:val="00750ECC"/>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5">
    <w:name w:val="Tabla con cuadrícula365"/>
    <w:basedOn w:val="Tablanormal"/>
    <w:next w:val="Tablaconcuadrcula"/>
    <w:uiPriority w:val="39"/>
    <w:rsid w:val="00750ECC"/>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1">
    <w:name w:val="Tabla con cuadrícula3411"/>
    <w:basedOn w:val="Tablanormal"/>
    <w:next w:val="Tablaconcuadrcula"/>
    <w:uiPriority w:val="39"/>
    <w:rsid w:val="00750ECC"/>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8">
    <w:name w:val="Tabla con cuadrícula358"/>
    <w:basedOn w:val="Tablanormal"/>
    <w:next w:val="Tablaconcuadrcula"/>
    <w:uiPriority w:val="39"/>
    <w:rsid w:val="00750ECC"/>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2">
    <w:name w:val="Tabla con cuadrícula3412"/>
    <w:basedOn w:val="Tablanormal"/>
    <w:next w:val="Tablaconcuadrcula"/>
    <w:uiPriority w:val="39"/>
    <w:rsid w:val="00750ECC"/>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9">
    <w:name w:val="Tabla con cuadrícula359"/>
    <w:basedOn w:val="Tablanormal"/>
    <w:next w:val="Tablaconcuadrcula"/>
    <w:uiPriority w:val="39"/>
    <w:rsid w:val="00750ECC"/>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3">
    <w:name w:val="Imported Style 13"/>
    <w:rsid w:val="00750ECC"/>
    <w:pPr>
      <w:numPr>
        <w:numId w:val="5"/>
      </w:numPr>
    </w:pPr>
  </w:style>
  <w:style w:type="table" w:customStyle="1" w:styleId="Tablaconcuadrcula3413">
    <w:name w:val="Tabla con cuadrícula3413"/>
    <w:basedOn w:val="Tablanormal"/>
    <w:next w:val="Tablaconcuadrcula"/>
    <w:uiPriority w:val="39"/>
    <w:rsid w:val="00750ECC"/>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0">
    <w:name w:val="Tabla con cuadrícula3510"/>
    <w:basedOn w:val="Tablanormal"/>
    <w:next w:val="Tablaconcuadrcula"/>
    <w:uiPriority w:val="39"/>
    <w:rsid w:val="00750ECC"/>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4">
    <w:name w:val="Tabla con cuadrícula3414"/>
    <w:basedOn w:val="Tablanormal"/>
    <w:next w:val="Tablaconcuadrcula"/>
    <w:uiPriority w:val="39"/>
    <w:rsid w:val="00750ECC"/>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1">
    <w:name w:val="Tabla con cuadrícula3511"/>
    <w:basedOn w:val="Tablanormal"/>
    <w:next w:val="Tablaconcuadrcula"/>
    <w:uiPriority w:val="39"/>
    <w:rsid w:val="00750ECC"/>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8">
    <w:name w:val="Tabla con cuadrícula88"/>
    <w:basedOn w:val="Tablanormal"/>
    <w:next w:val="Tablaconcuadrcula"/>
    <w:uiPriority w:val="59"/>
    <w:rsid w:val="00750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6">
    <w:name w:val="Tabla con cuadrícula816"/>
    <w:basedOn w:val="Tablanormal"/>
    <w:next w:val="Tablaconcuadrcula"/>
    <w:uiPriority w:val="59"/>
    <w:rsid w:val="00750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6">
    <w:name w:val="Tabla con cuadrícula126"/>
    <w:basedOn w:val="Tablanormal"/>
    <w:next w:val="Tablaconcuadrcula"/>
    <w:uiPriority w:val="59"/>
    <w:rsid w:val="00750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8">
    <w:name w:val="Tabla con cuadrícula148"/>
    <w:basedOn w:val="Tablanormal"/>
    <w:next w:val="Tablaconcuadrcula"/>
    <w:uiPriority w:val="59"/>
    <w:rsid w:val="00750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4">
    <w:name w:val="Tabla con cuadrícula164"/>
    <w:basedOn w:val="Tablanormal"/>
    <w:next w:val="Tablaconcuadrcula"/>
    <w:uiPriority w:val="59"/>
    <w:rsid w:val="00750ECC"/>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2">
    <w:name w:val="Table Normal112"/>
    <w:uiPriority w:val="2"/>
    <w:semiHidden/>
    <w:unhideWhenUsed/>
    <w:qFormat/>
    <w:rsid w:val="00750E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415">
    <w:name w:val="Tabla con cuadrícula3415"/>
    <w:basedOn w:val="Tablanormal"/>
    <w:next w:val="Tablaconcuadrcula"/>
    <w:uiPriority w:val="39"/>
    <w:rsid w:val="00750ECC"/>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2">
    <w:name w:val="Tabla con cuadrícula3512"/>
    <w:basedOn w:val="Tablanormal"/>
    <w:next w:val="Tablaconcuadrcula"/>
    <w:uiPriority w:val="39"/>
    <w:rsid w:val="00750ECC"/>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9">
    <w:name w:val="Tabla con cuadrícula89"/>
    <w:basedOn w:val="Tablanormal"/>
    <w:next w:val="Tablaconcuadrcula"/>
    <w:uiPriority w:val="59"/>
    <w:rsid w:val="00750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7">
    <w:name w:val="Tabla con cuadrícula817"/>
    <w:basedOn w:val="Tablanormal"/>
    <w:next w:val="Tablaconcuadrcula"/>
    <w:uiPriority w:val="59"/>
    <w:rsid w:val="00750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7">
    <w:name w:val="Tabla con cuadrícula127"/>
    <w:basedOn w:val="Tablanormal"/>
    <w:next w:val="Tablaconcuadrcula"/>
    <w:uiPriority w:val="59"/>
    <w:rsid w:val="00750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9">
    <w:name w:val="Tabla con cuadrícula149"/>
    <w:basedOn w:val="Tablanormal"/>
    <w:next w:val="Tablaconcuadrcula"/>
    <w:uiPriority w:val="59"/>
    <w:rsid w:val="00750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5">
    <w:name w:val="Tabla con cuadrícula165"/>
    <w:basedOn w:val="Tablanormal"/>
    <w:next w:val="Tablaconcuadrcula"/>
    <w:uiPriority w:val="59"/>
    <w:rsid w:val="00750ECC"/>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3">
    <w:name w:val="Table Normal113"/>
    <w:uiPriority w:val="2"/>
    <w:semiHidden/>
    <w:unhideWhenUsed/>
    <w:qFormat/>
    <w:rsid w:val="00750E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ImportedStyle111">
    <w:name w:val="Imported Style 111"/>
    <w:rsid w:val="00750ECC"/>
  </w:style>
  <w:style w:type="table" w:customStyle="1" w:styleId="Tablaconcuadrcula414">
    <w:name w:val="Tabla con cuadrícula414"/>
    <w:basedOn w:val="Tablanormal"/>
    <w:next w:val="Tablaconcuadrcula"/>
    <w:uiPriority w:val="39"/>
    <w:rsid w:val="00750ECC"/>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11">
    <w:name w:val="Table Normal1211"/>
    <w:uiPriority w:val="2"/>
    <w:unhideWhenUsed/>
    <w:qFormat/>
    <w:rsid w:val="00750E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416">
    <w:name w:val="Tabla con cuadrícula3416"/>
    <w:basedOn w:val="Tablanormal"/>
    <w:next w:val="Tablaconcuadrcula"/>
    <w:uiPriority w:val="39"/>
    <w:rsid w:val="00750ECC"/>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3">
    <w:name w:val="Tabla con cuadrícula3513"/>
    <w:basedOn w:val="Tablanormal"/>
    <w:next w:val="Tablaconcuadrcula"/>
    <w:uiPriority w:val="39"/>
    <w:rsid w:val="00750ECC"/>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0">
    <w:name w:val="Tabla con cuadrícula810"/>
    <w:basedOn w:val="Tablanormal"/>
    <w:next w:val="Tablaconcuadrcula"/>
    <w:uiPriority w:val="59"/>
    <w:rsid w:val="00750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8">
    <w:name w:val="Tabla con cuadrícula818"/>
    <w:basedOn w:val="Tablanormal"/>
    <w:next w:val="Tablaconcuadrcula"/>
    <w:uiPriority w:val="59"/>
    <w:rsid w:val="00750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8">
    <w:name w:val="Tabla con cuadrícula128"/>
    <w:basedOn w:val="Tablanormal"/>
    <w:next w:val="Tablaconcuadrcula"/>
    <w:uiPriority w:val="59"/>
    <w:rsid w:val="00750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0">
    <w:name w:val="Tabla con cuadrícula1410"/>
    <w:basedOn w:val="Tablanormal"/>
    <w:next w:val="Tablaconcuadrcula"/>
    <w:uiPriority w:val="59"/>
    <w:rsid w:val="00750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6">
    <w:name w:val="Tabla con cuadrícula166"/>
    <w:basedOn w:val="Tablanormal"/>
    <w:next w:val="Tablaconcuadrcula"/>
    <w:uiPriority w:val="59"/>
    <w:rsid w:val="00750ECC"/>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4">
    <w:name w:val="Table Normal114"/>
    <w:uiPriority w:val="2"/>
    <w:semiHidden/>
    <w:unhideWhenUsed/>
    <w:qFormat/>
    <w:rsid w:val="00750E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ImportedStyle121">
    <w:name w:val="Imported Style 121"/>
    <w:rsid w:val="00750ECC"/>
  </w:style>
  <w:style w:type="table" w:customStyle="1" w:styleId="Tablaconcuadrcula415">
    <w:name w:val="Tabla con cuadrícula415"/>
    <w:basedOn w:val="Tablanormal"/>
    <w:next w:val="Tablaconcuadrcula"/>
    <w:uiPriority w:val="39"/>
    <w:rsid w:val="00750ECC"/>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2">
    <w:name w:val="Tabla con cuadrícula382"/>
    <w:basedOn w:val="Tablanormal"/>
    <w:next w:val="Tablaconcuadrcula"/>
    <w:uiPriority w:val="39"/>
    <w:rsid w:val="00750ECC"/>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111">
    <w:name w:val="Imported Style 1111"/>
    <w:rsid w:val="00750ECC"/>
  </w:style>
  <w:style w:type="table" w:customStyle="1" w:styleId="Tablaconcuadrcula4211">
    <w:name w:val="Tabla con cuadrícula4211"/>
    <w:basedOn w:val="Tablanormal"/>
    <w:next w:val="Tablaconcuadrcula"/>
    <w:uiPriority w:val="39"/>
    <w:rsid w:val="00750ECC"/>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11">
    <w:name w:val="Tabla con cuadrícula3911"/>
    <w:basedOn w:val="Tablanormal"/>
    <w:next w:val="Tablaconcuadrcula"/>
    <w:rsid w:val="00750ECC"/>
    <w:pPr>
      <w:spacing w:after="0" w:line="240" w:lineRule="auto"/>
    </w:pPr>
    <w:rPr>
      <w:rFonts w:ascii="Tahoma" w:eastAsia="Calibri" w:hAnsi="Tahoma" w:cs="Times New Roman"/>
      <w:sz w:val="20"/>
      <w:szCs w:val="20"/>
      <w:lang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3101">
    <w:name w:val="Tabla con cuadrícula3101"/>
    <w:basedOn w:val="Tablanormal"/>
    <w:next w:val="Tablaconcuadrcula"/>
    <w:uiPriority w:val="59"/>
    <w:rsid w:val="00750ECC"/>
    <w:pPr>
      <w:spacing w:after="0" w:line="240" w:lineRule="auto"/>
    </w:pPr>
    <w:rPr>
      <w:rFonts w:ascii="Tahoma" w:eastAsia="Calibri" w:hAnsi="Tahoma" w:cs="Times New Roman"/>
      <w:sz w:val="20"/>
      <w:szCs w:val="20"/>
      <w:lang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81">
    <w:name w:val="Tabla con cuadrícula281"/>
    <w:basedOn w:val="Tablanormal"/>
    <w:next w:val="Tablaconcuadrcula"/>
    <w:uiPriority w:val="59"/>
    <w:rsid w:val="00750ECC"/>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71">
    <w:name w:val="Sin lista171"/>
    <w:next w:val="Sinlista"/>
    <w:uiPriority w:val="99"/>
    <w:semiHidden/>
    <w:unhideWhenUsed/>
    <w:rsid w:val="00750ECC"/>
  </w:style>
  <w:style w:type="numbering" w:customStyle="1" w:styleId="Sinlista1161">
    <w:name w:val="Sin lista1161"/>
    <w:next w:val="Sinlista"/>
    <w:uiPriority w:val="99"/>
    <w:semiHidden/>
    <w:unhideWhenUsed/>
    <w:rsid w:val="00750ECC"/>
  </w:style>
  <w:style w:type="numbering" w:customStyle="1" w:styleId="Sinlista181">
    <w:name w:val="Sin lista181"/>
    <w:next w:val="Sinlista"/>
    <w:uiPriority w:val="99"/>
    <w:semiHidden/>
    <w:unhideWhenUsed/>
    <w:rsid w:val="00750ECC"/>
  </w:style>
  <w:style w:type="table" w:customStyle="1" w:styleId="Tablaconcuadrcula291">
    <w:name w:val="Tabla con cuadrícula291"/>
    <w:basedOn w:val="Tablanormal"/>
    <w:next w:val="Tablaconcuadrcula"/>
    <w:uiPriority w:val="59"/>
    <w:rsid w:val="00750ECC"/>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7">
    <w:name w:val="Tabla con cuadrícula3417"/>
    <w:basedOn w:val="Tablanormal"/>
    <w:next w:val="Tablaconcuadrcula"/>
    <w:uiPriority w:val="39"/>
    <w:rsid w:val="00750ECC"/>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4">
    <w:name w:val="Tabla con cuadrícula3514"/>
    <w:basedOn w:val="Tablanormal"/>
    <w:next w:val="Tablaconcuadrcula"/>
    <w:uiPriority w:val="39"/>
    <w:rsid w:val="00750ECC"/>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9">
    <w:name w:val="Tabla con cuadrícula819"/>
    <w:basedOn w:val="Tablanormal"/>
    <w:next w:val="Tablaconcuadrcula"/>
    <w:uiPriority w:val="59"/>
    <w:rsid w:val="00750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0">
    <w:name w:val="Tabla con cuadrícula8110"/>
    <w:basedOn w:val="Tablanormal"/>
    <w:next w:val="Tablaconcuadrcula"/>
    <w:uiPriority w:val="59"/>
    <w:rsid w:val="00750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9">
    <w:name w:val="Tabla con cuadrícula129"/>
    <w:basedOn w:val="Tablanormal"/>
    <w:next w:val="Tablaconcuadrcula"/>
    <w:uiPriority w:val="59"/>
    <w:rsid w:val="00750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7">
    <w:name w:val="Tabla con cuadrícula167"/>
    <w:basedOn w:val="Tablanormal"/>
    <w:next w:val="Tablaconcuadrcula"/>
    <w:uiPriority w:val="59"/>
    <w:rsid w:val="00750ECC"/>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5">
    <w:name w:val="Table Normal115"/>
    <w:uiPriority w:val="2"/>
    <w:semiHidden/>
    <w:unhideWhenUsed/>
    <w:qFormat/>
    <w:rsid w:val="00750E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72">
    <w:name w:val="Tabla con cuadrícula372"/>
    <w:basedOn w:val="Tablanormal"/>
    <w:next w:val="Tablaconcuadrcula"/>
    <w:uiPriority w:val="59"/>
    <w:rsid w:val="00750ECC"/>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2">
    <w:name w:val="Table Normal122"/>
    <w:uiPriority w:val="2"/>
    <w:semiHidden/>
    <w:unhideWhenUsed/>
    <w:qFormat/>
    <w:rsid w:val="00750E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418">
    <w:name w:val="Tabla con cuadrícula3418"/>
    <w:basedOn w:val="Tablanormal"/>
    <w:next w:val="Tablaconcuadrcula"/>
    <w:uiPriority w:val="39"/>
    <w:rsid w:val="00750ECC"/>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5">
    <w:name w:val="Tabla con cuadrícula3515"/>
    <w:basedOn w:val="Tablanormal"/>
    <w:next w:val="Tablaconcuadrcula"/>
    <w:uiPriority w:val="39"/>
    <w:rsid w:val="00750ECC"/>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0">
    <w:name w:val="Tabla con cuadrícula820"/>
    <w:basedOn w:val="Tablanormal"/>
    <w:next w:val="Tablaconcuadrcula"/>
    <w:uiPriority w:val="59"/>
    <w:rsid w:val="00750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1">
    <w:name w:val="Tabla con cuadrícula8111"/>
    <w:basedOn w:val="Tablanormal"/>
    <w:next w:val="Tablaconcuadrcula"/>
    <w:uiPriority w:val="59"/>
    <w:rsid w:val="00750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0">
    <w:name w:val="Tabla con cuadrícula1210"/>
    <w:basedOn w:val="Tablanormal"/>
    <w:next w:val="Tablaconcuadrcula"/>
    <w:uiPriority w:val="59"/>
    <w:rsid w:val="00750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2">
    <w:name w:val="Tabla con cuadrícula1412"/>
    <w:basedOn w:val="Tablanormal"/>
    <w:next w:val="Tablaconcuadrcula"/>
    <w:uiPriority w:val="59"/>
    <w:rsid w:val="00750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8">
    <w:name w:val="Tabla con cuadrícula168"/>
    <w:basedOn w:val="Tablanormal"/>
    <w:next w:val="Tablaconcuadrcula"/>
    <w:uiPriority w:val="59"/>
    <w:rsid w:val="00750ECC"/>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6">
    <w:name w:val="Table Normal116"/>
    <w:uiPriority w:val="2"/>
    <w:semiHidden/>
    <w:unhideWhenUsed/>
    <w:qFormat/>
    <w:rsid w:val="00750E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73">
    <w:name w:val="Tabla con cuadrícula373"/>
    <w:basedOn w:val="Tablanormal"/>
    <w:next w:val="Tablaconcuadrcula"/>
    <w:uiPriority w:val="59"/>
    <w:rsid w:val="00750ECC"/>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3">
    <w:name w:val="Table Normal123"/>
    <w:uiPriority w:val="2"/>
    <w:semiHidden/>
    <w:unhideWhenUsed/>
    <w:qFormat/>
    <w:rsid w:val="00750E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83">
    <w:name w:val="Tabla con cuadrícula383"/>
    <w:basedOn w:val="Tablanormal"/>
    <w:next w:val="Tablaconcuadrcula"/>
    <w:uiPriority w:val="39"/>
    <w:rsid w:val="00750ECC"/>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31">
    <w:name w:val="Imported Style 131"/>
    <w:rsid w:val="00750ECC"/>
  </w:style>
  <w:style w:type="table" w:customStyle="1" w:styleId="Tablaconcuadrcula416">
    <w:name w:val="Tabla con cuadrícula416"/>
    <w:basedOn w:val="Tablanormal"/>
    <w:next w:val="Tablaconcuadrcula"/>
    <w:uiPriority w:val="39"/>
    <w:rsid w:val="00750ECC"/>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2">
    <w:name w:val="Tabla con cuadrícula392"/>
    <w:basedOn w:val="Tablanormal"/>
    <w:next w:val="Tablaconcuadrcula"/>
    <w:uiPriority w:val="39"/>
    <w:rsid w:val="00750ECC"/>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next w:val="Tablaconcuadrcula"/>
    <w:uiPriority w:val="39"/>
    <w:rsid w:val="00750ECC"/>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9">
    <w:name w:val="Tabla con cuadrícula3419"/>
    <w:basedOn w:val="Tablanormal"/>
    <w:next w:val="Tablaconcuadrcula"/>
    <w:uiPriority w:val="39"/>
    <w:rsid w:val="00750ECC"/>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6">
    <w:name w:val="Tabla con cuadrícula3516"/>
    <w:basedOn w:val="Tablanormal"/>
    <w:next w:val="Tablaconcuadrcula"/>
    <w:uiPriority w:val="39"/>
    <w:rsid w:val="00750ECC"/>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3">
    <w:name w:val="Tabla con cuadrícula823"/>
    <w:basedOn w:val="Tablanormal"/>
    <w:next w:val="Tablaconcuadrcula"/>
    <w:uiPriority w:val="59"/>
    <w:rsid w:val="00750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2">
    <w:name w:val="Tabla con cuadrícula8112"/>
    <w:basedOn w:val="Tablanormal"/>
    <w:next w:val="Tablaconcuadrcula"/>
    <w:uiPriority w:val="59"/>
    <w:rsid w:val="00750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750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3">
    <w:name w:val="Tabla con cuadrícula1413"/>
    <w:basedOn w:val="Tablanormal"/>
    <w:next w:val="Tablaconcuadrcula"/>
    <w:uiPriority w:val="59"/>
    <w:rsid w:val="00750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9">
    <w:name w:val="Tabla con cuadrícula169"/>
    <w:basedOn w:val="Tablanormal"/>
    <w:next w:val="Tablaconcuadrcula"/>
    <w:uiPriority w:val="59"/>
    <w:rsid w:val="00750ECC"/>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7">
    <w:name w:val="Table Normal117"/>
    <w:uiPriority w:val="2"/>
    <w:semiHidden/>
    <w:unhideWhenUsed/>
    <w:qFormat/>
    <w:rsid w:val="00750E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74">
    <w:name w:val="Tabla con cuadrícula374"/>
    <w:basedOn w:val="Tablanormal"/>
    <w:next w:val="Tablaconcuadrcula"/>
    <w:uiPriority w:val="59"/>
    <w:rsid w:val="00750ECC"/>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4">
    <w:name w:val="Table Normal124"/>
    <w:uiPriority w:val="2"/>
    <w:semiHidden/>
    <w:unhideWhenUsed/>
    <w:qFormat/>
    <w:rsid w:val="00750E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84">
    <w:name w:val="Tabla con cuadrícula384"/>
    <w:basedOn w:val="Tablanormal"/>
    <w:next w:val="Tablaconcuadrcula"/>
    <w:uiPriority w:val="39"/>
    <w:rsid w:val="00750ECC"/>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4">
    <w:name w:val="Imported Style 14"/>
    <w:rsid w:val="00750ECC"/>
  </w:style>
  <w:style w:type="table" w:customStyle="1" w:styleId="Tablaconcuadrcula417">
    <w:name w:val="Tabla con cuadrícula417"/>
    <w:basedOn w:val="Tablanormal"/>
    <w:next w:val="Tablaconcuadrcula"/>
    <w:uiPriority w:val="39"/>
    <w:rsid w:val="00750ECC"/>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3">
    <w:name w:val="Tabla con cuadrícula393"/>
    <w:basedOn w:val="Tablanormal"/>
    <w:next w:val="Tablaconcuadrcula"/>
    <w:uiPriority w:val="39"/>
    <w:rsid w:val="00750ECC"/>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3">
    <w:name w:val="Tabla con cuadrícula423"/>
    <w:basedOn w:val="Tablanormal"/>
    <w:next w:val="Tablaconcuadrcula"/>
    <w:uiPriority w:val="39"/>
    <w:rsid w:val="00750ECC"/>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11">
    <w:name w:val="Tabla con cuadrícula31011"/>
    <w:basedOn w:val="Tablanormal"/>
    <w:next w:val="Tablaconcuadrcula"/>
    <w:uiPriority w:val="39"/>
    <w:rsid w:val="00750ECC"/>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11">
    <w:name w:val="Tabla con cuadrícula4311"/>
    <w:basedOn w:val="Tablanormal"/>
    <w:next w:val="Tablaconcuadrcula"/>
    <w:uiPriority w:val="39"/>
    <w:rsid w:val="00750ECC"/>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20">
    <w:name w:val="Tabla con cuadrícula3420"/>
    <w:basedOn w:val="Tablanormal"/>
    <w:next w:val="Tablaconcuadrcula"/>
    <w:uiPriority w:val="39"/>
    <w:rsid w:val="00750ECC"/>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7">
    <w:name w:val="Tabla con cuadrícula3517"/>
    <w:basedOn w:val="Tablanormal"/>
    <w:next w:val="Tablaconcuadrcula"/>
    <w:uiPriority w:val="39"/>
    <w:rsid w:val="00750ECC"/>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4">
    <w:name w:val="Tabla con cuadrícula824"/>
    <w:basedOn w:val="Tablanormal"/>
    <w:next w:val="Tablaconcuadrcula"/>
    <w:uiPriority w:val="59"/>
    <w:rsid w:val="00750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3">
    <w:name w:val="Tabla con cuadrícula8113"/>
    <w:basedOn w:val="Tablanormal"/>
    <w:next w:val="Tablaconcuadrcula"/>
    <w:uiPriority w:val="59"/>
    <w:rsid w:val="00750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2">
    <w:name w:val="Tabla con cuadrícula1212"/>
    <w:basedOn w:val="Tablanormal"/>
    <w:next w:val="Tablaconcuadrcula"/>
    <w:uiPriority w:val="59"/>
    <w:rsid w:val="00750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4">
    <w:name w:val="Tabla con cuadrícula1414"/>
    <w:basedOn w:val="Tablanormal"/>
    <w:next w:val="Tablaconcuadrcula"/>
    <w:uiPriority w:val="59"/>
    <w:rsid w:val="00750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10">
    <w:name w:val="Tabla con cuadrícula1610"/>
    <w:basedOn w:val="Tablanormal"/>
    <w:next w:val="Tablaconcuadrcula"/>
    <w:uiPriority w:val="59"/>
    <w:rsid w:val="00750ECC"/>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8">
    <w:name w:val="Table Normal118"/>
    <w:uiPriority w:val="2"/>
    <w:semiHidden/>
    <w:unhideWhenUsed/>
    <w:qFormat/>
    <w:rsid w:val="00750E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75">
    <w:name w:val="Tabla con cuadrícula375"/>
    <w:basedOn w:val="Tablanormal"/>
    <w:next w:val="Tablaconcuadrcula"/>
    <w:uiPriority w:val="59"/>
    <w:rsid w:val="00750ECC"/>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5">
    <w:name w:val="Table Normal125"/>
    <w:uiPriority w:val="2"/>
    <w:semiHidden/>
    <w:unhideWhenUsed/>
    <w:qFormat/>
    <w:rsid w:val="00750E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85">
    <w:name w:val="Tabla con cuadrícula385"/>
    <w:basedOn w:val="Tablanormal"/>
    <w:next w:val="Tablaconcuadrcula"/>
    <w:uiPriority w:val="39"/>
    <w:rsid w:val="00750ECC"/>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5">
    <w:name w:val="Imported Style 15"/>
    <w:rsid w:val="00750ECC"/>
  </w:style>
  <w:style w:type="table" w:customStyle="1" w:styleId="Tablaconcuadrcula418">
    <w:name w:val="Tabla con cuadrícula418"/>
    <w:basedOn w:val="Tablanormal"/>
    <w:next w:val="Tablaconcuadrcula"/>
    <w:uiPriority w:val="39"/>
    <w:rsid w:val="00750ECC"/>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4">
    <w:name w:val="Tabla con cuadrícula394"/>
    <w:basedOn w:val="Tablanormal"/>
    <w:next w:val="Tablaconcuadrcula"/>
    <w:uiPriority w:val="39"/>
    <w:rsid w:val="00750ECC"/>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4">
    <w:name w:val="Tabla con cuadrícula424"/>
    <w:basedOn w:val="Tablanormal"/>
    <w:next w:val="Tablaconcuadrcula"/>
    <w:uiPriority w:val="39"/>
    <w:rsid w:val="00750ECC"/>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2">
    <w:name w:val="Tabla con cuadrícula3102"/>
    <w:basedOn w:val="Tablanormal"/>
    <w:next w:val="Tablaconcuadrcula"/>
    <w:uiPriority w:val="39"/>
    <w:rsid w:val="00750ECC"/>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2">
    <w:name w:val="Tabla con cuadrícula432"/>
    <w:basedOn w:val="Tablanormal"/>
    <w:next w:val="Tablaconcuadrcula"/>
    <w:uiPriority w:val="39"/>
    <w:rsid w:val="00750ECC"/>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21">
    <w:name w:val="Tabla con cuadrícula3421"/>
    <w:basedOn w:val="Tablanormal"/>
    <w:next w:val="Tablaconcuadrcula"/>
    <w:uiPriority w:val="39"/>
    <w:rsid w:val="00750ECC"/>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8">
    <w:name w:val="Tabla con cuadrícula3518"/>
    <w:basedOn w:val="Tablanormal"/>
    <w:next w:val="Tablaconcuadrcula"/>
    <w:uiPriority w:val="39"/>
    <w:rsid w:val="00750ECC"/>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5">
    <w:name w:val="Tabla con cuadrícula825"/>
    <w:basedOn w:val="Tablanormal"/>
    <w:next w:val="Tablaconcuadrcula"/>
    <w:uiPriority w:val="59"/>
    <w:rsid w:val="00750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4">
    <w:name w:val="Tabla con cuadrícula8114"/>
    <w:basedOn w:val="Tablanormal"/>
    <w:next w:val="Tablaconcuadrcula"/>
    <w:uiPriority w:val="59"/>
    <w:rsid w:val="00750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3">
    <w:name w:val="Tabla con cuadrícula1213"/>
    <w:basedOn w:val="Tablanormal"/>
    <w:next w:val="Tablaconcuadrcula"/>
    <w:uiPriority w:val="59"/>
    <w:rsid w:val="00750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5">
    <w:name w:val="Tabla con cuadrícula1415"/>
    <w:basedOn w:val="Tablanormal"/>
    <w:next w:val="Tablaconcuadrcula"/>
    <w:uiPriority w:val="59"/>
    <w:rsid w:val="00750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9">
    <w:name w:val="Table Normal119"/>
    <w:uiPriority w:val="2"/>
    <w:semiHidden/>
    <w:unhideWhenUsed/>
    <w:qFormat/>
    <w:rsid w:val="00750E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76">
    <w:name w:val="Tabla con cuadrícula376"/>
    <w:basedOn w:val="Tablanormal"/>
    <w:next w:val="Tablaconcuadrcula"/>
    <w:uiPriority w:val="59"/>
    <w:rsid w:val="00750ECC"/>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6">
    <w:name w:val="Table Normal126"/>
    <w:uiPriority w:val="2"/>
    <w:semiHidden/>
    <w:unhideWhenUsed/>
    <w:qFormat/>
    <w:rsid w:val="00750E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86">
    <w:name w:val="Tabla con cuadrícula386"/>
    <w:basedOn w:val="Tablanormal"/>
    <w:next w:val="Tablaconcuadrcula"/>
    <w:uiPriority w:val="39"/>
    <w:rsid w:val="00750ECC"/>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6">
    <w:name w:val="Imported Style 16"/>
    <w:rsid w:val="00750ECC"/>
  </w:style>
  <w:style w:type="table" w:customStyle="1" w:styleId="Tablaconcuadrcula419">
    <w:name w:val="Tabla con cuadrícula419"/>
    <w:basedOn w:val="Tablanormal"/>
    <w:next w:val="Tablaconcuadrcula"/>
    <w:uiPriority w:val="39"/>
    <w:rsid w:val="00750ECC"/>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5">
    <w:name w:val="Tabla con cuadrícula395"/>
    <w:basedOn w:val="Tablanormal"/>
    <w:next w:val="Tablaconcuadrcula"/>
    <w:uiPriority w:val="39"/>
    <w:rsid w:val="00750ECC"/>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5">
    <w:name w:val="Tabla con cuadrícula425"/>
    <w:basedOn w:val="Tablanormal"/>
    <w:next w:val="Tablaconcuadrcula"/>
    <w:uiPriority w:val="39"/>
    <w:rsid w:val="00750ECC"/>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3">
    <w:name w:val="Tabla con cuadrícula3103"/>
    <w:basedOn w:val="Tablanormal"/>
    <w:next w:val="Tablaconcuadrcula"/>
    <w:uiPriority w:val="39"/>
    <w:rsid w:val="00750ECC"/>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3">
    <w:name w:val="Tabla con cuadrícula433"/>
    <w:basedOn w:val="Tablanormal"/>
    <w:next w:val="Tablaconcuadrcula"/>
    <w:uiPriority w:val="39"/>
    <w:rsid w:val="00750ECC"/>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22">
    <w:name w:val="Tabla con cuadrícula3422"/>
    <w:basedOn w:val="Tablanormal"/>
    <w:next w:val="Tablaconcuadrcula"/>
    <w:uiPriority w:val="39"/>
    <w:rsid w:val="00750ECC"/>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9">
    <w:name w:val="Tabla con cuadrícula3519"/>
    <w:basedOn w:val="Tablanormal"/>
    <w:next w:val="Tablaconcuadrcula"/>
    <w:uiPriority w:val="39"/>
    <w:rsid w:val="00750ECC"/>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6">
    <w:name w:val="Tabla con cuadrícula826"/>
    <w:basedOn w:val="Tablanormal"/>
    <w:next w:val="Tablaconcuadrcula"/>
    <w:uiPriority w:val="59"/>
    <w:rsid w:val="00750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5">
    <w:name w:val="Tabla con cuadrícula8115"/>
    <w:basedOn w:val="Tablanormal"/>
    <w:next w:val="Tablaconcuadrcula"/>
    <w:uiPriority w:val="59"/>
    <w:rsid w:val="00750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4">
    <w:name w:val="Tabla con cuadrícula1214"/>
    <w:basedOn w:val="Tablanormal"/>
    <w:next w:val="Tablaconcuadrcula"/>
    <w:uiPriority w:val="59"/>
    <w:rsid w:val="00750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6">
    <w:name w:val="Tabla con cuadrícula1416"/>
    <w:basedOn w:val="Tablanormal"/>
    <w:next w:val="Tablaconcuadrcula"/>
    <w:uiPriority w:val="59"/>
    <w:rsid w:val="00750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12">
    <w:name w:val="Tabla con cuadrícula1612"/>
    <w:basedOn w:val="Tablanormal"/>
    <w:next w:val="Tablaconcuadrcula"/>
    <w:uiPriority w:val="59"/>
    <w:rsid w:val="00750ECC"/>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0">
    <w:name w:val="Table Normal1110"/>
    <w:uiPriority w:val="2"/>
    <w:semiHidden/>
    <w:unhideWhenUsed/>
    <w:qFormat/>
    <w:rsid w:val="00750E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77">
    <w:name w:val="Tabla con cuadrícula377"/>
    <w:basedOn w:val="Tablanormal"/>
    <w:next w:val="Tablaconcuadrcula"/>
    <w:uiPriority w:val="59"/>
    <w:rsid w:val="00750ECC"/>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7">
    <w:name w:val="Table Normal127"/>
    <w:uiPriority w:val="2"/>
    <w:semiHidden/>
    <w:unhideWhenUsed/>
    <w:qFormat/>
    <w:rsid w:val="00750E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87">
    <w:name w:val="Tabla con cuadrícula387"/>
    <w:basedOn w:val="Tablanormal"/>
    <w:next w:val="Tablaconcuadrcula"/>
    <w:uiPriority w:val="39"/>
    <w:rsid w:val="00750ECC"/>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7">
    <w:name w:val="Imported Style 17"/>
    <w:rsid w:val="00750ECC"/>
  </w:style>
  <w:style w:type="table" w:customStyle="1" w:styleId="Tablaconcuadrcula4110">
    <w:name w:val="Tabla con cuadrícula4110"/>
    <w:basedOn w:val="Tablanormal"/>
    <w:next w:val="Tablaconcuadrcula"/>
    <w:uiPriority w:val="39"/>
    <w:rsid w:val="00750ECC"/>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6">
    <w:name w:val="Tabla con cuadrícula396"/>
    <w:basedOn w:val="Tablanormal"/>
    <w:next w:val="Tablaconcuadrcula"/>
    <w:uiPriority w:val="39"/>
    <w:rsid w:val="00750ECC"/>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6">
    <w:name w:val="Tabla con cuadrícula426"/>
    <w:basedOn w:val="Tablanormal"/>
    <w:next w:val="Tablaconcuadrcula"/>
    <w:uiPriority w:val="39"/>
    <w:rsid w:val="00750ECC"/>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4">
    <w:name w:val="Tabla con cuadrícula3104"/>
    <w:basedOn w:val="Tablanormal"/>
    <w:next w:val="Tablaconcuadrcula"/>
    <w:uiPriority w:val="39"/>
    <w:rsid w:val="00750ECC"/>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4">
    <w:name w:val="Tabla con cuadrícula434"/>
    <w:basedOn w:val="Tablanormal"/>
    <w:next w:val="Tablaconcuadrcula"/>
    <w:uiPriority w:val="39"/>
    <w:rsid w:val="00750ECC"/>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1">
    <w:name w:val="Tabla con cuadrícula3121"/>
    <w:basedOn w:val="Tablanormal"/>
    <w:next w:val="Tablaconcuadrcula"/>
    <w:uiPriority w:val="39"/>
    <w:rsid w:val="00750ECC"/>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91">
    <w:name w:val="Sin lista191"/>
    <w:next w:val="Sinlista"/>
    <w:uiPriority w:val="99"/>
    <w:semiHidden/>
    <w:unhideWhenUsed/>
    <w:rsid w:val="00750ECC"/>
  </w:style>
  <w:style w:type="numbering" w:customStyle="1" w:styleId="Sinlista1171">
    <w:name w:val="Sin lista1171"/>
    <w:next w:val="Sinlista"/>
    <w:uiPriority w:val="99"/>
    <w:semiHidden/>
    <w:unhideWhenUsed/>
    <w:rsid w:val="00750ECC"/>
  </w:style>
  <w:style w:type="numbering" w:customStyle="1" w:styleId="ImportedStyle1311">
    <w:name w:val="Imported Style 1311"/>
    <w:rsid w:val="00750ECC"/>
  </w:style>
  <w:style w:type="table" w:customStyle="1" w:styleId="Tablaconcuadrcula441">
    <w:name w:val="Tabla con cuadrícula441"/>
    <w:basedOn w:val="Tablanormal"/>
    <w:next w:val="Tablaconcuadrcula"/>
    <w:uiPriority w:val="39"/>
    <w:rsid w:val="00750ECC"/>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61">
    <w:name w:val="Sin lista261"/>
    <w:next w:val="Sinlista"/>
    <w:uiPriority w:val="99"/>
    <w:semiHidden/>
    <w:unhideWhenUsed/>
    <w:rsid w:val="00750ECC"/>
  </w:style>
  <w:style w:type="paragraph" w:customStyle="1" w:styleId="Descripcin4">
    <w:name w:val="Descripción4"/>
    <w:basedOn w:val="Normal"/>
    <w:next w:val="Normal"/>
    <w:uiPriority w:val="35"/>
    <w:unhideWhenUsed/>
    <w:qFormat/>
    <w:rsid w:val="00750ECC"/>
    <w:pPr>
      <w:spacing w:after="200" w:line="240" w:lineRule="auto"/>
    </w:pPr>
    <w:rPr>
      <w:rFonts w:ascii="Times New Roman" w:eastAsia="Times New Roman" w:hAnsi="Times New Roman" w:cs="Times New Roman"/>
      <w:i/>
      <w:iCs/>
      <w:color w:val="1F497D"/>
      <w:sz w:val="18"/>
      <w:szCs w:val="18"/>
      <w:lang w:val="es-SV" w:eastAsia="es-SV"/>
    </w:rPr>
  </w:style>
  <w:style w:type="table" w:customStyle="1" w:styleId="Tablaconcuadrcula181">
    <w:name w:val="Tabla con cuadrícula181"/>
    <w:basedOn w:val="Tablanormal"/>
    <w:next w:val="Tablaconcuadrcula"/>
    <w:uiPriority w:val="59"/>
    <w:rsid w:val="00750EC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23">
    <w:name w:val="Tabla con cuadrícula3423"/>
    <w:basedOn w:val="Tablanormal"/>
    <w:next w:val="Tablaconcuadrcula"/>
    <w:uiPriority w:val="39"/>
    <w:rsid w:val="00750ECC"/>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20">
    <w:name w:val="Tabla con cuadrícula3520"/>
    <w:basedOn w:val="Tablanormal"/>
    <w:next w:val="Tablaconcuadrcula"/>
    <w:uiPriority w:val="39"/>
    <w:rsid w:val="00750ECC"/>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7">
    <w:name w:val="Tabla con cuadrícula827"/>
    <w:basedOn w:val="Tablanormal"/>
    <w:next w:val="Tablaconcuadrcula"/>
    <w:uiPriority w:val="59"/>
    <w:rsid w:val="00750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6">
    <w:name w:val="Tabla con cuadrícula8116"/>
    <w:basedOn w:val="Tablanormal"/>
    <w:next w:val="Tablaconcuadrcula"/>
    <w:uiPriority w:val="59"/>
    <w:rsid w:val="00750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5">
    <w:name w:val="Tabla con cuadrícula1215"/>
    <w:basedOn w:val="Tablanormal"/>
    <w:next w:val="Tablaconcuadrcula"/>
    <w:uiPriority w:val="59"/>
    <w:rsid w:val="00750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7">
    <w:name w:val="Tabla con cuadrícula1417"/>
    <w:basedOn w:val="Tablanormal"/>
    <w:next w:val="Tablaconcuadrcula"/>
    <w:uiPriority w:val="59"/>
    <w:rsid w:val="00750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13">
    <w:name w:val="Tabla con cuadrícula1613"/>
    <w:basedOn w:val="Tablanormal"/>
    <w:next w:val="Tablaconcuadrcula"/>
    <w:uiPriority w:val="59"/>
    <w:rsid w:val="00750ECC"/>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8">
    <w:name w:val="Tabla con cuadrícula378"/>
    <w:basedOn w:val="Tablanormal"/>
    <w:next w:val="Tablaconcuadrcula"/>
    <w:uiPriority w:val="59"/>
    <w:rsid w:val="00750ECC"/>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8">
    <w:name w:val="Table Normal128"/>
    <w:uiPriority w:val="2"/>
    <w:semiHidden/>
    <w:unhideWhenUsed/>
    <w:qFormat/>
    <w:rsid w:val="00750E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88">
    <w:name w:val="Tabla con cuadrícula388"/>
    <w:basedOn w:val="Tablanormal"/>
    <w:next w:val="Tablaconcuadrcula"/>
    <w:uiPriority w:val="39"/>
    <w:rsid w:val="00750ECC"/>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8">
    <w:name w:val="Imported Style 18"/>
    <w:rsid w:val="00750ECC"/>
  </w:style>
  <w:style w:type="table" w:customStyle="1" w:styleId="Tablaconcuadrcula4111">
    <w:name w:val="Tabla con cuadrícula4111"/>
    <w:basedOn w:val="Tablanormal"/>
    <w:next w:val="Tablaconcuadrcula"/>
    <w:uiPriority w:val="39"/>
    <w:rsid w:val="00750ECC"/>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7">
    <w:name w:val="Tabla con cuadrícula397"/>
    <w:basedOn w:val="Tablanormal"/>
    <w:next w:val="Tablaconcuadrcula"/>
    <w:uiPriority w:val="39"/>
    <w:rsid w:val="00750ECC"/>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7">
    <w:name w:val="Tabla con cuadrícula427"/>
    <w:basedOn w:val="Tablanormal"/>
    <w:next w:val="Tablaconcuadrcula"/>
    <w:uiPriority w:val="39"/>
    <w:rsid w:val="00750ECC"/>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5">
    <w:name w:val="Tabla con cuadrícula3105"/>
    <w:basedOn w:val="Tablanormal"/>
    <w:next w:val="Tablaconcuadrcula"/>
    <w:uiPriority w:val="39"/>
    <w:rsid w:val="00750ECC"/>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5">
    <w:name w:val="Tabla con cuadrícula435"/>
    <w:basedOn w:val="Tablanormal"/>
    <w:next w:val="Tablaconcuadrcula"/>
    <w:uiPriority w:val="39"/>
    <w:rsid w:val="00750ECC"/>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2">
    <w:name w:val="Tabla con cuadrícula3122"/>
    <w:basedOn w:val="Tablanormal"/>
    <w:next w:val="Tablaconcuadrcula"/>
    <w:uiPriority w:val="39"/>
    <w:rsid w:val="00750ECC"/>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32">
    <w:name w:val="Imported Style 132"/>
    <w:rsid w:val="00750ECC"/>
  </w:style>
  <w:style w:type="table" w:customStyle="1" w:styleId="Tablaconcuadrcula3424">
    <w:name w:val="Tabla con cuadrícula3424"/>
    <w:basedOn w:val="Tablanormal"/>
    <w:next w:val="Tablaconcuadrcula"/>
    <w:uiPriority w:val="39"/>
    <w:rsid w:val="00750ECC"/>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21">
    <w:name w:val="Tabla con cuadrícula3521"/>
    <w:basedOn w:val="Tablanormal"/>
    <w:next w:val="Tablaconcuadrcula"/>
    <w:uiPriority w:val="39"/>
    <w:rsid w:val="00750ECC"/>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8">
    <w:name w:val="Tabla con cuadrícula828"/>
    <w:basedOn w:val="Tablanormal"/>
    <w:next w:val="Tablaconcuadrcula"/>
    <w:uiPriority w:val="59"/>
    <w:rsid w:val="00750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7">
    <w:name w:val="Tabla con cuadrícula8117"/>
    <w:basedOn w:val="Tablanormal"/>
    <w:next w:val="Tablaconcuadrcula"/>
    <w:uiPriority w:val="59"/>
    <w:rsid w:val="00750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6">
    <w:name w:val="Tabla con cuadrícula1216"/>
    <w:basedOn w:val="Tablanormal"/>
    <w:next w:val="Tablaconcuadrcula"/>
    <w:uiPriority w:val="59"/>
    <w:rsid w:val="00750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8">
    <w:name w:val="Tabla con cuadrícula1418"/>
    <w:basedOn w:val="Tablanormal"/>
    <w:next w:val="Tablaconcuadrcula"/>
    <w:uiPriority w:val="59"/>
    <w:rsid w:val="00750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14">
    <w:name w:val="Tabla con cuadrícula1614"/>
    <w:basedOn w:val="Tablanormal"/>
    <w:next w:val="Tablaconcuadrcula"/>
    <w:uiPriority w:val="59"/>
    <w:rsid w:val="00750ECC"/>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2">
    <w:name w:val="Table Normal1112"/>
    <w:uiPriority w:val="2"/>
    <w:semiHidden/>
    <w:unhideWhenUsed/>
    <w:qFormat/>
    <w:rsid w:val="00750E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79">
    <w:name w:val="Tabla con cuadrícula379"/>
    <w:basedOn w:val="Tablanormal"/>
    <w:next w:val="Tablaconcuadrcula"/>
    <w:uiPriority w:val="59"/>
    <w:rsid w:val="00750ECC"/>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9">
    <w:name w:val="Table Normal129"/>
    <w:uiPriority w:val="2"/>
    <w:semiHidden/>
    <w:unhideWhenUsed/>
    <w:qFormat/>
    <w:rsid w:val="00750E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89">
    <w:name w:val="Tabla con cuadrícula389"/>
    <w:basedOn w:val="Tablanormal"/>
    <w:next w:val="Tablaconcuadrcula"/>
    <w:uiPriority w:val="39"/>
    <w:rsid w:val="00750ECC"/>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9">
    <w:name w:val="Imported Style 19"/>
    <w:rsid w:val="00750ECC"/>
    <w:pPr>
      <w:numPr>
        <w:numId w:val="4"/>
      </w:numPr>
    </w:pPr>
  </w:style>
  <w:style w:type="table" w:customStyle="1" w:styleId="Tablaconcuadrcula4112">
    <w:name w:val="Tabla con cuadrícula4112"/>
    <w:basedOn w:val="Tablanormal"/>
    <w:next w:val="Tablaconcuadrcula"/>
    <w:uiPriority w:val="39"/>
    <w:rsid w:val="00750ECC"/>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8">
    <w:name w:val="Tabla con cuadrícula398"/>
    <w:basedOn w:val="Tablanormal"/>
    <w:next w:val="Tablaconcuadrcula"/>
    <w:uiPriority w:val="39"/>
    <w:rsid w:val="00750ECC"/>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8">
    <w:name w:val="Tabla con cuadrícula428"/>
    <w:basedOn w:val="Tablanormal"/>
    <w:next w:val="Tablaconcuadrcula"/>
    <w:uiPriority w:val="39"/>
    <w:rsid w:val="00750ECC"/>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6">
    <w:name w:val="Tabla con cuadrícula3106"/>
    <w:basedOn w:val="Tablanormal"/>
    <w:next w:val="Tablaconcuadrcula"/>
    <w:uiPriority w:val="39"/>
    <w:rsid w:val="00750ECC"/>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6">
    <w:name w:val="Tabla con cuadrícula436"/>
    <w:basedOn w:val="Tablanormal"/>
    <w:next w:val="Tablaconcuadrcula"/>
    <w:uiPriority w:val="39"/>
    <w:rsid w:val="00750ECC"/>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3">
    <w:name w:val="Tabla con cuadrícula3123"/>
    <w:basedOn w:val="Tablanormal"/>
    <w:next w:val="Tablaconcuadrcula"/>
    <w:uiPriority w:val="39"/>
    <w:rsid w:val="00750ECC"/>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33">
    <w:name w:val="Imported Style 133"/>
    <w:rsid w:val="00750ECC"/>
  </w:style>
  <w:style w:type="numbering" w:customStyle="1" w:styleId="Sinlista20">
    <w:name w:val="Sin lista20"/>
    <w:next w:val="Sinlista"/>
    <w:uiPriority w:val="99"/>
    <w:semiHidden/>
    <w:unhideWhenUsed/>
    <w:rsid w:val="00750ECC"/>
  </w:style>
  <w:style w:type="table" w:customStyle="1" w:styleId="Tablaconcuadrcula3131">
    <w:name w:val="Tabla con cuadrícula3131"/>
    <w:basedOn w:val="Tablanormal"/>
    <w:next w:val="Tablaconcuadrcula"/>
    <w:uiPriority w:val="39"/>
    <w:rsid w:val="00750ECC"/>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0">
    <w:name w:val="Sin lista110"/>
    <w:next w:val="Sinlista"/>
    <w:uiPriority w:val="99"/>
    <w:semiHidden/>
    <w:unhideWhenUsed/>
    <w:rsid w:val="00750ECC"/>
  </w:style>
  <w:style w:type="numbering" w:customStyle="1" w:styleId="Sinlista118">
    <w:name w:val="Sin lista118"/>
    <w:next w:val="Sinlista"/>
    <w:uiPriority w:val="99"/>
    <w:semiHidden/>
    <w:unhideWhenUsed/>
    <w:rsid w:val="00750ECC"/>
  </w:style>
  <w:style w:type="numbering" w:customStyle="1" w:styleId="ImportedStyle141">
    <w:name w:val="Imported Style 141"/>
    <w:rsid w:val="00750ECC"/>
    <w:pPr>
      <w:numPr>
        <w:numId w:val="1"/>
      </w:numPr>
    </w:pPr>
  </w:style>
  <w:style w:type="table" w:customStyle="1" w:styleId="Tablaconcuadrcula45">
    <w:name w:val="Tabla con cuadrícula45"/>
    <w:basedOn w:val="Tablanormal"/>
    <w:next w:val="Tablaconcuadrcula"/>
    <w:uiPriority w:val="39"/>
    <w:rsid w:val="00750ECC"/>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7">
    <w:name w:val="Sin lista27"/>
    <w:next w:val="Sinlista"/>
    <w:uiPriority w:val="99"/>
    <w:semiHidden/>
    <w:unhideWhenUsed/>
    <w:rsid w:val="00750ECC"/>
  </w:style>
  <w:style w:type="paragraph" w:customStyle="1" w:styleId="Descripcin5">
    <w:name w:val="Descripción5"/>
    <w:basedOn w:val="Normal"/>
    <w:next w:val="Normal"/>
    <w:uiPriority w:val="35"/>
    <w:unhideWhenUsed/>
    <w:qFormat/>
    <w:rsid w:val="00750ECC"/>
    <w:pPr>
      <w:spacing w:after="200" w:line="240" w:lineRule="auto"/>
    </w:pPr>
    <w:rPr>
      <w:rFonts w:ascii="Times New Roman" w:eastAsia="Times New Roman" w:hAnsi="Times New Roman" w:cs="Times New Roman"/>
      <w:i/>
      <w:iCs/>
      <w:color w:val="1F497D"/>
      <w:sz w:val="18"/>
      <w:szCs w:val="18"/>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374599">
      <w:bodyDiv w:val="1"/>
      <w:marLeft w:val="0"/>
      <w:marRight w:val="0"/>
      <w:marTop w:val="0"/>
      <w:marBottom w:val="0"/>
      <w:divBdr>
        <w:top w:val="none" w:sz="0" w:space="0" w:color="auto"/>
        <w:left w:val="none" w:sz="0" w:space="0" w:color="auto"/>
        <w:bottom w:val="none" w:sz="0" w:space="0" w:color="auto"/>
        <w:right w:val="none" w:sz="0" w:space="0" w:color="auto"/>
      </w:divBdr>
    </w:div>
    <w:div w:id="192245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C46E8-3C6F-4211-887A-6B706CDFD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41</Pages>
  <Words>14897</Words>
  <Characters>81934</Characters>
  <Application>Microsoft Office Word</Application>
  <DocSecurity>0</DocSecurity>
  <Lines>682</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03</dc:creator>
  <cp:lastModifiedBy>SECRETARIA-RL</cp:lastModifiedBy>
  <cp:revision>206</cp:revision>
  <cp:lastPrinted>2020-03-04T21:24:00Z</cp:lastPrinted>
  <dcterms:created xsi:type="dcterms:W3CDTF">2020-08-11T16:09:00Z</dcterms:created>
  <dcterms:modified xsi:type="dcterms:W3CDTF">2022-12-16T21:59:00Z</dcterms:modified>
</cp:coreProperties>
</file>