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86459F" w14:textId="3BD07A2C" w:rsidR="009C434E" w:rsidRPr="001C647A" w:rsidRDefault="009C434E" w:rsidP="009C434E">
      <w:pPr>
        <w:spacing w:after="0" w:line="240" w:lineRule="auto"/>
        <w:jc w:val="right"/>
        <w:rPr>
          <w:rFonts w:cstheme="minorHAnsi"/>
          <w:color w:val="000000" w:themeColor="text1"/>
          <w:sz w:val="20"/>
          <w:szCs w:val="20"/>
        </w:rPr>
      </w:pPr>
      <w:r>
        <w:rPr>
          <w:rFonts w:cstheme="minorHAnsi"/>
          <w:color w:val="000000" w:themeColor="text1"/>
          <w:sz w:val="20"/>
          <w:szCs w:val="20"/>
        </w:rPr>
        <w:t>Ref.OAIP0</w:t>
      </w:r>
      <w:r w:rsidR="00715BDF">
        <w:rPr>
          <w:rFonts w:cstheme="minorHAnsi"/>
          <w:color w:val="000000" w:themeColor="text1"/>
          <w:sz w:val="20"/>
          <w:szCs w:val="20"/>
        </w:rPr>
        <w:t>88</w:t>
      </w:r>
      <w:r w:rsidRPr="001C647A">
        <w:rPr>
          <w:rFonts w:cstheme="minorHAnsi"/>
          <w:color w:val="000000" w:themeColor="text1"/>
          <w:sz w:val="20"/>
          <w:szCs w:val="20"/>
        </w:rPr>
        <w:t>-2022</w:t>
      </w:r>
    </w:p>
    <w:p w14:paraId="3E29C2DF" w14:textId="77777777" w:rsidR="009C434E" w:rsidRPr="001C647A" w:rsidRDefault="009C434E" w:rsidP="009C434E">
      <w:pPr>
        <w:spacing w:after="0" w:line="240" w:lineRule="auto"/>
        <w:jc w:val="right"/>
        <w:rPr>
          <w:rFonts w:cstheme="minorHAnsi"/>
          <w:color w:val="000000" w:themeColor="text1"/>
          <w:sz w:val="20"/>
          <w:szCs w:val="20"/>
        </w:rPr>
      </w:pPr>
    </w:p>
    <w:p w14:paraId="6325C43E" w14:textId="4EA47763" w:rsidR="009C434E" w:rsidRPr="001C647A" w:rsidRDefault="009C434E" w:rsidP="009C434E">
      <w:p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La infrascrita Oficial de Información de la alcaldía Municipal de Apopa hace saber </w:t>
      </w:r>
      <w:r>
        <w:rPr>
          <w:rFonts w:cstheme="minorHAnsi"/>
          <w:color w:val="000000" w:themeColor="text1"/>
          <w:sz w:val="20"/>
          <w:szCs w:val="20"/>
        </w:rPr>
        <w:t>al Sra.</w:t>
      </w:r>
      <w:r>
        <w:rPr>
          <w:rFonts w:cstheme="minorHAnsi"/>
          <w:b/>
          <w:color w:val="000000" w:themeColor="text1"/>
          <w:sz w:val="20"/>
          <w:szCs w:val="20"/>
        </w:rPr>
        <w:t xml:space="preserve"> </w:t>
      </w:r>
      <w:r w:rsidR="00B85737">
        <w:rPr>
          <w:rFonts w:cstheme="minorHAnsi"/>
          <w:color w:val="000000" w:themeColor="text1"/>
          <w:sz w:val="20"/>
          <w:szCs w:val="20"/>
        </w:rPr>
        <w:t xml:space="preserve">XXXXX </w:t>
      </w:r>
      <w:proofErr w:type="spellStart"/>
      <w:r w:rsidR="00B85737">
        <w:rPr>
          <w:rFonts w:cstheme="minorHAnsi"/>
          <w:color w:val="000000" w:themeColor="text1"/>
          <w:sz w:val="20"/>
          <w:szCs w:val="20"/>
        </w:rPr>
        <w:t>XXXXX</w:t>
      </w:r>
      <w:proofErr w:type="spellEnd"/>
      <w:r w:rsidR="00B85737">
        <w:rPr>
          <w:rFonts w:cstheme="minorHAnsi"/>
          <w:color w:val="000000" w:themeColor="text1"/>
          <w:sz w:val="20"/>
          <w:szCs w:val="20"/>
        </w:rPr>
        <w:t xml:space="preserve"> </w:t>
      </w:r>
      <w:proofErr w:type="spellStart"/>
      <w:r w:rsidR="00B85737">
        <w:rPr>
          <w:rFonts w:cstheme="minorHAnsi"/>
          <w:color w:val="000000" w:themeColor="text1"/>
          <w:sz w:val="20"/>
          <w:szCs w:val="20"/>
        </w:rPr>
        <w:t>XXXXX</w:t>
      </w:r>
      <w:proofErr w:type="spellEnd"/>
      <w:r>
        <w:rPr>
          <w:rFonts w:cstheme="minorHAnsi"/>
          <w:b/>
          <w:color w:val="000000" w:themeColor="text1"/>
          <w:sz w:val="20"/>
          <w:szCs w:val="20"/>
        </w:rPr>
        <w:t>,</w:t>
      </w:r>
      <w:r w:rsidRPr="001C647A">
        <w:rPr>
          <w:rFonts w:eastAsia="Times New Roman" w:cstheme="minorHAnsi"/>
          <w:b/>
          <w:iCs/>
          <w:color w:val="000000" w:themeColor="text1"/>
          <w:sz w:val="20"/>
          <w:szCs w:val="20"/>
          <w:lang w:bidi="hi-IN"/>
        </w:rPr>
        <w:t xml:space="preserve"> </w:t>
      </w:r>
      <w:r w:rsidRPr="001C647A">
        <w:rPr>
          <w:rFonts w:cstheme="minorHAnsi"/>
          <w:color w:val="000000" w:themeColor="text1"/>
          <w:sz w:val="20"/>
          <w:szCs w:val="20"/>
        </w:rPr>
        <w:t>en su calidad de solicitante de i</w:t>
      </w:r>
      <w:r>
        <w:rPr>
          <w:rFonts w:cstheme="minorHAnsi"/>
          <w:color w:val="000000" w:themeColor="text1"/>
          <w:sz w:val="20"/>
          <w:szCs w:val="20"/>
        </w:rPr>
        <w:t xml:space="preserve">nformación, la resolución a las </w:t>
      </w:r>
      <w:r w:rsidR="004B7493">
        <w:rPr>
          <w:rFonts w:cstheme="minorHAnsi"/>
          <w:color w:val="000000" w:themeColor="text1"/>
          <w:sz w:val="20"/>
          <w:szCs w:val="20"/>
        </w:rPr>
        <w:t>nueve</w:t>
      </w:r>
      <w:r>
        <w:rPr>
          <w:rFonts w:cstheme="minorHAnsi"/>
          <w:color w:val="000000" w:themeColor="text1"/>
          <w:sz w:val="20"/>
          <w:szCs w:val="20"/>
        </w:rPr>
        <w:t xml:space="preserve"> </w:t>
      </w:r>
      <w:r w:rsidRPr="001C647A">
        <w:rPr>
          <w:rFonts w:cstheme="minorHAnsi"/>
          <w:color w:val="000000" w:themeColor="text1"/>
          <w:sz w:val="20"/>
          <w:szCs w:val="20"/>
        </w:rPr>
        <w:t xml:space="preserve">horas </w:t>
      </w:r>
      <w:r w:rsidR="004B7493">
        <w:rPr>
          <w:rFonts w:cstheme="minorHAnsi"/>
          <w:color w:val="000000" w:themeColor="text1"/>
          <w:sz w:val="20"/>
          <w:szCs w:val="20"/>
        </w:rPr>
        <w:t xml:space="preserve">quince </w:t>
      </w:r>
      <w:r w:rsidRPr="001C647A">
        <w:rPr>
          <w:rFonts w:cstheme="minorHAnsi"/>
          <w:color w:val="000000" w:themeColor="text1"/>
          <w:sz w:val="20"/>
          <w:szCs w:val="20"/>
        </w:rPr>
        <w:t>minutos del día</w:t>
      </w:r>
      <w:r>
        <w:rPr>
          <w:rFonts w:cstheme="minorHAnsi"/>
          <w:color w:val="000000" w:themeColor="text1"/>
          <w:sz w:val="20"/>
          <w:szCs w:val="20"/>
        </w:rPr>
        <w:t xml:space="preserve"> </w:t>
      </w:r>
      <w:r w:rsidR="00666465">
        <w:rPr>
          <w:rFonts w:cstheme="minorHAnsi"/>
          <w:color w:val="000000" w:themeColor="text1"/>
          <w:sz w:val="20"/>
          <w:szCs w:val="20"/>
        </w:rPr>
        <w:t xml:space="preserve">trece </w:t>
      </w:r>
      <w:r>
        <w:rPr>
          <w:rFonts w:cstheme="minorHAnsi"/>
          <w:color w:val="000000" w:themeColor="text1"/>
          <w:sz w:val="20"/>
          <w:szCs w:val="20"/>
        </w:rPr>
        <w:t xml:space="preserve">de junio </w:t>
      </w:r>
      <w:r w:rsidRPr="001C647A">
        <w:rPr>
          <w:rFonts w:cstheme="minorHAnsi"/>
          <w:color w:val="000000" w:themeColor="text1"/>
          <w:sz w:val="20"/>
          <w:szCs w:val="20"/>
        </w:rPr>
        <w:t xml:space="preserve">del dos mil veintidós. </w:t>
      </w:r>
    </w:p>
    <w:p w14:paraId="3AE6798E" w14:textId="77777777" w:rsidR="009C434E" w:rsidRPr="001C647A" w:rsidRDefault="009C434E" w:rsidP="009C434E">
      <w:pPr>
        <w:spacing w:after="0" w:line="240" w:lineRule="auto"/>
        <w:jc w:val="both"/>
        <w:rPr>
          <w:rFonts w:cstheme="minorHAnsi"/>
          <w:color w:val="000000" w:themeColor="text1"/>
          <w:sz w:val="20"/>
          <w:szCs w:val="20"/>
        </w:rPr>
      </w:pPr>
    </w:p>
    <w:p w14:paraId="36D2202B" w14:textId="77777777" w:rsidR="009C434E" w:rsidRDefault="009C434E" w:rsidP="009C434E">
      <w:p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EN LA UNIDAD DE ACCESO A LA INFORMACIÓN PÚBLICA DE LA ALCALDIA DE APOPA. </w:t>
      </w:r>
    </w:p>
    <w:p w14:paraId="3628D475" w14:textId="77777777" w:rsidR="00666465" w:rsidRDefault="00666465" w:rsidP="009C434E">
      <w:pPr>
        <w:spacing w:after="0" w:line="240" w:lineRule="auto"/>
        <w:jc w:val="both"/>
        <w:rPr>
          <w:rFonts w:cstheme="minorHAnsi"/>
          <w:color w:val="000000" w:themeColor="text1"/>
          <w:sz w:val="20"/>
          <w:szCs w:val="20"/>
        </w:rPr>
      </w:pPr>
    </w:p>
    <w:p w14:paraId="576B673E" w14:textId="74CA69C3" w:rsidR="009C434E" w:rsidRPr="001C647A" w:rsidRDefault="009C434E" w:rsidP="009C434E">
      <w:pPr>
        <w:spacing w:after="0" w:line="240" w:lineRule="auto"/>
        <w:jc w:val="both"/>
        <w:rPr>
          <w:rFonts w:cstheme="minorHAnsi"/>
          <w:color w:val="000000" w:themeColor="text1"/>
          <w:sz w:val="20"/>
          <w:szCs w:val="20"/>
        </w:rPr>
      </w:pPr>
      <w:r w:rsidRPr="001C647A">
        <w:rPr>
          <w:rFonts w:cstheme="minorHAnsi"/>
          <w:b/>
          <w:color w:val="000000" w:themeColor="text1"/>
          <w:sz w:val="20"/>
          <w:szCs w:val="20"/>
        </w:rPr>
        <w:t xml:space="preserve">VISTA </w:t>
      </w:r>
      <w:r w:rsidRPr="001C647A">
        <w:rPr>
          <w:rFonts w:cstheme="minorHAnsi"/>
          <w:color w:val="000000" w:themeColor="text1"/>
          <w:sz w:val="20"/>
          <w:szCs w:val="20"/>
        </w:rPr>
        <w:t>la sol</w:t>
      </w:r>
      <w:r>
        <w:rPr>
          <w:rFonts w:cstheme="minorHAnsi"/>
          <w:color w:val="000000" w:themeColor="text1"/>
          <w:sz w:val="20"/>
          <w:szCs w:val="20"/>
        </w:rPr>
        <w:t xml:space="preserve">icitud de información con fecha </w:t>
      </w:r>
      <w:r w:rsidR="00666465">
        <w:rPr>
          <w:rFonts w:cstheme="minorHAnsi"/>
          <w:color w:val="000000" w:themeColor="text1"/>
          <w:sz w:val="20"/>
          <w:szCs w:val="20"/>
        </w:rPr>
        <w:t xml:space="preserve">primero </w:t>
      </w:r>
      <w:r>
        <w:rPr>
          <w:rFonts w:cstheme="minorHAnsi"/>
          <w:color w:val="000000" w:themeColor="text1"/>
          <w:sz w:val="20"/>
          <w:szCs w:val="20"/>
        </w:rPr>
        <w:t xml:space="preserve">de junio </w:t>
      </w:r>
      <w:r w:rsidRPr="001C647A">
        <w:rPr>
          <w:rFonts w:cstheme="minorHAnsi"/>
          <w:color w:val="000000" w:themeColor="text1"/>
          <w:sz w:val="20"/>
          <w:szCs w:val="20"/>
        </w:rPr>
        <w:t xml:space="preserve">del dos mil veintidós </w:t>
      </w:r>
      <w:r>
        <w:rPr>
          <w:rFonts w:cstheme="minorHAnsi"/>
          <w:color w:val="000000" w:themeColor="text1"/>
          <w:sz w:val="20"/>
          <w:szCs w:val="20"/>
        </w:rPr>
        <w:t>a la</w:t>
      </w:r>
      <w:r w:rsidRPr="001C647A">
        <w:rPr>
          <w:rFonts w:cstheme="minorHAnsi"/>
          <w:color w:val="000000" w:themeColor="text1"/>
          <w:sz w:val="20"/>
          <w:szCs w:val="20"/>
        </w:rPr>
        <w:t xml:space="preserve"> </w:t>
      </w:r>
      <w:r w:rsidR="003A4C65">
        <w:rPr>
          <w:rFonts w:cstheme="minorHAnsi"/>
          <w:color w:val="000000" w:themeColor="text1"/>
          <w:sz w:val="20"/>
          <w:szCs w:val="20"/>
        </w:rPr>
        <w:t>Sra.</w:t>
      </w:r>
      <w:r w:rsidR="003A4C65">
        <w:rPr>
          <w:rFonts w:cstheme="minorHAnsi"/>
          <w:b/>
          <w:color w:val="000000" w:themeColor="text1"/>
          <w:sz w:val="20"/>
          <w:szCs w:val="20"/>
        </w:rPr>
        <w:t xml:space="preserve"> </w:t>
      </w:r>
      <w:r w:rsidR="00B85737">
        <w:rPr>
          <w:rFonts w:cstheme="minorHAnsi"/>
          <w:color w:val="000000" w:themeColor="text1"/>
          <w:sz w:val="20"/>
          <w:szCs w:val="20"/>
        </w:rPr>
        <w:t xml:space="preserve">XXXXX </w:t>
      </w:r>
      <w:proofErr w:type="spellStart"/>
      <w:r w:rsidR="00B85737">
        <w:rPr>
          <w:rFonts w:cstheme="minorHAnsi"/>
          <w:color w:val="000000" w:themeColor="text1"/>
          <w:sz w:val="20"/>
          <w:szCs w:val="20"/>
        </w:rPr>
        <w:t>XXXXX</w:t>
      </w:r>
      <w:proofErr w:type="spellEnd"/>
      <w:r w:rsidR="00B85737">
        <w:rPr>
          <w:rFonts w:cstheme="minorHAnsi"/>
          <w:color w:val="000000" w:themeColor="text1"/>
          <w:sz w:val="20"/>
          <w:szCs w:val="20"/>
        </w:rPr>
        <w:t xml:space="preserve"> </w:t>
      </w:r>
      <w:proofErr w:type="spellStart"/>
      <w:r w:rsidR="00B85737">
        <w:rPr>
          <w:rFonts w:cstheme="minorHAnsi"/>
          <w:color w:val="000000" w:themeColor="text1"/>
          <w:sz w:val="20"/>
          <w:szCs w:val="20"/>
        </w:rPr>
        <w:t>XXXXX</w:t>
      </w:r>
      <w:proofErr w:type="spellEnd"/>
      <w:r w:rsidR="003A4C65">
        <w:rPr>
          <w:rFonts w:cstheme="minorHAnsi"/>
          <w:b/>
          <w:color w:val="000000" w:themeColor="text1"/>
          <w:sz w:val="20"/>
          <w:szCs w:val="20"/>
        </w:rPr>
        <w:t>,</w:t>
      </w:r>
      <w:r w:rsidRPr="001C647A">
        <w:rPr>
          <w:rFonts w:cstheme="minorHAnsi"/>
          <w:color w:val="000000" w:themeColor="text1"/>
          <w:sz w:val="20"/>
          <w:szCs w:val="20"/>
        </w:rPr>
        <w:t xml:space="preserve"> quien en parte medular de la solicitud pidió la siguiente información: </w:t>
      </w:r>
    </w:p>
    <w:p w14:paraId="4E648E17" w14:textId="77777777" w:rsidR="009C434E" w:rsidRPr="001C647A" w:rsidRDefault="009C434E" w:rsidP="009C434E">
      <w:pPr>
        <w:pStyle w:val="Prrafodelista"/>
        <w:spacing w:after="0" w:line="240" w:lineRule="auto"/>
        <w:jc w:val="both"/>
        <w:rPr>
          <w:rFonts w:eastAsia="Times New Roman" w:cstheme="minorHAnsi"/>
          <w:b/>
          <w:iCs/>
          <w:color w:val="000000" w:themeColor="text1"/>
          <w:sz w:val="20"/>
          <w:szCs w:val="20"/>
          <w:lang w:bidi="hi-IN"/>
        </w:rPr>
      </w:pPr>
    </w:p>
    <w:p w14:paraId="02ABD6A9" w14:textId="77777777" w:rsidR="009C434E" w:rsidRPr="007F7A52" w:rsidRDefault="00AF6825" w:rsidP="009C434E">
      <w:pPr>
        <w:pStyle w:val="Prrafodelista"/>
        <w:numPr>
          <w:ilvl w:val="0"/>
          <w:numId w:val="2"/>
        </w:numPr>
        <w:spacing w:after="0" w:line="240" w:lineRule="auto"/>
        <w:jc w:val="both"/>
        <w:rPr>
          <w:rFonts w:eastAsia="Times New Roman" w:cstheme="minorHAnsi"/>
          <w:b/>
          <w:iCs/>
          <w:color w:val="000000" w:themeColor="text1"/>
          <w:sz w:val="20"/>
          <w:szCs w:val="20"/>
          <w:lang w:bidi="hi-IN"/>
        </w:rPr>
      </w:pPr>
      <w:r>
        <w:rPr>
          <w:rFonts w:eastAsia="Times New Roman"/>
          <w:b/>
          <w:iCs/>
          <w:sz w:val="20"/>
          <w:szCs w:val="20"/>
          <w:lang w:bidi="hi-IN"/>
        </w:rPr>
        <w:t xml:space="preserve">Información sobre </w:t>
      </w:r>
      <w:r w:rsidR="00FC7644">
        <w:rPr>
          <w:rFonts w:eastAsia="Times New Roman"/>
          <w:b/>
          <w:iCs/>
          <w:sz w:val="20"/>
          <w:szCs w:val="20"/>
          <w:lang w:bidi="hi-IN"/>
        </w:rPr>
        <w:t xml:space="preserve">reubicación de comerciantes del mercado municipal de Apopa hacia la calle 5ta Ave. Sur de barrio san Sebastián (Apopa) </w:t>
      </w:r>
    </w:p>
    <w:p w14:paraId="1556BDC1" w14:textId="77777777" w:rsidR="009C434E" w:rsidRPr="001C647A" w:rsidRDefault="009C434E" w:rsidP="009C434E">
      <w:pPr>
        <w:pStyle w:val="Prrafodelista"/>
        <w:spacing w:after="0" w:line="240" w:lineRule="auto"/>
        <w:jc w:val="both"/>
        <w:rPr>
          <w:rFonts w:eastAsia="Times New Roman" w:cstheme="minorHAnsi"/>
          <w:b/>
          <w:iCs/>
          <w:color w:val="000000" w:themeColor="text1"/>
          <w:sz w:val="20"/>
          <w:szCs w:val="20"/>
          <w:lang w:bidi="hi-IN"/>
        </w:rPr>
      </w:pPr>
    </w:p>
    <w:p w14:paraId="3BBA5CF9" w14:textId="77777777" w:rsidR="009C434E" w:rsidRPr="001C647A" w:rsidRDefault="009C434E" w:rsidP="009C434E">
      <w:pPr>
        <w:spacing w:after="0" w:line="240" w:lineRule="auto"/>
        <w:jc w:val="both"/>
        <w:rPr>
          <w:rFonts w:cstheme="minorHAnsi"/>
          <w:b/>
          <w:color w:val="000000" w:themeColor="text1"/>
          <w:sz w:val="20"/>
          <w:szCs w:val="20"/>
        </w:rPr>
      </w:pPr>
      <w:bookmarkStart w:id="0" w:name="_GoBack"/>
      <w:bookmarkEnd w:id="0"/>
      <w:r w:rsidRPr="001C647A">
        <w:rPr>
          <w:rFonts w:cstheme="minorHAnsi"/>
          <w:color w:val="000000" w:themeColor="text1"/>
          <w:sz w:val="20"/>
          <w:szCs w:val="20"/>
        </w:rPr>
        <w:t>Habiéndose cumplido con los requisitos establecidos por el Art. 66 de la ley de Acceso a la información pública; y los artículos 50 54 y 57 del reglamento de la</w:t>
      </w:r>
      <w:r>
        <w:rPr>
          <w:rFonts w:cstheme="minorHAnsi"/>
          <w:color w:val="000000" w:themeColor="text1"/>
          <w:sz w:val="20"/>
          <w:szCs w:val="20"/>
        </w:rPr>
        <w:t xml:space="preserve"> </w:t>
      </w:r>
      <w:r w:rsidRPr="001C647A">
        <w:rPr>
          <w:rFonts w:cstheme="minorHAnsi"/>
          <w:color w:val="000000" w:themeColor="text1"/>
          <w:sz w:val="20"/>
          <w:szCs w:val="20"/>
        </w:rPr>
        <w:t xml:space="preserve">ley de acceso a la información pública y </w:t>
      </w:r>
      <w:r w:rsidRPr="001C647A">
        <w:rPr>
          <w:rFonts w:cstheme="minorHAnsi"/>
          <w:b/>
          <w:color w:val="000000" w:themeColor="text1"/>
          <w:sz w:val="20"/>
          <w:szCs w:val="20"/>
        </w:rPr>
        <w:t>CONSIDERANDO.</w:t>
      </w:r>
    </w:p>
    <w:p w14:paraId="778D8E5A" w14:textId="77777777" w:rsidR="009C434E" w:rsidRPr="001C647A" w:rsidRDefault="009C434E" w:rsidP="009C434E">
      <w:pPr>
        <w:spacing w:after="0" w:line="240" w:lineRule="auto"/>
        <w:jc w:val="both"/>
        <w:rPr>
          <w:rFonts w:cstheme="minorHAnsi"/>
          <w:b/>
          <w:color w:val="000000" w:themeColor="text1"/>
          <w:sz w:val="20"/>
          <w:szCs w:val="20"/>
        </w:rPr>
      </w:pPr>
    </w:p>
    <w:p w14:paraId="0C9B00FE" w14:textId="77777777" w:rsidR="009C434E" w:rsidRPr="001C647A" w:rsidRDefault="009C434E" w:rsidP="009C434E">
      <w:pPr>
        <w:pStyle w:val="Prrafodelista"/>
        <w:numPr>
          <w:ilvl w:val="0"/>
          <w:numId w:val="1"/>
        </w:num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Que el </w:t>
      </w:r>
      <w:r w:rsidRPr="001C647A">
        <w:rPr>
          <w:rFonts w:cstheme="minorHAnsi"/>
          <w:b/>
          <w:color w:val="000000" w:themeColor="text1"/>
          <w:sz w:val="20"/>
          <w:szCs w:val="20"/>
        </w:rPr>
        <w:t>Art. 18 de la Constitución de la República de el salvador</w:t>
      </w:r>
      <w:r w:rsidRPr="001C647A">
        <w:rPr>
          <w:rFonts w:cstheme="minorHAnsi"/>
          <w:color w:val="000000" w:themeColor="text1"/>
          <w:sz w:val="20"/>
          <w:szCs w:val="20"/>
        </w:rPr>
        <w:t xml:space="preserve"> reconoce el derecho de toda persona a dirigir sus peticiones por escrito, de manera decorosa, a las autoridades legalmente establecidas; a que resuelvan, y a que se haga saber lo resuelto.</w:t>
      </w:r>
    </w:p>
    <w:p w14:paraId="3181D223" w14:textId="77777777" w:rsidR="009C434E" w:rsidRPr="001C647A" w:rsidRDefault="009C434E" w:rsidP="009C434E">
      <w:pPr>
        <w:pStyle w:val="Prrafodelista"/>
        <w:numPr>
          <w:ilvl w:val="0"/>
          <w:numId w:val="1"/>
        </w:num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Que el </w:t>
      </w:r>
      <w:r w:rsidRPr="001C647A">
        <w:rPr>
          <w:rFonts w:cstheme="minorHAnsi"/>
          <w:b/>
          <w:color w:val="000000" w:themeColor="text1"/>
          <w:sz w:val="20"/>
          <w:szCs w:val="20"/>
        </w:rPr>
        <w:t>Art. 2 de la ley de acceso a la información pública</w:t>
      </w:r>
      <w:r w:rsidRPr="001C647A">
        <w:rPr>
          <w:rFonts w:cstheme="minorHAnsi"/>
          <w:color w:val="000000" w:themeColor="text1"/>
          <w:sz w:val="20"/>
          <w:szCs w:val="20"/>
        </w:rPr>
        <w:t xml:space="preserve"> referente al derecho de acceso a la información pública toda persona tiene derecho a solicitar y recibir información generada, administrada o en poder de las instituciones públicas y, además </w:t>
      </w:r>
    </w:p>
    <w:p w14:paraId="5C675597" w14:textId="77777777" w:rsidR="009C434E" w:rsidRPr="001C647A" w:rsidRDefault="009C434E" w:rsidP="009C434E">
      <w:pPr>
        <w:pStyle w:val="Prrafodelista"/>
        <w:spacing w:after="0" w:line="240" w:lineRule="auto"/>
        <w:ind w:left="1080"/>
        <w:jc w:val="both"/>
        <w:rPr>
          <w:rFonts w:cstheme="minorHAnsi"/>
          <w:color w:val="000000" w:themeColor="text1"/>
          <w:sz w:val="20"/>
          <w:szCs w:val="20"/>
        </w:rPr>
      </w:pPr>
      <w:r w:rsidRPr="001C647A">
        <w:rPr>
          <w:rFonts w:cstheme="minorHAnsi"/>
          <w:color w:val="000000" w:themeColor="text1"/>
          <w:sz w:val="20"/>
          <w:szCs w:val="20"/>
        </w:rPr>
        <w:t>Entes obligados de manera oportuna y veraz, sin sustentar interés o motivación alguna.</w:t>
      </w:r>
    </w:p>
    <w:p w14:paraId="034B69A3" w14:textId="77777777" w:rsidR="009C434E" w:rsidRPr="0099622B" w:rsidRDefault="009C434E" w:rsidP="009C434E">
      <w:pPr>
        <w:pStyle w:val="Prrafodelista"/>
        <w:numPr>
          <w:ilvl w:val="0"/>
          <w:numId w:val="1"/>
        </w:numPr>
        <w:spacing w:after="0" w:line="240" w:lineRule="auto"/>
        <w:jc w:val="both"/>
        <w:rPr>
          <w:rFonts w:cstheme="minorHAnsi"/>
          <w:color w:val="000000" w:themeColor="text1"/>
          <w:sz w:val="20"/>
          <w:szCs w:val="20"/>
          <w:lang w:val="es-ES" w:eastAsia="es-ES" w:bidi="es-ES"/>
        </w:rPr>
      </w:pPr>
      <w:r w:rsidRPr="001C647A">
        <w:rPr>
          <w:rFonts w:cstheme="minorHAnsi"/>
          <w:color w:val="000000" w:themeColor="text1"/>
          <w:sz w:val="20"/>
          <w:szCs w:val="20"/>
        </w:rPr>
        <w:t>Habiéndose realizado las gest</w:t>
      </w:r>
      <w:r>
        <w:rPr>
          <w:rFonts w:cstheme="minorHAnsi"/>
          <w:color w:val="000000" w:themeColor="text1"/>
          <w:sz w:val="20"/>
          <w:szCs w:val="20"/>
        </w:rPr>
        <w:t>iones internas con la</w:t>
      </w:r>
      <w:r w:rsidRPr="001C647A">
        <w:rPr>
          <w:rFonts w:cstheme="minorHAnsi"/>
          <w:color w:val="000000" w:themeColor="text1"/>
          <w:sz w:val="20"/>
          <w:szCs w:val="20"/>
        </w:rPr>
        <w:t xml:space="preserve"> unidad </w:t>
      </w:r>
      <w:r w:rsidR="003C2FB3">
        <w:rPr>
          <w:rFonts w:cstheme="minorHAnsi"/>
          <w:color w:val="000000" w:themeColor="text1"/>
          <w:sz w:val="20"/>
          <w:szCs w:val="20"/>
        </w:rPr>
        <w:t xml:space="preserve">Contravencional quien </w:t>
      </w:r>
      <w:r w:rsidRPr="001C647A">
        <w:rPr>
          <w:rFonts w:cstheme="minorHAnsi"/>
          <w:color w:val="000000" w:themeColor="text1"/>
          <w:sz w:val="20"/>
          <w:szCs w:val="20"/>
        </w:rPr>
        <w:t>rindi</w:t>
      </w:r>
      <w:r>
        <w:rPr>
          <w:rFonts w:cstheme="minorHAnsi"/>
          <w:color w:val="000000" w:themeColor="text1"/>
          <w:sz w:val="20"/>
          <w:szCs w:val="20"/>
        </w:rPr>
        <w:t>ó</w:t>
      </w:r>
      <w:r w:rsidRPr="001C647A">
        <w:rPr>
          <w:rFonts w:cstheme="minorHAnsi"/>
          <w:color w:val="000000" w:themeColor="text1"/>
          <w:sz w:val="20"/>
          <w:szCs w:val="20"/>
        </w:rPr>
        <w:t xml:space="preserve"> un informe a la unidad de acceso a la información pública.</w:t>
      </w:r>
    </w:p>
    <w:p w14:paraId="7F203547" w14:textId="77777777" w:rsidR="009C434E" w:rsidRPr="001C647A" w:rsidRDefault="009C434E" w:rsidP="009C434E">
      <w:pPr>
        <w:pStyle w:val="Prrafodelista"/>
        <w:spacing w:after="0" w:line="240" w:lineRule="auto"/>
        <w:ind w:left="1080"/>
        <w:jc w:val="both"/>
        <w:rPr>
          <w:rFonts w:cstheme="minorHAnsi"/>
          <w:color w:val="000000" w:themeColor="text1"/>
          <w:sz w:val="20"/>
          <w:szCs w:val="20"/>
          <w:lang w:val="es-ES" w:eastAsia="es-ES" w:bidi="es-ES"/>
        </w:rPr>
      </w:pPr>
    </w:p>
    <w:p w14:paraId="11A8E54D" w14:textId="77777777" w:rsidR="009C434E" w:rsidRDefault="003C2FB3" w:rsidP="009C434E">
      <w:pPr>
        <w:widowControl w:val="0"/>
        <w:spacing w:after="0" w:line="240" w:lineRule="auto"/>
        <w:jc w:val="both"/>
        <w:rPr>
          <w:rFonts w:eastAsia="Times New Roman" w:cstheme="minorHAnsi"/>
          <w:b/>
          <w:iCs/>
          <w:color w:val="000000" w:themeColor="text1"/>
          <w:sz w:val="20"/>
          <w:szCs w:val="20"/>
          <w:lang w:bidi="hi-IN"/>
        </w:rPr>
      </w:pPr>
      <w:r>
        <w:rPr>
          <w:rFonts w:eastAsia="Times New Roman" w:cstheme="minorHAnsi"/>
          <w:b/>
          <w:iCs/>
          <w:color w:val="000000" w:themeColor="text1"/>
          <w:sz w:val="20"/>
          <w:szCs w:val="20"/>
          <w:lang w:bidi="hi-IN"/>
        </w:rPr>
        <w:t xml:space="preserve">Delegado Contravencional </w:t>
      </w:r>
    </w:p>
    <w:p w14:paraId="177172CC" w14:textId="77777777" w:rsidR="009C434E" w:rsidRDefault="003C2FB3" w:rsidP="009C434E">
      <w:pPr>
        <w:widowControl w:val="0"/>
        <w:spacing w:after="0" w:line="240" w:lineRule="auto"/>
        <w:jc w:val="both"/>
        <w:rPr>
          <w:rFonts w:eastAsia="Times New Roman" w:cstheme="minorHAnsi"/>
          <w:b/>
          <w:iCs/>
          <w:color w:val="000000" w:themeColor="text1"/>
          <w:sz w:val="20"/>
          <w:szCs w:val="20"/>
          <w:lang w:bidi="hi-IN"/>
        </w:rPr>
      </w:pPr>
      <w:r>
        <w:rPr>
          <w:rFonts w:eastAsia="Times New Roman" w:cstheme="minorHAnsi"/>
          <w:b/>
          <w:iCs/>
          <w:color w:val="000000" w:themeColor="text1"/>
          <w:sz w:val="20"/>
          <w:szCs w:val="20"/>
          <w:lang w:bidi="hi-IN"/>
        </w:rPr>
        <w:t>13</w:t>
      </w:r>
      <w:r w:rsidR="009C434E">
        <w:rPr>
          <w:rFonts w:eastAsia="Times New Roman" w:cstheme="minorHAnsi"/>
          <w:b/>
          <w:iCs/>
          <w:color w:val="000000" w:themeColor="text1"/>
          <w:sz w:val="20"/>
          <w:szCs w:val="20"/>
          <w:lang w:bidi="hi-IN"/>
        </w:rPr>
        <w:t>/06/22</w:t>
      </w:r>
    </w:p>
    <w:p w14:paraId="764DBBF2" w14:textId="77777777" w:rsidR="009C434E" w:rsidRDefault="009C434E" w:rsidP="009C434E">
      <w:pPr>
        <w:widowControl w:val="0"/>
        <w:spacing w:after="0" w:line="240" w:lineRule="auto"/>
        <w:jc w:val="both"/>
        <w:rPr>
          <w:rFonts w:eastAsia="Times New Roman" w:cstheme="minorHAnsi"/>
          <w:b/>
          <w:iCs/>
          <w:color w:val="000000" w:themeColor="text1"/>
          <w:sz w:val="20"/>
          <w:szCs w:val="20"/>
          <w:lang w:bidi="hi-IN"/>
        </w:rPr>
      </w:pPr>
    </w:p>
    <w:p w14:paraId="1F3029D4" w14:textId="77777777" w:rsidR="009C434E" w:rsidRDefault="007D0FA3" w:rsidP="009C434E">
      <w:pPr>
        <w:widowControl w:val="0"/>
        <w:spacing w:after="0" w:line="240" w:lineRule="auto"/>
        <w:jc w:val="both"/>
        <w:rPr>
          <w:rFonts w:eastAsia="Times New Roman" w:cstheme="minorHAnsi"/>
          <w:iCs/>
          <w:color w:val="000000" w:themeColor="text1"/>
          <w:sz w:val="20"/>
          <w:szCs w:val="20"/>
          <w:lang w:bidi="hi-IN"/>
        </w:rPr>
      </w:pPr>
      <w:r w:rsidRPr="007D0FA3">
        <w:rPr>
          <w:rFonts w:eastAsia="Times New Roman" w:cstheme="minorHAnsi"/>
          <w:iCs/>
          <w:color w:val="000000" w:themeColor="text1"/>
          <w:sz w:val="20"/>
          <w:szCs w:val="20"/>
          <w:lang w:bidi="hi-IN"/>
        </w:rPr>
        <w:t xml:space="preserve">Alcaldía municipal de apopa departamento de san salvador, delegación municipal contravencional, a las once horas y treinta minutos del día trece de junio del año dos mil veintidós. </w:t>
      </w:r>
      <w:r w:rsidR="00772CA4">
        <w:rPr>
          <w:rFonts w:eastAsia="Times New Roman" w:cstheme="minorHAnsi"/>
          <w:iCs/>
          <w:color w:val="000000" w:themeColor="text1"/>
          <w:sz w:val="20"/>
          <w:szCs w:val="20"/>
          <w:lang w:bidi="hi-IN"/>
        </w:rPr>
        <w:t>–</w:t>
      </w:r>
    </w:p>
    <w:p w14:paraId="15C167AF" w14:textId="77777777" w:rsidR="00772CA4" w:rsidRDefault="00772CA4" w:rsidP="009C434E">
      <w:pPr>
        <w:widowControl w:val="0"/>
        <w:spacing w:after="0" w:line="240" w:lineRule="auto"/>
        <w:jc w:val="both"/>
        <w:rPr>
          <w:rFonts w:eastAsia="Times New Roman" w:cstheme="minorHAnsi"/>
          <w:iCs/>
          <w:color w:val="000000" w:themeColor="text1"/>
          <w:sz w:val="20"/>
          <w:szCs w:val="20"/>
          <w:lang w:bidi="hi-IN"/>
        </w:rPr>
      </w:pPr>
    </w:p>
    <w:p w14:paraId="37B36ADC" w14:textId="77777777" w:rsidR="00772CA4" w:rsidRDefault="00772CA4" w:rsidP="009C434E">
      <w:pPr>
        <w:widowControl w:val="0"/>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Antecedente:</w:t>
      </w:r>
    </w:p>
    <w:p w14:paraId="79173BEE" w14:textId="77777777" w:rsidR="00772CA4" w:rsidRDefault="00772CA4" w:rsidP="00772CA4">
      <w:pPr>
        <w:pStyle w:val="Prrafodelista"/>
        <w:widowControl w:val="0"/>
        <w:numPr>
          <w:ilvl w:val="0"/>
          <w:numId w:val="3"/>
        </w:numPr>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 xml:space="preserve">Que el día 1 de mayo del año </w:t>
      </w:r>
      <w:r w:rsidRPr="007D0FA3">
        <w:rPr>
          <w:rFonts w:eastAsia="Times New Roman" w:cstheme="minorHAnsi"/>
          <w:iCs/>
          <w:color w:val="000000" w:themeColor="text1"/>
          <w:sz w:val="20"/>
          <w:szCs w:val="20"/>
          <w:lang w:bidi="hi-IN"/>
        </w:rPr>
        <w:t xml:space="preserve">dos mil </w:t>
      </w:r>
      <w:r>
        <w:rPr>
          <w:rFonts w:eastAsia="Times New Roman" w:cstheme="minorHAnsi"/>
          <w:iCs/>
          <w:color w:val="000000" w:themeColor="text1"/>
          <w:sz w:val="20"/>
          <w:szCs w:val="20"/>
          <w:lang w:bidi="hi-IN"/>
        </w:rPr>
        <w:t>veintidós, en el cual solicita información sobre el proyecto de reordenamiento y recuperación de espacio público.</w:t>
      </w:r>
    </w:p>
    <w:p w14:paraId="0B631AA4" w14:textId="77777777" w:rsidR="00B258C7" w:rsidRDefault="00B258C7" w:rsidP="00772CA4">
      <w:pPr>
        <w:widowControl w:val="0"/>
        <w:spacing w:after="0" w:line="240" w:lineRule="auto"/>
        <w:jc w:val="both"/>
        <w:rPr>
          <w:rFonts w:eastAsia="Times New Roman" w:cstheme="minorHAnsi"/>
          <w:iCs/>
          <w:color w:val="000000" w:themeColor="text1"/>
          <w:sz w:val="20"/>
          <w:szCs w:val="20"/>
          <w:lang w:bidi="hi-IN"/>
        </w:rPr>
      </w:pPr>
    </w:p>
    <w:p w14:paraId="7401BEBF" w14:textId="77777777" w:rsidR="00772CA4" w:rsidRPr="00B258C7" w:rsidRDefault="00772CA4" w:rsidP="00772CA4">
      <w:pPr>
        <w:widowControl w:val="0"/>
        <w:spacing w:after="0" w:line="240" w:lineRule="auto"/>
        <w:jc w:val="both"/>
        <w:rPr>
          <w:rFonts w:eastAsia="Times New Roman" w:cstheme="minorHAnsi"/>
          <w:b/>
          <w:iCs/>
          <w:color w:val="000000" w:themeColor="text1"/>
          <w:sz w:val="20"/>
          <w:szCs w:val="20"/>
          <w:lang w:bidi="hi-IN"/>
        </w:rPr>
      </w:pPr>
      <w:r w:rsidRPr="00B258C7">
        <w:rPr>
          <w:rFonts w:eastAsia="Times New Roman" w:cstheme="minorHAnsi"/>
          <w:b/>
          <w:iCs/>
          <w:color w:val="000000" w:themeColor="text1"/>
          <w:sz w:val="20"/>
          <w:szCs w:val="20"/>
          <w:lang w:bidi="hi-IN"/>
        </w:rPr>
        <w:t>Fundamento Jurídico.</w:t>
      </w:r>
    </w:p>
    <w:p w14:paraId="01FF95EF" w14:textId="77777777" w:rsidR="00B258C7" w:rsidRDefault="00B258C7" w:rsidP="00B258C7">
      <w:pPr>
        <w:widowControl w:val="0"/>
        <w:spacing w:after="0" w:line="240" w:lineRule="auto"/>
        <w:jc w:val="both"/>
        <w:rPr>
          <w:rFonts w:eastAsia="Times New Roman" w:cstheme="minorHAnsi"/>
          <w:iCs/>
          <w:color w:val="000000" w:themeColor="text1"/>
          <w:sz w:val="20"/>
          <w:szCs w:val="20"/>
          <w:lang w:bidi="hi-IN"/>
        </w:rPr>
      </w:pPr>
    </w:p>
    <w:p w14:paraId="1C005808" w14:textId="60BED8B1" w:rsidR="00B258C7" w:rsidRDefault="00B258C7" w:rsidP="00F47877">
      <w:pPr>
        <w:pStyle w:val="Prrafodelista"/>
        <w:widowControl w:val="0"/>
        <w:numPr>
          <w:ilvl w:val="0"/>
          <w:numId w:val="5"/>
        </w:numPr>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 xml:space="preserve">Que el art. 62 de la ley de acceso a la información pública establece que los entes obligados deberán entregar únicamente </w:t>
      </w:r>
      <w:r w:rsidR="00E302FA">
        <w:rPr>
          <w:rFonts w:eastAsia="Times New Roman" w:cstheme="minorHAnsi"/>
          <w:iCs/>
          <w:color w:val="000000" w:themeColor="text1"/>
          <w:sz w:val="20"/>
          <w:szCs w:val="20"/>
          <w:lang w:bidi="hi-IN"/>
        </w:rPr>
        <w:t xml:space="preserve">información que se encuentre en su poder. La obligación de acceso a la información </w:t>
      </w:r>
      <w:proofErr w:type="spellStart"/>
      <w:r w:rsidR="00E302FA">
        <w:rPr>
          <w:rFonts w:eastAsia="Times New Roman" w:cstheme="minorHAnsi"/>
          <w:iCs/>
          <w:color w:val="000000" w:themeColor="text1"/>
          <w:sz w:val="20"/>
          <w:szCs w:val="20"/>
          <w:lang w:bidi="hi-IN"/>
        </w:rPr>
        <w:t>publica</w:t>
      </w:r>
      <w:proofErr w:type="spellEnd"/>
      <w:r w:rsidR="00E302FA">
        <w:rPr>
          <w:rFonts w:eastAsia="Times New Roman" w:cstheme="minorHAnsi"/>
          <w:iCs/>
          <w:color w:val="000000" w:themeColor="text1"/>
          <w:sz w:val="20"/>
          <w:szCs w:val="20"/>
          <w:lang w:bidi="hi-IN"/>
        </w:rPr>
        <w:t xml:space="preserve"> se dará por cumplida</w:t>
      </w:r>
      <w:r w:rsidR="005D79AA">
        <w:rPr>
          <w:rFonts w:eastAsia="Times New Roman" w:cstheme="minorHAnsi"/>
          <w:iCs/>
          <w:color w:val="000000" w:themeColor="text1"/>
          <w:sz w:val="20"/>
          <w:szCs w:val="20"/>
          <w:lang w:bidi="hi-IN"/>
        </w:rPr>
        <w:t xml:space="preserve"> </w:t>
      </w:r>
      <w:r w:rsidR="005913A0">
        <w:rPr>
          <w:rFonts w:eastAsia="Times New Roman" w:cstheme="minorHAnsi"/>
          <w:iCs/>
          <w:color w:val="000000" w:themeColor="text1"/>
          <w:sz w:val="20"/>
          <w:szCs w:val="20"/>
          <w:lang w:bidi="hi-IN"/>
        </w:rPr>
        <w:t xml:space="preserve">cuando se ponga a disposición </w:t>
      </w:r>
      <w:r w:rsidR="005A7287">
        <w:rPr>
          <w:rFonts w:eastAsia="Times New Roman" w:cstheme="minorHAnsi"/>
          <w:iCs/>
          <w:color w:val="000000" w:themeColor="text1"/>
          <w:sz w:val="20"/>
          <w:szCs w:val="20"/>
          <w:lang w:bidi="hi-IN"/>
        </w:rPr>
        <w:t>del solicitante</w:t>
      </w:r>
      <w:r w:rsidR="005913A0">
        <w:rPr>
          <w:rFonts w:eastAsia="Times New Roman" w:cstheme="minorHAnsi"/>
          <w:iCs/>
          <w:color w:val="000000" w:themeColor="text1"/>
          <w:sz w:val="20"/>
          <w:szCs w:val="20"/>
          <w:lang w:bidi="hi-IN"/>
        </w:rPr>
        <w:t xml:space="preserve"> para consulta</w:t>
      </w:r>
      <w:r w:rsidR="005A7287">
        <w:rPr>
          <w:rFonts w:eastAsia="Times New Roman" w:cstheme="minorHAnsi"/>
          <w:iCs/>
          <w:color w:val="000000" w:themeColor="text1"/>
          <w:sz w:val="20"/>
          <w:szCs w:val="20"/>
          <w:lang w:bidi="hi-IN"/>
        </w:rPr>
        <w:t xml:space="preserve"> </w:t>
      </w:r>
      <w:r w:rsidR="005913A0" w:rsidRPr="00F47877">
        <w:rPr>
          <w:rFonts w:eastAsia="Times New Roman" w:cstheme="minorHAnsi"/>
          <w:iCs/>
          <w:color w:val="000000" w:themeColor="text1"/>
          <w:sz w:val="20"/>
          <w:szCs w:val="20"/>
          <w:lang w:bidi="hi-IN"/>
        </w:rPr>
        <w:t xml:space="preserve"> </w:t>
      </w:r>
      <w:r w:rsidR="005913A0" w:rsidRPr="00F47877">
        <w:rPr>
          <w:rFonts w:eastAsia="Times New Roman" w:cstheme="minorHAnsi"/>
          <w:iCs/>
          <w:color w:val="000000" w:themeColor="text1"/>
          <w:sz w:val="20"/>
          <w:szCs w:val="20"/>
          <w:lang w:bidi="hi-IN"/>
        </w:rPr>
        <w:lastRenderedPageBreak/>
        <w:t xml:space="preserve">directa los documentos que la contengan </w:t>
      </w:r>
      <w:r w:rsidR="006906C1" w:rsidRPr="00F47877">
        <w:rPr>
          <w:rFonts w:eastAsia="Times New Roman" w:cstheme="minorHAnsi"/>
          <w:iCs/>
          <w:color w:val="000000" w:themeColor="text1"/>
          <w:sz w:val="20"/>
          <w:szCs w:val="20"/>
          <w:lang w:bidi="hi-IN"/>
        </w:rPr>
        <w:t xml:space="preserve">en el sitio donde se encuentren; o bien, mediante la expansión de copias simples, certificadas p por cualquier otro medio tecnológico conocido  </w:t>
      </w:r>
      <w:r w:rsidR="00F47877">
        <w:rPr>
          <w:rFonts w:eastAsia="Times New Roman" w:cstheme="minorHAnsi"/>
          <w:iCs/>
          <w:color w:val="000000" w:themeColor="text1"/>
          <w:sz w:val="20"/>
          <w:szCs w:val="20"/>
          <w:lang w:bidi="hi-IN"/>
        </w:rPr>
        <w:t xml:space="preserve">o por conocer. El acceso se dará solamente en la forma en que lo permita el soporte de la información solicitada. Se </w:t>
      </w:r>
      <w:r w:rsidR="00F23A23">
        <w:rPr>
          <w:rFonts w:eastAsia="Times New Roman" w:cstheme="minorHAnsi"/>
          <w:iCs/>
          <w:color w:val="000000" w:themeColor="text1"/>
          <w:sz w:val="20"/>
          <w:szCs w:val="20"/>
          <w:lang w:bidi="hi-IN"/>
        </w:rPr>
        <w:t>entregarán</w:t>
      </w:r>
      <w:r w:rsidR="00F47877">
        <w:rPr>
          <w:rFonts w:eastAsia="Times New Roman" w:cstheme="minorHAnsi"/>
          <w:iCs/>
          <w:color w:val="000000" w:themeColor="text1"/>
          <w:sz w:val="20"/>
          <w:szCs w:val="20"/>
          <w:lang w:bidi="hi-IN"/>
        </w:rPr>
        <w:t xml:space="preserve"> los documentos en su totalidad o partes </w:t>
      </w:r>
      <w:r w:rsidR="00C15272">
        <w:rPr>
          <w:rFonts w:eastAsia="Times New Roman" w:cstheme="minorHAnsi"/>
          <w:iCs/>
          <w:color w:val="000000" w:themeColor="text1"/>
          <w:sz w:val="20"/>
          <w:szCs w:val="20"/>
          <w:lang w:bidi="hi-IN"/>
        </w:rPr>
        <w:t xml:space="preserve">de los mismos según lo haya pedido el solicitante. En caso que la información solicitada por la persona ya </w:t>
      </w:r>
      <w:r w:rsidR="00F23A23">
        <w:rPr>
          <w:rFonts w:eastAsia="Times New Roman" w:cstheme="minorHAnsi"/>
          <w:iCs/>
          <w:color w:val="000000" w:themeColor="text1"/>
          <w:sz w:val="20"/>
          <w:szCs w:val="20"/>
          <w:lang w:bidi="hi-IN"/>
        </w:rPr>
        <w:t>esté</w:t>
      </w:r>
      <w:r w:rsidR="00C15272">
        <w:rPr>
          <w:rFonts w:eastAsia="Times New Roman" w:cstheme="minorHAnsi"/>
          <w:iCs/>
          <w:color w:val="000000" w:themeColor="text1"/>
          <w:sz w:val="20"/>
          <w:szCs w:val="20"/>
          <w:lang w:bidi="hi-IN"/>
        </w:rPr>
        <w:t xml:space="preserve"> disponible al </w:t>
      </w:r>
      <w:r w:rsidR="00F23A23">
        <w:rPr>
          <w:rFonts w:eastAsia="Times New Roman" w:cstheme="minorHAnsi"/>
          <w:iCs/>
          <w:color w:val="000000" w:themeColor="text1"/>
          <w:sz w:val="20"/>
          <w:szCs w:val="20"/>
          <w:lang w:bidi="hi-IN"/>
        </w:rPr>
        <w:t>público</w:t>
      </w:r>
      <w:r w:rsidR="00C15272">
        <w:rPr>
          <w:rFonts w:eastAsia="Times New Roman" w:cstheme="minorHAnsi"/>
          <w:iCs/>
          <w:color w:val="000000" w:themeColor="text1"/>
          <w:sz w:val="20"/>
          <w:szCs w:val="20"/>
          <w:lang w:bidi="hi-IN"/>
        </w:rPr>
        <w:t xml:space="preserve"> en medios impresos, tales como libros, </w:t>
      </w:r>
      <w:r w:rsidR="00F23A23">
        <w:rPr>
          <w:rFonts w:eastAsia="Times New Roman" w:cstheme="minorHAnsi"/>
          <w:iCs/>
          <w:color w:val="000000" w:themeColor="text1"/>
          <w:sz w:val="20"/>
          <w:szCs w:val="20"/>
          <w:lang w:bidi="hi-IN"/>
        </w:rPr>
        <w:t>compendios</w:t>
      </w:r>
      <w:r w:rsidR="00C15272">
        <w:rPr>
          <w:rFonts w:eastAsia="Times New Roman" w:cstheme="minorHAnsi"/>
          <w:iCs/>
          <w:color w:val="000000" w:themeColor="text1"/>
          <w:sz w:val="20"/>
          <w:szCs w:val="20"/>
          <w:lang w:bidi="hi-IN"/>
        </w:rPr>
        <w:t xml:space="preserve">, archivos </w:t>
      </w:r>
      <w:r w:rsidR="00F23A23">
        <w:rPr>
          <w:rFonts w:eastAsia="Times New Roman" w:cstheme="minorHAnsi"/>
          <w:iCs/>
          <w:color w:val="000000" w:themeColor="text1"/>
          <w:sz w:val="20"/>
          <w:szCs w:val="20"/>
          <w:lang w:bidi="hi-IN"/>
        </w:rPr>
        <w:t>públicos</w:t>
      </w:r>
      <w:r w:rsidR="00C15272">
        <w:rPr>
          <w:rFonts w:eastAsia="Times New Roman" w:cstheme="minorHAnsi"/>
          <w:iCs/>
          <w:color w:val="000000" w:themeColor="text1"/>
          <w:sz w:val="20"/>
          <w:szCs w:val="20"/>
          <w:lang w:bidi="hi-IN"/>
        </w:rPr>
        <w:t xml:space="preserve">, formatos electrónicos disponibles en </w:t>
      </w:r>
      <w:r w:rsidR="00F23A23">
        <w:rPr>
          <w:rFonts w:eastAsia="Times New Roman" w:cstheme="minorHAnsi"/>
          <w:iCs/>
          <w:color w:val="000000" w:themeColor="text1"/>
          <w:sz w:val="20"/>
          <w:szCs w:val="20"/>
          <w:lang w:bidi="hi-IN"/>
        </w:rPr>
        <w:t>internet o en cualquier otro medio, se le hará saber por escrito la fuente, el lugar y la forma en que puede consultar, reproducir o adquirir dicha información.</w:t>
      </w:r>
    </w:p>
    <w:p w14:paraId="148BE268" w14:textId="3F884CE5" w:rsidR="003E5241" w:rsidRDefault="003E5241" w:rsidP="00F47877">
      <w:pPr>
        <w:pStyle w:val="Prrafodelista"/>
        <w:widowControl w:val="0"/>
        <w:numPr>
          <w:ilvl w:val="0"/>
          <w:numId w:val="5"/>
        </w:numPr>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 xml:space="preserve">Que el art. 86 de la Ley de Procedimientos Administrativos establece que la Administración deberá dictar los actos de procedimiento, en los siguientes plazos máximos: 1. Los de mero </w:t>
      </w:r>
      <w:r w:rsidR="00DD4005">
        <w:rPr>
          <w:rFonts w:eastAsia="Times New Roman" w:cstheme="minorHAnsi"/>
          <w:iCs/>
          <w:color w:val="000000" w:themeColor="text1"/>
          <w:sz w:val="20"/>
          <w:szCs w:val="20"/>
          <w:lang w:bidi="hi-IN"/>
        </w:rPr>
        <w:t>trámite, en cinco días.</w:t>
      </w:r>
    </w:p>
    <w:p w14:paraId="6AFABBF0" w14:textId="34FC8820" w:rsidR="00DD4005" w:rsidRPr="00DD4005" w:rsidRDefault="00DD4005" w:rsidP="00DD4005">
      <w:pPr>
        <w:widowControl w:val="0"/>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 xml:space="preserve">Por lo antes expuesto esta delegación </w:t>
      </w:r>
      <w:r w:rsidRPr="00DD4005">
        <w:rPr>
          <w:rFonts w:eastAsia="Times New Roman" w:cstheme="minorHAnsi"/>
          <w:b/>
          <w:bCs/>
          <w:iCs/>
          <w:color w:val="000000" w:themeColor="text1"/>
          <w:sz w:val="20"/>
          <w:szCs w:val="20"/>
          <w:lang w:bidi="hi-IN"/>
        </w:rPr>
        <w:t>RESUELVE:</w:t>
      </w:r>
    </w:p>
    <w:p w14:paraId="543DDFF4" w14:textId="56FF127C" w:rsidR="00B258C7" w:rsidRDefault="00B258C7" w:rsidP="00B258C7">
      <w:pPr>
        <w:widowControl w:val="0"/>
        <w:spacing w:after="0" w:line="240" w:lineRule="auto"/>
        <w:jc w:val="both"/>
        <w:rPr>
          <w:rFonts w:eastAsia="Times New Roman" w:cstheme="minorHAnsi"/>
          <w:iCs/>
          <w:color w:val="000000" w:themeColor="text1"/>
          <w:sz w:val="20"/>
          <w:szCs w:val="20"/>
          <w:lang w:bidi="hi-IN"/>
        </w:rPr>
      </w:pPr>
    </w:p>
    <w:p w14:paraId="1274F73E" w14:textId="5AAB6AB4" w:rsidR="00DD4005" w:rsidRPr="000969B2" w:rsidRDefault="00DD4005" w:rsidP="00DD4005">
      <w:pPr>
        <w:pStyle w:val="Prrafodelista"/>
        <w:widowControl w:val="0"/>
        <w:numPr>
          <w:ilvl w:val="0"/>
          <w:numId w:val="6"/>
        </w:numPr>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 xml:space="preserve">Remito a la unidad de acceso a la información publica copia certificada </w:t>
      </w:r>
      <w:r w:rsidR="000969B2">
        <w:rPr>
          <w:rFonts w:eastAsia="Times New Roman" w:cstheme="minorHAnsi"/>
          <w:iCs/>
          <w:color w:val="000000" w:themeColor="text1"/>
          <w:sz w:val="20"/>
          <w:szCs w:val="20"/>
          <w:lang w:bidi="hi-IN"/>
        </w:rPr>
        <w:t xml:space="preserve">del acuerdo municipal número siete de acta numero catorce en el cual como se establece como cuarto punto lo siguiente: </w:t>
      </w:r>
      <w:r w:rsidR="000969B2">
        <w:rPr>
          <w:rFonts w:eastAsia="Times New Roman" w:cstheme="minorHAnsi"/>
          <w:b/>
          <w:bCs/>
          <w:iCs/>
          <w:color w:val="000000" w:themeColor="text1"/>
          <w:sz w:val="20"/>
          <w:szCs w:val="20"/>
          <w:lang w:bidi="hi-IN"/>
        </w:rPr>
        <w:t>TRASLADAR VENDEDORES DE 2DA CALLE PONIENTE A 5TA AV. SUR</w:t>
      </w:r>
    </w:p>
    <w:p w14:paraId="7D295454" w14:textId="20C0AA3F" w:rsidR="000969B2" w:rsidRDefault="001C6CB1" w:rsidP="007D431A">
      <w:pPr>
        <w:pStyle w:val="Prrafodelista"/>
        <w:widowControl w:val="0"/>
        <w:numPr>
          <w:ilvl w:val="0"/>
          <w:numId w:val="6"/>
        </w:numPr>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 xml:space="preserve">Que el acuerdo en mención, es remitido con una copia certificada del acta de reunión que se desarrollo en la unidad de sindicatura en la cual estuvieron presente la unidad de catastro y registro </w:t>
      </w:r>
      <w:r w:rsidR="007D431A">
        <w:rPr>
          <w:rFonts w:eastAsia="Times New Roman" w:cstheme="minorHAnsi"/>
          <w:iCs/>
          <w:color w:val="000000" w:themeColor="text1"/>
          <w:sz w:val="20"/>
          <w:szCs w:val="20"/>
          <w:lang w:bidi="hi-IN"/>
        </w:rPr>
        <w:t>tributario, unidad contravencional, unidad de sindicatura y unidad de tránsito de la Policía</w:t>
      </w:r>
      <w:r w:rsidR="007D431A" w:rsidRPr="007D431A">
        <w:rPr>
          <w:rFonts w:eastAsia="Times New Roman" w:cstheme="minorHAnsi"/>
          <w:iCs/>
          <w:color w:val="000000" w:themeColor="text1"/>
          <w:sz w:val="20"/>
          <w:szCs w:val="20"/>
          <w:lang w:bidi="hi-IN"/>
        </w:rPr>
        <w:t xml:space="preserve"> Nacional Civil.</w:t>
      </w:r>
    </w:p>
    <w:p w14:paraId="1A5005AF" w14:textId="43F417E3" w:rsidR="007D431A" w:rsidRDefault="007D431A" w:rsidP="007D431A">
      <w:pPr>
        <w:widowControl w:val="0"/>
        <w:spacing w:after="0" w:line="240" w:lineRule="auto"/>
        <w:jc w:val="both"/>
        <w:rPr>
          <w:rFonts w:eastAsia="Times New Roman" w:cstheme="minorHAnsi"/>
          <w:iCs/>
          <w:color w:val="000000" w:themeColor="text1"/>
          <w:sz w:val="20"/>
          <w:szCs w:val="20"/>
          <w:lang w:bidi="hi-IN"/>
        </w:rPr>
      </w:pPr>
      <w:r>
        <w:rPr>
          <w:rFonts w:eastAsia="Times New Roman" w:cstheme="minorHAnsi"/>
          <w:iCs/>
          <w:color w:val="000000" w:themeColor="text1"/>
          <w:sz w:val="20"/>
          <w:szCs w:val="20"/>
          <w:lang w:bidi="hi-IN"/>
        </w:rPr>
        <w:t xml:space="preserve">Sin </w:t>
      </w:r>
      <w:r w:rsidR="00F6086B">
        <w:rPr>
          <w:rFonts w:eastAsia="Times New Roman" w:cstheme="minorHAnsi"/>
          <w:iCs/>
          <w:color w:val="000000" w:themeColor="text1"/>
          <w:sz w:val="20"/>
          <w:szCs w:val="20"/>
          <w:lang w:bidi="hi-IN"/>
        </w:rPr>
        <w:t>más</w:t>
      </w:r>
      <w:r>
        <w:rPr>
          <w:rFonts w:eastAsia="Times New Roman" w:cstheme="minorHAnsi"/>
          <w:iCs/>
          <w:color w:val="000000" w:themeColor="text1"/>
          <w:sz w:val="20"/>
          <w:szCs w:val="20"/>
          <w:lang w:bidi="hi-IN"/>
        </w:rPr>
        <w:t xml:space="preserve"> que comentar me suscribo muy atentamente de usted.</w:t>
      </w:r>
    </w:p>
    <w:p w14:paraId="4A4729D0" w14:textId="77777777" w:rsidR="009C434E" w:rsidRDefault="009C434E" w:rsidP="009C434E">
      <w:pPr>
        <w:widowControl w:val="0"/>
        <w:spacing w:after="0" w:line="240" w:lineRule="auto"/>
        <w:jc w:val="both"/>
        <w:rPr>
          <w:rFonts w:eastAsia="Times New Roman" w:cstheme="minorHAnsi"/>
          <w:iCs/>
          <w:color w:val="000000" w:themeColor="text1"/>
          <w:sz w:val="20"/>
          <w:szCs w:val="20"/>
          <w:lang w:bidi="hi-IN"/>
        </w:rPr>
      </w:pPr>
    </w:p>
    <w:p w14:paraId="271BE083" w14:textId="02B0FB5D" w:rsidR="009C434E" w:rsidRPr="001C647A" w:rsidRDefault="009C434E" w:rsidP="009C434E">
      <w:pPr>
        <w:widowControl w:val="0"/>
        <w:spacing w:after="0" w:line="240" w:lineRule="auto"/>
        <w:jc w:val="both"/>
        <w:rPr>
          <w:rFonts w:eastAsia="Times New Roman" w:cstheme="minorHAnsi"/>
          <w:b/>
          <w:iCs/>
          <w:color w:val="000000" w:themeColor="text1"/>
          <w:sz w:val="20"/>
          <w:szCs w:val="20"/>
          <w:lang w:bidi="hi-IN"/>
        </w:rPr>
      </w:pPr>
      <w:r w:rsidRPr="001C647A">
        <w:rPr>
          <w:rFonts w:cstheme="minorHAnsi"/>
          <w:b/>
          <w:color w:val="000000" w:themeColor="text1"/>
          <w:sz w:val="20"/>
          <w:szCs w:val="20"/>
        </w:rPr>
        <w:t>POR TANTO:</w:t>
      </w:r>
      <w:r w:rsidRPr="001C647A">
        <w:rPr>
          <w:rFonts w:cstheme="minorHAnsi"/>
          <w:color w:val="000000" w:themeColor="text1"/>
          <w:sz w:val="20"/>
          <w:szCs w:val="20"/>
        </w:rPr>
        <w:t xml:space="preserve"> De conformidad a las razones y hechos expuestos, disposiciones legales antes citadas, al principio de máxima publicidad y disponibilidad, ambos estipulados en el Art.4 de la aludida ley y a los Art. 62-65-72 literal “C” de la ley de acceso a la información Pública </w:t>
      </w:r>
      <w:r w:rsidRPr="001C647A">
        <w:rPr>
          <w:rFonts w:eastAsia="Times New Roman" w:cstheme="minorHAnsi"/>
          <w:b/>
          <w:iCs/>
          <w:color w:val="000000" w:themeColor="text1"/>
          <w:sz w:val="20"/>
          <w:szCs w:val="20"/>
          <w:lang w:bidi="hi-IN"/>
        </w:rPr>
        <w:t>RESUELVE</w:t>
      </w:r>
      <w:r w:rsidRPr="001C647A">
        <w:rPr>
          <w:rFonts w:cstheme="minorHAnsi"/>
          <w:b/>
          <w:color w:val="000000" w:themeColor="text1"/>
          <w:sz w:val="20"/>
          <w:szCs w:val="20"/>
        </w:rPr>
        <w:t xml:space="preserve">: </w:t>
      </w:r>
      <w:r w:rsidRPr="001C647A">
        <w:rPr>
          <w:rFonts w:cstheme="minorHAnsi"/>
          <w:color w:val="000000" w:themeColor="text1"/>
          <w:sz w:val="20"/>
          <w:szCs w:val="20"/>
        </w:rPr>
        <w:t xml:space="preserve">Entregar la información solicitada la cual se le entregara </w:t>
      </w:r>
      <w:r w:rsidR="003759B0">
        <w:rPr>
          <w:rFonts w:cstheme="minorHAnsi"/>
          <w:color w:val="000000" w:themeColor="text1"/>
          <w:sz w:val="20"/>
          <w:szCs w:val="20"/>
        </w:rPr>
        <w:t>por medio de correo electrónico</w:t>
      </w:r>
      <w:r>
        <w:rPr>
          <w:rFonts w:cstheme="minorHAnsi"/>
          <w:color w:val="000000" w:themeColor="text1"/>
          <w:sz w:val="20"/>
          <w:szCs w:val="20"/>
        </w:rPr>
        <w:t xml:space="preserve"> c</w:t>
      </w:r>
      <w:r w:rsidRPr="001C647A">
        <w:rPr>
          <w:rFonts w:cstheme="minorHAnsi"/>
          <w:color w:val="000000" w:themeColor="text1"/>
          <w:sz w:val="20"/>
          <w:szCs w:val="20"/>
        </w:rPr>
        <w:t>omo l</w:t>
      </w:r>
      <w:r>
        <w:rPr>
          <w:rFonts w:cstheme="minorHAnsi"/>
          <w:color w:val="000000" w:themeColor="text1"/>
          <w:sz w:val="20"/>
          <w:szCs w:val="20"/>
        </w:rPr>
        <w:t xml:space="preserve">o </w:t>
      </w:r>
      <w:r w:rsidRPr="001C647A">
        <w:rPr>
          <w:rFonts w:cstheme="minorHAnsi"/>
          <w:color w:val="000000" w:themeColor="text1"/>
          <w:sz w:val="20"/>
          <w:szCs w:val="20"/>
        </w:rPr>
        <w:t>ha solicitado en el requeri</w:t>
      </w:r>
      <w:r>
        <w:rPr>
          <w:rFonts w:cstheme="minorHAnsi"/>
          <w:color w:val="000000" w:themeColor="text1"/>
          <w:sz w:val="20"/>
          <w:szCs w:val="20"/>
        </w:rPr>
        <w:t>miento de información pública</w:t>
      </w:r>
      <w:r w:rsidRPr="001C647A">
        <w:rPr>
          <w:rFonts w:cstheme="minorHAnsi"/>
          <w:color w:val="000000" w:themeColor="text1"/>
          <w:sz w:val="20"/>
          <w:szCs w:val="20"/>
        </w:rPr>
        <w:t xml:space="preserve"> </w:t>
      </w:r>
      <w:r>
        <w:rPr>
          <w:rFonts w:cstheme="minorHAnsi"/>
          <w:color w:val="000000" w:themeColor="text1"/>
          <w:sz w:val="20"/>
          <w:szCs w:val="20"/>
        </w:rPr>
        <w:t xml:space="preserve">a la </w:t>
      </w:r>
      <w:r w:rsidR="003A4C65">
        <w:rPr>
          <w:rFonts w:cstheme="minorHAnsi"/>
          <w:color w:val="000000" w:themeColor="text1"/>
          <w:sz w:val="20"/>
          <w:szCs w:val="20"/>
        </w:rPr>
        <w:t>Sra.</w:t>
      </w:r>
      <w:r w:rsidR="003A4C65">
        <w:rPr>
          <w:rFonts w:cstheme="minorHAnsi"/>
          <w:b/>
          <w:color w:val="000000" w:themeColor="text1"/>
          <w:sz w:val="20"/>
          <w:szCs w:val="20"/>
        </w:rPr>
        <w:t xml:space="preserve"> </w:t>
      </w:r>
      <w:r w:rsidR="00B85737">
        <w:rPr>
          <w:rFonts w:cstheme="minorHAnsi"/>
          <w:color w:val="000000" w:themeColor="text1"/>
          <w:sz w:val="20"/>
          <w:szCs w:val="20"/>
        </w:rPr>
        <w:t xml:space="preserve">XXXXX </w:t>
      </w:r>
      <w:proofErr w:type="spellStart"/>
      <w:r w:rsidR="00B85737">
        <w:rPr>
          <w:rFonts w:cstheme="minorHAnsi"/>
          <w:color w:val="000000" w:themeColor="text1"/>
          <w:sz w:val="20"/>
          <w:szCs w:val="20"/>
        </w:rPr>
        <w:t>XXXXX</w:t>
      </w:r>
      <w:proofErr w:type="spellEnd"/>
      <w:r w:rsidR="00B85737">
        <w:rPr>
          <w:rFonts w:cstheme="minorHAnsi"/>
          <w:color w:val="000000" w:themeColor="text1"/>
          <w:sz w:val="20"/>
          <w:szCs w:val="20"/>
        </w:rPr>
        <w:t xml:space="preserve"> </w:t>
      </w:r>
      <w:proofErr w:type="spellStart"/>
      <w:r w:rsidR="00B85737">
        <w:rPr>
          <w:rFonts w:cstheme="minorHAnsi"/>
          <w:color w:val="000000" w:themeColor="text1"/>
          <w:sz w:val="20"/>
          <w:szCs w:val="20"/>
        </w:rPr>
        <w:t>XXXXX</w:t>
      </w:r>
      <w:proofErr w:type="spellEnd"/>
      <w:r w:rsidRPr="001C647A">
        <w:rPr>
          <w:rFonts w:cstheme="minorHAnsi"/>
          <w:b/>
          <w:color w:val="000000" w:themeColor="text1"/>
          <w:sz w:val="20"/>
          <w:szCs w:val="20"/>
        </w:rPr>
        <w:t xml:space="preserve">, </w:t>
      </w:r>
      <w:r w:rsidRPr="001C647A">
        <w:rPr>
          <w:rFonts w:cstheme="minorHAnsi"/>
          <w:color w:val="000000" w:themeColor="text1"/>
          <w:sz w:val="20"/>
          <w:szCs w:val="20"/>
        </w:rPr>
        <w:t xml:space="preserve">lo referente a: </w:t>
      </w:r>
      <w:r w:rsidRPr="001C647A">
        <w:rPr>
          <w:rFonts w:eastAsia="Times New Roman" w:cstheme="minorHAnsi"/>
          <w:b/>
          <w:iCs/>
          <w:color w:val="000000" w:themeColor="text1"/>
          <w:sz w:val="20"/>
          <w:szCs w:val="20"/>
          <w:lang w:bidi="hi-IN"/>
        </w:rPr>
        <w:t>“la información solicitada”</w:t>
      </w:r>
      <w:r w:rsidRPr="001C647A">
        <w:rPr>
          <w:rFonts w:cstheme="minorHAnsi"/>
          <w:color w:val="000000" w:themeColor="text1"/>
          <w:sz w:val="20"/>
          <w:szCs w:val="20"/>
        </w:rPr>
        <w:t xml:space="preserve"> de conformidad. </w:t>
      </w:r>
      <w:r w:rsidRPr="001C647A">
        <w:rPr>
          <w:rFonts w:eastAsia="Times New Roman" w:cstheme="minorHAnsi"/>
          <w:b/>
          <w:iCs/>
          <w:color w:val="000000" w:themeColor="text1"/>
          <w:sz w:val="20"/>
          <w:szCs w:val="20"/>
          <w:lang w:bidi="hi-IN"/>
        </w:rPr>
        <w:t>NOTIFIQUESE.</w:t>
      </w:r>
    </w:p>
    <w:p w14:paraId="7380D428" w14:textId="77777777" w:rsidR="009C434E" w:rsidRPr="001C647A" w:rsidRDefault="009C434E" w:rsidP="009C434E">
      <w:pPr>
        <w:widowControl w:val="0"/>
        <w:spacing w:after="0" w:line="240" w:lineRule="auto"/>
        <w:jc w:val="both"/>
        <w:rPr>
          <w:rFonts w:cstheme="minorHAnsi"/>
          <w:color w:val="000000" w:themeColor="text1"/>
          <w:sz w:val="20"/>
          <w:szCs w:val="20"/>
        </w:rPr>
      </w:pPr>
    </w:p>
    <w:p w14:paraId="3058092E" w14:textId="76077C37" w:rsidR="009C434E" w:rsidRPr="001C647A" w:rsidRDefault="009C434E" w:rsidP="009C434E">
      <w:pPr>
        <w:tabs>
          <w:tab w:val="left" w:pos="2418"/>
        </w:tabs>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Para que le sirva de legal notificación, extiendo, la presente en el lugar señalado en la solicitud </w:t>
      </w:r>
      <w:r w:rsidR="00B85737">
        <w:rPr>
          <w:rFonts w:cstheme="minorHAnsi"/>
          <w:color w:val="000000" w:themeColor="text1"/>
          <w:sz w:val="20"/>
          <w:szCs w:val="20"/>
          <w:u w:val="single"/>
        </w:rPr>
        <w:t>XXXXXXXXXX</w:t>
      </w:r>
      <w:r w:rsidR="003759B0" w:rsidRPr="003759B0">
        <w:rPr>
          <w:rFonts w:cstheme="minorHAnsi"/>
          <w:color w:val="000000" w:themeColor="text1"/>
          <w:sz w:val="20"/>
          <w:szCs w:val="20"/>
          <w:u w:val="single"/>
        </w:rPr>
        <w:t>@gmail.com</w:t>
      </w:r>
      <w:r w:rsidRPr="001C647A">
        <w:rPr>
          <w:rFonts w:cstheme="minorHAnsi"/>
          <w:color w:val="000000" w:themeColor="text1"/>
          <w:sz w:val="20"/>
          <w:szCs w:val="20"/>
          <w:u w:val="single"/>
        </w:rPr>
        <w:t>,</w:t>
      </w:r>
      <w:r>
        <w:rPr>
          <w:rFonts w:cstheme="minorHAnsi"/>
          <w:color w:val="000000" w:themeColor="text1"/>
          <w:sz w:val="20"/>
          <w:szCs w:val="20"/>
        </w:rPr>
        <w:t xml:space="preserve"> a las </w:t>
      </w:r>
      <w:r w:rsidR="001C6F9B">
        <w:rPr>
          <w:rFonts w:cstheme="minorHAnsi"/>
          <w:color w:val="000000" w:themeColor="text1"/>
          <w:sz w:val="20"/>
          <w:szCs w:val="20"/>
          <w:u w:val="single"/>
        </w:rPr>
        <w:t>nueve</w:t>
      </w:r>
      <w:r>
        <w:rPr>
          <w:rFonts w:cstheme="minorHAnsi"/>
          <w:color w:val="000000" w:themeColor="text1"/>
          <w:sz w:val="20"/>
          <w:szCs w:val="20"/>
        </w:rPr>
        <w:t xml:space="preserve"> horas </w:t>
      </w:r>
      <w:r w:rsidR="001C6F9B">
        <w:rPr>
          <w:rFonts w:cstheme="minorHAnsi"/>
          <w:color w:val="000000" w:themeColor="text1"/>
          <w:sz w:val="20"/>
          <w:szCs w:val="20"/>
          <w:u w:val="single"/>
        </w:rPr>
        <w:t xml:space="preserve">quince </w:t>
      </w:r>
      <w:r w:rsidRPr="001C647A">
        <w:rPr>
          <w:rFonts w:cstheme="minorHAnsi"/>
          <w:color w:val="000000" w:themeColor="text1"/>
          <w:sz w:val="20"/>
          <w:szCs w:val="20"/>
        </w:rPr>
        <w:t>minutos del día</w:t>
      </w:r>
      <w:r w:rsidRPr="001C647A">
        <w:rPr>
          <w:rFonts w:cstheme="minorHAnsi"/>
          <w:color w:val="000000" w:themeColor="text1"/>
          <w:sz w:val="20"/>
          <w:szCs w:val="20"/>
          <w:u w:val="single"/>
        </w:rPr>
        <w:t xml:space="preserve"> </w:t>
      </w:r>
      <w:r w:rsidR="001C6F9B">
        <w:rPr>
          <w:rFonts w:cstheme="minorHAnsi"/>
          <w:color w:val="000000" w:themeColor="text1"/>
          <w:sz w:val="20"/>
          <w:szCs w:val="20"/>
          <w:u w:val="single"/>
        </w:rPr>
        <w:t>trece</w:t>
      </w:r>
      <w:r w:rsidR="001C6F9B" w:rsidRPr="001C6F9B">
        <w:rPr>
          <w:rFonts w:cstheme="minorHAnsi"/>
          <w:color w:val="000000" w:themeColor="text1"/>
          <w:sz w:val="20"/>
          <w:szCs w:val="20"/>
        </w:rPr>
        <w:t xml:space="preserve"> de</w:t>
      </w:r>
      <w:r w:rsidRPr="001C647A">
        <w:rPr>
          <w:rFonts w:cstheme="minorHAnsi"/>
          <w:color w:val="000000" w:themeColor="text1"/>
          <w:sz w:val="20"/>
          <w:szCs w:val="20"/>
        </w:rPr>
        <w:t xml:space="preserve"> </w:t>
      </w:r>
      <w:r>
        <w:rPr>
          <w:rFonts w:cstheme="minorHAnsi"/>
          <w:color w:val="000000" w:themeColor="text1"/>
          <w:sz w:val="20"/>
          <w:szCs w:val="20"/>
          <w:u w:val="single"/>
        </w:rPr>
        <w:t>junio</w:t>
      </w:r>
      <w:r w:rsidRPr="001C647A">
        <w:rPr>
          <w:rFonts w:cstheme="minorHAnsi"/>
          <w:color w:val="000000" w:themeColor="text1"/>
          <w:sz w:val="20"/>
          <w:szCs w:val="20"/>
          <w:u w:val="single"/>
        </w:rPr>
        <w:t xml:space="preserve"> </w:t>
      </w:r>
      <w:r w:rsidRPr="001C647A">
        <w:rPr>
          <w:rFonts w:cstheme="minorHAnsi"/>
          <w:color w:val="000000" w:themeColor="text1"/>
          <w:sz w:val="20"/>
          <w:szCs w:val="20"/>
        </w:rPr>
        <w:t xml:space="preserve">del año </w:t>
      </w:r>
      <w:r w:rsidRPr="001C647A">
        <w:rPr>
          <w:rFonts w:cstheme="minorHAnsi"/>
          <w:color w:val="000000" w:themeColor="text1"/>
          <w:sz w:val="20"/>
          <w:szCs w:val="20"/>
          <w:u w:val="single"/>
        </w:rPr>
        <w:t>dos mil veintidós</w:t>
      </w:r>
      <w:r w:rsidRPr="001C647A">
        <w:rPr>
          <w:rFonts w:cstheme="minorHAnsi"/>
          <w:color w:val="000000" w:themeColor="text1"/>
          <w:sz w:val="20"/>
          <w:szCs w:val="20"/>
        </w:rPr>
        <w:t>;</w:t>
      </w:r>
      <w:r w:rsidRPr="001C647A">
        <w:rPr>
          <w:rFonts w:cstheme="minorHAnsi"/>
          <w:color w:val="000000" w:themeColor="text1"/>
          <w:sz w:val="20"/>
          <w:szCs w:val="20"/>
          <w:u w:val="single"/>
        </w:rPr>
        <w:t xml:space="preserve"> </w:t>
      </w:r>
      <w:r w:rsidRPr="001C647A">
        <w:rPr>
          <w:rFonts w:cstheme="minorHAnsi"/>
          <w:color w:val="000000" w:themeColor="text1"/>
          <w:sz w:val="20"/>
          <w:szCs w:val="20"/>
        </w:rPr>
        <w:t xml:space="preserve">según la acredita con número de documento de identidad personal (DUI): </w:t>
      </w:r>
      <w:r w:rsidR="00B85737">
        <w:rPr>
          <w:rFonts w:cstheme="minorHAnsi"/>
          <w:color w:val="000000" w:themeColor="text1"/>
          <w:sz w:val="20"/>
          <w:szCs w:val="20"/>
        </w:rPr>
        <w:t>XXXXXXXX-X.</w:t>
      </w:r>
    </w:p>
    <w:p w14:paraId="3C64ECEC" w14:textId="0211C600" w:rsidR="009C434E" w:rsidRDefault="009C434E" w:rsidP="009C434E">
      <w:pPr>
        <w:rPr>
          <w:rFonts w:cstheme="minorHAnsi"/>
          <w:color w:val="000000" w:themeColor="text1"/>
          <w:sz w:val="20"/>
          <w:szCs w:val="20"/>
        </w:rPr>
      </w:pPr>
    </w:p>
    <w:p w14:paraId="4148A7E8" w14:textId="0170BC67" w:rsidR="00FA42A1" w:rsidRPr="001C647A" w:rsidRDefault="00FA42A1" w:rsidP="009C434E">
      <w:pPr>
        <w:rPr>
          <w:rFonts w:cstheme="minorHAnsi"/>
          <w:color w:val="000000" w:themeColor="text1"/>
          <w:sz w:val="20"/>
          <w:szCs w:val="20"/>
        </w:rPr>
      </w:pPr>
    </w:p>
    <w:p w14:paraId="141CD81F" w14:textId="77777777" w:rsidR="009C434E" w:rsidRDefault="009C434E" w:rsidP="009C434E">
      <w:pPr>
        <w:tabs>
          <w:tab w:val="left" w:pos="2040"/>
        </w:tabs>
        <w:spacing w:after="0" w:line="240" w:lineRule="auto"/>
        <w:jc w:val="both"/>
        <w:rPr>
          <w:rFonts w:cstheme="minorHAnsi"/>
          <w:color w:val="000000" w:themeColor="text1"/>
          <w:sz w:val="20"/>
          <w:szCs w:val="20"/>
        </w:rPr>
      </w:pPr>
    </w:p>
    <w:p w14:paraId="319BDE60" w14:textId="77777777" w:rsidR="009C434E" w:rsidRDefault="009C434E" w:rsidP="009C434E">
      <w:pPr>
        <w:tabs>
          <w:tab w:val="left" w:pos="2040"/>
        </w:tabs>
        <w:spacing w:after="0" w:line="240" w:lineRule="auto"/>
        <w:jc w:val="both"/>
        <w:rPr>
          <w:rFonts w:cstheme="minorHAnsi"/>
          <w:color w:val="000000" w:themeColor="text1"/>
          <w:sz w:val="20"/>
          <w:szCs w:val="20"/>
        </w:rPr>
      </w:pPr>
    </w:p>
    <w:p w14:paraId="43AEDCCB" w14:textId="77777777" w:rsidR="009C434E" w:rsidRPr="001C647A" w:rsidRDefault="009C434E" w:rsidP="009C434E">
      <w:pPr>
        <w:tabs>
          <w:tab w:val="left" w:pos="2040"/>
        </w:tabs>
        <w:spacing w:after="0" w:line="240" w:lineRule="auto"/>
        <w:jc w:val="both"/>
        <w:rPr>
          <w:rFonts w:cstheme="minorHAnsi"/>
          <w:color w:val="000000" w:themeColor="text1"/>
          <w:sz w:val="20"/>
          <w:szCs w:val="20"/>
        </w:rPr>
      </w:pPr>
      <w:r w:rsidRPr="001C647A">
        <w:rPr>
          <w:rFonts w:cstheme="minorHAnsi"/>
          <w:noProof/>
          <w:color w:val="000000" w:themeColor="text1"/>
          <w:sz w:val="20"/>
          <w:szCs w:val="20"/>
          <w:lang w:eastAsia="es-SV"/>
        </w:rPr>
        <mc:AlternateContent>
          <mc:Choice Requires="wps">
            <w:drawing>
              <wp:anchor distT="0" distB="0" distL="114300" distR="114300" simplePos="0" relativeHeight="251660288" behindDoc="0" locked="0" layoutInCell="1" allowOverlap="1" wp14:anchorId="0668AD7B" wp14:editId="78D3FDB4">
                <wp:simplePos x="0" y="0"/>
                <wp:positionH relativeFrom="column">
                  <wp:posOffset>3622004</wp:posOffset>
                </wp:positionH>
                <wp:positionV relativeFrom="paragraph">
                  <wp:posOffset>135276</wp:posOffset>
                </wp:positionV>
                <wp:extent cx="1298602" cy="0"/>
                <wp:effectExtent l="0" t="0" r="15875" b="19050"/>
                <wp:wrapNone/>
                <wp:docPr id="5" name="5 Conector recto"/>
                <wp:cNvGraphicFramePr/>
                <a:graphic xmlns:a="http://schemas.openxmlformats.org/drawingml/2006/main">
                  <a:graphicData uri="http://schemas.microsoft.com/office/word/2010/wordprocessingShape">
                    <wps:wsp>
                      <wps:cNvCnPr/>
                      <wps:spPr>
                        <a:xfrm>
                          <a:off x="0" y="0"/>
                          <a:ext cx="129860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D6D4E28" id="5 Conector recto"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2pt,10.65pt" to="387.4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" strokecolor="windowText" strokeweight=".5pt">
                <v:stroke joinstyle="miter"/>
              </v:line>
            </w:pict>
          </mc:Fallback>
        </mc:AlternateContent>
      </w:r>
      <w:r w:rsidRPr="001C647A">
        <w:rPr>
          <w:rFonts w:cstheme="minorHAnsi"/>
          <w:noProof/>
          <w:color w:val="000000" w:themeColor="text1"/>
          <w:sz w:val="20"/>
          <w:szCs w:val="20"/>
          <w:lang w:eastAsia="es-SV"/>
        </w:rPr>
        <mc:AlternateContent>
          <mc:Choice Requires="wps">
            <w:drawing>
              <wp:anchor distT="0" distB="0" distL="114300" distR="114300" simplePos="0" relativeHeight="251659264" behindDoc="0" locked="0" layoutInCell="1" allowOverlap="1" wp14:anchorId="77B8E12B" wp14:editId="0AA3155A">
                <wp:simplePos x="0" y="0"/>
                <wp:positionH relativeFrom="column">
                  <wp:posOffset>225818</wp:posOffset>
                </wp:positionH>
                <wp:positionV relativeFrom="paragraph">
                  <wp:posOffset>116633</wp:posOffset>
                </wp:positionV>
                <wp:extent cx="1298602" cy="0"/>
                <wp:effectExtent l="0" t="0" r="15875" b="19050"/>
                <wp:wrapNone/>
                <wp:docPr id="3" name="3 Conector recto"/>
                <wp:cNvGraphicFramePr/>
                <a:graphic xmlns:a="http://schemas.openxmlformats.org/drawingml/2006/main">
                  <a:graphicData uri="http://schemas.microsoft.com/office/word/2010/wordprocessingShape">
                    <wps:wsp>
                      <wps:cNvCnPr/>
                      <wps:spPr>
                        <a:xfrm>
                          <a:off x="0" y="0"/>
                          <a:ext cx="1298602"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AD5200" id="3 Conector recto"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8pt,9.2pt" to="120.0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" strokecolor="windowText" strokeweight=".5pt">
                <v:stroke joinstyle="miter"/>
              </v:line>
            </w:pict>
          </mc:Fallback>
        </mc:AlternateContent>
      </w:r>
      <w:r w:rsidRPr="001C647A">
        <w:rPr>
          <w:rFonts w:cstheme="minorHAnsi"/>
          <w:color w:val="000000" w:themeColor="text1"/>
          <w:sz w:val="20"/>
          <w:szCs w:val="20"/>
        </w:rPr>
        <w:tab/>
      </w:r>
    </w:p>
    <w:p w14:paraId="2659425F" w14:textId="77777777" w:rsidR="009C434E" w:rsidRDefault="009C434E" w:rsidP="009C434E">
      <w:pPr>
        <w:spacing w:after="0" w:line="240" w:lineRule="auto"/>
        <w:jc w:val="both"/>
        <w:rPr>
          <w:rFonts w:cstheme="minorHAnsi"/>
          <w:noProof/>
          <w:color w:val="000000" w:themeColor="text1"/>
          <w:sz w:val="20"/>
          <w:szCs w:val="20"/>
          <w:lang w:val="es-MX" w:eastAsia="es-MX"/>
        </w:rPr>
      </w:pPr>
    </w:p>
    <w:p w14:paraId="4953FC32" w14:textId="77777777" w:rsidR="009C434E" w:rsidRPr="001C647A" w:rsidRDefault="009C434E" w:rsidP="009C434E">
      <w:pPr>
        <w:spacing w:after="0" w:line="240" w:lineRule="auto"/>
        <w:jc w:val="both"/>
        <w:rPr>
          <w:rFonts w:cstheme="minorHAnsi"/>
          <w:color w:val="000000" w:themeColor="text1"/>
          <w:sz w:val="20"/>
          <w:szCs w:val="20"/>
        </w:rPr>
      </w:pPr>
      <w:r w:rsidRPr="001C647A">
        <w:rPr>
          <w:rFonts w:cstheme="minorHAnsi"/>
          <w:noProof/>
          <w:color w:val="000000" w:themeColor="text1"/>
          <w:sz w:val="20"/>
          <w:szCs w:val="20"/>
          <w:lang w:val="es-MX" w:eastAsia="es-MX"/>
        </w:rPr>
        <w:t xml:space="preserve">             </w:t>
      </w:r>
      <w:r w:rsidRPr="001C647A">
        <w:rPr>
          <w:rFonts w:cstheme="minorHAnsi"/>
          <w:color w:val="000000" w:themeColor="text1"/>
          <w:sz w:val="20"/>
          <w:szCs w:val="20"/>
        </w:rPr>
        <w:t xml:space="preserve">       Notificador</w:t>
      </w:r>
      <w:r w:rsidRPr="001C647A">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r>
      <w:r w:rsidRPr="001C647A">
        <w:rPr>
          <w:rFonts w:cstheme="minorHAnsi"/>
          <w:color w:val="000000" w:themeColor="text1"/>
          <w:sz w:val="20"/>
          <w:szCs w:val="20"/>
        </w:rPr>
        <w:t>Recibido</w:t>
      </w:r>
    </w:p>
    <w:p w14:paraId="3128CA00" w14:textId="43CBF20D" w:rsidR="00B85737" w:rsidRDefault="009C434E" w:rsidP="00B85737">
      <w:pPr>
        <w:spacing w:after="0" w:line="240" w:lineRule="auto"/>
        <w:jc w:val="both"/>
        <w:rPr>
          <w:rFonts w:cstheme="minorHAnsi"/>
          <w:color w:val="000000" w:themeColor="text1"/>
          <w:sz w:val="20"/>
          <w:szCs w:val="20"/>
        </w:rPr>
      </w:pPr>
      <w:r w:rsidRPr="001C647A">
        <w:rPr>
          <w:rFonts w:cstheme="minorHAnsi"/>
          <w:color w:val="000000" w:themeColor="text1"/>
          <w:sz w:val="20"/>
          <w:szCs w:val="20"/>
        </w:rPr>
        <w:t>Lic. Cesi</w:t>
      </w:r>
      <w:r>
        <w:rPr>
          <w:rFonts w:cstheme="minorHAnsi"/>
          <w:color w:val="000000" w:themeColor="text1"/>
          <w:sz w:val="20"/>
          <w:szCs w:val="20"/>
        </w:rPr>
        <w:t>a Keren Serrano Umaña</w:t>
      </w:r>
      <w:r>
        <w:rPr>
          <w:rFonts w:cstheme="minorHAnsi"/>
          <w:color w:val="000000" w:themeColor="text1"/>
          <w:sz w:val="20"/>
          <w:szCs w:val="20"/>
        </w:rPr>
        <w:tab/>
      </w:r>
      <w:r>
        <w:rPr>
          <w:rFonts w:cstheme="minorHAnsi"/>
          <w:color w:val="000000" w:themeColor="text1"/>
          <w:sz w:val="20"/>
          <w:szCs w:val="20"/>
        </w:rPr>
        <w:tab/>
      </w:r>
      <w:r>
        <w:rPr>
          <w:rFonts w:cstheme="minorHAnsi"/>
          <w:color w:val="000000" w:themeColor="text1"/>
          <w:sz w:val="20"/>
          <w:szCs w:val="20"/>
        </w:rPr>
        <w:tab/>
        <w:t xml:space="preserve">                       </w:t>
      </w:r>
      <w:r w:rsidR="003A4C65">
        <w:rPr>
          <w:rFonts w:cstheme="minorHAnsi"/>
          <w:color w:val="000000" w:themeColor="text1"/>
          <w:sz w:val="20"/>
          <w:szCs w:val="20"/>
        </w:rPr>
        <w:t xml:space="preserve">     </w:t>
      </w:r>
      <w:r w:rsidR="00B85737">
        <w:rPr>
          <w:rFonts w:cstheme="minorHAnsi"/>
          <w:color w:val="000000" w:themeColor="text1"/>
          <w:sz w:val="20"/>
          <w:szCs w:val="20"/>
        </w:rPr>
        <w:t xml:space="preserve">   </w:t>
      </w:r>
      <w:r w:rsidR="003A4C65">
        <w:rPr>
          <w:rFonts w:cstheme="minorHAnsi"/>
          <w:color w:val="000000" w:themeColor="text1"/>
          <w:sz w:val="20"/>
          <w:szCs w:val="20"/>
        </w:rPr>
        <w:t xml:space="preserve">  Sra.</w:t>
      </w:r>
      <w:r w:rsidR="003A4C65">
        <w:rPr>
          <w:rFonts w:cstheme="minorHAnsi"/>
          <w:b/>
          <w:color w:val="000000" w:themeColor="text1"/>
          <w:sz w:val="20"/>
          <w:szCs w:val="20"/>
        </w:rPr>
        <w:t xml:space="preserve"> </w:t>
      </w:r>
      <w:r w:rsidR="00B85737">
        <w:rPr>
          <w:rFonts w:cstheme="minorHAnsi"/>
          <w:color w:val="000000" w:themeColor="text1"/>
          <w:sz w:val="20"/>
          <w:szCs w:val="20"/>
        </w:rPr>
        <w:t xml:space="preserve">XXXXX </w:t>
      </w:r>
      <w:proofErr w:type="spellStart"/>
      <w:r w:rsidR="00B85737">
        <w:rPr>
          <w:rFonts w:cstheme="minorHAnsi"/>
          <w:color w:val="000000" w:themeColor="text1"/>
          <w:sz w:val="20"/>
          <w:szCs w:val="20"/>
        </w:rPr>
        <w:t>XXXXX</w:t>
      </w:r>
      <w:proofErr w:type="spellEnd"/>
      <w:r w:rsidR="00B85737">
        <w:rPr>
          <w:rFonts w:cstheme="minorHAnsi"/>
          <w:color w:val="000000" w:themeColor="text1"/>
          <w:sz w:val="20"/>
          <w:szCs w:val="20"/>
        </w:rPr>
        <w:t xml:space="preserve"> </w:t>
      </w:r>
      <w:proofErr w:type="spellStart"/>
      <w:r w:rsidR="00B85737">
        <w:rPr>
          <w:rFonts w:cstheme="minorHAnsi"/>
          <w:color w:val="000000" w:themeColor="text1"/>
          <w:sz w:val="20"/>
          <w:szCs w:val="20"/>
        </w:rPr>
        <w:t>XXXXX</w:t>
      </w:r>
      <w:proofErr w:type="spellEnd"/>
    </w:p>
    <w:p w14:paraId="0445D77E" w14:textId="04DA3FBD" w:rsidR="005F00D6" w:rsidRPr="00FA42A1" w:rsidRDefault="009C434E" w:rsidP="00B85737">
      <w:pPr>
        <w:spacing w:after="0" w:line="240" w:lineRule="auto"/>
        <w:jc w:val="both"/>
        <w:rPr>
          <w:rFonts w:cstheme="minorHAnsi"/>
          <w:color w:val="000000" w:themeColor="text1"/>
          <w:sz w:val="20"/>
          <w:szCs w:val="20"/>
        </w:rPr>
      </w:pPr>
      <w:r w:rsidRPr="001C647A">
        <w:rPr>
          <w:rFonts w:cstheme="minorHAnsi"/>
          <w:color w:val="000000" w:themeColor="text1"/>
          <w:sz w:val="20"/>
          <w:szCs w:val="20"/>
        </w:rPr>
        <w:t xml:space="preserve">        Oficial de Inf.</w:t>
      </w:r>
      <w:r w:rsidRPr="001C647A">
        <w:rPr>
          <w:rFonts w:cstheme="minorHAnsi"/>
          <w:noProof/>
          <w:color w:val="000000" w:themeColor="text1"/>
          <w:sz w:val="20"/>
          <w:szCs w:val="20"/>
          <w:lang w:val="es-MX" w:eastAsia="es-MX"/>
        </w:rPr>
        <w:t xml:space="preserve"> </w:t>
      </w:r>
      <w:r w:rsidRPr="001C647A">
        <w:rPr>
          <w:rFonts w:cstheme="minorHAnsi"/>
          <w:color w:val="000000" w:themeColor="text1"/>
          <w:sz w:val="20"/>
          <w:szCs w:val="20"/>
        </w:rPr>
        <w:t>Pública</w:t>
      </w:r>
      <w:r w:rsidRPr="001C647A">
        <w:rPr>
          <w:rFonts w:cstheme="minorHAnsi"/>
          <w:color w:val="000000" w:themeColor="text1"/>
          <w:sz w:val="20"/>
          <w:szCs w:val="20"/>
        </w:rPr>
        <w:tab/>
      </w:r>
      <w:r w:rsidRPr="001C647A">
        <w:rPr>
          <w:rFonts w:cstheme="minorHAnsi"/>
          <w:color w:val="000000" w:themeColor="text1"/>
          <w:sz w:val="20"/>
          <w:szCs w:val="20"/>
        </w:rPr>
        <w:tab/>
      </w:r>
      <w:r w:rsidRPr="001C647A">
        <w:rPr>
          <w:rFonts w:cstheme="minorHAnsi"/>
          <w:color w:val="000000" w:themeColor="text1"/>
          <w:sz w:val="20"/>
          <w:szCs w:val="20"/>
        </w:rPr>
        <w:tab/>
      </w:r>
      <w:r w:rsidRPr="001C647A">
        <w:rPr>
          <w:rFonts w:cstheme="minorHAnsi"/>
          <w:color w:val="000000" w:themeColor="text1"/>
          <w:sz w:val="20"/>
          <w:szCs w:val="20"/>
        </w:rPr>
        <w:tab/>
      </w:r>
      <w:r w:rsidRPr="001C647A">
        <w:rPr>
          <w:rFonts w:cstheme="minorHAnsi"/>
          <w:color w:val="000000" w:themeColor="text1"/>
          <w:sz w:val="20"/>
          <w:szCs w:val="20"/>
        </w:rPr>
        <w:tab/>
      </w:r>
      <w:r w:rsidRPr="001C647A">
        <w:rPr>
          <w:rFonts w:cstheme="minorHAnsi"/>
          <w:color w:val="000000" w:themeColor="text1"/>
          <w:sz w:val="20"/>
          <w:szCs w:val="20"/>
        </w:rPr>
        <w:tab/>
      </w:r>
      <w:r>
        <w:rPr>
          <w:rFonts w:cstheme="minorHAnsi"/>
          <w:color w:val="000000" w:themeColor="text1"/>
          <w:sz w:val="20"/>
          <w:szCs w:val="20"/>
        </w:rPr>
        <w:tab/>
      </w:r>
      <w:r w:rsidRPr="001C647A">
        <w:rPr>
          <w:rFonts w:cstheme="minorHAnsi"/>
          <w:color w:val="000000" w:themeColor="text1"/>
          <w:sz w:val="20"/>
          <w:szCs w:val="20"/>
        </w:rPr>
        <w:t>Usuario</w:t>
      </w:r>
    </w:p>
    <w:sectPr w:rsidR="005F00D6" w:rsidRPr="00FA42A1" w:rsidSect="004730F8">
      <w:headerReference w:type="default" r:id="rId7"/>
      <w:footerReference w:type="default" r:id="rId8"/>
      <w:pgSz w:w="12240" w:h="15840"/>
      <w:pgMar w:top="1417" w:right="1701" w:bottom="1417" w:left="1701" w:header="708" w:footer="224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F15355" w14:textId="77777777" w:rsidR="00172260" w:rsidRDefault="00172260">
      <w:pPr>
        <w:spacing w:after="0" w:line="240" w:lineRule="auto"/>
      </w:pPr>
      <w:r>
        <w:separator/>
      </w:r>
    </w:p>
  </w:endnote>
  <w:endnote w:type="continuationSeparator" w:id="0">
    <w:p w14:paraId="1B59C5F6" w14:textId="77777777" w:rsidR="00172260" w:rsidRDefault="00172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Times New Roman"/>
    <w:charset w:val="00"/>
    <w:family w:val="auto"/>
    <w:pitch w:val="variable"/>
    <w:sig w:usb0="00000001"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1FD15" w14:textId="77777777" w:rsidR="004730F8" w:rsidRDefault="00020BF6">
    <w:pPr>
      <w:pStyle w:val="Piedepgina"/>
    </w:pPr>
    <w:r>
      <w:rPr>
        <w:noProof/>
        <w:lang w:eastAsia="es-SV"/>
      </w:rPr>
      <w:drawing>
        <wp:anchor distT="0" distB="0" distL="114300" distR="114300" simplePos="0" relativeHeight="251660288" behindDoc="0" locked="0" layoutInCell="1" allowOverlap="1" wp14:anchorId="368A9108" wp14:editId="7CEAA3A3">
          <wp:simplePos x="0" y="0"/>
          <wp:positionH relativeFrom="page">
            <wp:align>right</wp:align>
          </wp:positionH>
          <wp:positionV relativeFrom="paragraph">
            <wp:posOffset>499110</wp:posOffset>
          </wp:positionV>
          <wp:extent cx="7782560" cy="1085850"/>
          <wp:effectExtent l="0" t="0" r="8890" b="0"/>
          <wp:wrapThrough wrapText="bothSides">
            <wp:wrapPolygon edited="0">
              <wp:start x="0" y="0"/>
              <wp:lineTo x="0" y="21221"/>
              <wp:lineTo x="21572" y="21221"/>
              <wp:lineTo x="21572" y="0"/>
              <wp:lineTo x="0" y="0"/>
            </wp:wrapPolygon>
          </wp:wrapThrough>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e membrete 2021-0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82560" cy="108585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F2D70" w14:textId="77777777" w:rsidR="00172260" w:rsidRDefault="00172260">
      <w:pPr>
        <w:spacing w:after="0" w:line="240" w:lineRule="auto"/>
      </w:pPr>
      <w:r>
        <w:separator/>
      </w:r>
    </w:p>
  </w:footnote>
  <w:footnote w:type="continuationSeparator" w:id="0">
    <w:p w14:paraId="7E36DF98" w14:textId="77777777" w:rsidR="00172260" w:rsidRDefault="001722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BCDDC" w14:textId="77777777" w:rsidR="005418D2" w:rsidRDefault="00020BF6" w:rsidP="005418D2">
    <w:pPr>
      <w:tabs>
        <w:tab w:val="center" w:pos="4419"/>
        <w:tab w:val="right" w:pos="8838"/>
      </w:tabs>
      <w:spacing w:after="0" w:line="240" w:lineRule="auto"/>
      <w:rPr>
        <w:rFonts w:ascii="Montserrat" w:hAnsi="Montserrat"/>
        <w:b/>
        <w:color w:val="1F3864" w:themeColor="accent5" w:themeShade="80"/>
        <w:sz w:val="24"/>
        <w:szCs w:val="24"/>
        <w:lang w:val="es-ES"/>
      </w:rPr>
    </w:pPr>
    <w:r>
      <w:rPr>
        <w:noProof/>
        <w:lang w:eastAsia="es-SV"/>
      </w:rPr>
      <w:drawing>
        <wp:anchor distT="0" distB="0" distL="114300" distR="114300" simplePos="0" relativeHeight="251659264" behindDoc="1" locked="0" layoutInCell="1" allowOverlap="1" wp14:anchorId="2F7B7A3F" wp14:editId="2F0D9143">
          <wp:simplePos x="0" y="0"/>
          <wp:positionH relativeFrom="page">
            <wp:align>left</wp:align>
          </wp:positionH>
          <wp:positionV relativeFrom="paragraph">
            <wp:posOffset>-449580</wp:posOffset>
          </wp:positionV>
          <wp:extent cx="7722434" cy="176212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cumentos MEMBRETES-0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6026" cy="1762945"/>
                  </a:xfrm>
                  <a:prstGeom prst="rect">
                    <a:avLst/>
                  </a:prstGeom>
                </pic:spPr>
              </pic:pic>
            </a:graphicData>
          </a:graphic>
          <wp14:sizeRelH relativeFrom="page">
            <wp14:pctWidth>0</wp14:pctWidth>
          </wp14:sizeRelH>
          <wp14:sizeRelV relativeFrom="page">
            <wp14:pctHeight>0</wp14:pctHeight>
          </wp14:sizeRelV>
        </wp:anchor>
      </w:drawing>
    </w:r>
  </w:p>
  <w:p w14:paraId="54F55EC4" w14:textId="77777777" w:rsidR="005418D2" w:rsidRDefault="00172260" w:rsidP="005418D2">
    <w:pPr>
      <w:tabs>
        <w:tab w:val="center" w:pos="4419"/>
        <w:tab w:val="right" w:pos="8838"/>
      </w:tabs>
      <w:spacing w:after="0" w:line="240" w:lineRule="auto"/>
      <w:rPr>
        <w:rFonts w:ascii="Montserrat" w:hAnsi="Montserrat"/>
        <w:b/>
        <w:color w:val="1F3864" w:themeColor="accent5" w:themeShade="80"/>
        <w:sz w:val="24"/>
        <w:szCs w:val="24"/>
        <w:lang w:val="es-ES"/>
      </w:rPr>
    </w:pPr>
  </w:p>
  <w:p w14:paraId="644169FB" w14:textId="77777777" w:rsidR="005418D2" w:rsidRDefault="00172260" w:rsidP="005418D2">
    <w:pPr>
      <w:tabs>
        <w:tab w:val="center" w:pos="4419"/>
        <w:tab w:val="right" w:pos="8838"/>
      </w:tabs>
      <w:spacing w:after="0" w:line="240" w:lineRule="auto"/>
      <w:rPr>
        <w:rFonts w:ascii="Montserrat" w:hAnsi="Montserrat"/>
        <w:b/>
        <w:color w:val="1F3864" w:themeColor="accent5" w:themeShade="80"/>
        <w:sz w:val="24"/>
        <w:szCs w:val="24"/>
        <w:lang w:val="es-ES"/>
      </w:rPr>
    </w:pPr>
  </w:p>
  <w:p w14:paraId="3C8BA7C9" w14:textId="77777777" w:rsidR="005418D2" w:rsidRDefault="00172260" w:rsidP="005418D2">
    <w:pPr>
      <w:tabs>
        <w:tab w:val="center" w:pos="4419"/>
        <w:tab w:val="right" w:pos="8838"/>
      </w:tabs>
      <w:spacing w:after="0" w:line="240" w:lineRule="auto"/>
      <w:rPr>
        <w:rFonts w:ascii="Montserrat" w:hAnsi="Montserrat"/>
        <w:b/>
        <w:color w:val="1F3864" w:themeColor="accent5" w:themeShade="80"/>
        <w:sz w:val="24"/>
        <w:szCs w:val="24"/>
        <w:lang w:val="es-ES"/>
      </w:rPr>
    </w:pPr>
  </w:p>
  <w:p w14:paraId="54B0AF8C" w14:textId="77777777" w:rsidR="005418D2" w:rsidRPr="005418D2" w:rsidRDefault="00020BF6" w:rsidP="005418D2">
    <w:pPr>
      <w:tabs>
        <w:tab w:val="center" w:pos="4419"/>
        <w:tab w:val="right" w:pos="8838"/>
      </w:tabs>
      <w:spacing w:after="0" w:line="240" w:lineRule="auto"/>
      <w:rPr>
        <w:rFonts w:ascii="Montserrat" w:hAnsi="Montserrat"/>
        <w:b/>
        <w:color w:val="1F3864" w:themeColor="accent5" w:themeShade="80"/>
        <w:sz w:val="24"/>
        <w:szCs w:val="24"/>
        <w:lang w:val="es-ES"/>
      </w:rPr>
    </w:pPr>
    <w:r>
      <w:rPr>
        <w:rFonts w:ascii="Montserrat" w:hAnsi="Montserrat"/>
        <w:b/>
        <w:color w:val="1F3864" w:themeColor="accent5" w:themeShade="80"/>
        <w:sz w:val="24"/>
        <w:szCs w:val="24"/>
        <w:lang w:val="es-ES"/>
      </w:rPr>
      <w:tab/>
    </w:r>
    <w:r w:rsidRPr="005418D2">
      <w:rPr>
        <w:rFonts w:ascii="Montserrat" w:hAnsi="Montserrat"/>
        <w:b/>
        <w:color w:val="1F3864" w:themeColor="accent5" w:themeShade="80"/>
        <w:sz w:val="24"/>
        <w:szCs w:val="24"/>
        <w:lang w:val="es-ES"/>
      </w:rPr>
      <w:t>UNIDAD DE ACCESO A LA INFORMACIÓN</w:t>
    </w:r>
  </w:p>
  <w:p w14:paraId="194B6C6C" w14:textId="77777777" w:rsidR="005418D2" w:rsidRPr="005418D2" w:rsidRDefault="00020BF6" w:rsidP="005418D2">
    <w:pPr>
      <w:tabs>
        <w:tab w:val="center" w:pos="4419"/>
        <w:tab w:val="right" w:pos="8838"/>
      </w:tabs>
      <w:spacing w:after="0" w:line="240" w:lineRule="auto"/>
      <w:jc w:val="center"/>
      <w:rPr>
        <w:rFonts w:ascii="Montserrat" w:hAnsi="Montserrat"/>
        <w:color w:val="1F3864" w:themeColor="accent5" w:themeShade="80"/>
        <w:lang w:val="es-ES"/>
      </w:rPr>
    </w:pPr>
    <w:r w:rsidRPr="005418D2">
      <w:rPr>
        <w:rFonts w:ascii="Montserrat" w:hAnsi="Montserrat"/>
        <w:color w:val="1F3864" w:themeColor="accent5" w:themeShade="80"/>
        <w:lang w:val="es-ES"/>
      </w:rPr>
      <w:t>uaip@alcaldiamunicipaldeapopa.com</w:t>
    </w:r>
  </w:p>
  <w:p w14:paraId="7D8B278C" w14:textId="77777777" w:rsidR="005418D2" w:rsidRPr="005418D2" w:rsidRDefault="00020BF6" w:rsidP="005418D2">
    <w:pPr>
      <w:tabs>
        <w:tab w:val="center" w:pos="4419"/>
        <w:tab w:val="right" w:pos="8838"/>
      </w:tabs>
      <w:spacing w:after="0" w:line="240" w:lineRule="auto"/>
      <w:jc w:val="center"/>
      <w:rPr>
        <w:noProof/>
        <w:lang w:eastAsia="es-MX"/>
      </w:rPr>
    </w:pPr>
    <w:r w:rsidRPr="005418D2">
      <w:rPr>
        <w:rFonts w:ascii="Montserrat" w:hAnsi="Montserrat"/>
        <w:color w:val="1F3864" w:themeColor="accent5" w:themeShade="80"/>
        <w:lang w:val="es-ES"/>
      </w:rPr>
      <w:t>2536-6200 Ext.: 126</w:t>
    </w:r>
  </w:p>
  <w:p w14:paraId="5E792E87" w14:textId="77777777" w:rsidR="005418D2" w:rsidRDefault="001722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82D24"/>
    <w:multiLevelType w:val="hybridMultilevel"/>
    <w:tmpl w:val="AC34D352"/>
    <w:lvl w:ilvl="0" w:tplc="8E782E68">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4EC38C5"/>
    <w:multiLevelType w:val="hybridMultilevel"/>
    <w:tmpl w:val="CA68720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59D40CD"/>
    <w:multiLevelType w:val="hybridMultilevel"/>
    <w:tmpl w:val="5E4E365E"/>
    <w:lvl w:ilvl="0" w:tplc="44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51A97D85"/>
    <w:multiLevelType w:val="hybridMultilevel"/>
    <w:tmpl w:val="D5281CA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6D32860"/>
    <w:multiLevelType w:val="hybridMultilevel"/>
    <w:tmpl w:val="40A45CF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69EC461C"/>
    <w:multiLevelType w:val="hybridMultilevel"/>
    <w:tmpl w:val="65B65138"/>
    <w:lvl w:ilvl="0" w:tplc="0FA80B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4E"/>
    <w:rsid w:val="00020BF6"/>
    <w:rsid w:val="000611EB"/>
    <w:rsid w:val="000969B2"/>
    <w:rsid w:val="00172260"/>
    <w:rsid w:val="001B0E58"/>
    <w:rsid w:val="001C6CB1"/>
    <w:rsid w:val="001C6F9B"/>
    <w:rsid w:val="003759B0"/>
    <w:rsid w:val="003A4C65"/>
    <w:rsid w:val="003C2FB3"/>
    <w:rsid w:val="003E5241"/>
    <w:rsid w:val="004B7493"/>
    <w:rsid w:val="005913A0"/>
    <w:rsid w:val="005A7287"/>
    <w:rsid w:val="005D79AA"/>
    <w:rsid w:val="005F53A3"/>
    <w:rsid w:val="00666465"/>
    <w:rsid w:val="006906C1"/>
    <w:rsid w:val="00715BDF"/>
    <w:rsid w:val="007424A4"/>
    <w:rsid w:val="00756010"/>
    <w:rsid w:val="00772CA4"/>
    <w:rsid w:val="007D0FA3"/>
    <w:rsid w:val="007D431A"/>
    <w:rsid w:val="00977D30"/>
    <w:rsid w:val="009C434E"/>
    <w:rsid w:val="00A57792"/>
    <w:rsid w:val="00AF6825"/>
    <w:rsid w:val="00B258C7"/>
    <w:rsid w:val="00B85737"/>
    <w:rsid w:val="00B93235"/>
    <w:rsid w:val="00C15272"/>
    <w:rsid w:val="00DD4005"/>
    <w:rsid w:val="00E302FA"/>
    <w:rsid w:val="00EF13F3"/>
    <w:rsid w:val="00F23A23"/>
    <w:rsid w:val="00F47877"/>
    <w:rsid w:val="00F6086B"/>
    <w:rsid w:val="00FA42A1"/>
    <w:rsid w:val="00FC76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F612A"/>
  <w15:chartTrackingRefBased/>
  <w15:docId w15:val="{4D6399ED-B29A-4BD0-8B5B-8AF58DECA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34E"/>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43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434E"/>
    <w:rPr>
      <w:lang w:val="es-SV"/>
    </w:rPr>
  </w:style>
  <w:style w:type="paragraph" w:styleId="Prrafodelista">
    <w:name w:val="List Paragraph"/>
    <w:basedOn w:val="Normal"/>
    <w:uiPriority w:val="34"/>
    <w:qFormat/>
    <w:rsid w:val="009C434E"/>
    <w:pPr>
      <w:ind w:left="720"/>
      <w:contextualSpacing/>
    </w:pPr>
  </w:style>
  <w:style w:type="paragraph" w:styleId="Piedepgina">
    <w:name w:val="footer"/>
    <w:basedOn w:val="Normal"/>
    <w:link w:val="PiedepginaCar"/>
    <w:uiPriority w:val="99"/>
    <w:unhideWhenUsed/>
    <w:rsid w:val="009C43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434E"/>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Pages>
  <Words>764</Words>
  <Characters>4206</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Cuenta Microsoft</cp:lastModifiedBy>
  <cp:revision>8</cp:revision>
  <dcterms:created xsi:type="dcterms:W3CDTF">2022-06-13T21:09:00Z</dcterms:created>
  <dcterms:modified xsi:type="dcterms:W3CDTF">2022-06-22T14:45:00Z</dcterms:modified>
</cp:coreProperties>
</file>