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358E7" w14:textId="1E94D0B6" w:rsidR="00291464" w:rsidRPr="00DF7D3A" w:rsidRDefault="00291464" w:rsidP="0029146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>Ref.OAIP08</w:t>
      </w:r>
      <w:r w:rsidR="00B62CB3" w:rsidRPr="00DF7D3A">
        <w:rPr>
          <w:rFonts w:cstheme="minorHAnsi"/>
          <w:color w:val="000000" w:themeColor="text1"/>
          <w:sz w:val="20"/>
          <w:szCs w:val="20"/>
        </w:rPr>
        <w:t>7</w:t>
      </w:r>
      <w:r w:rsidRPr="00DF7D3A">
        <w:rPr>
          <w:rFonts w:cstheme="minorHAnsi"/>
          <w:color w:val="000000" w:themeColor="text1"/>
          <w:sz w:val="20"/>
          <w:szCs w:val="20"/>
        </w:rPr>
        <w:t>-2022</w:t>
      </w:r>
    </w:p>
    <w:p w14:paraId="1B266019" w14:textId="77777777" w:rsidR="00291464" w:rsidRPr="00DF7D3A" w:rsidRDefault="00291464" w:rsidP="0029146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2A41722E" w14:textId="36D4175C" w:rsidR="00291464" w:rsidRPr="00DF7D3A" w:rsidRDefault="00291464" w:rsidP="0029146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>La infrascrita Oficial de Información de la alcaldía Municipal de Apopa hace saber el Sr.</w:t>
      </w:r>
      <w:r w:rsidR="003E07E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E07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E07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DF7D3A">
        <w:rPr>
          <w:rFonts w:cstheme="minorHAnsi"/>
          <w:b/>
          <w:color w:val="000000" w:themeColor="text1"/>
          <w:sz w:val="20"/>
          <w:szCs w:val="20"/>
        </w:rPr>
        <w:t>,</w:t>
      </w: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17269E" w:rsidRPr="00DF7D3A">
        <w:rPr>
          <w:rFonts w:cstheme="minorHAnsi"/>
          <w:color w:val="000000" w:themeColor="text1"/>
          <w:sz w:val="20"/>
          <w:szCs w:val="20"/>
        </w:rPr>
        <w:t xml:space="preserve">catorce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17269E" w:rsidRPr="00DF7D3A">
        <w:rPr>
          <w:rFonts w:cstheme="minorHAnsi"/>
          <w:color w:val="000000" w:themeColor="text1"/>
          <w:sz w:val="20"/>
          <w:szCs w:val="20"/>
        </w:rPr>
        <w:t xml:space="preserve">veintidós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D44896" w:rsidRPr="00DF7D3A">
        <w:rPr>
          <w:rFonts w:cstheme="minorHAnsi"/>
          <w:color w:val="000000" w:themeColor="text1"/>
          <w:sz w:val="20"/>
          <w:szCs w:val="20"/>
        </w:rPr>
        <w:t>diez</w:t>
      </w:r>
      <w:r w:rsidR="0017269E" w:rsidRPr="00DF7D3A">
        <w:rPr>
          <w:rFonts w:cstheme="minorHAnsi"/>
          <w:color w:val="000000" w:themeColor="text1"/>
          <w:sz w:val="20"/>
          <w:szCs w:val="20"/>
        </w:rPr>
        <w:t xml:space="preserve"> de </w:t>
      </w:r>
      <w:r w:rsidR="00DD4F1B" w:rsidRPr="00DF7D3A">
        <w:rPr>
          <w:rFonts w:cstheme="minorHAnsi"/>
          <w:color w:val="000000" w:themeColor="text1"/>
          <w:sz w:val="20"/>
          <w:szCs w:val="20"/>
        </w:rPr>
        <w:t xml:space="preserve">junio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14:paraId="2BC6130C" w14:textId="77777777" w:rsidR="00291464" w:rsidRPr="00DF7D3A" w:rsidRDefault="00291464" w:rsidP="0029146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8D58002" w14:textId="77777777" w:rsidR="00291464" w:rsidRPr="00DF7D3A" w:rsidRDefault="00291464" w:rsidP="0029146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56634429" w14:textId="2CA3D243" w:rsidR="00291464" w:rsidRPr="00DF7D3A" w:rsidRDefault="00291464" w:rsidP="0029146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FE36AD" w:rsidRPr="00DF7D3A">
        <w:rPr>
          <w:rFonts w:cstheme="minorHAnsi"/>
          <w:color w:val="000000" w:themeColor="text1"/>
          <w:sz w:val="20"/>
          <w:szCs w:val="20"/>
        </w:rPr>
        <w:t xml:space="preserve">veintiséis de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mayo del dos mil veintidós el </w:t>
      </w:r>
      <w:r w:rsidR="00FE36AD" w:rsidRPr="00DF7D3A">
        <w:rPr>
          <w:rFonts w:cstheme="minorHAnsi"/>
          <w:color w:val="000000" w:themeColor="text1"/>
          <w:sz w:val="20"/>
          <w:szCs w:val="20"/>
        </w:rPr>
        <w:t>Sr.</w:t>
      </w:r>
      <w:r w:rsidR="003E07E7" w:rsidRPr="003E07E7">
        <w:rPr>
          <w:rFonts w:cstheme="minorHAnsi"/>
          <w:color w:val="000000" w:themeColor="text1"/>
          <w:sz w:val="20"/>
          <w:szCs w:val="20"/>
        </w:rPr>
        <w:t xml:space="preserve"> </w:t>
      </w:r>
      <w:r w:rsidR="003E07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E07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DF7D3A">
        <w:rPr>
          <w:rFonts w:cstheme="minorHAnsi"/>
          <w:b/>
          <w:color w:val="000000" w:themeColor="text1"/>
          <w:sz w:val="20"/>
          <w:szCs w:val="20"/>
        </w:rPr>
        <w:t>;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14:paraId="393AB1E9" w14:textId="77777777" w:rsidR="00291464" w:rsidRPr="00DF7D3A" w:rsidRDefault="00291464" w:rsidP="00291464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0A31641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 xml:space="preserve">La cantidad y tipo de actividad relacionada a empleo o formación laboral, segregadas por año por financiamiento y por áreas o categorías ocupacionales según el cuadro siguiente: </w:t>
      </w:r>
    </w:p>
    <w:p w14:paraId="2B9970D0" w14:textId="29CA83AC" w:rsidR="005F12EB" w:rsidRPr="00DF7D3A" w:rsidRDefault="005F12EB" w:rsidP="005F12EB">
      <w:p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B3BCA96" wp14:editId="2BC7C482">
            <wp:simplePos x="0" y="0"/>
            <wp:positionH relativeFrom="column">
              <wp:posOffset>-118110</wp:posOffset>
            </wp:positionH>
            <wp:positionV relativeFrom="paragraph">
              <wp:posOffset>156845</wp:posOffset>
            </wp:positionV>
            <wp:extent cx="5612130" cy="3686175"/>
            <wp:effectExtent l="0" t="0" r="762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" t="13930" r="4414" b="1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9B40E" w14:textId="77777777" w:rsidR="005F12EB" w:rsidRPr="00DF7D3A" w:rsidRDefault="005F12EB" w:rsidP="005F12EB">
      <w:p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15CD446C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>Cantidad de participantes de los procesos o actividades relacionadas al empleo o la formación laboral segregadas por sexo por edad y por año, según el cuadro siguiente:</w:t>
      </w:r>
    </w:p>
    <w:p w14:paraId="7EC693B6" w14:textId="4E86470A" w:rsidR="005F12EB" w:rsidRPr="00DF7D3A" w:rsidRDefault="005F12EB" w:rsidP="005F12EB">
      <w:pPr>
        <w:pStyle w:val="Prrafodelista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cstheme="minorHAnsi"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4FD7B0B6" wp14:editId="36AE0F1B">
            <wp:simplePos x="0" y="0"/>
            <wp:positionH relativeFrom="column">
              <wp:posOffset>158115</wp:posOffset>
            </wp:positionH>
            <wp:positionV relativeFrom="paragraph">
              <wp:posOffset>167005</wp:posOffset>
            </wp:positionV>
            <wp:extent cx="5562600" cy="27146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D9AF7" w14:textId="77777777" w:rsidR="005F12EB" w:rsidRPr="00DF7D3A" w:rsidRDefault="005F12EB" w:rsidP="005F12EB">
      <w:pPr>
        <w:pStyle w:val="Prrafodelista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41CEB44C" w14:textId="77777777" w:rsidR="005F12EB" w:rsidRPr="00DF7D3A" w:rsidRDefault="005F12EB" w:rsidP="005F12EB">
      <w:pPr>
        <w:spacing w:after="0" w:line="240" w:lineRule="auto"/>
        <w:ind w:left="360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31E794C9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>Según la unidad o área de la municipalidad encargada de realizar o apoyar las iniciativas sobre el empleo, la formación técnica vocacional, la gestión para apoyo de emprendimiento/ negocios o de capacitación ocupacional ¿Cuáles consideran que son las necesidades de capacitación técnica vocacional y cuales consideran que son las ocupaciones o empleos que se requieren o requieran en su municipalidad, que prepare para el mercado laboral de este municipio en los próximos 5 años?</w:t>
      </w:r>
    </w:p>
    <w:p w14:paraId="1C43C04F" w14:textId="77777777" w:rsidR="005F12EB" w:rsidRPr="00DF7D3A" w:rsidRDefault="005F12EB" w:rsidP="005F12EB">
      <w:pPr>
        <w:spacing w:after="0" w:line="240" w:lineRule="auto"/>
        <w:ind w:left="708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>Por Eje., Industrial (mecánica empaque maquila textil de cuero o piel, elaboración de artesanías, etc.), comercio (mercado ventas, etc.); Servicios (banca, entregas a domicilio, electricidad, preparación de alimentos, servicios de belleza, etc.) Construcción, carpintería, agricultura tecnologías (ofimática diseño de aplicaciones mantenimiento de equipo informático gestión de bases de datos díselo gráfico, etc.) transporte.</w:t>
      </w:r>
    </w:p>
    <w:p w14:paraId="6E354FA4" w14:textId="77777777" w:rsidR="005F12EB" w:rsidRPr="00DF7D3A" w:rsidRDefault="005F12EB" w:rsidP="005F12EB">
      <w:p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0E3D4895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>Presupuesto anual municipal planificado y ejecutado.</w:t>
      </w:r>
    </w:p>
    <w:p w14:paraId="6016354C" w14:textId="77777777" w:rsidR="005F12EB" w:rsidRPr="00DF7D3A" w:rsidRDefault="005F12EB" w:rsidP="005F12EB">
      <w:pPr>
        <w:pStyle w:val="Prrafodelista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4F079527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>Cantidad nombre, tipo área o tamaño ubicación estado y servicios que brindan los espacios públicos del municipio. Por ejemplo, tipo: canchas parques, casas comunales centros recreativos, casas de la cultura, etc. Servicios que brindan: conexión wifi, servicios sanitarios fuentes de agua potable actividad de comercio o venta formal e informal; etc. Estado: bueno regular o malo. Ubicación Coordenadas X, Y detalle de la dirección de donde se ubica el espacio público.</w:t>
      </w:r>
    </w:p>
    <w:p w14:paraId="0736110B" w14:textId="77777777" w:rsidR="005F12EB" w:rsidRPr="00DF7D3A" w:rsidRDefault="005F12EB" w:rsidP="005F12EB">
      <w:pPr>
        <w:pStyle w:val="Prrafodelista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</w:p>
    <w:p w14:paraId="40387949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sz w:val="20"/>
          <w:szCs w:val="20"/>
          <w:lang w:bidi="hi-IN"/>
        </w:rPr>
        <w:t>Costo mensual</w:t>
      </w:r>
      <w:r w:rsidRPr="00DF7D3A">
        <w:rPr>
          <w:rFonts w:eastAsia="Times New Roman" w:cstheme="minorHAnsi"/>
          <w:iCs/>
          <w:sz w:val="20"/>
          <w:szCs w:val="20"/>
          <w:lang w:bidi="hi-IN"/>
        </w:rPr>
        <w:t xml:space="preserve"> y anual en mantenimiento servicios básicos y otros que se brindan en el espacio público costo de funcionamiento, mejoras o adecuaciones realizadas a los espacios según nombre tipo y ubicación de espacios públicos.</w:t>
      </w:r>
    </w:p>
    <w:p w14:paraId="5E5BAA1F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lastRenderedPageBreak/>
        <w:t>Cantidad de personas asignadas al mantenimiento y funcionamiento de los espacios públicos según nombre tipo y ubicación de espacio público.</w:t>
      </w:r>
    </w:p>
    <w:p w14:paraId="7D9A4046" w14:textId="77777777" w:rsidR="005F12EB" w:rsidRPr="00DF7D3A" w:rsidRDefault="005F12EB" w:rsidP="005F12EB">
      <w:pPr>
        <w:pStyle w:val="Prrafodelista"/>
        <w:rPr>
          <w:rFonts w:eastAsia="Times New Roman" w:cstheme="minorHAnsi"/>
          <w:iCs/>
          <w:sz w:val="20"/>
          <w:szCs w:val="20"/>
          <w:lang w:bidi="hi-IN"/>
        </w:rPr>
      </w:pPr>
    </w:p>
    <w:p w14:paraId="2D614F91" w14:textId="77777777" w:rsidR="005F12EB" w:rsidRPr="00DF7D3A" w:rsidRDefault="005F12EB" w:rsidP="005F12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sz w:val="20"/>
          <w:szCs w:val="20"/>
          <w:lang w:bidi="hi-IN"/>
        </w:rPr>
        <w:t xml:space="preserve">Cantidad (estimada o real) de vendedores comerciantes y negocios que funcionan en el espacio público, según tipo y ubicación de espacio público.         </w:t>
      </w:r>
    </w:p>
    <w:p w14:paraId="4D0E7FE3" w14:textId="77777777" w:rsidR="00425BA8" w:rsidRPr="00DF7D3A" w:rsidRDefault="00425BA8" w:rsidP="00425B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F589D15" w14:textId="77777777" w:rsidR="00291464" w:rsidRPr="00DF7D3A" w:rsidRDefault="00291464" w:rsidP="0029146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DF7D3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558EFAE8" w14:textId="77777777" w:rsidR="00291464" w:rsidRPr="00DF7D3A" w:rsidRDefault="00291464" w:rsidP="0029146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93C6CAC" w14:textId="77777777" w:rsidR="00291464" w:rsidRPr="00DF7D3A" w:rsidRDefault="00291464" w:rsidP="0029146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DF7D3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E21ECE2" w14:textId="77777777" w:rsidR="00291464" w:rsidRPr="00DF7D3A" w:rsidRDefault="00291464" w:rsidP="0029146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DF7D3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0689713F" w14:textId="77777777" w:rsidR="00291464" w:rsidRPr="00DF7D3A" w:rsidRDefault="00291464" w:rsidP="0029146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3E588002" w14:textId="57E6ABC1" w:rsidR="00DF03C7" w:rsidRPr="00DF7D3A" w:rsidRDefault="00291464" w:rsidP="00D328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Habiéndose realizado las gestiones internas con la </w:t>
      </w:r>
      <w:r w:rsidR="00EF0746" w:rsidRPr="00DF7D3A">
        <w:rPr>
          <w:rFonts w:cstheme="minorHAnsi"/>
          <w:color w:val="000000" w:themeColor="text1"/>
          <w:sz w:val="20"/>
          <w:szCs w:val="20"/>
        </w:rPr>
        <w:t>Subgerencia financiera</w:t>
      </w:r>
      <w:r w:rsidRPr="00DF7D3A">
        <w:rPr>
          <w:rFonts w:cstheme="minorHAnsi"/>
          <w:color w:val="000000" w:themeColor="text1"/>
          <w:sz w:val="20"/>
          <w:szCs w:val="20"/>
        </w:rPr>
        <w:t>,</w:t>
      </w:r>
      <w:r w:rsidR="00EF0746" w:rsidRPr="00DF7D3A">
        <w:rPr>
          <w:rFonts w:cstheme="minorHAnsi"/>
          <w:color w:val="000000" w:themeColor="text1"/>
          <w:sz w:val="20"/>
          <w:szCs w:val="20"/>
        </w:rPr>
        <w:t xml:space="preserve"> Administración de mercados, Tejido Social, Servicios Generales y mantenimientos de </w:t>
      </w:r>
      <w:r w:rsidR="00037B28" w:rsidRPr="00DF7D3A">
        <w:rPr>
          <w:rFonts w:cstheme="minorHAnsi"/>
          <w:color w:val="000000" w:themeColor="text1"/>
          <w:sz w:val="20"/>
          <w:szCs w:val="20"/>
        </w:rPr>
        <w:t>parques y zonas verdes,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quien</w:t>
      </w:r>
      <w:r w:rsidR="00037B28" w:rsidRPr="00DF7D3A">
        <w:rPr>
          <w:rFonts w:cstheme="minorHAnsi"/>
          <w:color w:val="000000" w:themeColor="text1"/>
          <w:sz w:val="20"/>
          <w:szCs w:val="20"/>
        </w:rPr>
        <w:t>es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rindi</w:t>
      </w:r>
      <w:r w:rsidR="002B1337" w:rsidRPr="00DF7D3A">
        <w:rPr>
          <w:rFonts w:cstheme="minorHAnsi"/>
          <w:color w:val="000000" w:themeColor="text1"/>
          <w:sz w:val="20"/>
          <w:szCs w:val="20"/>
        </w:rPr>
        <w:t>eron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</w:t>
      </w:r>
      <w:r w:rsidR="00F37248" w:rsidRPr="00DF7D3A">
        <w:rPr>
          <w:rFonts w:cstheme="minorHAnsi"/>
          <w:color w:val="000000" w:themeColor="text1"/>
          <w:sz w:val="20"/>
          <w:szCs w:val="20"/>
        </w:rPr>
        <w:t>a.</w:t>
      </w:r>
    </w:p>
    <w:p w14:paraId="6433A42A" w14:textId="77777777" w:rsidR="00291464" w:rsidRPr="00DF7D3A" w:rsidRDefault="00291464" w:rsidP="0029146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88E8BD0" w14:textId="77777777" w:rsidR="00DC054D" w:rsidRPr="00DF7D3A" w:rsidRDefault="00DC054D" w:rsidP="00291464">
      <w:pPr>
        <w:widowControl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DF7D3A">
        <w:rPr>
          <w:rFonts w:cstheme="minorHAnsi"/>
          <w:b/>
          <w:bCs/>
          <w:color w:val="000000" w:themeColor="text1"/>
          <w:sz w:val="20"/>
          <w:szCs w:val="20"/>
        </w:rPr>
        <w:t xml:space="preserve">Servicios Generales y mantenimientos de parques y zonas verdes </w:t>
      </w:r>
    </w:p>
    <w:p w14:paraId="76BD2538" w14:textId="111F3E84" w:rsidR="00291464" w:rsidRPr="00DF7D3A" w:rsidRDefault="00DE1DB5" w:rsidP="0029146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</w:t>
      </w:r>
      <w:r w:rsidR="00DC054D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6</w:t>
      </w:r>
      <w:r w:rsidR="00DF03C7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</w:t>
      </w:r>
      <w:r w:rsidR="00291464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06/</w:t>
      </w:r>
      <w:r w:rsidR="00DF03C7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</w:t>
      </w:r>
      <w:r w:rsidR="00291464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021</w:t>
      </w:r>
    </w:p>
    <w:p w14:paraId="5149BDF1" w14:textId="77777777" w:rsidR="00890BDB" w:rsidRPr="00DF7D3A" w:rsidRDefault="007E2BCE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Reciba cordiales saludos </w:t>
      </w:r>
    </w:p>
    <w:p w14:paraId="1508B646" w14:textId="77777777" w:rsidR="007E2BCE" w:rsidRPr="00DF7D3A" w:rsidRDefault="007E2BCE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7EA97455" w14:textId="5F406C3C" w:rsidR="00291464" w:rsidRPr="00DF7D3A" w:rsidRDefault="00DC054D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Reciba un cordial salido esperando que Dios todopoderoso cuide e ilumine su vida profesional y familiar.</w:t>
      </w:r>
    </w:p>
    <w:p w14:paraId="45851236" w14:textId="1D1133F3" w:rsidR="00DC054D" w:rsidRPr="00DF7D3A" w:rsidRDefault="00DC054D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3802A102" w14:textId="04D50486" w:rsidR="00583D58" w:rsidRPr="00DF7D3A" w:rsidRDefault="00583D58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este medio realizo la entrega de información solicitada en memorándum recibido el 01/06/2022 a las 11:14 am </w:t>
      </w:r>
    </w:p>
    <w:p w14:paraId="7B1B413F" w14:textId="5FA31368" w:rsidR="00583D58" w:rsidRPr="00DF7D3A" w:rsidRDefault="00583D58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0E2C7100" w14:textId="3F5FD1FE" w:rsidR="00583D58" w:rsidRPr="00DF7D3A" w:rsidRDefault="00583D58" w:rsidP="0029146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Sin </w:t>
      </w:r>
      <w:r w:rsidR="004946EA"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más</w:t>
      </w:r>
      <w:r w:rsidRPr="00DF7D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por el momento.</w:t>
      </w:r>
    </w:p>
    <w:p w14:paraId="2809C9C5" w14:textId="77777777" w:rsidR="00703318" w:rsidRPr="00DF7D3A" w:rsidRDefault="00703318" w:rsidP="00703318">
      <w:pPr>
        <w:jc w:val="both"/>
        <w:rPr>
          <w:rFonts w:cstheme="minorHAnsi"/>
          <w:b/>
          <w:sz w:val="20"/>
          <w:szCs w:val="20"/>
        </w:rPr>
      </w:pPr>
    </w:p>
    <w:p w14:paraId="05D0FB07" w14:textId="7B2775F1" w:rsidR="00703318" w:rsidRPr="00DF7D3A" w:rsidRDefault="00703318" w:rsidP="00703318">
      <w:pPr>
        <w:jc w:val="both"/>
        <w:rPr>
          <w:rFonts w:cstheme="minorHAnsi"/>
          <w:b/>
          <w:sz w:val="20"/>
          <w:szCs w:val="20"/>
        </w:rPr>
      </w:pPr>
      <w:r w:rsidRPr="00DF7D3A">
        <w:rPr>
          <w:rFonts w:cstheme="minorHAnsi"/>
          <w:b/>
          <w:sz w:val="20"/>
          <w:szCs w:val="20"/>
        </w:rPr>
        <w:t xml:space="preserve">PARQUES, CANCHAS DE FUTBOL Y BASQUETBOL A LAS QUE SE BRINDAN LOS DE MANTENIMIENTO </w:t>
      </w:r>
      <w:r w:rsidR="004946EA" w:rsidRPr="00DF7D3A">
        <w:rPr>
          <w:rFonts w:cstheme="minorHAnsi"/>
          <w:b/>
          <w:sz w:val="20"/>
          <w:szCs w:val="20"/>
        </w:rPr>
        <w:t>UBICADAS EN</w:t>
      </w:r>
      <w:r w:rsidRPr="00DF7D3A">
        <w:rPr>
          <w:rFonts w:cstheme="minorHAnsi"/>
          <w:b/>
          <w:sz w:val="20"/>
          <w:szCs w:val="20"/>
        </w:rPr>
        <w:t xml:space="preserve"> NUESTRO MUNICIPIO.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1"/>
        <w:gridCol w:w="3687"/>
        <w:gridCol w:w="4580"/>
      </w:tblGrid>
      <w:tr w:rsidR="00703318" w:rsidRPr="00DF7D3A" w14:paraId="1BB6648C" w14:textId="77777777" w:rsidTr="00D32880">
        <w:trPr>
          <w:trHeight w:val="280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3D3B0187" w14:textId="77777777" w:rsidR="00703318" w:rsidRPr="00DF7D3A" w:rsidRDefault="00703318" w:rsidP="0070331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D3A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</w:tr>
      <w:tr w:rsidR="00703318" w:rsidRPr="00DF7D3A" w14:paraId="698376AC" w14:textId="77777777" w:rsidTr="00D32880">
        <w:tc>
          <w:tcPr>
            <w:tcW w:w="318" w:type="pct"/>
          </w:tcPr>
          <w:p w14:paraId="3F3C13CB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ED030C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Valle Verde # 1</w:t>
            </w:r>
          </w:p>
        </w:tc>
        <w:tc>
          <w:tcPr>
            <w:tcW w:w="2594" w:type="pct"/>
          </w:tcPr>
          <w:p w14:paraId="13EC40E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Parada Casa Modelo (antes de la cantina)</w:t>
            </w:r>
          </w:p>
        </w:tc>
      </w:tr>
      <w:tr w:rsidR="00703318" w:rsidRPr="00DF7D3A" w14:paraId="5E1DDA27" w14:textId="77777777" w:rsidTr="00D32880">
        <w:tc>
          <w:tcPr>
            <w:tcW w:w="318" w:type="pct"/>
          </w:tcPr>
          <w:p w14:paraId="736C95A0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7B4FF9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Valle Verde # 1 </w:t>
            </w:r>
          </w:p>
        </w:tc>
        <w:tc>
          <w:tcPr>
            <w:tcW w:w="2594" w:type="pct"/>
          </w:tcPr>
          <w:p w14:paraId="65BEA71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Atrás del CDI Municipal</w:t>
            </w:r>
          </w:p>
        </w:tc>
      </w:tr>
      <w:tr w:rsidR="00703318" w:rsidRPr="00DF7D3A" w14:paraId="39C37D35" w14:textId="77777777" w:rsidTr="00D32880">
        <w:tc>
          <w:tcPr>
            <w:tcW w:w="318" w:type="pct"/>
          </w:tcPr>
          <w:p w14:paraId="3A46E31C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C8373F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Valle Verde 2 </w:t>
            </w:r>
          </w:p>
        </w:tc>
        <w:tc>
          <w:tcPr>
            <w:tcW w:w="2594" w:type="pct"/>
          </w:tcPr>
          <w:p w14:paraId="6A0415C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Tabernáculo Bíblico (2)</w:t>
            </w:r>
          </w:p>
        </w:tc>
      </w:tr>
      <w:tr w:rsidR="00703318" w:rsidRPr="00DF7D3A" w14:paraId="50616491" w14:textId="77777777" w:rsidTr="00D32880">
        <w:tc>
          <w:tcPr>
            <w:tcW w:w="318" w:type="pct"/>
          </w:tcPr>
          <w:p w14:paraId="1BA729E8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6FF5FF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Valle Verde # 3</w:t>
            </w:r>
          </w:p>
        </w:tc>
        <w:tc>
          <w:tcPr>
            <w:tcW w:w="2594" w:type="pct"/>
          </w:tcPr>
          <w:p w14:paraId="3E11EA9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Entrada de Valle Verde 3 </w:t>
            </w:r>
          </w:p>
        </w:tc>
      </w:tr>
      <w:tr w:rsidR="00703318" w:rsidRPr="00DF7D3A" w14:paraId="4207D534" w14:textId="77777777" w:rsidTr="00D32880">
        <w:tc>
          <w:tcPr>
            <w:tcW w:w="318" w:type="pct"/>
          </w:tcPr>
          <w:p w14:paraId="435BF3FB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9ABADD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Valle Verde # 3</w:t>
            </w:r>
          </w:p>
        </w:tc>
        <w:tc>
          <w:tcPr>
            <w:tcW w:w="2594" w:type="pct"/>
          </w:tcPr>
          <w:p w14:paraId="0A38D9C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Punto de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coaster</w:t>
            </w:r>
            <w:proofErr w:type="spellEnd"/>
          </w:p>
        </w:tc>
      </w:tr>
      <w:tr w:rsidR="00703318" w:rsidRPr="00DF7D3A" w14:paraId="7F995577" w14:textId="77777777" w:rsidTr="00D32880">
        <w:tc>
          <w:tcPr>
            <w:tcW w:w="318" w:type="pct"/>
          </w:tcPr>
          <w:p w14:paraId="418AF5EC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B0923E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Valle Verde #  4 </w:t>
            </w:r>
          </w:p>
        </w:tc>
        <w:tc>
          <w:tcPr>
            <w:tcW w:w="2594" w:type="pct"/>
          </w:tcPr>
          <w:p w14:paraId="78B2D4C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Al final de la colonia</w:t>
            </w:r>
          </w:p>
        </w:tc>
      </w:tr>
      <w:tr w:rsidR="00703318" w:rsidRPr="00DF7D3A" w14:paraId="05438E11" w14:textId="77777777" w:rsidTr="00D32880">
        <w:tc>
          <w:tcPr>
            <w:tcW w:w="318" w:type="pct"/>
          </w:tcPr>
          <w:p w14:paraId="3870B695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71951D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Popotlán # 1</w:t>
            </w:r>
          </w:p>
        </w:tc>
        <w:tc>
          <w:tcPr>
            <w:tcW w:w="2594" w:type="pct"/>
          </w:tcPr>
          <w:p w14:paraId="016470A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Detrás del Mercadito</w:t>
            </w:r>
          </w:p>
        </w:tc>
      </w:tr>
      <w:tr w:rsidR="00703318" w:rsidRPr="00DF7D3A" w14:paraId="6B83C51E" w14:textId="77777777" w:rsidTr="00D32880">
        <w:tc>
          <w:tcPr>
            <w:tcW w:w="318" w:type="pct"/>
          </w:tcPr>
          <w:p w14:paraId="0BADE744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98DC672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Popotlán #  1</w:t>
            </w:r>
          </w:p>
        </w:tc>
        <w:tc>
          <w:tcPr>
            <w:tcW w:w="2594" w:type="pct"/>
          </w:tcPr>
          <w:p w14:paraId="3F02DA7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C.E. Asentamiento por la San Carlos</w:t>
            </w:r>
          </w:p>
        </w:tc>
      </w:tr>
      <w:tr w:rsidR="00703318" w:rsidRPr="00DF7D3A" w14:paraId="17B9E9A7" w14:textId="77777777" w:rsidTr="00D32880">
        <w:tc>
          <w:tcPr>
            <w:tcW w:w="318" w:type="pct"/>
          </w:tcPr>
          <w:p w14:paraId="392E1173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76044D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Popotlán #  2</w:t>
            </w:r>
          </w:p>
        </w:tc>
        <w:tc>
          <w:tcPr>
            <w:tcW w:w="2594" w:type="pct"/>
          </w:tcPr>
          <w:p w14:paraId="033EB532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C.E. Renato Noyola </w:t>
            </w:r>
          </w:p>
        </w:tc>
      </w:tr>
      <w:tr w:rsidR="00703318" w:rsidRPr="00DF7D3A" w14:paraId="794F6ABD" w14:textId="77777777" w:rsidTr="00D32880">
        <w:tc>
          <w:tcPr>
            <w:tcW w:w="318" w:type="pct"/>
          </w:tcPr>
          <w:p w14:paraId="52455EC5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A5197C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Popotlán #  2</w:t>
            </w:r>
          </w:p>
        </w:tc>
        <w:tc>
          <w:tcPr>
            <w:tcW w:w="2594" w:type="pct"/>
          </w:tcPr>
          <w:p w14:paraId="3737F8C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C.E. Casa Comunal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Apocapa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03318" w:rsidRPr="00DF7D3A" w14:paraId="125ABF02" w14:textId="77777777" w:rsidTr="00D32880">
        <w:tc>
          <w:tcPr>
            <w:tcW w:w="318" w:type="pct"/>
          </w:tcPr>
          <w:p w14:paraId="76BED84E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27D2E1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Santa Teresa </w:t>
            </w:r>
          </w:p>
        </w:tc>
        <w:tc>
          <w:tcPr>
            <w:tcW w:w="2594" w:type="pct"/>
          </w:tcPr>
          <w:p w14:paraId="675DBE4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Entrada puente las cañas por la policía </w:t>
            </w:r>
          </w:p>
        </w:tc>
      </w:tr>
      <w:tr w:rsidR="00703318" w:rsidRPr="00DF7D3A" w14:paraId="0F13EC10" w14:textId="77777777" w:rsidTr="00D32880">
        <w:tc>
          <w:tcPr>
            <w:tcW w:w="318" w:type="pct"/>
          </w:tcPr>
          <w:p w14:paraId="3E5E6F31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7DC7ED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Frente a Centro Escolar de la Col. Santa Teresa </w:t>
            </w:r>
          </w:p>
        </w:tc>
        <w:tc>
          <w:tcPr>
            <w:tcW w:w="2594" w:type="pct"/>
          </w:tcPr>
          <w:p w14:paraId="70FC033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Santa Teresa Redondel. </w:t>
            </w:r>
          </w:p>
        </w:tc>
      </w:tr>
      <w:tr w:rsidR="00703318" w:rsidRPr="00DF7D3A" w14:paraId="7017705E" w14:textId="77777777" w:rsidTr="00D32880">
        <w:tc>
          <w:tcPr>
            <w:tcW w:w="318" w:type="pct"/>
          </w:tcPr>
          <w:p w14:paraId="0A53D332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CD9CD2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Nueva Apopa </w:t>
            </w:r>
          </w:p>
        </w:tc>
        <w:tc>
          <w:tcPr>
            <w:tcW w:w="2594" w:type="pct"/>
          </w:tcPr>
          <w:p w14:paraId="5AA1110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Por la Cancha de B.K.B.</w:t>
            </w:r>
          </w:p>
        </w:tc>
      </w:tr>
      <w:tr w:rsidR="00703318" w:rsidRPr="00DF7D3A" w14:paraId="49320285" w14:textId="77777777" w:rsidTr="00D32880">
        <w:tc>
          <w:tcPr>
            <w:tcW w:w="318" w:type="pct"/>
          </w:tcPr>
          <w:p w14:paraId="4E3EA7C8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4B7713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San Leonardo </w:t>
            </w:r>
          </w:p>
        </w:tc>
        <w:tc>
          <w:tcPr>
            <w:tcW w:w="2594" w:type="pct"/>
          </w:tcPr>
          <w:p w14:paraId="1C7ED80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Ubicada al final calle Principal </w:t>
            </w:r>
          </w:p>
        </w:tc>
      </w:tr>
      <w:tr w:rsidR="00703318" w:rsidRPr="00DF7D3A" w14:paraId="15656052" w14:textId="77777777" w:rsidTr="00D32880">
        <w:tc>
          <w:tcPr>
            <w:tcW w:w="318" w:type="pct"/>
          </w:tcPr>
          <w:p w14:paraId="1E9785D4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5F5E3D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Valle del Sol </w:t>
            </w:r>
          </w:p>
        </w:tc>
        <w:tc>
          <w:tcPr>
            <w:tcW w:w="2594" w:type="pct"/>
          </w:tcPr>
          <w:p w14:paraId="35338AE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el Rancho y las banderas</w:t>
            </w:r>
          </w:p>
        </w:tc>
      </w:tr>
      <w:tr w:rsidR="00703318" w:rsidRPr="00DF7D3A" w14:paraId="778B2BDD" w14:textId="77777777" w:rsidTr="00D32880">
        <w:tc>
          <w:tcPr>
            <w:tcW w:w="318" w:type="pct"/>
          </w:tcPr>
          <w:p w14:paraId="6D2CE26F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DF7A27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Colonias Tikal Norte</w:t>
            </w:r>
          </w:p>
        </w:tc>
        <w:tc>
          <w:tcPr>
            <w:tcW w:w="2594" w:type="pct"/>
          </w:tcPr>
          <w:p w14:paraId="502005C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el Rinoceronte frente al Mercadito </w:t>
            </w:r>
          </w:p>
        </w:tc>
      </w:tr>
      <w:tr w:rsidR="00703318" w:rsidRPr="00DF7D3A" w14:paraId="13B3D9E3" w14:textId="77777777" w:rsidTr="00D32880">
        <w:tc>
          <w:tcPr>
            <w:tcW w:w="318" w:type="pct"/>
          </w:tcPr>
          <w:p w14:paraId="311EA570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FBD7FB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Miramundo</w:t>
            </w:r>
            <w:proofErr w:type="spellEnd"/>
          </w:p>
        </w:tc>
        <w:tc>
          <w:tcPr>
            <w:tcW w:w="2594" w:type="pct"/>
          </w:tcPr>
          <w:p w14:paraId="23DA95D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Ubicado cerca del Rio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Tomayate</w:t>
            </w:r>
            <w:proofErr w:type="spellEnd"/>
          </w:p>
        </w:tc>
      </w:tr>
      <w:tr w:rsidR="00703318" w:rsidRPr="00DF7D3A" w14:paraId="06358644" w14:textId="77777777" w:rsidTr="00D32880">
        <w:tc>
          <w:tcPr>
            <w:tcW w:w="318" w:type="pct"/>
          </w:tcPr>
          <w:p w14:paraId="75BA9F72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383CB4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Lotificación El Descanso</w:t>
            </w:r>
          </w:p>
        </w:tc>
        <w:tc>
          <w:tcPr>
            <w:tcW w:w="2594" w:type="pct"/>
          </w:tcPr>
          <w:p w14:paraId="421A4E2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Lotificación El Descanso</w:t>
            </w:r>
          </w:p>
        </w:tc>
      </w:tr>
      <w:tr w:rsidR="00703318" w:rsidRPr="00DF7D3A" w14:paraId="59C23716" w14:textId="77777777" w:rsidTr="00D32880">
        <w:tc>
          <w:tcPr>
            <w:tcW w:w="318" w:type="pct"/>
          </w:tcPr>
          <w:p w14:paraId="4E6C8C7C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5564A3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Juárez</w:t>
            </w:r>
          </w:p>
        </w:tc>
        <w:tc>
          <w:tcPr>
            <w:tcW w:w="2594" w:type="pct"/>
          </w:tcPr>
          <w:p w14:paraId="4A69D94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Frente a la Iglesia El Calvario</w:t>
            </w:r>
          </w:p>
        </w:tc>
      </w:tr>
      <w:tr w:rsidR="00703318" w:rsidRPr="00DF7D3A" w14:paraId="764D0705" w14:textId="77777777" w:rsidTr="00D32880">
        <w:tc>
          <w:tcPr>
            <w:tcW w:w="318" w:type="pct"/>
          </w:tcPr>
          <w:p w14:paraId="0AC83836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E2134B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Infantil</w:t>
            </w:r>
          </w:p>
        </w:tc>
        <w:tc>
          <w:tcPr>
            <w:tcW w:w="2594" w:type="pct"/>
          </w:tcPr>
          <w:p w14:paraId="1AEFA30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Instituto Municipal de los Deportes</w:t>
            </w:r>
          </w:p>
        </w:tc>
      </w:tr>
      <w:tr w:rsidR="00703318" w:rsidRPr="00DF7D3A" w14:paraId="6F5DC3ED" w14:textId="77777777" w:rsidTr="00D32880">
        <w:tc>
          <w:tcPr>
            <w:tcW w:w="318" w:type="pct"/>
          </w:tcPr>
          <w:p w14:paraId="04134AB9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326511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Casa de la Juventud </w:t>
            </w:r>
          </w:p>
        </w:tc>
        <w:tc>
          <w:tcPr>
            <w:tcW w:w="2594" w:type="pct"/>
          </w:tcPr>
          <w:p w14:paraId="20015D1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Ciudad Obrera</w:t>
            </w:r>
          </w:p>
        </w:tc>
      </w:tr>
      <w:tr w:rsidR="00703318" w:rsidRPr="00DF7D3A" w14:paraId="2BD34EAB" w14:textId="77777777" w:rsidTr="00D32880">
        <w:tc>
          <w:tcPr>
            <w:tcW w:w="318" w:type="pct"/>
          </w:tcPr>
          <w:p w14:paraId="7B32433F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24AB44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Jardines de Madre Tierra </w:t>
            </w:r>
          </w:p>
        </w:tc>
        <w:tc>
          <w:tcPr>
            <w:tcW w:w="2594" w:type="pct"/>
          </w:tcPr>
          <w:p w14:paraId="16F40E3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donde está la piscina</w:t>
            </w:r>
          </w:p>
        </w:tc>
      </w:tr>
      <w:tr w:rsidR="00703318" w:rsidRPr="00DF7D3A" w14:paraId="1AA65CA0" w14:textId="77777777" w:rsidTr="00D32880">
        <w:tc>
          <w:tcPr>
            <w:tcW w:w="318" w:type="pct"/>
          </w:tcPr>
          <w:p w14:paraId="647DD068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9B1214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Las Jacarandas</w:t>
            </w:r>
          </w:p>
        </w:tc>
        <w:tc>
          <w:tcPr>
            <w:tcW w:w="2594" w:type="pct"/>
          </w:tcPr>
          <w:p w14:paraId="2B55EE5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a la par de la bomba atrás del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Periplaza</w:t>
            </w:r>
            <w:proofErr w:type="spellEnd"/>
          </w:p>
        </w:tc>
      </w:tr>
      <w:tr w:rsidR="00703318" w:rsidRPr="00DF7D3A" w14:paraId="0ECD3421" w14:textId="77777777" w:rsidTr="00D32880">
        <w:tc>
          <w:tcPr>
            <w:tcW w:w="318" w:type="pct"/>
          </w:tcPr>
          <w:p w14:paraId="7B3C1CBF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C27B52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1 </w:t>
            </w:r>
          </w:p>
        </w:tc>
        <w:tc>
          <w:tcPr>
            <w:tcW w:w="2594" w:type="pct"/>
          </w:tcPr>
          <w:p w14:paraId="2A5EB83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frente a la unidad de Salud</w:t>
            </w:r>
          </w:p>
        </w:tc>
      </w:tr>
      <w:tr w:rsidR="00703318" w:rsidRPr="00DF7D3A" w14:paraId="49572BE2" w14:textId="77777777" w:rsidTr="00D32880">
        <w:tc>
          <w:tcPr>
            <w:tcW w:w="318" w:type="pct"/>
          </w:tcPr>
          <w:p w14:paraId="715580EB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83FBAA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Ermita 1</w:t>
            </w:r>
          </w:p>
        </w:tc>
        <w:tc>
          <w:tcPr>
            <w:tcW w:w="2594" w:type="pct"/>
          </w:tcPr>
          <w:p w14:paraId="3FE82EC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en casa Comunal</w:t>
            </w:r>
          </w:p>
        </w:tc>
      </w:tr>
      <w:tr w:rsidR="00703318" w:rsidRPr="00DF7D3A" w14:paraId="6F86034D" w14:textId="77777777" w:rsidTr="00D32880">
        <w:tc>
          <w:tcPr>
            <w:tcW w:w="318" w:type="pct"/>
          </w:tcPr>
          <w:p w14:paraId="303B61A8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11E3AB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Las Margaritas</w:t>
            </w:r>
          </w:p>
        </w:tc>
        <w:tc>
          <w:tcPr>
            <w:tcW w:w="2594" w:type="pct"/>
          </w:tcPr>
          <w:p w14:paraId="2FBFE37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Altos de Belén</w:t>
            </w:r>
          </w:p>
        </w:tc>
      </w:tr>
      <w:tr w:rsidR="00703318" w:rsidRPr="00DF7D3A" w14:paraId="7A7130F6" w14:textId="77777777" w:rsidTr="00D32880">
        <w:tc>
          <w:tcPr>
            <w:tcW w:w="318" w:type="pct"/>
          </w:tcPr>
          <w:p w14:paraId="03398E39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211CDE3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el Álamo</w:t>
            </w:r>
          </w:p>
        </w:tc>
        <w:tc>
          <w:tcPr>
            <w:tcW w:w="2594" w:type="pct"/>
          </w:tcPr>
          <w:p w14:paraId="10146B9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el Álamo</w:t>
            </w:r>
          </w:p>
        </w:tc>
      </w:tr>
      <w:tr w:rsidR="00703318" w:rsidRPr="00DF7D3A" w14:paraId="5ABB9408" w14:textId="77777777" w:rsidTr="00D32880">
        <w:tc>
          <w:tcPr>
            <w:tcW w:w="318" w:type="pct"/>
          </w:tcPr>
          <w:p w14:paraId="63703FC8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44BC39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Residencial Las Orquídeas</w:t>
            </w:r>
          </w:p>
        </w:tc>
        <w:tc>
          <w:tcPr>
            <w:tcW w:w="2594" w:type="pct"/>
          </w:tcPr>
          <w:p w14:paraId="499B027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Residencial Las Orquídeas</w:t>
            </w:r>
          </w:p>
        </w:tc>
      </w:tr>
      <w:tr w:rsidR="00703318" w:rsidRPr="00DF7D3A" w14:paraId="5CE70EAF" w14:textId="77777777" w:rsidTr="00D32880">
        <w:tc>
          <w:tcPr>
            <w:tcW w:w="318" w:type="pct"/>
          </w:tcPr>
          <w:p w14:paraId="692AE533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DA7BDC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Belén</w:t>
            </w:r>
          </w:p>
        </w:tc>
        <w:tc>
          <w:tcPr>
            <w:tcW w:w="2594" w:type="pct"/>
          </w:tcPr>
          <w:p w14:paraId="172761F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Belén</w:t>
            </w:r>
          </w:p>
        </w:tc>
      </w:tr>
      <w:tr w:rsidR="00703318" w:rsidRPr="00DF7D3A" w14:paraId="3315A615" w14:textId="77777777" w:rsidTr="00D32880">
        <w:tc>
          <w:tcPr>
            <w:tcW w:w="318" w:type="pct"/>
          </w:tcPr>
          <w:p w14:paraId="272B3F5E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12AD34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San Sebastián</w:t>
            </w:r>
          </w:p>
        </w:tc>
        <w:tc>
          <w:tcPr>
            <w:tcW w:w="2594" w:type="pct"/>
          </w:tcPr>
          <w:p w14:paraId="22F8851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 Sebastián</w:t>
            </w:r>
          </w:p>
        </w:tc>
      </w:tr>
      <w:tr w:rsidR="00703318" w:rsidRPr="00DF7D3A" w14:paraId="7A333391" w14:textId="77777777" w:rsidTr="00D32880">
        <w:tc>
          <w:tcPr>
            <w:tcW w:w="318" w:type="pct"/>
          </w:tcPr>
          <w:p w14:paraId="6091435A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FD1B7B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Ponderosa</w:t>
            </w:r>
          </w:p>
        </w:tc>
        <w:tc>
          <w:tcPr>
            <w:tcW w:w="2594" w:type="pct"/>
          </w:tcPr>
          <w:p w14:paraId="6B8220D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Ponderosa</w:t>
            </w:r>
          </w:p>
        </w:tc>
      </w:tr>
      <w:tr w:rsidR="00703318" w:rsidRPr="00DF7D3A" w14:paraId="6D1219B9" w14:textId="77777777" w:rsidTr="00D32880">
        <w:tc>
          <w:tcPr>
            <w:tcW w:w="318" w:type="pct"/>
          </w:tcPr>
          <w:p w14:paraId="194E42EE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A6A64A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Madre Tierra 2</w:t>
            </w:r>
          </w:p>
        </w:tc>
        <w:tc>
          <w:tcPr>
            <w:tcW w:w="2594" w:type="pct"/>
          </w:tcPr>
          <w:p w14:paraId="0EA50DE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Madre Tierra 2</w:t>
            </w:r>
          </w:p>
        </w:tc>
      </w:tr>
      <w:tr w:rsidR="00703318" w:rsidRPr="00DF7D3A" w14:paraId="7FAD0CB8" w14:textId="77777777" w:rsidTr="00D32880">
        <w:tc>
          <w:tcPr>
            <w:tcW w:w="318" w:type="pct"/>
          </w:tcPr>
          <w:p w14:paraId="6A71B5C1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756AE8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2594" w:type="pct"/>
          </w:tcPr>
          <w:p w14:paraId="4371CC0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2</w:t>
            </w:r>
          </w:p>
        </w:tc>
      </w:tr>
      <w:tr w:rsidR="00703318" w:rsidRPr="00DF7D3A" w14:paraId="387CC7C7" w14:textId="77777777" w:rsidTr="00D32880">
        <w:tc>
          <w:tcPr>
            <w:tcW w:w="318" w:type="pct"/>
          </w:tcPr>
          <w:p w14:paraId="2CCDE96E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280DAB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Tikal Norte</w:t>
            </w:r>
          </w:p>
        </w:tc>
        <w:tc>
          <w:tcPr>
            <w:tcW w:w="2594" w:type="pct"/>
          </w:tcPr>
          <w:p w14:paraId="5454137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Tikal Norte conocido tubo</w:t>
            </w:r>
          </w:p>
        </w:tc>
      </w:tr>
      <w:tr w:rsidR="00703318" w:rsidRPr="00DF7D3A" w14:paraId="154382E6" w14:textId="77777777" w:rsidTr="00D32880">
        <w:tc>
          <w:tcPr>
            <w:tcW w:w="318" w:type="pct"/>
          </w:tcPr>
          <w:p w14:paraId="2608F290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04E4CE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Lourdes</w:t>
            </w:r>
          </w:p>
        </w:tc>
        <w:tc>
          <w:tcPr>
            <w:tcW w:w="2594" w:type="pct"/>
          </w:tcPr>
          <w:p w14:paraId="16E9753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Lourdes</w:t>
            </w:r>
          </w:p>
        </w:tc>
      </w:tr>
      <w:tr w:rsidR="00703318" w:rsidRPr="00DF7D3A" w14:paraId="5D33BCE2" w14:textId="77777777" w:rsidTr="00D32880">
        <w:tc>
          <w:tcPr>
            <w:tcW w:w="318" w:type="pct"/>
          </w:tcPr>
          <w:p w14:paraId="5A016DF2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3E3C63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Vista Bella</w:t>
            </w:r>
          </w:p>
        </w:tc>
        <w:tc>
          <w:tcPr>
            <w:tcW w:w="2594" w:type="pct"/>
          </w:tcPr>
          <w:p w14:paraId="5437012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Vista Bella</w:t>
            </w:r>
          </w:p>
        </w:tc>
      </w:tr>
      <w:tr w:rsidR="00703318" w:rsidRPr="00DF7D3A" w14:paraId="5A8450E9" w14:textId="77777777" w:rsidTr="00D32880">
        <w:tc>
          <w:tcPr>
            <w:tcW w:w="318" w:type="pct"/>
          </w:tcPr>
          <w:p w14:paraId="24E21F24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1D1774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Colonia Cruz Roja</w:t>
            </w:r>
          </w:p>
        </w:tc>
        <w:tc>
          <w:tcPr>
            <w:tcW w:w="2594" w:type="pct"/>
          </w:tcPr>
          <w:p w14:paraId="2BD9B86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Cruz Roja</w:t>
            </w:r>
          </w:p>
        </w:tc>
      </w:tr>
      <w:tr w:rsidR="00703318" w:rsidRPr="00DF7D3A" w14:paraId="206C1244" w14:textId="77777777" w:rsidTr="00D32880">
        <w:tc>
          <w:tcPr>
            <w:tcW w:w="318" w:type="pct"/>
          </w:tcPr>
          <w:p w14:paraId="2120E066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54D762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Parque Colonia Santa Marta </w:t>
            </w:r>
          </w:p>
        </w:tc>
        <w:tc>
          <w:tcPr>
            <w:tcW w:w="2594" w:type="pct"/>
          </w:tcPr>
          <w:p w14:paraId="07BAB2D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Marta</w:t>
            </w:r>
          </w:p>
        </w:tc>
      </w:tr>
      <w:tr w:rsidR="00703318" w:rsidRPr="00DF7D3A" w14:paraId="6BF32638" w14:textId="77777777" w:rsidTr="00D32880">
        <w:tc>
          <w:tcPr>
            <w:tcW w:w="318" w:type="pct"/>
          </w:tcPr>
          <w:p w14:paraId="6D056F9A" w14:textId="77777777" w:rsidR="00703318" w:rsidRPr="00DF7D3A" w:rsidRDefault="00703318" w:rsidP="0070331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49749E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Central de Apopa</w:t>
            </w:r>
          </w:p>
        </w:tc>
        <w:tc>
          <w:tcPr>
            <w:tcW w:w="2594" w:type="pct"/>
          </w:tcPr>
          <w:p w14:paraId="3AFBE0F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Frente a la Alcaldía Municipal</w:t>
            </w:r>
          </w:p>
        </w:tc>
      </w:tr>
    </w:tbl>
    <w:p w14:paraId="6A0E2A27" w14:textId="77777777" w:rsidR="00703318" w:rsidRPr="00DF7D3A" w:rsidRDefault="00703318" w:rsidP="0070331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1"/>
        <w:gridCol w:w="3687"/>
        <w:gridCol w:w="567"/>
        <w:gridCol w:w="4013"/>
      </w:tblGrid>
      <w:tr w:rsidR="00703318" w:rsidRPr="00DF7D3A" w14:paraId="3638EB84" w14:textId="77777777" w:rsidTr="00D32880">
        <w:trPr>
          <w:trHeight w:val="350"/>
        </w:trPr>
        <w:tc>
          <w:tcPr>
            <w:tcW w:w="2406" w:type="pct"/>
            <w:gridSpan w:val="2"/>
            <w:shd w:val="clear" w:color="auto" w:fill="AEAAAA" w:themeFill="background2" w:themeFillShade="BF"/>
            <w:vAlign w:val="center"/>
          </w:tcPr>
          <w:p w14:paraId="3C740517" w14:textId="77777777" w:rsidR="00703318" w:rsidRPr="00DF7D3A" w:rsidRDefault="00703318" w:rsidP="0070331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D3A">
              <w:rPr>
                <w:rFonts w:cstheme="minorHAnsi"/>
                <w:b/>
                <w:sz w:val="20"/>
                <w:szCs w:val="20"/>
              </w:rPr>
              <w:lastRenderedPageBreak/>
              <w:t>CANCHAS DE FUTBOL</w:t>
            </w:r>
          </w:p>
        </w:tc>
        <w:tc>
          <w:tcPr>
            <w:tcW w:w="2594" w:type="pct"/>
            <w:gridSpan w:val="2"/>
            <w:shd w:val="clear" w:color="auto" w:fill="AEAAAA" w:themeFill="background2" w:themeFillShade="BF"/>
            <w:vAlign w:val="center"/>
          </w:tcPr>
          <w:p w14:paraId="49F424E9" w14:textId="77777777" w:rsidR="00703318" w:rsidRPr="00DF7D3A" w:rsidRDefault="00703318" w:rsidP="0070331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D3A">
              <w:rPr>
                <w:rFonts w:cstheme="minorHAnsi"/>
                <w:b/>
                <w:sz w:val="20"/>
                <w:szCs w:val="20"/>
              </w:rPr>
              <w:t>CANCHAS DE BASQUETBOL</w:t>
            </w:r>
          </w:p>
        </w:tc>
      </w:tr>
      <w:tr w:rsidR="00703318" w:rsidRPr="00DF7D3A" w14:paraId="44B5D20A" w14:textId="77777777" w:rsidTr="00D32880">
        <w:tc>
          <w:tcPr>
            <w:tcW w:w="318" w:type="pct"/>
          </w:tcPr>
          <w:p w14:paraId="40AFFDDF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AAB227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Nueva Apopa</w:t>
            </w:r>
          </w:p>
        </w:tc>
        <w:tc>
          <w:tcPr>
            <w:tcW w:w="321" w:type="pct"/>
          </w:tcPr>
          <w:p w14:paraId="5255E986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4EC9FA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Nueva Apopa</w:t>
            </w:r>
          </w:p>
        </w:tc>
      </w:tr>
      <w:tr w:rsidR="00703318" w:rsidRPr="00DF7D3A" w14:paraId="2206F934" w14:textId="77777777" w:rsidTr="00D32880">
        <w:tc>
          <w:tcPr>
            <w:tcW w:w="318" w:type="pct"/>
          </w:tcPr>
          <w:p w14:paraId="0E479397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AF5C60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321" w:type="pct"/>
          </w:tcPr>
          <w:p w14:paraId="71BB8B0E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2D28A0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Ciudad Obrera</w:t>
            </w:r>
          </w:p>
        </w:tc>
      </w:tr>
      <w:tr w:rsidR="00703318" w:rsidRPr="00DF7D3A" w14:paraId="554AE92E" w14:textId="77777777" w:rsidTr="00D32880">
        <w:tc>
          <w:tcPr>
            <w:tcW w:w="318" w:type="pct"/>
          </w:tcPr>
          <w:p w14:paraId="009309A0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3E4E86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Jardines de Madre Tierra</w:t>
            </w:r>
          </w:p>
        </w:tc>
        <w:tc>
          <w:tcPr>
            <w:tcW w:w="321" w:type="pct"/>
          </w:tcPr>
          <w:p w14:paraId="1FB4E135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7930842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1</w:t>
            </w:r>
          </w:p>
        </w:tc>
      </w:tr>
      <w:tr w:rsidR="00703318" w:rsidRPr="00DF7D3A" w14:paraId="0A2DB60A" w14:textId="77777777" w:rsidTr="00D32880">
        <w:tc>
          <w:tcPr>
            <w:tcW w:w="318" w:type="pct"/>
          </w:tcPr>
          <w:p w14:paraId="35E0687F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D15A15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Tikal Sur</w:t>
            </w:r>
          </w:p>
        </w:tc>
        <w:tc>
          <w:tcPr>
            <w:tcW w:w="321" w:type="pct"/>
          </w:tcPr>
          <w:p w14:paraId="41DC1C5D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343902D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Madre Tierra 2 (Cancha del tanque)</w:t>
            </w:r>
          </w:p>
        </w:tc>
      </w:tr>
      <w:tr w:rsidR="00703318" w:rsidRPr="00DF7D3A" w14:paraId="4759200E" w14:textId="77777777" w:rsidTr="00D32880">
        <w:tc>
          <w:tcPr>
            <w:tcW w:w="318" w:type="pct"/>
          </w:tcPr>
          <w:p w14:paraId="16AD5442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2862B6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Tikal Norte</w:t>
            </w:r>
          </w:p>
        </w:tc>
        <w:tc>
          <w:tcPr>
            <w:tcW w:w="321" w:type="pct"/>
          </w:tcPr>
          <w:p w14:paraId="403C4744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6386D9A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Jardines de Madre Tierra</w:t>
            </w:r>
          </w:p>
        </w:tc>
      </w:tr>
      <w:tr w:rsidR="00703318" w:rsidRPr="00DF7D3A" w14:paraId="182B1B51" w14:textId="77777777" w:rsidTr="00D32880">
        <w:tc>
          <w:tcPr>
            <w:tcW w:w="318" w:type="pct"/>
          </w:tcPr>
          <w:p w14:paraId="412F95FF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99A3A7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Valle del Sol </w:t>
            </w:r>
          </w:p>
        </w:tc>
        <w:tc>
          <w:tcPr>
            <w:tcW w:w="321" w:type="pct"/>
          </w:tcPr>
          <w:p w14:paraId="0CC1D77A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3741A8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Las 3 Rosas (Los Peña)</w:t>
            </w:r>
          </w:p>
        </w:tc>
      </w:tr>
      <w:tr w:rsidR="00703318" w:rsidRPr="00DF7D3A" w14:paraId="46B889E4" w14:textId="77777777" w:rsidTr="00D32880">
        <w:tc>
          <w:tcPr>
            <w:tcW w:w="318" w:type="pct"/>
          </w:tcPr>
          <w:p w14:paraId="48C3BD94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84CB7B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Ermita 1 (Casa Comunal)</w:t>
            </w:r>
          </w:p>
        </w:tc>
        <w:tc>
          <w:tcPr>
            <w:tcW w:w="321" w:type="pct"/>
          </w:tcPr>
          <w:p w14:paraId="52310FB2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3F33F13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Tikal Sur</w:t>
            </w:r>
          </w:p>
        </w:tc>
      </w:tr>
      <w:tr w:rsidR="00703318" w:rsidRPr="00DF7D3A" w14:paraId="20A4E4B3" w14:textId="77777777" w:rsidTr="00D32880">
        <w:tc>
          <w:tcPr>
            <w:tcW w:w="318" w:type="pct"/>
          </w:tcPr>
          <w:p w14:paraId="308EC64C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05A1C9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Teresa de las Flores (Polideportivo)</w:t>
            </w:r>
          </w:p>
        </w:tc>
        <w:tc>
          <w:tcPr>
            <w:tcW w:w="321" w:type="pct"/>
          </w:tcPr>
          <w:p w14:paraId="4C08860E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7E0BAAD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Tikal Norte</w:t>
            </w:r>
          </w:p>
        </w:tc>
      </w:tr>
      <w:tr w:rsidR="00703318" w:rsidRPr="00DF7D3A" w14:paraId="4558E64C" w14:textId="77777777" w:rsidTr="00D32880">
        <w:tc>
          <w:tcPr>
            <w:tcW w:w="318" w:type="pct"/>
          </w:tcPr>
          <w:p w14:paraId="70E679AC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4D6A2B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Teresa de las Flores (por el río)</w:t>
            </w:r>
          </w:p>
        </w:tc>
        <w:tc>
          <w:tcPr>
            <w:tcW w:w="321" w:type="pct"/>
          </w:tcPr>
          <w:p w14:paraId="492DEBD3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1BCDC3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Valle del Sol (2 canchas)</w:t>
            </w:r>
          </w:p>
        </w:tc>
      </w:tr>
      <w:tr w:rsidR="00703318" w:rsidRPr="00DF7D3A" w14:paraId="3DFCBF50" w14:textId="77777777" w:rsidTr="00D32880">
        <w:tc>
          <w:tcPr>
            <w:tcW w:w="318" w:type="pct"/>
          </w:tcPr>
          <w:p w14:paraId="7E87D3EA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BD9B4D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Teresa de las Flores (por la policía)</w:t>
            </w:r>
          </w:p>
        </w:tc>
        <w:tc>
          <w:tcPr>
            <w:tcW w:w="321" w:type="pct"/>
          </w:tcPr>
          <w:p w14:paraId="29FB6743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2CB52FE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Comunidad Moreno</w:t>
            </w:r>
          </w:p>
        </w:tc>
      </w:tr>
      <w:tr w:rsidR="00703318" w:rsidRPr="00DF7D3A" w14:paraId="27F62355" w14:textId="77777777" w:rsidTr="00D32880">
        <w:tc>
          <w:tcPr>
            <w:tcW w:w="318" w:type="pct"/>
          </w:tcPr>
          <w:p w14:paraId="24443196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72F12F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Popotlán 1</w:t>
            </w:r>
          </w:p>
        </w:tc>
        <w:tc>
          <w:tcPr>
            <w:tcW w:w="321" w:type="pct"/>
          </w:tcPr>
          <w:p w14:paraId="13F6A462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780D0E9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Ermita 1</w:t>
            </w:r>
          </w:p>
        </w:tc>
      </w:tr>
      <w:tr w:rsidR="00703318" w:rsidRPr="00DF7D3A" w14:paraId="32B1F992" w14:textId="77777777" w:rsidTr="00D32880">
        <w:tc>
          <w:tcPr>
            <w:tcW w:w="318" w:type="pct"/>
          </w:tcPr>
          <w:p w14:paraId="28B6313F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08C0EA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Valle Verde 4</w:t>
            </w:r>
          </w:p>
        </w:tc>
        <w:tc>
          <w:tcPr>
            <w:tcW w:w="321" w:type="pct"/>
          </w:tcPr>
          <w:p w14:paraId="481B3BE4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57D5733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Teresa de las Flores (Polideportivo)</w:t>
            </w:r>
          </w:p>
        </w:tc>
      </w:tr>
      <w:tr w:rsidR="00703318" w:rsidRPr="00DF7D3A" w14:paraId="038D96CE" w14:textId="77777777" w:rsidTr="00D32880">
        <w:tc>
          <w:tcPr>
            <w:tcW w:w="318" w:type="pct"/>
          </w:tcPr>
          <w:p w14:paraId="70C021CA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5DD34B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Valle Verde 3</w:t>
            </w:r>
          </w:p>
        </w:tc>
        <w:tc>
          <w:tcPr>
            <w:tcW w:w="321" w:type="pct"/>
          </w:tcPr>
          <w:p w14:paraId="623C7E3D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5C3CC9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Teresa de las Flores (a la par del Centro Escolar)</w:t>
            </w:r>
          </w:p>
        </w:tc>
      </w:tr>
      <w:tr w:rsidR="00703318" w:rsidRPr="00DF7D3A" w14:paraId="29837E03" w14:textId="77777777" w:rsidTr="00D32880">
        <w:tc>
          <w:tcPr>
            <w:tcW w:w="318" w:type="pct"/>
          </w:tcPr>
          <w:p w14:paraId="69DF024C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B6816E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Infantil (IMDA)</w:t>
            </w:r>
          </w:p>
        </w:tc>
        <w:tc>
          <w:tcPr>
            <w:tcW w:w="321" w:type="pct"/>
          </w:tcPr>
          <w:p w14:paraId="53441222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7578773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Popotlán 1 (la bombonera)  </w:t>
            </w:r>
          </w:p>
        </w:tc>
      </w:tr>
      <w:tr w:rsidR="00703318" w:rsidRPr="00DF7D3A" w14:paraId="5F9A6ED6" w14:textId="77777777" w:rsidTr="00D32880">
        <w:tc>
          <w:tcPr>
            <w:tcW w:w="318" w:type="pct"/>
          </w:tcPr>
          <w:p w14:paraId="3485EF90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144432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Urbanización María Elena</w:t>
            </w:r>
          </w:p>
        </w:tc>
        <w:tc>
          <w:tcPr>
            <w:tcW w:w="321" w:type="pct"/>
          </w:tcPr>
          <w:p w14:paraId="02D1E35A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90BAA8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Comunidad Gómez Anderson</w:t>
            </w:r>
          </w:p>
        </w:tc>
      </w:tr>
      <w:tr w:rsidR="00703318" w:rsidRPr="00DF7D3A" w14:paraId="452E28ED" w14:textId="77777777" w:rsidTr="00D32880">
        <w:tc>
          <w:tcPr>
            <w:tcW w:w="318" w:type="pct"/>
          </w:tcPr>
          <w:p w14:paraId="429AFE81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4F2270E1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Vista Bella 1 y 2</w:t>
            </w:r>
          </w:p>
        </w:tc>
        <w:tc>
          <w:tcPr>
            <w:tcW w:w="321" w:type="pct"/>
          </w:tcPr>
          <w:p w14:paraId="775155A8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64FF9C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Popotlán 2 (calle de los 100 pesos)</w:t>
            </w:r>
          </w:p>
        </w:tc>
      </w:tr>
      <w:tr w:rsidR="00703318" w:rsidRPr="00DF7D3A" w14:paraId="5A0CC7D3" w14:textId="77777777" w:rsidTr="00D32880">
        <w:tc>
          <w:tcPr>
            <w:tcW w:w="318" w:type="pct"/>
          </w:tcPr>
          <w:p w14:paraId="16E4D994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47BAF32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Lourdes</w:t>
            </w:r>
          </w:p>
        </w:tc>
        <w:tc>
          <w:tcPr>
            <w:tcW w:w="321" w:type="pct"/>
          </w:tcPr>
          <w:p w14:paraId="77FD0659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0E987D5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Popotlán Calle Autopista Dúa</w:t>
            </w:r>
          </w:p>
        </w:tc>
      </w:tr>
      <w:tr w:rsidR="00703318" w:rsidRPr="00DF7D3A" w14:paraId="35749354" w14:textId="77777777" w:rsidTr="00D32880">
        <w:tc>
          <w:tcPr>
            <w:tcW w:w="318" w:type="pct"/>
          </w:tcPr>
          <w:p w14:paraId="375AD480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2970D1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 Andrés</w:t>
            </w:r>
          </w:p>
        </w:tc>
        <w:tc>
          <w:tcPr>
            <w:tcW w:w="321" w:type="pct"/>
          </w:tcPr>
          <w:p w14:paraId="67DDF5FB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9329B1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Popotlán 2 y Valle Verde 2</w:t>
            </w:r>
          </w:p>
        </w:tc>
      </w:tr>
      <w:tr w:rsidR="00703318" w:rsidRPr="00DF7D3A" w14:paraId="7855C8FC" w14:textId="77777777" w:rsidTr="00D32880">
        <w:tc>
          <w:tcPr>
            <w:tcW w:w="318" w:type="pct"/>
          </w:tcPr>
          <w:p w14:paraId="5444CC6A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E62E29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2 y Colonia San Leonardo</w:t>
            </w:r>
          </w:p>
        </w:tc>
        <w:tc>
          <w:tcPr>
            <w:tcW w:w="321" w:type="pct"/>
          </w:tcPr>
          <w:p w14:paraId="629C6E49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263FCAD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Valle Verde 3</w:t>
            </w:r>
          </w:p>
        </w:tc>
      </w:tr>
      <w:tr w:rsidR="00703318" w:rsidRPr="00DF7D3A" w14:paraId="46C8F722" w14:textId="77777777" w:rsidTr="00D32880">
        <w:tc>
          <w:tcPr>
            <w:tcW w:w="318" w:type="pct"/>
          </w:tcPr>
          <w:p w14:paraId="0E0C69CE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D43B9D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Residencial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Miramundo</w:t>
            </w:r>
            <w:proofErr w:type="spellEnd"/>
          </w:p>
        </w:tc>
        <w:tc>
          <w:tcPr>
            <w:tcW w:w="321" w:type="pct"/>
          </w:tcPr>
          <w:p w14:paraId="7A3E0556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385F9AF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Parque Infantil (IMDA)</w:t>
            </w:r>
          </w:p>
        </w:tc>
      </w:tr>
      <w:tr w:rsidR="00703318" w:rsidRPr="00DF7D3A" w14:paraId="57D955C5" w14:textId="77777777" w:rsidTr="00D32880">
        <w:tc>
          <w:tcPr>
            <w:tcW w:w="318" w:type="pct"/>
          </w:tcPr>
          <w:p w14:paraId="26BDA16E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3E6B6C7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Cruz Roja</w:t>
            </w:r>
          </w:p>
        </w:tc>
        <w:tc>
          <w:tcPr>
            <w:tcW w:w="321" w:type="pct"/>
          </w:tcPr>
          <w:p w14:paraId="54FEC483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4CC5B5B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Urbanización María Elena</w:t>
            </w:r>
          </w:p>
        </w:tc>
      </w:tr>
      <w:tr w:rsidR="00703318" w:rsidRPr="00DF7D3A" w14:paraId="789F971C" w14:textId="77777777" w:rsidTr="00D32880">
        <w:tc>
          <w:tcPr>
            <w:tcW w:w="318" w:type="pct"/>
          </w:tcPr>
          <w:p w14:paraId="47BC3F0E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1BCBE9C9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Santa Marta</w:t>
            </w:r>
          </w:p>
        </w:tc>
        <w:tc>
          <w:tcPr>
            <w:tcW w:w="321" w:type="pct"/>
          </w:tcPr>
          <w:p w14:paraId="78D4747F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98619F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San Andrés</w:t>
            </w:r>
          </w:p>
        </w:tc>
      </w:tr>
      <w:tr w:rsidR="00703318" w:rsidRPr="00DF7D3A" w14:paraId="47B04D31" w14:textId="77777777" w:rsidTr="00D32880">
        <w:tc>
          <w:tcPr>
            <w:tcW w:w="318" w:type="pct"/>
          </w:tcPr>
          <w:p w14:paraId="1D7500B7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CA9238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El Álamo</w:t>
            </w:r>
          </w:p>
        </w:tc>
        <w:tc>
          <w:tcPr>
            <w:tcW w:w="321" w:type="pct"/>
          </w:tcPr>
          <w:p w14:paraId="6FC5C577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11355FFE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La Ponderosa</w:t>
            </w:r>
          </w:p>
        </w:tc>
      </w:tr>
      <w:tr w:rsidR="00703318" w:rsidRPr="00DF7D3A" w14:paraId="585CEEB5" w14:textId="77777777" w:rsidTr="00D32880">
        <w:tc>
          <w:tcPr>
            <w:tcW w:w="318" w:type="pct"/>
          </w:tcPr>
          <w:p w14:paraId="518E3A4D" w14:textId="77777777" w:rsidR="00703318" w:rsidRPr="00DF7D3A" w:rsidRDefault="00703318" w:rsidP="0070331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585F6C3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Los Ángeles </w:t>
            </w:r>
          </w:p>
        </w:tc>
        <w:tc>
          <w:tcPr>
            <w:tcW w:w="321" w:type="pct"/>
          </w:tcPr>
          <w:p w14:paraId="5FC78EC9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5BDAB2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Chintúc</w:t>
            </w:r>
            <w:proofErr w:type="spellEnd"/>
            <w:r w:rsidRPr="00DF7D3A">
              <w:rPr>
                <w:rFonts w:cstheme="minorHAnsi"/>
                <w:sz w:val="20"/>
                <w:szCs w:val="20"/>
              </w:rPr>
              <w:t xml:space="preserve"> 2 y Colonia San Leonardo</w:t>
            </w:r>
          </w:p>
        </w:tc>
      </w:tr>
      <w:tr w:rsidR="00703318" w:rsidRPr="00DF7D3A" w14:paraId="06833D29" w14:textId="77777777" w:rsidTr="00D32880">
        <w:tc>
          <w:tcPr>
            <w:tcW w:w="318" w:type="pct"/>
          </w:tcPr>
          <w:p w14:paraId="003E7E48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87F528A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478E75CA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3F499FC6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Las Orquídeas</w:t>
            </w:r>
          </w:p>
        </w:tc>
      </w:tr>
      <w:tr w:rsidR="00703318" w:rsidRPr="00DF7D3A" w14:paraId="4FDF50AA" w14:textId="77777777" w:rsidTr="00D32880">
        <w:tc>
          <w:tcPr>
            <w:tcW w:w="318" w:type="pct"/>
          </w:tcPr>
          <w:p w14:paraId="73CDF348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EFB037F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3EC2002B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338D541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Reparto Apopa</w:t>
            </w:r>
          </w:p>
        </w:tc>
      </w:tr>
      <w:tr w:rsidR="00703318" w:rsidRPr="00DF7D3A" w14:paraId="08955847" w14:textId="77777777" w:rsidTr="00D32880">
        <w:tc>
          <w:tcPr>
            <w:tcW w:w="318" w:type="pct"/>
          </w:tcPr>
          <w:p w14:paraId="45267BF3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706DEC38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440C2378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20B987A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Urbanización Las Jacarandas</w:t>
            </w:r>
          </w:p>
        </w:tc>
      </w:tr>
      <w:tr w:rsidR="00703318" w:rsidRPr="00DF7D3A" w14:paraId="4486E533" w14:textId="77777777" w:rsidTr="00D32880">
        <w:tc>
          <w:tcPr>
            <w:tcW w:w="318" w:type="pct"/>
          </w:tcPr>
          <w:p w14:paraId="64684A06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0FECA4C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047AC6B5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7525C1C0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Residencial </w:t>
            </w:r>
            <w:proofErr w:type="spellStart"/>
            <w:r w:rsidRPr="00DF7D3A">
              <w:rPr>
                <w:rFonts w:cstheme="minorHAnsi"/>
                <w:sz w:val="20"/>
                <w:szCs w:val="20"/>
              </w:rPr>
              <w:t>Miramundo</w:t>
            </w:r>
            <w:proofErr w:type="spellEnd"/>
          </w:p>
        </w:tc>
      </w:tr>
      <w:tr w:rsidR="00703318" w:rsidRPr="00DF7D3A" w14:paraId="155BEF76" w14:textId="77777777" w:rsidTr="00D32880">
        <w:tc>
          <w:tcPr>
            <w:tcW w:w="318" w:type="pct"/>
          </w:tcPr>
          <w:p w14:paraId="0613B883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3D9A2B0B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5E721A56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5A69512C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Cantón El Ángel (Puesto de policía)</w:t>
            </w:r>
          </w:p>
        </w:tc>
      </w:tr>
      <w:tr w:rsidR="00703318" w:rsidRPr="00DF7D3A" w14:paraId="6D998FD0" w14:textId="77777777" w:rsidTr="00D32880">
        <w:tc>
          <w:tcPr>
            <w:tcW w:w="318" w:type="pct"/>
          </w:tcPr>
          <w:p w14:paraId="02FE399E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6DF51B4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6F23FABC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5256F8F4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Colonia El Castillo 1</w:t>
            </w:r>
          </w:p>
        </w:tc>
      </w:tr>
      <w:tr w:rsidR="00703318" w:rsidRPr="00DF7D3A" w14:paraId="52009A39" w14:textId="77777777" w:rsidTr="00D32880">
        <w:tc>
          <w:tcPr>
            <w:tcW w:w="318" w:type="pct"/>
          </w:tcPr>
          <w:p w14:paraId="372F2356" w14:textId="77777777" w:rsidR="00703318" w:rsidRPr="00DF7D3A" w:rsidRDefault="00703318" w:rsidP="00703318">
            <w:pPr>
              <w:pStyle w:val="Prrafodelista"/>
              <w:spacing w:after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pct"/>
          </w:tcPr>
          <w:p w14:paraId="266B6EF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</w:tcPr>
          <w:p w14:paraId="028DA419" w14:textId="77777777" w:rsidR="00703318" w:rsidRPr="00DF7D3A" w:rsidRDefault="00703318" w:rsidP="00703318">
            <w:pPr>
              <w:pStyle w:val="Prrafodelista"/>
              <w:numPr>
                <w:ilvl w:val="0"/>
                <w:numId w:val="8"/>
              </w:numPr>
              <w:tabs>
                <w:tab w:val="left" w:pos="117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pct"/>
          </w:tcPr>
          <w:p w14:paraId="0EDD11CD" w14:textId="77777777" w:rsidR="00703318" w:rsidRPr="00DF7D3A" w:rsidRDefault="00703318" w:rsidP="00703318">
            <w:pPr>
              <w:tabs>
                <w:tab w:val="left" w:pos="117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Colonia Santa Marta </w:t>
            </w:r>
          </w:p>
        </w:tc>
      </w:tr>
    </w:tbl>
    <w:p w14:paraId="15704D7B" w14:textId="77777777" w:rsidR="00703318" w:rsidRPr="00DF7D3A" w:rsidRDefault="00703318" w:rsidP="00703318">
      <w:pPr>
        <w:spacing w:after="0"/>
        <w:jc w:val="both"/>
        <w:rPr>
          <w:rFonts w:cstheme="minorHAnsi"/>
          <w:b/>
          <w:sz w:val="20"/>
          <w:szCs w:val="20"/>
        </w:rPr>
      </w:pPr>
      <w:r w:rsidRPr="00DF7D3A">
        <w:rPr>
          <w:rFonts w:cstheme="minorHAnsi"/>
          <w:b/>
          <w:sz w:val="20"/>
          <w:szCs w:val="20"/>
        </w:rPr>
        <w:t>CANTIDAD DE PERSONAS ASIGNADAS AL MANTENIMIENTO Y FUNCIONAMIENTO DE LOS ESPACIOS SEGÚN NOMBRE, TIPO Y UBICACIÓN DE ESPACIO PÚBLICO.</w:t>
      </w:r>
    </w:p>
    <w:p w14:paraId="1059238E" w14:textId="77777777" w:rsidR="00703318" w:rsidRPr="00DF7D3A" w:rsidRDefault="00703318" w:rsidP="0070331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1"/>
        <w:gridCol w:w="3544"/>
        <w:gridCol w:w="4723"/>
      </w:tblGrid>
      <w:tr w:rsidR="00703318" w:rsidRPr="00DF7D3A" w14:paraId="0AFF3380" w14:textId="77777777" w:rsidTr="00D32880">
        <w:trPr>
          <w:trHeight w:val="170"/>
        </w:trPr>
        <w:tc>
          <w:tcPr>
            <w:tcW w:w="318" w:type="pct"/>
            <w:shd w:val="clear" w:color="auto" w:fill="AEAAAA" w:themeFill="background2" w:themeFillShade="BF"/>
            <w:vAlign w:val="center"/>
          </w:tcPr>
          <w:p w14:paraId="46B5B715" w14:textId="77777777" w:rsidR="00703318" w:rsidRPr="00DF7D3A" w:rsidRDefault="00703318" w:rsidP="00D32880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  <w:shd w:val="clear" w:color="auto" w:fill="AEAAAA" w:themeFill="background2" w:themeFillShade="BF"/>
            <w:vAlign w:val="center"/>
          </w:tcPr>
          <w:p w14:paraId="443D78D2" w14:textId="77777777" w:rsidR="00703318" w:rsidRPr="00DF7D3A" w:rsidRDefault="00703318" w:rsidP="00D328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2675" w:type="pct"/>
            <w:shd w:val="clear" w:color="auto" w:fill="AEAAAA" w:themeFill="background2" w:themeFillShade="BF"/>
            <w:vAlign w:val="center"/>
          </w:tcPr>
          <w:p w14:paraId="0550E21D" w14:textId="77777777" w:rsidR="00703318" w:rsidRPr="00DF7D3A" w:rsidRDefault="00703318" w:rsidP="00D328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 xml:space="preserve">Mantenimiento </w:t>
            </w:r>
          </w:p>
        </w:tc>
      </w:tr>
      <w:tr w:rsidR="00703318" w:rsidRPr="00DF7D3A" w14:paraId="4BBE315D" w14:textId="77777777" w:rsidTr="00D32880">
        <w:trPr>
          <w:trHeight w:val="547"/>
        </w:trPr>
        <w:tc>
          <w:tcPr>
            <w:tcW w:w="318" w:type="pct"/>
            <w:vAlign w:val="center"/>
          </w:tcPr>
          <w:p w14:paraId="7B677B7B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  <w:vAlign w:val="center"/>
          </w:tcPr>
          <w:p w14:paraId="4BF9108C" w14:textId="1E9EACAA" w:rsidR="00703318" w:rsidRPr="00DF7D3A" w:rsidRDefault="00703318" w:rsidP="00D3288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 w:val="restart"/>
            <w:vAlign w:val="center"/>
          </w:tcPr>
          <w:p w14:paraId="2CFCB63C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Elaboración de presupuestos.</w:t>
            </w:r>
          </w:p>
          <w:p w14:paraId="75E7DA6F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Elaboración de diseños y dibujos arquitectónicos de infraestructuras a ser intervenidas.</w:t>
            </w:r>
          </w:p>
          <w:p w14:paraId="5AB3CED5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Pintura en General.</w:t>
            </w:r>
          </w:p>
          <w:p w14:paraId="3F129A9E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Cambio de chapas de puertas de baños, oficinas.</w:t>
            </w:r>
          </w:p>
          <w:p w14:paraId="47C2860D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Mantenimiento de canales de agua lluvias.</w:t>
            </w:r>
          </w:p>
          <w:p w14:paraId="0C9D74B9" w14:textId="3F24DF70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 xml:space="preserve">Mantenimiento y </w:t>
            </w:r>
            <w:r w:rsidR="004B7B50" w:rsidRPr="00DF7D3A">
              <w:rPr>
                <w:rFonts w:cstheme="minorHAnsi"/>
                <w:sz w:val="20"/>
                <w:szCs w:val="20"/>
                <w:lang w:val="es-ES"/>
              </w:rPr>
              <w:t>reparación de</w:t>
            </w:r>
            <w:r w:rsidRPr="00DF7D3A">
              <w:rPr>
                <w:rFonts w:cstheme="minorHAnsi"/>
                <w:sz w:val="20"/>
                <w:szCs w:val="20"/>
                <w:lang w:val="es-ES"/>
              </w:rPr>
              <w:t xml:space="preserve"> cisterna.</w:t>
            </w:r>
          </w:p>
          <w:p w14:paraId="0F938213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Mantenimiento de marcos, o aros de canchas.</w:t>
            </w:r>
          </w:p>
          <w:p w14:paraId="28F1D477" w14:textId="016CE082" w:rsidR="00703318" w:rsidRPr="00DF7D3A" w:rsidRDefault="004B7B50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Estructuras metálicas</w:t>
            </w:r>
            <w:r w:rsidR="00703318" w:rsidRPr="00DF7D3A">
              <w:rPr>
                <w:rFonts w:cstheme="minorHAnsi"/>
                <w:sz w:val="20"/>
                <w:szCs w:val="20"/>
                <w:lang w:val="es-ES"/>
              </w:rPr>
              <w:t xml:space="preserve"> (a lo que se refiere a puertas, balcones, etc.)</w:t>
            </w:r>
          </w:p>
          <w:p w14:paraId="6070B098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Colocación de piso y ventanas.</w:t>
            </w:r>
          </w:p>
          <w:p w14:paraId="5E33AF7A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Construcción y afinados de paredes de comedor, bodega y, oficina.</w:t>
            </w:r>
          </w:p>
          <w:p w14:paraId="7FDFC99C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Reparaciones de tuberías de aguas negras.</w:t>
            </w:r>
          </w:p>
          <w:p w14:paraId="47467443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Mantenimiento de sillas en mal estado</w:t>
            </w:r>
          </w:p>
          <w:p w14:paraId="74E6FB4A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Mantenimiento de los aires acondicionados.</w:t>
            </w:r>
          </w:p>
          <w:p w14:paraId="5C4334A0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Mantenimiento de servicios sanitarios, duchas y lavamanos.</w:t>
            </w:r>
          </w:p>
          <w:p w14:paraId="1946C9F3" w14:textId="77777777" w:rsidR="00703318" w:rsidRPr="00DF7D3A" w:rsidRDefault="00703318" w:rsidP="007033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 xml:space="preserve">Colocación de base y protección de poste. </w:t>
            </w:r>
          </w:p>
        </w:tc>
      </w:tr>
      <w:tr w:rsidR="00703318" w:rsidRPr="00DF7D3A" w14:paraId="53AE6238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5A789E91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067FC16" w14:textId="60C0D8FE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103EC8EA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00CD8262" w14:textId="77777777" w:rsidTr="00D32880">
        <w:trPr>
          <w:trHeight w:val="547"/>
        </w:trPr>
        <w:tc>
          <w:tcPr>
            <w:tcW w:w="318" w:type="pct"/>
            <w:vAlign w:val="center"/>
          </w:tcPr>
          <w:p w14:paraId="63FAD46F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28B49B37" w14:textId="0F4C893D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33B34E3E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6D627051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670FA59E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5E518B32" w14:textId="6B40AAA0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7955D893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015FD3EF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747BC96F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4BEBAAD3" w14:textId="3C9E4344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B05321A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1CC62A59" w14:textId="77777777" w:rsidTr="00D32880">
        <w:trPr>
          <w:trHeight w:val="547"/>
        </w:trPr>
        <w:tc>
          <w:tcPr>
            <w:tcW w:w="318" w:type="pct"/>
            <w:vAlign w:val="center"/>
          </w:tcPr>
          <w:p w14:paraId="54522C0C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F70B95A" w14:textId="48969B9C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528393B3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4F481B82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79535685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0D2B2362" w14:textId="2D4084FE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4AF90BD7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46D2214C" w14:textId="77777777" w:rsidTr="00D32880">
        <w:trPr>
          <w:trHeight w:val="547"/>
        </w:trPr>
        <w:tc>
          <w:tcPr>
            <w:tcW w:w="318" w:type="pct"/>
            <w:vAlign w:val="center"/>
          </w:tcPr>
          <w:p w14:paraId="1C54335A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542D777" w14:textId="304DF15F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5050CCEB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35F62E1D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065436DB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7C925A8" w14:textId="40126858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AB67D6B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6E72099A" w14:textId="77777777" w:rsidTr="00D32880">
        <w:trPr>
          <w:trHeight w:val="548"/>
        </w:trPr>
        <w:tc>
          <w:tcPr>
            <w:tcW w:w="318" w:type="pct"/>
            <w:vAlign w:val="center"/>
          </w:tcPr>
          <w:p w14:paraId="4053E9E0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E3FF9F5" w14:textId="4B1687B2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7652610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79623742" w14:textId="77777777" w:rsidTr="00D32880">
        <w:trPr>
          <w:trHeight w:val="170"/>
        </w:trPr>
        <w:tc>
          <w:tcPr>
            <w:tcW w:w="318" w:type="pct"/>
            <w:shd w:val="clear" w:color="auto" w:fill="AEAAAA" w:themeFill="background2" w:themeFillShade="BF"/>
            <w:vAlign w:val="center"/>
          </w:tcPr>
          <w:p w14:paraId="27E75853" w14:textId="77777777" w:rsidR="00703318" w:rsidRPr="00DF7D3A" w:rsidRDefault="00703318" w:rsidP="00D32880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  <w:shd w:val="clear" w:color="auto" w:fill="AEAAAA" w:themeFill="background2" w:themeFillShade="BF"/>
            <w:vAlign w:val="center"/>
          </w:tcPr>
          <w:p w14:paraId="713439E5" w14:textId="77777777" w:rsidR="00703318" w:rsidRPr="00DF7D3A" w:rsidRDefault="00703318" w:rsidP="00D328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7D3A">
              <w:rPr>
                <w:rFonts w:cstheme="minorHAnsi"/>
                <w:sz w:val="20"/>
                <w:szCs w:val="20"/>
              </w:rPr>
              <w:t>CUADRILLA</w:t>
            </w:r>
          </w:p>
        </w:tc>
        <w:tc>
          <w:tcPr>
            <w:tcW w:w="2675" w:type="pct"/>
            <w:shd w:val="clear" w:color="auto" w:fill="AEAAAA" w:themeFill="background2" w:themeFillShade="BF"/>
            <w:vAlign w:val="center"/>
          </w:tcPr>
          <w:p w14:paraId="7B9E0CE9" w14:textId="77777777" w:rsidR="00703318" w:rsidRPr="00DF7D3A" w:rsidRDefault="00703318" w:rsidP="00D328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60B3B2EE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47EEDF7A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320038F1" w14:textId="6E76B44A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 w:val="restart"/>
            <w:vAlign w:val="center"/>
          </w:tcPr>
          <w:p w14:paraId="4D95456D" w14:textId="77777777" w:rsidR="00703318" w:rsidRPr="00DF7D3A" w:rsidRDefault="00703318" w:rsidP="00703318">
            <w:pPr>
              <w:pStyle w:val="Prrafodelista"/>
              <w:numPr>
                <w:ilvl w:val="0"/>
                <w:numId w:val="9"/>
              </w:numPr>
              <w:spacing w:after="0"/>
              <w:ind w:left="177" w:hanging="177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Cuadrilla dedicada a Limpieza de Espacios Recreativos, Zonas verdes, Canchas, Etc.</w:t>
            </w:r>
          </w:p>
          <w:p w14:paraId="72953233" w14:textId="77777777" w:rsidR="00703318" w:rsidRPr="00DF7D3A" w:rsidRDefault="00703318" w:rsidP="00703318">
            <w:pPr>
              <w:pStyle w:val="Prrafodelista"/>
              <w:numPr>
                <w:ilvl w:val="0"/>
                <w:numId w:val="9"/>
              </w:numPr>
              <w:spacing w:after="0"/>
              <w:ind w:left="177" w:hanging="177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DF7D3A">
              <w:rPr>
                <w:rFonts w:cstheme="minorHAnsi"/>
                <w:sz w:val="20"/>
                <w:szCs w:val="20"/>
                <w:lang w:val="es-ES"/>
              </w:rPr>
              <w:t>Habilidades: Manejo de Equipos Moto guadañas, Motosierra, etc.</w:t>
            </w:r>
          </w:p>
        </w:tc>
      </w:tr>
      <w:tr w:rsidR="00703318" w:rsidRPr="00DF7D3A" w14:paraId="0D153479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68E43D95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171B7744" w14:textId="2B9A830F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13BB2207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2AEF9480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018AB5D7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416EAF34" w14:textId="3538A7C2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4E443D46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2B3AEFA9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4420C5D2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3851E288" w14:textId="69442309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386C3BB2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27DC053C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0F08F1A0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652A48AF" w14:textId="1CEE1CAA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2335F4E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69CEFE52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3EC196BA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23C045CC" w14:textId="2EBADD71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2426FFD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1BBADF28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44FF7F95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18CE5145" w14:textId="68ED50DF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3E108B40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56F050F4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6B0FD141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58DB8EA4" w14:textId="201BD97F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79FC164C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3318" w:rsidRPr="00DF7D3A" w14:paraId="272A2FE5" w14:textId="77777777" w:rsidTr="00D32880">
        <w:trPr>
          <w:trHeight w:val="397"/>
        </w:trPr>
        <w:tc>
          <w:tcPr>
            <w:tcW w:w="318" w:type="pct"/>
            <w:vAlign w:val="center"/>
          </w:tcPr>
          <w:p w14:paraId="5C5E777B" w14:textId="77777777" w:rsidR="00703318" w:rsidRPr="00DF7D3A" w:rsidRDefault="00703318" w:rsidP="007033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7" w:type="pct"/>
          </w:tcPr>
          <w:p w14:paraId="2F1A9788" w14:textId="5C7BEF49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F7D3A">
              <w:rPr>
                <w:rFonts w:cstheme="minorHAnsi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2675" w:type="pct"/>
            <w:vMerge/>
            <w:vAlign w:val="center"/>
          </w:tcPr>
          <w:p w14:paraId="2A33FAD3" w14:textId="77777777" w:rsidR="00703318" w:rsidRPr="00DF7D3A" w:rsidRDefault="00703318" w:rsidP="0070331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9D02B0" w14:textId="77777777" w:rsidR="004B7B50" w:rsidRPr="00DF7D3A" w:rsidRDefault="004B7B50" w:rsidP="00291464">
      <w:pPr>
        <w:spacing w:after="0" w:line="240" w:lineRule="auto"/>
        <w:jc w:val="both"/>
        <w:rPr>
          <w:rFonts w:eastAsia="Times New Roman" w:cstheme="minorHAnsi"/>
          <w:b/>
          <w:iCs/>
          <w:sz w:val="20"/>
          <w:szCs w:val="20"/>
          <w:lang w:bidi="hi-IN"/>
        </w:rPr>
      </w:pPr>
    </w:p>
    <w:p w14:paraId="317CB1EF" w14:textId="48ED7B39" w:rsidR="00583D58" w:rsidRPr="00DF7D3A" w:rsidRDefault="000307ED" w:rsidP="00291464">
      <w:pPr>
        <w:spacing w:after="0" w:line="240" w:lineRule="auto"/>
        <w:jc w:val="both"/>
        <w:rPr>
          <w:rFonts w:eastAsia="Times New Roman" w:cstheme="minorHAnsi"/>
          <w:b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sz w:val="20"/>
          <w:szCs w:val="20"/>
          <w:lang w:bidi="hi-IN"/>
        </w:rPr>
        <w:t xml:space="preserve">Subgerencia Financiera y Tributaria </w:t>
      </w:r>
    </w:p>
    <w:p w14:paraId="2DE0F533" w14:textId="777CFC17" w:rsidR="000307ED" w:rsidRPr="00DF7D3A" w:rsidRDefault="000307ED" w:rsidP="00291464">
      <w:pPr>
        <w:spacing w:after="0" w:line="240" w:lineRule="auto"/>
        <w:jc w:val="both"/>
        <w:rPr>
          <w:rFonts w:eastAsia="Times New Roman" w:cstheme="minorHAnsi"/>
          <w:b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sz w:val="20"/>
          <w:szCs w:val="20"/>
          <w:lang w:bidi="hi-IN"/>
        </w:rPr>
        <w:t>06/06/2022</w:t>
      </w:r>
    </w:p>
    <w:p w14:paraId="10DFFC9D" w14:textId="77777777" w:rsidR="004B7B50" w:rsidRPr="00DF7D3A" w:rsidRDefault="004B7B50" w:rsidP="00291464">
      <w:pPr>
        <w:spacing w:after="0" w:line="240" w:lineRule="auto"/>
        <w:jc w:val="both"/>
        <w:rPr>
          <w:rFonts w:eastAsia="Times New Roman" w:cstheme="minorHAnsi"/>
          <w:b/>
          <w:iCs/>
          <w:sz w:val="20"/>
          <w:szCs w:val="20"/>
          <w:lang w:bidi="hi-IN"/>
        </w:rPr>
      </w:pPr>
    </w:p>
    <w:p w14:paraId="51ED44AC" w14:textId="7BEAC90E" w:rsidR="000307ED" w:rsidRPr="00DF7D3A" w:rsidRDefault="000307ED" w:rsidP="00291464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Por medio de la presente y de la manera </w:t>
      </w:r>
      <w:r w:rsidR="00662D43" w:rsidRPr="00DF7D3A">
        <w:rPr>
          <w:rFonts w:eastAsia="Times New Roman" w:cstheme="minorHAnsi"/>
          <w:bCs/>
          <w:iCs/>
          <w:sz w:val="20"/>
          <w:szCs w:val="20"/>
          <w:lang w:bidi="hi-IN"/>
        </w:rPr>
        <w:t>más</w:t>
      </w: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atenta, según solicitud con numero </w:t>
      </w:r>
      <w:r w:rsidR="00EF5054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de referencia </w:t>
      </w:r>
      <w:r w:rsidR="00EF5054" w:rsidRPr="00DF7D3A">
        <w:rPr>
          <w:rFonts w:eastAsia="Times New Roman" w:cstheme="minorHAnsi"/>
          <w:b/>
          <w:iCs/>
          <w:sz w:val="20"/>
          <w:szCs w:val="20"/>
          <w:lang w:bidi="hi-IN"/>
        </w:rPr>
        <w:t>OAIP087-2022,</w:t>
      </w:r>
      <w:r w:rsidR="00EF5054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a esta subgerencia financiera y tributaria, recibido en fecha 01/06/2022, se solicita su valioso apoyo en proporcionarme </w:t>
      </w:r>
      <w:r w:rsidR="007B306B" w:rsidRPr="00DF7D3A">
        <w:rPr>
          <w:rFonts w:eastAsia="Times New Roman" w:cstheme="minorHAnsi"/>
          <w:bCs/>
          <w:iCs/>
          <w:sz w:val="20"/>
          <w:szCs w:val="20"/>
          <w:lang w:bidi="hi-IN"/>
        </w:rPr>
        <w:t>la siguiente información físico y en digital.</w:t>
      </w:r>
    </w:p>
    <w:p w14:paraId="79301CDD" w14:textId="77777777" w:rsidR="004B7B50" w:rsidRPr="00DF7D3A" w:rsidRDefault="004B7B50" w:rsidP="00291464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</w:p>
    <w:p w14:paraId="3D805BA9" w14:textId="54C03113" w:rsidR="007B306B" w:rsidRPr="00DF7D3A" w:rsidRDefault="007B306B" w:rsidP="007B30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>Presupuesto planificado y ejecutado del periodo 2018.</w:t>
      </w:r>
    </w:p>
    <w:p w14:paraId="6C277938" w14:textId="220D09EC" w:rsidR="007B306B" w:rsidRPr="00DF7D3A" w:rsidRDefault="007B306B" w:rsidP="007B30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Costo mensual y anual en mantenimiento </w:t>
      </w:r>
      <w:r w:rsidR="005B59A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de servicios básicos y otros que se brindan en el espacio públicos, costo de funcionamiento, mejora o </w:t>
      </w:r>
      <w:r w:rsidR="00BF1AA3" w:rsidRPr="00DF7D3A">
        <w:rPr>
          <w:rFonts w:eastAsia="Times New Roman" w:cstheme="minorHAnsi"/>
          <w:bCs/>
          <w:iCs/>
          <w:sz w:val="20"/>
          <w:szCs w:val="20"/>
          <w:lang w:bidi="hi-IN"/>
        </w:rPr>
        <w:t>adecuaciones</w:t>
      </w:r>
      <w:r w:rsidR="005B59A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realizadas a los espacios según nombre ti</w:t>
      </w:r>
      <w:r w:rsidR="007A5D28" w:rsidRPr="00DF7D3A">
        <w:rPr>
          <w:rFonts w:eastAsia="Times New Roman" w:cstheme="minorHAnsi"/>
          <w:bCs/>
          <w:iCs/>
          <w:sz w:val="20"/>
          <w:szCs w:val="20"/>
          <w:lang w:bidi="hi-IN"/>
        </w:rPr>
        <w:t>po y ubicación de espacios públicos del periodo 2018.</w:t>
      </w:r>
    </w:p>
    <w:p w14:paraId="22B10E84" w14:textId="13A76612" w:rsidR="00E35C7A" w:rsidRPr="00DF7D3A" w:rsidRDefault="007A5D28" w:rsidP="00E35C7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Cantidad (estimada o real) de vendedores comerciantes y negocios que funcionan en el espacio </w:t>
      </w:r>
      <w:r w:rsidR="00BF1AA3" w:rsidRPr="00DF7D3A">
        <w:rPr>
          <w:rFonts w:eastAsia="Times New Roman" w:cstheme="minorHAnsi"/>
          <w:bCs/>
          <w:iCs/>
          <w:sz w:val="20"/>
          <w:szCs w:val="20"/>
          <w:lang w:bidi="hi-IN"/>
        </w:rPr>
        <w:t>público</w:t>
      </w: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</w:t>
      </w:r>
      <w:r w:rsidR="00E35C7A" w:rsidRPr="00DF7D3A">
        <w:rPr>
          <w:rFonts w:eastAsia="Times New Roman" w:cstheme="minorHAnsi"/>
          <w:bCs/>
          <w:iCs/>
          <w:sz w:val="20"/>
          <w:szCs w:val="20"/>
          <w:lang w:bidi="hi-IN"/>
        </w:rPr>
        <w:t>según tipo y ubicación de espacio públicos del periodo 2018.</w:t>
      </w:r>
    </w:p>
    <w:p w14:paraId="180382DA" w14:textId="77777777" w:rsidR="00BD6C11" w:rsidRPr="00DF7D3A" w:rsidRDefault="00BD6C11" w:rsidP="00BD6C11">
      <w:pPr>
        <w:pStyle w:val="Prrafodelista"/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</w:p>
    <w:p w14:paraId="24285FE3" w14:textId="5EF51B20" w:rsidR="00E35C7A" w:rsidRPr="00DF7D3A" w:rsidRDefault="00BF1AA3" w:rsidP="00E35C7A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>Así</w:t>
      </w:r>
      <w:r w:rsidR="00E35C7A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mismo es importante aclarar que, según lineamientos girados por el </w:t>
      </w:r>
      <w:r w:rsidR="00E35C7A" w:rsidRPr="00DF7D3A">
        <w:rPr>
          <w:rFonts w:eastAsia="Times New Roman" w:cstheme="minorHAnsi"/>
          <w:b/>
          <w:iCs/>
          <w:sz w:val="20"/>
          <w:szCs w:val="20"/>
          <w:lang w:bidi="hi-IN"/>
        </w:rPr>
        <w:t>Instituto de Acceso a la Información pública</w:t>
      </w:r>
      <w:r w:rsidR="004421E6" w:rsidRPr="00DF7D3A">
        <w:rPr>
          <w:rFonts w:eastAsia="Times New Roman" w:cstheme="minorHAnsi"/>
          <w:b/>
          <w:iCs/>
          <w:sz w:val="20"/>
          <w:szCs w:val="20"/>
          <w:lang w:bidi="hi-IN"/>
        </w:rPr>
        <w:t xml:space="preserve">, </w:t>
      </w:r>
      <w:r w:rsidR="004421E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la </w:t>
      </w:r>
      <w:r w:rsidR="00662D43" w:rsidRPr="00DF7D3A">
        <w:rPr>
          <w:rFonts w:eastAsia="Times New Roman" w:cstheme="minorHAnsi"/>
          <w:bCs/>
          <w:iCs/>
          <w:sz w:val="20"/>
          <w:szCs w:val="20"/>
          <w:lang w:bidi="hi-IN"/>
        </w:rPr>
        <w:t>información brindada</w:t>
      </w:r>
      <w:r w:rsidR="004421E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no debe de mostrar datos personales o sensibles, por lo que el </w:t>
      </w:r>
      <w:r w:rsidR="00662D43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jefe </w:t>
      </w:r>
      <w:r w:rsidR="002134A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deberá realizar la versión </w:t>
      </w:r>
      <w:r w:rsidR="008B27A3" w:rsidRPr="00DF7D3A">
        <w:rPr>
          <w:rFonts w:eastAsia="Times New Roman" w:cstheme="minorHAnsi"/>
          <w:bCs/>
          <w:iCs/>
          <w:sz w:val="20"/>
          <w:szCs w:val="20"/>
          <w:lang w:bidi="hi-IN"/>
        </w:rPr>
        <w:t>pública</w:t>
      </w:r>
      <w:r w:rsidR="002134A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del documento </w:t>
      </w:r>
      <w:r w:rsidR="007330B7" w:rsidRPr="00DF7D3A">
        <w:rPr>
          <w:rFonts w:eastAsia="Times New Roman" w:cstheme="minorHAnsi"/>
          <w:bCs/>
          <w:iCs/>
          <w:sz w:val="20"/>
          <w:szCs w:val="20"/>
          <w:lang w:bidi="hi-IN"/>
        </w:rPr>
        <w:t>de la cual habla el art. 33 de la LAIP, omi</w:t>
      </w:r>
      <w:r w:rsidR="00DF4DE5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tiendo </w:t>
      </w:r>
      <w:r w:rsidR="004E30DE" w:rsidRPr="00DF7D3A">
        <w:rPr>
          <w:rFonts w:eastAsia="Times New Roman" w:cstheme="minorHAnsi"/>
          <w:bCs/>
          <w:iCs/>
          <w:sz w:val="20"/>
          <w:szCs w:val="20"/>
          <w:lang w:bidi="hi-IN"/>
        </w:rPr>
        <w:t>así</w:t>
      </w:r>
      <w:r w:rsidR="00DF4DE5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DUI, NIT</w:t>
      </w:r>
      <w:r w:rsidR="00B9310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, Nombre de personas naturales, </w:t>
      </w:r>
      <w:r w:rsidR="004E30DE" w:rsidRPr="00DF7D3A">
        <w:rPr>
          <w:rFonts w:eastAsia="Times New Roman" w:cstheme="minorHAnsi"/>
          <w:bCs/>
          <w:iCs/>
          <w:sz w:val="20"/>
          <w:szCs w:val="20"/>
          <w:lang w:bidi="hi-IN"/>
        </w:rPr>
        <w:t>así</w:t>
      </w:r>
      <w:r w:rsidR="00B9310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como sus direcciones, números de teléfono, y/o enfermedades etc. </w:t>
      </w:r>
      <w:r w:rsidR="004E30DE" w:rsidRPr="00DF7D3A">
        <w:rPr>
          <w:rFonts w:eastAsia="Times New Roman" w:cstheme="minorHAnsi"/>
          <w:bCs/>
          <w:iCs/>
          <w:sz w:val="20"/>
          <w:szCs w:val="20"/>
          <w:lang w:bidi="hi-IN"/>
        </w:rPr>
        <w:t>Reemplazando</w:t>
      </w:r>
      <w:r w:rsidR="00B93106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con equis </w:t>
      </w:r>
      <w:r w:rsidR="004E30DE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ejemplo la Sra. </w:t>
      </w:r>
      <w:r w:rsidR="004B7B50"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XXXXX </w:t>
      </w:r>
      <w:proofErr w:type="spellStart"/>
      <w:r w:rsidR="004B7B50" w:rsidRPr="00DF7D3A">
        <w:rPr>
          <w:rFonts w:eastAsia="Times New Roman" w:cstheme="minorHAnsi"/>
          <w:bCs/>
          <w:iCs/>
          <w:sz w:val="20"/>
          <w:szCs w:val="20"/>
          <w:lang w:bidi="hi-IN"/>
        </w:rPr>
        <w:t>XXXXX</w:t>
      </w:r>
      <w:proofErr w:type="spellEnd"/>
      <w:r w:rsidR="004B7B50" w:rsidRPr="00DF7D3A">
        <w:rPr>
          <w:rFonts w:eastAsia="Times New Roman" w:cstheme="minorHAnsi"/>
          <w:bCs/>
          <w:iCs/>
          <w:sz w:val="20"/>
          <w:szCs w:val="20"/>
          <w:lang w:bidi="hi-IN"/>
        </w:rPr>
        <w:t>.</w:t>
      </w:r>
    </w:p>
    <w:p w14:paraId="6FADCDA2" w14:textId="79B6B590" w:rsidR="004E30DE" w:rsidRPr="00DF7D3A" w:rsidRDefault="004E30DE" w:rsidP="00E35C7A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</w:p>
    <w:p w14:paraId="71603CF0" w14:textId="4FE16D58" w:rsidR="004E30DE" w:rsidRPr="00DF7D3A" w:rsidRDefault="004E30DE" w:rsidP="00E35C7A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Sin nada </w:t>
      </w:r>
      <w:r w:rsidR="00D32880" w:rsidRPr="00DF7D3A">
        <w:rPr>
          <w:rFonts w:eastAsia="Times New Roman" w:cstheme="minorHAnsi"/>
          <w:bCs/>
          <w:iCs/>
          <w:sz w:val="20"/>
          <w:szCs w:val="20"/>
          <w:lang w:bidi="hi-IN"/>
        </w:rPr>
        <w:t>más</w:t>
      </w:r>
      <w:r w:rsidRPr="00DF7D3A">
        <w:rPr>
          <w:rFonts w:eastAsia="Times New Roman" w:cstheme="minorHAnsi"/>
          <w:bCs/>
          <w:iCs/>
          <w:sz w:val="20"/>
          <w:szCs w:val="20"/>
          <w:lang w:bidi="hi-IN"/>
        </w:rPr>
        <w:t xml:space="preserve"> que agregar, me suscribo de usted.</w:t>
      </w:r>
    </w:p>
    <w:p w14:paraId="5C9134A1" w14:textId="77777777" w:rsidR="004E30DE" w:rsidRPr="00DF7D3A" w:rsidRDefault="004E30DE" w:rsidP="00E35C7A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bidi="hi-IN"/>
        </w:rPr>
      </w:pPr>
    </w:p>
    <w:p w14:paraId="45E0CDD3" w14:textId="193C4C29" w:rsidR="00E70F41" w:rsidRPr="00DF7D3A" w:rsidRDefault="00B8779F" w:rsidP="00291464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Unidad Municipal de Tejido Social.</w:t>
      </w:r>
    </w:p>
    <w:p w14:paraId="39427A97" w14:textId="6D56DF69" w:rsidR="00B8779F" w:rsidRPr="00DF7D3A" w:rsidRDefault="00B8779F" w:rsidP="00291464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06/06/2022</w:t>
      </w:r>
    </w:p>
    <w:p w14:paraId="38C5C2DF" w14:textId="15D1A514" w:rsidR="00B8779F" w:rsidRPr="00DF7D3A" w:rsidRDefault="00B8779F" w:rsidP="00291464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6B6AF5B" w14:textId="007484F9" w:rsidR="00B8779F" w:rsidRPr="00DF7D3A" w:rsidRDefault="00B8779F" w:rsidP="00291464">
      <w:pPr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Les saludo deseándoles éxitos en sus labores </w:t>
      </w:r>
      <w:r w:rsidR="007E6D6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éxitos en sus labores diarias, el motivo de la presente es para hacer entrega de la información que fue solicitada por medio del requerimiento OAIP087-2022, el </w:t>
      </w:r>
      <w:r w:rsidR="0016087B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día</w:t>
      </w:r>
      <w:r w:rsidR="007E6D6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31 de mayo </w:t>
      </w:r>
      <w:r w:rsidR="003000B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de 2022; dicha información entregada es el literal No. 1 </w:t>
      </w:r>
      <w:r w:rsidR="0016087B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porque</w:t>
      </w:r>
      <w:r w:rsidR="003000B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es el correspondiente. Cabe mencionar que la unidad Municipal de Tejido Social no cuenta con la información solicitada, debido a que no hay registro de toda la información que requiere.</w:t>
      </w:r>
    </w:p>
    <w:p w14:paraId="2425599C" w14:textId="47EB8A44" w:rsidR="003000B3" w:rsidRPr="00DF7D3A" w:rsidRDefault="003000B3" w:rsidP="00291464">
      <w:pPr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12DFED43" w14:textId="2AA37E5E" w:rsidR="00B95E11" w:rsidRPr="00DF7D3A" w:rsidRDefault="005619F6" w:rsidP="00291464">
      <w:pPr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cstheme="minorHAnsi"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71C56C9D" wp14:editId="70081CE6">
            <wp:simplePos x="0" y="0"/>
            <wp:positionH relativeFrom="margin">
              <wp:posOffset>86360</wp:posOffset>
            </wp:positionH>
            <wp:positionV relativeFrom="margin">
              <wp:posOffset>916305</wp:posOffset>
            </wp:positionV>
            <wp:extent cx="5643880" cy="5233670"/>
            <wp:effectExtent l="0" t="0" r="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0B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Sin </w:t>
      </w:r>
      <w:r w:rsidR="00BD6C11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más</w:t>
      </w:r>
      <w:r w:rsidR="003000B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que agregar a este escrito me despido no sin antes </w:t>
      </w:r>
      <w:r w:rsidR="00B95E11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agradecer su fina atención y su valiosa colaboración. </w:t>
      </w:r>
    </w:p>
    <w:p w14:paraId="23C101FF" w14:textId="69519012" w:rsidR="00AE6678" w:rsidRPr="00DF7D3A" w:rsidRDefault="00AE6678" w:rsidP="005619F6">
      <w:pPr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sectPr w:rsidR="00AE6678" w:rsidRPr="00DF7D3A" w:rsidSect="00D32880">
          <w:headerReference w:type="default" r:id="rId10"/>
          <w:footerReference w:type="default" r:id="rId11"/>
          <w:pgSz w:w="12240" w:h="15840"/>
          <w:pgMar w:top="1417" w:right="1701" w:bottom="1417" w:left="1701" w:header="708" w:footer="2248" w:gutter="0"/>
          <w:cols w:space="708"/>
          <w:docGrid w:linePitch="360"/>
        </w:sectPr>
      </w:pPr>
    </w:p>
    <w:p w14:paraId="0FFB719C" w14:textId="4F1CB726" w:rsidR="00192B2E" w:rsidRPr="00DF7D3A" w:rsidRDefault="00AE6678">
      <w:pPr>
        <w:spacing w:after="160" w:line="259" w:lineRule="auto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sectPr w:rsidR="00192B2E" w:rsidRPr="00DF7D3A" w:rsidSect="00AE6678">
          <w:pgSz w:w="15840" w:h="12240" w:orient="landscape"/>
          <w:pgMar w:top="1701" w:right="1418" w:bottom="1701" w:left="1418" w:header="709" w:footer="2245" w:gutter="0"/>
          <w:cols w:space="708"/>
          <w:docGrid w:linePitch="360"/>
        </w:sectPr>
      </w:pPr>
      <w:r w:rsidRPr="00DF7D3A">
        <w:rPr>
          <w:rFonts w:cstheme="minorHAnsi"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7804BB5D" wp14:editId="79F87993">
            <wp:simplePos x="0" y="0"/>
            <wp:positionH relativeFrom="margin">
              <wp:posOffset>-638175</wp:posOffset>
            </wp:positionH>
            <wp:positionV relativeFrom="margin">
              <wp:posOffset>-165100</wp:posOffset>
            </wp:positionV>
            <wp:extent cx="9359900" cy="2798445"/>
            <wp:effectExtent l="0" t="0" r="0" b="190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E3413" w14:textId="77777777" w:rsidR="00F2546A" w:rsidRPr="00DF7D3A" w:rsidRDefault="00F2546A" w:rsidP="00F2546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lastRenderedPageBreak/>
        <w:t>Unidad de Acceso a la Información Pública.</w:t>
      </w:r>
    </w:p>
    <w:p w14:paraId="14ADF3D0" w14:textId="77777777" w:rsidR="00BD6C11" w:rsidRPr="00DF7D3A" w:rsidRDefault="00BA22F1" w:rsidP="00BD6C11">
      <w:pPr>
        <w:spacing w:after="160" w:line="259" w:lineRule="auto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09/06/2022</w:t>
      </w:r>
    </w:p>
    <w:p w14:paraId="451EB77C" w14:textId="6A467716" w:rsidR="002E3322" w:rsidRPr="00DF7D3A" w:rsidRDefault="00BD6C11" w:rsidP="00CB1D40">
      <w:pPr>
        <w:spacing w:after="160" w:line="259" w:lineRule="auto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</w:t>
      </w:r>
      <w:r w:rsidR="00BA22F1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e 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envió a</w:t>
      </w:r>
      <w:r w:rsidR="00BA22F1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las unidades de la Subgerencia Financiera, Administrador 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del mercado, jefe de desarrollo Económico territorial, un </w:t>
      </w:r>
      <w:r w:rsidR="00C265B4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reitero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, para recordarles que </w:t>
      </w:r>
      <w:r w:rsidR="00F9183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tenían 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pendiente</w:t>
      </w:r>
      <w:r w:rsidR="00F9183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  <w:r w:rsidR="00CB1D4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</w:t>
      </w:r>
      <w:r w:rsidR="00C265B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ntrega de la información a esta oficina.</w:t>
      </w:r>
      <w:r w:rsidR="000547F9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Obteniendo las siguientes respuesta</w:t>
      </w:r>
      <w:r w:rsidR="002E3322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s:</w:t>
      </w:r>
    </w:p>
    <w:p w14:paraId="1C6E2C65" w14:textId="72C0DB6F" w:rsidR="002E3322" w:rsidRPr="00DF7D3A" w:rsidRDefault="002E3322" w:rsidP="002E3322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Administración de mercados </w:t>
      </w:r>
    </w:p>
    <w:p w14:paraId="6BAF192C" w14:textId="4277B9BB" w:rsidR="002E3322" w:rsidRPr="00DF7D3A" w:rsidRDefault="002E3322" w:rsidP="00C265B4">
      <w:pPr>
        <w:spacing w:after="16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09/06/2022</w:t>
      </w:r>
    </w:p>
    <w:p w14:paraId="266A5984" w14:textId="106CFC5F" w:rsidR="002B0BDA" w:rsidRPr="00DF7D3A" w:rsidRDefault="002B0BDA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Saludos fraternos </w:t>
      </w:r>
    </w:p>
    <w:p w14:paraId="401A7206" w14:textId="208B9FF3" w:rsidR="002B0BDA" w:rsidRPr="00DF7D3A" w:rsidRDefault="002B0BDA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Por medio de la presente y de la manera m</w:t>
      </w:r>
      <w:r w:rsidR="00CB1D4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á</w:t>
      </w: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 atenta me permito remitir la información solicitada informando la cantidad de puestos fijos con sus respectivas </w:t>
      </w:r>
      <w:r w:rsidR="00F835B9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ubicaciones, </w:t>
      </w:r>
      <w:r w:rsidR="00E476D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así</w:t>
      </w:r>
      <w:r w:rsidR="00F835B9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también como el presupuesto asignado y ejecutado. </w:t>
      </w:r>
    </w:p>
    <w:p w14:paraId="57566694" w14:textId="604C8804" w:rsidR="00F835B9" w:rsidRPr="00DF7D3A" w:rsidRDefault="00F835B9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Cabe mencionar que como unidad de mercado solamente contamos con la información de los </w:t>
      </w:r>
      <w:r w:rsidR="00E476D3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literales</w:t>
      </w: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números 4 y 8 de la información solicitada.</w:t>
      </w:r>
    </w:p>
    <w:p w14:paraId="461E6234" w14:textId="43E5F2B5" w:rsidR="00F835B9" w:rsidRPr="00DF7D3A" w:rsidRDefault="00F835B9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Esperando poder cumplir con lo requerido sin </w:t>
      </w:r>
      <w:r w:rsidR="0016087B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más</w:t>
      </w: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por el momento me despido.</w:t>
      </w:r>
    </w:p>
    <w:p w14:paraId="4064D4A4" w14:textId="77777777" w:rsidR="00CB33F8" w:rsidRPr="00DF7D3A" w:rsidRDefault="00CB33F8" w:rsidP="00CB33F8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DF7D3A">
        <w:rPr>
          <w:rFonts w:cstheme="minorHAnsi"/>
          <w:b/>
          <w:bCs/>
          <w:sz w:val="20"/>
          <w:szCs w:val="20"/>
          <w:u w:val="single"/>
        </w:rPr>
        <w:t>CANTIDAD DE PUESTOS FIJOS UBICADOS POR ZONAS.</w:t>
      </w:r>
    </w:p>
    <w:tbl>
      <w:tblPr>
        <w:tblW w:w="94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7191"/>
        <w:gridCol w:w="1717"/>
      </w:tblGrid>
      <w:tr w:rsidR="00CB33F8" w:rsidRPr="00DF7D3A" w14:paraId="54C0CEDF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239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D6B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ZONA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EE9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CANTIDAD DE PUESTOS</w:t>
            </w:r>
          </w:p>
        </w:tc>
      </w:tr>
      <w:tr w:rsidR="00CB33F8" w:rsidRPr="00DF7D3A" w14:paraId="538B56BE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2293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018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MERCADO INTERNO  BLOCK " A"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EC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103</w:t>
            </w:r>
          </w:p>
        </w:tc>
      </w:tr>
      <w:tr w:rsidR="00CB33F8" w:rsidRPr="00DF7D3A" w14:paraId="7F5B3A5D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7A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6D43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INTERNO  BLOCK " B"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177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145</w:t>
            </w:r>
          </w:p>
        </w:tc>
      </w:tr>
      <w:tr w:rsidR="00CB33F8" w:rsidRPr="00DF7D3A" w14:paraId="34B68E52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0CB3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3263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INTERNO  BLOCK " C"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CBA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157</w:t>
            </w:r>
          </w:p>
        </w:tc>
      </w:tr>
      <w:tr w:rsidR="00CB33F8" w:rsidRPr="00DF7D3A" w14:paraId="05EF827A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A76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9A69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INTERNO  BLOCK " D"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A5D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CB33F8" w:rsidRPr="00DF7D3A" w14:paraId="3B3CF24D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337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C88C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INTERNO  BLOCK " E"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936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102</w:t>
            </w:r>
          </w:p>
        </w:tc>
      </w:tr>
      <w:tr w:rsidR="00CB33F8" w:rsidRPr="00DF7D3A" w14:paraId="21999A87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39C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E78C4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CENTRO MERCADO INTERNO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C46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45</w:t>
            </w:r>
          </w:p>
        </w:tc>
      </w:tr>
      <w:tr w:rsidR="00CB33F8" w:rsidRPr="00DF7D3A" w14:paraId="57E86500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E5F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8F68D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INTERNO ENTRE FLORES Y BAZARES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385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30</w:t>
            </w:r>
          </w:p>
        </w:tc>
      </w:tr>
      <w:tr w:rsidR="00CB33F8" w:rsidRPr="00DF7D3A" w14:paraId="79C0F2B3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8838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1904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4A. AVENIDA SUR (QUIÑONEZ)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D083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99</w:t>
            </w:r>
          </w:p>
        </w:tc>
      </w:tr>
      <w:tr w:rsidR="00CB33F8" w:rsidRPr="00DF7D3A" w14:paraId="1BF525AF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B74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43C5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4A. AVENIDA SUR (QUIÑONEZ CENTRO)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1E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16</w:t>
            </w:r>
          </w:p>
        </w:tc>
      </w:tr>
      <w:tr w:rsidR="00CB33F8" w:rsidRPr="00DF7D3A" w14:paraId="149CA599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5C7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F8D1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4A. AVENIDA SUR (QUIÑONEZ CERCA DE CAESS)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4E6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43</w:t>
            </w:r>
          </w:p>
        </w:tc>
      </w:tr>
      <w:tr w:rsidR="00CB33F8" w:rsidRPr="00DF7D3A" w14:paraId="53E3B816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A79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E160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4A. AVENIDA SUR (QUIÑONEZ ACERA ISSS)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0445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CB33F8" w:rsidRPr="00DF7D3A" w14:paraId="265EA692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8D8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2330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2A. AVENIDA SUR (FOREMOST)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E80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107</w:t>
            </w:r>
          </w:p>
        </w:tc>
      </w:tr>
      <w:tr w:rsidR="00CB33F8" w:rsidRPr="00DF7D3A" w14:paraId="0CE70694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E7D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52CA7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2A. AVENIDA SUR (FRENTE TIENDA GEMELOS)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38C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CB33F8" w:rsidRPr="00DF7D3A" w14:paraId="2A8A73C7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13A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lastRenderedPageBreak/>
              <w:t>14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A3279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PROLONGACIÓN 4A. AVENIDA SUR (CALLE AL ALAMO)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B21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96</w:t>
            </w:r>
          </w:p>
        </w:tc>
      </w:tr>
      <w:tr w:rsidR="00CB33F8" w:rsidRPr="00DF7D3A" w14:paraId="514669F4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5517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504E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PROLONGACIÓN 4A. AVENIDA SUR (CALLE AL ALAMO, ACERA MERC.)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2E6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34</w:t>
            </w:r>
          </w:p>
        </w:tc>
      </w:tr>
      <w:tr w:rsidR="00CB33F8" w:rsidRPr="00DF7D3A" w14:paraId="3C1B3F08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A07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8B5F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PROLONGACIÓN 4A. AVENIDA SUR (CALLE AL ALAMO CENTRO)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E8A0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CB33F8" w:rsidRPr="00DF7D3A" w14:paraId="5E724CFC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E7F3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8518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CALLE AL PITO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C85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84</w:t>
            </w:r>
          </w:p>
        </w:tc>
      </w:tr>
      <w:tr w:rsidR="00CB33F8" w:rsidRPr="00DF7D3A" w14:paraId="223F0EE3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380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729EF7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1A. CALLE PONIENTE (ELECTRA)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409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78</w:t>
            </w:r>
          </w:p>
        </w:tc>
      </w:tr>
      <w:tr w:rsidR="00CB33F8" w:rsidRPr="00DF7D3A" w14:paraId="41A8E751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907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4D515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PARQUEO DEL MERCADO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63E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69</w:t>
            </w:r>
          </w:p>
        </w:tc>
      </w:tr>
      <w:tr w:rsidR="00CB33F8" w:rsidRPr="00DF7D3A" w14:paraId="119069CC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EA1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64745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AV. QUIRINO CHAVEZ SUR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0BA4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55</w:t>
            </w:r>
          </w:p>
        </w:tc>
      </w:tr>
      <w:tr w:rsidR="00CB33F8" w:rsidRPr="00DF7D3A" w14:paraId="75C42CE0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7B1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931B7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CALLEJON DEL DIABLO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FAB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56</w:t>
            </w:r>
          </w:p>
        </w:tc>
      </w:tr>
      <w:tr w:rsidR="00CB33F8" w:rsidRPr="00DF7D3A" w14:paraId="2C8477E6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964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3A984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3A. AV. SUR- A LA NORTEÑA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D544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42</w:t>
            </w:r>
          </w:p>
        </w:tc>
      </w:tr>
      <w:tr w:rsidR="00CB33F8" w:rsidRPr="00DF7D3A" w14:paraId="7234DECE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73D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FFAC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MERENDERO MUNICIPAL PLAZA SEVILLA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AD2F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</w:tr>
      <w:tr w:rsidR="00CB33F8" w:rsidRPr="00DF7D3A" w14:paraId="0ABFBDE5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730E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EC16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AV. QUIRINO CHAVEZ NORTE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FDE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58</w:t>
            </w:r>
          </w:p>
        </w:tc>
      </w:tr>
      <w:tr w:rsidR="00CB33F8" w:rsidRPr="00DF7D3A" w14:paraId="3EB612D1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C365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8E54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1A. CALLE PONIENTE (ANTEL)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1B6D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78</w:t>
            </w:r>
          </w:p>
        </w:tc>
      </w:tr>
      <w:tr w:rsidR="00CB33F8" w:rsidRPr="00DF7D3A" w14:paraId="20793CB5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BD4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564F2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1A. CALLE PONIENTE ANTEL ACERA MERCADO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54D5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26</w:t>
            </w:r>
          </w:p>
        </w:tc>
      </w:tr>
      <w:tr w:rsidR="00CB33F8" w:rsidRPr="00DF7D3A" w14:paraId="1FE21ECC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09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64E1B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1A. CALLE PONIENTE (ACERA SUR)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17D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17</w:t>
            </w:r>
          </w:p>
        </w:tc>
      </w:tr>
      <w:tr w:rsidR="00CB33F8" w:rsidRPr="00DF7D3A" w14:paraId="07F72869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3879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754E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CALLE LOS OLIVOS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A8D8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43</w:t>
            </w:r>
          </w:p>
        </w:tc>
      </w:tr>
      <w:tr w:rsidR="00CB33F8" w:rsidRPr="00DF7D3A" w14:paraId="7303397B" w14:textId="77777777" w:rsidTr="00E934D7">
        <w:trPr>
          <w:trHeight w:val="33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1A1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36AC8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sz w:val="20"/>
                <w:szCs w:val="20"/>
                <w:lang w:eastAsia="es-ES"/>
              </w:rPr>
              <w:t>MERCADO MUNICIPAL DE MADRE TIERRA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4476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19</w:t>
            </w:r>
          </w:p>
        </w:tc>
      </w:tr>
      <w:tr w:rsidR="00CB33F8" w:rsidRPr="00DF7D3A" w14:paraId="140B3A4A" w14:textId="77777777" w:rsidTr="005619F6">
        <w:trPr>
          <w:trHeight w:val="557"/>
          <w:jc w:val="center"/>
        </w:trPr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122F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TOTAL DE PUESTOS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0EC3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1663</w:t>
            </w:r>
          </w:p>
        </w:tc>
      </w:tr>
    </w:tbl>
    <w:p w14:paraId="0DC7EE7F" w14:textId="77777777" w:rsidR="00CB33F8" w:rsidRPr="00DF7D3A" w:rsidRDefault="00CB33F8" w:rsidP="00CB33F8">
      <w:pPr>
        <w:rPr>
          <w:rFonts w:cstheme="minorHAnsi"/>
          <w:b/>
          <w:bCs/>
          <w:sz w:val="20"/>
          <w:szCs w:val="20"/>
          <w:u w:val="single"/>
          <w:lang w:val="es-ES"/>
        </w:rPr>
      </w:pPr>
    </w:p>
    <w:p w14:paraId="28A496A7" w14:textId="7910DF39" w:rsidR="00CB33F8" w:rsidRPr="00DF7D3A" w:rsidRDefault="00CB33F8" w:rsidP="00CB33F8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DF7D3A">
        <w:rPr>
          <w:rFonts w:cstheme="minorHAnsi"/>
          <w:b/>
          <w:bCs/>
          <w:sz w:val="20"/>
          <w:szCs w:val="20"/>
          <w:u w:val="single"/>
        </w:rPr>
        <w:t>CANTIDAD DE PUESTOS TRANSITORIOS O AMBULANTES.</w:t>
      </w:r>
    </w:p>
    <w:tbl>
      <w:tblPr>
        <w:tblW w:w="9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7214"/>
        <w:gridCol w:w="1723"/>
      </w:tblGrid>
      <w:tr w:rsidR="00CB33F8" w:rsidRPr="00DF7D3A" w14:paraId="0CCBF29D" w14:textId="77777777" w:rsidTr="00CB33F8">
        <w:trPr>
          <w:trHeight w:val="4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3A77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D11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 Distintas Zonas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588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CANTIDAD DE PUESTOS</w:t>
            </w:r>
          </w:p>
        </w:tc>
      </w:tr>
      <w:tr w:rsidR="00CB33F8" w:rsidRPr="00DF7D3A" w14:paraId="663E7443" w14:textId="77777777" w:rsidTr="00CB33F8">
        <w:trPr>
          <w:trHeight w:val="431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1C6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153C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Puestos transitorios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428A" w14:textId="77777777" w:rsidR="00CB33F8" w:rsidRPr="00DF7D3A" w:rsidRDefault="00CB33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DF7D3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Alrededor de 500</w:t>
            </w:r>
          </w:p>
        </w:tc>
      </w:tr>
    </w:tbl>
    <w:p w14:paraId="6FD73DDF" w14:textId="77777777" w:rsidR="003E07E7" w:rsidRDefault="003E07E7" w:rsidP="0086240D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B2E0B5F" w14:textId="5780965E" w:rsidR="00CB33F8" w:rsidRPr="00DF7D3A" w:rsidRDefault="000F24A2" w:rsidP="0086240D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Depto. De presupuesto </w:t>
      </w:r>
    </w:p>
    <w:p w14:paraId="3E932115" w14:textId="5C775D1D" w:rsidR="005619F6" w:rsidRPr="00DF7D3A" w:rsidRDefault="0086240D" w:rsidP="0086240D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09/06/2022</w:t>
      </w:r>
    </w:p>
    <w:p w14:paraId="0A5D7797" w14:textId="0249A662" w:rsidR="000547F9" w:rsidRPr="00DF7D3A" w:rsidRDefault="000547F9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5E80B6C5" w14:textId="44115F45" w:rsidR="0086240D" w:rsidRPr="00DF7D3A" w:rsidRDefault="00176EFF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Reciba un cordial salido de parte de mi persona deseándole éxitos en el desempeño de sus funciones.</w:t>
      </w:r>
    </w:p>
    <w:p w14:paraId="6980B51A" w14:textId="2E72E5F1" w:rsidR="00176EFF" w:rsidRPr="00DF7D3A" w:rsidRDefault="00176EFF" w:rsidP="00C265B4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Por este medio y con respeto me dirijo a usted, para remitirle la información solicitada en su memorando </w:t>
      </w:r>
      <w:r w:rsidR="001162F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de fecha 06/06/2022, y recibida a esta unidad 1:38 pm. Anexando:</w:t>
      </w:r>
    </w:p>
    <w:p w14:paraId="2F6D88FA" w14:textId="77777777" w:rsidR="003E07E7" w:rsidRDefault="003E07E7" w:rsidP="003E07E7">
      <w:pPr>
        <w:pStyle w:val="Prrafodelista"/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08EC277F" w14:textId="61C4205F" w:rsidR="001162F7" w:rsidRPr="00DF7D3A" w:rsidRDefault="001162F7" w:rsidP="001162F7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lastRenderedPageBreak/>
        <w:t>Presupuesto aprobado y ejecutado año 2018.</w:t>
      </w:r>
    </w:p>
    <w:p w14:paraId="3C1AC6E9" w14:textId="2C235968" w:rsidR="001162F7" w:rsidRPr="00DF7D3A" w:rsidRDefault="00737442" w:rsidP="001162F7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Ejecución presupuestaria correspondiente al departamento de servicios generales y mantenimiento de parques y zonas verdes.</w:t>
      </w:r>
    </w:p>
    <w:p w14:paraId="6329AE71" w14:textId="3222D480" w:rsidR="00737442" w:rsidRPr="00DF7D3A" w:rsidRDefault="00737442" w:rsidP="001162F7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Detalle registrado en concepto pago de servicios básicos correspondientes a espacios públicos (parque).</w:t>
      </w:r>
    </w:p>
    <w:p w14:paraId="7D3F01C5" w14:textId="4366B9A5" w:rsidR="00737442" w:rsidRPr="00DF7D3A" w:rsidRDefault="00737442" w:rsidP="00737442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No omito manifestar que la información proporcionada </w:t>
      </w:r>
      <w:r w:rsidR="006F3499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 la encontrada en los auxiliares registrados en archivos de Excel.</w:t>
      </w:r>
    </w:p>
    <w:p w14:paraId="56ECBF0A" w14:textId="3E68948F" w:rsidR="006F3499" w:rsidRPr="00DF7D3A" w:rsidRDefault="006F3499" w:rsidP="00737442">
      <w:pPr>
        <w:spacing w:after="16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Sin más que agregar.</w:t>
      </w:r>
    </w:p>
    <w:p w14:paraId="25FCB56E" w14:textId="10E85EBC" w:rsidR="006F3499" w:rsidRPr="00DF7D3A" w:rsidRDefault="00F750E3" w:rsidP="00737442">
      <w:pPr>
        <w:spacing w:after="16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Nota del Oficial de acceso: entrego archivos en digital, ya que por el formato de dichos cuadros no se pueden colocar en la resolución, </w:t>
      </w:r>
      <w:r w:rsidR="00475664"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porque</w:t>
      </w: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baja considerablemente la calidad de imagen.</w:t>
      </w:r>
    </w:p>
    <w:p w14:paraId="67CC79A1" w14:textId="2A630AAE" w:rsidR="00F750E3" w:rsidRPr="00DF7D3A" w:rsidRDefault="00F750E3" w:rsidP="00297F44">
      <w:pPr>
        <w:spacing w:after="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349D6BFC" w14:textId="0A911DFA" w:rsidR="00F750E3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Catastro y Registro Tributario</w:t>
      </w:r>
    </w:p>
    <w:p w14:paraId="7C37AAFA" w14:textId="5750D5D5" w:rsidR="00297F44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09/06/2022</w:t>
      </w:r>
    </w:p>
    <w:p w14:paraId="5328343B" w14:textId="48688BD5" w:rsidR="00297F44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DC94065" w14:textId="09DB23DA" w:rsidR="00297F44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Saludos cordiales.</w:t>
      </w:r>
    </w:p>
    <w:p w14:paraId="36FB0843" w14:textId="306AF3AA" w:rsidR="00297F44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12129D13" w14:textId="10350E07" w:rsidR="00297F44" w:rsidRPr="00DF7D3A" w:rsidRDefault="00297F44" w:rsidP="00297F44">
      <w:pPr>
        <w:spacing w:after="0" w:line="259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 respuesta a lo solicitado a esta Unidad de Catastro y Registro Tributario, mediante memorando de fecha 06/06/</w:t>
      </w:r>
      <w:r w:rsidR="004F141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2022. En el </w:t>
      </w:r>
      <w:r w:rsidR="00E934D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cual</w:t>
      </w:r>
      <w:r w:rsidR="004F141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me corresponde el </w:t>
      </w:r>
      <w:r w:rsidR="00E934D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ú</w:t>
      </w:r>
      <w:r w:rsidR="004F1417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ltimo punto solicitado, que literalmente dice: Cantidad (estimada o real) de vendedores comerciantes y negocios </w:t>
      </w:r>
      <w:r w:rsidR="000A205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que funcionan en el espacio </w:t>
      </w:r>
      <w:r w:rsidR="0047566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público</w:t>
      </w:r>
      <w:r w:rsidR="000A205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, según tipo y ubicación de espacio </w:t>
      </w:r>
      <w:r w:rsidR="00475664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público</w:t>
      </w:r>
      <w:r w:rsidR="000A2050" w:rsidRPr="00DF7D3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del periodo 2018.</w:t>
      </w:r>
    </w:p>
    <w:p w14:paraId="71B281E0" w14:textId="7777777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p w14:paraId="682D5519" w14:textId="7AA1ED0A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>A continuación, detalle de lo solicitado:</w:t>
      </w:r>
    </w:p>
    <w:p w14:paraId="310F94F1" w14:textId="3DD1A23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p w14:paraId="2E26A17C" w14:textId="7777777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7367F" w:rsidRPr="00DF7D3A" w14:paraId="27176846" w14:textId="77777777" w:rsidTr="000736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E020" w14:textId="77777777" w:rsidR="0007367F" w:rsidRPr="00DF7D3A" w:rsidRDefault="000736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D3A">
              <w:rPr>
                <w:b/>
                <w:sz w:val="20"/>
                <w:szCs w:val="20"/>
              </w:rPr>
              <w:t>Tipo de Actividad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E970" w14:textId="77777777" w:rsidR="0007367F" w:rsidRPr="00DF7D3A" w:rsidRDefault="000736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D3A">
              <w:rPr>
                <w:b/>
                <w:sz w:val="20"/>
                <w:szCs w:val="20"/>
              </w:rPr>
              <w:t>Cantidad Real Registrada</w:t>
            </w:r>
          </w:p>
        </w:tc>
      </w:tr>
      <w:tr w:rsidR="0007367F" w:rsidRPr="00DF7D3A" w14:paraId="330D01D9" w14:textId="77777777" w:rsidTr="000736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FF33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Cafetín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2316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13</w:t>
            </w:r>
          </w:p>
        </w:tc>
      </w:tr>
      <w:tr w:rsidR="0007367F" w:rsidRPr="00DF7D3A" w14:paraId="2D0C21D2" w14:textId="77777777" w:rsidTr="000736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A93E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Refresquería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66F9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5</w:t>
            </w:r>
          </w:p>
        </w:tc>
      </w:tr>
      <w:tr w:rsidR="0007367F" w:rsidRPr="00DF7D3A" w14:paraId="5C9BB841" w14:textId="77777777" w:rsidTr="000736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3414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Chalet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C558" w14:textId="77777777" w:rsidR="0007367F" w:rsidRPr="00DF7D3A" w:rsidRDefault="0007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19</w:t>
            </w:r>
          </w:p>
        </w:tc>
      </w:tr>
    </w:tbl>
    <w:p w14:paraId="5CF8760B" w14:textId="7777777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p w14:paraId="42D57B6F" w14:textId="7777777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p w14:paraId="12ED1955" w14:textId="122BE8A3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 xml:space="preserve">Hago de su conocimiento que los espacios públicos que están registrados y regulados por la sección de Catastro son </w:t>
      </w:r>
      <w:r w:rsidR="00475664" w:rsidRPr="00DF7D3A">
        <w:rPr>
          <w:sz w:val="20"/>
          <w:szCs w:val="20"/>
        </w:rPr>
        <w:t>los chalets</w:t>
      </w:r>
      <w:r w:rsidRPr="00DF7D3A">
        <w:rPr>
          <w:sz w:val="20"/>
          <w:szCs w:val="20"/>
        </w:rPr>
        <w:t xml:space="preserve">; anexo archivo físico y digital, no omito manifestar que la información brindada es según los lineamientos girados por el </w:t>
      </w:r>
      <w:r w:rsidRPr="00DF7D3A">
        <w:rPr>
          <w:b/>
          <w:sz w:val="20"/>
          <w:szCs w:val="20"/>
        </w:rPr>
        <w:t>Instituto de Acceso a la Información Pública</w:t>
      </w:r>
      <w:r w:rsidRPr="00DF7D3A">
        <w:rPr>
          <w:sz w:val="20"/>
          <w:szCs w:val="20"/>
        </w:rPr>
        <w:t xml:space="preserve">.  </w:t>
      </w:r>
    </w:p>
    <w:p w14:paraId="2CF19AB6" w14:textId="77777777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</w:p>
    <w:p w14:paraId="4BC900DF" w14:textId="4757F86F" w:rsidR="0007367F" w:rsidRPr="00DF7D3A" w:rsidRDefault="0007367F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>Sin más que decir me despido.</w:t>
      </w:r>
    </w:p>
    <w:p w14:paraId="14E294B1" w14:textId="2AF25413" w:rsidR="00F37248" w:rsidRPr="00DF7D3A" w:rsidRDefault="00F37248" w:rsidP="0007367F">
      <w:pPr>
        <w:spacing w:after="0" w:line="240" w:lineRule="auto"/>
        <w:jc w:val="both"/>
        <w:rPr>
          <w:sz w:val="20"/>
          <w:szCs w:val="20"/>
        </w:rPr>
      </w:pPr>
    </w:p>
    <w:p w14:paraId="2D901939" w14:textId="77777777" w:rsidR="0039074F" w:rsidRPr="00DF7D3A" w:rsidRDefault="0039074F" w:rsidP="0007367F">
      <w:pPr>
        <w:spacing w:after="0" w:line="240" w:lineRule="auto"/>
        <w:jc w:val="both"/>
        <w:rPr>
          <w:sz w:val="20"/>
          <w:szCs w:val="20"/>
        </w:rPr>
      </w:pPr>
    </w:p>
    <w:p w14:paraId="7ED5EDE9" w14:textId="77777777" w:rsidR="003E07E7" w:rsidRDefault="003E07E7" w:rsidP="0007367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014FA67" w14:textId="77777777" w:rsidR="003E07E7" w:rsidRDefault="003E07E7" w:rsidP="0007367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460C915" w14:textId="0C245BA7" w:rsidR="00F37248" w:rsidRPr="00DF7D3A" w:rsidRDefault="0039074F" w:rsidP="0007367F">
      <w:pPr>
        <w:spacing w:after="0" w:line="240" w:lineRule="auto"/>
        <w:jc w:val="both"/>
        <w:rPr>
          <w:b/>
          <w:bCs/>
          <w:sz w:val="20"/>
          <w:szCs w:val="20"/>
        </w:rPr>
      </w:pPr>
      <w:r w:rsidRPr="00DF7D3A">
        <w:rPr>
          <w:b/>
          <w:bCs/>
          <w:sz w:val="20"/>
          <w:szCs w:val="20"/>
        </w:rPr>
        <w:t xml:space="preserve">Desarrollo Económico Territorial </w:t>
      </w:r>
    </w:p>
    <w:p w14:paraId="69DCD521" w14:textId="057B5FEB" w:rsidR="0039074F" w:rsidRPr="00DF7D3A" w:rsidRDefault="0039074F" w:rsidP="0007367F">
      <w:pPr>
        <w:spacing w:after="0" w:line="240" w:lineRule="auto"/>
        <w:jc w:val="both"/>
        <w:rPr>
          <w:b/>
          <w:bCs/>
          <w:sz w:val="20"/>
          <w:szCs w:val="20"/>
        </w:rPr>
      </w:pPr>
      <w:r w:rsidRPr="00DF7D3A">
        <w:rPr>
          <w:b/>
          <w:bCs/>
          <w:sz w:val="20"/>
          <w:szCs w:val="20"/>
        </w:rPr>
        <w:t>10/06/2022</w:t>
      </w:r>
    </w:p>
    <w:p w14:paraId="691B605C" w14:textId="5A4C86C8" w:rsidR="0039074F" w:rsidRPr="00DF7D3A" w:rsidRDefault="0039074F" w:rsidP="0007367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4DB8CEF" w14:textId="40BA616E" w:rsidR="0039074F" w:rsidRPr="00DF7D3A" w:rsidRDefault="0039074F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 xml:space="preserve">Aprovecho a saludarle esperando tenga éxitos en sus labores cotidianas </w:t>
      </w:r>
    </w:p>
    <w:p w14:paraId="49389BF1" w14:textId="1BC3445F" w:rsidR="0039074F" w:rsidRPr="00DF7D3A" w:rsidRDefault="0039074F" w:rsidP="0007367F">
      <w:pPr>
        <w:spacing w:after="0" w:line="240" w:lineRule="auto"/>
        <w:jc w:val="both"/>
        <w:rPr>
          <w:sz w:val="20"/>
          <w:szCs w:val="20"/>
        </w:rPr>
      </w:pPr>
    </w:p>
    <w:p w14:paraId="2D229F7E" w14:textId="4826FF9D" w:rsidR="0039074F" w:rsidRPr="00DF7D3A" w:rsidRDefault="0039074F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 xml:space="preserve">El motivo de la presente es en relación al memorándum con referencia </w:t>
      </w:r>
      <w:r w:rsidR="005455F2" w:rsidRPr="00DF7D3A">
        <w:rPr>
          <w:sz w:val="20"/>
          <w:szCs w:val="20"/>
        </w:rPr>
        <w:t xml:space="preserve">OAIP087-2022 de fecha 31/05/2022, en el literal 1 y 2. Como departamento </w:t>
      </w:r>
      <w:r w:rsidR="00FD60AC" w:rsidRPr="00DF7D3A">
        <w:rPr>
          <w:sz w:val="20"/>
          <w:szCs w:val="20"/>
        </w:rPr>
        <w:t xml:space="preserve">de desarrollo económico territorial no lideramos o gestionamos actividades de ofertas de empleo o actividades de empleo relacionadas. En literal 3: como departamento las necesidades o oportunidades que se </w:t>
      </w:r>
      <w:r w:rsidR="005F0ADC" w:rsidRPr="00DF7D3A">
        <w:rPr>
          <w:sz w:val="20"/>
          <w:szCs w:val="20"/>
        </w:rPr>
        <w:t>necesitan a la población son formaciones para la mejora continuo de negocios (emprendimientos o MYPIMES)</w:t>
      </w:r>
      <w:r w:rsidR="00696745" w:rsidRPr="00DF7D3A">
        <w:rPr>
          <w:sz w:val="20"/>
          <w:szCs w:val="20"/>
        </w:rPr>
        <w:t xml:space="preserve"> en el tema financiero, de modelo de negocio y oportunidades de capital de trabajo. Los sectores económicos </w:t>
      </w:r>
      <w:r w:rsidR="00D32880" w:rsidRPr="00DF7D3A">
        <w:rPr>
          <w:sz w:val="20"/>
          <w:szCs w:val="20"/>
        </w:rPr>
        <w:t>más</w:t>
      </w:r>
      <w:r w:rsidR="00696745" w:rsidRPr="00DF7D3A">
        <w:rPr>
          <w:sz w:val="20"/>
          <w:szCs w:val="20"/>
        </w:rPr>
        <w:t xml:space="preserve"> grandes del municipio son los negocios de comercio formal e informal</w:t>
      </w:r>
      <w:r w:rsidR="009D6EB7" w:rsidRPr="00DF7D3A">
        <w:rPr>
          <w:sz w:val="20"/>
          <w:szCs w:val="20"/>
        </w:rPr>
        <w:t>, que generan auto empleo a nuestros habitantes. Formaciones con instituciones gubernamentales y privadas (CONAMYOE, INSAFORD, e</w:t>
      </w:r>
      <w:r w:rsidR="008562D1" w:rsidRPr="00DF7D3A">
        <w:rPr>
          <w:sz w:val="20"/>
          <w:szCs w:val="20"/>
        </w:rPr>
        <w:t>tc</w:t>
      </w:r>
      <w:r w:rsidR="006442BD" w:rsidRPr="00DF7D3A">
        <w:rPr>
          <w:sz w:val="20"/>
          <w:szCs w:val="20"/>
        </w:rPr>
        <w:t>.)</w:t>
      </w:r>
    </w:p>
    <w:p w14:paraId="594A24D8" w14:textId="35AA8E77" w:rsidR="00E22186" w:rsidRPr="00DF7D3A" w:rsidRDefault="00E22186" w:rsidP="0007367F">
      <w:pPr>
        <w:spacing w:after="0" w:line="240" w:lineRule="auto"/>
        <w:jc w:val="both"/>
        <w:rPr>
          <w:sz w:val="20"/>
          <w:szCs w:val="20"/>
        </w:rPr>
      </w:pPr>
    </w:p>
    <w:p w14:paraId="6B282DFD" w14:textId="2DE66ADE" w:rsidR="00E22186" w:rsidRPr="00DF7D3A" w:rsidRDefault="00E22186" w:rsidP="0007367F">
      <w:pPr>
        <w:spacing w:after="0" w:line="240" w:lineRule="auto"/>
        <w:jc w:val="both"/>
        <w:rPr>
          <w:sz w:val="20"/>
          <w:szCs w:val="20"/>
        </w:rPr>
      </w:pPr>
      <w:r w:rsidRPr="00DF7D3A">
        <w:rPr>
          <w:sz w:val="20"/>
          <w:szCs w:val="20"/>
        </w:rPr>
        <w:t xml:space="preserve">Sin mas por el momento </w:t>
      </w:r>
      <w:r w:rsidR="00D44896" w:rsidRPr="00DF7D3A">
        <w:rPr>
          <w:sz w:val="20"/>
          <w:szCs w:val="20"/>
        </w:rPr>
        <w:t xml:space="preserve">me suscribo de usted agradeciendo su comprensión. </w:t>
      </w:r>
    </w:p>
    <w:p w14:paraId="7B9E9D7D" w14:textId="77777777" w:rsidR="00D44896" w:rsidRPr="00DF7D3A" w:rsidRDefault="00D44896" w:rsidP="0007367F">
      <w:pPr>
        <w:spacing w:after="0" w:line="240" w:lineRule="auto"/>
        <w:jc w:val="both"/>
        <w:rPr>
          <w:sz w:val="20"/>
          <w:szCs w:val="20"/>
        </w:rPr>
      </w:pPr>
    </w:p>
    <w:p w14:paraId="055D29DB" w14:textId="77777777" w:rsidR="00B95E11" w:rsidRPr="00DF7D3A" w:rsidRDefault="00B95E11" w:rsidP="00291464">
      <w:pPr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5C44F5B0" w14:textId="4247FDF1" w:rsidR="00291464" w:rsidRPr="00DF7D3A" w:rsidRDefault="00291464" w:rsidP="0029146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F7D3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DF7D3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 documento digital como lo ha solicitado en el requerimiento información pública el </w:t>
      </w:r>
      <w:r w:rsidR="00890BDB" w:rsidRPr="00DF7D3A">
        <w:rPr>
          <w:rFonts w:cstheme="minorHAnsi"/>
          <w:color w:val="000000" w:themeColor="text1"/>
          <w:sz w:val="20"/>
          <w:szCs w:val="20"/>
        </w:rPr>
        <w:t>Sr.</w:t>
      </w:r>
      <w:r w:rsidR="00890BDB" w:rsidRPr="00DF7D3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E07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E07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DF7D3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DF7D3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5C923934" w14:textId="77777777" w:rsidR="00291464" w:rsidRPr="00DF7D3A" w:rsidRDefault="00291464" w:rsidP="0029146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0A958AE" w14:textId="0DAE9D51" w:rsidR="00291464" w:rsidRPr="00DF7D3A" w:rsidRDefault="00291464" w:rsidP="0029146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en la </w:t>
      </w:r>
      <w:r w:rsidR="003E07E7">
        <w:rPr>
          <w:rFonts w:cstheme="minorHAnsi"/>
          <w:color w:val="000000" w:themeColor="text1"/>
          <w:sz w:val="20"/>
          <w:szCs w:val="20"/>
          <w:u w:val="single"/>
        </w:rPr>
        <w:t>XXXXXXXXXX</w:t>
      </w:r>
      <w:r w:rsidR="00986102" w:rsidRPr="00DF7D3A">
        <w:rPr>
          <w:rFonts w:cstheme="minorHAnsi"/>
          <w:color w:val="000000" w:themeColor="text1"/>
          <w:sz w:val="20"/>
          <w:szCs w:val="20"/>
          <w:u w:val="single"/>
        </w:rPr>
        <w:t>@h</w:t>
      </w:r>
      <w:r w:rsidR="00E465CF" w:rsidRPr="00DF7D3A">
        <w:rPr>
          <w:rFonts w:cstheme="minorHAnsi"/>
          <w:color w:val="000000" w:themeColor="text1"/>
          <w:sz w:val="20"/>
          <w:szCs w:val="20"/>
          <w:u w:val="single"/>
        </w:rPr>
        <w:t>o</w:t>
      </w:r>
      <w:r w:rsidR="00986102" w:rsidRPr="00DF7D3A">
        <w:rPr>
          <w:rFonts w:cstheme="minorHAnsi"/>
          <w:color w:val="000000" w:themeColor="text1"/>
          <w:sz w:val="20"/>
          <w:szCs w:val="20"/>
          <w:u w:val="single"/>
        </w:rPr>
        <w:t>tmail.com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>,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6B3886"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catorce </w:t>
      </w:r>
      <w:r w:rsidR="006B3886" w:rsidRPr="00DF7D3A">
        <w:rPr>
          <w:rFonts w:cstheme="minorHAnsi"/>
          <w:color w:val="000000" w:themeColor="text1"/>
          <w:sz w:val="20"/>
          <w:szCs w:val="20"/>
        </w:rPr>
        <w:t>horas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</w:t>
      </w:r>
      <w:r w:rsidR="006B3886"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veintidós </w:t>
      </w:r>
      <w:r w:rsidRPr="00DF7D3A">
        <w:rPr>
          <w:rFonts w:cstheme="minorHAnsi"/>
          <w:color w:val="000000" w:themeColor="text1"/>
          <w:sz w:val="20"/>
          <w:szCs w:val="20"/>
        </w:rPr>
        <w:t>minutos del día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2810DF">
        <w:rPr>
          <w:rFonts w:cstheme="minorHAnsi"/>
          <w:color w:val="000000" w:themeColor="text1"/>
          <w:sz w:val="20"/>
          <w:szCs w:val="20"/>
          <w:u w:val="single"/>
        </w:rPr>
        <w:t>diez</w:t>
      </w:r>
      <w:r w:rsidR="006B3886"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de </w:t>
      </w:r>
      <w:r w:rsidR="00846E16" w:rsidRPr="00DF7D3A"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DF7D3A">
        <w:rPr>
          <w:rFonts w:cstheme="minorHAnsi"/>
          <w:color w:val="000000" w:themeColor="text1"/>
          <w:sz w:val="20"/>
          <w:szCs w:val="20"/>
        </w:rPr>
        <w:t>;</w:t>
      </w:r>
      <w:r w:rsidRPr="00DF7D3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E07E7">
        <w:rPr>
          <w:rFonts w:cstheme="minorHAnsi"/>
          <w:color w:val="000000" w:themeColor="text1"/>
          <w:sz w:val="20"/>
          <w:szCs w:val="20"/>
        </w:rPr>
        <w:t>XXXXXXXX-X</w:t>
      </w:r>
    </w:p>
    <w:p w14:paraId="2BBBEE6B" w14:textId="77777777" w:rsidR="00291464" w:rsidRPr="00DF7D3A" w:rsidRDefault="00291464" w:rsidP="0029146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3B6453A" w14:textId="3D9800E5" w:rsidR="00291464" w:rsidRPr="00DF7D3A" w:rsidRDefault="00291464" w:rsidP="0029146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137AC62" w14:textId="1E79CFB8" w:rsidR="00E91488" w:rsidRPr="00DF7D3A" w:rsidRDefault="00E91488" w:rsidP="0029146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28AB169" w14:textId="6EADC9EF" w:rsidR="00291464" w:rsidRPr="00DF7D3A" w:rsidRDefault="00291464" w:rsidP="0029146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7DC50632" w14:textId="77777777" w:rsidR="00291464" w:rsidRPr="00DF7D3A" w:rsidRDefault="00291464" w:rsidP="0029146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069DD" wp14:editId="1259FE5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412E1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F7D3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BB74" wp14:editId="15EA09F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E981F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DF7D3A">
        <w:rPr>
          <w:rFonts w:cstheme="minorHAnsi"/>
          <w:color w:val="000000" w:themeColor="text1"/>
          <w:sz w:val="20"/>
          <w:szCs w:val="20"/>
        </w:rPr>
        <w:tab/>
      </w:r>
    </w:p>
    <w:p w14:paraId="0A8BB270" w14:textId="42923153" w:rsidR="00291464" w:rsidRPr="00DF7D3A" w:rsidRDefault="00291464" w:rsidP="0029146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DF7D3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  <w:t>Recibido</w:t>
      </w:r>
    </w:p>
    <w:p w14:paraId="2C493959" w14:textId="61B0B7BB" w:rsidR="00291464" w:rsidRPr="00DF7D3A" w:rsidRDefault="00291464" w:rsidP="0029146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DF7D3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="00890BDB" w:rsidRPr="00DF7D3A">
        <w:rPr>
          <w:rFonts w:cstheme="minorHAnsi"/>
          <w:color w:val="000000" w:themeColor="text1"/>
          <w:sz w:val="20"/>
          <w:szCs w:val="20"/>
        </w:rPr>
        <w:t xml:space="preserve">                      </w:t>
      </w:r>
      <w:r w:rsidR="003E07E7"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890BDB" w:rsidRPr="00DF7D3A">
        <w:rPr>
          <w:rFonts w:cstheme="minorHAnsi"/>
          <w:color w:val="000000" w:themeColor="text1"/>
          <w:sz w:val="20"/>
          <w:szCs w:val="20"/>
        </w:rPr>
        <w:t xml:space="preserve">   Sr.</w:t>
      </w:r>
      <w:r w:rsidR="00890BDB" w:rsidRPr="00DF7D3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E07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E07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E07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14:paraId="1029C9D3" w14:textId="3A8A2B6D" w:rsidR="00190279" w:rsidRDefault="00291464">
      <w:pPr>
        <w:rPr>
          <w:rFonts w:cstheme="minorHAnsi"/>
          <w:color w:val="000000" w:themeColor="text1"/>
          <w:sz w:val="20"/>
          <w:szCs w:val="20"/>
        </w:rPr>
      </w:pPr>
      <w:r w:rsidRPr="00DF7D3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DF7D3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DF7D3A">
        <w:rPr>
          <w:rFonts w:cstheme="minorHAnsi"/>
          <w:color w:val="000000" w:themeColor="text1"/>
          <w:sz w:val="20"/>
          <w:szCs w:val="20"/>
        </w:rPr>
        <w:t>Pública</w:t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Pr="00DF7D3A">
        <w:rPr>
          <w:rFonts w:cstheme="minorHAnsi"/>
          <w:color w:val="000000" w:themeColor="text1"/>
          <w:sz w:val="20"/>
          <w:szCs w:val="20"/>
        </w:rPr>
        <w:tab/>
      </w:r>
      <w:r w:rsidR="003E07E7">
        <w:rPr>
          <w:rFonts w:cstheme="minorHAnsi"/>
          <w:color w:val="000000" w:themeColor="text1"/>
          <w:sz w:val="20"/>
          <w:szCs w:val="20"/>
        </w:rPr>
        <w:t xml:space="preserve">            </w:t>
      </w:r>
      <w:r w:rsidRPr="00DF7D3A">
        <w:rPr>
          <w:rFonts w:cstheme="minorHAnsi"/>
          <w:color w:val="000000" w:themeColor="text1"/>
          <w:sz w:val="20"/>
          <w:szCs w:val="20"/>
        </w:rPr>
        <w:t>Usuario</w:t>
      </w:r>
    </w:p>
    <w:p w14:paraId="469D1800" w14:textId="0E411E19" w:rsidR="002810DF" w:rsidRDefault="002810DF">
      <w:pPr>
        <w:rPr>
          <w:rFonts w:cstheme="minorHAnsi"/>
          <w:color w:val="000000" w:themeColor="text1"/>
          <w:sz w:val="20"/>
          <w:szCs w:val="20"/>
        </w:rPr>
      </w:pPr>
    </w:p>
    <w:p w14:paraId="2C8AC65B" w14:textId="539B98DF" w:rsidR="002810DF" w:rsidRPr="00DF7D3A" w:rsidRDefault="002810DF">
      <w:pPr>
        <w:rPr>
          <w:rFonts w:cstheme="minorHAnsi"/>
          <w:sz w:val="20"/>
          <w:szCs w:val="20"/>
        </w:rPr>
      </w:pPr>
    </w:p>
    <w:sectPr w:rsidR="002810DF" w:rsidRPr="00DF7D3A" w:rsidSect="00192B2E">
      <w:pgSz w:w="12240" w:h="15840"/>
      <w:pgMar w:top="1418" w:right="1701" w:bottom="1418" w:left="1701" w:header="709" w:footer="2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5098" w14:textId="77777777" w:rsidR="00CF1B63" w:rsidRDefault="00CF1B63">
      <w:pPr>
        <w:spacing w:after="0" w:line="240" w:lineRule="auto"/>
      </w:pPr>
      <w:r>
        <w:separator/>
      </w:r>
    </w:p>
  </w:endnote>
  <w:endnote w:type="continuationSeparator" w:id="0">
    <w:p w14:paraId="68AA9714" w14:textId="77777777" w:rsidR="00CF1B63" w:rsidRDefault="00CF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AE33" w14:textId="77777777" w:rsidR="0016087B" w:rsidRDefault="0016087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7FF6A9FB" wp14:editId="34E3FB7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C490" w14:textId="77777777" w:rsidR="00CF1B63" w:rsidRDefault="00CF1B63">
      <w:pPr>
        <w:spacing w:after="0" w:line="240" w:lineRule="auto"/>
      </w:pPr>
      <w:r>
        <w:separator/>
      </w:r>
    </w:p>
  </w:footnote>
  <w:footnote w:type="continuationSeparator" w:id="0">
    <w:p w14:paraId="2DA6226B" w14:textId="77777777" w:rsidR="00CF1B63" w:rsidRDefault="00CF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5E7C" w14:textId="77777777" w:rsidR="0016087B" w:rsidRDefault="0016087B" w:rsidP="00D3288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5864768" wp14:editId="6B6E426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993C" w14:textId="77777777" w:rsidR="0016087B" w:rsidRDefault="0016087B" w:rsidP="00D3288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EBA52A3" w14:textId="77777777" w:rsidR="0016087B" w:rsidRDefault="0016087B" w:rsidP="00D3288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D0107C3" w14:textId="77777777" w:rsidR="0016087B" w:rsidRDefault="0016087B" w:rsidP="00D3288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B93A7CB" w14:textId="77777777" w:rsidR="0016087B" w:rsidRPr="005418D2" w:rsidRDefault="0016087B" w:rsidP="00D3288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4A98FC93" w14:textId="77777777" w:rsidR="0016087B" w:rsidRPr="005418D2" w:rsidRDefault="0016087B" w:rsidP="00D3288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6A1E6778" w14:textId="77777777" w:rsidR="0016087B" w:rsidRPr="005418D2" w:rsidRDefault="0016087B" w:rsidP="00D32880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2B745F28" w14:textId="77777777" w:rsidR="0016087B" w:rsidRDefault="00160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08F"/>
    <w:multiLevelType w:val="hybridMultilevel"/>
    <w:tmpl w:val="DA325C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A4FE2"/>
    <w:multiLevelType w:val="hybridMultilevel"/>
    <w:tmpl w:val="209EBE2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76309"/>
    <w:multiLevelType w:val="hybridMultilevel"/>
    <w:tmpl w:val="DF100E5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E65AC"/>
    <w:multiLevelType w:val="hybridMultilevel"/>
    <w:tmpl w:val="209EBE2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E1770"/>
    <w:multiLevelType w:val="hybridMultilevel"/>
    <w:tmpl w:val="CCD0F2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E2F67"/>
    <w:multiLevelType w:val="hybridMultilevel"/>
    <w:tmpl w:val="7840BD78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236F01"/>
    <w:multiLevelType w:val="hybridMultilevel"/>
    <w:tmpl w:val="A740B69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D62A6"/>
    <w:multiLevelType w:val="hybridMultilevel"/>
    <w:tmpl w:val="5CF23852"/>
    <w:lvl w:ilvl="0" w:tplc="2244DA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317B"/>
    <w:multiLevelType w:val="hybridMultilevel"/>
    <w:tmpl w:val="9768DD50"/>
    <w:lvl w:ilvl="0" w:tplc="7CC62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64"/>
    <w:rsid w:val="00010CFD"/>
    <w:rsid w:val="00021DDF"/>
    <w:rsid w:val="000262B3"/>
    <w:rsid w:val="000307ED"/>
    <w:rsid w:val="00037B28"/>
    <w:rsid w:val="000547F9"/>
    <w:rsid w:val="0007367F"/>
    <w:rsid w:val="000A2050"/>
    <w:rsid w:val="000B5AFB"/>
    <w:rsid w:val="000F24A2"/>
    <w:rsid w:val="001162F7"/>
    <w:rsid w:val="00153370"/>
    <w:rsid w:val="0016087B"/>
    <w:rsid w:val="0017269E"/>
    <w:rsid w:val="00176EFF"/>
    <w:rsid w:val="00190279"/>
    <w:rsid w:val="001910F6"/>
    <w:rsid w:val="00192B2E"/>
    <w:rsid w:val="001B5BB4"/>
    <w:rsid w:val="001D60AF"/>
    <w:rsid w:val="001D6ABC"/>
    <w:rsid w:val="001E5187"/>
    <w:rsid w:val="002134A6"/>
    <w:rsid w:val="002810DF"/>
    <w:rsid w:val="00291464"/>
    <w:rsid w:val="00297F44"/>
    <w:rsid w:val="002B0BDA"/>
    <w:rsid w:val="002B1337"/>
    <w:rsid w:val="002E3322"/>
    <w:rsid w:val="002F1DE0"/>
    <w:rsid w:val="003000B3"/>
    <w:rsid w:val="0039074F"/>
    <w:rsid w:val="003B762F"/>
    <w:rsid w:val="003E07E7"/>
    <w:rsid w:val="00425BA8"/>
    <w:rsid w:val="004421E6"/>
    <w:rsid w:val="00475664"/>
    <w:rsid w:val="004946EA"/>
    <w:rsid w:val="004A75DE"/>
    <w:rsid w:val="004B7B50"/>
    <w:rsid w:val="004E16DA"/>
    <w:rsid w:val="004E30DE"/>
    <w:rsid w:val="004F1417"/>
    <w:rsid w:val="005455F2"/>
    <w:rsid w:val="00555F64"/>
    <w:rsid w:val="005619F6"/>
    <w:rsid w:val="00583D58"/>
    <w:rsid w:val="005B59A6"/>
    <w:rsid w:val="005F0ADC"/>
    <w:rsid w:val="005F12EB"/>
    <w:rsid w:val="006429E2"/>
    <w:rsid w:val="006442BD"/>
    <w:rsid w:val="00662D43"/>
    <w:rsid w:val="00671676"/>
    <w:rsid w:val="00674F7C"/>
    <w:rsid w:val="00696745"/>
    <w:rsid w:val="006A1C5A"/>
    <w:rsid w:val="006B3886"/>
    <w:rsid w:val="006D3F2C"/>
    <w:rsid w:val="006F09B5"/>
    <w:rsid w:val="006F3499"/>
    <w:rsid w:val="00703318"/>
    <w:rsid w:val="0072669C"/>
    <w:rsid w:val="007330B7"/>
    <w:rsid w:val="00737442"/>
    <w:rsid w:val="007809F9"/>
    <w:rsid w:val="00796349"/>
    <w:rsid w:val="007A5D28"/>
    <w:rsid w:val="007B306B"/>
    <w:rsid w:val="007D57DB"/>
    <w:rsid w:val="007E2BCE"/>
    <w:rsid w:val="007E6D63"/>
    <w:rsid w:val="00846E16"/>
    <w:rsid w:val="008562D1"/>
    <w:rsid w:val="0086240D"/>
    <w:rsid w:val="0087391D"/>
    <w:rsid w:val="0087470E"/>
    <w:rsid w:val="00877437"/>
    <w:rsid w:val="00890BDB"/>
    <w:rsid w:val="008B27A3"/>
    <w:rsid w:val="008B7DC4"/>
    <w:rsid w:val="008C7803"/>
    <w:rsid w:val="008E76CF"/>
    <w:rsid w:val="00986102"/>
    <w:rsid w:val="009A3847"/>
    <w:rsid w:val="009C0848"/>
    <w:rsid w:val="009C0A07"/>
    <w:rsid w:val="009D6919"/>
    <w:rsid w:val="009D6EB7"/>
    <w:rsid w:val="00A128A7"/>
    <w:rsid w:val="00A13BED"/>
    <w:rsid w:val="00AE6678"/>
    <w:rsid w:val="00B62CB3"/>
    <w:rsid w:val="00B8779F"/>
    <w:rsid w:val="00B93106"/>
    <w:rsid w:val="00B95E11"/>
    <w:rsid w:val="00BA07F0"/>
    <w:rsid w:val="00BA22F1"/>
    <w:rsid w:val="00BD6C11"/>
    <w:rsid w:val="00BE54C3"/>
    <w:rsid w:val="00BF1AA3"/>
    <w:rsid w:val="00C265B4"/>
    <w:rsid w:val="00C5488B"/>
    <w:rsid w:val="00C74694"/>
    <w:rsid w:val="00C87663"/>
    <w:rsid w:val="00CA3E47"/>
    <w:rsid w:val="00CB1D40"/>
    <w:rsid w:val="00CB33F8"/>
    <w:rsid w:val="00CF1B63"/>
    <w:rsid w:val="00D32880"/>
    <w:rsid w:val="00D44896"/>
    <w:rsid w:val="00D84255"/>
    <w:rsid w:val="00D8603A"/>
    <w:rsid w:val="00DC054D"/>
    <w:rsid w:val="00DD4F1B"/>
    <w:rsid w:val="00DE1DB5"/>
    <w:rsid w:val="00DF03C7"/>
    <w:rsid w:val="00DF4DE5"/>
    <w:rsid w:val="00DF7D3A"/>
    <w:rsid w:val="00E22186"/>
    <w:rsid w:val="00E35C7A"/>
    <w:rsid w:val="00E465CF"/>
    <w:rsid w:val="00E476D3"/>
    <w:rsid w:val="00E70F41"/>
    <w:rsid w:val="00E91488"/>
    <w:rsid w:val="00E934D7"/>
    <w:rsid w:val="00EB01DC"/>
    <w:rsid w:val="00EC796F"/>
    <w:rsid w:val="00ED28EA"/>
    <w:rsid w:val="00EF0746"/>
    <w:rsid w:val="00EF5054"/>
    <w:rsid w:val="00F2546A"/>
    <w:rsid w:val="00F37248"/>
    <w:rsid w:val="00F750E3"/>
    <w:rsid w:val="00F835B9"/>
    <w:rsid w:val="00F91830"/>
    <w:rsid w:val="00FC4FFF"/>
    <w:rsid w:val="00FD60AC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5589"/>
  <w15:chartTrackingRefBased/>
  <w15:docId w15:val="{4E2C121D-AB1D-484E-8B9F-6B1F8644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6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464"/>
    <w:rPr>
      <w:lang w:val="es-SV"/>
    </w:rPr>
  </w:style>
  <w:style w:type="paragraph" w:styleId="Prrafodelista">
    <w:name w:val="List Paragraph"/>
    <w:basedOn w:val="Normal"/>
    <w:uiPriority w:val="34"/>
    <w:qFormat/>
    <w:rsid w:val="0029146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91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64"/>
    <w:rPr>
      <w:lang w:val="es-SV"/>
    </w:rPr>
  </w:style>
  <w:style w:type="table" w:styleId="Tablaconcuadrcula">
    <w:name w:val="Table Grid"/>
    <w:basedOn w:val="Tablanormal"/>
    <w:uiPriority w:val="39"/>
    <w:rsid w:val="00703318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2690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Urías</dc:creator>
  <cp:keywords/>
  <dc:description/>
  <cp:lastModifiedBy>User</cp:lastModifiedBy>
  <cp:revision>8</cp:revision>
  <cp:lastPrinted>2022-06-10T21:11:00Z</cp:lastPrinted>
  <dcterms:created xsi:type="dcterms:W3CDTF">2022-06-10T20:44:00Z</dcterms:created>
  <dcterms:modified xsi:type="dcterms:W3CDTF">2022-10-25T19:52:00Z</dcterms:modified>
</cp:coreProperties>
</file>