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3FE2" w:rsidRPr="000B101B" w:rsidRDefault="004038CF" w:rsidP="000B101B">
      <w:pPr>
        <w:pStyle w:val="Ttulo5"/>
        <w:spacing w:line="276" w:lineRule="auto"/>
        <w:jc w:val="both"/>
        <w:rPr>
          <w:rFonts w:ascii="Times New Roman" w:hAnsi="Times New Roman"/>
          <w:b/>
          <w:color w:val="auto"/>
          <w:sz w:val="28"/>
          <w:szCs w:val="28"/>
          <w:lang w:eastAsia="es-ES"/>
        </w:rPr>
      </w:pPr>
      <w:r w:rsidRPr="000B101B">
        <w:rPr>
          <w:rFonts w:ascii="Times New Roman" w:eastAsia="Calibri" w:hAnsi="Times New Roman"/>
          <w:b/>
          <w:color w:val="auto"/>
          <w:sz w:val="28"/>
          <w:szCs w:val="28"/>
          <w:lang w:val="es-SV"/>
        </w:rPr>
        <w:t xml:space="preserve">ACTA NÚMERO </w:t>
      </w:r>
      <w:r w:rsidR="00E1037C" w:rsidRPr="000B101B">
        <w:rPr>
          <w:rFonts w:ascii="Times New Roman" w:eastAsia="Calibri" w:hAnsi="Times New Roman"/>
          <w:b/>
          <w:color w:val="auto"/>
          <w:sz w:val="28"/>
          <w:szCs w:val="28"/>
          <w:lang w:val="es-SV"/>
        </w:rPr>
        <w:t xml:space="preserve">SEIS </w:t>
      </w:r>
      <w:r w:rsidRPr="000B101B">
        <w:rPr>
          <w:rFonts w:ascii="Times New Roman" w:eastAsia="Calibri" w:hAnsi="Times New Roman"/>
          <w:b/>
          <w:color w:val="auto"/>
          <w:sz w:val="28"/>
          <w:szCs w:val="28"/>
          <w:lang w:val="es-SV"/>
        </w:rPr>
        <w:t xml:space="preserve">de la Sesión </w:t>
      </w:r>
      <w:r w:rsidR="00E1037C" w:rsidRPr="000B101B">
        <w:rPr>
          <w:rFonts w:ascii="Times New Roman" w:eastAsia="Calibri" w:hAnsi="Times New Roman"/>
          <w:b/>
          <w:color w:val="auto"/>
          <w:sz w:val="28"/>
          <w:szCs w:val="28"/>
          <w:lang w:val="es-SV"/>
        </w:rPr>
        <w:t>Ordinaria</w:t>
      </w:r>
      <w:r w:rsidR="005B1BAE" w:rsidRPr="000B101B">
        <w:rPr>
          <w:rFonts w:ascii="Times New Roman" w:eastAsia="Calibri" w:hAnsi="Times New Roman"/>
          <w:b/>
          <w:color w:val="auto"/>
          <w:sz w:val="28"/>
          <w:szCs w:val="28"/>
          <w:lang w:val="es-SV"/>
        </w:rPr>
        <w:t xml:space="preserve"> </w:t>
      </w:r>
      <w:r w:rsidRPr="000B101B">
        <w:rPr>
          <w:rFonts w:ascii="Times New Roman" w:eastAsia="Calibri" w:hAnsi="Times New Roman"/>
          <w:b/>
          <w:color w:val="auto"/>
          <w:sz w:val="28"/>
          <w:szCs w:val="28"/>
          <w:lang w:val="es-SV"/>
        </w:rPr>
        <w:t>celebrada en la Sala de Sesiones de la Alcaldía M</w:t>
      </w:r>
      <w:r w:rsidR="00880C4B" w:rsidRPr="000B101B">
        <w:rPr>
          <w:rFonts w:ascii="Times New Roman" w:eastAsia="Calibri" w:hAnsi="Times New Roman"/>
          <w:b/>
          <w:color w:val="auto"/>
          <w:sz w:val="28"/>
          <w:szCs w:val="28"/>
          <w:lang w:val="es-SV"/>
        </w:rPr>
        <w:t xml:space="preserve">unicipal de esta Ciudad, de las trece horas con treinta minutos del día </w:t>
      </w:r>
      <w:r w:rsidR="001C0511" w:rsidRPr="000B101B">
        <w:rPr>
          <w:rFonts w:ascii="Times New Roman" w:eastAsia="Calibri" w:hAnsi="Times New Roman"/>
          <w:b/>
          <w:color w:val="auto"/>
          <w:sz w:val="28"/>
          <w:szCs w:val="28"/>
          <w:lang w:val="es-SV"/>
        </w:rPr>
        <w:t>viernes cuatro de febrero</w:t>
      </w:r>
      <w:r w:rsidR="00880C4B" w:rsidRPr="000B101B">
        <w:rPr>
          <w:rFonts w:ascii="Times New Roman" w:eastAsia="Calibri" w:hAnsi="Times New Roman"/>
          <w:b/>
          <w:color w:val="auto"/>
          <w:sz w:val="28"/>
          <w:szCs w:val="28"/>
          <w:lang w:val="es-SV"/>
        </w:rPr>
        <w:t xml:space="preserve"> del año dos mil veintidós.</w:t>
      </w:r>
      <w:r w:rsidR="0088713D" w:rsidRPr="000B101B">
        <w:rPr>
          <w:rFonts w:ascii="Times New Roman" w:eastAsia="Calibri" w:hAnsi="Times New Roman"/>
          <w:b/>
          <w:color w:val="auto"/>
          <w:sz w:val="28"/>
          <w:szCs w:val="28"/>
          <w:lang w:val="es-SV"/>
        </w:rPr>
        <w:t xml:space="preserve"> </w:t>
      </w:r>
      <w:r w:rsidR="0088713D" w:rsidRPr="000B101B">
        <w:rPr>
          <w:rFonts w:ascii="Times New Roman" w:eastAsia="Calibri" w:hAnsi="Times New Roman"/>
          <w:color w:val="auto"/>
          <w:sz w:val="28"/>
          <w:szCs w:val="28"/>
          <w:lang w:val="es-SV"/>
        </w:rPr>
        <w:t>C</w:t>
      </w:r>
      <w:r w:rsidRPr="000B101B">
        <w:rPr>
          <w:rFonts w:ascii="Times New Roman" w:eastAsia="Calibri" w:hAnsi="Times New Roman"/>
          <w:color w:val="auto"/>
          <w:sz w:val="28"/>
          <w:szCs w:val="28"/>
          <w:lang w:val="es-SV"/>
        </w:rPr>
        <w:t>onvocada y presidida por la señora Alcaldesa Municipal de Apopa, Doctora Jennifer Esmeralda Juárez García; están presentes los señores:</w:t>
      </w:r>
      <w:r w:rsidRPr="000B101B">
        <w:rPr>
          <w:rFonts w:ascii="Times New Roman" w:eastAsia="Calibri" w:hAnsi="Times New Roman"/>
          <w:color w:val="auto"/>
          <w:sz w:val="28"/>
          <w:szCs w:val="28"/>
        </w:rPr>
        <w:t xml:space="preserve"> </w:t>
      </w:r>
      <w:r w:rsidRPr="000B101B">
        <w:rPr>
          <w:rFonts w:ascii="Times New Roman" w:eastAsia="Calibri" w:hAnsi="Times New Roman"/>
          <w:b/>
          <w:color w:val="auto"/>
          <w:sz w:val="28"/>
          <w:szCs w:val="28"/>
          <w:lang w:val="es-SV"/>
        </w:rPr>
        <w:t>Doctora Jennifer Esmeralda Juárez García, Alcaldesa Municipal;</w:t>
      </w:r>
      <w:r w:rsidR="004548C4" w:rsidRPr="000B101B">
        <w:rPr>
          <w:rFonts w:ascii="Times New Roman" w:eastAsia="Calibri" w:hAnsi="Times New Roman"/>
          <w:color w:val="auto"/>
          <w:sz w:val="28"/>
          <w:szCs w:val="28"/>
          <w:lang w:val="es-SV"/>
        </w:rPr>
        <w:t xml:space="preserve"> </w:t>
      </w:r>
      <w:r w:rsidR="00B40D0B" w:rsidRPr="000B101B">
        <w:rPr>
          <w:rFonts w:ascii="Times New Roman" w:eastAsia="Calibri" w:hAnsi="Times New Roman"/>
          <w:color w:val="auto"/>
          <w:sz w:val="28"/>
          <w:szCs w:val="28"/>
          <w:lang w:val="es-SV"/>
        </w:rPr>
        <w:t xml:space="preserve">Licenciado Sergio Noel Monroy Martínez; Síndico Municipal; </w:t>
      </w:r>
      <w:r w:rsidRPr="000B101B">
        <w:rPr>
          <w:rFonts w:ascii="Times New Roman" w:eastAsia="Calibri" w:hAnsi="Times New Roman"/>
          <w:color w:val="auto"/>
          <w:sz w:val="28"/>
          <w:szCs w:val="28"/>
          <w:lang w:val="es-SV"/>
        </w:rPr>
        <w:t>Señora Carla María Navarro Franco, Primera Regidora Propietaria; Señor Damián Cristóbal Serrano Ortiz, Segundo Regidor Propietario;</w:t>
      </w:r>
      <w:r w:rsidR="00023AF5" w:rsidRPr="000B101B">
        <w:rPr>
          <w:rFonts w:ascii="Times New Roman" w:eastAsia="Calibri" w:hAnsi="Times New Roman"/>
          <w:color w:val="auto"/>
          <w:sz w:val="28"/>
          <w:szCs w:val="28"/>
          <w:lang w:val="es-SV"/>
        </w:rPr>
        <w:t xml:space="preserve"> Señora Lesby Sugey Miranda Portillo, Tercera Regidora Propietaria, </w:t>
      </w:r>
      <w:r w:rsidRPr="000B101B">
        <w:rPr>
          <w:rFonts w:ascii="Times New Roman" w:eastAsia="Calibri" w:hAnsi="Times New Roman"/>
          <w:color w:val="auto"/>
          <w:sz w:val="28"/>
          <w:szCs w:val="28"/>
          <w:lang w:val="es-SV"/>
        </w:rPr>
        <w:t xml:space="preserve"> Doctora Yany Xiomara Fuentes Rivas, Cuarta Regidora Propietaria, Señor Jonathan Bryan Gómez Cruz, Quinto Regidor Propietario, </w:t>
      </w:r>
      <w:r w:rsidR="00501FB9" w:rsidRPr="000B101B">
        <w:rPr>
          <w:rFonts w:ascii="Times New Roman" w:eastAsia="Calibri" w:hAnsi="Times New Roman"/>
          <w:color w:val="auto"/>
          <w:sz w:val="28"/>
          <w:szCs w:val="28"/>
          <w:lang w:val="es-SV"/>
        </w:rPr>
        <w:t xml:space="preserve">Carlos Alberto Palma Fuentes; Sexto Regidor Propietario, </w:t>
      </w:r>
      <w:r w:rsidRPr="000B101B">
        <w:rPr>
          <w:rFonts w:ascii="Times New Roman" w:eastAsia="Calibri" w:hAnsi="Times New Roman"/>
          <w:color w:val="auto"/>
          <w:sz w:val="28"/>
          <w:szCs w:val="28"/>
          <w:lang w:val="es-SV"/>
        </w:rPr>
        <w:t>Señora Susana Yamileth Hernández Cardoza, Séptima Regidora Propietaria; Ingeniero Walter Arnoldo Ayala Rodríguez, Octavo Regidor Propietario;</w:t>
      </w:r>
      <w:r w:rsidR="008943AE" w:rsidRPr="000B101B">
        <w:rPr>
          <w:rFonts w:ascii="Times New Roman" w:eastAsia="Calibri" w:hAnsi="Times New Roman"/>
          <w:color w:val="auto"/>
          <w:sz w:val="28"/>
          <w:szCs w:val="28"/>
          <w:lang w:val="es-SV"/>
        </w:rPr>
        <w:t xml:space="preserve"> Señor Rafael Antonio Ardon Jule, Noveno Regidor Propietario;</w:t>
      </w:r>
      <w:r w:rsidRPr="000B101B">
        <w:rPr>
          <w:rFonts w:ascii="Times New Roman" w:eastAsia="Calibri" w:hAnsi="Times New Roman"/>
          <w:color w:val="auto"/>
          <w:sz w:val="28"/>
          <w:szCs w:val="28"/>
          <w:lang w:val="es-SV"/>
        </w:rPr>
        <w:t xml:space="preserve"> </w:t>
      </w:r>
      <w:r w:rsidR="008C5EF8" w:rsidRPr="000B101B">
        <w:rPr>
          <w:rFonts w:ascii="Times New Roman" w:eastAsia="Calibri" w:hAnsi="Times New Roman"/>
          <w:color w:val="auto"/>
          <w:sz w:val="28"/>
          <w:szCs w:val="28"/>
        </w:rPr>
        <w:t>Ing. Gilberto Antonio Amador Medrano; Decimo Regidor Propietario,</w:t>
      </w:r>
      <w:r w:rsidR="008C5EF8" w:rsidRPr="000B101B">
        <w:rPr>
          <w:rFonts w:ascii="Times New Roman" w:eastAsia="Calibri" w:hAnsi="Times New Roman"/>
          <w:color w:val="auto"/>
          <w:sz w:val="28"/>
          <w:szCs w:val="28"/>
          <w:lang w:val="es-SV"/>
        </w:rPr>
        <w:t xml:space="preserve"> </w:t>
      </w:r>
      <w:r w:rsidR="00EA60BE" w:rsidRPr="000B101B">
        <w:rPr>
          <w:rFonts w:ascii="Times New Roman" w:eastAsia="Calibri" w:hAnsi="Times New Roman"/>
          <w:color w:val="auto"/>
          <w:sz w:val="28"/>
          <w:szCs w:val="28"/>
          <w:lang w:val="es-SV"/>
        </w:rPr>
        <w:t xml:space="preserve">señor Bayron Eraldo Baltazar Martínez Barahona, Décimo </w:t>
      </w:r>
      <w:r w:rsidR="0070381B" w:rsidRPr="000B101B">
        <w:rPr>
          <w:rFonts w:ascii="Times New Roman" w:eastAsia="Calibri" w:hAnsi="Times New Roman"/>
          <w:color w:val="auto"/>
          <w:sz w:val="28"/>
          <w:szCs w:val="28"/>
          <w:lang w:val="es-SV"/>
        </w:rPr>
        <w:t>Primer</w:t>
      </w:r>
      <w:r w:rsidR="00EA60BE" w:rsidRPr="000B101B">
        <w:rPr>
          <w:rFonts w:ascii="Times New Roman" w:eastAsia="Calibri" w:hAnsi="Times New Roman"/>
          <w:color w:val="auto"/>
          <w:sz w:val="28"/>
          <w:szCs w:val="28"/>
          <w:lang w:val="es-SV"/>
        </w:rPr>
        <w:t xml:space="preserve"> Regidor Propietario,</w:t>
      </w:r>
      <w:r w:rsidR="00ED3798" w:rsidRPr="000B101B">
        <w:rPr>
          <w:rFonts w:ascii="Times New Roman" w:eastAsia="Calibri" w:hAnsi="Times New Roman"/>
          <w:color w:val="auto"/>
          <w:sz w:val="28"/>
          <w:szCs w:val="28"/>
          <w:lang w:val="es-SV"/>
        </w:rPr>
        <w:t xml:space="preserve"> </w:t>
      </w:r>
      <w:r w:rsidR="00023AF5" w:rsidRPr="000B101B">
        <w:rPr>
          <w:rFonts w:ascii="Times New Roman" w:eastAsia="Calibri" w:hAnsi="Times New Roman"/>
          <w:color w:val="auto"/>
          <w:sz w:val="28"/>
          <w:szCs w:val="28"/>
          <w:lang w:val="es-SV"/>
        </w:rPr>
        <w:t xml:space="preserve">señor </w:t>
      </w:r>
      <w:proofErr w:type="spellStart"/>
      <w:r w:rsidR="00023AF5" w:rsidRPr="000B101B">
        <w:rPr>
          <w:rFonts w:ascii="Times New Roman" w:eastAsia="Calibri" w:hAnsi="Times New Roman"/>
          <w:color w:val="auto"/>
          <w:sz w:val="28"/>
          <w:szCs w:val="28"/>
          <w:lang w:val="es-SV"/>
        </w:rPr>
        <w:t>Osmin</w:t>
      </w:r>
      <w:proofErr w:type="spellEnd"/>
      <w:r w:rsidR="00023AF5" w:rsidRPr="000B101B">
        <w:rPr>
          <w:rFonts w:ascii="Times New Roman" w:eastAsia="Calibri" w:hAnsi="Times New Roman"/>
          <w:color w:val="auto"/>
          <w:sz w:val="28"/>
          <w:szCs w:val="28"/>
          <w:lang w:val="es-SV"/>
        </w:rPr>
        <w:t xml:space="preserve"> de Jesús Menjivar González; Décimo Segundo Regidor Propietario, </w:t>
      </w:r>
      <w:r w:rsidR="00165543" w:rsidRPr="000B101B">
        <w:rPr>
          <w:rFonts w:ascii="Times New Roman" w:eastAsia="Calibri" w:hAnsi="Times New Roman"/>
          <w:color w:val="auto"/>
          <w:sz w:val="28"/>
          <w:szCs w:val="28"/>
          <w:lang w:val="es-SV"/>
        </w:rPr>
        <w:t xml:space="preserve">Licdo. </w:t>
      </w:r>
      <w:r w:rsidR="00C61532" w:rsidRPr="000B101B">
        <w:rPr>
          <w:rFonts w:ascii="Times New Roman" w:eastAsia="Calibri" w:hAnsi="Times New Roman"/>
          <w:color w:val="auto"/>
          <w:sz w:val="28"/>
          <w:szCs w:val="28"/>
          <w:lang w:val="es-SV"/>
        </w:rPr>
        <w:t xml:space="preserve">José Francisco Luna Vásquez; Primer </w:t>
      </w:r>
      <w:r w:rsidR="00F57863" w:rsidRPr="000B101B">
        <w:rPr>
          <w:rFonts w:ascii="Times New Roman" w:eastAsia="Calibri" w:hAnsi="Times New Roman"/>
          <w:color w:val="auto"/>
          <w:sz w:val="28"/>
          <w:szCs w:val="28"/>
          <w:lang w:val="es-SV"/>
        </w:rPr>
        <w:t>R</w:t>
      </w:r>
      <w:r w:rsidR="00C61532" w:rsidRPr="000B101B">
        <w:rPr>
          <w:rFonts w:ascii="Times New Roman" w:eastAsia="Calibri" w:hAnsi="Times New Roman"/>
          <w:color w:val="auto"/>
          <w:sz w:val="28"/>
          <w:szCs w:val="28"/>
          <w:lang w:val="es-SV"/>
        </w:rPr>
        <w:t xml:space="preserve">egidor Suplente, </w:t>
      </w:r>
      <w:r w:rsidR="00DD436F" w:rsidRPr="000B101B">
        <w:rPr>
          <w:rFonts w:ascii="Times New Roman" w:eastAsia="Calibri" w:hAnsi="Times New Roman"/>
          <w:color w:val="auto"/>
          <w:sz w:val="28"/>
          <w:szCs w:val="28"/>
          <w:lang w:val="es-SV"/>
        </w:rPr>
        <w:t xml:space="preserve">señor </w:t>
      </w:r>
      <w:r w:rsidR="00573D2F" w:rsidRPr="000B101B">
        <w:rPr>
          <w:rFonts w:ascii="Times New Roman" w:eastAsia="Calibri" w:hAnsi="Times New Roman"/>
          <w:color w:val="auto"/>
          <w:sz w:val="28"/>
          <w:szCs w:val="28"/>
          <w:lang w:val="es-SV"/>
        </w:rPr>
        <w:t>José</w:t>
      </w:r>
      <w:r w:rsidR="00DD436F" w:rsidRPr="000B101B">
        <w:rPr>
          <w:rFonts w:ascii="Times New Roman" w:eastAsia="Calibri" w:hAnsi="Times New Roman"/>
          <w:color w:val="auto"/>
          <w:sz w:val="28"/>
          <w:szCs w:val="28"/>
          <w:lang w:val="es-SV"/>
        </w:rPr>
        <w:t xml:space="preserve"> Mauricio </w:t>
      </w:r>
      <w:r w:rsidR="00573D2F" w:rsidRPr="000B101B">
        <w:rPr>
          <w:rFonts w:ascii="Times New Roman" w:eastAsia="Calibri" w:hAnsi="Times New Roman"/>
          <w:color w:val="auto"/>
          <w:sz w:val="28"/>
          <w:szCs w:val="28"/>
          <w:lang w:val="es-SV"/>
        </w:rPr>
        <w:t>López</w:t>
      </w:r>
      <w:r w:rsidR="00DD436F" w:rsidRPr="000B101B">
        <w:rPr>
          <w:rFonts w:ascii="Times New Roman" w:eastAsia="Calibri" w:hAnsi="Times New Roman"/>
          <w:color w:val="auto"/>
          <w:sz w:val="28"/>
          <w:szCs w:val="28"/>
          <w:lang w:val="es-SV"/>
        </w:rPr>
        <w:t xml:space="preserve"> Rivas; Segundo Regidor Suplente, </w:t>
      </w:r>
      <w:r w:rsidRPr="000B101B">
        <w:rPr>
          <w:rFonts w:ascii="Times New Roman" w:eastAsia="Calibri" w:hAnsi="Times New Roman"/>
          <w:color w:val="auto"/>
          <w:sz w:val="28"/>
          <w:szCs w:val="28"/>
          <w:lang w:val="es-SV"/>
        </w:rPr>
        <w:t xml:space="preserve">Señora Stephanny Elizabeth Márquez Borjas, Tercera Regidora Suplente y Señora María del Carmen García, Cuarta Regidora Suplente. </w:t>
      </w:r>
      <w:r w:rsidRPr="000B101B">
        <w:rPr>
          <w:rFonts w:ascii="Times New Roman" w:eastAsia="Calibri" w:hAnsi="Times New Roman"/>
          <w:b/>
          <w:color w:val="auto"/>
          <w:sz w:val="28"/>
          <w:szCs w:val="28"/>
          <w:lang w:val="es-SV"/>
        </w:rPr>
        <w:t>Habiendo Quórum</w:t>
      </w:r>
      <w:r w:rsidR="00897FE9" w:rsidRPr="000B101B">
        <w:rPr>
          <w:rFonts w:ascii="Times New Roman" w:eastAsia="Calibri" w:hAnsi="Times New Roman"/>
          <w:color w:val="auto"/>
          <w:sz w:val="28"/>
          <w:szCs w:val="28"/>
        </w:rPr>
        <w:t>.</w:t>
      </w:r>
      <w:r w:rsidR="000F077A" w:rsidRPr="000B101B">
        <w:rPr>
          <w:rFonts w:ascii="Times New Roman" w:eastAsia="Calibri" w:hAnsi="Times New Roman"/>
          <w:color w:val="auto"/>
          <w:sz w:val="28"/>
          <w:szCs w:val="28"/>
        </w:rPr>
        <w:t xml:space="preserve"> </w:t>
      </w:r>
      <w:r w:rsidR="001338E3" w:rsidRPr="000B101B">
        <w:rPr>
          <w:rFonts w:ascii="Times New Roman" w:eastAsia="Calibri" w:hAnsi="Times New Roman"/>
          <w:color w:val="auto"/>
          <w:sz w:val="28"/>
          <w:szCs w:val="28"/>
        </w:rPr>
        <w:t>Desarrollándose</w:t>
      </w:r>
      <w:r w:rsidRPr="000B101B">
        <w:rPr>
          <w:rFonts w:ascii="Times New Roman" w:eastAsia="Calibri" w:hAnsi="Times New Roman"/>
          <w:color w:val="auto"/>
          <w:sz w:val="28"/>
          <w:szCs w:val="28"/>
          <w:lang w:val="es-SV"/>
        </w:rPr>
        <w:t xml:space="preserve"> los numerales de la agenda del numeral </w:t>
      </w:r>
      <w:r w:rsidRPr="000B101B">
        <w:rPr>
          <w:rFonts w:ascii="Times New Roman" w:eastAsia="Calibri" w:hAnsi="Times New Roman"/>
          <w:b/>
          <w:color w:val="auto"/>
          <w:sz w:val="28"/>
          <w:szCs w:val="28"/>
          <w:lang w:val="es-SV"/>
        </w:rPr>
        <w:t>uno</w:t>
      </w:r>
      <w:r w:rsidRPr="000B101B">
        <w:rPr>
          <w:rFonts w:ascii="Times New Roman" w:eastAsia="Calibri" w:hAnsi="Times New Roman"/>
          <w:color w:val="auto"/>
          <w:sz w:val="28"/>
          <w:szCs w:val="28"/>
          <w:lang w:val="es-SV"/>
        </w:rPr>
        <w:t xml:space="preserve"> al </w:t>
      </w:r>
      <w:r w:rsidR="00352453" w:rsidRPr="000B101B">
        <w:rPr>
          <w:rFonts w:ascii="Times New Roman" w:eastAsia="Calibri" w:hAnsi="Times New Roman"/>
          <w:b/>
          <w:color w:val="auto"/>
          <w:sz w:val="28"/>
          <w:szCs w:val="28"/>
          <w:lang w:val="es-SV"/>
        </w:rPr>
        <w:t xml:space="preserve">trece </w:t>
      </w:r>
      <w:r w:rsidR="00352453" w:rsidRPr="000B101B">
        <w:rPr>
          <w:rFonts w:ascii="Times New Roman" w:eastAsia="Calibri" w:hAnsi="Times New Roman"/>
          <w:color w:val="auto"/>
          <w:sz w:val="28"/>
          <w:szCs w:val="28"/>
          <w:lang w:val="es-SV"/>
        </w:rPr>
        <w:t xml:space="preserve"> incluyendo varios</w:t>
      </w:r>
      <w:r w:rsidRPr="000B101B">
        <w:rPr>
          <w:rFonts w:ascii="Times New Roman" w:eastAsia="Calibri" w:hAnsi="Times New Roman"/>
          <w:color w:val="auto"/>
          <w:sz w:val="28"/>
          <w:szCs w:val="28"/>
          <w:lang w:val="es-SV"/>
        </w:rPr>
        <w:t xml:space="preserve">. </w:t>
      </w:r>
      <w:r w:rsidR="0065447A" w:rsidRPr="000B101B">
        <w:rPr>
          <w:rFonts w:ascii="Times New Roman" w:eastAsia="Calibri" w:hAnsi="Times New Roman"/>
          <w:b/>
          <w:color w:val="auto"/>
          <w:sz w:val="28"/>
          <w:szCs w:val="28"/>
        </w:rPr>
        <w:t xml:space="preserve">Seguidamente se da lectura a los Informes de la Señora Alcaldesa Municipal: </w:t>
      </w:r>
      <w:r w:rsidR="00AE24D3" w:rsidRPr="000B101B">
        <w:rPr>
          <w:rFonts w:ascii="Times New Roman" w:hAnsi="Times New Roman"/>
          <w:b/>
          <w:iCs/>
          <w:color w:val="auto"/>
          <w:sz w:val="28"/>
          <w:szCs w:val="28"/>
        </w:rPr>
        <w:t xml:space="preserve">VIERNES 28 DE ENERO 2022: </w:t>
      </w:r>
      <w:r w:rsidR="00AE24D3" w:rsidRPr="000B101B">
        <w:rPr>
          <w:rFonts w:ascii="Times New Roman" w:hAnsi="Times New Roman"/>
          <w:iCs/>
          <w:color w:val="auto"/>
          <w:sz w:val="28"/>
          <w:szCs w:val="28"/>
        </w:rPr>
        <w:t xml:space="preserve">8:00am Firma y revisión de documentos del despacho municipal y 2:00am Asistió a la sesión  de consejo  Extraordinaria # 4, </w:t>
      </w:r>
      <w:r w:rsidR="00AE24D3" w:rsidRPr="000B101B">
        <w:rPr>
          <w:rFonts w:ascii="Times New Roman" w:hAnsi="Times New Roman"/>
          <w:b/>
          <w:iCs/>
          <w:color w:val="auto"/>
          <w:sz w:val="28"/>
          <w:szCs w:val="28"/>
        </w:rPr>
        <w:t xml:space="preserve">LUNES 31 DE ENERO 2022: </w:t>
      </w:r>
      <w:r w:rsidR="00AE24D3" w:rsidRPr="000B101B">
        <w:rPr>
          <w:rFonts w:ascii="Times New Roman" w:hAnsi="Times New Roman"/>
          <w:iCs/>
          <w:color w:val="auto"/>
          <w:sz w:val="28"/>
          <w:szCs w:val="28"/>
        </w:rPr>
        <w:t xml:space="preserve">8:00am  Firma y revisión de documentos del despacho municipal, 10:00am Asistió al foro de </w:t>
      </w:r>
      <w:proofErr w:type="spellStart"/>
      <w:r w:rsidR="00AE24D3" w:rsidRPr="000B101B">
        <w:rPr>
          <w:rFonts w:ascii="Times New Roman" w:hAnsi="Times New Roman"/>
          <w:iCs/>
          <w:color w:val="auto"/>
          <w:sz w:val="28"/>
          <w:szCs w:val="28"/>
        </w:rPr>
        <w:t>revención</w:t>
      </w:r>
      <w:proofErr w:type="spellEnd"/>
      <w:r w:rsidR="00AE24D3" w:rsidRPr="000B101B">
        <w:rPr>
          <w:rFonts w:ascii="Times New Roman" w:hAnsi="Times New Roman"/>
          <w:iCs/>
          <w:color w:val="auto"/>
          <w:sz w:val="28"/>
          <w:szCs w:val="28"/>
        </w:rPr>
        <w:t xml:space="preserve"> contra la violencia que implementa la dirección del ACNUR en la que estuvieron presentes el </w:t>
      </w:r>
      <w:r w:rsidR="00B61736">
        <w:rPr>
          <w:rFonts w:ascii="Times New Roman" w:hAnsi="Times New Roman"/>
          <w:iCs/>
          <w:color w:val="auto"/>
          <w:sz w:val="28"/>
          <w:szCs w:val="28"/>
        </w:rPr>
        <w:t>XXXXXXXXXX</w:t>
      </w:r>
      <w:r w:rsidR="00AE24D3" w:rsidRPr="000B101B">
        <w:rPr>
          <w:rFonts w:ascii="Times New Roman" w:hAnsi="Times New Roman"/>
          <w:iCs/>
          <w:color w:val="auto"/>
          <w:sz w:val="28"/>
          <w:szCs w:val="28"/>
        </w:rPr>
        <w:t xml:space="preserve">/Dir. De Reconstrucción de Tejido Social. En las instalaciones de la Hacienda Los Mirandas y </w:t>
      </w:r>
      <w:r w:rsidR="00AE24D3" w:rsidRPr="000B101B">
        <w:rPr>
          <w:rFonts w:ascii="Times New Roman" w:hAnsi="Times New Roman"/>
          <w:iCs/>
          <w:color w:val="auto"/>
          <w:sz w:val="28"/>
          <w:szCs w:val="28"/>
          <w:shd w:val="clear" w:color="auto" w:fill="FFFFFF"/>
        </w:rPr>
        <w:t>1:30pm a 8:45pm  Asistió a la sesión de consejo Extraordinaria # 5 a realizarse  en la sala de sesiones de esta  comuna.</w:t>
      </w:r>
      <w:r w:rsidR="00AE24D3" w:rsidRPr="000B101B">
        <w:rPr>
          <w:rFonts w:ascii="Times New Roman" w:hAnsi="Times New Roman"/>
          <w:iCs/>
          <w:color w:val="auto"/>
          <w:sz w:val="28"/>
          <w:szCs w:val="28"/>
        </w:rPr>
        <w:t xml:space="preserve"> </w:t>
      </w:r>
      <w:r w:rsidR="00AE24D3" w:rsidRPr="000B101B">
        <w:rPr>
          <w:rFonts w:ascii="Times New Roman" w:hAnsi="Times New Roman"/>
          <w:b/>
          <w:iCs/>
          <w:color w:val="auto"/>
          <w:sz w:val="28"/>
          <w:szCs w:val="28"/>
        </w:rPr>
        <w:t xml:space="preserve">MARTES 1 DE FEBRERO 2022: </w:t>
      </w:r>
      <w:r w:rsidR="00AE24D3" w:rsidRPr="000B101B">
        <w:rPr>
          <w:rFonts w:ascii="Times New Roman" w:hAnsi="Times New Roman"/>
          <w:iCs/>
          <w:color w:val="auto"/>
          <w:sz w:val="28"/>
          <w:szCs w:val="28"/>
        </w:rPr>
        <w:t xml:space="preserve">8:00 am Firma y revisión de documentos del despacho municipal, 9.00am a 11:45am  Reunión de trabajo con representantes del despacho de la primera dama de la república del Salvador Lic. </w:t>
      </w:r>
      <w:r w:rsidR="00AE24D3" w:rsidRPr="000B101B">
        <w:rPr>
          <w:rFonts w:ascii="Times New Roman" w:hAnsi="Times New Roman"/>
          <w:iCs/>
          <w:color w:val="auto"/>
          <w:sz w:val="28"/>
          <w:szCs w:val="28"/>
        </w:rPr>
        <w:lastRenderedPageBreak/>
        <w:t xml:space="preserve">Gabriela de </w:t>
      </w:r>
      <w:proofErr w:type="spellStart"/>
      <w:r w:rsidR="00AE24D3" w:rsidRPr="000B101B">
        <w:rPr>
          <w:rFonts w:ascii="Times New Roman" w:hAnsi="Times New Roman"/>
          <w:iCs/>
          <w:color w:val="auto"/>
          <w:sz w:val="28"/>
          <w:szCs w:val="28"/>
        </w:rPr>
        <w:t>Bukele</w:t>
      </w:r>
      <w:proofErr w:type="spellEnd"/>
      <w:r w:rsidR="00AE24D3" w:rsidRPr="000B101B">
        <w:rPr>
          <w:rFonts w:ascii="Times New Roman" w:hAnsi="Times New Roman"/>
          <w:iCs/>
          <w:color w:val="auto"/>
          <w:sz w:val="28"/>
          <w:szCs w:val="28"/>
        </w:rPr>
        <w:t xml:space="preserve">, 12:00pm Recorrido e inspección a las instalaciones del Centro de Desarrollo Infantil Santa Catarina con representantes del despacho de la primera dama de la república de El Salvador Lic. Gabriela de </w:t>
      </w:r>
      <w:proofErr w:type="spellStart"/>
      <w:r w:rsidR="00AE24D3" w:rsidRPr="000B101B">
        <w:rPr>
          <w:rFonts w:ascii="Times New Roman" w:hAnsi="Times New Roman"/>
          <w:iCs/>
          <w:color w:val="auto"/>
          <w:sz w:val="28"/>
          <w:szCs w:val="28"/>
        </w:rPr>
        <w:t>Bukele</w:t>
      </w:r>
      <w:proofErr w:type="spellEnd"/>
      <w:r w:rsidR="00AE24D3" w:rsidRPr="000B101B">
        <w:rPr>
          <w:rFonts w:ascii="Times New Roman" w:hAnsi="Times New Roman"/>
          <w:iCs/>
          <w:color w:val="auto"/>
          <w:sz w:val="28"/>
          <w:szCs w:val="28"/>
        </w:rPr>
        <w:t xml:space="preserve">, 2:00pm Reunión de trabajo con el </w:t>
      </w:r>
      <w:r w:rsidR="00BB2BF9">
        <w:rPr>
          <w:rFonts w:ascii="Times New Roman" w:hAnsi="Times New Roman"/>
          <w:iCs/>
          <w:color w:val="auto"/>
          <w:sz w:val="28"/>
          <w:szCs w:val="28"/>
        </w:rPr>
        <w:t>XXXXXXXXXX</w:t>
      </w:r>
      <w:r w:rsidR="00AE24D3" w:rsidRPr="000B101B">
        <w:rPr>
          <w:rFonts w:ascii="Times New Roman" w:hAnsi="Times New Roman"/>
          <w:iCs/>
          <w:color w:val="auto"/>
          <w:sz w:val="28"/>
          <w:szCs w:val="28"/>
        </w:rPr>
        <w:t xml:space="preserve"> /Gerente General de Gobernabilidad Municipal y 3:00pm Reunión de trabajo con </w:t>
      </w:r>
      <w:r w:rsidR="00BB2BF9">
        <w:rPr>
          <w:rFonts w:ascii="Times New Roman" w:hAnsi="Times New Roman"/>
          <w:iCs/>
          <w:color w:val="auto"/>
          <w:sz w:val="28"/>
          <w:szCs w:val="28"/>
        </w:rPr>
        <w:t>XXXXXXXXX</w:t>
      </w:r>
      <w:r w:rsidR="00AE24D3" w:rsidRPr="000B101B">
        <w:rPr>
          <w:rFonts w:ascii="Times New Roman" w:hAnsi="Times New Roman"/>
          <w:iCs/>
          <w:color w:val="auto"/>
          <w:sz w:val="28"/>
          <w:szCs w:val="28"/>
        </w:rPr>
        <w:t xml:space="preserve">/Jefa de Planificación y Seguimiento y la Lic. Claudia de Sánchez/Gerente General </w:t>
      </w:r>
      <w:r w:rsidR="00AE24D3" w:rsidRPr="000B101B">
        <w:rPr>
          <w:rFonts w:ascii="Times New Roman" w:hAnsi="Times New Roman"/>
          <w:b/>
          <w:iCs/>
          <w:color w:val="auto"/>
          <w:sz w:val="28"/>
          <w:szCs w:val="28"/>
        </w:rPr>
        <w:t>MIERCOLES 2 DE FEBRERO 2022</w:t>
      </w:r>
      <w:r w:rsidR="00AE24D3" w:rsidRPr="000B101B">
        <w:rPr>
          <w:rFonts w:ascii="Times New Roman" w:hAnsi="Times New Roman"/>
          <w:b/>
          <w:i/>
          <w:iCs/>
          <w:color w:val="auto"/>
          <w:sz w:val="28"/>
          <w:szCs w:val="28"/>
        </w:rPr>
        <w:t xml:space="preserve">: </w:t>
      </w:r>
      <w:r w:rsidR="00AE24D3" w:rsidRPr="000B101B">
        <w:rPr>
          <w:rFonts w:ascii="Times New Roman" w:hAnsi="Times New Roman"/>
          <w:iCs/>
          <w:color w:val="auto"/>
          <w:sz w:val="28"/>
          <w:szCs w:val="28"/>
        </w:rPr>
        <w:t>8:00am A 12:00PM Reunión de trabajo con el Lic. Dennis Salina /Diputado de la Asamblea Legislativa</w:t>
      </w:r>
      <w:r w:rsidR="00AE24D3" w:rsidRPr="000B101B">
        <w:rPr>
          <w:rFonts w:ascii="Times New Roman" w:hAnsi="Times New Roman"/>
          <w:i/>
          <w:iCs/>
          <w:color w:val="auto"/>
          <w:sz w:val="28"/>
          <w:szCs w:val="28"/>
        </w:rPr>
        <w:t xml:space="preserve">, </w:t>
      </w:r>
      <w:r w:rsidR="00AE24D3" w:rsidRPr="000B101B">
        <w:rPr>
          <w:rFonts w:ascii="Times New Roman" w:hAnsi="Times New Roman"/>
          <w:iCs/>
          <w:color w:val="auto"/>
          <w:sz w:val="28"/>
          <w:szCs w:val="28"/>
        </w:rPr>
        <w:t>2:00 am Firma y revisión de documentos del despacho municipal</w:t>
      </w:r>
      <w:r w:rsidR="00AE24D3" w:rsidRPr="000B101B">
        <w:rPr>
          <w:rFonts w:ascii="Times New Roman" w:hAnsi="Times New Roman"/>
          <w:i/>
          <w:iCs/>
          <w:color w:val="auto"/>
          <w:sz w:val="28"/>
          <w:szCs w:val="28"/>
        </w:rPr>
        <w:t xml:space="preserve">, </w:t>
      </w:r>
      <w:r w:rsidR="00AE24D3" w:rsidRPr="000B101B">
        <w:rPr>
          <w:rFonts w:ascii="Times New Roman" w:hAnsi="Times New Roman"/>
          <w:iCs/>
          <w:color w:val="auto"/>
          <w:sz w:val="28"/>
          <w:szCs w:val="28"/>
        </w:rPr>
        <w:t xml:space="preserve">2:30pm a 3:30pm Visita de campo al Centro Escolar El Asentamiento en la que se realizó entrega de insumos deportivos y 4:00pm Reunión de trabajo con la </w:t>
      </w:r>
      <w:r w:rsidR="00BB2BF9">
        <w:rPr>
          <w:rFonts w:ascii="Times New Roman" w:hAnsi="Times New Roman"/>
          <w:iCs/>
          <w:color w:val="auto"/>
          <w:sz w:val="28"/>
          <w:szCs w:val="28"/>
        </w:rPr>
        <w:t>XXXXXXXXXXXXXX</w:t>
      </w:r>
      <w:r w:rsidR="00AE24D3" w:rsidRPr="000B101B">
        <w:rPr>
          <w:rFonts w:ascii="Times New Roman" w:hAnsi="Times New Roman"/>
          <w:iCs/>
          <w:color w:val="auto"/>
          <w:sz w:val="28"/>
          <w:szCs w:val="28"/>
        </w:rPr>
        <w:t xml:space="preserve"> /Gerente General, </w:t>
      </w:r>
      <w:r w:rsidR="00AE24D3" w:rsidRPr="000B101B">
        <w:rPr>
          <w:rFonts w:ascii="Times New Roman" w:hAnsi="Times New Roman"/>
          <w:b/>
          <w:iCs/>
          <w:color w:val="auto"/>
          <w:sz w:val="28"/>
          <w:szCs w:val="28"/>
        </w:rPr>
        <w:t xml:space="preserve">JUEVES 3 DE FEBRERO 2022: </w:t>
      </w:r>
      <w:r w:rsidR="00AE24D3" w:rsidRPr="000B101B">
        <w:rPr>
          <w:rFonts w:ascii="Times New Roman" w:hAnsi="Times New Roman"/>
          <w:iCs/>
          <w:color w:val="auto"/>
          <w:sz w:val="28"/>
          <w:szCs w:val="28"/>
        </w:rPr>
        <w:t xml:space="preserve">8:00 am Firma y revisión de documentos del despacho municipal, 10:00am Reunión de trabajo con Representantes de la Unidad de Proyectos </w:t>
      </w:r>
      <w:r w:rsidR="00BB2BF9">
        <w:rPr>
          <w:rFonts w:ascii="Times New Roman" w:hAnsi="Times New Roman"/>
          <w:iCs/>
          <w:color w:val="auto"/>
          <w:sz w:val="28"/>
          <w:szCs w:val="28"/>
        </w:rPr>
        <w:t>XXXXXXXXXXX</w:t>
      </w:r>
      <w:r w:rsidR="00AE24D3" w:rsidRPr="000B101B">
        <w:rPr>
          <w:rFonts w:ascii="Times New Roman" w:hAnsi="Times New Roman"/>
          <w:iCs/>
          <w:color w:val="auto"/>
          <w:sz w:val="28"/>
          <w:szCs w:val="28"/>
        </w:rPr>
        <w:t xml:space="preserve">/Jefa </w:t>
      </w:r>
      <w:proofErr w:type="spellStart"/>
      <w:r w:rsidR="00AE24D3" w:rsidRPr="000B101B">
        <w:rPr>
          <w:rFonts w:ascii="Times New Roman" w:hAnsi="Times New Roman"/>
          <w:iCs/>
          <w:color w:val="auto"/>
          <w:sz w:val="28"/>
          <w:szCs w:val="28"/>
        </w:rPr>
        <w:t>Carpetista</w:t>
      </w:r>
      <w:proofErr w:type="spellEnd"/>
      <w:r w:rsidR="00AE24D3" w:rsidRPr="000B101B">
        <w:rPr>
          <w:rFonts w:ascii="Times New Roman" w:hAnsi="Times New Roman"/>
          <w:iCs/>
          <w:color w:val="auto"/>
          <w:sz w:val="28"/>
          <w:szCs w:val="28"/>
        </w:rPr>
        <w:t xml:space="preserve"> de Proyectos, 2:00pm Reunión de trabajo con representantes de la Unidad del Adulto Mayor en sus instalaciones</w:t>
      </w:r>
      <w:r w:rsidR="00AE24D3" w:rsidRPr="000B101B">
        <w:rPr>
          <w:rFonts w:ascii="Times New Roman" w:hAnsi="Times New Roman"/>
          <w:i/>
          <w:iCs/>
          <w:color w:val="auto"/>
          <w:sz w:val="28"/>
          <w:szCs w:val="28"/>
        </w:rPr>
        <w:t xml:space="preserve">, </w:t>
      </w:r>
      <w:r w:rsidR="00AE24D3" w:rsidRPr="000B101B">
        <w:rPr>
          <w:rFonts w:ascii="Times New Roman" w:hAnsi="Times New Roman"/>
          <w:iCs/>
          <w:color w:val="auto"/>
          <w:sz w:val="28"/>
          <w:szCs w:val="28"/>
        </w:rPr>
        <w:t>3:00pm  Recorrido en inspección en Santa Teresa de las Flores</w:t>
      </w:r>
      <w:r w:rsidR="00AE24D3" w:rsidRPr="000B101B">
        <w:rPr>
          <w:rFonts w:ascii="Times New Roman" w:hAnsi="Times New Roman"/>
          <w:i/>
          <w:iCs/>
          <w:color w:val="auto"/>
          <w:sz w:val="28"/>
          <w:szCs w:val="28"/>
        </w:rPr>
        <w:t xml:space="preserve">, </w:t>
      </w:r>
      <w:r w:rsidR="00AE24D3" w:rsidRPr="000B101B">
        <w:rPr>
          <w:rFonts w:ascii="Times New Roman" w:hAnsi="Times New Roman"/>
          <w:iCs/>
          <w:color w:val="auto"/>
          <w:sz w:val="28"/>
          <w:szCs w:val="28"/>
        </w:rPr>
        <w:t xml:space="preserve">en el que se ejecuta el Plan de Bacheo Nacional gracias a nuestro presidente </w:t>
      </w:r>
      <w:proofErr w:type="spellStart"/>
      <w:r w:rsidR="00AE24D3" w:rsidRPr="000B101B">
        <w:rPr>
          <w:rFonts w:ascii="Times New Roman" w:hAnsi="Times New Roman"/>
          <w:iCs/>
          <w:color w:val="auto"/>
          <w:sz w:val="28"/>
          <w:szCs w:val="28"/>
        </w:rPr>
        <w:t>Nayib</w:t>
      </w:r>
      <w:proofErr w:type="spellEnd"/>
      <w:r w:rsidR="00AE24D3" w:rsidRPr="000B101B">
        <w:rPr>
          <w:rFonts w:ascii="Times New Roman" w:hAnsi="Times New Roman"/>
          <w:iCs/>
          <w:color w:val="auto"/>
          <w:sz w:val="28"/>
          <w:szCs w:val="28"/>
        </w:rPr>
        <w:t xml:space="preserve"> </w:t>
      </w:r>
      <w:proofErr w:type="spellStart"/>
      <w:r w:rsidR="00AE24D3" w:rsidRPr="000B101B">
        <w:rPr>
          <w:rFonts w:ascii="Times New Roman" w:hAnsi="Times New Roman"/>
          <w:iCs/>
          <w:color w:val="auto"/>
          <w:sz w:val="28"/>
          <w:szCs w:val="28"/>
        </w:rPr>
        <w:t>Bukele</w:t>
      </w:r>
      <w:proofErr w:type="spellEnd"/>
      <w:r w:rsidR="00AE24D3" w:rsidRPr="000B101B">
        <w:rPr>
          <w:rFonts w:ascii="Times New Roman" w:hAnsi="Times New Roman"/>
          <w:iCs/>
          <w:color w:val="auto"/>
          <w:sz w:val="28"/>
          <w:szCs w:val="28"/>
        </w:rPr>
        <w:t xml:space="preserve"> y representantes de la  “DOM”</w:t>
      </w:r>
      <w:r w:rsidR="00AE24D3" w:rsidRPr="000B101B">
        <w:rPr>
          <w:rFonts w:ascii="Times New Roman" w:hAnsi="Times New Roman"/>
          <w:i/>
          <w:iCs/>
          <w:color w:val="auto"/>
          <w:sz w:val="28"/>
          <w:szCs w:val="28"/>
        </w:rPr>
        <w:t xml:space="preserve">, </w:t>
      </w:r>
      <w:r w:rsidR="00AE24D3" w:rsidRPr="000B101B">
        <w:rPr>
          <w:rFonts w:ascii="Times New Roman" w:hAnsi="Times New Roman"/>
          <w:iCs/>
          <w:color w:val="auto"/>
          <w:sz w:val="28"/>
          <w:szCs w:val="28"/>
        </w:rPr>
        <w:t xml:space="preserve">4:00pm Atendiendo audiencia en despacho municipal con representantes de la Comunidad El Castillo 4 </w:t>
      </w:r>
      <w:r w:rsidR="00AE24D3" w:rsidRPr="000B101B">
        <w:rPr>
          <w:rFonts w:ascii="Times New Roman" w:hAnsi="Times New Roman"/>
          <w:i/>
          <w:iCs/>
          <w:color w:val="auto"/>
          <w:sz w:val="28"/>
          <w:szCs w:val="28"/>
        </w:rPr>
        <w:t xml:space="preserve">y </w:t>
      </w:r>
      <w:r w:rsidR="00AE24D3" w:rsidRPr="000B101B">
        <w:rPr>
          <w:rFonts w:ascii="Times New Roman" w:hAnsi="Times New Roman"/>
          <w:iCs/>
          <w:color w:val="auto"/>
          <w:sz w:val="28"/>
          <w:szCs w:val="28"/>
        </w:rPr>
        <w:t xml:space="preserve">5:00pm Reunión de trabajo con Gerentes, Sub Gerentes y diferentes Jefaturas del área administrativa de esta municipalidad. </w:t>
      </w:r>
      <w:r w:rsidR="00162206" w:rsidRPr="000B101B">
        <w:rPr>
          <w:rFonts w:ascii="Times New Roman" w:eastAsia="Calibri" w:hAnsi="Times New Roman"/>
          <w:b/>
          <w:color w:val="auto"/>
          <w:sz w:val="28"/>
          <w:szCs w:val="28"/>
        </w:rPr>
        <w:t>Seguidamente se tomaron los siguientes Acuerdos Municipales:</w:t>
      </w:r>
      <w:r w:rsidR="00762AE8" w:rsidRPr="000B101B">
        <w:rPr>
          <w:rFonts w:ascii="Times New Roman" w:eastAsia="Calibri" w:hAnsi="Times New Roman"/>
          <w:b/>
          <w:bCs/>
          <w:color w:val="auto"/>
          <w:sz w:val="28"/>
          <w:szCs w:val="28"/>
        </w:rPr>
        <w:t xml:space="preserve"> </w:t>
      </w:r>
      <w:r w:rsidR="00C96A9C" w:rsidRPr="000B101B">
        <w:rPr>
          <w:rFonts w:ascii="Times New Roman" w:eastAsia="Calibri" w:hAnsi="Times New Roman"/>
          <w:b/>
          <w:color w:val="auto"/>
          <w:sz w:val="28"/>
          <w:szCs w:val="28"/>
        </w:rPr>
        <w:t>“ACUERDO</w:t>
      </w:r>
      <w:r w:rsidR="00C96A9C" w:rsidRPr="000B101B">
        <w:rPr>
          <w:rFonts w:ascii="Times New Roman" w:eastAsia="Calibri" w:hAnsi="Times New Roman"/>
          <w:color w:val="auto"/>
          <w:sz w:val="28"/>
          <w:szCs w:val="28"/>
        </w:rPr>
        <w:t xml:space="preserve"> </w:t>
      </w:r>
      <w:r w:rsidR="00C96A9C" w:rsidRPr="000B101B">
        <w:rPr>
          <w:rFonts w:ascii="Times New Roman" w:eastAsia="Calibri" w:hAnsi="Times New Roman"/>
          <w:b/>
          <w:bCs/>
          <w:color w:val="auto"/>
          <w:sz w:val="28"/>
          <w:szCs w:val="28"/>
        </w:rPr>
        <w:t xml:space="preserve">MUNICIPAL NUMERO </w:t>
      </w:r>
      <w:r w:rsidR="00C96A9C" w:rsidRPr="000B101B">
        <w:rPr>
          <w:rFonts w:ascii="Times New Roman" w:eastAsia="Calibri" w:hAnsi="Times New Roman"/>
          <w:b/>
          <w:bCs/>
          <w:color w:val="auto"/>
          <w:sz w:val="28"/>
          <w:szCs w:val="28"/>
          <w:shd w:val="clear" w:color="auto" w:fill="FFFFFF"/>
        </w:rPr>
        <w:t>UNO</w:t>
      </w:r>
      <w:r w:rsidR="00C96A9C" w:rsidRPr="000B101B">
        <w:rPr>
          <w:rFonts w:ascii="Times New Roman" w:eastAsia="Calibri" w:hAnsi="Times New Roman"/>
          <w:b/>
          <w:bCs/>
          <w:color w:val="auto"/>
          <w:sz w:val="28"/>
          <w:szCs w:val="28"/>
        </w:rPr>
        <w:t xml:space="preserve">”. </w:t>
      </w:r>
      <w:r w:rsidR="00C96A9C" w:rsidRPr="000B101B">
        <w:rPr>
          <w:rFonts w:ascii="Times New Roman" w:eastAsia="Calibri" w:hAnsi="Times New Roman"/>
          <w:color w:val="auto"/>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w:t>
      </w:r>
      <w:r w:rsidR="00C96A9C" w:rsidRPr="000B101B">
        <w:rPr>
          <w:rFonts w:ascii="Times New Roman" w:eastAsia="Calibri" w:hAnsi="Times New Roman"/>
          <w:b/>
          <w:color w:val="auto"/>
          <w:sz w:val="28"/>
          <w:szCs w:val="28"/>
        </w:rPr>
        <w:t>dos</w:t>
      </w:r>
      <w:r w:rsidR="00C96A9C" w:rsidRPr="000B101B">
        <w:rPr>
          <w:rFonts w:ascii="Times New Roman" w:eastAsia="Calibri" w:hAnsi="Times New Roman"/>
          <w:color w:val="auto"/>
          <w:sz w:val="28"/>
          <w:szCs w:val="28"/>
        </w:rPr>
        <w:t xml:space="preserve"> de la Agenda de esta Sesión, Aprobación de la Agenda. Por </w:t>
      </w:r>
      <w:r w:rsidR="00C96A9C" w:rsidRPr="000B101B">
        <w:rPr>
          <w:rFonts w:ascii="Times New Roman" w:eastAsia="Calibri" w:hAnsi="Times New Roman"/>
          <w:b/>
          <w:color w:val="auto"/>
          <w:sz w:val="28"/>
          <w:szCs w:val="28"/>
        </w:rPr>
        <w:t>UNANIMIDAD</w:t>
      </w:r>
      <w:r w:rsidR="00C96A9C" w:rsidRPr="000B101B">
        <w:rPr>
          <w:rFonts w:ascii="Times New Roman" w:eastAsia="Calibri" w:hAnsi="Times New Roman"/>
          <w:color w:val="auto"/>
          <w:sz w:val="28"/>
          <w:szCs w:val="28"/>
        </w:rPr>
        <w:t xml:space="preserve"> de votos.</w:t>
      </w:r>
      <w:r w:rsidR="00C96A9C" w:rsidRPr="000B101B">
        <w:rPr>
          <w:rFonts w:ascii="Times New Roman" w:eastAsia="Calibri" w:hAnsi="Times New Roman"/>
          <w:b/>
          <w:color w:val="auto"/>
          <w:sz w:val="28"/>
          <w:szCs w:val="28"/>
        </w:rPr>
        <w:t xml:space="preserve"> ACUERDA: Aprobar la Agenda Número Seis de Sesión Ordinaria, </w:t>
      </w:r>
      <w:r w:rsidR="00C96A9C" w:rsidRPr="000B101B">
        <w:rPr>
          <w:rFonts w:ascii="Times New Roman" w:eastAsia="Calibri" w:hAnsi="Times New Roman"/>
          <w:color w:val="auto"/>
          <w:sz w:val="28"/>
          <w:szCs w:val="28"/>
        </w:rPr>
        <w:t>de fecha</w:t>
      </w:r>
      <w:r w:rsidR="00C96A9C" w:rsidRPr="000B101B">
        <w:rPr>
          <w:rFonts w:ascii="Times New Roman" w:eastAsia="Calibri" w:hAnsi="Times New Roman"/>
          <w:b/>
          <w:color w:val="auto"/>
          <w:sz w:val="28"/>
          <w:szCs w:val="28"/>
        </w:rPr>
        <w:t xml:space="preserve"> cuatro de febrero del año dos mil veintidós, </w:t>
      </w:r>
      <w:r w:rsidR="00C96A9C" w:rsidRPr="000B101B">
        <w:rPr>
          <w:rFonts w:ascii="Times New Roman" w:eastAsia="Calibri" w:hAnsi="Times New Roman"/>
          <w:color w:val="auto"/>
          <w:sz w:val="28"/>
          <w:szCs w:val="28"/>
        </w:rPr>
        <w:t>que consta de</w:t>
      </w:r>
      <w:r w:rsidR="00C96A9C" w:rsidRPr="000B101B">
        <w:rPr>
          <w:rFonts w:ascii="Times New Roman" w:eastAsia="Calibri" w:hAnsi="Times New Roman"/>
          <w:b/>
          <w:color w:val="auto"/>
          <w:sz w:val="28"/>
          <w:szCs w:val="28"/>
        </w:rPr>
        <w:t xml:space="preserve"> trece Numerales </w:t>
      </w:r>
      <w:r w:rsidR="00C96A9C" w:rsidRPr="000B101B">
        <w:rPr>
          <w:rFonts w:ascii="Times New Roman" w:eastAsia="Calibri" w:hAnsi="Times New Roman"/>
          <w:color w:val="auto"/>
          <w:sz w:val="28"/>
          <w:szCs w:val="28"/>
        </w:rPr>
        <w:t xml:space="preserve">incluyendo Varios. </w:t>
      </w:r>
      <w:r w:rsidR="00C96A9C" w:rsidRPr="000B101B">
        <w:rPr>
          <w:rFonts w:ascii="Times New Roman" w:eastAsia="Calibri" w:hAnsi="Times New Roman"/>
          <w:b/>
          <w:color w:val="auto"/>
          <w:sz w:val="28"/>
          <w:szCs w:val="28"/>
        </w:rPr>
        <w:t>CERTIFÍQUESE Y COMUNÍQUESE.</w:t>
      </w:r>
      <w:r w:rsidR="00A73FE2" w:rsidRPr="000B101B">
        <w:rPr>
          <w:rFonts w:ascii="Times New Roman" w:eastAsia="Calibri" w:hAnsi="Times New Roman"/>
          <w:b/>
          <w:color w:val="auto"/>
          <w:sz w:val="28"/>
          <w:szCs w:val="28"/>
        </w:rPr>
        <w:t xml:space="preserve"> </w:t>
      </w:r>
      <w:r w:rsidR="00A73FE2" w:rsidRPr="000B101B">
        <w:rPr>
          <w:rFonts w:ascii="Times New Roman" w:eastAsia="Calibri" w:hAnsi="Times New Roman"/>
          <w:b/>
          <w:bCs/>
          <w:color w:val="auto"/>
          <w:sz w:val="28"/>
          <w:szCs w:val="28"/>
          <w:lang w:eastAsia="es-ES"/>
        </w:rPr>
        <w:t>“</w:t>
      </w:r>
      <w:r w:rsidR="00A73FE2" w:rsidRPr="000B101B">
        <w:rPr>
          <w:rFonts w:ascii="Times New Roman" w:eastAsia="Calibri" w:hAnsi="Times New Roman"/>
          <w:b/>
          <w:color w:val="auto"/>
          <w:sz w:val="28"/>
          <w:szCs w:val="28"/>
          <w:lang w:eastAsia="es-ES"/>
        </w:rPr>
        <w:t>ACUERDO</w:t>
      </w:r>
      <w:r w:rsidR="00A73FE2" w:rsidRPr="000B101B">
        <w:rPr>
          <w:rFonts w:ascii="Times New Roman" w:eastAsia="Calibri" w:hAnsi="Times New Roman"/>
          <w:b/>
          <w:bCs/>
          <w:color w:val="auto"/>
          <w:sz w:val="28"/>
          <w:szCs w:val="28"/>
          <w:lang w:eastAsia="es-ES"/>
        </w:rPr>
        <w:t xml:space="preserve"> MUNICIPAL NÚMERO DOS”. </w:t>
      </w:r>
      <w:r w:rsidR="00A73FE2" w:rsidRPr="000B101B">
        <w:rPr>
          <w:rFonts w:ascii="Times New Roman" w:hAnsi="Times New Roman"/>
          <w:color w:val="auto"/>
          <w:sz w:val="28"/>
          <w:szCs w:val="28"/>
          <w:lang w:eastAsia="es-ES"/>
        </w:rPr>
        <w:t xml:space="preserve">El Concejo Municipal en uso de sus facultades legales, de conformidad a los Arts., 203, 204 y 235  de la Constitución de la República, Art. 30 numeral 4, 14, Art. 31 numeral 4) del Código Municipal. Expuesto en el punto número </w:t>
      </w:r>
      <w:r w:rsidR="00A73FE2" w:rsidRPr="000B101B">
        <w:rPr>
          <w:rFonts w:ascii="Times New Roman" w:hAnsi="Times New Roman"/>
          <w:b/>
          <w:color w:val="auto"/>
          <w:sz w:val="28"/>
          <w:szCs w:val="28"/>
          <w:lang w:eastAsia="es-ES"/>
        </w:rPr>
        <w:t xml:space="preserve">siete </w:t>
      </w:r>
      <w:r w:rsidR="00A73FE2" w:rsidRPr="000B101B">
        <w:rPr>
          <w:rFonts w:ascii="Times New Roman" w:hAnsi="Times New Roman"/>
          <w:color w:val="auto"/>
          <w:sz w:val="28"/>
          <w:szCs w:val="28"/>
          <w:lang w:eastAsia="es-ES"/>
        </w:rPr>
        <w:t xml:space="preserve">de la agenda de esta sesión, correspondiente a </w:t>
      </w:r>
      <w:r w:rsidR="00A73FE2" w:rsidRPr="000B101B">
        <w:rPr>
          <w:rFonts w:ascii="Times New Roman" w:hAnsi="Times New Roman"/>
          <w:b/>
          <w:color w:val="auto"/>
          <w:sz w:val="28"/>
          <w:szCs w:val="28"/>
          <w:lang w:eastAsia="es-ES"/>
        </w:rPr>
        <w:t xml:space="preserve">Notas a Conocimiento; </w:t>
      </w:r>
      <w:r w:rsidR="00A73FE2" w:rsidRPr="000B101B">
        <w:rPr>
          <w:rFonts w:ascii="Times New Roman" w:hAnsi="Times New Roman"/>
          <w:color w:val="auto"/>
          <w:sz w:val="28"/>
          <w:szCs w:val="28"/>
          <w:lang w:eastAsia="es-ES"/>
        </w:rPr>
        <w:t xml:space="preserve">por lo tanto se </w:t>
      </w:r>
      <w:r w:rsidR="00A73FE2" w:rsidRPr="000B101B">
        <w:rPr>
          <w:rFonts w:ascii="Times New Roman" w:hAnsi="Times New Roman"/>
          <w:color w:val="auto"/>
          <w:sz w:val="28"/>
          <w:szCs w:val="28"/>
          <w:lang w:eastAsia="es-ES"/>
        </w:rPr>
        <w:lastRenderedPageBreak/>
        <w:t xml:space="preserve">da lectura a Informe de </w:t>
      </w:r>
      <w:r w:rsidR="00A73FE2" w:rsidRPr="000B101B">
        <w:rPr>
          <w:rFonts w:ascii="Times New Roman" w:hAnsi="Times New Roman"/>
          <w:b/>
          <w:color w:val="auto"/>
          <w:sz w:val="28"/>
          <w:szCs w:val="28"/>
          <w:lang w:eastAsia="es-ES"/>
        </w:rPr>
        <w:t>“EXAMEN ESPECIAL A LA CUENTA COMERCIAL N°2004161 A NOMBRE DE LA EMPRESA UNIVERSAL CABLE S.A. DE C.V.”</w:t>
      </w:r>
      <w:r w:rsidR="00A73FE2" w:rsidRPr="000B101B">
        <w:rPr>
          <w:rFonts w:ascii="Times New Roman" w:hAnsi="Times New Roman"/>
          <w:color w:val="auto"/>
          <w:sz w:val="28"/>
          <w:szCs w:val="28"/>
          <w:lang w:eastAsia="es-ES"/>
        </w:rPr>
        <w:t xml:space="preserve"> por el periodo del 1 de enero 2020 al 31 de diciembre del 2021, suscrito por el </w:t>
      </w:r>
      <w:r w:rsidR="00632A2E">
        <w:rPr>
          <w:rFonts w:ascii="Times New Roman" w:hAnsi="Times New Roman"/>
          <w:b/>
          <w:color w:val="auto"/>
          <w:sz w:val="28"/>
          <w:szCs w:val="28"/>
          <w:lang w:eastAsia="es-ES"/>
        </w:rPr>
        <w:t>XXXXXXXXXXXXXXXXXXXXX</w:t>
      </w:r>
      <w:r w:rsidR="00A73FE2" w:rsidRPr="000B101B">
        <w:rPr>
          <w:rFonts w:ascii="Times New Roman" w:hAnsi="Times New Roman"/>
          <w:b/>
          <w:color w:val="auto"/>
          <w:sz w:val="28"/>
          <w:szCs w:val="28"/>
          <w:lang w:eastAsia="es-ES"/>
        </w:rPr>
        <w:t xml:space="preserve">, Auditor Interno; </w:t>
      </w:r>
      <w:r w:rsidR="00A73FE2" w:rsidRPr="000B101B">
        <w:rPr>
          <w:rFonts w:ascii="Times New Roman" w:hAnsi="Times New Roman"/>
          <w:color w:val="auto"/>
          <w:sz w:val="28"/>
          <w:szCs w:val="28"/>
          <w:lang w:eastAsia="es-ES"/>
        </w:rPr>
        <w:t xml:space="preserve">y en el numeral QUINTO de dicho examen se encuentra la </w:t>
      </w:r>
      <w:r w:rsidR="00A73FE2" w:rsidRPr="000B101B">
        <w:rPr>
          <w:rFonts w:ascii="Times New Roman" w:hAnsi="Times New Roman"/>
          <w:b/>
          <w:color w:val="auto"/>
          <w:sz w:val="28"/>
          <w:szCs w:val="28"/>
          <w:lang w:eastAsia="es-ES"/>
        </w:rPr>
        <w:t>CONCLUSIÓN</w:t>
      </w:r>
      <w:r w:rsidR="00A73FE2" w:rsidRPr="000B101B">
        <w:rPr>
          <w:rFonts w:ascii="Times New Roman" w:hAnsi="Times New Roman"/>
          <w:color w:val="auto"/>
          <w:sz w:val="28"/>
          <w:szCs w:val="28"/>
          <w:lang w:eastAsia="es-ES"/>
        </w:rPr>
        <w:t xml:space="preserve"> detallada la siguiente manera: </w:t>
      </w:r>
    </w:p>
    <w:p w:rsidR="00A73FE2" w:rsidRPr="000B101B" w:rsidRDefault="00A73FE2" w:rsidP="000B101B">
      <w:pPr>
        <w:spacing w:after="0" w:line="276" w:lineRule="auto"/>
        <w:jc w:val="both"/>
        <w:rPr>
          <w:rFonts w:ascii="Times New Roman" w:eastAsia="Times New Roman" w:hAnsi="Times New Roman" w:cs="Times New Roman"/>
          <w:b/>
          <w:sz w:val="28"/>
          <w:szCs w:val="28"/>
          <w:lang w:eastAsia="es-ES"/>
        </w:rPr>
      </w:pPr>
    </w:p>
    <w:p w:rsidR="00A73FE2" w:rsidRPr="000B101B" w:rsidRDefault="00A73FE2" w:rsidP="000B101B">
      <w:pPr>
        <w:spacing w:after="0" w:line="276" w:lineRule="auto"/>
        <w:jc w:val="both"/>
        <w:rPr>
          <w:rFonts w:ascii="Times New Roman" w:eastAsia="Times New Roman" w:hAnsi="Times New Roman" w:cs="Times New Roman"/>
          <w:sz w:val="28"/>
          <w:szCs w:val="28"/>
          <w:lang w:eastAsia="es-ES"/>
        </w:rPr>
      </w:pPr>
      <w:r w:rsidRPr="000B101B">
        <w:rPr>
          <w:rFonts w:ascii="Times New Roman" w:eastAsia="Calibri" w:hAnsi="Times New Roman" w:cs="Times New Roman"/>
          <w:sz w:val="28"/>
          <w:szCs w:val="28"/>
        </w:rPr>
        <w:t xml:space="preserve">Después de efectuar una exhaustiva revisión y comparación de los datos y registros, tales como: (Estados de Cuentas, Historiales de Abono, Resoluciones y Escritos), proporcionados por el Departamento Jurídico, Catastro y Registro Tributario, Cuentas Corrientes y Recuperación de Mora, referentes a la </w:t>
      </w:r>
      <w:r w:rsidRPr="000B101B">
        <w:rPr>
          <w:rFonts w:ascii="Times New Roman" w:eastAsia="Times New Roman" w:hAnsi="Times New Roman" w:cs="Times New Roman"/>
          <w:snapToGrid w:val="0"/>
          <w:sz w:val="28"/>
          <w:szCs w:val="28"/>
          <w:lang w:val="es-MX" w:eastAsia="es-ES"/>
        </w:rPr>
        <w:t>Cuenta Comercial N°</w:t>
      </w:r>
      <w:r w:rsidR="0007648A">
        <w:rPr>
          <w:rFonts w:ascii="Times New Roman" w:eastAsia="Times New Roman" w:hAnsi="Times New Roman" w:cs="Times New Roman"/>
          <w:snapToGrid w:val="0"/>
          <w:sz w:val="28"/>
          <w:szCs w:val="28"/>
          <w:lang w:val="es-MX" w:eastAsia="es-ES"/>
        </w:rPr>
        <w:t xml:space="preserve"> </w:t>
      </w:r>
      <w:r w:rsidR="0065466F">
        <w:rPr>
          <w:rFonts w:ascii="Times New Roman" w:eastAsia="Times New Roman" w:hAnsi="Times New Roman" w:cs="Times New Roman"/>
          <w:snapToGrid w:val="0"/>
          <w:sz w:val="28"/>
          <w:szCs w:val="28"/>
          <w:lang w:val="es-MX" w:eastAsia="es-ES"/>
        </w:rPr>
        <w:t>XXXXXXXX</w:t>
      </w:r>
      <w:r w:rsidRPr="000B101B">
        <w:rPr>
          <w:rFonts w:ascii="Times New Roman" w:eastAsia="Times New Roman" w:hAnsi="Times New Roman" w:cs="Times New Roman"/>
          <w:snapToGrid w:val="0"/>
          <w:sz w:val="28"/>
          <w:szCs w:val="28"/>
          <w:lang w:val="es-MX" w:eastAsia="es-ES"/>
        </w:rPr>
        <w:t xml:space="preserve"> de la Empresa Universal Cable S.A de C.V</w:t>
      </w:r>
      <w:r w:rsidRPr="000B101B">
        <w:rPr>
          <w:rFonts w:ascii="Times New Roman" w:eastAsia="Times New Roman" w:hAnsi="Times New Roman" w:cs="Times New Roman"/>
          <w:sz w:val="28"/>
          <w:szCs w:val="28"/>
          <w:lang w:eastAsia="es-ES"/>
        </w:rPr>
        <w:t xml:space="preserve">.  Con la finalidad de corroborar los procedimientos efectuados para la modificación de la cuenta en relación a 1285 postes, y 7 antenas, cargados a dicha empresa de la cual se comprobó que evidentemente existe contrato de CAESS S.A de C.V suscrito con la empresa </w:t>
      </w:r>
      <w:r w:rsidRPr="000B101B">
        <w:rPr>
          <w:rFonts w:ascii="Times New Roman" w:eastAsia="Times New Roman" w:hAnsi="Times New Roman" w:cs="Times New Roman"/>
          <w:snapToGrid w:val="0"/>
          <w:sz w:val="28"/>
          <w:szCs w:val="28"/>
          <w:lang w:val="es-MX" w:eastAsia="es-ES"/>
        </w:rPr>
        <w:t>Universal Cable S.A de C.V</w:t>
      </w:r>
      <w:r w:rsidRPr="000B101B">
        <w:rPr>
          <w:rFonts w:ascii="Times New Roman" w:eastAsia="Times New Roman" w:hAnsi="Times New Roman" w:cs="Times New Roman"/>
          <w:sz w:val="28"/>
          <w:szCs w:val="28"/>
          <w:lang w:eastAsia="es-ES"/>
        </w:rPr>
        <w:t xml:space="preserve">.  En fecha 13 de febrero del año 2006, en el que CAESS concede al usuario el goce de 1285 postes propiedad del mismo, existentes en su sistema de distribución eléctrica, ubicados en la ciudad de Apopa, Departamento de San Salvador, para que instale cable </w:t>
      </w:r>
      <w:proofErr w:type="spellStart"/>
      <w:r w:rsidRPr="000B101B">
        <w:rPr>
          <w:rFonts w:ascii="Times New Roman" w:eastAsia="Times New Roman" w:hAnsi="Times New Roman" w:cs="Times New Roman"/>
          <w:sz w:val="28"/>
          <w:szCs w:val="28"/>
          <w:lang w:eastAsia="es-ES"/>
        </w:rPr>
        <w:t>multípar</w:t>
      </w:r>
      <w:proofErr w:type="spellEnd"/>
      <w:r w:rsidRPr="000B101B">
        <w:rPr>
          <w:rFonts w:ascii="Times New Roman" w:eastAsia="Times New Roman" w:hAnsi="Times New Roman" w:cs="Times New Roman"/>
          <w:sz w:val="28"/>
          <w:szCs w:val="28"/>
          <w:lang w:eastAsia="es-ES"/>
        </w:rPr>
        <w:t>, coaxial y/ o de fibra óptica, para desarrollar un sistema de distribución de señal televisiva, de teléfono y transmisión de datos, según sea el caso. Cabe mencionar que dicho contrato contiene el plazo de un año, prorrogable automáticamente por períodos iguales. Entiéndase que desde el 2006 a la fecha continua haciendo uso de dicho contrato, debido a que no existe en el Expediente donde CAESS se pronuncie y compruebe la vigencia de dicho contrato.</w:t>
      </w:r>
    </w:p>
    <w:p w:rsidR="00A73FE2" w:rsidRPr="000B101B" w:rsidRDefault="00A73FE2" w:rsidP="000B101B">
      <w:pPr>
        <w:spacing w:after="0" w:line="276" w:lineRule="auto"/>
        <w:jc w:val="both"/>
        <w:rPr>
          <w:rFonts w:ascii="Times New Roman" w:eastAsia="Times New Roman" w:hAnsi="Times New Roman" w:cs="Times New Roman"/>
          <w:sz w:val="28"/>
          <w:szCs w:val="28"/>
          <w:lang w:eastAsia="es-ES"/>
        </w:rPr>
      </w:pPr>
    </w:p>
    <w:p w:rsidR="00A73FE2" w:rsidRPr="000B101B" w:rsidRDefault="00A73FE2" w:rsidP="000B101B">
      <w:pPr>
        <w:spacing w:after="120" w:line="276" w:lineRule="auto"/>
        <w:jc w:val="both"/>
        <w:rPr>
          <w:rFonts w:ascii="Times New Roman" w:eastAsia="Times New Roman" w:hAnsi="Times New Roman" w:cs="Times New Roman"/>
          <w:sz w:val="28"/>
          <w:szCs w:val="28"/>
          <w:lang w:eastAsia="es-ES"/>
        </w:rPr>
      </w:pPr>
      <w:r w:rsidRPr="000B101B">
        <w:rPr>
          <w:rFonts w:ascii="Times New Roman" w:eastAsia="Calibri" w:hAnsi="Times New Roman" w:cs="Times New Roman"/>
          <w:sz w:val="28"/>
          <w:szCs w:val="28"/>
        </w:rPr>
        <w:t xml:space="preserve">Con relación a que si esta Municipalidad aplicó cobros indebidos a la empresa somos de la opinión en base a los documentos proporcionados por los departamentos relacionados,  que </w:t>
      </w:r>
      <w:r w:rsidRPr="000B101B">
        <w:rPr>
          <w:rFonts w:ascii="Times New Roman" w:eastAsia="Times New Roman" w:hAnsi="Times New Roman" w:cs="Times New Roman"/>
          <w:sz w:val="28"/>
          <w:szCs w:val="28"/>
          <w:lang w:eastAsia="es-ES"/>
        </w:rPr>
        <w:t xml:space="preserve">los procedimientos correspondientes para determinar que los cobros efectuados eran erróneos, se realizaron por parte de esta Municipalidad, no obstante consideramos que la empresa no prestó la debida colaboración en su momento, ya que de acuerdo a los documentos que contiene el expediente, se pudo evidenciar la pesquisa realizada por unidad de Catastro y Registro Tributario en el año 2012, según nota de fecha 9 de febrero </w:t>
      </w:r>
      <w:r w:rsidRPr="000B101B">
        <w:rPr>
          <w:rFonts w:ascii="Times New Roman" w:eastAsia="Times New Roman" w:hAnsi="Times New Roman" w:cs="Times New Roman"/>
          <w:sz w:val="28"/>
          <w:szCs w:val="28"/>
          <w:lang w:eastAsia="es-ES"/>
        </w:rPr>
        <w:lastRenderedPageBreak/>
        <w:t>del año en mención, en donde se le hace del conocimiento a la Empresa que debido a la falta respuesta a la Municipalidad, en donde se le solicitó que informaran la cantidad de postes alquilados por Universal Cable  a la empresa CAESS y Telecom, y en vista de que la Empresa no se pronunció ante tal situación se adicionó el cobro de 1368 postes que estaban siendo utilizados. Esto en base al levantamiento de postes realizado en el año 2011 por la Municipalidad y personal de CAESS. En el entendido que a esa fecha no se contaba con el contrato respectivo.</w:t>
      </w:r>
    </w:p>
    <w:p w:rsidR="00A73FE2" w:rsidRPr="000B101B" w:rsidRDefault="00A73FE2" w:rsidP="000B101B">
      <w:pPr>
        <w:spacing w:before="100" w:beforeAutospacing="1" w:after="100" w:afterAutospacing="1" w:line="276" w:lineRule="auto"/>
        <w:jc w:val="both"/>
        <w:rPr>
          <w:rFonts w:ascii="Times New Roman" w:eastAsia="Times New Roman" w:hAnsi="Times New Roman" w:cs="Times New Roman"/>
          <w:sz w:val="28"/>
          <w:szCs w:val="28"/>
          <w:lang w:eastAsia="es-ES"/>
        </w:rPr>
      </w:pPr>
      <w:r w:rsidRPr="000B101B">
        <w:rPr>
          <w:rFonts w:ascii="Times New Roman" w:eastAsia="Times New Roman" w:hAnsi="Times New Roman" w:cs="Times New Roman"/>
          <w:sz w:val="28"/>
          <w:szCs w:val="28"/>
          <w:lang w:eastAsia="es-ES"/>
        </w:rPr>
        <w:t xml:space="preserve">Por otra parte consideramos que para efectuar la modificación a la cuenta se tuvo que haber tenido a la vista una inspección reciente realizada por el Departamento de Catastro y Registro Tributario, esto con la finalidad de contribuir a obtener los respaldos suficientes y la evidencia de que los postes a que se refiere el contrato de CAESS son los que la empresa está utilizando, debido a que ya transcurrió un periodo de tiempo bastante considerable y no se puede dar como válido el levantamiento realizado en el año 2011, o tomar como válido el contrato de CAESS debido a que no se tuvo a la vista ningún documento que aclare que dicho contrato aún está vigente ya que este data desde el año 2006. Consideramos que es preciso solicitar a CAESS que informe sobre tal Contrato. Esto con el propósito de evitar que la administración se haga acreedora de hallazgos a futuro, tomando en cuenta que es una cantidad considerable el monto al cual corresponden a los cobros que se modificaron el cual es de </w:t>
      </w:r>
      <w:r w:rsidRPr="000B101B">
        <w:rPr>
          <w:rFonts w:ascii="Times New Roman" w:eastAsia="Times New Roman" w:hAnsi="Times New Roman" w:cs="Times New Roman"/>
          <w:b/>
          <w:sz w:val="28"/>
          <w:szCs w:val="28"/>
          <w:lang w:eastAsia="es-ES"/>
        </w:rPr>
        <w:t>$285,545.61</w:t>
      </w:r>
      <w:r w:rsidRPr="000B101B">
        <w:rPr>
          <w:rFonts w:ascii="Times New Roman" w:eastAsia="Times New Roman" w:hAnsi="Times New Roman" w:cs="Times New Roman"/>
          <w:sz w:val="28"/>
          <w:szCs w:val="28"/>
          <w:lang w:eastAsia="es-ES"/>
        </w:rPr>
        <w:t xml:space="preserve"> del cual corresponden $ 181,944.00 a Postes 1, $ 13,394.00 de Postes, $17,220.00 de 7 Antenas, y $ 72,987.61 de Intereses. Los cuales ya no serán percibidos por la Municipalidad. </w:t>
      </w:r>
    </w:p>
    <w:p w:rsidR="00A73FE2" w:rsidRPr="000B101B" w:rsidRDefault="00A73FE2" w:rsidP="000B101B">
      <w:pPr>
        <w:spacing w:before="100" w:beforeAutospacing="1" w:after="100" w:afterAutospacing="1" w:line="276" w:lineRule="auto"/>
        <w:jc w:val="both"/>
        <w:rPr>
          <w:rFonts w:ascii="Times New Roman" w:eastAsia="Times New Roman" w:hAnsi="Times New Roman" w:cs="Times New Roman"/>
          <w:sz w:val="28"/>
          <w:szCs w:val="28"/>
          <w:lang w:eastAsia="es-ES"/>
        </w:rPr>
      </w:pPr>
      <w:r w:rsidRPr="000B101B">
        <w:rPr>
          <w:rFonts w:ascii="Times New Roman" w:eastAsia="Times New Roman" w:hAnsi="Times New Roman" w:cs="Times New Roman"/>
          <w:sz w:val="28"/>
          <w:szCs w:val="28"/>
          <w:lang w:eastAsia="es-ES"/>
        </w:rPr>
        <w:t xml:space="preserve">Es preciso mencionar que consideramos que dicha modificación si aplica en este caso, por el hecho de que hasta el mes de agosto del año 2021 la empresa mantenía activa la deuda y no había efectuado el pago de las tasas que se le estaban cobrando indebidamente por la Municipalidad. No obstante el proceso no se efectuó de la manera correcta y en situaciones futuras se debe tomar en cuenta que de haber sido cancelado el monto que la empresa adeudaba en su momento, esta solo tendría derecho a que se le aplique la acción de repetición a la cual hace referencia el Art. 121 de la Ley General Tributaria, sobre los Pagos Indebidos o en exceso, solamente por los pagos que haya efectuado 3 años atrás.  </w:t>
      </w:r>
    </w:p>
    <w:p w:rsidR="00A73FE2" w:rsidRPr="000B101B" w:rsidRDefault="00A73FE2" w:rsidP="000B101B">
      <w:pPr>
        <w:spacing w:after="0" w:line="276" w:lineRule="auto"/>
        <w:jc w:val="both"/>
        <w:textAlignment w:val="baseline"/>
        <w:rPr>
          <w:rFonts w:ascii="Times New Roman" w:eastAsia="Times New Roman" w:hAnsi="Times New Roman" w:cs="Times New Roman"/>
          <w:b/>
          <w:sz w:val="28"/>
          <w:szCs w:val="28"/>
          <w:lang w:eastAsia="es-ES"/>
        </w:rPr>
      </w:pPr>
      <w:r w:rsidRPr="000B101B">
        <w:rPr>
          <w:rFonts w:ascii="Times New Roman" w:eastAsia="Times New Roman" w:hAnsi="Times New Roman" w:cs="Times New Roman"/>
          <w:sz w:val="28"/>
          <w:szCs w:val="28"/>
          <w:lang w:eastAsia="es-ES"/>
        </w:rPr>
        <w:lastRenderedPageBreak/>
        <w:t xml:space="preserve">Por lo tanto, en su numeral SEXTO de dicho examen se encuentran las </w:t>
      </w:r>
      <w:r w:rsidRPr="000B101B">
        <w:rPr>
          <w:rFonts w:ascii="Times New Roman" w:eastAsia="Times New Roman" w:hAnsi="Times New Roman" w:cs="Times New Roman"/>
          <w:b/>
          <w:sz w:val="28"/>
          <w:szCs w:val="28"/>
          <w:lang w:eastAsia="es-ES"/>
        </w:rPr>
        <w:t>RECOMENDACIONES</w:t>
      </w:r>
      <w:r w:rsidRPr="000B101B">
        <w:rPr>
          <w:rFonts w:ascii="Times New Roman" w:eastAsia="Times New Roman" w:hAnsi="Times New Roman" w:cs="Times New Roman"/>
          <w:sz w:val="28"/>
          <w:szCs w:val="28"/>
          <w:lang w:eastAsia="es-ES"/>
        </w:rPr>
        <w:t xml:space="preserve"> detalladas de la siguiente manera: </w:t>
      </w:r>
    </w:p>
    <w:p w:rsidR="00A73FE2" w:rsidRPr="000B101B" w:rsidRDefault="00A73FE2" w:rsidP="000B101B">
      <w:pPr>
        <w:keepNext/>
        <w:spacing w:after="0" w:line="276" w:lineRule="auto"/>
        <w:jc w:val="both"/>
        <w:outlineLvl w:val="0"/>
        <w:rPr>
          <w:rFonts w:ascii="Times New Roman" w:eastAsia="Calibri" w:hAnsi="Times New Roman" w:cs="Times New Roman"/>
          <w:b/>
          <w:sz w:val="28"/>
          <w:szCs w:val="28"/>
        </w:rPr>
      </w:pPr>
      <w:bookmarkStart w:id="0" w:name="_Toc94189737"/>
    </w:p>
    <w:bookmarkEnd w:id="0"/>
    <w:p w:rsidR="00A73FE2" w:rsidRPr="000B101B" w:rsidRDefault="00A73FE2" w:rsidP="000B101B">
      <w:pPr>
        <w:widowControl w:val="0"/>
        <w:overflowPunct w:val="0"/>
        <w:autoSpaceDE w:val="0"/>
        <w:autoSpaceDN w:val="0"/>
        <w:adjustRightInd w:val="0"/>
        <w:spacing w:after="0" w:line="276" w:lineRule="auto"/>
        <w:jc w:val="both"/>
        <w:rPr>
          <w:rFonts w:ascii="Times New Roman" w:eastAsia="Calibri" w:hAnsi="Times New Roman" w:cs="Times New Roman"/>
          <w:sz w:val="28"/>
          <w:szCs w:val="28"/>
          <w:lang w:val="es-MX"/>
        </w:rPr>
      </w:pPr>
      <w:r w:rsidRPr="000B101B">
        <w:rPr>
          <w:rFonts w:ascii="Times New Roman" w:eastAsia="Calibri" w:hAnsi="Times New Roman" w:cs="Times New Roman"/>
          <w:b/>
          <w:sz w:val="28"/>
          <w:szCs w:val="28"/>
          <w:lang w:val="es-MX"/>
        </w:rPr>
        <w:t xml:space="preserve">Recomendación No.1: </w:t>
      </w:r>
      <w:r w:rsidRPr="000B101B">
        <w:rPr>
          <w:rFonts w:ascii="Times New Roman" w:eastAsia="Calibri" w:hAnsi="Times New Roman" w:cs="Times New Roman"/>
          <w:sz w:val="28"/>
          <w:szCs w:val="28"/>
          <w:lang w:val="es-MX"/>
        </w:rPr>
        <w:t>Recomendamos al Concejo Municipal, que instruya al Gerente General y a su vez, al Subgerente Financiero y Tributario y al Jefe del Departamento de Catastro y Registro Tributario, que en lo sucesivo para toda modificación de cuentas, relacionada con deducción de tasas o impuestos, se informe al Concejo Municipal, y al momento de que se informe se presenten los respaldos correspondientes que demuestren de forma fehaciente que se trata de cobros indebidos o en exceso.</w:t>
      </w:r>
    </w:p>
    <w:p w:rsidR="00A73FE2" w:rsidRPr="000B101B" w:rsidRDefault="00A73FE2" w:rsidP="000B101B">
      <w:pPr>
        <w:widowControl w:val="0"/>
        <w:overflowPunct w:val="0"/>
        <w:autoSpaceDE w:val="0"/>
        <w:autoSpaceDN w:val="0"/>
        <w:adjustRightInd w:val="0"/>
        <w:spacing w:after="0" w:line="276" w:lineRule="auto"/>
        <w:jc w:val="both"/>
        <w:rPr>
          <w:rFonts w:ascii="Times New Roman" w:eastAsia="Calibri" w:hAnsi="Times New Roman" w:cs="Times New Roman"/>
          <w:sz w:val="28"/>
          <w:szCs w:val="28"/>
          <w:lang w:val="es-MX"/>
        </w:rPr>
      </w:pPr>
    </w:p>
    <w:p w:rsidR="00A73FE2" w:rsidRPr="000B101B" w:rsidRDefault="00A73FE2" w:rsidP="000B101B">
      <w:pPr>
        <w:widowControl w:val="0"/>
        <w:overflowPunct w:val="0"/>
        <w:autoSpaceDE w:val="0"/>
        <w:autoSpaceDN w:val="0"/>
        <w:adjustRightInd w:val="0"/>
        <w:spacing w:after="0" w:line="276" w:lineRule="auto"/>
        <w:jc w:val="both"/>
        <w:rPr>
          <w:rFonts w:ascii="Times New Roman" w:eastAsia="Calibri" w:hAnsi="Times New Roman" w:cs="Times New Roman"/>
          <w:sz w:val="28"/>
          <w:szCs w:val="28"/>
          <w:lang w:val="es-MX"/>
        </w:rPr>
      </w:pPr>
      <w:r w:rsidRPr="000B101B">
        <w:rPr>
          <w:rFonts w:ascii="Times New Roman" w:eastAsia="Calibri" w:hAnsi="Times New Roman" w:cs="Times New Roman"/>
          <w:b/>
          <w:sz w:val="28"/>
          <w:szCs w:val="28"/>
          <w:lang w:val="es-MX"/>
        </w:rPr>
        <w:t xml:space="preserve">Recomendación No.2: </w:t>
      </w:r>
      <w:r w:rsidRPr="000B101B">
        <w:rPr>
          <w:rFonts w:ascii="Times New Roman" w:eastAsia="Calibri" w:hAnsi="Times New Roman" w:cs="Times New Roman"/>
          <w:sz w:val="28"/>
          <w:szCs w:val="28"/>
          <w:lang w:val="es-MX"/>
        </w:rPr>
        <w:t xml:space="preserve">Se Recomienda al Gerente General, que por medio del Subgerente Financiero y Tributario, se instruya al Jefe del Departamento de Catastro y Registro Tributario, que previo a todo proceso de modificación en las cuentas de los Contribuyentes que se relacionen con el incremento o deducción de Tasas o Impuestos se realice la inspección in situ con el fin de comprobar que el contenido de la información que se genera en documentos, es la que corresponde. </w:t>
      </w:r>
    </w:p>
    <w:p w:rsidR="00A73FE2" w:rsidRPr="000B101B" w:rsidRDefault="00A73FE2" w:rsidP="000B101B">
      <w:pPr>
        <w:widowControl w:val="0"/>
        <w:overflowPunct w:val="0"/>
        <w:autoSpaceDE w:val="0"/>
        <w:autoSpaceDN w:val="0"/>
        <w:adjustRightInd w:val="0"/>
        <w:spacing w:after="0" w:line="276" w:lineRule="auto"/>
        <w:jc w:val="both"/>
        <w:rPr>
          <w:rFonts w:ascii="Times New Roman" w:eastAsia="Calibri" w:hAnsi="Times New Roman" w:cs="Times New Roman"/>
          <w:sz w:val="28"/>
          <w:szCs w:val="28"/>
          <w:lang w:val="es-MX"/>
        </w:rPr>
      </w:pPr>
    </w:p>
    <w:p w:rsidR="00A73FE2" w:rsidRPr="000B101B" w:rsidRDefault="00A73FE2" w:rsidP="000B101B">
      <w:pPr>
        <w:widowControl w:val="0"/>
        <w:overflowPunct w:val="0"/>
        <w:autoSpaceDE w:val="0"/>
        <w:autoSpaceDN w:val="0"/>
        <w:adjustRightInd w:val="0"/>
        <w:spacing w:after="0" w:line="276" w:lineRule="auto"/>
        <w:jc w:val="both"/>
        <w:rPr>
          <w:rFonts w:ascii="Times New Roman" w:eastAsia="Calibri" w:hAnsi="Times New Roman" w:cs="Times New Roman"/>
          <w:sz w:val="28"/>
          <w:szCs w:val="28"/>
          <w:lang w:val="es-MX"/>
        </w:rPr>
      </w:pPr>
      <w:r w:rsidRPr="000B101B">
        <w:rPr>
          <w:rFonts w:ascii="Times New Roman" w:eastAsia="Calibri" w:hAnsi="Times New Roman" w:cs="Times New Roman"/>
          <w:b/>
          <w:sz w:val="28"/>
          <w:szCs w:val="28"/>
          <w:lang w:val="es-MX"/>
        </w:rPr>
        <w:t xml:space="preserve">Recomendación No.3: </w:t>
      </w:r>
      <w:r w:rsidRPr="000B101B">
        <w:rPr>
          <w:rFonts w:ascii="Times New Roman" w:eastAsia="Calibri" w:hAnsi="Times New Roman" w:cs="Times New Roman"/>
          <w:sz w:val="28"/>
          <w:szCs w:val="28"/>
          <w:lang w:val="es-MX"/>
        </w:rPr>
        <w:t xml:space="preserve">Se Recomienda al Gerente General, que por medio del Subgerente Financiero y Tributario, se instruya al Jefe del Departamento de Catastro y Registro Tributario, que realice inspecciones continuas en el territorio con la finalidad de actualizar el cobro de Tasas e Impuestos, ya sea para identificar a las empresas que están haciendo uso de postes o que tengan instaladas antenas que no hayan sido informadas a la Municipalidad, o para detectar errores que puedan corregirse de manera oportuna, para evitar estar erogando fondos en concepto de devolución por pagos indebidos o en exceso lo cual perjudica las arcas de la Municipalidad. </w:t>
      </w:r>
    </w:p>
    <w:p w:rsidR="00A73FE2" w:rsidRPr="000B101B" w:rsidRDefault="00A73FE2" w:rsidP="000B101B">
      <w:pPr>
        <w:spacing w:after="0" w:line="276" w:lineRule="auto"/>
        <w:jc w:val="both"/>
        <w:textAlignment w:val="baseline"/>
        <w:rPr>
          <w:rFonts w:ascii="Times New Roman" w:eastAsia="Times New Roman" w:hAnsi="Times New Roman" w:cs="Times New Roman"/>
          <w:b/>
          <w:sz w:val="28"/>
          <w:szCs w:val="28"/>
          <w:lang w:eastAsia="es-ES"/>
        </w:rPr>
      </w:pPr>
    </w:p>
    <w:p w:rsidR="00A73FE2" w:rsidRPr="000B101B" w:rsidRDefault="00A73FE2" w:rsidP="000B101B">
      <w:pPr>
        <w:spacing w:line="276" w:lineRule="auto"/>
        <w:jc w:val="both"/>
        <w:rPr>
          <w:rFonts w:ascii="Times New Roman" w:eastAsia="Times New Roman" w:hAnsi="Times New Roman" w:cs="Times New Roman"/>
          <w:sz w:val="28"/>
          <w:szCs w:val="28"/>
          <w:lang w:eastAsia="es-ES"/>
        </w:rPr>
      </w:pPr>
      <w:r w:rsidRPr="000B101B">
        <w:rPr>
          <w:rFonts w:ascii="Times New Roman" w:eastAsia="Calibri" w:hAnsi="Times New Roman" w:cs="Times New Roman"/>
          <w:sz w:val="28"/>
          <w:szCs w:val="28"/>
        </w:rPr>
        <w:t xml:space="preserve">Por lo tanto, este Concejo Municipal Plural por </w:t>
      </w:r>
      <w:r w:rsidRPr="000B101B">
        <w:rPr>
          <w:rFonts w:ascii="Times New Roman" w:eastAsia="Calibri" w:hAnsi="Times New Roman" w:cs="Times New Roman"/>
          <w:b/>
          <w:sz w:val="28"/>
          <w:szCs w:val="28"/>
        </w:rPr>
        <w:t>UNANIMIDAD</w:t>
      </w:r>
      <w:r w:rsidRPr="000B101B">
        <w:rPr>
          <w:rFonts w:ascii="Times New Roman" w:eastAsia="Calibri" w:hAnsi="Times New Roman" w:cs="Times New Roman"/>
          <w:sz w:val="28"/>
          <w:szCs w:val="28"/>
        </w:rPr>
        <w:t xml:space="preserve"> de votos </w:t>
      </w:r>
      <w:r w:rsidRPr="000B101B">
        <w:rPr>
          <w:rFonts w:ascii="Times New Roman" w:eastAsia="Calibri" w:hAnsi="Times New Roman" w:cs="Times New Roman"/>
          <w:b/>
          <w:sz w:val="28"/>
          <w:szCs w:val="28"/>
        </w:rPr>
        <w:t>ACUERDA:</w:t>
      </w:r>
      <w:r w:rsidRPr="000B101B">
        <w:rPr>
          <w:rFonts w:ascii="Times New Roman" w:eastAsia="Calibri" w:hAnsi="Times New Roman" w:cs="Times New Roman"/>
          <w:sz w:val="28"/>
          <w:szCs w:val="28"/>
        </w:rPr>
        <w:t xml:space="preserve"> </w:t>
      </w:r>
      <w:r w:rsidRPr="000B101B">
        <w:rPr>
          <w:rFonts w:ascii="Times New Roman" w:eastAsia="Calibri" w:hAnsi="Times New Roman" w:cs="Times New Roman"/>
          <w:b/>
          <w:sz w:val="28"/>
          <w:szCs w:val="28"/>
          <w:u w:val="single"/>
        </w:rPr>
        <w:t>Primero:</w:t>
      </w:r>
      <w:r w:rsidRPr="000B101B">
        <w:rPr>
          <w:rFonts w:ascii="Times New Roman" w:eastAsia="Calibri" w:hAnsi="Times New Roman" w:cs="Times New Roman"/>
          <w:sz w:val="28"/>
          <w:szCs w:val="28"/>
        </w:rPr>
        <w:t xml:space="preserve"> </w:t>
      </w:r>
      <w:r w:rsidRPr="000B101B">
        <w:rPr>
          <w:rFonts w:ascii="Times New Roman" w:eastAsia="Calibri" w:hAnsi="Times New Roman" w:cs="Times New Roman"/>
          <w:b/>
          <w:sz w:val="28"/>
          <w:szCs w:val="28"/>
        </w:rPr>
        <w:t>ADMITASE</w:t>
      </w:r>
      <w:r w:rsidRPr="000B101B">
        <w:rPr>
          <w:rFonts w:ascii="Times New Roman" w:eastAsia="Calibri" w:hAnsi="Times New Roman" w:cs="Times New Roman"/>
          <w:sz w:val="28"/>
          <w:szCs w:val="28"/>
        </w:rPr>
        <w:t xml:space="preserve"> el Informe de </w:t>
      </w:r>
      <w:r w:rsidRPr="000B101B">
        <w:rPr>
          <w:rFonts w:ascii="Times New Roman" w:eastAsia="Calibri" w:hAnsi="Times New Roman" w:cs="Times New Roman"/>
          <w:b/>
          <w:sz w:val="28"/>
          <w:szCs w:val="28"/>
        </w:rPr>
        <w:t xml:space="preserve">“EXAMEN ESPECIAL A LA CUENTA COMERCIAL </w:t>
      </w:r>
      <w:proofErr w:type="spellStart"/>
      <w:r w:rsidRPr="000B101B">
        <w:rPr>
          <w:rFonts w:ascii="Times New Roman" w:eastAsia="Calibri" w:hAnsi="Times New Roman" w:cs="Times New Roman"/>
          <w:b/>
          <w:sz w:val="28"/>
          <w:szCs w:val="28"/>
        </w:rPr>
        <w:t>N°</w:t>
      </w:r>
      <w:r w:rsidR="00BF72C2">
        <w:rPr>
          <w:rFonts w:ascii="Times New Roman" w:eastAsia="Calibri" w:hAnsi="Times New Roman" w:cs="Times New Roman"/>
          <w:b/>
          <w:sz w:val="28"/>
          <w:szCs w:val="28"/>
        </w:rPr>
        <w:t>XXXXXX</w:t>
      </w:r>
      <w:proofErr w:type="spellEnd"/>
      <w:r w:rsidRPr="000B101B">
        <w:rPr>
          <w:rFonts w:ascii="Times New Roman" w:eastAsia="Calibri" w:hAnsi="Times New Roman" w:cs="Times New Roman"/>
          <w:b/>
          <w:sz w:val="28"/>
          <w:szCs w:val="28"/>
        </w:rPr>
        <w:t xml:space="preserve"> A NOMBRE DE LA EMPRESA UNIVERSAL CABLE S.A. DE C.V.”</w:t>
      </w:r>
      <w:r w:rsidRPr="000B101B">
        <w:rPr>
          <w:rFonts w:ascii="Times New Roman" w:eastAsia="Calibri" w:hAnsi="Times New Roman" w:cs="Times New Roman"/>
          <w:sz w:val="28"/>
          <w:szCs w:val="28"/>
        </w:rPr>
        <w:t xml:space="preserve"> por el periodo del 1 de enero 2020 al 31 de diciembre del 2021, suscrito por el </w:t>
      </w:r>
      <w:r w:rsidR="00BF72C2">
        <w:rPr>
          <w:rFonts w:ascii="Times New Roman" w:eastAsia="Calibri" w:hAnsi="Times New Roman" w:cs="Times New Roman"/>
          <w:b/>
          <w:sz w:val="28"/>
          <w:szCs w:val="28"/>
        </w:rPr>
        <w:t>XXXXXXXXX</w:t>
      </w:r>
      <w:r w:rsidRPr="000B101B">
        <w:rPr>
          <w:rFonts w:ascii="Times New Roman" w:eastAsia="Calibri" w:hAnsi="Times New Roman" w:cs="Times New Roman"/>
          <w:b/>
          <w:sz w:val="28"/>
          <w:szCs w:val="28"/>
        </w:rPr>
        <w:t xml:space="preserve">, Auditor Interno; </w:t>
      </w:r>
      <w:r w:rsidRPr="000B101B">
        <w:rPr>
          <w:rFonts w:ascii="Times New Roman" w:eastAsia="Calibri" w:hAnsi="Times New Roman" w:cs="Times New Roman"/>
          <w:sz w:val="28"/>
          <w:szCs w:val="28"/>
        </w:rPr>
        <w:t xml:space="preserve">en relación a las recomendaciones establecidas </w:t>
      </w:r>
      <w:r w:rsidRPr="000B101B">
        <w:rPr>
          <w:rFonts w:ascii="Times New Roman" w:eastAsia="Calibri" w:hAnsi="Times New Roman" w:cs="Times New Roman"/>
          <w:b/>
          <w:sz w:val="28"/>
          <w:szCs w:val="28"/>
          <w:u w:val="single"/>
        </w:rPr>
        <w:t>en el sentido de:</w:t>
      </w:r>
      <w:r w:rsidRPr="000B101B">
        <w:rPr>
          <w:rFonts w:ascii="Times New Roman" w:eastAsia="Calibri" w:hAnsi="Times New Roman" w:cs="Times New Roman"/>
          <w:b/>
          <w:sz w:val="28"/>
          <w:szCs w:val="28"/>
        </w:rPr>
        <w:t xml:space="preserve"> </w:t>
      </w:r>
      <w:r w:rsidRPr="000B101B">
        <w:rPr>
          <w:rFonts w:ascii="Times New Roman" w:eastAsia="Calibri" w:hAnsi="Times New Roman" w:cs="Times New Roman"/>
          <w:b/>
          <w:sz w:val="28"/>
          <w:szCs w:val="28"/>
          <w:lang w:val="es-MX"/>
        </w:rPr>
        <w:t>No.1.-</w:t>
      </w:r>
      <w:r w:rsidRPr="000B101B">
        <w:rPr>
          <w:rFonts w:ascii="Times New Roman" w:eastAsia="Calibri" w:hAnsi="Times New Roman" w:cs="Times New Roman"/>
          <w:sz w:val="28"/>
          <w:szCs w:val="28"/>
          <w:lang w:val="es-MX"/>
        </w:rPr>
        <w:t xml:space="preserve"> </w:t>
      </w:r>
      <w:r w:rsidRPr="000B101B">
        <w:rPr>
          <w:rFonts w:ascii="Times New Roman" w:eastAsia="Calibri" w:hAnsi="Times New Roman" w:cs="Times New Roman"/>
          <w:sz w:val="28"/>
          <w:szCs w:val="28"/>
          <w:lang w:val="es-MX"/>
        </w:rPr>
        <w:lastRenderedPageBreak/>
        <w:t xml:space="preserve">Recomendamos al Concejo Municipal, que instruya al Gerente General y a su vez, al Subgerente Financiero y Tributario y al Jefe del Departamento de Catastro y Registro Tributario, que en lo sucesivo para toda modificación de cuentas, relacionada con deducción de tasas o impuestos, se informe al Concejo Municipal, y al momento de que se informe se presenten los respaldos correspondientes que demuestren de forma fehaciente que se trata de cobros indebidos o en exceso, </w:t>
      </w:r>
      <w:r w:rsidRPr="000B101B">
        <w:rPr>
          <w:rFonts w:ascii="Times New Roman" w:eastAsia="Calibri" w:hAnsi="Times New Roman" w:cs="Times New Roman"/>
          <w:b/>
          <w:sz w:val="28"/>
          <w:szCs w:val="28"/>
          <w:lang w:val="es-MX"/>
        </w:rPr>
        <w:t xml:space="preserve">No.2.- </w:t>
      </w:r>
      <w:r w:rsidRPr="000B101B">
        <w:rPr>
          <w:rFonts w:ascii="Times New Roman" w:eastAsia="Calibri" w:hAnsi="Times New Roman" w:cs="Times New Roman"/>
          <w:sz w:val="28"/>
          <w:szCs w:val="28"/>
          <w:lang w:val="es-MX"/>
        </w:rPr>
        <w:t xml:space="preserve">Se Recomienda al Gerente General, que por medio del Subgerente Financiero y Tributario, se instruya al Jefe del Departamento de Catastro y Registro Tributario, que previo a todo proceso de modificación en las cuentas de los Contribuyentes que se relacionen con el incremento o deducción de Tasas o Impuestos se realice la inspección in situ con el fin de comprobar que el contenido de la información que se genera en documentos, es la que corresponde y </w:t>
      </w:r>
      <w:r w:rsidRPr="000B101B">
        <w:rPr>
          <w:rFonts w:ascii="Times New Roman" w:eastAsia="Calibri" w:hAnsi="Times New Roman" w:cs="Times New Roman"/>
          <w:b/>
          <w:sz w:val="28"/>
          <w:szCs w:val="28"/>
          <w:lang w:val="es-MX"/>
        </w:rPr>
        <w:t xml:space="preserve">No.3.- </w:t>
      </w:r>
      <w:r w:rsidRPr="000B101B">
        <w:rPr>
          <w:rFonts w:ascii="Times New Roman" w:eastAsia="Calibri" w:hAnsi="Times New Roman" w:cs="Times New Roman"/>
          <w:sz w:val="28"/>
          <w:szCs w:val="28"/>
          <w:lang w:val="es-MX"/>
        </w:rPr>
        <w:t xml:space="preserve">Se Recomienda al Gerente General, que por medio del Subgerente Financiero y Tributario, se instruya al Jefe del Departamento de Catastro y Registro Tributario, que realice inspecciones continuas en el territorio con la finalidad de actualizar el cobro de Tasas e Impuestos, ya sea para identificar a las empresas que están haciendo uso de postes o que tengan instaladas antenas que no hayan sido informadas a la Municipalidad, o para detectar errores que puedan corregirse de manera oportuna, para evitar estar erogando fondos en concepto de devolución por pagos indebidos o en exceso lo cual perjudica las arcas de la Municipalidad. </w:t>
      </w:r>
      <w:r w:rsidRPr="000B101B">
        <w:rPr>
          <w:rFonts w:ascii="Times New Roman" w:eastAsia="Calibri" w:hAnsi="Times New Roman" w:cs="Times New Roman"/>
          <w:b/>
          <w:sz w:val="28"/>
          <w:szCs w:val="28"/>
        </w:rPr>
        <w:t xml:space="preserve">CERTIFÍQUESE Y COMUNIQUESE. </w:t>
      </w:r>
      <w:r w:rsidRPr="000B101B">
        <w:rPr>
          <w:rFonts w:ascii="Times New Roman" w:eastAsia="Calibri" w:hAnsi="Times New Roman" w:cs="Times New Roman"/>
          <w:b/>
          <w:bCs/>
          <w:sz w:val="28"/>
          <w:szCs w:val="28"/>
        </w:rPr>
        <w:t>“</w:t>
      </w:r>
      <w:r w:rsidRPr="000B101B">
        <w:rPr>
          <w:rFonts w:ascii="Times New Roman" w:eastAsia="Calibri" w:hAnsi="Times New Roman" w:cs="Times New Roman"/>
          <w:b/>
          <w:sz w:val="28"/>
          <w:szCs w:val="28"/>
        </w:rPr>
        <w:t>ACUERDO</w:t>
      </w:r>
      <w:r w:rsidRPr="000B101B">
        <w:rPr>
          <w:rFonts w:ascii="Times New Roman" w:eastAsia="Calibri" w:hAnsi="Times New Roman" w:cs="Times New Roman"/>
          <w:b/>
          <w:bCs/>
          <w:sz w:val="28"/>
          <w:szCs w:val="28"/>
        </w:rPr>
        <w:t xml:space="preserve"> MUNICIPAL NÚMERO TRES”. </w:t>
      </w:r>
      <w:r w:rsidRPr="000B101B">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del Código Municipal. Expuesto en el punto número </w:t>
      </w:r>
      <w:r w:rsidRPr="000B101B">
        <w:rPr>
          <w:rFonts w:ascii="Times New Roman" w:eastAsia="Calibri" w:hAnsi="Times New Roman" w:cs="Times New Roman"/>
          <w:b/>
          <w:sz w:val="28"/>
          <w:szCs w:val="28"/>
        </w:rPr>
        <w:t xml:space="preserve">siete </w:t>
      </w:r>
      <w:r w:rsidRPr="000B101B">
        <w:rPr>
          <w:rFonts w:ascii="Times New Roman" w:eastAsia="Calibri" w:hAnsi="Times New Roman" w:cs="Times New Roman"/>
          <w:sz w:val="28"/>
          <w:szCs w:val="28"/>
        </w:rPr>
        <w:t xml:space="preserve">de la agenda de esta sesión, correspondiente a </w:t>
      </w:r>
      <w:r w:rsidRPr="000B101B">
        <w:rPr>
          <w:rFonts w:ascii="Times New Roman" w:eastAsia="Calibri" w:hAnsi="Times New Roman" w:cs="Times New Roman"/>
          <w:b/>
          <w:sz w:val="28"/>
          <w:szCs w:val="28"/>
        </w:rPr>
        <w:t xml:space="preserve">Notas a Conocimiento; </w:t>
      </w:r>
      <w:r w:rsidRPr="000B101B">
        <w:rPr>
          <w:rFonts w:ascii="Times New Roman" w:eastAsia="Calibri" w:hAnsi="Times New Roman" w:cs="Times New Roman"/>
          <w:sz w:val="28"/>
          <w:szCs w:val="28"/>
        </w:rPr>
        <w:t xml:space="preserve">por lo tanto se da lectura a escritos presentados por ex empleados, detallados de la siguiente manera: </w:t>
      </w:r>
      <w:r w:rsidRPr="000B101B">
        <w:rPr>
          <w:rFonts w:ascii="Times New Roman" w:eastAsia="Calibri" w:hAnsi="Times New Roman" w:cs="Times New Roman"/>
          <w:b/>
          <w:sz w:val="28"/>
          <w:szCs w:val="28"/>
        </w:rPr>
        <w:t>1)</w:t>
      </w:r>
      <w:r w:rsidRPr="000B101B">
        <w:rPr>
          <w:rFonts w:ascii="Times New Roman" w:eastAsia="Calibri" w:hAnsi="Times New Roman" w:cs="Times New Roman"/>
          <w:sz w:val="28"/>
          <w:szCs w:val="28"/>
        </w:rPr>
        <w:t xml:space="preserve"> </w:t>
      </w:r>
      <w:r w:rsidR="00FF0EF6">
        <w:rPr>
          <w:rFonts w:ascii="Times New Roman" w:eastAsia="Calibri" w:hAnsi="Times New Roman" w:cs="Times New Roman"/>
          <w:b/>
          <w:sz w:val="28"/>
          <w:szCs w:val="28"/>
        </w:rPr>
        <w:t>XXXXXXXXXXXX</w:t>
      </w:r>
      <w:r w:rsidRPr="000B101B">
        <w:rPr>
          <w:rFonts w:ascii="Times New Roman" w:eastAsia="Calibri" w:hAnsi="Times New Roman" w:cs="Times New Roman"/>
          <w:b/>
          <w:sz w:val="28"/>
          <w:szCs w:val="28"/>
        </w:rPr>
        <w:t xml:space="preserve">, 2) </w:t>
      </w:r>
      <w:r w:rsidR="00FF0EF6">
        <w:rPr>
          <w:rFonts w:ascii="Times New Roman" w:eastAsia="Calibri" w:hAnsi="Times New Roman" w:cs="Times New Roman"/>
          <w:b/>
          <w:sz w:val="28"/>
          <w:szCs w:val="28"/>
        </w:rPr>
        <w:t>XXXXXXX</w:t>
      </w:r>
      <w:r w:rsidRPr="000B101B">
        <w:rPr>
          <w:rFonts w:ascii="Times New Roman" w:eastAsia="Calibri" w:hAnsi="Times New Roman" w:cs="Times New Roman"/>
          <w:b/>
          <w:sz w:val="28"/>
          <w:szCs w:val="28"/>
        </w:rPr>
        <w:t xml:space="preserve">, 3) </w:t>
      </w:r>
      <w:r w:rsidR="00FF0EF6">
        <w:rPr>
          <w:rFonts w:ascii="Times New Roman" w:eastAsia="Calibri" w:hAnsi="Times New Roman" w:cs="Times New Roman"/>
          <w:b/>
          <w:sz w:val="28"/>
          <w:szCs w:val="28"/>
        </w:rPr>
        <w:t>XXXXXXXXX</w:t>
      </w:r>
      <w:r w:rsidRPr="000B101B">
        <w:rPr>
          <w:rFonts w:ascii="Times New Roman" w:eastAsia="Calibri" w:hAnsi="Times New Roman" w:cs="Times New Roman"/>
          <w:b/>
          <w:sz w:val="28"/>
          <w:szCs w:val="28"/>
        </w:rPr>
        <w:t xml:space="preserve"> y 4) </w:t>
      </w:r>
      <w:r w:rsidR="00FF0EF6">
        <w:rPr>
          <w:rFonts w:ascii="Times New Roman" w:eastAsia="Calibri" w:hAnsi="Times New Roman" w:cs="Times New Roman"/>
          <w:b/>
          <w:sz w:val="28"/>
          <w:szCs w:val="28"/>
        </w:rPr>
        <w:t>XXXXXXXXXX</w:t>
      </w:r>
      <w:r w:rsidRPr="000B101B">
        <w:rPr>
          <w:rFonts w:ascii="Times New Roman" w:eastAsia="Calibri" w:hAnsi="Times New Roman" w:cs="Times New Roman"/>
          <w:b/>
          <w:sz w:val="28"/>
          <w:szCs w:val="28"/>
        </w:rPr>
        <w:t xml:space="preserve">, </w:t>
      </w:r>
      <w:r w:rsidRPr="000B101B">
        <w:rPr>
          <w:rFonts w:ascii="Times New Roman" w:eastAsia="Calibri" w:hAnsi="Times New Roman" w:cs="Times New Roman"/>
          <w:sz w:val="28"/>
          <w:szCs w:val="28"/>
        </w:rPr>
        <w:t xml:space="preserve">por medio de los cuales solicitan individualmente, al Honorable Concejo Municipal Plural, el pago faltante y total, en concepto de indemnización y otros pagos o prestación de ley, comprometiéndose a firmar los recibos correspondientes que se efectúen y los que ya fueron depositados en el año 2021. Por lo tanto, este Concejo Municipal Plural por </w:t>
      </w:r>
      <w:r w:rsidRPr="000B101B">
        <w:rPr>
          <w:rFonts w:ascii="Times New Roman" w:eastAsia="Calibri" w:hAnsi="Times New Roman" w:cs="Times New Roman"/>
          <w:b/>
          <w:sz w:val="28"/>
          <w:szCs w:val="28"/>
        </w:rPr>
        <w:t>UNANIMIDAD</w:t>
      </w:r>
      <w:r w:rsidRPr="000B101B">
        <w:rPr>
          <w:rFonts w:ascii="Times New Roman" w:eastAsia="Calibri" w:hAnsi="Times New Roman" w:cs="Times New Roman"/>
          <w:sz w:val="28"/>
          <w:szCs w:val="28"/>
        </w:rPr>
        <w:t xml:space="preserve"> de votos </w:t>
      </w:r>
      <w:r w:rsidRPr="000B101B">
        <w:rPr>
          <w:rFonts w:ascii="Times New Roman" w:eastAsia="Calibri" w:hAnsi="Times New Roman" w:cs="Times New Roman"/>
          <w:b/>
          <w:sz w:val="28"/>
          <w:szCs w:val="28"/>
        </w:rPr>
        <w:t>ACUERDA:</w:t>
      </w:r>
      <w:r w:rsidRPr="000B101B">
        <w:rPr>
          <w:rFonts w:ascii="Times New Roman" w:eastAsia="Calibri" w:hAnsi="Times New Roman" w:cs="Times New Roman"/>
          <w:sz w:val="28"/>
          <w:szCs w:val="28"/>
        </w:rPr>
        <w:t xml:space="preserve">  </w:t>
      </w:r>
      <w:r w:rsidRPr="000B101B">
        <w:rPr>
          <w:rFonts w:ascii="Times New Roman" w:eastAsia="Calibri" w:hAnsi="Times New Roman" w:cs="Times New Roman"/>
          <w:b/>
          <w:sz w:val="28"/>
          <w:szCs w:val="28"/>
          <w:u w:val="single"/>
        </w:rPr>
        <w:t>Primero:</w:t>
      </w:r>
      <w:r w:rsidRPr="000B101B">
        <w:rPr>
          <w:rFonts w:ascii="Times New Roman" w:eastAsia="Calibri" w:hAnsi="Times New Roman" w:cs="Times New Roman"/>
          <w:b/>
          <w:sz w:val="28"/>
          <w:szCs w:val="28"/>
        </w:rPr>
        <w:t xml:space="preserve"> DELÉGUESE </w:t>
      </w:r>
      <w:r w:rsidRPr="000B101B">
        <w:rPr>
          <w:rFonts w:ascii="Times New Roman" w:eastAsia="Calibri" w:hAnsi="Times New Roman" w:cs="Times New Roman"/>
          <w:sz w:val="28"/>
          <w:szCs w:val="28"/>
        </w:rPr>
        <w:t xml:space="preserve">a la </w:t>
      </w:r>
      <w:r w:rsidRPr="000B101B">
        <w:rPr>
          <w:rFonts w:ascii="Times New Roman" w:eastAsia="Calibri" w:hAnsi="Times New Roman" w:cs="Times New Roman"/>
          <w:b/>
          <w:sz w:val="28"/>
          <w:szCs w:val="28"/>
        </w:rPr>
        <w:t xml:space="preserve">APODERADA GENERAL Y JUDICIAL DE LA </w:t>
      </w:r>
      <w:r w:rsidRPr="000B101B">
        <w:rPr>
          <w:rFonts w:ascii="Times New Roman" w:eastAsia="Calibri" w:hAnsi="Times New Roman" w:cs="Times New Roman"/>
          <w:b/>
          <w:sz w:val="28"/>
          <w:szCs w:val="28"/>
        </w:rPr>
        <w:lastRenderedPageBreak/>
        <w:t>MUNICIPALIDAD,</w:t>
      </w:r>
      <w:r w:rsidRPr="000B101B">
        <w:rPr>
          <w:rFonts w:ascii="Times New Roman" w:eastAsia="Calibri" w:hAnsi="Times New Roman" w:cs="Times New Roman"/>
          <w:sz w:val="28"/>
          <w:szCs w:val="28"/>
        </w:rPr>
        <w:t xml:space="preserve"> para que emita Opinión Jurídica, referente a las notas antes detalladas, con el objeto de conocer si los solicitantes, han iniciado un proceso de demanda por supresión de plazas en contra de la Municipalidad. </w:t>
      </w:r>
      <w:r w:rsidRPr="000B101B">
        <w:rPr>
          <w:rFonts w:ascii="Times New Roman" w:eastAsia="Calibri" w:hAnsi="Times New Roman" w:cs="Times New Roman"/>
          <w:b/>
          <w:sz w:val="28"/>
          <w:szCs w:val="28"/>
          <w:u w:val="single"/>
        </w:rPr>
        <w:t>Segundo:</w:t>
      </w:r>
      <w:r w:rsidRPr="000B101B">
        <w:rPr>
          <w:rFonts w:ascii="Times New Roman" w:eastAsia="Calibri" w:hAnsi="Times New Roman" w:cs="Times New Roman"/>
          <w:sz w:val="28"/>
          <w:szCs w:val="28"/>
        </w:rPr>
        <w:t xml:space="preserve">  </w:t>
      </w:r>
      <w:r w:rsidRPr="000B101B">
        <w:rPr>
          <w:rFonts w:ascii="Times New Roman" w:eastAsia="Calibri" w:hAnsi="Times New Roman" w:cs="Times New Roman"/>
          <w:b/>
          <w:sz w:val="28"/>
          <w:szCs w:val="28"/>
        </w:rPr>
        <w:t xml:space="preserve">DELÉGUESE </w:t>
      </w:r>
      <w:r w:rsidRPr="000B101B">
        <w:rPr>
          <w:rFonts w:ascii="Times New Roman" w:eastAsia="Calibri" w:hAnsi="Times New Roman" w:cs="Times New Roman"/>
          <w:sz w:val="28"/>
          <w:szCs w:val="28"/>
        </w:rPr>
        <w:t>al</w:t>
      </w:r>
      <w:r w:rsidRPr="000B101B">
        <w:rPr>
          <w:rFonts w:ascii="Times New Roman" w:eastAsia="Calibri" w:hAnsi="Times New Roman" w:cs="Times New Roman"/>
          <w:b/>
          <w:sz w:val="28"/>
          <w:szCs w:val="28"/>
        </w:rPr>
        <w:t xml:space="preserve"> SUB GERENTE FINANCIERO TRIBUTARIO DE LA MUNICIPALIDAD, </w:t>
      </w:r>
      <w:r w:rsidRPr="000B101B">
        <w:rPr>
          <w:rFonts w:ascii="Times New Roman" w:eastAsia="Calibri" w:hAnsi="Times New Roman" w:cs="Times New Roman"/>
          <w:sz w:val="28"/>
          <w:szCs w:val="28"/>
        </w:rPr>
        <w:t xml:space="preserve">para que emita Opinión Técnica, referente a las notas antes detalladas, con el objeto de conocer si existe disponibilidad presupuestaria para hacer efectivo el pago total en concepto de indemnización de cada uno de los solicitantes.- </w:t>
      </w:r>
      <w:r w:rsidRPr="000B101B">
        <w:rPr>
          <w:rFonts w:ascii="Times New Roman" w:eastAsia="Calibri" w:hAnsi="Times New Roman" w:cs="Times New Roman"/>
          <w:b/>
          <w:sz w:val="28"/>
          <w:szCs w:val="28"/>
        </w:rPr>
        <w:t>CERTIFÍQUESE Y COMUNIQUESE.</w:t>
      </w:r>
      <w:r w:rsidR="000B101B">
        <w:rPr>
          <w:rFonts w:ascii="Times New Roman" w:eastAsia="Calibri" w:hAnsi="Times New Roman" w:cs="Times New Roman"/>
          <w:b/>
          <w:sz w:val="28"/>
          <w:szCs w:val="28"/>
        </w:rPr>
        <w:t xml:space="preserve"> </w:t>
      </w:r>
      <w:r w:rsidRPr="000B101B">
        <w:rPr>
          <w:rFonts w:ascii="Times New Roman" w:eastAsia="Calibri" w:hAnsi="Times New Roman" w:cs="Times New Roman"/>
          <w:b/>
          <w:bCs/>
          <w:sz w:val="28"/>
          <w:szCs w:val="28"/>
          <w:lang w:eastAsia="es-ES"/>
        </w:rPr>
        <w:t>“</w:t>
      </w:r>
      <w:r w:rsidRPr="000B101B">
        <w:rPr>
          <w:rFonts w:ascii="Times New Roman" w:eastAsia="Calibri" w:hAnsi="Times New Roman" w:cs="Times New Roman"/>
          <w:b/>
          <w:sz w:val="28"/>
          <w:szCs w:val="28"/>
          <w:lang w:eastAsia="es-ES"/>
        </w:rPr>
        <w:t>ACUERDO</w:t>
      </w:r>
      <w:r w:rsidRPr="000B101B">
        <w:rPr>
          <w:rFonts w:ascii="Times New Roman" w:eastAsia="Calibri" w:hAnsi="Times New Roman" w:cs="Times New Roman"/>
          <w:b/>
          <w:bCs/>
          <w:sz w:val="28"/>
          <w:szCs w:val="28"/>
          <w:lang w:eastAsia="es-ES"/>
        </w:rPr>
        <w:t xml:space="preserve"> MUNICIPAL NÚMERO CUATRO”. </w:t>
      </w:r>
      <w:r w:rsidRPr="000B101B">
        <w:rPr>
          <w:rFonts w:ascii="Times New Roman" w:eastAsia="Times New Roman" w:hAnsi="Times New Roman" w:cs="Times New Roman"/>
          <w:sz w:val="28"/>
          <w:szCs w:val="28"/>
          <w:lang w:eastAsia="es-ES"/>
        </w:rPr>
        <w:t xml:space="preserve">El Concejo Municipal en uso de sus facultades legales, de conformidad a los Arts., 203, 204 y 235  de la Constitución de la República, Art. 30 numeral 4, 14, Art. 31 numeral 4) del Código Municipal. Expuesto en el punto número </w:t>
      </w:r>
      <w:r w:rsidRPr="000B101B">
        <w:rPr>
          <w:rFonts w:ascii="Times New Roman" w:eastAsia="Times New Roman" w:hAnsi="Times New Roman" w:cs="Times New Roman"/>
          <w:b/>
          <w:sz w:val="28"/>
          <w:szCs w:val="28"/>
          <w:lang w:eastAsia="es-ES"/>
        </w:rPr>
        <w:t xml:space="preserve">siete </w:t>
      </w:r>
      <w:r w:rsidRPr="000B101B">
        <w:rPr>
          <w:rFonts w:ascii="Times New Roman" w:eastAsia="Times New Roman" w:hAnsi="Times New Roman" w:cs="Times New Roman"/>
          <w:sz w:val="28"/>
          <w:szCs w:val="28"/>
          <w:lang w:eastAsia="es-ES"/>
        </w:rPr>
        <w:t xml:space="preserve">de la agenda de esta sesión, correspondiente a </w:t>
      </w:r>
      <w:r w:rsidRPr="000B101B">
        <w:rPr>
          <w:rFonts w:ascii="Times New Roman" w:eastAsia="Times New Roman" w:hAnsi="Times New Roman" w:cs="Times New Roman"/>
          <w:b/>
          <w:sz w:val="28"/>
          <w:szCs w:val="28"/>
          <w:lang w:eastAsia="es-ES"/>
        </w:rPr>
        <w:t xml:space="preserve">Notas a Conocimiento; </w:t>
      </w:r>
      <w:r w:rsidRPr="000B101B">
        <w:rPr>
          <w:rFonts w:ascii="Times New Roman" w:eastAsia="Times New Roman" w:hAnsi="Times New Roman" w:cs="Times New Roman"/>
          <w:sz w:val="28"/>
          <w:szCs w:val="28"/>
          <w:lang w:eastAsia="es-ES"/>
        </w:rPr>
        <w:t xml:space="preserve">por lo tanto se da lectura a escrito presentado por el </w:t>
      </w:r>
      <w:r w:rsidRPr="000B101B">
        <w:rPr>
          <w:rFonts w:ascii="Times New Roman" w:eastAsia="Times New Roman" w:hAnsi="Times New Roman" w:cs="Times New Roman"/>
          <w:b/>
          <w:sz w:val="28"/>
          <w:szCs w:val="28"/>
          <w:lang w:eastAsia="es-ES"/>
        </w:rPr>
        <w:t xml:space="preserve">señor </w:t>
      </w:r>
      <w:proofErr w:type="spellStart"/>
      <w:r w:rsidRPr="000B101B">
        <w:rPr>
          <w:rFonts w:ascii="Times New Roman" w:eastAsia="Times New Roman" w:hAnsi="Times New Roman" w:cs="Times New Roman"/>
          <w:b/>
          <w:sz w:val="28"/>
          <w:szCs w:val="28"/>
          <w:lang w:eastAsia="es-ES"/>
        </w:rPr>
        <w:t>Osmin</w:t>
      </w:r>
      <w:proofErr w:type="spellEnd"/>
      <w:r w:rsidRPr="000B101B">
        <w:rPr>
          <w:rFonts w:ascii="Times New Roman" w:eastAsia="Times New Roman" w:hAnsi="Times New Roman" w:cs="Times New Roman"/>
          <w:b/>
          <w:sz w:val="28"/>
          <w:szCs w:val="28"/>
          <w:lang w:eastAsia="es-ES"/>
        </w:rPr>
        <w:t xml:space="preserve"> de Jesús </w:t>
      </w:r>
      <w:proofErr w:type="spellStart"/>
      <w:r w:rsidRPr="000B101B">
        <w:rPr>
          <w:rFonts w:ascii="Times New Roman" w:eastAsia="Times New Roman" w:hAnsi="Times New Roman" w:cs="Times New Roman"/>
          <w:b/>
          <w:sz w:val="28"/>
          <w:szCs w:val="28"/>
          <w:lang w:eastAsia="es-ES"/>
        </w:rPr>
        <w:t>Menjívar</w:t>
      </w:r>
      <w:proofErr w:type="spellEnd"/>
      <w:r w:rsidRPr="000B101B">
        <w:rPr>
          <w:rFonts w:ascii="Times New Roman" w:eastAsia="Times New Roman" w:hAnsi="Times New Roman" w:cs="Times New Roman"/>
          <w:b/>
          <w:sz w:val="28"/>
          <w:szCs w:val="28"/>
          <w:lang w:eastAsia="es-ES"/>
        </w:rPr>
        <w:t xml:space="preserve"> González, </w:t>
      </w:r>
      <w:r w:rsidRPr="000B101B">
        <w:rPr>
          <w:rFonts w:ascii="Times New Roman" w:eastAsia="Times New Roman" w:hAnsi="Times New Roman" w:cs="Times New Roman"/>
          <w:sz w:val="28"/>
          <w:szCs w:val="28"/>
          <w:lang w:eastAsia="es-ES"/>
        </w:rPr>
        <w:t xml:space="preserve">por medio del cual expone al Honorable Concejo Municipal Plural, que es el titular de las cuentas corrientes con ID </w:t>
      </w:r>
      <w:r w:rsidR="00FF0EF6">
        <w:rPr>
          <w:rFonts w:ascii="Times New Roman" w:eastAsia="Times New Roman" w:hAnsi="Times New Roman" w:cs="Times New Roman"/>
          <w:sz w:val="28"/>
          <w:szCs w:val="28"/>
          <w:lang w:eastAsia="es-ES"/>
        </w:rPr>
        <w:t>XXXXXXXX</w:t>
      </w:r>
      <w:r w:rsidRPr="000B101B">
        <w:rPr>
          <w:rFonts w:ascii="Times New Roman" w:eastAsia="Times New Roman" w:hAnsi="Times New Roman" w:cs="Times New Roman"/>
          <w:sz w:val="28"/>
          <w:szCs w:val="28"/>
          <w:lang w:eastAsia="es-ES"/>
        </w:rPr>
        <w:t xml:space="preserve">, y que según estado de cuenta emitido por Recuperación de Mora, adeuda la cantidad de $48.50, en concepto de tasas por aseo segundo nivel, fiestas patronales e intereses moratorios; y según la Ordenanza Reguladora de Tasas por la Prestación de Servicio y Uso de Bienes Públicos del Municipio de Apopa, Decreto Municipal número 1/2011 de fecha 16/02/2011, publicada en el Diario Oficial el 11/05/2011, al dar lectura a dicha Ordenanza se verifica que no existe disposición alguna que habilite a la Municipalidad a determinar el cobro de Tasa por Aseo Segundo Nivel, en consecuencia en base al principio de Legalidad Tributaria, reconocida en el artículo 86 de la Constitución, es procedente se elimine el cobro antes referido y se emita estado de cuenta actualizado, por lo cual pide: 1.- Se le admita el presente escrito y 2.- Se emita resolución en la que se elimine de la Cuenta Corriente el Cobro de Tasas por Aseo Segundo Nivel y sus respectivos accesorios.- Por lo tanto, este Concejo Municipal Plural por </w:t>
      </w:r>
      <w:r w:rsidRPr="000B101B">
        <w:rPr>
          <w:rFonts w:ascii="Times New Roman" w:eastAsia="Times New Roman" w:hAnsi="Times New Roman" w:cs="Times New Roman"/>
          <w:b/>
          <w:sz w:val="28"/>
          <w:szCs w:val="28"/>
          <w:lang w:eastAsia="es-ES"/>
        </w:rPr>
        <w:t>MAYORIA</w:t>
      </w:r>
      <w:r w:rsidRPr="000B101B">
        <w:rPr>
          <w:rFonts w:ascii="Times New Roman" w:eastAsia="Times New Roman" w:hAnsi="Times New Roman" w:cs="Times New Roman"/>
          <w:sz w:val="28"/>
          <w:szCs w:val="28"/>
          <w:lang w:eastAsia="es-ES"/>
        </w:rPr>
        <w:t xml:space="preserve"> de </w:t>
      </w:r>
      <w:r w:rsidRPr="000B101B">
        <w:rPr>
          <w:rFonts w:ascii="Times New Roman" w:eastAsia="Times New Roman" w:hAnsi="Times New Roman" w:cs="Times New Roman"/>
          <w:b/>
          <w:sz w:val="28"/>
          <w:szCs w:val="28"/>
          <w:lang w:eastAsia="es-ES"/>
        </w:rPr>
        <w:t>trece votos</w:t>
      </w:r>
      <w:r w:rsidRPr="000B101B">
        <w:rPr>
          <w:rFonts w:ascii="Times New Roman" w:eastAsia="Times New Roman" w:hAnsi="Times New Roman" w:cs="Times New Roman"/>
          <w:sz w:val="28"/>
          <w:szCs w:val="28"/>
          <w:lang w:eastAsia="es-ES"/>
        </w:rPr>
        <w:t xml:space="preserve"> </w:t>
      </w:r>
      <w:r w:rsidRPr="000B101B">
        <w:rPr>
          <w:rFonts w:ascii="Times New Roman" w:eastAsia="Times New Roman" w:hAnsi="Times New Roman" w:cs="Times New Roman"/>
          <w:b/>
          <w:sz w:val="28"/>
          <w:szCs w:val="28"/>
          <w:lang w:eastAsia="es-ES"/>
        </w:rPr>
        <w:t>a favor</w:t>
      </w:r>
      <w:r w:rsidRPr="000B101B">
        <w:rPr>
          <w:rFonts w:ascii="Times New Roman" w:eastAsia="Times New Roman" w:hAnsi="Times New Roman" w:cs="Times New Roman"/>
          <w:sz w:val="28"/>
          <w:szCs w:val="28"/>
          <w:lang w:eastAsia="es-ES"/>
        </w:rPr>
        <w:t xml:space="preserve"> y </w:t>
      </w:r>
      <w:r w:rsidRPr="000B101B">
        <w:rPr>
          <w:rFonts w:ascii="Times New Roman" w:eastAsia="Times New Roman" w:hAnsi="Times New Roman" w:cs="Times New Roman"/>
          <w:b/>
          <w:sz w:val="28"/>
          <w:szCs w:val="28"/>
          <w:lang w:eastAsia="es-ES"/>
        </w:rPr>
        <w:t>una abstención</w:t>
      </w:r>
      <w:r w:rsidRPr="000B101B">
        <w:rPr>
          <w:rFonts w:ascii="Times New Roman" w:eastAsia="Times New Roman" w:hAnsi="Times New Roman" w:cs="Times New Roman"/>
          <w:sz w:val="28"/>
          <w:szCs w:val="28"/>
          <w:lang w:eastAsia="es-ES"/>
        </w:rPr>
        <w:t xml:space="preserve"> por parte del </w:t>
      </w:r>
      <w:r w:rsidRPr="000B101B">
        <w:rPr>
          <w:rFonts w:ascii="Times New Roman" w:eastAsia="Times New Roman" w:hAnsi="Times New Roman" w:cs="Times New Roman"/>
          <w:b/>
          <w:sz w:val="28"/>
          <w:szCs w:val="28"/>
          <w:lang w:eastAsia="es-ES"/>
        </w:rPr>
        <w:t>Señor</w:t>
      </w:r>
      <w:r w:rsidRPr="000B101B">
        <w:rPr>
          <w:rFonts w:ascii="Times New Roman" w:eastAsia="Times New Roman" w:hAnsi="Times New Roman" w:cs="Times New Roman"/>
          <w:sz w:val="28"/>
          <w:szCs w:val="28"/>
          <w:lang w:eastAsia="es-ES"/>
        </w:rPr>
        <w:t xml:space="preserve"> </w:t>
      </w:r>
      <w:proofErr w:type="spellStart"/>
      <w:r w:rsidRPr="000B101B">
        <w:rPr>
          <w:rFonts w:ascii="Times New Roman" w:eastAsia="Times New Roman" w:hAnsi="Times New Roman" w:cs="Times New Roman"/>
          <w:b/>
          <w:sz w:val="28"/>
          <w:szCs w:val="28"/>
          <w:lang w:eastAsia="es-ES"/>
        </w:rPr>
        <w:t>Osmin</w:t>
      </w:r>
      <w:proofErr w:type="spellEnd"/>
      <w:r w:rsidRPr="000B101B">
        <w:rPr>
          <w:rFonts w:ascii="Times New Roman" w:eastAsia="Times New Roman" w:hAnsi="Times New Roman" w:cs="Times New Roman"/>
          <w:b/>
          <w:sz w:val="28"/>
          <w:szCs w:val="28"/>
          <w:lang w:eastAsia="es-ES"/>
        </w:rPr>
        <w:t xml:space="preserve"> de Jesús </w:t>
      </w:r>
      <w:proofErr w:type="spellStart"/>
      <w:r w:rsidRPr="000B101B">
        <w:rPr>
          <w:rFonts w:ascii="Times New Roman" w:eastAsia="Times New Roman" w:hAnsi="Times New Roman" w:cs="Times New Roman"/>
          <w:b/>
          <w:sz w:val="28"/>
          <w:szCs w:val="28"/>
          <w:lang w:eastAsia="es-ES"/>
        </w:rPr>
        <w:t>Menjívar</w:t>
      </w:r>
      <w:proofErr w:type="spellEnd"/>
      <w:r w:rsidRPr="000B101B">
        <w:rPr>
          <w:rFonts w:ascii="Times New Roman" w:eastAsia="Times New Roman" w:hAnsi="Times New Roman" w:cs="Times New Roman"/>
          <w:b/>
          <w:sz w:val="28"/>
          <w:szCs w:val="28"/>
          <w:lang w:eastAsia="es-ES"/>
        </w:rPr>
        <w:t xml:space="preserve"> González, Décimo Segundo Regidor Propietario,</w:t>
      </w:r>
      <w:r w:rsidRPr="000B101B">
        <w:rPr>
          <w:rFonts w:ascii="Times New Roman" w:eastAsia="Times New Roman" w:hAnsi="Times New Roman" w:cs="Times New Roman"/>
          <w:sz w:val="28"/>
          <w:szCs w:val="28"/>
          <w:lang w:eastAsia="es-ES"/>
        </w:rPr>
        <w:t xml:space="preserve"> </w:t>
      </w:r>
      <w:r w:rsidRPr="000B101B">
        <w:rPr>
          <w:rFonts w:ascii="Times New Roman" w:eastAsia="Times New Roman" w:hAnsi="Times New Roman" w:cs="Times New Roman"/>
          <w:b/>
          <w:sz w:val="28"/>
          <w:szCs w:val="28"/>
          <w:lang w:eastAsia="es-ES"/>
        </w:rPr>
        <w:t>ACUERDA:</w:t>
      </w:r>
      <w:r w:rsidRPr="000B101B">
        <w:rPr>
          <w:rFonts w:ascii="Times New Roman" w:eastAsia="Times New Roman" w:hAnsi="Times New Roman" w:cs="Times New Roman"/>
          <w:sz w:val="28"/>
          <w:szCs w:val="28"/>
          <w:lang w:eastAsia="es-ES"/>
        </w:rPr>
        <w:t xml:space="preserve"> </w:t>
      </w:r>
      <w:r w:rsidRPr="000B101B">
        <w:rPr>
          <w:rFonts w:ascii="Times New Roman" w:eastAsia="Times New Roman" w:hAnsi="Times New Roman" w:cs="Times New Roman"/>
          <w:b/>
          <w:sz w:val="28"/>
          <w:szCs w:val="28"/>
          <w:u w:val="single"/>
          <w:lang w:eastAsia="es-ES"/>
        </w:rPr>
        <w:t>Primero:</w:t>
      </w:r>
      <w:r w:rsidRPr="000B101B">
        <w:rPr>
          <w:rFonts w:ascii="Times New Roman" w:eastAsia="Times New Roman" w:hAnsi="Times New Roman" w:cs="Times New Roman"/>
          <w:b/>
          <w:sz w:val="28"/>
          <w:szCs w:val="28"/>
          <w:lang w:eastAsia="es-ES"/>
        </w:rPr>
        <w:t xml:space="preserve"> </w:t>
      </w:r>
      <w:proofErr w:type="spellStart"/>
      <w:r w:rsidRPr="000B101B">
        <w:rPr>
          <w:rFonts w:ascii="Times New Roman" w:eastAsia="Times New Roman" w:hAnsi="Times New Roman" w:cs="Times New Roman"/>
          <w:sz w:val="28"/>
          <w:szCs w:val="28"/>
          <w:lang w:eastAsia="es-ES"/>
        </w:rPr>
        <w:t>Admitase</w:t>
      </w:r>
      <w:proofErr w:type="spellEnd"/>
      <w:r w:rsidRPr="000B101B">
        <w:rPr>
          <w:rFonts w:ascii="Times New Roman" w:eastAsia="Times New Roman" w:hAnsi="Times New Roman" w:cs="Times New Roman"/>
          <w:sz w:val="28"/>
          <w:szCs w:val="28"/>
          <w:lang w:eastAsia="es-ES"/>
        </w:rPr>
        <w:t xml:space="preserve"> el presente Escrito, suscrito por el </w:t>
      </w:r>
      <w:r w:rsidRPr="000B101B">
        <w:rPr>
          <w:rFonts w:ascii="Times New Roman" w:eastAsia="Times New Roman" w:hAnsi="Times New Roman" w:cs="Times New Roman"/>
          <w:b/>
          <w:sz w:val="28"/>
          <w:szCs w:val="28"/>
          <w:lang w:eastAsia="es-ES"/>
        </w:rPr>
        <w:t xml:space="preserve">señor </w:t>
      </w:r>
      <w:proofErr w:type="spellStart"/>
      <w:r w:rsidRPr="000B101B">
        <w:rPr>
          <w:rFonts w:ascii="Times New Roman" w:eastAsia="Times New Roman" w:hAnsi="Times New Roman" w:cs="Times New Roman"/>
          <w:b/>
          <w:sz w:val="28"/>
          <w:szCs w:val="28"/>
          <w:lang w:eastAsia="es-ES"/>
        </w:rPr>
        <w:t>Osmin</w:t>
      </w:r>
      <w:proofErr w:type="spellEnd"/>
      <w:r w:rsidRPr="000B101B">
        <w:rPr>
          <w:rFonts w:ascii="Times New Roman" w:eastAsia="Times New Roman" w:hAnsi="Times New Roman" w:cs="Times New Roman"/>
          <w:b/>
          <w:sz w:val="28"/>
          <w:szCs w:val="28"/>
          <w:lang w:eastAsia="es-ES"/>
        </w:rPr>
        <w:t xml:space="preserve"> de Jesús </w:t>
      </w:r>
      <w:proofErr w:type="spellStart"/>
      <w:r w:rsidRPr="000B101B">
        <w:rPr>
          <w:rFonts w:ascii="Times New Roman" w:eastAsia="Times New Roman" w:hAnsi="Times New Roman" w:cs="Times New Roman"/>
          <w:b/>
          <w:sz w:val="28"/>
          <w:szCs w:val="28"/>
          <w:lang w:eastAsia="es-ES"/>
        </w:rPr>
        <w:t>Menjívar</w:t>
      </w:r>
      <w:proofErr w:type="spellEnd"/>
      <w:r w:rsidRPr="000B101B">
        <w:rPr>
          <w:rFonts w:ascii="Times New Roman" w:eastAsia="Times New Roman" w:hAnsi="Times New Roman" w:cs="Times New Roman"/>
          <w:b/>
          <w:sz w:val="28"/>
          <w:szCs w:val="28"/>
          <w:lang w:eastAsia="es-ES"/>
        </w:rPr>
        <w:t xml:space="preserve"> González. </w:t>
      </w:r>
      <w:r w:rsidRPr="000B101B">
        <w:rPr>
          <w:rFonts w:ascii="Times New Roman" w:eastAsia="Times New Roman" w:hAnsi="Times New Roman" w:cs="Times New Roman"/>
          <w:b/>
          <w:sz w:val="28"/>
          <w:szCs w:val="28"/>
          <w:u w:val="single"/>
          <w:lang w:eastAsia="es-ES"/>
        </w:rPr>
        <w:t>Segundo:</w:t>
      </w:r>
      <w:r w:rsidRPr="000B101B">
        <w:rPr>
          <w:rFonts w:ascii="Times New Roman" w:eastAsia="Times New Roman" w:hAnsi="Times New Roman" w:cs="Times New Roman"/>
          <w:sz w:val="28"/>
          <w:szCs w:val="28"/>
          <w:lang w:eastAsia="es-ES"/>
        </w:rPr>
        <w:t xml:space="preserve"> Deléguese a Sección de Catastro y Registro Tributario, para que realice las acciones correspondientes de conformidad a la </w:t>
      </w:r>
      <w:r w:rsidRPr="000B101B">
        <w:rPr>
          <w:rFonts w:ascii="Times New Roman" w:eastAsia="Times New Roman" w:hAnsi="Times New Roman" w:cs="Times New Roman"/>
          <w:b/>
          <w:sz w:val="28"/>
          <w:szCs w:val="28"/>
          <w:lang w:eastAsia="es-ES"/>
        </w:rPr>
        <w:t xml:space="preserve">Ordenanza Reguladora de Tasas por la Prestación de Servicio y Uso de </w:t>
      </w:r>
      <w:r w:rsidRPr="000B101B">
        <w:rPr>
          <w:rFonts w:ascii="Times New Roman" w:eastAsia="Times New Roman" w:hAnsi="Times New Roman" w:cs="Times New Roman"/>
          <w:b/>
          <w:sz w:val="28"/>
          <w:szCs w:val="28"/>
          <w:lang w:eastAsia="es-ES"/>
        </w:rPr>
        <w:lastRenderedPageBreak/>
        <w:t>Bienes Públicos del Municipio de Apopa,</w:t>
      </w:r>
      <w:r w:rsidRPr="000B101B">
        <w:rPr>
          <w:rFonts w:ascii="Times New Roman" w:eastAsia="Times New Roman" w:hAnsi="Times New Roman" w:cs="Times New Roman"/>
          <w:sz w:val="28"/>
          <w:szCs w:val="28"/>
          <w:lang w:eastAsia="es-ES"/>
        </w:rPr>
        <w:t xml:space="preserve"> y emita resolución referente al Cobro de Tasas por Aseo Segundo Nivel y sus respectivos accesorios de la cuentas corrientes con </w:t>
      </w:r>
      <w:r w:rsidRPr="000B101B">
        <w:rPr>
          <w:rFonts w:ascii="Times New Roman" w:eastAsia="Times New Roman" w:hAnsi="Times New Roman" w:cs="Times New Roman"/>
          <w:b/>
          <w:sz w:val="28"/>
          <w:szCs w:val="28"/>
          <w:lang w:eastAsia="es-ES"/>
        </w:rPr>
        <w:t xml:space="preserve">ID </w:t>
      </w:r>
      <w:r w:rsidR="00627D28">
        <w:rPr>
          <w:rFonts w:ascii="Times New Roman" w:eastAsia="Times New Roman" w:hAnsi="Times New Roman" w:cs="Times New Roman"/>
          <w:b/>
          <w:sz w:val="28"/>
          <w:szCs w:val="28"/>
          <w:lang w:eastAsia="es-ES"/>
        </w:rPr>
        <w:t>XXXXXX</w:t>
      </w:r>
      <w:r w:rsidRPr="000B101B">
        <w:rPr>
          <w:rFonts w:ascii="Times New Roman" w:eastAsia="Times New Roman" w:hAnsi="Times New Roman" w:cs="Times New Roman"/>
          <w:b/>
          <w:sz w:val="28"/>
          <w:szCs w:val="28"/>
          <w:lang w:eastAsia="es-ES"/>
        </w:rPr>
        <w:t>,</w:t>
      </w:r>
      <w:r w:rsidRPr="000B101B">
        <w:rPr>
          <w:rFonts w:ascii="Times New Roman" w:eastAsia="Times New Roman" w:hAnsi="Times New Roman" w:cs="Times New Roman"/>
          <w:sz w:val="28"/>
          <w:szCs w:val="28"/>
          <w:lang w:eastAsia="es-ES"/>
        </w:rPr>
        <w:t xml:space="preserve"> y emita estado de cuenta actualizado. </w:t>
      </w:r>
      <w:r w:rsidRPr="000B101B">
        <w:rPr>
          <w:rFonts w:ascii="Times New Roman" w:eastAsia="Times New Roman" w:hAnsi="Times New Roman" w:cs="Times New Roman"/>
          <w:b/>
          <w:sz w:val="28"/>
          <w:szCs w:val="28"/>
          <w:lang w:eastAsia="es-ES"/>
        </w:rPr>
        <w:t xml:space="preserve">CERTIFÍQUESE Y COMUNIQUESE. </w:t>
      </w:r>
      <w:r w:rsidRPr="000B101B">
        <w:rPr>
          <w:rFonts w:ascii="Times New Roman" w:eastAsia="Calibri" w:hAnsi="Times New Roman" w:cs="Times New Roman"/>
          <w:b/>
          <w:bCs/>
          <w:sz w:val="28"/>
          <w:szCs w:val="28"/>
        </w:rPr>
        <w:t>“</w:t>
      </w:r>
      <w:r w:rsidRPr="000B101B">
        <w:rPr>
          <w:rFonts w:ascii="Times New Roman" w:eastAsia="Calibri" w:hAnsi="Times New Roman" w:cs="Times New Roman"/>
          <w:b/>
          <w:sz w:val="28"/>
          <w:szCs w:val="28"/>
        </w:rPr>
        <w:t>ACUERDO</w:t>
      </w:r>
      <w:r w:rsidRPr="000B101B">
        <w:rPr>
          <w:rFonts w:ascii="Times New Roman" w:eastAsia="Calibri" w:hAnsi="Times New Roman" w:cs="Times New Roman"/>
          <w:b/>
          <w:bCs/>
          <w:sz w:val="28"/>
          <w:szCs w:val="28"/>
        </w:rPr>
        <w:t xml:space="preserve"> MUNICIPAL NÚMERO CINCO”. </w:t>
      </w:r>
      <w:r w:rsidRPr="000B101B">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y 91) del Código Municipal. Expuesto en el punto número </w:t>
      </w:r>
      <w:r w:rsidRPr="000B101B">
        <w:rPr>
          <w:rFonts w:ascii="Times New Roman" w:eastAsia="Calibri" w:hAnsi="Times New Roman" w:cs="Times New Roman"/>
          <w:b/>
          <w:sz w:val="28"/>
          <w:szCs w:val="28"/>
        </w:rPr>
        <w:t xml:space="preserve">ocho </w:t>
      </w:r>
      <w:r w:rsidRPr="000B101B">
        <w:rPr>
          <w:rFonts w:ascii="Times New Roman" w:eastAsia="Calibri" w:hAnsi="Times New Roman" w:cs="Times New Roman"/>
          <w:sz w:val="28"/>
          <w:szCs w:val="28"/>
        </w:rPr>
        <w:t xml:space="preserve">de la agenda de esta sesión, correspondiente a la </w:t>
      </w:r>
      <w:r w:rsidRPr="000B101B">
        <w:rPr>
          <w:rFonts w:ascii="Times New Roman" w:eastAsia="Calibri" w:hAnsi="Times New Roman" w:cs="Times New Roman"/>
          <w:b/>
          <w:sz w:val="28"/>
          <w:szCs w:val="28"/>
        </w:rPr>
        <w:t xml:space="preserve">Participación del Lic. </w:t>
      </w:r>
      <w:proofErr w:type="spellStart"/>
      <w:r w:rsidRPr="000B101B">
        <w:rPr>
          <w:rFonts w:ascii="Times New Roman" w:eastAsia="Calibri" w:hAnsi="Times New Roman" w:cs="Times New Roman"/>
          <w:b/>
          <w:sz w:val="28"/>
          <w:szCs w:val="28"/>
        </w:rPr>
        <w:t>Josue</w:t>
      </w:r>
      <w:proofErr w:type="spellEnd"/>
      <w:r w:rsidRPr="000B101B">
        <w:rPr>
          <w:rFonts w:ascii="Times New Roman" w:eastAsia="Calibri" w:hAnsi="Times New Roman" w:cs="Times New Roman"/>
          <w:b/>
          <w:sz w:val="28"/>
          <w:szCs w:val="28"/>
        </w:rPr>
        <w:t xml:space="preserve"> Emilio Aranda Meléndez, Subgerente Financiero Tributario; </w:t>
      </w:r>
      <w:r w:rsidRPr="000B101B">
        <w:rPr>
          <w:rFonts w:ascii="Times New Roman" w:eastAsia="Calibri" w:hAnsi="Times New Roman" w:cs="Times New Roman"/>
          <w:sz w:val="28"/>
          <w:szCs w:val="28"/>
        </w:rPr>
        <w:t xml:space="preserve">por medio de la cual presenta al Honorable Concejo Municipal Plural, plan en relación a la Ordenanza Municipal, para la Solvencia Exprés que emitirá la Sección de Cuentas Corrientes. Teniendo a la vista memorándum de fecha 04/02/2022, suscrito por el </w:t>
      </w:r>
      <w:r w:rsidR="00C61EEC">
        <w:rPr>
          <w:rFonts w:ascii="Times New Roman" w:eastAsia="Calibri" w:hAnsi="Times New Roman" w:cs="Times New Roman"/>
          <w:sz w:val="28"/>
          <w:szCs w:val="28"/>
        </w:rPr>
        <w:t>XXXXXXXXXXXXXXX</w:t>
      </w:r>
      <w:r w:rsidRPr="000B101B">
        <w:rPr>
          <w:rFonts w:ascii="Times New Roman" w:eastAsia="Calibri" w:hAnsi="Times New Roman" w:cs="Times New Roman"/>
          <w:sz w:val="28"/>
          <w:szCs w:val="28"/>
        </w:rPr>
        <w:t xml:space="preserve">, Jefe de la Sección de Cuentas Corrientes, por medio del cual solicita al Pleno, aprobación de la “Reforma a la Ordenanza de Tasas para la Prestación de Servicios y Usos de Bienes Públicos del Municipio de Apopa”, que corresponde al Decreto 01/2022, la cual consta de dos artículos, y es reformar específicamente el Articulo 7 de dicha ordenanza, en los siguientes acápites: 2.1.7. Tramite de Solvencia $4.77 (modificarlo) y 2.1.12. Solvencia Exprés $19.05 (agregarlo). Por lo tanto, este Concejo Municipal Plural por </w:t>
      </w:r>
      <w:r w:rsidRPr="000B101B">
        <w:rPr>
          <w:rFonts w:ascii="Times New Roman" w:eastAsia="Calibri" w:hAnsi="Times New Roman" w:cs="Times New Roman"/>
          <w:b/>
          <w:sz w:val="28"/>
          <w:szCs w:val="28"/>
        </w:rPr>
        <w:t>UNANIMIDAD</w:t>
      </w:r>
      <w:r w:rsidRPr="000B101B">
        <w:rPr>
          <w:rFonts w:ascii="Times New Roman" w:eastAsia="Calibri" w:hAnsi="Times New Roman" w:cs="Times New Roman"/>
          <w:sz w:val="28"/>
          <w:szCs w:val="28"/>
        </w:rPr>
        <w:t xml:space="preserve"> de votos </w:t>
      </w:r>
      <w:r w:rsidRPr="000B101B">
        <w:rPr>
          <w:rFonts w:ascii="Times New Roman" w:eastAsia="Calibri" w:hAnsi="Times New Roman" w:cs="Times New Roman"/>
          <w:b/>
          <w:sz w:val="28"/>
          <w:szCs w:val="28"/>
        </w:rPr>
        <w:t>ACUERDA:</w:t>
      </w:r>
      <w:r w:rsidRPr="000B101B">
        <w:rPr>
          <w:rFonts w:ascii="Times New Roman" w:eastAsia="Calibri" w:hAnsi="Times New Roman" w:cs="Times New Roman"/>
          <w:sz w:val="28"/>
          <w:szCs w:val="28"/>
        </w:rPr>
        <w:t xml:space="preserve"> </w:t>
      </w:r>
      <w:r w:rsidRPr="000B101B">
        <w:rPr>
          <w:rFonts w:ascii="Times New Roman" w:eastAsia="Calibri" w:hAnsi="Times New Roman" w:cs="Times New Roman"/>
          <w:b/>
          <w:sz w:val="28"/>
          <w:szCs w:val="28"/>
          <w:u w:val="single"/>
        </w:rPr>
        <w:t>Primero:</w:t>
      </w:r>
      <w:r w:rsidRPr="000B101B">
        <w:rPr>
          <w:rFonts w:ascii="Times New Roman" w:eastAsia="Calibri" w:hAnsi="Times New Roman" w:cs="Times New Roman"/>
          <w:sz w:val="28"/>
          <w:szCs w:val="28"/>
        </w:rPr>
        <w:t xml:space="preserve"> </w:t>
      </w:r>
      <w:r w:rsidRPr="000B101B">
        <w:rPr>
          <w:rFonts w:ascii="Times New Roman" w:eastAsia="Calibri" w:hAnsi="Times New Roman" w:cs="Times New Roman"/>
          <w:b/>
          <w:sz w:val="28"/>
          <w:szCs w:val="28"/>
        </w:rPr>
        <w:t>APRUÉBESE</w:t>
      </w:r>
      <w:r w:rsidRPr="000B101B">
        <w:rPr>
          <w:rFonts w:ascii="Times New Roman" w:eastAsia="Calibri" w:hAnsi="Times New Roman" w:cs="Times New Roman"/>
          <w:sz w:val="28"/>
          <w:szCs w:val="28"/>
        </w:rPr>
        <w:t xml:space="preserve"> la </w:t>
      </w:r>
      <w:r w:rsidRPr="000B101B">
        <w:rPr>
          <w:rFonts w:ascii="Times New Roman" w:eastAsia="Calibri" w:hAnsi="Times New Roman" w:cs="Times New Roman"/>
          <w:b/>
          <w:sz w:val="28"/>
          <w:szCs w:val="28"/>
        </w:rPr>
        <w:t>“REFORMA A LA ORDENANZA DE TASAS PARA LA PRESTACIÓN DE SERVICIOS Y USOS DE BIENES PÚBLICOS DEL MUNICIPIO DE APOPA”,</w:t>
      </w:r>
      <w:r w:rsidRPr="000B101B">
        <w:rPr>
          <w:rFonts w:ascii="Times New Roman" w:eastAsia="Calibri" w:hAnsi="Times New Roman" w:cs="Times New Roman"/>
          <w:sz w:val="28"/>
          <w:szCs w:val="28"/>
        </w:rPr>
        <w:t xml:space="preserve"> que corresponde al </w:t>
      </w:r>
      <w:r w:rsidRPr="000B101B">
        <w:rPr>
          <w:rFonts w:ascii="Times New Roman" w:eastAsia="Calibri" w:hAnsi="Times New Roman" w:cs="Times New Roman"/>
          <w:b/>
          <w:sz w:val="28"/>
          <w:szCs w:val="28"/>
        </w:rPr>
        <w:t>Decreto 01/2022,</w:t>
      </w:r>
      <w:r w:rsidRPr="000B101B">
        <w:rPr>
          <w:rFonts w:ascii="Times New Roman" w:eastAsia="Calibri" w:hAnsi="Times New Roman" w:cs="Times New Roman"/>
          <w:sz w:val="28"/>
          <w:szCs w:val="28"/>
        </w:rPr>
        <w:t xml:space="preserve"> emitido por esta Municipalidad, </w:t>
      </w:r>
      <w:r w:rsidRPr="000B101B">
        <w:rPr>
          <w:rFonts w:ascii="Times New Roman" w:eastAsia="Calibri" w:hAnsi="Times New Roman" w:cs="Times New Roman"/>
          <w:b/>
          <w:sz w:val="28"/>
          <w:szCs w:val="28"/>
        </w:rPr>
        <w:t>la cual contiene 2 artículos</w:t>
      </w:r>
      <w:r w:rsidRPr="000B101B">
        <w:rPr>
          <w:rFonts w:ascii="Times New Roman" w:eastAsia="Calibri" w:hAnsi="Times New Roman" w:cs="Times New Roman"/>
          <w:sz w:val="28"/>
          <w:szCs w:val="28"/>
        </w:rPr>
        <w:t xml:space="preserve"> y surtirá efecto a partir de los ochos días después de su publicación en el Diario Oficial. </w:t>
      </w:r>
      <w:r w:rsidRPr="000B101B">
        <w:rPr>
          <w:rFonts w:ascii="Times New Roman" w:eastAsia="Calibri" w:hAnsi="Times New Roman" w:cs="Times New Roman"/>
          <w:b/>
          <w:sz w:val="28"/>
          <w:szCs w:val="28"/>
          <w:u w:val="single"/>
        </w:rPr>
        <w:t>Segundo:</w:t>
      </w:r>
      <w:r w:rsidRPr="000B101B">
        <w:rPr>
          <w:rFonts w:ascii="Times New Roman" w:eastAsia="Calibri" w:hAnsi="Times New Roman" w:cs="Times New Roman"/>
          <w:sz w:val="28"/>
          <w:szCs w:val="28"/>
        </w:rPr>
        <w:t xml:space="preserve"> </w:t>
      </w:r>
      <w:r w:rsidRPr="000B101B">
        <w:rPr>
          <w:rFonts w:ascii="Times New Roman" w:eastAsia="Calibri" w:hAnsi="Times New Roman" w:cs="Times New Roman"/>
          <w:b/>
          <w:sz w:val="28"/>
          <w:szCs w:val="28"/>
        </w:rPr>
        <w:t>AUTORÍCESE</w:t>
      </w:r>
      <w:r w:rsidRPr="000B101B">
        <w:rPr>
          <w:rFonts w:ascii="Times New Roman" w:eastAsia="Calibri" w:hAnsi="Times New Roman" w:cs="Times New Roman"/>
          <w:sz w:val="28"/>
          <w:szCs w:val="28"/>
        </w:rPr>
        <w:t xml:space="preserve"> a la Sección de Cuentas Corrientes, para que realice las gestiones pertinentes para que se efectué el correspondiente pago que costará la publicación de la referida ordenanza, en el Diario Oficial. </w:t>
      </w:r>
      <w:r w:rsidRPr="000B101B">
        <w:rPr>
          <w:rFonts w:ascii="Times New Roman" w:eastAsia="Calibri" w:hAnsi="Times New Roman" w:cs="Times New Roman"/>
          <w:b/>
          <w:sz w:val="28"/>
          <w:szCs w:val="28"/>
          <w:u w:val="single"/>
        </w:rPr>
        <w:t>Tercero:</w:t>
      </w:r>
      <w:r w:rsidRPr="000B101B">
        <w:rPr>
          <w:rFonts w:ascii="Times New Roman" w:eastAsia="Calibri" w:hAnsi="Times New Roman" w:cs="Times New Roman"/>
          <w:b/>
          <w:sz w:val="28"/>
          <w:szCs w:val="28"/>
        </w:rPr>
        <w:t xml:space="preserve"> INSTRÚYASE</w:t>
      </w:r>
      <w:r w:rsidRPr="000B101B">
        <w:rPr>
          <w:rFonts w:ascii="Times New Roman" w:eastAsia="Calibri" w:hAnsi="Times New Roman" w:cs="Times New Roman"/>
          <w:sz w:val="28"/>
          <w:szCs w:val="28"/>
        </w:rPr>
        <w:t xml:space="preserve"> a la Sección de Cuentas Corrientes, que coordine acciones con la Unidad de Comunicaciones, para su debida difusión.- </w:t>
      </w:r>
      <w:r w:rsidRPr="000B101B">
        <w:rPr>
          <w:rFonts w:ascii="Times New Roman" w:eastAsia="Calibri" w:hAnsi="Times New Roman" w:cs="Times New Roman"/>
          <w:b/>
          <w:sz w:val="28"/>
          <w:szCs w:val="28"/>
        </w:rPr>
        <w:t xml:space="preserve">CERTIFÍQUESE Y COMUNIQUESE. </w:t>
      </w:r>
      <w:r w:rsidRPr="000B101B">
        <w:rPr>
          <w:rFonts w:ascii="Times New Roman" w:eastAsia="Calibri" w:hAnsi="Times New Roman" w:cs="Times New Roman"/>
          <w:b/>
          <w:bCs/>
          <w:sz w:val="28"/>
          <w:szCs w:val="28"/>
          <w:lang w:eastAsia="es-ES"/>
        </w:rPr>
        <w:t>“</w:t>
      </w:r>
      <w:r w:rsidRPr="000B101B">
        <w:rPr>
          <w:rFonts w:ascii="Times New Roman" w:eastAsia="Calibri" w:hAnsi="Times New Roman" w:cs="Times New Roman"/>
          <w:b/>
          <w:sz w:val="28"/>
          <w:szCs w:val="28"/>
          <w:lang w:eastAsia="es-ES"/>
        </w:rPr>
        <w:t>ACUERDO</w:t>
      </w:r>
      <w:r w:rsidRPr="000B101B">
        <w:rPr>
          <w:rFonts w:ascii="Times New Roman" w:eastAsia="Calibri" w:hAnsi="Times New Roman" w:cs="Times New Roman"/>
          <w:b/>
          <w:bCs/>
          <w:sz w:val="28"/>
          <w:szCs w:val="28"/>
          <w:lang w:eastAsia="es-ES"/>
        </w:rPr>
        <w:t xml:space="preserve"> MUNICIPAL NÚMERO SEIS”. </w:t>
      </w:r>
      <w:r w:rsidRPr="000B101B">
        <w:rPr>
          <w:rFonts w:ascii="Times New Roman" w:eastAsia="Times New Roman" w:hAnsi="Times New Roman" w:cs="Times New Roman"/>
          <w:sz w:val="28"/>
          <w:szCs w:val="28"/>
          <w:lang w:eastAsia="es-ES"/>
        </w:rPr>
        <w:t xml:space="preserve">El Concejo Municipal en uso de sus facultades legales, de conformidad a los Arts., 203, 204 y 235  de la Constitución de la República, Art. 30 numeral 4, 14, Art. 31 numeral 4) y 91) del Código Municipal. Expuesto en el punto número </w:t>
      </w:r>
      <w:r w:rsidRPr="000B101B">
        <w:rPr>
          <w:rFonts w:ascii="Times New Roman" w:eastAsia="Times New Roman" w:hAnsi="Times New Roman" w:cs="Times New Roman"/>
          <w:b/>
          <w:sz w:val="28"/>
          <w:szCs w:val="28"/>
          <w:lang w:eastAsia="es-ES"/>
        </w:rPr>
        <w:t xml:space="preserve">ocho </w:t>
      </w:r>
      <w:r w:rsidRPr="000B101B">
        <w:rPr>
          <w:rFonts w:ascii="Times New Roman" w:eastAsia="Times New Roman" w:hAnsi="Times New Roman" w:cs="Times New Roman"/>
          <w:sz w:val="28"/>
          <w:szCs w:val="28"/>
          <w:lang w:eastAsia="es-ES"/>
        </w:rPr>
        <w:t xml:space="preserve">de la agenda de esta </w:t>
      </w:r>
      <w:r w:rsidRPr="000B101B">
        <w:rPr>
          <w:rFonts w:ascii="Times New Roman" w:eastAsia="Times New Roman" w:hAnsi="Times New Roman" w:cs="Times New Roman"/>
          <w:sz w:val="28"/>
          <w:szCs w:val="28"/>
          <w:lang w:eastAsia="es-ES"/>
        </w:rPr>
        <w:lastRenderedPageBreak/>
        <w:t xml:space="preserve">sesión, correspondiente a la </w:t>
      </w:r>
      <w:r w:rsidRPr="000B101B">
        <w:rPr>
          <w:rFonts w:ascii="Times New Roman" w:eastAsia="Times New Roman" w:hAnsi="Times New Roman" w:cs="Times New Roman"/>
          <w:b/>
          <w:sz w:val="28"/>
          <w:szCs w:val="28"/>
          <w:lang w:eastAsia="es-ES"/>
        </w:rPr>
        <w:t xml:space="preserve">Participación del </w:t>
      </w:r>
      <w:r w:rsidR="00B02F43">
        <w:rPr>
          <w:rFonts w:ascii="Times New Roman" w:eastAsia="Times New Roman" w:hAnsi="Times New Roman" w:cs="Times New Roman"/>
          <w:b/>
          <w:sz w:val="28"/>
          <w:szCs w:val="28"/>
          <w:lang w:eastAsia="es-ES"/>
        </w:rPr>
        <w:t>XXXXXXXXXXXX</w:t>
      </w:r>
      <w:r w:rsidRPr="000B101B">
        <w:rPr>
          <w:rFonts w:ascii="Times New Roman" w:eastAsia="Times New Roman" w:hAnsi="Times New Roman" w:cs="Times New Roman"/>
          <w:b/>
          <w:sz w:val="28"/>
          <w:szCs w:val="28"/>
          <w:lang w:eastAsia="es-ES"/>
        </w:rPr>
        <w:t xml:space="preserve">, Subgerente Financiero Tributario; </w:t>
      </w:r>
      <w:r w:rsidRPr="000B101B">
        <w:rPr>
          <w:rFonts w:ascii="Times New Roman" w:eastAsia="Times New Roman" w:hAnsi="Times New Roman" w:cs="Times New Roman"/>
          <w:sz w:val="28"/>
          <w:szCs w:val="28"/>
          <w:lang w:eastAsia="es-ES"/>
        </w:rPr>
        <w:t xml:space="preserve">por medio de la cual solicita al Honorable Concejo Municipal Plural, reconocer deuda de facturas del año 2021, con la Compañía </w:t>
      </w:r>
      <w:r w:rsidRPr="000B101B">
        <w:rPr>
          <w:rFonts w:ascii="Times New Roman" w:eastAsia="Times New Roman" w:hAnsi="Times New Roman" w:cs="Times New Roman"/>
          <w:b/>
          <w:sz w:val="28"/>
          <w:szCs w:val="28"/>
          <w:lang w:eastAsia="es-ES"/>
        </w:rPr>
        <w:t>Telefónica Móviles, El Salvador, S.A. de C.V.,</w:t>
      </w:r>
      <w:r w:rsidRPr="000B101B">
        <w:rPr>
          <w:rFonts w:ascii="Times New Roman" w:eastAsia="Times New Roman" w:hAnsi="Times New Roman" w:cs="Times New Roman"/>
          <w:sz w:val="28"/>
          <w:szCs w:val="28"/>
          <w:lang w:eastAsia="es-ES"/>
        </w:rPr>
        <w:t xml:space="preserve"> haciendo referencia que la compañía en mención, ha otorgado un 10% de descuento al cancelar en el pago por Servicios de Datos, quedando un monto total a cancelar por: </w:t>
      </w:r>
      <w:r w:rsidRPr="000B101B">
        <w:rPr>
          <w:rFonts w:ascii="Times New Roman" w:eastAsia="Times New Roman" w:hAnsi="Times New Roman" w:cs="Times New Roman"/>
          <w:b/>
          <w:sz w:val="28"/>
          <w:szCs w:val="28"/>
          <w:u w:val="single"/>
          <w:lang w:eastAsia="es-ES"/>
        </w:rPr>
        <w:t>$6,171.34</w:t>
      </w:r>
      <w:r w:rsidRPr="000B101B">
        <w:rPr>
          <w:rFonts w:ascii="Times New Roman" w:eastAsia="Times New Roman" w:hAnsi="Times New Roman" w:cs="Times New Roman"/>
          <w:sz w:val="28"/>
          <w:szCs w:val="28"/>
          <w:lang w:eastAsia="es-ES"/>
        </w:rPr>
        <w:t xml:space="preserve">  y a la vez autorizar su debido pago, según los siguientes cuadros que se detallan a continuación: </w:t>
      </w:r>
    </w:p>
    <w:p w:rsidR="00A73FE2" w:rsidRPr="00A73FE2" w:rsidRDefault="00A73FE2" w:rsidP="00A73FE2">
      <w:pPr>
        <w:spacing w:after="0" w:line="276" w:lineRule="auto"/>
        <w:jc w:val="both"/>
        <w:textAlignment w:val="baseline"/>
        <w:rPr>
          <w:rFonts w:ascii="Arial" w:eastAsia="Times New Roman" w:hAnsi="Arial" w:cs="Arial"/>
          <w:sz w:val="24"/>
          <w:szCs w:val="24"/>
          <w:lang w:eastAsia="es-ES"/>
        </w:rPr>
      </w:pPr>
    </w:p>
    <w:p w:rsidR="00A73FE2" w:rsidRPr="00A73FE2" w:rsidRDefault="00A73FE2" w:rsidP="00A73FE2">
      <w:pPr>
        <w:spacing w:after="0" w:line="276" w:lineRule="auto"/>
        <w:jc w:val="both"/>
        <w:textAlignment w:val="baseline"/>
        <w:rPr>
          <w:rFonts w:ascii="Arial" w:eastAsia="Times New Roman" w:hAnsi="Arial" w:cs="Arial"/>
          <w:noProof/>
          <w:sz w:val="24"/>
          <w:szCs w:val="24"/>
          <w:lang w:val="es-SV" w:eastAsia="es-SV"/>
        </w:rPr>
      </w:pPr>
      <w:r w:rsidRPr="00A73FE2">
        <w:rPr>
          <w:rFonts w:ascii="Times New Roman" w:eastAsia="Times New Roman" w:hAnsi="Times New Roman" w:cs="Times New Roman"/>
          <w:noProof/>
          <w:sz w:val="24"/>
          <w:szCs w:val="24"/>
          <w:lang w:eastAsia="es-ES"/>
        </w:rPr>
        <w:drawing>
          <wp:inline distT="0" distB="0" distL="0" distR="0" wp14:anchorId="0CBEE9F3" wp14:editId="1321BF16">
            <wp:extent cx="5785767" cy="3095625"/>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96676" cy="3101462"/>
                    </a:xfrm>
                    <a:prstGeom prst="rect">
                      <a:avLst/>
                    </a:prstGeom>
                  </pic:spPr>
                </pic:pic>
              </a:graphicData>
            </a:graphic>
          </wp:inline>
        </w:drawing>
      </w:r>
    </w:p>
    <w:p w:rsidR="00A73FE2" w:rsidRPr="00A73FE2" w:rsidRDefault="00A73FE2" w:rsidP="00A73FE2">
      <w:pPr>
        <w:spacing w:after="0" w:line="276" w:lineRule="auto"/>
        <w:jc w:val="both"/>
        <w:textAlignment w:val="baseline"/>
        <w:rPr>
          <w:rFonts w:ascii="Arial" w:eastAsia="Times New Roman" w:hAnsi="Arial" w:cs="Arial"/>
          <w:noProof/>
          <w:sz w:val="24"/>
          <w:szCs w:val="24"/>
          <w:lang w:val="es-SV" w:eastAsia="es-SV"/>
        </w:rPr>
      </w:pPr>
    </w:p>
    <w:p w:rsidR="00A73FE2" w:rsidRPr="00A73FE2" w:rsidRDefault="00A73FE2" w:rsidP="00A73FE2">
      <w:pPr>
        <w:spacing w:after="0" w:line="276" w:lineRule="auto"/>
        <w:jc w:val="both"/>
        <w:textAlignment w:val="baseline"/>
        <w:rPr>
          <w:rFonts w:ascii="Arial" w:eastAsia="Times New Roman" w:hAnsi="Arial" w:cs="Arial"/>
          <w:sz w:val="24"/>
          <w:szCs w:val="24"/>
          <w:lang w:eastAsia="es-ES"/>
        </w:rPr>
      </w:pPr>
    </w:p>
    <w:p w:rsidR="00541CB7" w:rsidRPr="000B101B" w:rsidRDefault="00A73FE2" w:rsidP="000B101B">
      <w:pPr>
        <w:spacing w:line="276" w:lineRule="auto"/>
        <w:jc w:val="both"/>
        <w:rPr>
          <w:rFonts w:ascii="Times New Roman" w:eastAsia="Times New Roman" w:hAnsi="Times New Roman" w:cs="Times New Roman"/>
          <w:sz w:val="28"/>
          <w:szCs w:val="28"/>
          <w:lang w:eastAsia="es-ES"/>
        </w:rPr>
      </w:pPr>
      <w:r w:rsidRPr="000B101B">
        <w:rPr>
          <w:rFonts w:ascii="Times New Roman" w:eastAsia="Calibri" w:hAnsi="Times New Roman" w:cs="Times New Roman"/>
          <w:sz w:val="28"/>
          <w:szCs w:val="28"/>
        </w:rPr>
        <w:t xml:space="preserve">Por lo tanto, este Concejo Municipal Plural por </w:t>
      </w:r>
      <w:r w:rsidRPr="000B101B">
        <w:rPr>
          <w:rFonts w:ascii="Times New Roman" w:eastAsia="Calibri" w:hAnsi="Times New Roman" w:cs="Times New Roman"/>
          <w:b/>
          <w:sz w:val="28"/>
          <w:szCs w:val="28"/>
        </w:rPr>
        <w:t>UNANIMIDAD</w:t>
      </w:r>
      <w:r w:rsidRPr="000B101B">
        <w:rPr>
          <w:rFonts w:ascii="Times New Roman" w:eastAsia="Calibri" w:hAnsi="Times New Roman" w:cs="Times New Roman"/>
          <w:sz w:val="28"/>
          <w:szCs w:val="28"/>
        </w:rPr>
        <w:t xml:space="preserve"> de votos </w:t>
      </w:r>
      <w:r w:rsidRPr="000B101B">
        <w:rPr>
          <w:rFonts w:ascii="Times New Roman" w:eastAsia="Calibri" w:hAnsi="Times New Roman" w:cs="Times New Roman"/>
          <w:b/>
          <w:sz w:val="28"/>
          <w:szCs w:val="28"/>
        </w:rPr>
        <w:t>ACUERDA:</w:t>
      </w:r>
      <w:r w:rsidRPr="000B101B">
        <w:rPr>
          <w:rFonts w:ascii="Times New Roman" w:eastAsia="Calibri" w:hAnsi="Times New Roman" w:cs="Times New Roman"/>
          <w:sz w:val="28"/>
          <w:szCs w:val="28"/>
        </w:rPr>
        <w:t xml:space="preserve"> </w:t>
      </w:r>
      <w:r w:rsidRPr="000B101B">
        <w:rPr>
          <w:rFonts w:ascii="Times New Roman" w:eastAsia="Calibri" w:hAnsi="Times New Roman" w:cs="Times New Roman"/>
          <w:b/>
          <w:sz w:val="28"/>
          <w:szCs w:val="28"/>
          <w:u w:val="single"/>
        </w:rPr>
        <w:t>Primero:</w:t>
      </w:r>
      <w:r w:rsidRPr="000B101B">
        <w:rPr>
          <w:rFonts w:ascii="Times New Roman" w:eastAsia="Calibri" w:hAnsi="Times New Roman" w:cs="Times New Roman"/>
          <w:b/>
          <w:sz w:val="28"/>
          <w:szCs w:val="28"/>
        </w:rPr>
        <w:t xml:space="preserve"> RECONOCER DEUDA</w:t>
      </w:r>
      <w:r w:rsidRPr="000B101B">
        <w:rPr>
          <w:rFonts w:ascii="Times New Roman" w:eastAsia="Calibri" w:hAnsi="Times New Roman" w:cs="Times New Roman"/>
          <w:sz w:val="28"/>
          <w:szCs w:val="28"/>
        </w:rPr>
        <w:t xml:space="preserve"> con la Compañía </w:t>
      </w:r>
      <w:r w:rsidRPr="000B101B">
        <w:rPr>
          <w:rFonts w:ascii="Times New Roman" w:eastAsia="Calibri" w:hAnsi="Times New Roman" w:cs="Times New Roman"/>
          <w:b/>
          <w:sz w:val="28"/>
          <w:szCs w:val="28"/>
        </w:rPr>
        <w:t>Telefónica Móviles, El Salvador, S.A. de C.V.,</w:t>
      </w:r>
      <w:r w:rsidRPr="000B101B">
        <w:rPr>
          <w:rFonts w:ascii="Times New Roman" w:eastAsia="Calibri" w:hAnsi="Times New Roman" w:cs="Times New Roman"/>
          <w:sz w:val="28"/>
          <w:szCs w:val="28"/>
        </w:rPr>
        <w:t xml:space="preserve"> de facturas del año 2021, haciendo referencia que la compañía en mención, ha otorgado un 10% de descuento al cancelar en el pago por </w:t>
      </w:r>
      <w:r w:rsidRPr="000B101B">
        <w:rPr>
          <w:rFonts w:ascii="Times New Roman" w:eastAsia="Calibri" w:hAnsi="Times New Roman" w:cs="Times New Roman"/>
          <w:b/>
          <w:sz w:val="28"/>
          <w:szCs w:val="28"/>
        </w:rPr>
        <w:t>Servicios de Datos,</w:t>
      </w:r>
      <w:r w:rsidRPr="000B101B">
        <w:rPr>
          <w:rFonts w:ascii="Times New Roman" w:eastAsia="Calibri" w:hAnsi="Times New Roman" w:cs="Times New Roman"/>
          <w:sz w:val="28"/>
          <w:szCs w:val="28"/>
        </w:rPr>
        <w:t xml:space="preserve"> quedando un monto total a cancelar por: </w:t>
      </w:r>
      <w:r w:rsidRPr="000B101B">
        <w:rPr>
          <w:rFonts w:ascii="Times New Roman" w:eastAsia="Calibri" w:hAnsi="Times New Roman" w:cs="Times New Roman"/>
          <w:b/>
          <w:sz w:val="28"/>
          <w:szCs w:val="28"/>
          <w:u w:val="single"/>
        </w:rPr>
        <w:t xml:space="preserve">$6,171.34, </w:t>
      </w:r>
      <w:r w:rsidRPr="000B101B">
        <w:rPr>
          <w:rFonts w:ascii="Times New Roman" w:eastAsia="Calibri" w:hAnsi="Times New Roman" w:cs="Times New Roman"/>
          <w:sz w:val="28"/>
          <w:szCs w:val="28"/>
        </w:rPr>
        <w:t xml:space="preserve">detalladas en la parte superior de este Acuerdo. </w:t>
      </w:r>
      <w:r w:rsidRPr="000B101B">
        <w:rPr>
          <w:rFonts w:ascii="Times New Roman" w:eastAsia="Calibri" w:hAnsi="Times New Roman" w:cs="Times New Roman"/>
          <w:b/>
          <w:sz w:val="28"/>
          <w:szCs w:val="28"/>
          <w:u w:val="single"/>
        </w:rPr>
        <w:t>Segundo:</w:t>
      </w:r>
      <w:r w:rsidRPr="000B101B">
        <w:rPr>
          <w:rFonts w:ascii="Times New Roman" w:eastAsia="Calibri" w:hAnsi="Times New Roman" w:cs="Times New Roman"/>
          <w:sz w:val="28"/>
          <w:szCs w:val="28"/>
        </w:rPr>
        <w:t xml:space="preserve"> </w:t>
      </w:r>
      <w:r w:rsidRPr="000B101B">
        <w:rPr>
          <w:rFonts w:ascii="Times New Roman" w:eastAsia="Calibri" w:hAnsi="Times New Roman" w:cs="Times New Roman"/>
          <w:b/>
          <w:sz w:val="28"/>
          <w:szCs w:val="28"/>
          <w:lang w:val="es-SV"/>
        </w:rPr>
        <w:t>AUTORÍCESE</w:t>
      </w:r>
      <w:r w:rsidRPr="000B101B">
        <w:rPr>
          <w:rFonts w:ascii="Times New Roman" w:eastAsia="Calibri" w:hAnsi="Times New Roman" w:cs="Times New Roman"/>
          <w:sz w:val="28"/>
          <w:szCs w:val="28"/>
          <w:lang w:val="es-SV"/>
        </w:rPr>
        <w:t xml:space="preserve"> </w:t>
      </w:r>
      <w:r w:rsidRPr="000B101B">
        <w:rPr>
          <w:rFonts w:ascii="Times New Roman" w:eastAsia="Calibri" w:hAnsi="Times New Roman" w:cs="Times New Roman"/>
          <w:sz w:val="28"/>
          <w:szCs w:val="28"/>
        </w:rPr>
        <w:t xml:space="preserve">al Tesorero Municipal, para que erogue de la cuenta corriente </w:t>
      </w:r>
      <w:r w:rsidRPr="000B101B">
        <w:rPr>
          <w:rFonts w:ascii="Times New Roman" w:eastAsia="Calibri" w:hAnsi="Times New Roman" w:cs="Times New Roman"/>
          <w:b/>
          <w:sz w:val="28"/>
          <w:szCs w:val="28"/>
        </w:rPr>
        <w:t>480005924 MUNICIPALIDAD DE APOPA, RECURSOS PROPIOS, Banco Hipotecario de El Salvador, S.A.,</w:t>
      </w:r>
      <w:r w:rsidRPr="000B101B">
        <w:rPr>
          <w:rFonts w:ascii="Times New Roman" w:eastAsia="Calibri" w:hAnsi="Times New Roman" w:cs="Times New Roman"/>
          <w:sz w:val="28"/>
          <w:szCs w:val="28"/>
        </w:rPr>
        <w:t xml:space="preserve"> la cantidad de </w:t>
      </w:r>
      <w:r w:rsidRPr="000B101B">
        <w:rPr>
          <w:rFonts w:ascii="Times New Roman" w:eastAsia="Calibri" w:hAnsi="Times New Roman" w:cs="Times New Roman"/>
          <w:b/>
          <w:sz w:val="28"/>
          <w:szCs w:val="28"/>
        </w:rPr>
        <w:t xml:space="preserve">SEIS MIL CIENTO SETENTA Y UN DÓLARES CON TREINTA Y CUATRO CENTAVOS </w:t>
      </w:r>
      <w:r w:rsidRPr="000B101B">
        <w:rPr>
          <w:rFonts w:ascii="Times New Roman" w:eastAsia="Calibri" w:hAnsi="Times New Roman" w:cs="Times New Roman"/>
          <w:b/>
          <w:sz w:val="28"/>
          <w:szCs w:val="28"/>
        </w:rPr>
        <w:lastRenderedPageBreak/>
        <w:t>DE LOS ESTADOS UNIDOS DE AMERICA,</w:t>
      </w:r>
      <w:r w:rsidRPr="000B101B">
        <w:rPr>
          <w:rFonts w:ascii="Times New Roman" w:eastAsia="Calibri" w:hAnsi="Times New Roman" w:cs="Times New Roman"/>
          <w:sz w:val="28"/>
          <w:szCs w:val="28"/>
        </w:rPr>
        <w:t xml:space="preserve"> </w:t>
      </w:r>
      <w:r w:rsidRPr="000B101B">
        <w:rPr>
          <w:rFonts w:ascii="Times New Roman" w:eastAsia="Calibri" w:hAnsi="Times New Roman" w:cs="Times New Roman"/>
          <w:b/>
          <w:sz w:val="28"/>
          <w:szCs w:val="28"/>
        </w:rPr>
        <w:t xml:space="preserve">($6,171.34), </w:t>
      </w:r>
      <w:r w:rsidRPr="000B101B">
        <w:rPr>
          <w:rFonts w:ascii="Times New Roman" w:eastAsia="Calibri" w:hAnsi="Times New Roman" w:cs="Times New Roman"/>
          <w:sz w:val="28"/>
          <w:szCs w:val="28"/>
        </w:rPr>
        <w:t xml:space="preserve">a fin de cancelar Factura pendientes de pago del año 2021, establecidas en el cuadro detallado en la parte superior de este Acuerdo Municipal; y emita cheque a nombre de </w:t>
      </w:r>
      <w:r w:rsidRPr="000B101B">
        <w:rPr>
          <w:rFonts w:ascii="Times New Roman" w:eastAsia="Calibri" w:hAnsi="Times New Roman" w:cs="Times New Roman"/>
          <w:b/>
          <w:sz w:val="28"/>
          <w:szCs w:val="28"/>
        </w:rPr>
        <w:t>Telefónica Móviles, El Salvador S.A. De C.V.</w:t>
      </w:r>
      <w:r w:rsidRPr="000B101B">
        <w:rPr>
          <w:rFonts w:ascii="Times New Roman" w:eastAsia="Calibri" w:hAnsi="Times New Roman" w:cs="Times New Roman"/>
          <w:sz w:val="28"/>
          <w:szCs w:val="28"/>
        </w:rPr>
        <w:t xml:space="preserve">- Fondos con aplicación al específico y expresión presupuestaria vigente, que se comprobara como lo establece el art. 78 del Código Municipal. Quedando autorizada la Jefa de Presupuesto para que realice la Reforma Presupuestaria si fuere necesaria.- </w:t>
      </w:r>
      <w:r w:rsidRPr="000B101B">
        <w:rPr>
          <w:rFonts w:ascii="Times New Roman" w:eastAsia="Calibri" w:hAnsi="Times New Roman" w:cs="Times New Roman"/>
          <w:b/>
          <w:sz w:val="28"/>
          <w:szCs w:val="28"/>
        </w:rPr>
        <w:t xml:space="preserve">CERTIFÍQUESE Y COMUNIQUESE. </w:t>
      </w:r>
      <w:r w:rsidRPr="000B101B">
        <w:rPr>
          <w:rFonts w:ascii="Times New Roman" w:eastAsia="Calibri" w:hAnsi="Times New Roman" w:cs="Times New Roman"/>
          <w:b/>
          <w:bCs/>
          <w:sz w:val="28"/>
          <w:szCs w:val="28"/>
        </w:rPr>
        <w:t>“</w:t>
      </w:r>
      <w:r w:rsidRPr="000B101B">
        <w:rPr>
          <w:rFonts w:ascii="Times New Roman" w:eastAsia="Calibri" w:hAnsi="Times New Roman" w:cs="Times New Roman"/>
          <w:b/>
          <w:sz w:val="28"/>
          <w:szCs w:val="28"/>
        </w:rPr>
        <w:t>ACUERDO</w:t>
      </w:r>
      <w:r w:rsidRPr="000B101B">
        <w:rPr>
          <w:rFonts w:ascii="Times New Roman" w:eastAsia="Calibri" w:hAnsi="Times New Roman" w:cs="Times New Roman"/>
          <w:b/>
          <w:bCs/>
          <w:sz w:val="28"/>
          <w:szCs w:val="28"/>
        </w:rPr>
        <w:t xml:space="preserve"> MUNICIPAL NÚMERO SIETE”. </w:t>
      </w:r>
      <w:r w:rsidRPr="000B101B">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y 91) del Código Municipal. Expuesto dentro del punto número ocho de la agenda de esta sesión el cual consiste en la participación del </w:t>
      </w:r>
      <w:r w:rsidR="00B45667">
        <w:rPr>
          <w:rFonts w:ascii="Times New Roman" w:eastAsia="Calibri" w:hAnsi="Times New Roman" w:cs="Times New Roman"/>
          <w:b/>
          <w:sz w:val="28"/>
          <w:szCs w:val="28"/>
        </w:rPr>
        <w:t>XXXXXXXXXXXXX</w:t>
      </w:r>
      <w:r w:rsidRPr="000B101B">
        <w:rPr>
          <w:rFonts w:ascii="Times New Roman" w:eastAsia="Calibri" w:hAnsi="Times New Roman" w:cs="Times New Roman"/>
          <w:b/>
          <w:sz w:val="28"/>
          <w:szCs w:val="28"/>
        </w:rPr>
        <w:t>, Subgerente Financiero Tributario,</w:t>
      </w:r>
      <w:r w:rsidRPr="000B101B">
        <w:rPr>
          <w:rFonts w:ascii="Times New Roman" w:eastAsia="Calibri" w:hAnsi="Times New Roman" w:cs="Times New Roman"/>
          <w:sz w:val="28"/>
          <w:szCs w:val="28"/>
        </w:rPr>
        <w:t xml:space="preserve"> solicitando aprobación de gastos de representación de la señora Alcaldesa Municipal para el ejercicio fiscal del año 2022, por la cantidad de UN MIL QUINIENTOS DOLARES DE LOS ESTADOS UNIDOS DE AMERICA, ($1,500.00). Por lo cual, este Concejo Municipal Plural </w:t>
      </w:r>
      <w:r w:rsidRPr="000B101B">
        <w:rPr>
          <w:rFonts w:ascii="Times New Roman" w:eastAsia="Calibri" w:hAnsi="Times New Roman" w:cs="Times New Roman"/>
          <w:b/>
          <w:sz w:val="28"/>
          <w:szCs w:val="28"/>
        </w:rPr>
        <w:t>CONSIDERANDO:</w:t>
      </w:r>
      <w:r w:rsidRPr="000B101B">
        <w:rPr>
          <w:rFonts w:ascii="Times New Roman" w:eastAsia="Calibri" w:hAnsi="Times New Roman" w:cs="Times New Roman"/>
          <w:sz w:val="28"/>
          <w:szCs w:val="28"/>
        </w:rPr>
        <w:t xml:space="preserve"> El trabajo que desempeña la Alcaldesa Municipal, en el riguroso movimiento que realiza dentro del Municipio en las diferentes comunidades, por lo cual, debe ser equitativamente remunerado. Habiendo deliberado el punto por </w:t>
      </w:r>
      <w:r w:rsidRPr="000B101B">
        <w:rPr>
          <w:rFonts w:ascii="Times New Roman" w:eastAsia="Calibri" w:hAnsi="Times New Roman" w:cs="Times New Roman"/>
          <w:b/>
          <w:sz w:val="28"/>
          <w:szCs w:val="28"/>
        </w:rPr>
        <w:t>MAYORÍA</w:t>
      </w:r>
      <w:r w:rsidRPr="000B101B">
        <w:rPr>
          <w:rFonts w:ascii="Times New Roman" w:eastAsia="Calibri" w:hAnsi="Times New Roman" w:cs="Times New Roman"/>
          <w:sz w:val="28"/>
          <w:szCs w:val="28"/>
        </w:rPr>
        <w:t xml:space="preserve"> de </w:t>
      </w:r>
      <w:r w:rsidRPr="000B101B">
        <w:rPr>
          <w:rFonts w:ascii="Times New Roman" w:eastAsia="Calibri" w:hAnsi="Times New Roman" w:cs="Times New Roman"/>
          <w:b/>
          <w:sz w:val="28"/>
          <w:szCs w:val="28"/>
        </w:rPr>
        <w:t>trece votos a favor</w:t>
      </w:r>
      <w:r w:rsidRPr="000B101B">
        <w:rPr>
          <w:rFonts w:ascii="Times New Roman" w:eastAsia="Calibri" w:hAnsi="Times New Roman" w:cs="Times New Roman"/>
          <w:sz w:val="28"/>
          <w:szCs w:val="28"/>
        </w:rPr>
        <w:t xml:space="preserve"> y </w:t>
      </w:r>
      <w:r w:rsidRPr="000B101B">
        <w:rPr>
          <w:rFonts w:ascii="Times New Roman" w:eastAsia="Calibri" w:hAnsi="Times New Roman" w:cs="Times New Roman"/>
          <w:b/>
          <w:sz w:val="28"/>
          <w:szCs w:val="28"/>
        </w:rPr>
        <w:t>una abstención</w:t>
      </w:r>
      <w:r w:rsidRPr="000B101B">
        <w:rPr>
          <w:rFonts w:ascii="Times New Roman" w:eastAsia="Calibri" w:hAnsi="Times New Roman" w:cs="Times New Roman"/>
          <w:sz w:val="28"/>
          <w:szCs w:val="28"/>
        </w:rPr>
        <w:t xml:space="preserve"> por parte de la </w:t>
      </w:r>
      <w:r w:rsidRPr="000B101B">
        <w:rPr>
          <w:rFonts w:ascii="Times New Roman" w:eastAsia="Calibri" w:hAnsi="Times New Roman" w:cs="Times New Roman"/>
          <w:b/>
          <w:sz w:val="28"/>
          <w:szCs w:val="28"/>
        </w:rPr>
        <w:t>Doctora Jennifer Esmeralda Juárez García, Alcaldesa Municipal;</w:t>
      </w:r>
      <w:r w:rsidRPr="000B101B">
        <w:rPr>
          <w:rFonts w:ascii="Times New Roman" w:eastAsia="Calibri" w:hAnsi="Times New Roman" w:cs="Times New Roman"/>
          <w:sz w:val="28"/>
          <w:szCs w:val="28"/>
        </w:rPr>
        <w:t xml:space="preserve"> </w:t>
      </w:r>
      <w:r w:rsidRPr="000B101B">
        <w:rPr>
          <w:rFonts w:ascii="Times New Roman" w:eastAsia="Calibri" w:hAnsi="Times New Roman" w:cs="Times New Roman"/>
          <w:b/>
          <w:sz w:val="28"/>
          <w:szCs w:val="28"/>
        </w:rPr>
        <w:t>ACUERDA:</w:t>
      </w:r>
      <w:r w:rsidRPr="000B101B">
        <w:rPr>
          <w:rFonts w:ascii="Times New Roman" w:eastAsia="Calibri" w:hAnsi="Times New Roman" w:cs="Times New Roman"/>
          <w:sz w:val="28"/>
          <w:szCs w:val="28"/>
        </w:rPr>
        <w:t xml:space="preserve"> </w:t>
      </w:r>
      <w:r w:rsidRPr="000B101B">
        <w:rPr>
          <w:rFonts w:ascii="Times New Roman" w:eastAsia="Calibri" w:hAnsi="Times New Roman" w:cs="Times New Roman"/>
          <w:b/>
          <w:sz w:val="28"/>
          <w:szCs w:val="28"/>
          <w:u w:val="single"/>
        </w:rPr>
        <w:t>Primero:</w:t>
      </w:r>
      <w:r w:rsidRPr="000B101B">
        <w:rPr>
          <w:rFonts w:ascii="Times New Roman" w:eastAsia="Calibri" w:hAnsi="Times New Roman" w:cs="Times New Roman"/>
          <w:sz w:val="28"/>
          <w:szCs w:val="28"/>
        </w:rPr>
        <w:t xml:space="preserve"> Autorícese los gastos de representación asignados a la </w:t>
      </w:r>
      <w:r w:rsidRPr="000B101B">
        <w:rPr>
          <w:rFonts w:ascii="Times New Roman" w:eastAsia="Calibri" w:hAnsi="Times New Roman" w:cs="Times New Roman"/>
          <w:b/>
          <w:sz w:val="28"/>
          <w:szCs w:val="28"/>
        </w:rPr>
        <w:t>Doctora Jennifer Esmeralda Juárez García, Alcaldesa Municipal,</w:t>
      </w:r>
      <w:r w:rsidRPr="000B101B">
        <w:rPr>
          <w:rFonts w:ascii="Times New Roman" w:eastAsia="Calibri" w:hAnsi="Times New Roman" w:cs="Times New Roman"/>
          <w:sz w:val="28"/>
          <w:szCs w:val="28"/>
        </w:rPr>
        <w:t xml:space="preserve"> por la suma de </w:t>
      </w:r>
      <w:r w:rsidRPr="000B101B">
        <w:rPr>
          <w:rFonts w:ascii="Times New Roman" w:eastAsia="Calibri" w:hAnsi="Times New Roman" w:cs="Times New Roman"/>
          <w:b/>
          <w:sz w:val="28"/>
          <w:szCs w:val="28"/>
        </w:rPr>
        <w:t>UN MIL QUINIENTOS DOLARES DE LOS ESTADOS UNIDOS DE AMERICA.</w:t>
      </w:r>
      <w:r w:rsidRPr="000B101B">
        <w:rPr>
          <w:rFonts w:ascii="Times New Roman" w:eastAsia="Calibri" w:hAnsi="Times New Roman" w:cs="Times New Roman"/>
          <w:sz w:val="28"/>
          <w:szCs w:val="28"/>
        </w:rPr>
        <w:t xml:space="preserve"> </w:t>
      </w:r>
      <w:r w:rsidRPr="000B101B">
        <w:rPr>
          <w:rFonts w:ascii="Times New Roman" w:eastAsia="Calibri" w:hAnsi="Times New Roman" w:cs="Times New Roman"/>
          <w:b/>
          <w:sz w:val="28"/>
          <w:szCs w:val="28"/>
          <w:u w:val="single"/>
        </w:rPr>
        <w:t>Segundo:</w:t>
      </w:r>
      <w:r w:rsidRPr="000B101B">
        <w:rPr>
          <w:rFonts w:ascii="Times New Roman" w:eastAsia="Calibri" w:hAnsi="Times New Roman" w:cs="Times New Roman"/>
          <w:sz w:val="28"/>
          <w:szCs w:val="28"/>
        </w:rPr>
        <w:t xml:space="preserve"> Autorícese al Tesorero Municipal para que erogue la cantidad de: </w:t>
      </w:r>
      <w:r w:rsidRPr="000B101B">
        <w:rPr>
          <w:rFonts w:ascii="Times New Roman" w:eastAsia="Calibri" w:hAnsi="Times New Roman" w:cs="Times New Roman"/>
          <w:b/>
          <w:sz w:val="28"/>
          <w:szCs w:val="28"/>
        </w:rPr>
        <w:t>UN MIL QUINIENTOS DOLARES DE LOS ESTADOS DE AMERICA ($1,500.00),</w:t>
      </w:r>
      <w:r w:rsidRPr="000B101B">
        <w:rPr>
          <w:rFonts w:ascii="Times New Roman" w:eastAsia="Calibri" w:hAnsi="Times New Roman" w:cs="Times New Roman"/>
          <w:sz w:val="28"/>
          <w:szCs w:val="28"/>
        </w:rPr>
        <w:t xml:space="preserve"> de forma mensual, fija y sucesiva para el ejercicio del año fiscal 2022</w:t>
      </w:r>
      <w:r w:rsidRPr="000B101B">
        <w:rPr>
          <w:rFonts w:ascii="Times New Roman" w:eastAsia="Calibri" w:hAnsi="Times New Roman" w:cs="Times New Roman"/>
          <w:b/>
          <w:sz w:val="28"/>
          <w:szCs w:val="28"/>
        </w:rPr>
        <w:t>,</w:t>
      </w:r>
      <w:r w:rsidRPr="000B101B">
        <w:rPr>
          <w:rFonts w:ascii="Times New Roman" w:eastAsia="Calibri" w:hAnsi="Times New Roman" w:cs="Times New Roman"/>
          <w:sz w:val="28"/>
          <w:szCs w:val="28"/>
        </w:rPr>
        <w:t xml:space="preserve"> de la Cuenta: </w:t>
      </w:r>
      <w:r w:rsidRPr="000B101B">
        <w:rPr>
          <w:rFonts w:ascii="Times New Roman" w:eastAsia="Calibri" w:hAnsi="Times New Roman" w:cs="Times New Roman"/>
          <w:b/>
          <w:sz w:val="28"/>
          <w:szCs w:val="28"/>
        </w:rPr>
        <w:t>480005908 MUNICIPALIDAD DE APOPA/PLANILLA,</w:t>
      </w:r>
      <w:r w:rsidRPr="000B101B">
        <w:rPr>
          <w:rFonts w:ascii="Times New Roman" w:eastAsia="Calibri" w:hAnsi="Times New Roman" w:cs="Times New Roman"/>
          <w:sz w:val="28"/>
          <w:szCs w:val="28"/>
        </w:rPr>
        <w:t xml:space="preserve"> Banco Hipotecario de El Salvador, S.A., y emita cheque a nombre de: </w:t>
      </w:r>
      <w:r w:rsidRPr="000B101B">
        <w:rPr>
          <w:rFonts w:ascii="Times New Roman" w:eastAsia="Calibri" w:hAnsi="Times New Roman" w:cs="Times New Roman"/>
          <w:b/>
          <w:sz w:val="28"/>
          <w:szCs w:val="28"/>
        </w:rPr>
        <w:t>Jennifer Esmeralda Juárez García, Alcaldesa Municipal de Apopa;</w:t>
      </w:r>
      <w:r w:rsidRPr="000B101B">
        <w:rPr>
          <w:rFonts w:ascii="Times New Roman" w:eastAsia="Calibri" w:hAnsi="Times New Roman" w:cs="Times New Roman"/>
          <w:sz w:val="28"/>
          <w:szCs w:val="28"/>
        </w:rPr>
        <w:t xml:space="preserve"> en concepto de  gastos de representación. Fondos con aplicación al específico y expresión presupuestaria vigente, que se comprobara como lo establece el art. 78 del Código Municipal.- </w:t>
      </w:r>
      <w:r w:rsidRPr="000B101B">
        <w:rPr>
          <w:rFonts w:ascii="Times New Roman" w:eastAsia="Calibri" w:hAnsi="Times New Roman" w:cs="Times New Roman"/>
          <w:b/>
          <w:sz w:val="28"/>
          <w:szCs w:val="28"/>
        </w:rPr>
        <w:t xml:space="preserve">CERTIFÍQUESE Y COMUNIQUESE. </w:t>
      </w:r>
      <w:r w:rsidR="00541CB7" w:rsidRPr="000B101B">
        <w:rPr>
          <w:rFonts w:ascii="Times New Roman" w:eastAsia="Calibri" w:hAnsi="Times New Roman" w:cs="Times New Roman"/>
          <w:b/>
          <w:bCs/>
          <w:sz w:val="28"/>
          <w:szCs w:val="28"/>
        </w:rPr>
        <w:t xml:space="preserve">“ACUERDO MUNICIPAL NUMERO OCHO” </w:t>
      </w:r>
      <w:r w:rsidR="00541CB7" w:rsidRPr="000B101B">
        <w:rPr>
          <w:rFonts w:ascii="Times New Roman" w:eastAsia="Times New Roman" w:hAnsi="Times New Roman" w:cs="Times New Roman"/>
          <w:sz w:val="28"/>
          <w:szCs w:val="28"/>
          <w:lang w:eastAsia="es-ES"/>
        </w:rPr>
        <w:t xml:space="preserve">El Concejo Municipal en uso de sus </w:t>
      </w:r>
      <w:r w:rsidR="00541CB7" w:rsidRPr="000B101B">
        <w:rPr>
          <w:rFonts w:ascii="Times New Roman" w:eastAsia="Times New Roman" w:hAnsi="Times New Roman" w:cs="Times New Roman"/>
          <w:sz w:val="28"/>
          <w:szCs w:val="28"/>
          <w:lang w:eastAsia="es-ES"/>
        </w:rPr>
        <w:lastRenderedPageBreak/>
        <w:t xml:space="preserve">facultades legales, de conformidad al art. 203 y 204 de la Constitución de la República, art. 30 numeral 4) 14) art. 31 numeral 4) del Código Municipal. Expuesto el punto número </w:t>
      </w:r>
      <w:r w:rsidR="00541CB7" w:rsidRPr="000B101B">
        <w:rPr>
          <w:rFonts w:ascii="Times New Roman" w:eastAsia="Times New Roman" w:hAnsi="Times New Roman" w:cs="Times New Roman"/>
          <w:b/>
          <w:sz w:val="28"/>
          <w:szCs w:val="28"/>
          <w:lang w:eastAsia="es-ES"/>
        </w:rPr>
        <w:t>once</w:t>
      </w:r>
      <w:r w:rsidR="00541CB7" w:rsidRPr="000B101B">
        <w:rPr>
          <w:rFonts w:ascii="Times New Roman" w:eastAsia="Times New Roman" w:hAnsi="Times New Roman" w:cs="Times New Roman"/>
          <w:sz w:val="28"/>
          <w:szCs w:val="28"/>
          <w:lang w:eastAsia="es-ES"/>
        </w:rPr>
        <w:t xml:space="preserve"> de la agenda de esta sesión, el cual consiste en memorándum suscrito por la </w:t>
      </w:r>
      <w:r w:rsidR="00B45667">
        <w:rPr>
          <w:rFonts w:ascii="Times New Roman" w:eastAsia="Times New Roman" w:hAnsi="Times New Roman" w:cs="Times New Roman"/>
          <w:b/>
          <w:sz w:val="28"/>
          <w:szCs w:val="28"/>
          <w:lang w:eastAsia="es-ES"/>
        </w:rPr>
        <w:t>XXXXXXXXXXXXX</w:t>
      </w:r>
      <w:r w:rsidR="00541CB7" w:rsidRPr="000B101B">
        <w:rPr>
          <w:rFonts w:ascii="Times New Roman" w:eastAsia="Times New Roman" w:hAnsi="Times New Roman" w:cs="Times New Roman"/>
          <w:b/>
          <w:sz w:val="28"/>
          <w:szCs w:val="28"/>
          <w:lang w:eastAsia="es-ES"/>
        </w:rPr>
        <w:t>/Directora de la Clínica Municipal de Apopa</w:t>
      </w:r>
      <w:r w:rsidR="00541CB7" w:rsidRPr="000B101B">
        <w:rPr>
          <w:rFonts w:ascii="Times New Roman" w:eastAsia="Times New Roman" w:hAnsi="Times New Roman" w:cs="Times New Roman"/>
          <w:sz w:val="28"/>
          <w:szCs w:val="28"/>
          <w:lang w:eastAsia="es-ES"/>
        </w:rPr>
        <w:t>, en donde solicita al Honorable Concejo Municipal Plural, aprobación para el pago de anualidad al Concejo Superior de Salud Pública y a la Dirección Nacional de Medicamento de los permisos de la Clínica Municipal para el periodo 2022 y se realice el procedimiento  necesario para la erogación de dichos fondos según se detalla en la siguiente tabla:</w:t>
      </w:r>
    </w:p>
    <w:p w:rsidR="00541CB7" w:rsidRPr="00541CB7" w:rsidRDefault="00541CB7" w:rsidP="00541CB7">
      <w:pPr>
        <w:spacing w:after="0" w:line="276" w:lineRule="auto"/>
        <w:jc w:val="both"/>
        <w:rPr>
          <w:rFonts w:ascii="Times New Roman" w:eastAsia="Times New Roman" w:hAnsi="Times New Roman" w:cs="Times New Roman"/>
          <w:sz w:val="28"/>
          <w:szCs w:val="28"/>
          <w:lang w:eastAsia="es-ES"/>
        </w:rPr>
      </w:pPr>
      <w:r w:rsidRPr="00541CB7">
        <w:rPr>
          <w:rFonts w:ascii="Times New Roman" w:eastAsia="Calibri" w:hAnsi="Times New Roman" w:cs="Times New Roman"/>
          <w:noProof/>
          <w:sz w:val="28"/>
          <w:szCs w:val="28"/>
          <w:lang w:eastAsia="es-ES"/>
        </w:rPr>
        <w:drawing>
          <wp:inline distT="0" distB="0" distL="0" distR="0" wp14:anchorId="3192260E" wp14:editId="4ECAA952">
            <wp:extent cx="6018536" cy="1857600"/>
            <wp:effectExtent l="0" t="0" r="127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774" t="33814" r="27068" b="31922"/>
                    <a:stretch/>
                  </pic:blipFill>
                  <pic:spPr bwMode="auto">
                    <a:xfrm>
                      <a:off x="0" y="0"/>
                      <a:ext cx="6099097" cy="1882465"/>
                    </a:xfrm>
                    <a:prstGeom prst="rect">
                      <a:avLst/>
                    </a:prstGeom>
                    <a:ln>
                      <a:noFill/>
                    </a:ln>
                    <a:extLst>
                      <a:ext uri="{53640926-AAD7-44D8-BBD7-CCE9431645EC}">
                        <a14:shadowObscured xmlns:a14="http://schemas.microsoft.com/office/drawing/2010/main"/>
                      </a:ext>
                    </a:extLst>
                  </pic:spPr>
                </pic:pic>
              </a:graphicData>
            </a:graphic>
          </wp:inline>
        </w:drawing>
      </w:r>
    </w:p>
    <w:p w:rsidR="00541CB7" w:rsidRPr="00541CB7" w:rsidRDefault="00541CB7" w:rsidP="00541CB7">
      <w:pPr>
        <w:spacing w:after="0" w:line="276" w:lineRule="auto"/>
        <w:jc w:val="both"/>
        <w:rPr>
          <w:rFonts w:ascii="Times New Roman" w:eastAsia="Times New Roman" w:hAnsi="Times New Roman" w:cs="Times New Roman"/>
          <w:sz w:val="28"/>
          <w:szCs w:val="28"/>
          <w:lang w:eastAsia="es-ES"/>
        </w:rPr>
      </w:pPr>
    </w:p>
    <w:p w:rsidR="005005F5" w:rsidRPr="005A3EA7" w:rsidRDefault="00541CB7" w:rsidP="00541CB7">
      <w:pPr>
        <w:spacing w:after="0" w:line="276" w:lineRule="auto"/>
        <w:jc w:val="both"/>
        <w:rPr>
          <w:rFonts w:ascii="Times New Roman" w:eastAsia="Calibri" w:hAnsi="Times New Roman" w:cs="Times New Roman"/>
          <w:sz w:val="28"/>
          <w:szCs w:val="28"/>
        </w:rPr>
      </w:pPr>
      <w:r w:rsidRPr="00541CB7">
        <w:rPr>
          <w:rFonts w:ascii="Times New Roman" w:eastAsia="Calibri" w:hAnsi="Times New Roman" w:cs="Times New Roman"/>
          <w:sz w:val="28"/>
          <w:szCs w:val="28"/>
        </w:rPr>
        <w:t xml:space="preserve">Este Concejo Municipal Plural, en uso de sus facultades legales y habiendo deliberado el punto;  Por </w:t>
      </w:r>
      <w:r w:rsidRPr="00541CB7">
        <w:rPr>
          <w:rFonts w:ascii="Times New Roman" w:eastAsia="Calibri" w:hAnsi="Times New Roman" w:cs="Times New Roman"/>
          <w:b/>
          <w:sz w:val="28"/>
          <w:szCs w:val="28"/>
        </w:rPr>
        <w:t>UNANIMIDAD</w:t>
      </w:r>
      <w:r w:rsidRPr="00541CB7">
        <w:rPr>
          <w:rFonts w:ascii="Times New Roman" w:eastAsia="Calibri" w:hAnsi="Times New Roman" w:cs="Times New Roman"/>
          <w:sz w:val="28"/>
          <w:szCs w:val="28"/>
        </w:rPr>
        <w:t xml:space="preserve"> de votos </w:t>
      </w:r>
      <w:r w:rsidRPr="00541CB7">
        <w:rPr>
          <w:rFonts w:ascii="Times New Roman" w:eastAsia="Calibri" w:hAnsi="Times New Roman" w:cs="Times New Roman"/>
          <w:b/>
          <w:sz w:val="28"/>
          <w:szCs w:val="28"/>
        </w:rPr>
        <w:t>ACUERDA:</w:t>
      </w:r>
      <w:r w:rsidRPr="00541CB7">
        <w:rPr>
          <w:rFonts w:ascii="Times New Roman" w:eastAsia="Times New Roman" w:hAnsi="Times New Roman" w:cs="Times New Roman"/>
          <w:b/>
          <w:sz w:val="28"/>
          <w:szCs w:val="28"/>
          <w:lang w:eastAsia="es-ES"/>
        </w:rPr>
        <w:t xml:space="preserve"> </w:t>
      </w:r>
      <w:r w:rsidRPr="00541CB7">
        <w:rPr>
          <w:rFonts w:ascii="Times New Roman" w:eastAsia="Times New Roman" w:hAnsi="Times New Roman" w:cs="Times New Roman"/>
          <w:sz w:val="28"/>
          <w:szCs w:val="28"/>
          <w:lang w:eastAsia="es-ES"/>
        </w:rPr>
        <w:t xml:space="preserve">Autorizar al Tesorero Municipal, para que erogue </w:t>
      </w:r>
      <w:r w:rsidRPr="00541CB7">
        <w:rPr>
          <w:rFonts w:ascii="Times New Roman" w:eastAsia="Times New Roman" w:hAnsi="Times New Roman" w:cs="Times New Roman"/>
          <w:sz w:val="28"/>
          <w:szCs w:val="28"/>
          <w:lang w:val="es-SV" w:eastAsia="es-ES"/>
        </w:rPr>
        <w:t xml:space="preserve">de la </w:t>
      </w:r>
      <w:r w:rsidRPr="00541CB7">
        <w:rPr>
          <w:rFonts w:ascii="Times New Roman" w:eastAsia="Times New Roman" w:hAnsi="Times New Roman" w:cs="Times New Roman"/>
          <w:b/>
          <w:sz w:val="28"/>
          <w:szCs w:val="28"/>
          <w:lang w:eastAsia="es-ES"/>
        </w:rPr>
        <w:t>cuenta corriente número</w:t>
      </w:r>
      <w:r w:rsidRPr="00541CB7">
        <w:rPr>
          <w:rFonts w:ascii="Times New Roman" w:eastAsia="Times New Roman" w:hAnsi="Times New Roman" w:cs="Times New Roman"/>
          <w:b/>
          <w:sz w:val="28"/>
          <w:szCs w:val="28"/>
          <w:lang w:val="es-SV" w:eastAsia="es-ES"/>
        </w:rPr>
        <w:t xml:space="preserve"> 480005924 MUNICIPALIDAD DE APOPA, RECURSOS PROPIOS, Banco Hipotecario de El Salvador S.A., </w:t>
      </w:r>
      <w:r w:rsidRPr="00541CB7">
        <w:rPr>
          <w:rFonts w:ascii="Times New Roman" w:eastAsia="Times New Roman" w:hAnsi="Times New Roman" w:cs="Times New Roman"/>
          <w:sz w:val="28"/>
          <w:szCs w:val="28"/>
          <w:lang w:val="es-SV" w:eastAsia="es-ES"/>
        </w:rPr>
        <w:t xml:space="preserve">para que realice las siguientes acciones: </w:t>
      </w:r>
      <w:r w:rsidRPr="00541CB7">
        <w:rPr>
          <w:rFonts w:ascii="Times New Roman" w:eastAsia="Times New Roman" w:hAnsi="Times New Roman" w:cs="Times New Roman"/>
          <w:b/>
          <w:sz w:val="28"/>
          <w:szCs w:val="28"/>
          <w:lang w:eastAsia="es-ES"/>
        </w:rPr>
        <w:t>1)</w:t>
      </w:r>
      <w:r w:rsidRPr="00541CB7">
        <w:rPr>
          <w:rFonts w:ascii="Times New Roman" w:eastAsia="Times New Roman" w:hAnsi="Times New Roman" w:cs="Times New Roman"/>
          <w:sz w:val="28"/>
          <w:szCs w:val="28"/>
          <w:lang w:eastAsia="es-ES"/>
        </w:rPr>
        <w:t xml:space="preserve"> Erogue la cantidad de: </w:t>
      </w:r>
      <w:r w:rsidRPr="00541CB7">
        <w:rPr>
          <w:rFonts w:ascii="Times New Roman" w:eastAsia="Times New Roman" w:hAnsi="Times New Roman" w:cs="Times New Roman"/>
          <w:b/>
          <w:sz w:val="28"/>
          <w:szCs w:val="28"/>
          <w:lang w:eastAsia="es-ES"/>
        </w:rPr>
        <w:t xml:space="preserve">CINCUENTA Y UN DÓLARES  CON CUARENTA Y TRES CENTAVOS DE LOS ESTADOS UNIDOS DE NORTE AMÉRICA ($51.43) </w:t>
      </w:r>
      <w:r w:rsidRPr="00541CB7">
        <w:rPr>
          <w:rFonts w:ascii="Times New Roman" w:eastAsia="Times New Roman" w:hAnsi="Times New Roman" w:cs="Times New Roman"/>
          <w:sz w:val="28"/>
          <w:szCs w:val="28"/>
          <w:lang w:eastAsia="es-ES"/>
        </w:rPr>
        <w:t xml:space="preserve">y emita cheque a nombre del </w:t>
      </w:r>
      <w:r w:rsidRPr="00541CB7">
        <w:rPr>
          <w:rFonts w:ascii="Times New Roman" w:eastAsia="Times New Roman" w:hAnsi="Times New Roman" w:cs="Times New Roman"/>
          <w:b/>
          <w:sz w:val="28"/>
          <w:szCs w:val="28"/>
          <w:u w:val="single"/>
          <w:lang w:eastAsia="es-ES"/>
        </w:rPr>
        <w:t>Concejo Superior de Salud Pública,</w:t>
      </w:r>
      <w:r w:rsidRPr="00541CB7">
        <w:rPr>
          <w:rFonts w:ascii="Times New Roman" w:eastAsia="Times New Roman" w:hAnsi="Times New Roman" w:cs="Times New Roman"/>
          <w:b/>
          <w:sz w:val="28"/>
          <w:szCs w:val="28"/>
          <w:lang w:eastAsia="es-ES"/>
        </w:rPr>
        <w:t xml:space="preserve">  </w:t>
      </w:r>
      <w:r w:rsidRPr="00541CB7">
        <w:rPr>
          <w:rFonts w:ascii="Times New Roman" w:eastAsia="Times New Roman" w:hAnsi="Times New Roman" w:cs="Times New Roman"/>
          <w:sz w:val="28"/>
          <w:szCs w:val="28"/>
          <w:lang w:eastAsia="es-ES"/>
        </w:rPr>
        <w:t xml:space="preserve">en concepto de: pago de anualidad de la Clínica Municipal $22.86, pago de anualidad de la Clínica Dental por $17.14 y pago de anualidad de Laboratorio Clínico $11.43; </w:t>
      </w:r>
      <w:r w:rsidRPr="00541CB7">
        <w:rPr>
          <w:rFonts w:ascii="Times New Roman" w:eastAsia="Times New Roman" w:hAnsi="Times New Roman" w:cs="Times New Roman"/>
          <w:sz w:val="28"/>
          <w:szCs w:val="28"/>
          <w:lang w:val="es-SV" w:eastAsia="es-ES"/>
        </w:rPr>
        <w:t xml:space="preserve">y </w:t>
      </w:r>
      <w:r w:rsidRPr="00541CB7">
        <w:rPr>
          <w:rFonts w:ascii="Times New Roman" w:eastAsia="Times New Roman" w:hAnsi="Times New Roman" w:cs="Times New Roman"/>
          <w:b/>
          <w:sz w:val="28"/>
          <w:szCs w:val="28"/>
          <w:lang w:val="es-SV" w:eastAsia="es-ES"/>
        </w:rPr>
        <w:t xml:space="preserve">2) </w:t>
      </w:r>
      <w:r w:rsidRPr="00541CB7">
        <w:rPr>
          <w:rFonts w:ascii="Times New Roman" w:eastAsia="Times New Roman" w:hAnsi="Times New Roman" w:cs="Times New Roman"/>
          <w:sz w:val="28"/>
          <w:szCs w:val="28"/>
          <w:lang w:val="es-SV" w:eastAsia="es-ES"/>
        </w:rPr>
        <w:t>Erogue</w:t>
      </w:r>
      <w:r w:rsidRPr="00541CB7">
        <w:rPr>
          <w:rFonts w:ascii="Times New Roman" w:eastAsia="Times New Roman" w:hAnsi="Times New Roman" w:cs="Times New Roman"/>
          <w:b/>
          <w:sz w:val="28"/>
          <w:szCs w:val="28"/>
          <w:lang w:val="es-SV" w:eastAsia="es-ES"/>
        </w:rPr>
        <w:t xml:space="preserve"> </w:t>
      </w:r>
      <w:r w:rsidRPr="00541CB7">
        <w:rPr>
          <w:rFonts w:ascii="Times New Roman" w:eastAsia="Times New Roman" w:hAnsi="Times New Roman" w:cs="Times New Roman"/>
          <w:sz w:val="28"/>
          <w:szCs w:val="28"/>
          <w:lang w:eastAsia="es-ES"/>
        </w:rPr>
        <w:t xml:space="preserve">la cantidad de: </w:t>
      </w:r>
      <w:r w:rsidRPr="00541CB7">
        <w:rPr>
          <w:rFonts w:ascii="Times New Roman" w:eastAsia="Times New Roman" w:hAnsi="Times New Roman" w:cs="Times New Roman"/>
          <w:b/>
          <w:sz w:val="28"/>
          <w:szCs w:val="28"/>
          <w:lang w:eastAsia="es-ES"/>
        </w:rPr>
        <w:t xml:space="preserve">CIENTO VEINTICINCO DÓLARES EXACTOS DE LOS ESTADOS UNIDOS DE NORTE AMÉRICA ($125.00) </w:t>
      </w:r>
      <w:r w:rsidRPr="00541CB7">
        <w:rPr>
          <w:rFonts w:ascii="Times New Roman" w:eastAsia="Times New Roman" w:hAnsi="Times New Roman" w:cs="Times New Roman"/>
          <w:sz w:val="28"/>
          <w:szCs w:val="28"/>
          <w:lang w:val="es-SV" w:eastAsia="es-ES"/>
        </w:rPr>
        <w:t>y</w:t>
      </w:r>
      <w:r w:rsidRPr="00541CB7">
        <w:rPr>
          <w:rFonts w:ascii="Times New Roman" w:eastAsia="Times New Roman" w:hAnsi="Times New Roman" w:cs="Times New Roman"/>
          <w:b/>
          <w:sz w:val="28"/>
          <w:szCs w:val="28"/>
          <w:lang w:val="es-SV" w:eastAsia="es-ES"/>
        </w:rPr>
        <w:t xml:space="preserve"> </w:t>
      </w:r>
      <w:r w:rsidRPr="00541CB7">
        <w:rPr>
          <w:rFonts w:ascii="Times New Roman" w:eastAsia="Times New Roman" w:hAnsi="Times New Roman" w:cs="Times New Roman"/>
          <w:sz w:val="28"/>
          <w:szCs w:val="28"/>
          <w:lang w:eastAsia="es-ES"/>
        </w:rPr>
        <w:t xml:space="preserve">emita cheque a nombre de </w:t>
      </w:r>
      <w:r w:rsidRPr="00541CB7">
        <w:rPr>
          <w:rFonts w:ascii="Times New Roman" w:eastAsia="Times New Roman" w:hAnsi="Times New Roman" w:cs="Times New Roman"/>
          <w:b/>
          <w:sz w:val="28"/>
          <w:szCs w:val="28"/>
          <w:u w:val="single"/>
          <w:lang w:eastAsia="es-ES"/>
        </w:rPr>
        <w:t>Dirección Nacional de Medicamentos,</w:t>
      </w:r>
      <w:r w:rsidRPr="00541CB7">
        <w:rPr>
          <w:rFonts w:ascii="Times New Roman" w:eastAsia="Times New Roman" w:hAnsi="Times New Roman" w:cs="Times New Roman"/>
          <w:b/>
          <w:sz w:val="28"/>
          <w:szCs w:val="28"/>
          <w:lang w:eastAsia="es-ES"/>
        </w:rPr>
        <w:t xml:space="preserve"> </w:t>
      </w:r>
      <w:r w:rsidRPr="00541CB7">
        <w:rPr>
          <w:rFonts w:ascii="Times New Roman" w:eastAsia="Times New Roman" w:hAnsi="Times New Roman" w:cs="Times New Roman"/>
          <w:sz w:val="28"/>
          <w:szCs w:val="28"/>
          <w:lang w:eastAsia="es-ES"/>
        </w:rPr>
        <w:t>en concepto de pago de anualidad de Botiquín.</w:t>
      </w:r>
      <w:r w:rsidRPr="00541CB7">
        <w:rPr>
          <w:rFonts w:ascii="Times New Roman" w:eastAsia="Times New Roman" w:hAnsi="Times New Roman" w:cs="Times New Roman"/>
          <w:sz w:val="28"/>
          <w:szCs w:val="28"/>
          <w:lang w:val="es-SV" w:eastAsia="es-ES"/>
        </w:rPr>
        <w:t xml:space="preserve"> Ambos pagos serán a partir del mes de febrero del presente año. </w:t>
      </w:r>
      <w:r w:rsidRPr="00541CB7">
        <w:rPr>
          <w:rFonts w:ascii="Times New Roman" w:eastAsia="Times New Roman" w:hAnsi="Times New Roman" w:cs="Times New Roman"/>
          <w:sz w:val="28"/>
          <w:szCs w:val="28"/>
          <w:lang w:eastAsia="es-ES"/>
        </w:rPr>
        <w:t>Fondos con aplicación al espe</w:t>
      </w:r>
      <w:r w:rsidRPr="00541CB7">
        <w:rPr>
          <w:rFonts w:ascii="Times New Roman" w:eastAsia="Times New Roman" w:hAnsi="Times New Roman" w:cs="Times New Roman"/>
          <w:sz w:val="28"/>
          <w:szCs w:val="28"/>
          <w:shd w:val="clear" w:color="auto" w:fill="FFFFFF"/>
          <w:lang w:eastAsia="es-ES"/>
        </w:rPr>
        <w:t>cífico y expresión Presupuestaria Municipal vigente, que</w:t>
      </w:r>
      <w:r w:rsidRPr="00541CB7">
        <w:rPr>
          <w:rFonts w:ascii="Times New Roman" w:eastAsia="Times New Roman" w:hAnsi="Times New Roman" w:cs="Times New Roman"/>
          <w:sz w:val="28"/>
          <w:szCs w:val="28"/>
          <w:lang w:eastAsia="es-ES"/>
        </w:rPr>
        <w:t xml:space="preserve"> se </w:t>
      </w:r>
      <w:r w:rsidRPr="00541CB7">
        <w:rPr>
          <w:rFonts w:ascii="Times New Roman" w:eastAsia="Times New Roman" w:hAnsi="Times New Roman" w:cs="Times New Roman"/>
          <w:sz w:val="28"/>
          <w:szCs w:val="28"/>
          <w:lang w:eastAsia="es-ES"/>
        </w:rPr>
        <w:lastRenderedPageBreak/>
        <w:t>comprobara como lo establece el artículo 78 del Código Municipal</w:t>
      </w:r>
      <w:r w:rsidRPr="00541CB7">
        <w:rPr>
          <w:rFonts w:ascii="Times New Roman" w:eastAsia="Calibri" w:hAnsi="Times New Roman" w:cs="Times New Roman"/>
          <w:sz w:val="28"/>
          <w:szCs w:val="28"/>
          <w:lang w:eastAsia="es-ES"/>
        </w:rPr>
        <w:t>.</w:t>
      </w:r>
      <w:r w:rsidRPr="00541CB7">
        <w:rPr>
          <w:rFonts w:ascii="Times New Roman" w:eastAsia="Times New Roman" w:hAnsi="Times New Roman" w:cs="Times New Roman"/>
          <w:sz w:val="28"/>
          <w:szCs w:val="28"/>
          <w:lang w:eastAsia="es-ES"/>
        </w:rPr>
        <w:t xml:space="preserve">- </w:t>
      </w:r>
      <w:r w:rsidRPr="00541CB7">
        <w:rPr>
          <w:rFonts w:ascii="Times New Roman" w:eastAsia="Times New Roman" w:hAnsi="Times New Roman" w:cs="Times New Roman"/>
          <w:b/>
          <w:sz w:val="28"/>
          <w:szCs w:val="28"/>
          <w:lang w:eastAsia="es-ES"/>
        </w:rPr>
        <w:t xml:space="preserve">CERTIFÍQUESE Y COMUNIQUESE. </w:t>
      </w:r>
      <w:r w:rsidR="00C96A9C" w:rsidRPr="00541CB7">
        <w:rPr>
          <w:rFonts w:ascii="Times New Roman" w:eastAsia="Calibri" w:hAnsi="Times New Roman" w:cs="Times New Roman"/>
          <w:b/>
          <w:bCs/>
          <w:sz w:val="28"/>
          <w:szCs w:val="28"/>
        </w:rPr>
        <w:t>“ACUERDO MUNICIPAL NUMERO NUEVE”.</w:t>
      </w:r>
      <w:r w:rsidR="00C96A9C" w:rsidRPr="00C96A9C">
        <w:rPr>
          <w:rFonts w:ascii="Times New Roman" w:eastAsia="Calibri" w:hAnsi="Times New Roman" w:cs="Times New Roman"/>
          <w:b/>
          <w:bCs/>
          <w:sz w:val="28"/>
          <w:szCs w:val="28"/>
        </w:rPr>
        <w:t xml:space="preserve"> </w:t>
      </w:r>
      <w:r w:rsidR="00C96A9C" w:rsidRPr="00C96A9C">
        <w:rPr>
          <w:rFonts w:ascii="Times New Roman" w:eastAsia="Calibri" w:hAnsi="Times New Roman" w:cs="Times New Roman"/>
          <w:sz w:val="28"/>
          <w:szCs w:val="28"/>
        </w:rPr>
        <w:t xml:space="preserve">El Concejo Municipal en uso de sus facultades legales, de conformidad al art. 203 y 204 de la Constitución de la República, art. 30 numeral 4) 14) art. 31 numeral 4) y art. 91 del Código Municipal. Expuesto en el  punto número </w:t>
      </w:r>
      <w:r w:rsidR="00C96A9C" w:rsidRPr="00C96A9C">
        <w:rPr>
          <w:rFonts w:ascii="Times New Roman" w:eastAsia="Calibri" w:hAnsi="Times New Roman" w:cs="Times New Roman"/>
          <w:b/>
          <w:sz w:val="28"/>
          <w:szCs w:val="28"/>
        </w:rPr>
        <w:t>DIEZ</w:t>
      </w:r>
      <w:r w:rsidR="00C96A9C" w:rsidRPr="00C96A9C">
        <w:rPr>
          <w:rFonts w:ascii="Times New Roman" w:eastAsia="Calibri" w:hAnsi="Times New Roman" w:cs="Times New Roman"/>
          <w:sz w:val="28"/>
          <w:szCs w:val="28"/>
        </w:rPr>
        <w:t xml:space="preserve"> de la Agenda de esta Sesión, el cual consiste en Memorandum de fecha  tres de febrero del año dos mil veintidós, suscrito por el </w:t>
      </w:r>
      <w:r w:rsidR="00C96A9C" w:rsidRPr="00C96A9C">
        <w:rPr>
          <w:rFonts w:ascii="Times New Roman" w:eastAsia="Calibri" w:hAnsi="Times New Roman" w:cs="Times New Roman"/>
          <w:b/>
          <w:sz w:val="28"/>
          <w:szCs w:val="28"/>
        </w:rPr>
        <w:t xml:space="preserve">Lic. Mario Antonio Hernández Alvarado/Jefe del Departamento Municipal de los Deportes de esta Municipalidad: </w:t>
      </w:r>
      <w:r w:rsidR="00C96A9C" w:rsidRPr="00C96A9C">
        <w:rPr>
          <w:rFonts w:ascii="Times New Roman" w:eastAsia="Calibri" w:hAnsi="Times New Roman" w:cs="Times New Roman"/>
          <w:sz w:val="28"/>
          <w:szCs w:val="28"/>
        </w:rPr>
        <w:t xml:space="preserve">solicitando el pago directo de la inscripción de la escuela ADFA  por un monto de $440.00, para cubrir  los gastos de </w:t>
      </w:r>
      <w:proofErr w:type="spellStart"/>
      <w:r w:rsidR="00C96A9C" w:rsidRPr="00C96A9C">
        <w:rPr>
          <w:rFonts w:ascii="Times New Roman" w:eastAsia="Calibri" w:hAnsi="Times New Roman" w:cs="Times New Roman"/>
          <w:sz w:val="28"/>
          <w:szCs w:val="28"/>
        </w:rPr>
        <w:t>carnetizacion</w:t>
      </w:r>
      <w:proofErr w:type="spellEnd"/>
      <w:r w:rsidR="00C96A9C" w:rsidRPr="00C96A9C">
        <w:rPr>
          <w:rFonts w:ascii="Times New Roman" w:eastAsia="Calibri" w:hAnsi="Times New Roman" w:cs="Times New Roman"/>
          <w:sz w:val="28"/>
          <w:szCs w:val="28"/>
        </w:rPr>
        <w:t xml:space="preserve"> de Deportistas, Inscripción de Niveles, Acreditación de carnet para técnicos y seguro para deportistas. Por </w:t>
      </w:r>
      <w:r w:rsidR="00C96A9C" w:rsidRPr="00C96A9C">
        <w:rPr>
          <w:rFonts w:ascii="Times New Roman" w:eastAsia="Calibri" w:hAnsi="Times New Roman" w:cs="Times New Roman"/>
          <w:b/>
          <w:sz w:val="28"/>
          <w:szCs w:val="28"/>
        </w:rPr>
        <w:t>UNANIMIDAD</w:t>
      </w:r>
      <w:r w:rsidR="00C96A9C" w:rsidRPr="00C96A9C">
        <w:rPr>
          <w:rFonts w:ascii="Times New Roman" w:eastAsia="Calibri" w:hAnsi="Times New Roman" w:cs="Times New Roman"/>
          <w:sz w:val="28"/>
          <w:szCs w:val="28"/>
        </w:rPr>
        <w:t xml:space="preserve"> de votos </w:t>
      </w:r>
      <w:r w:rsidR="00C96A9C" w:rsidRPr="00C96A9C">
        <w:rPr>
          <w:rFonts w:ascii="Times New Roman" w:eastAsia="Calibri" w:hAnsi="Times New Roman" w:cs="Times New Roman"/>
          <w:b/>
          <w:sz w:val="28"/>
          <w:szCs w:val="28"/>
        </w:rPr>
        <w:t>ACUERDA</w:t>
      </w:r>
      <w:r w:rsidR="00C96A9C" w:rsidRPr="00C96A9C">
        <w:rPr>
          <w:rFonts w:ascii="Times New Roman" w:eastAsia="Calibri" w:hAnsi="Times New Roman" w:cs="Times New Roman"/>
          <w:sz w:val="28"/>
          <w:szCs w:val="28"/>
        </w:rPr>
        <w:t xml:space="preserve">: Autorizar al Tesorero Municipal de esta Municipalidad, Erogue la cantidad de: </w:t>
      </w:r>
      <w:r w:rsidR="00C96A9C" w:rsidRPr="00C96A9C">
        <w:rPr>
          <w:rFonts w:ascii="Times New Roman" w:eastAsia="Calibri" w:hAnsi="Times New Roman" w:cs="Times New Roman"/>
          <w:b/>
          <w:sz w:val="28"/>
          <w:szCs w:val="28"/>
        </w:rPr>
        <w:t xml:space="preserve">CUATROCIENTOS CUARENTA DÓLARES EXACTOS DE LOS ESTADOS UNIDOS DE NORTEAMÉRICA ($440.00) </w:t>
      </w:r>
      <w:r w:rsidR="00C96A9C" w:rsidRPr="00C96A9C">
        <w:rPr>
          <w:rFonts w:ascii="Times New Roman" w:eastAsia="Calibri" w:hAnsi="Times New Roman" w:cs="Times New Roman"/>
          <w:sz w:val="28"/>
          <w:szCs w:val="28"/>
          <w:lang w:val="es-SV"/>
        </w:rPr>
        <w:t xml:space="preserve">de la cuenta aperturada para el proyecto denominado: </w:t>
      </w:r>
      <w:r w:rsidR="00C96A9C" w:rsidRPr="00C96A9C">
        <w:rPr>
          <w:rFonts w:ascii="Times New Roman" w:eastAsia="Calibri" w:hAnsi="Times New Roman" w:cs="Times New Roman"/>
          <w:b/>
          <w:sz w:val="28"/>
          <w:szCs w:val="28"/>
        </w:rPr>
        <w:t xml:space="preserve">FORTALECIMIENTO A LAS ESCUELAS DE DEPORTE MUNICIPAL, PARA EL FOMENTO DE LA </w:t>
      </w:r>
      <w:r w:rsidR="00C96A9C" w:rsidRPr="005A3EA7">
        <w:rPr>
          <w:rFonts w:ascii="Times New Roman" w:eastAsia="Calibri" w:hAnsi="Times New Roman" w:cs="Times New Roman"/>
          <w:b/>
          <w:sz w:val="28"/>
          <w:szCs w:val="28"/>
        </w:rPr>
        <w:t xml:space="preserve">CONVIVENCIA SOCIAL AÑO 2021”, </w:t>
      </w:r>
      <w:r w:rsidR="00C96A9C" w:rsidRPr="005A3EA7">
        <w:rPr>
          <w:rFonts w:ascii="Times New Roman" w:eastAsia="Calibri" w:hAnsi="Times New Roman" w:cs="Times New Roman"/>
          <w:sz w:val="28"/>
          <w:szCs w:val="28"/>
          <w:lang w:val="es-SV"/>
        </w:rPr>
        <w:t xml:space="preserve">con fondos: </w:t>
      </w:r>
      <w:r w:rsidR="00C96A9C" w:rsidRPr="005A3EA7">
        <w:rPr>
          <w:rFonts w:ascii="Times New Roman" w:eastAsia="Calibri" w:hAnsi="Times New Roman" w:cs="Times New Roman"/>
          <w:b/>
          <w:sz w:val="28"/>
          <w:szCs w:val="28"/>
        </w:rPr>
        <w:t xml:space="preserve">FODES LIBRE DISPONIBILIDAD, </w:t>
      </w:r>
      <w:r w:rsidR="00C96A9C" w:rsidRPr="005A3EA7">
        <w:rPr>
          <w:rFonts w:ascii="Times New Roman" w:eastAsia="Calibri" w:hAnsi="Times New Roman" w:cs="Times New Roman"/>
          <w:sz w:val="28"/>
          <w:szCs w:val="28"/>
        </w:rPr>
        <w:t>y emita cheque</w:t>
      </w:r>
      <w:r w:rsidR="00C96A9C" w:rsidRPr="005A3EA7">
        <w:rPr>
          <w:rFonts w:ascii="Times New Roman" w:eastAsia="Calibri" w:hAnsi="Times New Roman" w:cs="Times New Roman"/>
          <w:b/>
          <w:sz w:val="28"/>
          <w:szCs w:val="28"/>
        </w:rPr>
        <w:t xml:space="preserve"> </w:t>
      </w:r>
      <w:r w:rsidR="00C96A9C" w:rsidRPr="005A3EA7">
        <w:rPr>
          <w:rFonts w:ascii="Times New Roman" w:eastAsia="Calibri" w:hAnsi="Times New Roman" w:cs="Times New Roman"/>
          <w:sz w:val="28"/>
          <w:szCs w:val="28"/>
        </w:rPr>
        <w:t>a nombre de</w:t>
      </w:r>
      <w:r w:rsidR="00C96A9C" w:rsidRPr="005A3EA7">
        <w:rPr>
          <w:rFonts w:ascii="Times New Roman" w:eastAsia="Calibri" w:hAnsi="Times New Roman" w:cs="Times New Roman"/>
          <w:b/>
          <w:sz w:val="28"/>
          <w:szCs w:val="28"/>
        </w:rPr>
        <w:t xml:space="preserve">: </w:t>
      </w:r>
      <w:r w:rsidR="00C96A9C" w:rsidRPr="005A3EA7">
        <w:rPr>
          <w:rFonts w:ascii="Times New Roman" w:eastAsia="Calibri" w:hAnsi="Times New Roman" w:cs="Times New Roman"/>
          <w:b/>
          <w:sz w:val="28"/>
          <w:szCs w:val="28"/>
          <w:u w:val="single"/>
        </w:rPr>
        <w:t>ADFA SAN SALVADOR</w:t>
      </w:r>
      <w:r w:rsidR="00C96A9C" w:rsidRPr="005A3EA7">
        <w:rPr>
          <w:rFonts w:ascii="Times New Roman" w:eastAsia="Calibri" w:hAnsi="Times New Roman" w:cs="Times New Roman"/>
          <w:sz w:val="28"/>
          <w:szCs w:val="28"/>
        </w:rPr>
        <w:t xml:space="preserve">, en concepto de pago de </w:t>
      </w:r>
      <w:proofErr w:type="spellStart"/>
      <w:r w:rsidR="00C96A9C" w:rsidRPr="005A3EA7">
        <w:rPr>
          <w:rFonts w:ascii="Times New Roman" w:eastAsia="Calibri" w:hAnsi="Times New Roman" w:cs="Times New Roman"/>
          <w:sz w:val="28"/>
          <w:szCs w:val="28"/>
        </w:rPr>
        <w:t>carnetizacion</w:t>
      </w:r>
      <w:proofErr w:type="spellEnd"/>
      <w:r w:rsidR="00C96A9C" w:rsidRPr="005A3EA7">
        <w:rPr>
          <w:rFonts w:ascii="Times New Roman" w:eastAsia="Calibri" w:hAnsi="Times New Roman" w:cs="Times New Roman"/>
          <w:sz w:val="28"/>
          <w:szCs w:val="28"/>
        </w:rPr>
        <w:t xml:space="preserve"> de Deportistas, Inscripción de Niveles, Acreditación de carnet para técnicos y seguro para deportistas. Fondos con aplicación al espe</w:t>
      </w:r>
      <w:r w:rsidR="00C96A9C" w:rsidRPr="005A3EA7">
        <w:rPr>
          <w:rFonts w:ascii="Times New Roman" w:eastAsia="Calibri" w:hAnsi="Times New Roman" w:cs="Times New Roman"/>
          <w:sz w:val="28"/>
          <w:szCs w:val="28"/>
          <w:shd w:val="clear" w:color="auto" w:fill="FFFFFF"/>
        </w:rPr>
        <w:t>cífico y expresión Presupuestaria Municipal vigente, que</w:t>
      </w:r>
      <w:r w:rsidR="00C96A9C" w:rsidRPr="005A3EA7">
        <w:rPr>
          <w:rFonts w:ascii="Times New Roman" w:eastAsia="Calibri" w:hAnsi="Times New Roman" w:cs="Times New Roman"/>
          <w:sz w:val="28"/>
          <w:szCs w:val="28"/>
        </w:rPr>
        <w:t xml:space="preserve"> se comprobara como lo establece el artículo 78 del Código Municipal</w:t>
      </w:r>
      <w:r w:rsidR="00C96A9C" w:rsidRPr="005A3EA7">
        <w:rPr>
          <w:rFonts w:ascii="Times New Roman" w:eastAsia="Calibri" w:hAnsi="Times New Roman" w:cs="Times New Roman"/>
          <w:color w:val="000000"/>
          <w:sz w:val="28"/>
          <w:szCs w:val="28"/>
          <w:shd w:val="clear" w:color="auto" w:fill="FFFFFF"/>
        </w:rPr>
        <w:t xml:space="preserve">. </w:t>
      </w:r>
      <w:r w:rsidR="00C96A9C" w:rsidRPr="005A3EA7">
        <w:rPr>
          <w:rFonts w:ascii="Times New Roman" w:eastAsia="Calibri" w:hAnsi="Times New Roman" w:cs="Times New Roman"/>
          <w:b/>
          <w:sz w:val="28"/>
          <w:szCs w:val="28"/>
        </w:rPr>
        <w:t>CERTIFIQUESE Y COMUNIQUESE.</w:t>
      </w:r>
      <w:r w:rsidR="00C96A9C" w:rsidRPr="005A3EA7">
        <w:rPr>
          <w:rFonts w:ascii="Times New Roman" w:eastAsia="Times New Roman" w:hAnsi="Times New Roman" w:cs="Times New Roman"/>
          <w:sz w:val="28"/>
          <w:szCs w:val="28"/>
        </w:rPr>
        <w:t xml:space="preserve"> </w:t>
      </w:r>
      <w:r w:rsidR="005005F5" w:rsidRPr="005A3EA7">
        <w:rPr>
          <w:rFonts w:ascii="Times New Roman" w:eastAsia="Calibri" w:hAnsi="Times New Roman" w:cs="Times New Roman"/>
          <w:b/>
          <w:bCs/>
          <w:sz w:val="28"/>
          <w:szCs w:val="28"/>
        </w:rPr>
        <w:t xml:space="preserve">“ACUERDO MUNICIPAL NUMERO DIEZ”. </w:t>
      </w:r>
      <w:r w:rsidR="005005F5" w:rsidRPr="005A3EA7">
        <w:rPr>
          <w:rFonts w:ascii="Times New Roman" w:eastAsia="Calibri" w:hAnsi="Times New Roman" w:cs="Times New Roman"/>
          <w:sz w:val="28"/>
          <w:szCs w:val="28"/>
        </w:rPr>
        <w:t xml:space="preserve">El Concejo Municipal en uso de sus facultades legales, de conformidad al art. 203 y 204 de la Constitución de la República, art. 30 numeral 4) 14) art. 31 numeral 4) y art. 91 del Código Municipal. Expuesto en el punto número </w:t>
      </w:r>
      <w:r w:rsidR="005005F5" w:rsidRPr="005A3EA7">
        <w:rPr>
          <w:rFonts w:ascii="Times New Roman" w:eastAsia="Calibri" w:hAnsi="Times New Roman" w:cs="Times New Roman"/>
          <w:b/>
          <w:sz w:val="28"/>
          <w:szCs w:val="28"/>
        </w:rPr>
        <w:t>nueve</w:t>
      </w:r>
      <w:r w:rsidR="005005F5" w:rsidRPr="005A3EA7">
        <w:rPr>
          <w:rFonts w:ascii="Times New Roman" w:eastAsia="Calibri" w:hAnsi="Times New Roman" w:cs="Times New Roman"/>
          <w:sz w:val="28"/>
          <w:szCs w:val="28"/>
        </w:rPr>
        <w:t xml:space="preserve"> de la Agenda de esta Sesión, el cual consiste en Memorandum de fecha  dos de febrero del año dos mil veintidós, </w:t>
      </w:r>
      <w:r w:rsidR="005005F5" w:rsidRPr="005A3EA7">
        <w:rPr>
          <w:rFonts w:ascii="Times New Roman" w:eastAsia="Calibri" w:hAnsi="Times New Roman" w:cs="Times New Roman"/>
          <w:b/>
          <w:sz w:val="28"/>
          <w:szCs w:val="28"/>
        </w:rPr>
        <w:t xml:space="preserve">suscrito por el </w:t>
      </w:r>
      <w:r w:rsidR="002D226D">
        <w:rPr>
          <w:rFonts w:ascii="Times New Roman" w:eastAsia="Calibri" w:hAnsi="Times New Roman" w:cs="Times New Roman"/>
          <w:b/>
          <w:sz w:val="28"/>
          <w:szCs w:val="28"/>
        </w:rPr>
        <w:t>XXXXXXXXXXXXXXX</w:t>
      </w:r>
      <w:r w:rsidR="005005F5" w:rsidRPr="005A3EA7">
        <w:rPr>
          <w:rFonts w:ascii="Times New Roman" w:eastAsia="Calibri" w:hAnsi="Times New Roman" w:cs="Times New Roman"/>
          <w:b/>
          <w:sz w:val="28"/>
          <w:szCs w:val="28"/>
        </w:rPr>
        <w:t xml:space="preserve">/Jede de UACI, </w:t>
      </w:r>
      <w:r w:rsidR="005005F5" w:rsidRPr="005A3EA7">
        <w:rPr>
          <w:rFonts w:ascii="Times New Roman" w:eastAsia="Calibri" w:hAnsi="Times New Roman" w:cs="Times New Roman"/>
          <w:sz w:val="28"/>
          <w:szCs w:val="28"/>
        </w:rPr>
        <w:t xml:space="preserve">solicitando al Honorable Concejo Municipal Plural, aprobación mediante Acuerdo Municipal, para modificar Acuerdo Municipal Número Quince del Acta Numero Treinta y Dos de fecha tres de diciembre del año dos mil veintiuno, en concepto de corrección para elaboración de contrato siendo a partir del mes de febrero del año 2022 a julio del año 2023. Este Concejo Municipal Plural, en uso de sus facultades legales y </w:t>
      </w:r>
      <w:r w:rsidR="005005F5" w:rsidRPr="005A3EA7">
        <w:rPr>
          <w:rFonts w:ascii="Times New Roman" w:eastAsia="Calibri" w:hAnsi="Times New Roman" w:cs="Times New Roman"/>
          <w:sz w:val="28"/>
          <w:szCs w:val="28"/>
        </w:rPr>
        <w:lastRenderedPageBreak/>
        <w:t xml:space="preserve">habiendo deliberado el punto;  Por </w:t>
      </w:r>
      <w:r w:rsidR="005005F5" w:rsidRPr="005A3EA7">
        <w:rPr>
          <w:rFonts w:ascii="Times New Roman" w:eastAsia="Calibri" w:hAnsi="Times New Roman" w:cs="Times New Roman"/>
          <w:b/>
          <w:sz w:val="28"/>
          <w:szCs w:val="28"/>
        </w:rPr>
        <w:t>UNANIMIDAD</w:t>
      </w:r>
      <w:r w:rsidR="005005F5" w:rsidRPr="005A3EA7">
        <w:rPr>
          <w:rFonts w:ascii="Times New Roman" w:eastAsia="Calibri" w:hAnsi="Times New Roman" w:cs="Times New Roman"/>
          <w:sz w:val="28"/>
          <w:szCs w:val="28"/>
        </w:rPr>
        <w:t xml:space="preserve"> de votos </w:t>
      </w:r>
      <w:r w:rsidR="005005F5" w:rsidRPr="005A3EA7">
        <w:rPr>
          <w:rFonts w:ascii="Times New Roman" w:eastAsia="Calibri" w:hAnsi="Times New Roman" w:cs="Times New Roman"/>
          <w:b/>
          <w:sz w:val="28"/>
          <w:szCs w:val="28"/>
        </w:rPr>
        <w:t>ACUERDA</w:t>
      </w:r>
      <w:r w:rsidR="005005F5" w:rsidRPr="005A3EA7">
        <w:rPr>
          <w:rFonts w:ascii="Times New Roman" w:eastAsia="Calibri" w:hAnsi="Times New Roman" w:cs="Times New Roman"/>
          <w:sz w:val="28"/>
          <w:szCs w:val="28"/>
        </w:rPr>
        <w:t xml:space="preserve">: </w:t>
      </w:r>
      <w:r w:rsidR="005005F5" w:rsidRPr="005A3EA7">
        <w:rPr>
          <w:rFonts w:ascii="Times New Roman" w:eastAsia="Calibri" w:hAnsi="Times New Roman" w:cs="Times New Roman"/>
          <w:b/>
          <w:sz w:val="28"/>
          <w:szCs w:val="28"/>
          <w:u w:val="single"/>
        </w:rPr>
        <w:t>Primero</w:t>
      </w:r>
      <w:r w:rsidR="005005F5" w:rsidRPr="005A3EA7">
        <w:rPr>
          <w:rFonts w:ascii="Times New Roman" w:eastAsia="Calibri" w:hAnsi="Times New Roman" w:cs="Times New Roman"/>
          <w:sz w:val="28"/>
          <w:szCs w:val="28"/>
        </w:rPr>
        <w:t>: Modificar el Acuerdo Municipal Número Quince del Acta Numero Treinta y dos de fecha tres de diciembre del año dos mil veintiuno, en donde se aprobó la adjudicación a Gerencia General, por un monto de $21,865.32.</w:t>
      </w:r>
      <w:r w:rsidR="005005F5" w:rsidRPr="005A3EA7">
        <w:rPr>
          <w:rFonts w:ascii="Times New Roman" w:eastAsia="Calibri" w:hAnsi="Times New Roman" w:cs="Times New Roman"/>
          <w:b/>
          <w:sz w:val="28"/>
          <w:szCs w:val="28"/>
        </w:rPr>
        <w:t xml:space="preserve"> EN EL SENTIDO </w:t>
      </w:r>
      <w:r w:rsidR="005005F5" w:rsidRPr="005A3EA7">
        <w:rPr>
          <w:rFonts w:ascii="Times New Roman" w:eastAsia="Calibri" w:hAnsi="Times New Roman" w:cs="Times New Roman"/>
          <w:sz w:val="28"/>
          <w:szCs w:val="28"/>
        </w:rPr>
        <w:t>de</w:t>
      </w:r>
      <w:r w:rsidR="005005F5" w:rsidRPr="005A3EA7">
        <w:rPr>
          <w:rFonts w:ascii="Times New Roman" w:eastAsia="Calibri" w:hAnsi="Times New Roman" w:cs="Times New Roman"/>
          <w:b/>
          <w:sz w:val="28"/>
          <w:szCs w:val="28"/>
        </w:rPr>
        <w:t xml:space="preserve"> </w:t>
      </w:r>
      <w:r w:rsidR="005005F5" w:rsidRPr="005A3EA7">
        <w:rPr>
          <w:rFonts w:ascii="Times New Roman" w:eastAsia="Calibri" w:hAnsi="Times New Roman" w:cs="Times New Roman"/>
          <w:sz w:val="28"/>
          <w:szCs w:val="28"/>
        </w:rPr>
        <w:t xml:space="preserve"> cambiar la fechas establecidas en el requerimiento  número 09,  </w:t>
      </w:r>
      <w:r w:rsidR="005005F5" w:rsidRPr="005A3EA7">
        <w:rPr>
          <w:rFonts w:ascii="Times New Roman" w:eastAsia="Calibri" w:hAnsi="Times New Roman" w:cs="Times New Roman"/>
          <w:b/>
          <w:sz w:val="28"/>
          <w:szCs w:val="28"/>
        </w:rPr>
        <w:t>SIENDO LO CORRECTO,</w:t>
      </w:r>
      <w:r w:rsidR="005005F5" w:rsidRPr="005A3EA7">
        <w:rPr>
          <w:rFonts w:ascii="Times New Roman" w:eastAsia="Calibri" w:hAnsi="Times New Roman" w:cs="Times New Roman"/>
          <w:sz w:val="28"/>
          <w:szCs w:val="28"/>
        </w:rPr>
        <w:t xml:space="preserve">  a partir del mes de febrero del año dos mil veintidós a julio del año dos mil veintitrés como se detalla en el cuadro siguiente: </w:t>
      </w:r>
    </w:p>
    <w:p w:rsidR="005005F5" w:rsidRPr="005005F5" w:rsidRDefault="005005F5" w:rsidP="005A3EA7">
      <w:pPr>
        <w:spacing w:after="0" w:line="276" w:lineRule="auto"/>
        <w:jc w:val="both"/>
        <w:rPr>
          <w:rFonts w:ascii="Times New Roman" w:eastAsia="Calibri" w:hAnsi="Times New Roman" w:cs="Times New Roman"/>
          <w:sz w:val="28"/>
          <w:szCs w:val="28"/>
        </w:rPr>
      </w:pPr>
    </w:p>
    <w:p w:rsidR="005005F5" w:rsidRPr="005005F5" w:rsidRDefault="005005F5" w:rsidP="005A3EA7">
      <w:pPr>
        <w:spacing w:after="0" w:line="276" w:lineRule="auto"/>
        <w:jc w:val="both"/>
        <w:rPr>
          <w:rFonts w:ascii="Times New Roman" w:eastAsia="Calibri" w:hAnsi="Times New Roman" w:cs="Times New Roman"/>
          <w:sz w:val="28"/>
          <w:szCs w:val="28"/>
        </w:rPr>
      </w:pPr>
      <w:r w:rsidRPr="005005F5">
        <w:rPr>
          <w:rFonts w:ascii="Times New Roman" w:eastAsia="Calibri" w:hAnsi="Times New Roman" w:cs="Times New Roman"/>
          <w:noProof/>
          <w:sz w:val="28"/>
          <w:szCs w:val="28"/>
          <w:lang w:eastAsia="es-ES"/>
        </w:rPr>
        <w:drawing>
          <wp:inline distT="0" distB="0" distL="0" distR="0" wp14:anchorId="5BE5EFCA" wp14:editId="1F2CFED0">
            <wp:extent cx="5724000" cy="1142365"/>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920" t="22690" r="20890" b="51724"/>
                    <a:stretch/>
                  </pic:blipFill>
                  <pic:spPr bwMode="auto">
                    <a:xfrm>
                      <a:off x="0" y="0"/>
                      <a:ext cx="5834750" cy="1164468"/>
                    </a:xfrm>
                    <a:prstGeom prst="rect">
                      <a:avLst/>
                    </a:prstGeom>
                    <a:ln>
                      <a:noFill/>
                    </a:ln>
                    <a:extLst>
                      <a:ext uri="{53640926-AAD7-44D8-BBD7-CCE9431645EC}">
                        <a14:shadowObscured xmlns:a14="http://schemas.microsoft.com/office/drawing/2010/main"/>
                      </a:ext>
                    </a:extLst>
                  </pic:spPr>
                </pic:pic>
              </a:graphicData>
            </a:graphic>
          </wp:inline>
        </w:drawing>
      </w:r>
    </w:p>
    <w:p w:rsidR="005005F5" w:rsidRPr="005005F5" w:rsidRDefault="005005F5" w:rsidP="005A3EA7">
      <w:pPr>
        <w:spacing w:after="0" w:line="276" w:lineRule="auto"/>
        <w:jc w:val="both"/>
        <w:rPr>
          <w:rFonts w:ascii="Times New Roman" w:eastAsia="Calibri" w:hAnsi="Times New Roman" w:cs="Times New Roman"/>
          <w:sz w:val="28"/>
          <w:szCs w:val="28"/>
        </w:rPr>
      </w:pPr>
    </w:p>
    <w:p w:rsidR="005005F5" w:rsidRPr="005005F5" w:rsidRDefault="005005F5" w:rsidP="005A3EA7">
      <w:pPr>
        <w:spacing w:line="276" w:lineRule="auto"/>
        <w:jc w:val="both"/>
        <w:rPr>
          <w:rFonts w:ascii="Times New Roman" w:eastAsia="Calibri" w:hAnsi="Times New Roman" w:cs="Times New Roman"/>
          <w:sz w:val="28"/>
          <w:szCs w:val="28"/>
        </w:rPr>
      </w:pPr>
      <w:r w:rsidRPr="005A3EA7">
        <w:rPr>
          <w:rFonts w:ascii="Times New Roman" w:eastAsia="Calibri" w:hAnsi="Times New Roman" w:cs="Times New Roman"/>
          <w:b/>
          <w:sz w:val="28"/>
          <w:szCs w:val="28"/>
          <w:u w:val="single"/>
        </w:rPr>
        <w:t>Segundo</w:t>
      </w:r>
      <w:r w:rsidRPr="005A3EA7">
        <w:rPr>
          <w:rFonts w:ascii="Times New Roman" w:eastAsia="Calibri" w:hAnsi="Times New Roman" w:cs="Times New Roman"/>
          <w:sz w:val="28"/>
          <w:szCs w:val="28"/>
        </w:rPr>
        <w:t>: Ratificar el Acuerdo Número Quince del Acta Numero Treinta y Dos de fecha tres de diciembre del año dos mil veintiuno, en sus demás partes.</w:t>
      </w:r>
      <w:r w:rsidRPr="005A3EA7">
        <w:rPr>
          <w:rFonts w:ascii="Times New Roman" w:eastAsia="Calibri" w:hAnsi="Times New Roman" w:cs="Times New Roman"/>
          <w:color w:val="000000"/>
          <w:sz w:val="28"/>
          <w:szCs w:val="28"/>
          <w:shd w:val="clear" w:color="auto" w:fill="FFFFFF"/>
        </w:rPr>
        <w:t xml:space="preserve"> </w:t>
      </w:r>
      <w:r w:rsidRPr="005A3EA7">
        <w:rPr>
          <w:rFonts w:ascii="Times New Roman" w:eastAsia="Calibri" w:hAnsi="Times New Roman" w:cs="Times New Roman"/>
          <w:b/>
          <w:sz w:val="28"/>
          <w:szCs w:val="28"/>
        </w:rPr>
        <w:t>CERTIFIQUESE Y COMUNIQUESE.</w:t>
      </w:r>
      <w:r w:rsidRPr="005005F5">
        <w:rPr>
          <w:rFonts w:ascii="Arial" w:eastAsia="Times New Roman" w:hAnsi="Arial" w:cs="Arial"/>
        </w:rPr>
        <w:t xml:space="preserve"> </w:t>
      </w:r>
      <w:r w:rsidRPr="005005F5">
        <w:rPr>
          <w:rFonts w:ascii="Times New Roman" w:eastAsia="Calibri" w:hAnsi="Times New Roman" w:cs="Times New Roman"/>
          <w:b/>
          <w:bCs/>
          <w:sz w:val="28"/>
          <w:szCs w:val="28"/>
        </w:rPr>
        <w:t>“</w:t>
      </w:r>
      <w:r w:rsidRPr="005005F5">
        <w:rPr>
          <w:rFonts w:ascii="Times New Roman" w:eastAsia="Calibri" w:hAnsi="Times New Roman" w:cs="Times New Roman"/>
          <w:b/>
          <w:sz w:val="28"/>
          <w:szCs w:val="28"/>
        </w:rPr>
        <w:t xml:space="preserve">ACUERDO MUNICIPAL NÚMERO ONCE”. </w:t>
      </w:r>
      <w:r w:rsidRPr="005005F5">
        <w:rPr>
          <w:rFonts w:ascii="Times New Roman" w:eastAsia="Calibri" w:hAnsi="Times New Roman" w:cs="Times New Roman"/>
          <w:sz w:val="28"/>
          <w:szCs w:val="28"/>
        </w:rPr>
        <w:t xml:space="preserve">El Concejo Municipal en uso de sus facultades legales, de conformidad al art. 86 inciso 3º, 203 y 204 y 235 de la Constitución de la República. Contenido dentro del punto número </w:t>
      </w:r>
      <w:r w:rsidRPr="005005F5">
        <w:rPr>
          <w:rFonts w:ascii="Times New Roman" w:eastAsia="Calibri" w:hAnsi="Times New Roman" w:cs="Times New Roman"/>
          <w:b/>
          <w:sz w:val="28"/>
          <w:szCs w:val="28"/>
        </w:rPr>
        <w:t>DOCE</w:t>
      </w:r>
      <w:r w:rsidRPr="005005F5">
        <w:rPr>
          <w:rFonts w:ascii="Times New Roman" w:eastAsia="Calibri" w:hAnsi="Times New Roman" w:cs="Times New Roman"/>
          <w:sz w:val="28"/>
          <w:szCs w:val="28"/>
        </w:rPr>
        <w:t xml:space="preserve"> de la agenda de esta sesión, el cual consiste en Memorandum de fecha tres de febrero del año dos mil veintidós, suscrito por </w:t>
      </w:r>
      <w:r w:rsidRPr="005005F5">
        <w:rPr>
          <w:rFonts w:ascii="Times New Roman" w:eastAsia="Calibri" w:hAnsi="Times New Roman" w:cs="Times New Roman"/>
          <w:b/>
          <w:sz w:val="28"/>
          <w:szCs w:val="28"/>
        </w:rPr>
        <w:t xml:space="preserve">el </w:t>
      </w:r>
      <w:r w:rsidR="0064293E">
        <w:rPr>
          <w:rFonts w:ascii="Times New Roman" w:eastAsia="Calibri" w:hAnsi="Times New Roman" w:cs="Times New Roman"/>
          <w:b/>
          <w:sz w:val="28"/>
          <w:szCs w:val="28"/>
        </w:rPr>
        <w:t>XXXXXXXXXXXX</w:t>
      </w:r>
      <w:r w:rsidRPr="005005F5">
        <w:rPr>
          <w:rFonts w:ascii="Times New Roman" w:eastAsia="Calibri" w:hAnsi="Times New Roman" w:cs="Times New Roman"/>
          <w:b/>
          <w:sz w:val="28"/>
          <w:szCs w:val="28"/>
        </w:rPr>
        <w:t xml:space="preserve">/Tesorero Municipal, </w:t>
      </w:r>
      <w:r w:rsidRPr="005005F5">
        <w:rPr>
          <w:rFonts w:ascii="Times New Roman" w:eastAsia="Calibri" w:hAnsi="Times New Roman" w:cs="Times New Roman"/>
          <w:sz w:val="28"/>
          <w:szCs w:val="28"/>
        </w:rPr>
        <w:t xml:space="preserve">en el cual solicita al Honorable Concejo Municipal Plural, que mediante Acuerdo Municipal,  se le autorice realizar los trámites necesarios con el Banco Hipotecario de El Salvador, para la </w:t>
      </w:r>
      <w:r w:rsidRPr="005005F5">
        <w:rPr>
          <w:rFonts w:ascii="Times New Roman" w:eastAsia="Calibri" w:hAnsi="Times New Roman" w:cs="Times New Roman"/>
          <w:b/>
          <w:sz w:val="28"/>
          <w:szCs w:val="28"/>
        </w:rPr>
        <w:t>activación</w:t>
      </w:r>
      <w:r w:rsidRPr="005005F5">
        <w:rPr>
          <w:rFonts w:ascii="Times New Roman" w:eastAsia="Calibri" w:hAnsi="Times New Roman" w:cs="Times New Roman"/>
          <w:sz w:val="28"/>
          <w:szCs w:val="28"/>
        </w:rPr>
        <w:t xml:space="preserve"> de la cuenta  corriente número  </w:t>
      </w:r>
      <w:r w:rsidRPr="005005F5">
        <w:rPr>
          <w:rFonts w:ascii="Times New Roman" w:eastAsia="Calibri" w:hAnsi="Times New Roman" w:cs="Times New Roman"/>
          <w:b/>
          <w:sz w:val="28"/>
          <w:szCs w:val="28"/>
        </w:rPr>
        <w:t>00480005932, Municipalidad de apopa/</w:t>
      </w:r>
      <w:proofErr w:type="spellStart"/>
      <w:r w:rsidRPr="005005F5">
        <w:rPr>
          <w:rFonts w:ascii="Times New Roman" w:eastAsia="Calibri" w:hAnsi="Times New Roman" w:cs="Times New Roman"/>
          <w:b/>
          <w:sz w:val="28"/>
          <w:szCs w:val="28"/>
        </w:rPr>
        <w:t>fodes</w:t>
      </w:r>
      <w:proofErr w:type="spellEnd"/>
      <w:r w:rsidRPr="005005F5">
        <w:rPr>
          <w:rFonts w:ascii="Times New Roman" w:eastAsia="Calibri" w:hAnsi="Times New Roman" w:cs="Times New Roman"/>
          <w:b/>
          <w:sz w:val="28"/>
          <w:szCs w:val="28"/>
        </w:rPr>
        <w:t xml:space="preserve"> 25%, </w:t>
      </w:r>
      <w:r w:rsidRPr="005005F5">
        <w:rPr>
          <w:rFonts w:ascii="Times New Roman" w:eastAsia="Calibri" w:hAnsi="Times New Roman" w:cs="Times New Roman"/>
          <w:sz w:val="28"/>
          <w:szCs w:val="28"/>
        </w:rPr>
        <w:t>por motivos de que la cuenta con nombre; Municipalidad de Apopa/</w:t>
      </w:r>
      <w:proofErr w:type="spellStart"/>
      <w:r w:rsidRPr="005005F5">
        <w:rPr>
          <w:rFonts w:ascii="Times New Roman" w:eastAsia="Calibri" w:hAnsi="Times New Roman" w:cs="Times New Roman"/>
          <w:sz w:val="28"/>
          <w:szCs w:val="28"/>
        </w:rPr>
        <w:t>Fodes</w:t>
      </w:r>
      <w:proofErr w:type="spellEnd"/>
      <w:r w:rsidRPr="005005F5">
        <w:rPr>
          <w:rFonts w:ascii="Times New Roman" w:eastAsia="Calibri" w:hAnsi="Times New Roman" w:cs="Times New Roman"/>
          <w:sz w:val="28"/>
          <w:szCs w:val="28"/>
        </w:rPr>
        <w:t xml:space="preserve"> 25%, se encuentra inactiva por el momento y con el fin d realizar las erogaciones que corresponden a cuenta antes mencionada, la cual, por políticas del banco quedo inactiva.</w:t>
      </w:r>
      <w:r w:rsidRPr="005005F5">
        <w:rPr>
          <w:rFonts w:ascii="Times New Roman" w:eastAsia="Calibri" w:hAnsi="Times New Roman" w:cs="Times New Roman"/>
          <w:b/>
          <w:sz w:val="28"/>
          <w:szCs w:val="28"/>
        </w:rPr>
        <w:t xml:space="preserve"> </w:t>
      </w:r>
      <w:r w:rsidRPr="005005F5">
        <w:rPr>
          <w:rFonts w:ascii="Times New Roman" w:eastAsia="Calibri" w:hAnsi="Times New Roman" w:cs="Times New Roman"/>
          <w:sz w:val="28"/>
          <w:szCs w:val="28"/>
        </w:rPr>
        <w:t xml:space="preserve">Este Concejo Municipal Plural, en uso de sus facultades legales y habiendo deliberado el punto, por </w:t>
      </w:r>
      <w:r w:rsidRPr="005005F5">
        <w:rPr>
          <w:rFonts w:ascii="Times New Roman" w:eastAsia="Calibri" w:hAnsi="Times New Roman" w:cs="Times New Roman"/>
          <w:b/>
          <w:sz w:val="28"/>
          <w:szCs w:val="28"/>
        </w:rPr>
        <w:t xml:space="preserve">UNANIMIDAD </w:t>
      </w:r>
      <w:r w:rsidRPr="005005F5">
        <w:rPr>
          <w:rFonts w:ascii="Times New Roman" w:eastAsia="Calibri" w:hAnsi="Times New Roman" w:cs="Times New Roman"/>
          <w:sz w:val="28"/>
          <w:szCs w:val="28"/>
        </w:rPr>
        <w:t xml:space="preserve">de votos. </w:t>
      </w:r>
      <w:r w:rsidRPr="005005F5">
        <w:rPr>
          <w:rFonts w:ascii="Times New Roman" w:eastAsia="Calibri" w:hAnsi="Times New Roman" w:cs="Times New Roman"/>
          <w:b/>
          <w:sz w:val="28"/>
          <w:szCs w:val="28"/>
        </w:rPr>
        <w:t xml:space="preserve">ACUERDA: </w:t>
      </w:r>
      <w:r w:rsidRPr="005005F5">
        <w:rPr>
          <w:rFonts w:ascii="Times New Roman" w:eastAsia="Calibri" w:hAnsi="Times New Roman" w:cs="Times New Roman"/>
          <w:sz w:val="28"/>
          <w:szCs w:val="28"/>
        </w:rPr>
        <w:t xml:space="preserve">Autorícese al Tesorero Municipal, para que solicite al Banco Hipotecario de El Salvador, para que active la cuenta corriente que se detalla en el siguiente cuadro:  </w:t>
      </w:r>
    </w:p>
    <w:p w:rsidR="005005F5" w:rsidRPr="005005F5" w:rsidRDefault="005005F5" w:rsidP="005005F5">
      <w:pPr>
        <w:spacing w:after="0" w:line="276" w:lineRule="auto"/>
        <w:jc w:val="both"/>
        <w:rPr>
          <w:rFonts w:ascii="Times New Roman" w:eastAsia="Calibri" w:hAnsi="Times New Roman" w:cs="Times New Roman"/>
          <w:b/>
          <w:sz w:val="28"/>
          <w:szCs w:val="28"/>
        </w:rPr>
      </w:pPr>
      <w:r w:rsidRPr="005005F5">
        <w:rPr>
          <w:rFonts w:ascii="Times New Roman" w:eastAsia="Calibri" w:hAnsi="Times New Roman" w:cs="Times New Roman"/>
          <w:noProof/>
          <w:sz w:val="28"/>
          <w:szCs w:val="28"/>
          <w:lang w:eastAsia="es-ES"/>
        </w:rPr>
        <w:lastRenderedPageBreak/>
        <w:drawing>
          <wp:inline distT="0" distB="0" distL="0" distR="0" wp14:anchorId="7AFBB40C" wp14:editId="25373309">
            <wp:extent cx="5709285" cy="842400"/>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872" t="62610" r="31491" b="29323"/>
                    <a:stretch/>
                  </pic:blipFill>
                  <pic:spPr bwMode="auto">
                    <a:xfrm>
                      <a:off x="0" y="0"/>
                      <a:ext cx="5926846" cy="874501"/>
                    </a:xfrm>
                    <a:prstGeom prst="rect">
                      <a:avLst/>
                    </a:prstGeom>
                    <a:ln>
                      <a:noFill/>
                    </a:ln>
                    <a:extLst>
                      <a:ext uri="{53640926-AAD7-44D8-BBD7-CCE9431645EC}">
                        <a14:shadowObscured xmlns:a14="http://schemas.microsoft.com/office/drawing/2010/main"/>
                      </a:ext>
                    </a:extLst>
                  </pic:spPr>
                </pic:pic>
              </a:graphicData>
            </a:graphic>
          </wp:inline>
        </w:drawing>
      </w:r>
    </w:p>
    <w:p w:rsidR="00541CB7" w:rsidRPr="00541CB7" w:rsidRDefault="005005F5" w:rsidP="000B101B">
      <w:pPr>
        <w:spacing w:line="276" w:lineRule="auto"/>
        <w:jc w:val="both"/>
        <w:rPr>
          <w:rFonts w:ascii="Times New Roman" w:eastAsia="Calibri" w:hAnsi="Times New Roman" w:cs="Times New Roman"/>
          <w:sz w:val="28"/>
          <w:szCs w:val="28"/>
        </w:rPr>
      </w:pPr>
      <w:r w:rsidRPr="00541CB7">
        <w:rPr>
          <w:rFonts w:ascii="Times New Roman" w:eastAsia="Calibri" w:hAnsi="Times New Roman" w:cs="Times New Roman"/>
          <w:sz w:val="28"/>
          <w:szCs w:val="28"/>
        </w:rPr>
        <w:t xml:space="preserve">Con el fin de realizar las erogaciones que corresponden a la cuenta antes detallada la cual por políticas del banco quedo inactiva. </w:t>
      </w:r>
      <w:r w:rsidRPr="00541CB7">
        <w:rPr>
          <w:rFonts w:ascii="Times New Roman" w:eastAsia="Calibri" w:hAnsi="Times New Roman" w:cs="Times New Roman"/>
          <w:b/>
          <w:sz w:val="28"/>
          <w:szCs w:val="28"/>
        </w:rPr>
        <w:t>CERTIFÍQUESE Y COMUNIQUESE.</w:t>
      </w:r>
      <w:r w:rsidRPr="00541CB7">
        <w:rPr>
          <w:rFonts w:ascii="Times New Roman" w:eastAsia="Calibri" w:hAnsi="Times New Roman" w:cs="Times New Roman"/>
          <w:b/>
          <w:bCs/>
          <w:sz w:val="28"/>
          <w:szCs w:val="28"/>
        </w:rPr>
        <w:t xml:space="preserve"> </w:t>
      </w:r>
      <w:r w:rsidR="00541CB7" w:rsidRPr="00541CB7">
        <w:rPr>
          <w:rFonts w:ascii="Times New Roman" w:eastAsia="Calibri" w:hAnsi="Times New Roman" w:cs="Times New Roman"/>
          <w:b/>
          <w:bCs/>
          <w:sz w:val="28"/>
          <w:szCs w:val="28"/>
        </w:rPr>
        <w:t xml:space="preserve">“ACUERDO MUNICIPAL NUMERO DOCE”. </w:t>
      </w:r>
      <w:r w:rsidR="00541CB7" w:rsidRPr="00541CB7">
        <w:rPr>
          <w:rFonts w:ascii="Times New Roman" w:eastAsia="Times New Roman" w:hAnsi="Times New Roman" w:cs="Times New Roman"/>
          <w:sz w:val="28"/>
          <w:szCs w:val="28"/>
          <w:lang w:eastAsia="es-ES"/>
        </w:rPr>
        <w:t>El Concejo Municipal en uso de sus facultades legales, de conformidad al art. 203 y 204 de la Constitución de la República, art. 30 numeral 4) 14) art. 31 numeral 4) del Código Municipal</w:t>
      </w:r>
      <w:r w:rsidR="00541CB7" w:rsidRPr="00541CB7">
        <w:rPr>
          <w:rFonts w:ascii="Times New Roman" w:eastAsia="Calibri" w:hAnsi="Times New Roman" w:cs="Times New Roman"/>
          <w:sz w:val="28"/>
          <w:szCs w:val="28"/>
        </w:rPr>
        <w:t xml:space="preserve">. Expuesto en el punto número </w:t>
      </w:r>
      <w:r w:rsidR="00541CB7" w:rsidRPr="00541CB7">
        <w:rPr>
          <w:rFonts w:ascii="Times New Roman" w:eastAsia="Calibri" w:hAnsi="Times New Roman" w:cs="Times New Roman"/>
          <w:b/>
          <w:sz w:val="28"/>
          <w:szCs w:val="28"/>
        </w:rPr>
        <w:t>trece</w:t>
      </w:r>
      <w:r w:rsidR="00541CB7" w:rsidRPr="00541CB7">
        <w:rPr>
          <w:rFonts w:ascii="Times New Roman" w:eastAsia="Calibri" w:hAnsi="Times New Roman" w:cs="Times New Roman"/>
          <w:sz w:val="28"/>
          <w:szCs w:val="28"/>
        </w:rPr>
        <w:t xml:space="preserve"> de la agenda de esta sesión, el cual consiste en </w:t>
      </w:r>
      <w:r w:rsidR="00541CB7" w:rsidRPr="00541CB7">
        <w:rPr>
          <w:rFonts w:ascii="Times New Roman" w:eastAsia="Calibri" w:hAnsi="Times New Roman" w:cs="Times New Roman"/>
          <w:b/>
          <w:sz w:val="28"/>
          <w:szCs w:val="28"/>
        </w:rPr>
        <w:t>Varios</w:t>
      </w:r>
      <w:r w:rsidR="00541CB7" w:rsidRPr="00541CB7">
        <w:rPr>
          <w:rFonts w:ascii="Times New Roman" w:eastAsia="Calibri" w:hAnsi="Times New Roman" w:cs="Times New Roman"/>
          <w:sz w:val="28"/>
          <w:szCs w:val="28"/>
        </w:rPr>
        <w:t xml:space="preserve">. Teniendo participación el señor Bayron Eraldo Baltazar Martínez Barahona; Decimo Primer Regidor Propietario; en donde sugiere al Pleno, que se delegue al Licenciado Sergio Noel Monroy Martínez; Síndico Municipal, para que concilie con los ex empleados que fueron despedidos según el Acuerdo Municipal Numero Veintitrés del Acta Número Nueve de fecha veinticinco de junio del año dos mil veintiuno, según lo establecido en el artículo 51 literal g) del código Municipal, el cual reza así: </w:t>
      </w:r>
      <w:r w:rsidR="00541CB7" w:rsidRPr="00541CB7">
        <w:rPr>
          <w:rFonts w:ascii="Times New Roman" w:eastAsia="Calibri" w:hAnsi="Times New Roman" w:cs="Times New Roman"/>
          <w:b/>
          <w:sz w:val="28"/>
          <w:szCs w:val="28"/>
        </w:rPr>
        <w:t>“TRANSAR O CONCILIAR EN ASUNTOS LEGALES, PREVIA AUTORIZACIÓN DEL CONCEJO”.</w:t>
      </w:r>
      <w:r w:rsidR="00541CB7" w:rsidRPr="00541CB7">
        <w:rPr>
          <w:rFonts w:ascii="Times New Roman" w:eastAsia="Calibri" w:hAnsi="Times New Roman" w:cs="Times New Roman"/>
          <w:sz w:val="28"/>
          <w:szCs w:val="28"/>
        </w:rPr>
        <w:t xml:space="preserve"> Por tanto, e</w:t>
      </w:r>
      <w:r w:rsidR="00541CB7" w:rsidRPr="00541CB7">
        <w:rPr>
          <w:rFonts w:ascii="Times New Roman" w:eastAsia="Calibri" w:hAnsi="Times New Roman" w:cs="Times New Roman"/>
          <w:bCs/>
          <w:sz w:val="28"/>
          <w:szCs w:val="28"/>
        </w:rPr>
        <w:t xml:space="preserve">ste Concejo Municipal Plural, en uso de sus facultades legales y habiendo deliberado el punto, por </w:t>
      </w:r>
      <w:r w:rsidR="00541CB7" w:rsidRPr="00541CB7">
        <w:rPr>
          <w:rFonts w:ascii="Times New Roman" w:eastAsia="Calibri" w:hAnsi="Times New Roman" w:cs="Times New Roman"/>
          <w:b/>
          <w:sz w:val="28"/>
          <w:szCs w:val="28"/>
        </w:rPr>
        <w:t xml:space="preserve">MAYORIA </w:t>
      </w:r>
      <w:r w:rsidR="00541CB7" w:rsidRPr="00541CB7">
        <w:rPr>
          <w:rFonts w:ascii="Times New Roman" w:eastAsia="Calibri" w:hAnsi="Times New Roman" w:cs="Times New Roman"/>
          <w:sz w:val="28"/>
          <w:szCs w:val="28"/>
        </w:rPr>
        <w:t xml:space="preserve">de  nueve votos a favor y cinco votos salvados de los miembros del Concejo: </w:t>
      </w:r>
      <w:r w:rsidR="00541CB7" w:rsidRPr="00541CB7">
        <w:rPr>
          <w:rFonts w:ascii="Times New Roman" w:eastAsia="Calibri" w:hAnsi="Times New Roman" w:cs="Times New Roman"/>
          <w:b/>
          <w:sz w:val="28"/>
          <w:szCs w:val="28"/>
        </w:rPr>
        <w:t>Dra. Jennifer Esmeralda Juárez García; Alcaldesa Municipal</w:t>
      </w:r>
      <w:r w:rsidR="00541CB7" w:rsidRPr="00541CB7">
        <w:rPr>
          <w:rFonts w:ascii="Times New Roman" w:eastAsia="Calibri" w:hAnsi="Times New Roman" w:cs="Times New Roman"/>
          <w:sz w:val="28"/>
          <w:szCs w:val="28"/>
        </w:rPr>
        <w:t xml:space="preserve">, manifestando literalmente lo siguiente: “Voto en contra, porque en el proceso de supresión de plazas, el Sr. Sergio Noel Monroy; Síndico Municipal, voto a favor de dicho procedimiento, actualmente existen procedimientos Judiciales que reflejan de su parte conflicto de intereses en perjuicio de las finanzas municipales, poniendo en riesgo la administración”, </w:t>
      </w:r>
      <w:r w:rsidR="00541CB7" w:rsidRPr="00541CB7">
        <w:rPr>
          <w:rFonts w:ascii="Times New Roman" w:eastAsia="Calibri" w:hAnsi="Times New Roman" w:cs="Times New Roman"/>
          <w:b/>
          <w:sz w:val="28"/>
          <w:szCs w:val="28"/>
        </w:rPr>
        <w:t>señor Damián Cristóbal Serrano Ortiz; Segundo Regidor Propietario</w:t>
      </w:r>
      <w:r w:rsidR="00541CB7" w:rsidRPr="00541CB7">
        <w:rPr>
          <w:rFonts w:ascii="Times New Roman" w:eastAsia="Calibri" w:hAnsi="Times New Roman" w:cs="Times New Roman"/>
          <w:sz w:val="28"/>
          <w:szCs w:val="28"/>
        </w:rPr>
        <w:t xml:space="preserve">, manifestando literalmente lo siguiente: “Voto en contra porque se tendría que haber formado una comisión por ser un tema que le compete a todo el concejo no  a solo un miembro del Concejo”, </w:t>
      </w:r>
      <w:r w:rsidR="00541CB7" w:rsidRPr="00541CB7">
        <w:rPr>
          <w:rFonts w:ascii="Times New Roman" w:eastAsia="Calibri" w:hAnsi="Times New Roman" w:cs="Times New Roman"/>
          <w:b/>
          <w:sz w:val="28"/>
          <w:szCs w:val="28"/>
        </w:rPr>
        <w:t>señor Carlos Alberto Palma Fuentes; Sexto Regidor Propietario, “</w:t>
      </w:r>
      <w:r w:rsidR="00541CB7" w:rsidRPr="00541CB7">
        <w:rPr>
          <w:rFonts w:ascii="Times New Roman" w:eastAsia="Calibri" w:hAnsi="Times New Roman" w:cs="Times New Roman"/>
          <w:sz w:val="28"/>
          <w:szCs w:val="28"/>
        </w:rPr>
        <w:t xml:space="preserve">Voto en contra ya que por motivos de salud, no pude asistir a la sesión de concejo donde se suprimieron las plazas, por lo tanto, me desligo de todos los acuerdos tomados en dicha sesión de concejo de fecha 25/junio/2021”, </w:t>
      </w:r>
      <w:r w:rsidR="00541CB7" w:rsidRPr="00541CB7">
        <w:rPr>
          <w:rFonts w:ascii="Times New Roman" w:eastAsia="Calibri" w:hAnsi="Times New Roman" w:cs="Times New Roman"/>
          <w:b/>
          <w:sz w:val="28"/>
          <w:szCs w:val="28"/>
        </w:rPr>
        <w:t xml:space="preserve">señora Susana Yamileth Hernández Cardoza; Séptima Regidora Propietaria, </w:t>
      </w:r>
      <w:r w:rsidR="00541CB7" w:rsidRPr="00541CB7">
        <w:rPr>
          <w:rFonts w:ascii="Times New Roman" w:eastAsia="Calibri" w:hAnsi="Times New Roman" w:cs="Times New Roman"/>
          <w:sz w:val="28"/>
          <w:szCs w:val="28"/>
        </w:rPr>
        <w:lastRenderedPageBreak/>
        <w:t xml:space="preserve">manifestando literalmente lo siguiente: “Mi voto en contra, porque el señor Sergio Noel Monroy se ha declarado a favor de una de las partes involucradas en este caso a favor de los demandantes contra la Alcaldía y su Concejo Municipal, en sus declaraciones a medios de comunicación diciendo estar  a favor de las personas que han sido suprimidas y por lo tanto en algún momento dicha opinión en las conciliaciones se pueden ver como a favor de una parte (ex empleados), no se verá neutro. Por tanto el seria juez y parte del proceso” y el </w:t>
      </w:r>
      <w:r w:rsidR="00541CB7" w:rsidRPr="00541CB7">
        <w:rPr>
          <w:rFonts w:ascii="Times New Roman" w:eastAsia="Calibri" w:hAnsi="Times New Roman" w:cs="Times New Roman"/>
          <w:b/>
          <w:sz w:val="28"/>
          <w:szCs w:val="28"/>
        </w:rPr>
        <w:t xml:space="preserve">señor Rafael Antonio Ardon </w:t>
      </w:r>
      <w:proofErr w:type="spellStart"/>
      <w:r w:rsidR="00541CB7" w:rsidRPr="00541CB7">
        <w:rPr>
          <w:rFonts w:ascii="Times New Roman" w:eastAsia="Calibri" w:hAnsi="Times New Roman" w:cs="Times New Roman"/>
          <w:b/>
          <w:sz w:val="28"/>
          <w:szCs w:val="28"/>
        </w:rPr>
        <w:t>Jule</w:t>
      </w:r>
      <w:proofErr w:type="spellEnd"/>
      <w:r w:rsidR="00541CB7" w:rsidRPr="00541CB7">
        <w:rPr>
          <w:rFonts w:ascii="Times New Roman" w:eastAsia="Calibri" w:hAnsi="Times New Roman" w:cs="Times New Roman"/>
          <w:b/>
          <w:sz w:val="28"/>
          <w:szCs w:val="28"/>
        </w:rPr>
        <w:t xml:space="preserve">; Noveno Regidor Propietario, </w:t>
      </w:r>
      <w:r w:rsidR="00541CB7" w:rsidRPr="00541CB7">
        <w:rPr>
          <w:rFonts w:ascii="Times New Roman" w:eastAsia="Calibri" w:hAnsi="Times New Roman" w:cs="Times New Roman"/>
          <w:sz w:val="28"/>
          <w:szCs w:val="28"/>
        </w:rPr>
        <w:t xml:space="preserve">manifestando literalmente lo siguiente: “Voto en contra, porque el señor Síndico voto  a favor de la supresión de plazas y ahora está votando a favor de los </w:t>
      </w:r>
      <w:proofErr w:type="spellStart"/>
      <w:r w:rsidR="00541CB7" w:rsidRPr="00541CB7">
        <w:rPr>
          <w:rFonts w:ascii="Times New Roman" w:eastAsia="Calibri" w:hAnsi="Times New Roman" w:cs="Times New Roman"/>
          <w:sz w:val="28"/>
          <w:szCs w:val="28"/>
        </w:rPr>
        <w:t>reinstalos</w:t>
      </w:r>
      <w:proofErr w:type="spellEnd"/>
      <w:r w:rsidR="00541CB7" w:rsidRPr="00541CB7">
        <w:rPr>
          <w:rFonts w:ascii="Times New Roman" w:eastAsia="Calibri" w:hAnsi="Times New Roman" w:cs="Times New Roman"/>
          <w:sz w:val="28"/>
          <w:szCs w:val="28"/>
        </w:rPr>
        <w:t xml:space="preserve"> y ya el juzgado primero de lo laboral envió los primeros casos a la instancia correspondiente a lo contencioso administrativo”.</w:t>
      </w:r>
      <w:r w:rsidR="00541CB7" w:rsidRPr="00541CB7">
        <w:rPr>
          <w:rFonts w:ascii="Times New Roman" w:eastAsia="Calibri" w:hAnsi="Times New Roman" w:cs="Times New Roman"/>
          <w:b/>
          <w:sz w:val="28"/>
          <w:szCs w:val="28"/>
        </w:rPr>
        <w:t xml:space="preserve"> ACUERDA: DELEGAR Y AUTORIZAR AL LICENCIADO SERGIO NOEL MONROY MARTÍNEZ; SÍNDICO MUNICIPAL</w:t>
      </w:r>
      <w:r w:rsidR="00541CB7" w:rsidRPr="00541CB7">
        <w:rPr>
          <w:rFonts w:ascii="Times New Roman" w:eastAsia="Calibri" w:hAnsi="Times New Roman" w:cs="Times New Roman"/>
          <w:sz w:val="28"/>
          <w:szCs w:val="28"/>
        </w:rPr>
        <w:t xml:space="preserve">, para que realice las diligencias correspondientes, a fin de conciliar con los empleados, que les fueron suprimidas las plazas, según lo establece el artículo 51 literal g) del código Municipal. </w:t>
      </w:r>
      <w:r w:rsidR="00541CB7" w:rsidRPr="000B101B">
        <w:rPr>
          <w:rFonts w:ascii="Times New Roman" w:eastAsia="Calibri" w:hAnsi="Times New Roman" w:cs="Times New Roman"/>
          <w:b/>
          <w:sz w:val="28"/>
          <w:szCs w:val="28"/>
        </w:rPr>
        <w:t xml:space="preserve">CERTIFÍQUESE Y COMUNIQUESE.- </w:t>
      </w:r>
      <w:r w:rsidR="00A73FE2" w:rsidRPr="000B101B">
        <w:rPr>
          <w:rFonts w:ascii="Times New Roman" w:eastAsia="Calibri" w:hAnsi="Times New Roman" w:cs="Times New Roman"/>
          <w:b/>
          <w:bCs/>
          <w:sz w:val="28"/>
          <w:szCs w:val="28"/>
        </w:rPr>
        <w:t>“</w:t>
      </w:r>
      <w:r w:rsidR="00A73FE2" w:rsidRPr="000B101B">
        <w:rPr>
          <w:rFonts w:ascii="Times New Roman" w:eastAsia="Calibri" w:hAnsi="Times New Roman" w:cs="Times New Roman"/>
          <w:b/>
          <w:sz w:val="28"/>
          <w:szCs w:val="28"/>
        </w:rPr>
        <w:t>ACUERDO</w:t>
      </w:r>
      <w:r w:rsidR="00A73FE2" w:rsidRPr="000B101B">
        <w:rPr>
          <w:rFonts w:ascii="Times New Roman" w:eastAsia="Calibri" w:hAnsi="Times New Roman" w:cs="Times New Roman"/>
          <w:b/>
          <w:bCs/>
          <w:sz w:val="28"/>
          <w:szCs w:val="28"/>
        </w:rPr>
        <w:t xml:space="preserve"> MUNICIPAL NÚMERO TRECE”. </w:t>
      </w:r>
      <w:r w:rsidR="00A73FE2" w:rsidRPr="000B101B">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del Código Municipal. El Concejo Municipal Plural Considerando que el Ingeniero Gilberto Antonio Amador Medrano; Decimo Regidor Propietario, se retira de la </w:t>
      </w:r>
      <w:proofErr w:type="spellStart"/>
      <w:r w:rsidR="00A73FE2" w:rsidRPr="000B101B">
        <w:rPr>
          <w:rFonts w:ascii="Times New Roman" w:eastAsia="Calibri" w:hAnsi="Times New Roman" w:cs="Times New Roman"/>
          <w:sz w:val="28"/>
          <w:szCs w:val="28"/>
        </w:rPr>
        <w:t>Sesion</w:t>
      </w:r>
      <w:proofErr w:type="spellEnd"/>
      <w:r w:rsidR="00A73FE2" w:rsidRPr="000B101B">
        <w:rPr>
          <w:rFonts w:ascii="Times New Roman" w:eastAsia="Calibri" w:hAnsi="Times New Roman" w:cs="Times New Roman"/>
          <w:sz w:val="28"/>
          <w:szCs w:val="28"/>
        </w:rPr>
        <w:t xml:space="preserve"> a las diecisiete horas con treinta minutos, y en uso de sus facultades legales, habiendo deliberado el punto por </w:t>
      </w:r>
      <w:r w:rsidR="00A73FE2" w:rsidRPr="000B101B">
        <w:rPr>
          <w:rFonts w:ascii="Times New Roman" w:eastAsia="Calibri" w:hAnsi="Times New Roman" w:cs="Times New Roman"/>
          <w:b/>
          <w:sz w:val="28"/>
          <w:szCs w:val="28"/>
        </w:rPr>
        <w:t>MAYORIA</w:t>
      </w:r>
      <w:r w:rsidR="00A73FE2" w:rsidRPr="000B101B">
        <w:rPr>
          <w:rFonts w:ascii="Times New Roman" w:eastAsia="Calibri" w:hAnsi="Times New Roman" w:cs="Times New Roman"/>
          <w:sz w:val="28"/>
          <w:szCs w:val="28"/>
        </w:rPr>
        <w:t xml:space="preserve"> de trece votos a favor y </w:t>
      </w:r>
      <w:r w:rsidR="00A73FE2" w:rsidRPr="000B101B">
        <w:rPr>
          <w:rFonts w:ascii="Times New Roman" w:eastAsia="Calibri" w:hAnsi="Times New Roman" w:cs="Times New Roman"/>
          <w:b/>
          <w:sz w:val="28"/>
          <w:szCs w:val="28"/>
        </w:rPr>
        <w:t>una ausencia</w:t>
      </w:r>
      <w:r w:rsidR="00A73FE2" w:rsidRPr="000B101B">
        <w:rPr>
          <w:rFonts w:ascii="Times New Roman" w:eastAsia="Calibri" w:hAnsi="Times New Roman" w:cs="Times New Roman"/>
          <w:sz w:val="28"/>
          <w:szCs w:val="28"/>
        </w:rPr>
        <w:t xml:space="preserve"> del </w:t>
      </w:r>
      <w:r w:rsidR="00A73FE2" w:rsidRPr="000B101B">
        <w:rPr>
          <w:rFonts w:ascii="Times New Roman" w:eastAsia="Calibri" w:hAnsi="Times New Roman" w:cs="Times New Roman"/>
          <w:b/>
          <w:sz w:val="28"/>
          <w:szCs w:val="28"/>
        </w:rPr>
        <w:t>Ing. Gilberto Antonio Amador Medrano; Décimo Regidor Propietario.</w:t>
      </w:r>
      <w:r w:rsidR="00A73FE2" w:rsidRPr="000B101B">
        <w:rPr>
          <w:rFonts w:ascii="Times New Roman" w:eastAsia="Calibri" w:hAnsi="Times New Roman" w:cs="Times New Roman"/>
          <w:sz w:val="28"/>
          <w:szCs w:val="28"/>
        </w:rPr>
        <w:t xml:space="preserve"> </w:t>
      </w:r>
      <w:r w:rsidR="00A73FE2" w:rsidRPr="000B101B">
        <w:rPr>
          <w:rFonts w:ascii="Times New Roman" w:eastAsia="Calibri" w:hAnsi="Times New Roman" w:cs="Times New Roman"/>
          <w:b/>
          <w:sz w:val="28"/>
          <w:szCs w:val="28"/>
        </w:rPr>
        <w:t>ACUERDA:</w:t>
      </w:r>
      <w:r w:rsidR="00A73FE2" w:rsidRPr="000B101B">
        <w:rPr>
          <w:rFonts w:ascii="Times New Roman" w:eastAsia="Calibri" w:hAnsi="Times New Roman" w:cs="Times New Roman"/>
          <w:sz w:val="28"/>
          <w:szCs w:val="28"/>
        </w:rPr>
        <w:t xml:space="preserve"> </w:t>
      </w:r>
      <w:r w:rsidR="00A73FE2" w:rsidRPr="000B101B">
        <w:rPr>
          <w:rFonts w:ascii="Times New Roman" w:eastAsia="Calibri" w:hAnsi="Times New Roman" w:cs="Times New Roman"/>
          <w:b/>
          <w:sz w:val="28"/>
          <w:szCs w:val="28"/>
        </w:rPr>
        <w:t>ASUME VOTACIÓN</w:t>
      </w:r>
      <w:r w:rsidR="00A73FE2" w:rsidRPr="000B101B">
        <w:rPr>
          <w:rFonts w:ascii="Times New Roman" w:eastAsia="Calibri" w:hAnsi="Times New Roman" w:cs="Times New Roman"/>
          <w:sz w:val="28"/>
          <w:szCs w:val="28"/>
        </w:rPr>
        <w:t xml:space="preserve"> la </w:t>
      </w:r>
      <w:r w:rsidR="00A73FE2" w:rsidRPr="000B101B">
        <w:rPr>
          <w:rFonts w:ascii="Times New Roman" w:eastAsia="Calibri" w:hAnsi="Times New Roman" w:cs="Times New Roman"/>
          <w:b/>
          <w:sz w:val="28"/>
          <w:szCs w:val="28"/>
        </w:rPr>
        <w:t>señora María del Carmen García; Cuarta Regidora Suplente, por AUSENCIA</w:t>
      </w:r>
      <w:r w:rsidR="00A73FE2" w:rsidRPr="000B101B">
        <w:rPr>
          <w:rFonts w:ascii="Times New Roman" w:eastAsia="Calibri" w:hAnsi="Times New Roman" w:cs="Times New Roman"/>
          <w:sz w:val="28"/>
          <w:szCs w:val="28"/>
        </w:rPr>
        <w:t xml:space="preserve"> del </w:t>
      </w:r>
      <w:r w:rsidR="00A73FE2" w:rsidRPr="000B101B">
        <w:rPr>
          <w:rFonts w:ascii="Times New Roman" w:eastAsia="Calibri" w:hAnsi="Times New Roman" w:cs="Times New Roman"/>
          <w:b/>
          <w:sz w:val="28"/>
          <w:szCs w:val="28"/>
        </w:rPr>
        <w:t>Ing. Gilberto Antonio Amador Medrano; Decimo Regidor Propietario</w:t>
      </w:r>
      <w:proofErr w:type="gramStart"/>
      <w:r w:rsidR="00A73FE2" w:rsidRPr="000B101B">
        <w:rPr>
          <w:rFonts w:ascii="Times New Roman" w:eastAsia="Calibri" w:hAnsi="Times New Roman" w:cs="Times New Roman"/>
          <w:sz w:val="28"/>
          <w:szCs w:val="28"/>
        </w:rPr>
        <w:t>,</w:t>
      </w:r>
      <w:r w:rsidR="00A73FE2" w:rsidRPr="000B101B">
        <w:rPr>
          <w:rFonts w:ascii="Times New Roman" w:eastAsia="Calibri" w:hAnsi="Times New Roman" w:cs="Times New Roman"/>
          <w:b/>
          <w:sz w:val="28"/>
          <w:szCs w:val="28"/>
        </w:rPr>
        <w:t>.</w:t>
      </w:r>
      <w:proofErr w:type="gramEnd"/>
      <w:r w:rsidR="00A73FE2" w:rsidRPr="000B101B">
        <w:rPr>
          <w:rFonts w:ascii="Times New Roman" w:eastAsia="Calibri" w:hAnsi="Times New Roman" w:cs="Times New Roman"/>
          <w:b/>
          <w:sz w:val="28"/>
          <w:szCs w:val="28"/>
        </w:rPr>
        <w:t>-</w:t>
      </w:r>
      <w:r w:rsidR="00A73FE2" w:rsidRPr="000B101B">
        <w:rPr>
          <w:rFonts w:ascii="Times New Roman" w:eastAsia="Calibri" w:hAnsi="Times New Roman" w:cs="Times New Roman"/>
          <w:sz w:val="28"/>
          <w:szCs w:val="28"/>
        </w:rPr>
        <w:t xml:space="preserve"> </w:t>
      </w:r>
      <w:r w:rsidR="00A73FE2" w:rsidRPr="000B101B">
        <w:rPr>
          <w:rFonts w:ascii="Times New Roman" w:eastAsia="Calibri" w:hAnsi="Times New Roman" w:cs="Times New Roman"/>
          <w:b/>
          <w:sz w:val="28"/>
          <w:szCs w:val="28"/>
        </w:rPr>
        <w:t>CERTIFÍQUESE Y COMUNÍQUESE.-</w:t>
      </w:r>
      <w:r w:rsidR="00A73FE2" w:rsidRPr="000B101B">
        <w:rPr>
          <w:rFonts w:ascii="Times New Roman" w:eastAsia="Calibri" w:hAnsi="Times New Roman" w:cs="Times New Roman"/>
          <w:b/>
          <w:bCs/>
          <w:sz w:val="28"/>
          <w:szCs w:val="28"/>
        </w:rPr>
        <w:t xml:space="preserve"> </w:t>
      </w:r>
      <w:r w:rsidR="00541CB7" w:rsidRPr="000B101B">
        <w:rPr>
          <w:rFonts w:ascii="Times New Roman" w:eastAsia="Calibri" w:hAnsi="Times New Roman" w:cs="Times New Roman"/>
          <w:b/>
          <w:bCs/>
          <w:sz w:val="28"/>
          <w:szCs w:val="28"/>
        </w:rPr>
        <w:t xml:space="preserve">“ACUERDO MUNICIPAL NUMERO CATORCE”. </w:t>
      </w:r>
      <w:r w:rsidR="00541CB7" w:rsidRPr="000B101B">
        <w:rPr>
          <w:rFonts w:ascii="Times New Roman" w:eastAsia="Times New Roman" w:hAnsi="Times New Roman" w:cs="Times New Roman"/>
          <w:sz w:val="28"/>
          <w:szCs w:val="28"/>
          <w:lang w:eastAsia="es-ES"/>
        </w:rPr>
        <w:t>El Concejo Municipal en uso de su</w:t>
      </w:r>
      <w:r w:rsidR="00541CB7" w:rsidRPr="00541CB7">
        <w:rPr>
          <w:rFonts w:ascii="Times New Roman" w:eastAsia="Times New Roman" w:hAnsi="Times New Roman" w:cs="Times New Roman"/>
          <w:sz w:val="28"/>
          <w:szCs w:val="28"/>
          <w:lang w:eastAsia="es-ES"/>
        </w:rPr>
        <w:t>s facultades legales, de conformidad al art. 203 y 204 de la Constitución de la República, art. 30 numeral 4) 14) art. 31 numeral 4) del Código Municipal</w:t>
      </w:r>
      <w:r w:rsidR="00541CB7" w:rsidRPr="00541CB7">
        <w:rPr>
          <w:rFonts w:ascii="Times New Roman" w:eastAsia="Calibri" w:hAnsi="Times New Roman" w:cs="Times New Roman"/>
          <w:sz w:val="28"/>
          <w:szCs w:val="28"/>
        </w:rPr>
        <w:t xml:space="preserve">. Expuesto en el punto número </w:t>
      </w:r>
      <w:r w:rsidR="00541CB7" w:rsidRPr="00541CB7">
        <w:rPr>
          <w:rFonts w:ascii="Times New Roman" w:eastAsia="Calibri" w:hAnsi="Times New Roman" w:cs="Times New Roman"/>
          <w:b/>
          <w:sz w:val="28"/>
          <w:szCs w:val="28"/>
        </w:rPr>
        <w:t>SIETE</w:t>
      </w:r>
      <w:r w:rsidR="00541CB7" w:rsidRPr="00541CB7">
        <w:rPr>
          <w:rFonts w:ascii="Times New Roman" w:eastAsia="Calibri" w:hAnsi="Times New Roman" w:cs="Times New Roman"/>
          <w:sz w:val="28"/>
          <w:szCs w:val="28"/>
        </w:rPr>
        <w:t xml:space="preserve"> de la agenda de esta sesión, el cual consiste en </w:t>
      </w:r>
      <w:r w:rsidR="00541CB7" w:rsidRPr="00541CB7">
        <w:rPr>
          <w:rFonts w:ascii="Times New Roman" w:eastAsia="Calibri" w:hAnsi="Times New Roman" w:cs="Times New Roman"/>
          <w:b/>
          <w:sz w:val="28"/>
          <w:szCs w:val="28"/>
        </w:rPr>
        <w:t>Notas a Conocimiento</w:t>
      </w:r>
      <w:r w:rsidR="00541CB7" w:rsidRPr="00541CB7">
        <w:rPr>
          <w:rFonts w:ascii="Times New Roman" w:eastAsia="Calibri" w:hAnsi="Times New Roman" w:cs="Times New Roman"/>
          <w:sz w:val="28"/>
          <w:szCs w:val="28"/>
        </w:rPr>
        <w:t xml:space="preserve">. Dándose a conocer al Pleno, de </w:t>
      </w:r>
      <w:r w:rsidR="00541CB7" w:rsidRPr="00541CB7">
        <w:rPr>
          <w:rFonts w:ascii="Times New Roman" w:eastAsia="Calibri" w:hAnsi="Times New Roman" w:cs="Times New Roman"/>
          <w:b/>
          <w:sz w:val="28"/>
          <w:szCs w:val="28"/>
        </w:rPr>
        <w:t>cuarenta y tres</w:t>
      </w:r>
      <w:r w:rsidR="00541CB7" w:rsidRPr="00541CB7">
        <w:rPr>
          <w:rFonts w:ascii="Times New Roman" w:eastAsia="Calibri" w:hAnsi="Times New Roman" w:cs="Times New Roman"/>
          <w:sz w:val="28"/>
          <w:szCs w:val="28"/>
        </w:rPr>
        <w:t xml:space="preserve"> escritos de </w:t>
      </w:r>
      <w:r w:rsidR="00541CB7" w:rsidRPr="00541CB7">
        <w:rPr>
          <w:rFonts w:ascii="Times New Roman" w:eastAsia="Calibri" w:hAnsi="Times New Roman" w:cs="Times New Roman"/>
          <w:b/>
          <w:sz w:val="28"/>
          <w:szCs w:val="28"/>
        </w:rPr>
        <w:t xml:space="preserve">INTERPOSICION ADMINISTRATIVA A DEPOSITOS NO </w:t>
      </w:r>
      <w:r w:rsidR="00541CB7" w:rsidRPr="00541CB7">
        <w:rPr>
          <w:rFonts w:ascii="Times New Roman" w:eastAsia="Calibri" w:hAnsi="Times New Roman" w:cs="Times New Roman"/>
          <w:b/>
          <w:sz w:val="28"/>
          <w:szCs w:val="28"/>
        </w:rPr>
        <w:lastRenderedPageBreak/>
        <w:t xml:space="preserve">LEGALIZADOS EN CUENTA PERSONAL, CON BASE AL ARTICULO 13, CODIGO PROCESAL CIVIL Y MERCANTIL, </w:t>
      </w:r>
      <w:r w:rsidR="00541CB7" w:rsidRPr="00541CB7">
        <w:rPr>
          <w:rFonts w:ascii="Times New Roman" w:eastAsia="Calibri" w:hAnsi="Times New Roman" w:cs="Times New Roman"/>
          <w:sz w:val="28"/>
          <w:szCs w:val="28"/>
        </w:rPr>
        <w:t xml:space="preserve">presentados en fecha 04/02/2022, por ex empleados de esta municipalidad, en los cuales solicitan los siguientes puntos: </w:t>
      </w:r>
    </w:p>
    <w:p w:rsidR="00541CB7" w:rsidRPr="00541CB7" w:rsidRDefault="00541CB7" w:rsidP="00541CB7">
      <w:pPr>
        <w:spacing w:after="0" w:line="276" w:lineRule="auto"/>
        <w:jc w:val="both"/>
        <w:rPr>
          <w:rFonts w:ascii="Times New Roman" w:eastAsia="Calibri" w:hAnsi="Times New Roman" w:cs="Times New Roman"/>
          <w:sz w:val="28"/>
          <w:szCs w:val="28"/>
        </w:rPr>
      </w:pPr>
    </w:p>
    <w:p w:rsidR="00541CB7" w:rsidRPr="00541CB7" w:rsidRDefault="00541CB7" w:rsidP="00541CB7">
      <w:pPr>
        <w:numPr>
          <w:ilvl w:val="0"/>
          <w:numId w:val="12"/>
        </w:numPr>
        <w:spacing w:after="0" w:line="276" w:lineRule="auto"/>
        <w:contextualSpacing/>
        <w:jc w:val="both"/>
        <w:rPr>
          <w:rFonts w:ascii="Times New Roman" w:eastAsia="Calibri" w:hAnsi="Times New Roman" w:cs="Times New Roman"/>
          <w:sz w:val="28"/>
          <w:szCs w:val="28"/>
        </w:rPr>
      </w:pPr>
      <w:r w:rsidRPr="00541CB7">
        <w:rPr>
          <w:rFonts w:ascii="Times New Roman" w:eastAsia="Calibri" w:hAnsi="Times New Roman" w:cs="Times New Roman"/>
          <w:sz w:val="28"/>
          <w:szCs w:val="28"/>
        </w:rPr>
        <w:t>Se le admita el presente escrito de OPOSICION A DEPOSITOS BANCARIOS actuando a instancia de persona interesada.</w:t>
      </w:r>
    </w:p>
    <w:p w:rsidR="00541CB7" w:rsidRPr="00541CB7" w:rsidRDefault="00541CB7" w:rsidP="00541CB7">
      <w:pPr>
        <w:numPr>
          <w:ilvl w:val="0"/>
          <w:numId w:val="12"/>
        </w:numPr>
        <w:spacing w:after="0" w:line="276" w:lineRule="auto"/>
        <w:contextualSpacing/>
        <w:jc w:val="both"/>
        <w:rPr>
          <w:rFonts w:ascii="Times New Roman" w:eastAsia="Calibri" w:hAnsi="Times New Roman" w:cs="Times New Roman"/>
          <w:sz w:val="28"/>
          <w:szCs w:val="28"/>
        </w:rPr>
      </w:pPr>
      <w:r w:rsidRPr="00541CB7">
        <w:rPr>
          <w:rFonts w:ascii="Times New Roman" w:eastAsia="Calibri" w:hAnsi="Times New Roman" w:cs="Times New Roman"/>
          <w:sz w:val="28"/>
          <w:szCs w:val="28"/>
        </w:rPr>
        <w:t>Examinen las razones expuestas en el escrito y se dé, por alagada e interpuesta la Oposición EN SENTIDO NEGATIVO, por no existe consentimiento ni aceptación expresa.</w:t>
      </w:r>
    </w:p>
    <w:p w:rsidR="00541CB7" w:rsidRPr="00541CB7" w:rsidRDefault="00541CB7" w:rsidP="00541CB7">
      <w:pPr>
        <w:numPr>
          <w:ilvl w:val="0"/>
          <w:numId w:val="12"/>
        </w:numPr>
        <w:spacing w:after="0" w:line="276" w:lineRule="auto"/>
        <w:contextualSpacing/>
        <w:jc w:val="both"/>
        <w:rPr>
          <w:rFonts w:ascii="Times New Roman" w:eastAsia="Calibri" w:hAnsi="Times New Roman" w:cs="Times New Roman"/>
          <w:sz w:val="28"/>
          <w:szCs w:val="28"/>
        </w:rPr>
      </w:pPr>
      <w:r w:rsidRPr="00541CB7">
        <w:rPr>
          <w:rFonts w:ascii="Times New Roman" w:eastAsia="Calibri" w:hAnsi="Times New Roman" w:cs="Times New Roman"/>
          <w:sz w:val="28"/>
          <w:szCs w:val="28"/>
        </w:rPr>
        <w:t>Se dé por  activada en esta sede, el cumplimiento a la obligación de denunciar o avisar a Fiscalía General de la Republica, de la posible Comisión de delito de ACTOS ARBITRARIOS, de conformidad a lo establecido en el Articulo: 320, Código Penal, realizada por funcionarios y empleados actuantes, d conformidad a lo establecido en los Artículos 264 y 265 del Código Procesal penal, (CPRPN).</w:t>
      </w:r>
    </w:p>
    <w:p w:rsidR="00541CB7" w:rsidRPr="00541CB7" w:rsidRDefault="00541CB7" w:rsidP="00541CB7">
      <w:pPr>
        <w:numPr>
          <w:ilvl w:val="0"/>
          <w:numId w:val="12"/>
        </w:numPr>
        <w:spacing w:after="0" w:line="276" w:lineRule="auto"/>
        <w:contextualSpacing/>
        <w:jc w:val="both"/>
        <w:rPr>
          <w:rFonts w:ascii="Times New Roman" w:eastAsia="Calibri" w:hAnsi="Times New Roman" w:cs="Times New Roman"/>
          <w:sz w:val="28"/>
          <w:szCs w:val="28"/>
        </w:rPr>
      </w:pPr>
      <w:r w:rsidRPr="00541CB7">
        <w:rPr>
          <w:rFonts w:ascii="Times New Roman" w:eastAsia="Calibri" w:hAnsi="Times New Roman" w:cs="Times New Roman"/>
          <w:sz w:val="28"/>
          <w:szCs w:val="28"/>
        </w:rPr>
        <w:t>Se le notifique conforme a ley.</w:t>
      </w:r>
    </w:p>
    <w:p w:rsidR="00541CB7" w:rsidRPr="00541CB7" w:rsidRDefault="00541CB7" w:rsidP="00541CB7">
      <w:pPr>
        <w:spacing w:after="0" w:line="276" w:lineRule="auto"/>
        <w:jc w:val="both"/>
        <w:rPr>
          <w:rFonts w:ascii="Times New Roman" w:eastAsia="Calibri" w:hAnsi="Times New Roman" w:cs="Times New Roman"/>
          <w:sz w:val="28"/>
          <w:szCs w:val="28"/>
        </w:rPr>
      </w:pPr>
    </w:p>
    <w:p w:rsidR="00541CB7" w:rsidRPr="00541CB7" w:rsidRDefault="00541CB7" w:rsidP="00541CB7">
      <w:pPr>
        <w:spacing w:after="0" w:line="276" w:lineRule="auto"/>
        <w:jc w:val="both"/>
        <w:rPr>
          <w:rFonts w:ascii="Times New Roman" w:eastAsia="Calibri" w:hAnsi="Times New Roman" w:cs="Times New Roman"/>
          <w:sz w:val="28"/>
          <w:szCs w:val="28"/>
        </w:rPr>
      </w:pPr>
      <w:r w:rsidRPr="00541CB7">
        <w:rPr>
          <w:rFonts w:ascii="Times New Roman" w:eastAsia="Calibri" w:hAnsi="Times New Roman" w:cs="Times New Roman"/>
          <w:sz w:val="28"/>
          <w:szCs w:val="28"/>
        </w:rPr>
        <w:t xml:space="preserve">Por tanto, este Concejo Municipal Plural, en uso de sus facultades legales y habiendo deliberado el punto, por </w:t>
      </w:r>
      <w:r w:rsidRPr="00541CB7">
        <w:rPr>
          <w:rFonts w:ascii="Times New Roman" w:eastAsia="Calibri" w:hAnsi="Times New Roman" w:cs="Times New Roman"/>
          <w:b/>
          <w:sz w:val="28"/>
          <w:szCs w:val="28"/>
        </w:rPr>
        <w:t xml:space="preserve">UNANIMIDAD </w:t>
      </w:r>
      <w:r w:rsidRPr="00541CB7">
        <w:rPr>
          <w:rFonts w:ascii="Times New Roman" w:eastAsia="Calibri" w:hAnsi="Times New Roman" w:cs="Times New Roman"/>
          <w:sz w:val="28"/>
          <w:szCs w:val="28"/>
        </w:rPr>
        <w:t xml:space="preserve">de  votos, </w:t>
      </w:r>
      <w:r w:rsidRPr="00541CB7">
        <w:rPr>
          <w:rFonts w:ascii="Times New Roman" w:eastAsia="Calibri" w:hAnsi="Times New Roman" w:cs="Times New Roman"/>
          <w:b/>
          <w:sz w:val="28"/>
          <w:szCs w:val="28"/>
        </w:rPr>
        <w:t xml:space="preserve">ACUERDA: REMITIR A LA UNIDAD JURÍDICA,  43 </w:t>
      </w:r>
      <w:r w:rsidRPr="00541CB7">
        <w:rPr>
          <w:rFonts w:ascii="Times New Roman" w:eastAsia="Calibri" w:hAnsi="Times New Roman" w:cs="Times New Roman"/>
          <w:sz w:val="28"/>
          <w:szCs w:val="28"/>
        </w:rPr>
        <w:t xml:space="preserve">escritos de </w:t>
      </w:r>
      <w:r w:rsidRPr="00541CB7">
        <w:rPr>
          <w:rFonts w:ascii="Times New Roman" w:eastAsia="Calibri" w:hAnsi="Times New Roman" w:cs="Times New Roman"/>
          <w:b/>
          <w:sz w:val="28"/>
          <w:szCs w:val="28"/>
        </w:rPr>
        <w:t>INTERPOSICION ADMINISTRATIVA A DEPOSITOS NO LEGALIZADOS EN CUENTA PERSONAL, CON BASE AL ARTICULO 13, CODIGO PROCESAL CIVIL Y MERCANTIL</w:t>
      </w:r>
      <w:r w:rsidRPr="00541CB7">
        <w:rPr>
          <w:rFonts w:ascii="Times New Roman" w:eastAsia="Calibri" w:hAnsi="Times New Roman" w:cs="Times New Roman"/>
          <w:sz w:val="28"/>
          <w:szCs w:val="28"/>
        </w:rPr>
        <w:t xml:space="preserve">, presentados por ex empleados que fueron suprimidas sus plazas </w:t>
      </w:r>
      <w:r w:rsidRPr="00541CB7">
        <w:rPr>
          <w:rFonts w:ascii="Times New Roman" w:eastAsia="Calibri" w:hAnsi="Times New Roman" w:cs="Times New Roman"/>
          <w:bCs/>
          <w:sz w:val="28"/>
          <w:szCs w:val="28"/>
        </w:rPr>
        <w:t>por medio del Acuerdo Municipal numero veintitrés del Ata número nueve de fecha veinticinco de junio del año dos mil veintiuno,</w:t>
      </w:r>
      <w:r w:rsidRPr="00541CB7">
        <w:rPr>
          <w:rFonts w:ascii="Times New Roman" w:eastAsia="Calibri" w:hAnsi="Times New Roman" w:cs="Times New Roman"/>
          <w:sz w:val="28"/>
          <w:szCs w:val="28"/>
        </w:rPr>
        <w:t xml:space="preserve"> quienes se detallan a continuación:</w:t>
      </w:r>
    </w:p>
    <w:p w:rsidR="00541CB7" w:rsidRPr="00541CB7" w:rsidRDefault="00541CB7" w:rsidP="00541CB7">
      <w:pPr>
        <w:spacing w:after="0" w:line="276" w:lineRule="auto"/>
        <w:jc w:val="both"/>
        <w:rPr>
          <w:rFonts w:ascii="Times New Roman" w:eastAsia="Calibri" w:hAnsi="Times New Roman" w:cs="Times New Roman"/>
          <w:sz w:val="28"/>
          <w:szCs w:val="28"/>
        </w:rPr>
      </w:pPr>
    </w:p>
    <w:p w:rsidR="00541CB7" w:rsidRPr="00541CB7" w:rsidRDefault="00541CB7" w:rsidP="00541CB7">
      <w:pPr>
        <w:spacing w:after="0" w:line="276" w:lineRule="auto"/>
        <w:jc w:val="both"/>
        <w:rPr>
          <w:rFonts w:ascii="Arial" w:eastAsia="Calibri" w:hAnsi="Arial" w:cs="Arial"/>
          <w:sz w:val="24"/>
          <w:szCs w:val="24"/>
        </w:rPr>
      </w:pPr>
    </w:p>
    <w:p w:rsidR="00541CB7" w:rsidRDefault="00541CB7" w:rsidP="00541CB7">
      <w:pPr>
        <w:spacing w:after="0" w:line="276" w:lineRule="auto"/>
        <w:jc w:val="both"/>
        <w:rPr>
          <w:rFonts w:ascii="Arial" w:eastAsia="Calibri" w:hAnsi="Arial" w:cs="Arial"/>
          <w:sz w:val="24"/>
          <w:szCs w:val="24"/>
        </w:rPr>
      </w:pPr>
    </w:p>
    <w:p w:rsidR="000902F6" w:rsidRDefault="000902F6" w:rsidP="00541CB7">
      <w:pPr>
        <w:spacing w:after="0" w:line="276" w:lineRule="auto"/>
        <w:jc w:val="both"/>
        <w:rPr>
          <w:rFonts w:ascii="Arial" w:eastAsia="Calibri" w:hAnsi="Arial" w:cs="Arial"/>
          <w:sz w:val="24"/>
          <w:szCs w:val="24"/>
        </w:rPr>
      </w:pPr>
    </w:p>
    <w:p w:rsidR="000902F6" w:rsidRDefault="000902F6" w:rsidP="00541CB7">
      <w:pPr>
        <w:spacing w:after="0" w:line="276" w:lineRule="auto"/>
        <w:jc w:val="both"/>
        <w:rPr>
          <w:rFonts w:ascii="Arial" w:eastAsia="Calibri" w:hAnsi="Arial" w:cs="Arial"/>
          <w:sz w:val="24"/>
          <w:szCs w:val="24"/>
        </w:rPr>
      </w:pPr>
    </w:p>
    <w:p w:rsidR="000902F6" w:rsidRDefault="000902F6" w:rsidP="00541CB7">
      <w:pPr>
        <w:spacing w:after="0" w:line="276" w:lineRule="auto"/>
        <w:jc w:val="both"/>
        <w:rPr>
          <w:rFonts w:ascii="Arial" w:eastAsia="Calibri" w:hAnsi="Arial" w:cs="Arial"/>
          <w:sz w:val="24"/>
          <w:szCs w:val="24"/>
        </w:rPr>
      </w:pPr>
    </w:p>
    <w:p w:rsidR="000902F6" w:rsidRDefault="000902F6" w:rsidP="00541CB7">
      <w:pPr>
        <w:spacing w:after="0" w:line="276" w:lineRule="auto"/>
        <w:jc w:val="both"/>
        <w:rPr>
          <w:rFonts w:ascii="Arial" w:eastAsia="Calibri" w:hAnsi="Arial" w:cs="Arial"/>
          <w:sz w:val="24"/>
          <w:szCs w:val="24"/>
        </w:rPr>
      </w:pPr>
    </w:p>
    <w:p w:rsidR="000902F6" w:rsidRDefault="000902F6" w:rsidP="00541CB7">
      <w:pPr>
        <w:spacing w:after="0" w:line="276" w:lineRule="auto"/>
        <w:jc w:val="both"/>
        <w:rPr>
          <w:rFonts w:ascii="Arial" w:eastAsia="Calibri" w:hAnsi="Arial" w:cs="Arial"/>
          <w:sz w:val="24"/>
          <w:szCs w:val="24"/>
        </w:rPr>
      </w:pPr>
    </w:p>
    <w:p w:rsidR="000902F6" w:rsidRDefault="000902F6" w:rsidP="00541CB7">
      <w:pPr>
        <w:spacing w:after="0" w:line="276" w:lineRule="auto"/>
        <w:jc w:val="both"/>
        <w:rPr>
          <w:rFonts w:ascii="Arial" w:eastAsia="Calibri" w:hAnsi="Arial" w:cs="Arial"/>
          <w:sz w:val="24"/>
          <w:szCs w:val="24"/>
        </w:rPr>
      </w:pPr>
      <w:r>
        <w:rPr>
          <w:noProof/>
          <w:lang w:eastAsia="es-ES"/>
        </w:rPr>
        <w:lastRenderedPageBreak/>
        <w:drawing>
          <wp:inline distT="0" distB="0" distL="0" distR="0" wp14:anchorId="6E59CDBB" wp14:editId="046B2B8A">
            <wp:extent cx="5438775" cy="30384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471" t="21193" r="27681" b="24941"/>
                    <a:stretch/>
                  </pic:blipFill>
                  <pic:spPr bwMode="auto">
                    <a:xfrm>
                      <a:off x="0" y="0"/>
                      <a:ext cx="5438775" cy="3038475"/>
                    </a:xfrm>
                    <a:prstGeom prst="rect">
                      <a:avLst/>
                    </a:prstGeom>
                    <a:ln>
                      <a:noFill/>
                    </a:ln>
                    <a:extLst>
                      <a:ext uri="{53640926-AAD7-44D8-BBD7-CCE9431645EC}">
                        <a14:shadowObscured xmlns:a14="http://schemas.microsoft.com/office/drawing/2010/main"/>
                      </a:ext>
                    </a:extLst>
                  </pic:spPr>
                </pic:pic>
              </a:graphicData>
            </a:graphic>
          </wp:inline>
        </w:drawing>
      </w:r>
    </w:p>
    <w:p w:rsidR="00E02418" w:rsidRPr="00E02418" w:rsidRDefault="00541CB7" w:rsidP="00E02418">
      <w:pPr>
        <w:spacing w:line="276" w:lineRule="auto"/>
        <w:jc w:val="both"/>
        <w:rPr>
          <w:rFonts w:ascii="Times New Roman" w:eastAsia="Calibri" w:hAnsi="Times New Roman" w:cs="Times New Roman"/>
          <w:sz w:val="28"/>
          <w:szCs w:val="28"/>
        </w:rPr>
      </w:pPr>
      <w:r w:rsidRPr="00C56407">
        <w:rPr>
          <w:rFonts w:ascii="Times New Roman" w:eastAsia="Calibri" w:hAnsi="Times New Roman" w:cs="Times New Roman"/>
          <w:bCs/>
          <w:sz w:val="28"/>
          <w:szCs w:val="28"/>
        </w:rPr>
        <w:t>Con el objeto de realizar las diligencias correspondientes  a fin de emitir Opinión Jurídica de lo antes expuesto e informe al Pleno.</w:t>
      </w:r>
      <w:r w:rsidRPr="00C56407">
        <w:rPr>
          <w:rFonts w:ascii="Times New Roman" w:eastAsia="Calibri" w:hAnsi="Times New Roman" w:cs="Times New Roman"/>
          <w:sz w:val="28"/>
          <w:szCs w:val="28"/>
        </w:rPr>
        <w:t xml:space="preserve"> </w:t>
      </w:r>
      <w:r w:rsidRPr="00C56407">
        <w:rPr>
          <w:rFonts w:ascii="Times New Roman" w:eastAsia="Calibri" w:hAnsi="Times New Roman" w:cs="Times New Roman"/>
          <w:b/>
          <w:sz w:val="28"/>
          <w:szCs w:val="28"/>
        </w:rPr>
        <w:t xml:space="preserve">CERTIFÍQUESE Y COMUNIQUESE.- </w:t>
      </w:r>
      <w:r w:rsidR="00C56407" w:rsidRPr="00C56407">
        <w:rPr>
          <w:rFonts w:ascii="Times New Roman" w:eastAsia="Calibri" w:hAnsi="Times New Roman" w:cs="Times New Roman"/>
          <w:b/>
          <w:sz w:val="28"/>
          <w:szCs w:val="28"/>
        </w:rPr>
        <w:t>“ACUERDO</w:t>
      </w:r>
      <w:r w:rsidR="00C56407" w:rsidRPr="00C56407">
        <w:rPr>
          <w:rFonts w:ascii="Times New Roman" w:eastAsia="Calibri" w:hAnsi="Times New Roman" w:cs="Times New Roman"/>
          <w:sz w:val="28"/>
          <w:szCs w:val="28"/>
        </w:rPr>
        <w:t xml:space="preserve"> </w:t>
      </w:r>
      <w:r w:rsidR="00C56407" w:rsidRPr="00C56407">
        <w:rPr>
          <w:rFonts w:ascii="Times New Roman" w:eastAsia="Calibri" w:hAnsi="Times New Roman" w:cs="Times New Roman"/>
          <w:b/>
          <w:bCs/>
          <w:sz w:val="28"/>
          <w:szCs w:val="28"/>
        </w:rPr>
        <w:t xml:space="preserve">MUNICIPAL NUMERO </w:t>
      </w:r>
      <w:r w:rsidR="00C56407" w:rsidRPr="00C56407">
        <w:rPr>
          <w:rFonts w:ascii="Times New Roman" w:eastAsia="Calibri" w:hAnsi="Times New Roman" w:cs="Times New Roman"/>
          <w:b/>
          <w:bCs/>
          <w:sz w:val="28"/>
          <w:szCs w:val="28"/>
          <w:shd w:val="clear" w:color="auto" w:fill="FFFFFF"/>
        </w:rPr>
        <w:t>QUINCE</w:t>
      </w:r>
      <w:r w:rsidR="00C56407" w:rsidRPr="00C56407">
        <w:rPr>
          <w:rFonts w:ascii="Times New Roman" w:eastAsia="Calibri" w:hAnsi="Times New Roman" w:cs="Times New Roman"/>
          <w:b/>
          <w:bCs/>
          <w:sz w:val="28"/>
          <w:szCs w:val="28"/>
        </w:rPr>
        <w:t xml:space="preserve">”. </w:t>
      </w:r>
      <w:r w:rsidR="00C56407" w:rsidRPr="00C56407">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w:t>
      </w:r>
      <w:r w:rsidR="00C56407" w:rsidRPr="00C56407">
        <w:rPr>
          <w:rFonts w:ascii="Times New Roman" w:eastAsia="Calibri" w:hAnsi="Times New Roman" w:cs="Times New Roman"/>
          <w:b/>
          <w:sz w:val="28"/>
          <w:szCs w:val="28"/>
        </w:rPr>
        <w:t>CINCO</w:t>
      </w:r>
      <w:r w:rsidR="00C56407" w:rsidRPr="00C56407">
        <w:rPr>
          <w:rFonts w:ascii="Times New Roman" w:eastAsia="Calibri" w:hAnsi="Times New Roman" w:cs="Times New Roman"/>
          <w:sz w:val="28"/>
          <w:szCs w:val="28"/>
        </w:rPr>
        <w:t xml:space="preserve"> de la Agenda de esta Sesión, Lectura y Aprobación del Acta Numero 27. Por </w:t>
      </w:r>
      <w:r w:rsidR="00C56407" w:rsidRPr="00C56407">
        <w:rPr>
          <w:rFonts w:ascii="Times New Roman" w:eastAsia="Calibri" w:hAnsi="Times New Roman" w:cs="Times New Roman"/>
          <w:b/>
          <w:sz w:val="28"/>
          <w:szCs w:val="28"/>
        </w:rPr>
        <w:t>UNANIMIDAD</w:t>
      </w:r>
      <w:r w:rsidR="00C56407" w:rsidRPr="00C56407">
        <w:rPr>
          <w:rFonts w:ascii="Times New Roman" w:eastAsia="Calibri" w:hAnsi="Times New Roman" w:cs="Times New Roman"/>
          <w:sz w:val="28"/>
          <w:szCs w:val="28"/>
        </w:rPr>
        <w:t xml:space="preserve"> de votos. </w:t>
      </w:r>
      <w:r w:rsidR="00C56407" w:rsidRPr="00C56407">
        <w:rPr>
          <w:rFonts w:ascii="Times New Roman" w:eastAsia="Calibri" w:hAnsi="Times New Roman" w:cs="Times New Roman"/>
          <w:b/>
          <w:sz w:val="28"/>
          <w:szCs w:val="28"/>
        </w:rPr>
        <w:t xml:space="preserve">ACUERDA: APROBAR </w:t>
      </w:r>
      <w:r w:rsidR="00C56407" w:rsidRPr="00C56407">
        <w:rPr>
          <w:rFonts w:ascii="Times New Roman" w:eastAsia="Calibri" w:hAnsi="Times New Roman" w:cs="Times New Roman"/>
          <w:sz w:val="28"/>
          <w:szCs w:val="28"/>
        </w:rPr>
        <w:t xml:space="preserve">el  Acta </w:t>
      </w:r>
      <w:r w:rsidR="00C56407" w:rsidRPr="00C56407">
        <w:rPr>
          <w:rFonts w:ascii="Times New Roman" w:eastAsia="Calibri" w:hAnsi="Times New Roman" w:cs="Times New Roman"/>
          <w:b/>
          <w:sz w:val="28"/>
          <w:szCs w:val="28"/>
        </w:rPr>
        <w:t>Numero Veintisiete</w:t>
      </w:r>
      <w:r w:rsidR="00C56407" w:rsidRPr="00C56407">
        <w:rPr>
          <w:rFonts w:ascii="Times New Roman" w:eastAsia="Calibri" w:hAnsi="Times New Roman" w:cs="Times New Roman"/>
          <w:sz w:val="28"/>
          <w:szCs w:val="28"/>
        </w:rPr>
        <w:t xml:space="preserve">, de la Sesión Extraordinaria de fecha </w:t>
      </w:r>
      <w:r w:rsidR="00C56407" w:rsidRPr="00C56407">
        <w:rPr>
          <w:rFonts w:ascii="Times New Roman" w:eastAsia="Calibri" w:hAnsi="Times New Roman" w:cs="Times New Roman"/>
          <w:b/>
          <w:sz w:val="28"/>
          <w:szCs w:val="28"/>
        </w:rPr>
        <w:t>doce de noviembre del año dos mil veintiuno</w:t>
      </w:r>
      <w:r w:rsidR="00C56407" w:rsidRPr="00C56407">
        <w:rPr>
          <w:rFonts w:ascii="Times New Roman" w:eastAsia="Calibri" w:hAnsi="Times New Roman" w:cs="Times New Roman"/>
          <w:sz w:val="28"/>
          <w:szCs w:val="28"/>
        </w:rPr>
        <w:t>, la cual consta de</w:t>
      </w:r>
      <w:r w:rsidR="00C56407" w:rsidRPr="00C56407">
        <w:rPr>
          <w:rFonts w:ascii="Times New Roman" w:eastAsia="Calibri" w:hAnsi="Times New Roman" w:cs="Times New Roman"/>
          <w:b/>
          <w:sz w:val="28"/>
          <w:szCs w:val="28"/>
        </w:rPr>
        <w:t xml:space="preserve"> treinta y cinco Acuerdos Municipales</w:t>
      </w:r>
      <w:r w:rsidR="00C56407" w:rsidRPr="00C56407">
        <w:rPr>
          <w:rFonts w:ascii="Times New Roman" w:eastAsia="Calibri" w:hAnsi="Times New Roman" w:cs="Times New Roman"/>
          <w:sz w:val="28"/>
          <w:szCs w:val="28"/>
        </w:rPr>
        <w:t xml:space="preserve">. </w:t>
      </w:r>
      <w:r w:rsidR="00C56407" w:rsidRPr="00C56407">
        <w:rPr>
          <w:rFonts w:ascii="Times New Roman" w:eastAsia="Calibri" w:hAnsi="Times New Roman" w:cs="Times New Roman"/>
          <w:b/>
          <w:sz w:val="28"/>
          <w:szCs w:val="28"/>
        </w:rPr>
        <w:t>CERTIFÍQUESE Y COMUNÍQUESE</w:t>
      </w:r>
      <w:r w:rsidR="00C56407" w:rsidRPr="00313E8D">
        <w:rPr>
          <w:rFonts w:ascii="Times New Roman" w:eastAsia="Calibri" w:hAnsi="Times New Roman" w:cs="Times New Roman"/>
          <w:b/>
          <w:sz w:val="28"/>
          <w:szCs w:val="28"/>
        </w:rPr>
        <w:t>.</w:t>
      </w:r>
      <w:r w:rsidR="00313E8D" w:rsidRPr="00313E8D">
        <w:rPr>
          <w:rFonts w:ascii="Times New Roman" w:eastAsia="Calibri" w:hAnsi="Times New Roman" w:cs="Times New Roman"/>
          <w:b/>
          <w:sz w:val="28"/>
          <w:szCs w:val="28"/>
        </w:rPr>
        <w:t xml:space="preserve"> “ACUERDO</w:t>
      </w:r>
      <w:r w:rsidR="00313E8D" w:rsidRPr="00313E8D">
        <w:rPr>
          <w:rFonts w:ascii="Times New Roman" w:eastAsia="Calibri" w:hAnsi="Times New Roman" w:cs="Times New Roman"/>
          <w:sz w:val="28"/>
          <w:szCs w:val="28"/>
        </w:rPr>
        <w:t xml:space="preserve"> </w:t>
      </w:r>
      <w:r w:rsidR="00313E8D" w:rsidRPr="00313E8D">
        <w:rPr>
          <w:rFonts w:ascii="Times New Roman" w:eastAsia="Calibri" w:hAnsi="Times New Roman" w:cs="Times New Roman"/>
          <w:b/>
          <w:bCs/>
          <w:sz w:val="28"/>
          <w:szCs w:val="28"/>
        </w:rPr>
        <w:t xml:space="preserve">MUNICIPAL NUMERO </w:t>
      </w:r>
      <w:r w:rsidR="00313E8D" w:rsidRPr="00313E8D">
        <w:rPr>
          <w:rFonts w:ascii="Times New Roman" w:eastAsia="Calibri" w:hAnsi="Times New Roman" w:cs="Times New Roman"/>
          <w:b/>
          <w:bCs/>
          <w:sz w:val="28"/>
          <w:szCs w:val="28"/>
          <w:shd w:val="clear" w:color="auto" w:fill="FFFFFF"/>
        </w:rPr>
        <w:t>DIECISÉIS</w:t>
      </w:r>
      <w:r w:rsidR="00313E8D" w:rsidRPr="00313E8D">
        <w:rPr>
          <w:rFonts w:ascii="Times New Roman" w:eastAsia="Calibri" w:hAnsi="Times New Roman" w:cs="Times New Roman"/>
          <w:b/>
          <w:bCs/>
          <w:sz w:val="28"/>
          <w:szCs w:val="28"/>
        </w:rPr>
        <w:t xml:space="preserve">”. </w:t>
      </w:r>
      <w:r w:rsidR="00313E8D" w:rsidRPr="00313E8D">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w:t>
      </w:r>
      <w:r w:rsidR="00313E8D" w:rsidRPr="00313E8D">
        <w:rPr>
          <w:rFonts w:ascii="Times New Roman" w:eastAsia="Calibri" w:hAnsi="Times New Roman" w:cs="Times New Roman"/>
          <w:b/>
          <w:sz w:val="28"/>
          <w:szCs w:val="28"/>
        </w:rPr>
        <w:t>SEIS</w:t>
      </w:r>
      <w:r w:rsidR="00313E8D" w:rsidRPr="00313E8D">
        <w:rPr>
          <w:rFonts w:ascii="Times New Roman" w:eastAsia="Calibri" w:hAnsi="Times New Roman" w:cs="Times New Roman"/>
          <w:sz w:val="28"/>
          <w:szCs w:val="28"/>
        </w:rPr>
        <w:t xml:space="preserve"> de la Agenda de esta Sesión, Lectura y Aprobación del Acta Numero 28. Por </w:t>
      </w:r>
      <w:r w:rsidR="00313E8D" w:rsidRPr="00313E8D">
        <w:rPr>
          <w:rFonts w:ascii="Times New Roman" w:eastAsia="Calibri" w:hAnsi="Times New Roman" w:cs="Times New Roman"/>
          <w:b/>
          <w:sz w:val="28"/>
          <w:szCs w:val="28"/>
        </w:rPr>
        <w:t>UNANIMIDAD</w:t>
      </w:r>
      <w:r w:rsidR="00313E8D" w:rsidRPr="00313E8D">
        <w:rPr>
          <w:rFonts w:ascii="Times New Roman" w:eastAsia="Calibri" w:hAnsi="Times New Roman" w:cs="Times New Roman"/>
          <w:sz w:val="28"/>
          <w:szCs w:val="28"/>
        </w:rPr>
        <w:t xml:space="preserve"> de votos. </w:t>
      </w:r>
      <w:r w:rsidR="00313E8D" w:rsidRPr="00313E8D">
        <w:rPr>
          <w:rFonts w:ascii="Times New Roman" w:eastAsia="Calibri" w:hAnsi="Times New Roman" w:cs="Times New Roman"/>
          <w:b/>
          <w:sz w:val="28"/>
          <w:szCs w:val="28"/>
        </w:rPr>
        <w:t xml:space="preserve">ACUERDA: APROBAR </w:t>
      </w:r>
      <w:r w:rsidR="00313E8D" w:rsidRPr="00313E8D">
        <w:rPr>
          <w:rFonts w:ascii="Times New Roman" w:eastAsia="Calibri" w:hAnsi="Times New Roman" w:cs="Times New Roman"/>
          <w:sz w:val="28"/>
          <w:szCs w:val="28"/>
        </w:rPr>
        <w:t xml:space="preserve">el  Acta </w:t>
      </w:r>
      <w:r w:rsidR="00313E8D" w:rsidRPr="00313E8D">
        <w:rPr>
          <w:rFonts w:ascii="Times New Roman" w:eastAsia="Calibri" w:hAnsi="Times New Roman" w:cs="Times New Roman"/>
          <w:b/>
          <w:sz w:val="28"/>
          <w:szCs w:val="28"/>
        </w:rPr>
        <w:t>Numero Veintiocho</w:t>
      </w:r>
      <w:r w:rsidR="00313E8D" w:rsidRPr="00313E8D">
        <w:rPr>
          <w:rFonts w:ascii="Times New Roman" w:eastAsia="Calibri" w:hAnsi="Times New Roman" w:cs="Times New Roman"/>
          <w:sz w:val="28"/>
          <w:szCs w:val="28"/>
        </w:rPr>
        <w:t xml:space="preserve">, de la Sesión Extraordinaria de fecha </w:t>
      </w:r>
      <w:r w:rsidR="00313E8D" w:rsidRPr="00313E8D">
        <w:rPr>
          <w:rFonts w:ascii="Times New Roman" w:eastAsia="Calibri" w:hAnsi="Times New Roman" w:cs="Times New Roman"/>
          <w:b/>
          <w:sz w:val="28"/>
          <w:szCs w:val="28"/>
        </w:rPr>
        <w:t>diecinueve de noviembre del año dos mil veintiuno</w:t>
      </w:r>
      <w:r w:rsidR="00313E8D" w:rsidRPr="00313E8D">
        <w:rPr>
          <w:rFonts w:ascii="Times New Roman" w:eastAsia="Calibri" w:hAnsi="Times New Roman" w:cs="Times New Roman"/>
          <w:sz w:val="28"/>
          <w:szCs w:val="28"/>
        </w:rPr>
        <w:t>, la cual consta de</w:t>
      </w:r>
      <w:r w:rsidR="00313E8D" w:rsidRPr="00313E8D">
        <w:rPr>
          <w:rFonts w:ascii="Times New Roman" w:eastAsia="Calibri" w:hAnsi="Times New Roman" w:cs="Times New Roman"/>
          <w:b/>
          <w:sz w:val="28"/>
          <w:szCs w:val="28"/>
        </w:rPr>
        <w:t xml:space="preserve"> nueve Acuerdos Municipales</w:t>
      </w:r>
      <w:r w:rsidR="00313E8D" w:rsidRPr="00313E8D">
        <w:rPr>
          <w:rFonts w:ascii="Times New Roman" w:eastAsia="Calibri" w:hAnsi="Times New Roman" w:cs="Times New Roman"/>
          <w:sz w:val="28"/>
          <w:szCs w:val="28"/>
        </w:rPr>
        <w:t xml:space="preserve">. </w:t>
      </w:r>
      <w:r w:rsidR="00313E8D" w:rsidRPr="00313E8D">
        <w:rPr>
          <w:rFonts w:ascii="Times New Roman" w:eastAsia="Calibri" w:hAnsi="Times New Roman" w:cs="Times New Roman"/>
          <w:b/>
          <w:sz w:val="28"/>
          <w:szCs w:val="28"/>
        </w:rPr>
        <w:t>CERTIFÍQUESE Y COMUNÍQUESE.</w:t>
      </w:r>
      <w:r w:rsidR="00E02418" w:rsidRPr="00E02418">
        <w:rPr>
          <w:rFonts w:ascii="Times New Roman" w:eastAsia="Calibri" w:hAnsi="Times New Roman" w:cs="Times New Roman"/>
          <w:b/>
          <w:bCs/>
          <w:sz w:val="28"/>
          <w:szCs w:val="28"/>
        </w:rPr>
        <w:t xml:space="preserve"> HAGO CONSTAR: </w:t>
      </w:r>
      <w:r w:rsidR="00E02418" w:rsidRPr="00E02418">
        <w:rPr>
          <w:rFonts w:ascii="Times New Roman" w:eastAsia="Calibri" w:hAnsi="Times New Roman" w:cs="Times New Roman"/>
          <w:bCs/>
          <w:sz w:val="28"/>
          <w:szCs w:val="28"/>
        </w:rPr>
        <w:t>Q</w:t>
      </w:r>
      <w:r w:rsidR="00E02418" w:rsidRPr="00E02418">
        <w:rPr>
          <w:rFonts w:ascii="Times New Roman" w:eastAsia="Calibri" w:hAnsi="Times New Roman" w:cs="Times New Roman"/>
          <w:sz w:val="28"/>
          <w:szCs w:val="28"/>
        </w:rPr>
        <w:t>ue</w:t>
      </w:r>
      <w:r w:rsidR="00E02418" w:rsidRPr="00E02418">
        <w:rPr>
          <w:rFonts w:ascii="Times New Roman" w:eastAsia="Calibri" w:hAnsi="Times New Roman" w:cs="Times New Roman"/>
          <w:b/>
          <w:sz w:val="28"/>
          <w:szCs w:val="28"/>
        </w:rPr>
        <w:t xml:space="preserve"> </w:t>
      </w:r>
      <w:r w:rsidR="00E02418" w:rsidRPr="00E02418">
        <w:rPr>
          <w:rFonts w:ascii="Times New Roman" w:eastAsia="Calibri" w:hAnsi="Times New Roman" w:cs="Times New Roman"/>
          <w:sz w:val="28"/>
          <w:szCs w:val="28"/>
        </w:rPr>
        <w:t>en</w:t>
      </w:r>
      <w:r w:rsidR="00E02418" w:rsidRPr="00E02418">
        <w:rPr>
          <w:rFonts w:ascii="Times New Roman" w:eastAsia="Calibri" w:hAnsi="Times New Roman" w:cs="Times New Roman"/>
          <w:b/>
          <w:sz w:val="28"/>
          <w:szCs w:val="28"/>
        </w:rPr>
        <w:t xml:space="preserve"> Sesión Ordinaria número  seis  de  fecha cuatro de  febrero de dos mil veintidós, </w:t>
      </w:r>
      <w:r w:rsidR="00E02418" w:rsidRPr="00E02418">
        <w:rPr>
          <w:rFonts w:ascii="Times New Roman" w:eastAsia="Calibri" w:hAnsi="Times New Roman" w:cs="Times New Roman"/>
          <w:sz w:val="28"/>
          <w:szCs w:val="28"/>
        </w:rPr>
        <w:t xml:space="preserve"> en el  punto  número  cinco de la agenda de esta sesión, el cual consiste en </w:t>
      </w:r>
      <w:r w:rsidR="00E02418" w:rsidRPr="00E02418">
        <w:rPr>
          <w:rFonts w:ascii="Times New Roman" w:eastAsia="Calibri" w:hAnsi="Times New Roman" w:cs="Times New Roman"/>
          <w:b/>
          <w:sz w:val="28"/>
          <w:szCs w:val="28"/>
        </w:rPr>
        <w:t xml:space="preserve">Notas a conocimiento, </w:t>
      </w:r>
      <w:r w:rsidR="00E02418" w:rsidRPr="00E02418">
        <w:rPr>
          <w:rFonts w:ascii="Times New Roman" w:eastAsia="Calibri" w:hAnsi="Times New Roman" w:cs="Times New Roman"/>
          <w:sz w:val="28"/>
          <w:szCs w:val="28"/>
        </w:rPr>
        <w:t xml:space="preserve">donde se dio  lectura a la </w:t>
      </w:r>
      <w:r w:rsidR="00E02418" w:rsidRPr="00E02418">
        <w:rPr>
          <w:rFonts w:ascii="Times New Roman" w:eastAsia="Calibri" w:hAnsi="Times New Roman" w:cs="Times New Roman"/>
          <w:sz w:val="28"/>
          <w:szCs w:val="28"/>
        </w:rPr>
        <w:lastRenderedPageBreak/>
        <w:t xml:space="preserve">siguientes Notas: I) Nota de fecha 31/01/2022, suscrita Sindicato de Trabajadores de la Alcaldía Municipal de Apopa (SITAMA) y Estado, manifestando que como es de su conocimiento en fecha 17 de enero de los corrientes, se realizó reunión con el Honorable Concejo Municipal Plural y su persona, desarrollándose, en dicha reunión se levanta acta por parte de la Secretaria Municipal, delo cual a la fecha no se nos comunicado para la firma de las partes que estuvimos presentes, por lo consiguiente.  No se nos ha hecho formal la entrega de la misma, como SITAMA creemos en el dialogo y esperamos mantenerlo, así mismo confiamos en su honorabilidad y responsabilidad para atender y darle cumplimiento a lo acordado, siempre sobre lavase del dialogo, aunque este se va agotando  cuando no existe interés de pate de la administración Municipal. </w:t>
      </w:r>
      <w:r w:rsidR="00E02418" w:rsidRPr="00E02418">
        <w:rPr>
          <w:rFonts w:ascii="Times New Roman" w:eastAsia="Calibri" w:hAnsi="Times New Roman" w:cs="Times New Roman"/>
          <w:bCs/>
          <w:sz w:val="28"/>
          <w:szCs w:val="28"/>
        </w:rPr>
        <w:t xml:space="preserve">Por tanto el Honorable Concejo Municipal Plural, solicita que se remita la nota antes mencionada, a la </w:t>
      </w:r>
      <w:r w:rsidR="00E02418" w:rsidRPr="00E02418">
        <w:rPr>
          <w:rFonts w:ascii="Times New Roman" w:eastAsia="Calibri" w:hAnsi="Times New Roman" w:cs="Times New Roman"/>
          <w:b/>
          <w:bCs/>
          <w:sz w:val="28"/>
          <w:szCs w:val="28"/>
        </w:rPr>
        <w:t>Mesa de Trabajo</w:t>
      </w:r>
      <w:r w:rsidR="00E02418" w:rsidRPr="00E02418">
        <w:rPr>
          <w:rFonts w:ascii="Times New Roman" w:eastAsia="Calibri" w:hAnsi="Times New Roman" w:cs="Times New Roman"/>
          <w:bCs/>
          <w:sz w:val="28"/>
          <w:szCs w:val="28"/>
        </w:rPr>
        <w:t xml:space="preserve">, ya que se tiene agentado llevarse a cabo, a las quince horas,   el día dieciséis  de febrero del corriente año. Quedando la Secretaria Municipal para que les pueda notificar. II) </w:t>
      </w:r>
      <w:r w:rsidR="00E02418" w:rsidRPr="00E02418">
        <w:rPr>
          <w:rFonts w:ascii="Times New Roman" w:eastAsia="Calibri" w:hAnsi="Times New Roman" w:cs="Times New Roman"/>
          <w:sz w:val="28"/>
          <w:szCs w:val="28"/>
        </w:rPr>
        <w:t>Nota de fecha 27/01/2022,</w:t>
      </w:r>
      <w:r w:rsidR="00E02418" w:rsidRPr="00E02418">
        <w:rPr>
          <w:rFonts w:ascii="Times New Roman" w:eastAsia="Calibri" w:hAnsi="Times New Roman" w:cs="Times New Roman"/>
          <w:b/>
          <w:sz w:val="28"/>
          <w:szCs w:val="28"/>
        </w:rPr>
        <w:t xml:space="preserve"> </w:t>
      </w:r>
      <w:r w:rsidR="00E02418" w:rsidRPr="00E02418">
        <w:rPr>
          <w:rFonts w:ascii="Times New Roman" w:eastAsia="Calibri" w:hAnsi="Times New Roman" w:cs="Times New Roman"/>
          <w:sz w:val="28"/>
          <w:szCs w:val="28"/>
        </w:rPr>
        <w:t xml:space="preserve">suscrita por </w:t>
      </w:r>
      <w:proofErr w:type="spellStart"/>
      <w:r w:rsidR="004E495E">
        <w:rPr>
          <w:rFonts w:ascii="Times New Roman" w:eastAsia="Calibri" w:hAnsi="Times New Roman" w:cs="Times New Roman"/>
          <w:sz w:val="28"/>
          <w:szCs w:val="28"/>
        </w:rPr>
        <w:t>xxxxxxxxxx</w:t>
      </w:r>
      <w:proofErr w:type="spellEnd"/>
      <w:r w:rsidR="00E02418" w:rsidRPr="00E02418">
        <w:rPr>
          <w:rFonts w:ascii="Times New Roman" w:eastAsia="Calibri" w:hAnsi="Times New Roman" w:cs="Times New Roman"/>
          <w:sz w:val="28"/>
          <w:szCs w:val="28"/>
        </w:rPr>
        <w:t>/ Sub Director del CAM solicitando lo siguiente:</w:t>
      </w:r>
    </w:p>
    <w:p w:rsidR="00E02418" w:rsidRPr="00E02418" w:rsidRDefault="00E02418" w:rsidP="00E02418">
      <w:pPr>
        <w:numPr>
          <w:ilvl w:val="0"/>
          <w:numId w:val="14"/>
        </w:numPr>
        <w:spacing w:after="200" w:line="276" w:lineRule="auto"/>
        <w:contextualSpacing/>
        <w:jc w:val="both"/>
        <w:rPr>
          <w:rFonts w:ascii="Times New Roman" w:eastAsia="Calibri" w:hAnsi="Times New Roman" w:cs="Times New Roman"/>
          <w:sz w:val="28"/>
          <w:szCs w:val="28"/>
        </w:rPr>
      </w:pPr>
      <w:r w:rsidRPr="00E02418">
        <w:rPr>
          <w:rFonts w:ascii="Times New Roman" w:eastAsia="Calibri" w:hAnsi="Times New Roman" w:cs="Times New Roman"/>
          <w:sz w:val="28"/>
          <w:szCs w:val="28"/>
        </w:rPr>
        <w:t>Me admitan el presente escrito.</w:t>
      </w:r>
    </w:p>
    <w:p w:rsidR="00E02418" w:rsidRPr="00E02418" w:rsidRDefault="00E02418" w:rsidP="00E02418">
      <w:pPr>
        <w:numPr>
          <w:ilvl w:val="0"/>
          <w:numId w:val="14"/>
        </w:numPr>
        <w:spacing w:after="200" w:line="276" w:lineRule="auto"/>
        <w:contextualSpacing/>
        <w:jc w:val="both"/>
        <w:rPr>
          <w:rFonts w:ascii="Times New Roman" w:eastAsia="Calibri" w:hAnsi="Times New Roman" w:cs="Times New Roman"/>
          <w:sz w:val="28"/>
          <w:szCs w:val="28"/>
        </w:rPr>
      </w:pPr>
      <w:r w:rsidRPr="00E02418">
        <w:rPr>
          <w:rFonts w:ascii="Times New Roman" w:eastAsia="Calibri" w:hAnsi="Times New Roman" w:cs="Times New Roman"/>
          <w:sz w:val="28"/>
          <w:szCs w:val="28"/>
        </w:rPr>
        <w:t>Se me tenga por parte en el carácter que compadezco.</w:t>
      </w:r>
    </w:p>
    <w:p w:rsidR="00E02418" w:rsidRPr="00E02418" w:rsidRDefault="00E02418" w:rsidP="00E02418">
      <w:pPr>
        <w:numPr>
          <w:ilvl w:val="0"/>
          <w:numId w:val="14"/>
        </w:numPr>
        <w:spacing w:after="200" w:line="276" w:lineRule="auto"/>
        <w:contextualSpacing/>
        <w:jc w:val="both"/>
        <w:rPr>
          <w:rFonts w:ascii="Times New Roman" w:eastAsia="Calibri" w:hAnsi="Times New Roman" w:cs="Times New Roman"/>
          <w:sz w:val="28"/>
          <w:szCs w:val="28"/>
        </w:rPr>
      </w:pPr>
      <w:r w:rsidRPr="00E02418">
        <w:rPr>
          <w:rFonts w:ascii="Times New Roman" w:eastAsia="Calibri" w:hAnsi="Times New Roman" w:cs="Times New Roman"/>
          <w:sz w:val="28"/>
          <w:szCs w:val="28"/>
        </w:rPr>
        <w:t>Se me nombre como director del CAM.</w:t>
      </w:r>
    </w:p>
    <w:p w:rsidR="00E02418" w:rsidRPr="00E02418" w:rsidRDefault="00E02418" w:rsidP="00E02418">
      <w:pPr>
        <w:numPr>
          <w:ilvl w:val="0"/>
          <w:numId w:val="14"/>
        </w:numPr>
        <w:spacing w:after="200" w:line="276" w:lineRule="auto"/>
        <w:contextualSpacing/>
        <w:jc w:val="both"/>
        <w:rPr>
          <w:rFonts w:ascii="Times New Roman" w:eastAsia="Calibri" w:hAnsi="Times New Roman" w:cs="Times New Roman"/>
          <w:sz w:val="28"/>
          <w:szCs w:val="28"/>
        </w:rPr>
      </w:pPr>
      <w:r w:rsidRPr="00E02418">
        <w:rPr>
          <w:rFonts w:ascii="Times New Roman" w:eastAsia="Calibri" w:hAnsi="Times New Roman" w:cs="Times New Roman"/>
          <w:sz w:val="28"/>
          <w:szCs w:val="28"/>
        </w:rPr>
        <w:t>Se me cancele la diferencia de los salarios correspondientes  al periodo en el que he realizado las funciones.</w:t>
      </w:r>
    </w:p>
    <w:p w:rsidR="00E02418" w:rsidRPr="00E02418" w:rsidRDefault="00E02418" w:rsidP="00E02418">
      <w:pPr>
        <w:spacing w:line="276" w:lineRule="auto"/>
        <w:jc w:val="both"/>
        <w:rPr>
          <w:rFonts w:ascii="Times New Roman" w:eastAsia="Calibri" w:hAnsi="Times New Roman" w:cs="Times New Roman"/>
          <w:sz w:val="28"/>
          <w:szCs w:val="28"/>
        </w:rPr>
      </w:pPr>
      <w:r w:rsidRPr="00E02418">
        <w:rPr>
          <w:rFonts w:ascii="Times New Roman" w:eastAsia="Calibri" w:hAnsi="Times New Roman" w:cs="Times New Roman"/>
          <w:bCs/>
          <w:sz w:val="28"/>
          <w:szCs w:val="28"/>
        </w:rPr>
        <w:t xml:space="preserve">Por tanto el Honorable Concejo Municipal Plural, solicita que se remita la nota antes mencionada, a la </w:t>
      </w:r>
      <w:r w:rsidRPr="00E02418">
        <w:rPr>
          <w:rFonts w:ascii="Times New Roman" w:eastAsia="Calibri" w:hAnsi="Times New Roman" w:cs="Times New Roman"/>
          <w:b/>
          <w:bCs/>
          <w:sz w:val="28"/>
          <w:szCs w:val="28"/>
        </w:rPr>
        <w:t>Mesa de Trabajo</w:t>
      </w:r>
      <w:r w:rsidRPr="00E02418">
        <w:rPr>
          <w:rFonts w:ascii="Times New Roman" w:eastAsia="Calibri" w:hAnsi="Times New Roman" w:cs="Times New Roman"/>
          <w:bCs/>
          <w:sz w:val="28"/>
          <w:szCs w:val="28"/>
        </w:rPr>
        <w:t>, ya que se tiene agentado llevarse a cabo una reunión, a las quince horas,</w:t>
      </w:r>
      <w:r w:rsidRPr="00E02418">
        <w:rPr>
          <w:rFonts w:ascii="Times New Roman" w:eastAsia="Calibri" w:hAnsi="Times New Roman" w:cs="Times New Roman"/>
          <w:bCs/>
          <w:sz w:val="28"/>
          <w:szCs w:val="28"/>
        </w:rPr>
        <w:tab/>
        <w:t xml:space="preserve"> el día diecisiete  de febrero del corriente año. Quedando la Secretaria Municipal para que les pueda notificar. III) </w:t>
      </w:r>
      <w:r w:rsidRPr="00E02418">
        <w:rPr>
          <w:rFonts w:ascii="Times New Roman" w:eastAsia="Calibri" w:hAnsi="Times New Roman" w:cs="Times New Roman"/>
          <w:sz w:val="28"/>
          <w:szCs w:val="28"/>
        </w:rPr>
        <w:t xml:space="preserve">Nota de fecha 31/01/2022, suscrita  Lic. </w:t>
      </w:r>
      <w:proofErr w:type="spellStart"/>
      <w:proofErr w:type="gramStart"/>
      <w:r w:rsidR="00EF351C">
        <w:rPr>
          <w:rFonts w:ascii="Times New Roman" w:eastAsia="Calibri" w:hAnsi="Times New Roman" w:cs="Times New Roman"/>
          <w:sz w:val="28"/>
          <w:szCs w:val="28"/>
        </w:rPr>
        <w:t>xxxxxxxxxxxx</w:t>
      </w:r>
      <w:proofErr w:type="spellEnd"/>
      <w:r w:rsidRPr="00E02418">
        <w:rPr>
          <w:rFonts w:ascii="Times New Roman" w:eastAsia="Calibri" w:hAnsi="Times New Roman" w:cs="Times New Roman"/>
          <w:sz w:val="28"/>
          <w:szCs w:val="28"/>
        </w:rPr>
        <w:t>/Apoderado</w:t>
      </w:r>
      <w:proofErr w:type="gramEnd"/>
      <w:r w:rsidRPr="00E02418">
        <w:rPr>
          <w:rFonts w:ascii="Times New Roman" w:eastAsia="Calibri" w:hAnsi="Times New Roman" w:cs="Times New Roman"/>
          <w:sz w:val="28"/>
          <w:szCs w:val="28"/>
        </w:rPr>
        <w:t xml:space="preserve"> General Judicial de Almacenes </w:t>
      </w:r>
      <w:proofErr w:type="spellStart"/>
      <w:r w:rsidRPr="00E02418">
        <w:rPr>
          <w:rFonts w:ascii="Times New Roman" w:eastAsia="Calibri" w:hAnsi="Times New Roman" w:cs="Times New Roman"/>
          <w:sz w:val="28"/>
          <w:szCs w:val="28"/>
        </w:rPr>
        <w:t>Siman</w:t>
      </w:r>
      <w:proofErr w:type="spellEnd"/>
      <w:r w:rsidRPr="00E02418">
        <w:rPr>
          <w:rFonts w:ascii="Times New Roman" w:eastAsia="Calibri" w:hAnsi="Times New Roman" w:cs="Times New Roman"/>
          <w:sz w:val="28"/>
          <w:szCs w:val="28"/>
        </w:rPr>
        <w:t xml:space="preserve"> S.A de C. V. en virtud y amparo del Artículo 123 inciso $ de La Ley General Tributaria Municipal, vengo en tiempo y forma a hacer uso de los derechos que nos consisten MOSTRANDOMEPARTE ante el honorable concejo en la presente instancia administrativa, para los efectos de Ley, en consecuencia de lo expuesto  a ustedes respetuosamente PIDO:</w:t>
      </w:r>
    </w:p>
    <w:p w:rsidR="00E02418" w:rsidRPr="00E02418" w:rsidRDefault="00E02418" w:rsidP="00E02418">
      <w:pPr>
        <w:numPr>
          <w:ilvl w:val="0"/>
          <w:numId w:val="15"/>
        </w:numPr>
        <w:spacing w:after="200" w:line="276" w:lineRule="auto"/>
        <w:contextualSpacing/>
        <w:jc w:val="both"/>
        <w:rPr>
          <w:rFonts w:ascii="Times New Roman" w:eastAsia="Calibri" w:hAnsi="Times New Roman" w:cs="Times New Roman"/>
          <w:sz w:val="28"/>
          <w:szCs w:val="28"/>
        </w:rPr>
      </w:pPr>
      <w:r w:rsidRPr="00E02418">
        <w:rPr>
          <w:rFonts w:ascii="Times New Roman" w:eastAsia="Calibri" w:hAnsi="Times New Roman" w:cs="Times New Roman"/>
          <w:sz w:val="28"/>
          <w:szCs w:val="28"/>
        </w:rPr>
        <w:t>Me admita el presente escrito</w:t>
      </w:r>
    </w:p>
    <w:p w:rsidR="00E02418" w:rsidRPr="00E02418" w:rsidRDefault="00E02418" w:rsidP="00E02418">
      <w:pPr>
        <w:numPr>
          <w:ilvl w:val="0"/>
          <w:numId w:val="15"/>
        </w:numPr>
        <w:spacing w:after="200" w:line="276" w:lineRule="auto"/>
        <w:contextualSpacing/>
        <w:jc w:val="both"/>
        <w:rPr>
          <w:rFonts w:ascii="Times New Roman" w:eastAsia="Calibri" w:hAnsi="Times New Roman" w:cs="Times New Roman"/>
          <w:sz w:val="28"/>
          <w:szCs w:val="28"/>
        </w:rPr>
      </w:pPr>
      <w:r w:rsidRPr="00E02418">
        <w:rPr>
          <w:rFonts w:ascii="Times New Roman" w:eastAsia="Calibri" w:hAnsi="Times New Roman" w:cs="Times New Roman"/>
          <w:sz w:val="28"/>
          <w:szCs w:val="28"/>
        </w:rPr>
        <w:t>Me tenga por parte en la presente instancia</w:t>
      </w:r>
    </w:p>
    <w:p w:rsidR="00E02418" w:rsidRPr="00E02418" w:rsidRDefault="00E02418" w:rsidP="00E02418">
      <w:pPr>
        <w:numPr>
          <w:ilvl w:val="0"/>
          <w:numId w:val="15"/>
        </w:numPr>
        <w:spacing w:after="200" w:line="276" w:lineRule="auto"/>
        <w:contextualSpacing/>
        <w:jc w:val="both"/>
        <w:rPr>
          <w:rFonts w:ascii="Times New Roman" w:eastAsia="Calibri" w:hAnsi="Times New Roman" w:cs="Times New Roman"/>
          <w:sz w:val="28"/>
          <w:szCs w:val="28"/>
        </w:rPr>
      </w:pPr>
      <w:r w:rsidRPr="00E02418">
        <w:rPr>
          <w:rFonts w:ascii="Times New Roman" w:eastAsia="Calibri" w:hAnsi="Times New Roman" w:cs="Times New Roman"/>
          <w:sz w:val="28"/>
          <w:szCs w:val="28"/>
        </w:rPr>
        <w:lastRenderedPageBreak/>
        <w:t>Den cumplimiento al procedimiento establecido en el art. 123 de la LDTM</w:t>
      </w:r>
    </w:p>
    <w:p w:rsidR="00E02418" w:rsidRPr="00E02418" w:rsidRDefault="00E02418" w:rsidP="00E02418">
      <w:pPr>
        <w:numPr>
          <w:ilvl w:val="0"/>
          <w:numId w:val="15"/>
        </w:numPr>
        <w:spacing w:after="200" w:line="276" w:lineRule="auto"/>
        <w:contextualSpacing/>
        <w:jc w:val="both"/>
        <w:rPr>
          <w:rFonts w:ascii="Times New Roman" w:eastAsia="Calibri" w:hAnsi="Times New Roman" w:cs="Times New Roman"/>
          <w:sz w:val="28"/>
          <w:szCs w:val="28"/>
        </w:rPr>
      </w:pPr>
      <w:r w:rsidRPr="00E02418">
        <w:rPr>
          <w:rFonts w:ascii="Times New Roman" w:eastAsia="Calibri" w:hAnsi="Times New Roman" w:cs="Times New Roman"/>
          <w:sz w:val="28"/>
          <w:szCs w:val="28"/>
        </w:rPr>
        <w:t>Revoque el acto administrativo apelado y,</w:t>
      </w:r>
    </w:p>
    <w:p w:rsidR="00E02418" w:rsidRPr="00E02418" w:rsidRDefault="00E02418" w:rsidP="00E02418">
      <w:pPr>
        <w:numPr>
          <w:ilvl w:val="0"/>
          <w:numId w:val="15"/>
        </w:numPr>
        <w:spacing w:after="200" w:line="276" w:lineRule="auto"/>
        <w:contextualSpacing/>
        <w:jc w:val="both"/>
        <w:rPr>
          <w:rFonts w:ascii="Times New Roman" w:eastAsia="Calibri" w:hAnsi="Times New Roman" w:cs="Times New Roman"/>
          <w:sz w:val="28"/>
          <w:szCs w:val="28"/>
        </w:rPr>
      </w:pPr>
      <w:r w:rsidRPr="00E02418">
        <w:rPr>
          <w:rFonts w:ascii="Times New Roman" w:eastAsia="Calibri" w:hAnsi="Times New Roman" w:cs="Times New Roman"/>
          <w:sz w:val="28"/>
          <w:szCs w:val="28"/>
        </w:rPr>
        <w:t>Ratificamos lo expuesto en el Recurso de Apelación.</w:t>
      </w:r>
    </w:p>
    <w:p w:rsidR="00E02418" w:rsidRPr="00E02418" w:rsidRDefault="00E02418" w:rsidP="00E02418">
      <w:pPr>
        <w:spacing w:after="0" w:line="276" w:lineRule="auto"/>
        <w:jc w:val="both"/>
        <w:rPr>
          <w:rFonts w:ascii="Times New Roman" w:eastAsia="Times New Roman" w:hAnsi="Times New Roman" w:cs="Times New Roman"/>
          <w:color w:val="000000"/>
          <w:sz w:val="28"/>
          <w:szCs w:val="28"/>
          <w:lang w:eastAsia="es-ES"/>
        </w:rPr>
      </w:pPr>
      <w:r w:rsidRPr="00E02418">
        <w:rPr>
          <w:rFonts w:ascii="Times New Roman" w:eastAsia="Calibri" w:hAnsi="Times New Roman" w:cs="Times New Roman"/>
          <w:bCs/>
          <w:sz w:val="28"/>
          <w:szCs w:val="28"/>
        </w:rPr>
        <w:t>Por tanto el Honorable Concejo Municipal Plural, solicita que se remita la nota antes mencionada, a la Unidad  Jurídica</w:t>
      </w:r>
      <w:r w:rsidRPr="00E02418">
        <w:rPr>
          <w:rFonts w:ascii="Times New Roman" w:eastAsia="Calibri" w:hAnsi="Times New Roman" w:cs="Times New Roman"/>
          <w:sz w:val="28"/>
          <w:szCs w:val="28"/>
        </w:rPr>
        <w:t>,</w:t>
      </w:r>
      <w:r w:rsidRPr="00E02418">
        <w:rPr>
          <w:rFonts w:ascii="Times New Roman" w:eastAsia="Calibri" w:hAnsi="Times New Roman" w:cs="Times New Roman"/>
          <w:bCs/>
          <w:sz w:val="28"/>
          <w:szCs w:val="28"/>
        </w:rPr>
        <w:t xml:space="preserve"> con el objeto que se pueda anexar al expediente de Almacenes </w:t>
      </w:r>
      <w:proofErr w:type="spellStart"/>
      <w:r w:rsidRPr="00E02418">
        <w:rPr>
          <w:rFonts w:ascii="Times New Roman" w:eastAsia="Calibri" w:hAnsi="Times New Roman" w:cs="Times New Roman"/>
          <w:bCs/>
          <w:sz w:val="28"/>
          <w:szCs w:val="28"/>
        </w:rPr>
        <w:t>Siman</w:t>
      </w:r>
      <w:proofErr w:type="spellEnd"/>
      <w:r w:rsidRPr="00E02418">
        <w:rPr>
          <w:rFonts w:ascii="Times New Roman" w:eastAsia="Calibri" w:hAnsi="Times New Roman" w:cs="Times New Roman"/>
          <w:bCs/>
          <w:sz w:val="28"/>
          <w:szCs w:val="28"/>
        </w:rPr>
        <w:t xml:space="preserve"> S.A de C. V. IV) </w:t>
      </w:r>
      <w:r w:rsidRPr="00E02418">
        <w:rPr>
          <w:rFonts w:ascii="Times New Roman" w:eastAsia="Calibri" w:hAnsi="Times New Roman" w:cs="Times New Roman"/>
          <w:sz w:val="28"/>
          <w:szCs w:val="28"/>
        </w:rPr>
        <w:t xml:space="preserve">Nota recibida en  fecha 03 /02/22 suscrito por  </w:t>
      </w:r>
      <w:proofErr w:type="spellStart"/>
      <w:r w:rsidR="00EF351C">
        <w:rPr>
          <w:rFonts w:ascii="Times New Roman" w:eastAsia="Calibri" w:hAnsi="Times New Roman" w:cs="Times New Roman"/>
          <w:sz w:val="28"/>
          <w:szCs w:val="28"/>
        </w:rPr>
        <w:t>xxxxxxxxxxxxx</w:t>
      </w:r>
      <w:proofErr w:type="spellEnd"/>
      <w:r w:rsidRPr="00E02418">
        <w:rPr>
          <w:rFonts w:ascii="Times New Roman" w:eastAsia="Calibri" w:hAnsi="Times New Roman" w:cs="Times New Roman"/>
          <w:sz w:val="28"/>
          <w:szCs w:val="28"/>
        </w:rPr>
        <w:t xml:space="preserve">, solicitando  un permiso para poder laborar en un chalet que se construyó  en </w:t>
      </w:r>
      <w:proofErr w:type="spellStart"/>
      <w:r w:rsidR="00EF351C">
        <w:rPr>
          <w:rFonts w:ascii="Times New Roman" w:eastAsia="Calibri" w:hAnsi="Times New Roman" w:cs="Times New Roman"/>
          <w:sz w:val="28"/>
          <w:szCs w:val="28"/>
        </w:rPr>
        <w:t>xxxxxxxxx</w:t>
      </w:r>
      <w:proofErr w:type="spellEnd"/>
      <w:r w:rsidRPr="00E02418">
        <w:rPr>
          <w:rFonts w:ascii="Times New Roman" w:eastAsia="Calibri" w:hAnsi="Times New Roman" w:cs="Times New Roman"/>
          <w:sz w:val="28"/>
          <w:szCs w:val="28"/>
        </w:rPr>
        <w:t xml:space="preserve">, ya que necesito su permiso para poder solicitar permiso  e instalación de luz </w:t>
      </w:r>
      <w:proofErr w:type="spellStart"/>
      <w:r w:rsidRPr="00E02418">
        <w:rPr>
          <w:rFonts w:ascii="Times New Roman" w:eastAsia="Calibri" w:hAnsi="Times New Roman" w:cs="Times New Roman"/>
          <w:sz w:val="28"/>
          <w:szCs w:val="28"/>
        </w:rPr>
        <w:t>caess</w:t>
      </w:r>
      <w:proofErr w:type="spellEnd"/>
      <w:r w:rsidRPr="00E02418">
        <w:rPr>
          <w:rFonts w:ascii="Times New Roman" w:eastAsia="Calibri" w:hAnsi="Times New Roman" w:cs="Times New Roman"/>
          <w:sz w:val="28"/>
          <w:szCs w:val="28"/>
        </w:rPr>
        <w:t xml:space="preserve"> esperando  de su ayuda. </w:t>
      </w:r>
      <w:r w:rsidRPr="00E02418">
        <w:rPr>
          <w:rFonts w:ascii="Times New Roman" w:eastAsia="Calibri" w:hAnsi="Times New Roman" w:cs="Times New Roman"/>
          <w:bCs/>
          <w:sz w:val="28"/>
          <w:szCs w:val="28"/>
        </w:rPr>
        <w:t xml:space="preserve">Por tanto el Honorable Concejo Municipal Plural, solicita que se remita la nota antes mencionada,  Catastro y Registro tributario, para que haga la inspección correspondiente en cuanto si ya existe la instalación del chalet y si cuenta con el permiso respectivo. En relación a lo antes expuesto, e informe al Pleno en una Próxima Sesión. V) </w:t>
      </w:r>
      <w:r w:rsidRPr="00E02418">
        <w:rPr>
          <w:rFonts w:ascii="Times New Roman" w:eastAsia="Calibri" w:hAnsi="Times New Roman" w:cs="Times New Roman"/>
          <w:sz w:val="28"/>
          <w:szCs w:val="28"/>
        </w:rPr>
        <w:t xml:space="preserve">Nota recibida en  fecha 01 /02/22 suscrito por </w:t>
      </w:r>
      <w:r w:rsidR="00B74E80">
        <w:rPr>
          <w:rFonts w:ascii="Times New Roman" w:eastAsia="Calibri" w:hAnsi="Times New Roman" w:cs="Times New Roman"/>
          <w:sz w:val="28"/>
          <w:szCs w:val="28"/>
        </w:rPr>
        <w:t>xxxxxxxx</w:t>
      </w:r>
      <w:bookmarkStart w:id="1" w:name="_GoBack"/>
      <w:bookmarkEnd w:id="1"/>
      <w:r w:rsidRPr="00E02418">
        <w:rPr>
          <w:rFonts w:ascii="Times New Roman" w:eastAsia="Calibri" w:hAnsi="Times New Roman" w:cs="Times New Roman"/>
          <w:sz w:val="28"/>
          <w:szCs w:val="28"/>
        </w:rPr>
        <w:t xml:space="preserve">, solicitando  un espacio    para venta de refrescos naturales y comida para poder exponer mis productos y de esta manera ayudar con la canasta de familiar dentro de mi hogar, esperando que mi solicitud tenga aceptación y cooperación positiva por parte de su autoridad. </w:t>
      </w:r>
      <w:r w:rsidRPr="00E02418">
        <w:rPr>
          <w:rFonts w:ascii="Times New Roman" w:eastAsia="Calibri" w:hAnsi="Times New Roman" w:cs="Times New Roman"/>
          <w:bCs/>
          <w:sz w:val="28"/>
          <w:szCs w:val="28"/>
        </w:rPr>
        <w:t xml:space="preserve">Por tanto el Honorable Concejo Municipal Plural,  solicita que se remita la nota antes mencionada,  Catastro y Registro Tributario, para que haga la respectiva inspección y verifique  si es factible o no la solicitud requerida,  e informe al Pleno en una Próxima Sesión. </w:t>
      </w:r>
      <w:r w:rsidRPr="00E02418">
        <w:rPr>
          <w:rFonts w:ascii="Times New Roman" w:eastAsia="Times New Roman" w:hAnsi="Times New Roman" w:cs="Times New Roman"/>
          <w:color w:val="000000"/>
          <w:sz w:val="28"/>
          <w:szCs w:val="28"/>
          <w:lang w:eastAsia="es-ES"/>
        </w:rPr>
        <w:t>Y no habiendo más que hacer constar se cierra la sesión a las dieciocho horas con cuarenta minutos del día viernes cuatro de febrero del año dos mil veintidós.</w:t>
      </w:r>
    </w:p>
    <w:p w:rsidR="00E02418" w:rsidRPr="00E02418" w:rsidRDefault="00E02418" w:rsidP="00E02418">
      <w:pPr>
        <w:tabs>
          <w:tab w:val="left" w:pos="864"/>
        </w:tabs>
        <w:spacing w:after="0" w:line="276" w:lineRule="auto"/>
        <w:rPr>
          <w:rFonts w:ascii="Times New Roman" w:eastAsia="Calibri" w:hAnsi="Times New Roman" w:cs="Times New Roman"/>
          <w:b/>
        </w:rPr>
      </w:pPr>
    </w:p>
    <w:p w:rsidR="004A5AF4" w:rsidRDefault="004A5AF4" w:rsidP="00313E8D">
      <w:pPr>
        <w:spacing w:after="0" w:line="276" w:lineRule="auto"/>
        <w:jc w:val="both"/>
        <w:rPr>
          <w:rFonts w:ascii="Times New Roman" w:eastAsia="Calibri" w:hAnsi="Times New Roman" w:cs="Times New Roman"/>
          <w:b/>
          <w:sz w:val="28"/>
          <w:szCs w:val="28"/>
        </w:rPr>
      </w:pPr>
    </w:p>
    <w:p w:rsidR="000B101B" w:rsidRPr="00313E8D" w:rsidRDefault="000B101B" w:rsidP="00313E8D">
      <w:pPr>
        <w:spacing w:after="0" w:line="276" w:lineRule="auto"/>
        <w:jc w:val="both"/>
        <w:rPr>
          <w:rFonts w:ascii="Times New Roman" w:eastAsia="Calibri" w:hAnsi="Times New Roman" w:cs="Times New Roman"/>
          <w:b/>
          <w:sz w:val="28"/>
          <w:szCs w:val="28"/>
        </w:rPr>
      </w:pPr>
    </w:p>
    <w:p w:rsidR="00F751FD" w:rsidRPr="00313E8D" w:rsidRDefault="00F751FD" w:rsidP="00313E8D">
      <w:pPr>
        <w:spacing w:line="276" w:lineRule="auto"/>
        <w:jc w:val="both"/>
        <w:rPr>
          <w:rFonts w:ascii="Times New Roman" w:eastAsia="Calibri" w:hAnsi="Times New Roman" w:cs="Times New Roman"/>
          <w:b/>
          <w:sz w:val="28"/>
          <w:szCs w:val="28"/>
        </w:rPr>
      </w:pPr>
    </w:p>
    <w:p w:rsidR="00550F46" w:rsidRDefault="00550F46" w:rsidP="00550F46">
      <w:pPr>
        <w:spacing w:line="276" w:lineRule="auto"/>
        <w:jc w:val="both"/>
        <w:rPr>
          <w:rFonts w:ascii="Arial" w:eastAsia="Calibri" w:hAnsi="Arial" w:cs="Arial"/>
          <w:b/>
          <w:sz w:val="24"/>
          <w:szCs w:val="24"/>
        </w:rPr>
      </w:pPr>
    </w:p>
    <w:p w:rsidR="006C5A7E" w:rsidRDefault="004038CF" w:rsidP="00550F46">
      <w:pPr>
        <w:spacing w:line="276" w:lineRule="auto"/>
        <w:jc w:val="both"/>
        <w:rPr>
          <w:rFonts w:ascii="Times New Roman" w:eastAsia="Times New Roman" w:hAnsi="Times New Roman" w:cs="Times New Roman"/>
          <w:color w:val="000000"/>
          <w:sz w:val="28"/>
          <w:szCs w:val="28"/>
          <w:lang w:eastAsia="es-ES"/>
        </w:rPr>
      </w:pPr>
      <w:r w:rsidRPr="001C2D41">
        <w:rPr>
          <w:rFonts w:ascii="Times New Roman" w:eastAsia="Times New Roman" w:hAnsi="Times New Roman" w:cs="Times New Roman"/>
          <w:color w:val="000000"/>
          <w:sz w:val="28"/>
          <w:szCs w:val="28"/>
          <w:lang w:eastAsia="es-ES"/>
        </w:rPr>
        <w:t>Y no habiendo más que hacer co</w:t>
      </w:r>
      <w:r w:rsidR="00C3505C">
        <w:rPr>
          <w:rFonts w:ascii="Times New Roman" w:eastAsia="Times New Roman" w:hAnsi="Times New Roman" w:cs="Times New Roman"/>
          <w:color w:val="000000"/>
          <w:sz w:val="28"/>
          <w:szCs w:val="28"/>
          <w:lang w:eastAsia="es-ES"/>
        </w:rPr>
        <w:t xml:space="preserve">nstar se cierra </w:t>
      </w:r>
      <w:r w:rsidR="00C3505C" w:rsidRPr="00CB6067">
        <w:rPr>
          <w:rFonts w:ascii="Times New Roman" w:eastAsia="Times New Roman" w:hAnsi="Times New Roman" w:cs="Times New Roman"/>
          <w:color w:val="000000"/>
          <w:sz w:val="28"/>
          <w:szCs w:val="28"/>
          <w:lang w:eastAsia="es-ES"/>
        </w:rPr>
        <w:t xml:space="preserve">la sesión a las </w:t>
      </w:r>
      <w:r w:rsidR="00CB6067" w:rsidRPr="00CB6067">
        <w:rPr>
          <w:rFonts w:ascii="Times New Roman" w:eastAsia="Times New Roman" w:hAnsi="Times New Roman" w:cs="Times New Roman"/>
          <w:color w:val="000000"/>
          <w:sz w:val="28"/>
          <w:szCs w:val="28"/>
          <w:lang w:eastAsia="es-ES"/>
        </w:rPr>
        <w:t>dieciocho horas con cuarenta minutos</w:t>
      </w:r>
      <w:r w:rsidR="006C5A7E" w:rsidRPr="00CB6067">
        <w:rPr>
          <w:rFonts w:ascii="Times New Roman" w:eastAsia="Times New Roman" w:hAnsi="Times New Roman" w:cs="Times New Roman"/>
          <w:color w:val="000000"/>
          <w:sz w:val="28"/>
          <w:szCs w:val="28"/>
          <w:lang w:eastAsia="es-ES"/>
        </w:rPr>
        <w:t xml:space="preserve"> del día </w:t>
      </w:r>
      <w:r w:rsidR="00313E8D" w:rsidRPr="00CB6067">
        <w:rPr>
          <w:rFonts w:ascii="Times New Roman" w:eastAsia="Times New Roman" w:hAnsi="Times New Roman" w:cs="Times New Roman"/>
          <w:color w:val="000000"/>
          <w:sz w:val="28"/>
          <w:szCs w:val="28"/>
          <w:lang w:eastAsia="es-ES"/>
        </w:rPr>
        <w:t>viernes cuatro de febrer</w:t>
      </w:r>
      <w:r w:rsidR="00313E8D">
        <w:rPr>
          <w:rFonts w:ascii="Times New Roman" w:eastAsia="Times New Roman" w:hAnsi="Times New Roman" w:cs="Times New Roman"/>
          <w:color w:val="000000"/>
          <w:sz w:val="28"/>
          <w:szCs w:val="28"/>
          <w:lang w:eastAsia="es-ES"/>
        </w:rPr>
        <w:t>o</w:t>
      </w:r>
      <w:r w:rsidR="0022452B">
        <w:rPr>
          <w:rFonts w:ascii="Times New Roman" w:eastAsia="Times New Roman" w:hAnsi="Times New Roman" w:cs="Times New Roman"/>
          <w:color w:val="000000"/>
          <w:sz w:val="28"/>
          <w:szCs w:val="28"/>
          <w:lang w:eastAsia="es-ES"/>
        </w:rPr>
        <w:t xml:space="preserve"> </w:t>
      </w:r>
      <w:r w:rsidR="00AB2CFB">
        <w:rPr>
          <w:rFonts w:ascii="Times New Roman" w:eastAsia="Times New Roman" w:hAnsi="Times New Roman" w:cs="Times New Roman"/>
          <w:color w:val="000000"/>
          <w:sz w:val="28"/>
          <w:szCs w:val="28"/>
          <w:lang w:eastAsia="es-ES"/>
        </w:rPr>
        <w:t>del año dos mil veintidós.</w:t>
      </w:r>
    </w:p>
    <w:p w:rsidR="004038CF" w:rsidRDefault="004038CF" w:rsidP="004038CF">
      <w:pPr>
        <w:tabs>
          <w:tab w:val="left" w:pos="864"/>
        </w:tabs>
        <w:spacing w:after="0" w:line="240" w:lineRule="auto"/>
        <w:rPr>
          <w:rFonts w:ascii="Times New Roman" w:eastAsia="Calibri" w:hAnsi="Times New Roman" w:cs="Times New Roman"/>
          <w:b/>
        </w:rPr>
      </w:pPr>
    </w:p>
    <w:p w:rsidR="00CB5AE9" w:rsidRDefault="00CB5AE9" w:rsidP="004038CF">
      <w:pPr>
        <w:tabs>
          <w:tab w:val="left" w:pos="864"/>
        </w:tabs>
        <w:spacing w:after="0" w:line="240" w:lineRule="auto"/>
        <w:rPr>
          <w:rFonts w:ascii="Times New Roman" w:eastAsia="Calibri" w:hAnsi="Times New Roman" w:cs="Times New Roman"/>
          <w:b/>
        </w:rPr>
      </w:pPr>
    </w:p>
    <w:p w:rsidR="00CB5AE9" w:rsidRDefault="00CB5AE9" w:rsidP="004038CF">
      <w:pPr>
        <w:tabs>
          <w:tab w:val="left" w:pos="864"/>
        </w:tabs>
        <w:spacing w:after="0" w:line="240" w:lineRule="auto"/>
        <w:rPr>
          <w:rFonts w:ascii="Times New Roman" w:eastAsia="Calibri" w:hAnsi="Times New Roman" w:cs="Times New Roman"/>
          <w:b/>
        </w:rPr>
      </w:pPr>
    </w:p>
    <w:p w:rsidR="009279A3" w:rsidRPr="004038CF" w:rsidRDefault="009279A3" w:rsidP="005F2AEE">
      <w:pPr>
        <w:tabs>
          <w:tab w:val="left" w:pos="864"/>
        </w:tabs>
        <w:spacing w:after="0" w:line="240" w:lineRule="auto"/>
        <w:rPr>
          <w:rFonts w:ascii="Times New Roman" w:eastAsia="Calibri" w:hAnsi="Times New Roman" w:cs="Times New Roman"/>
          <w:b/>
        </w:rPr>
      </w:pP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lastRenderedPageBreak/>
        <w:t xml:space="preserve">Dra. Jennifer Esmeralda Juárez García, </w:t>
      </w:r>
    </w:p>
    <w:p w:rsidR="004038CF" w:rsidRPr="005F2AEE" w:rsidRDefault="004038CF" w:rsidP="005F2AEE">
      <w:pPr>
        <w:tabs>
          <w:tab w:val="left" w:pos="2347"/>
        </w:tabs>
        <w:spacing w:after="0" w:line="240" w:lineRule="auto"/>
        <w:jc w:val="both"/>
        <w:rPr>
          <w:rFonts w:ascii="Times New Roman" w:eastAsia="Calibri" w:hAnsi="Times New Roman" w:cs="Times New Roman"/>
          <w:b/>
          <w:color w:val="000000" w:themeColor="text1"/>
          <w:lang w:val="es-SV"/>
        </w:rPr>
      </w:pPr>
      <w:r w:rsidRPr="005F2AEE">
        <w:rPr>
          <w:rFonts w:ascii="Times New Roman" w:eastAsia="Calibri" w:hAnsi="Times New Roman" w:cs="Times New Roman"/>
          <w:b/>
          <w:lang w:val="es-SV"/>
        </w:rPr>
        <w:t xml:space="preserve">            Alcaldesa Municipal;                                                </w:t>
      </w:r>
      <w:r w:rsidRPr="005F2AEE">
        <w:rPr>
          <w:rFonts w:ascii="Times New Roman" w:eastAsia="Calibri" w:hAnsi="Times New Roman" w:cs="Times New Roman"/>
          <w:b/>
          <w:color w:val="000000" w:themeColor="text1"/>
          <w:lang w:val="es-SV"/>
        </w:rPr>
        <w:t xml:space="preserve">Lic. Sergio Noel Monroy Martínez, </w:t>
      </w:r>
    </w:p>
    <w:p w:rsidR="004038CF" w:rsidRPr="005F2AEE" w:rsidRDefault="004038CF" w:rsidP="005F2AEE">
      <w:pPr>
        <w:tabs>
          <w:tab w:val="left" w:pos="2347"/>
        </w:tabs>
        <w:spacing w:after="0" w:line="240" w:lineRule="auto"/>
        <w:jc w:val="both"/>
        <w:rPr>
          <w:rFonts w:ascii="Times New Roman" w:eastAsia="Calibri" w:hAnsi="Times New Roman" w:cs="Times New Roman"/>
          <w:b/>
          <w:color w:val="000000" w:themeColor="text1"/>
          <w:lang w:val="es-SV"/>
        </w:rPr>
      </w:pPr>
      <w:r w:rsidRPr="005F2AEE">
        <w:rPr>
          <w:rFonts w:ascii="Times New Roman" w:eastAsia="Calibri" w:hAnsi="Times New Roman" w:cs="Times New Roman"/>
          <w:b/>
          <w:color w:val="000000" w:themeColor="text1"/>
          <w:lang w:val="es-SV"/>
        </w:rPr>
        <w:t xml:space="preserve">                                                                                                         Síndico Municipal; </w:t>
      </w:r>
    </w:p>
    <w:p w:rsidR="004038CF" w:rsidRPr="005F2AEE" w:rsidRDefault="004038CF" w:rsidP="005F2AEE">
      <w:pPr>
        <w:tabs>
          <w:tab w:val="left" w:pos="2347"/>
        </w:tabs>
        <w:spacing w:after="0" w:line="240" w:lineRule="auto"/>
        <w:jc w:val="both"/>
        <w:rPr>
          <w:rFonts w:ascii="Times New Roman" w:eastAsia="Calibri" w:hAnsi="Times New Roman" w:cs="Times New Roman"/>
          <w:b/>
          <w:color w:val="000000" w:themeColor="text1"/>
          <w:lang w:val="es-SV"/>
        </w:rPr>
      </w:pP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Sra. Carla María Navarro Franco, </w:t>
      </w: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   Primera Regidora Propietaria;                                              Sr. Damián Cristóbal Serrano Ortiz, </w:t>
      </w: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                                                                                                    </w:t>
      </w:r>
      <w:r w:rsidR="008A4FA3">
        <w:rPr>
          <w:rFonts w:ascii="Times New Roman" w:eastAsia="Calibri" w:hAnsi="Times New Roman" w:cs="Times New Roman"/>
          <w:b/>
          <w:lang w:val="es-SV"/>
        </w:rPr>
        <w:t xml:space="preserve">       </w:t>
      </w:r>
      <w:r w:rsidRPr="005F2AEE">
        <w:rPr>
          <w:rFonts w:ascii="Times New Roman" w:eastAsia="Calibri" w:hAnsi="Times New Roman" w:cs="Times New Roman"/>
          <w:b/>
          <w:lang w:val="es-SV"/>
        </w:rPr>
        <w:t xml:space="preserve">Segundo Regidor Propietario; </w:t>
      </w: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p>
    <w:p w:rsidR="004038CF" w:rsidRPr="008A4FA3" w:rsidRDefault="004038CF" w:rsidP="005F2AEE">
      <w:pPr>
        <w:tabs>
          <w:tab w:val="left" w:pos="2347"/>
        </w:tabs>
        <w:spacing w:after="0" w:line="240" w:lineRule="auto"/>
        <w:jc w:val="both"/>
        <w:rPr>
          <w:rFonts w:ascii="Times New Roman" w:eastAsia="Calibri" w:hAnsi="Times New Roman" w:cs="Times New Roman"/>
          <w:b/>
          <w:lang w:val="es-SV"/>
        </w:rPr>
      </w:pPr>
      <w:r w:rsidRPr="008A4FA3">
        <w:rPr>
          <w:rFonts w:ascii="Times New Roman" w:eastAsia="Calibri" w:hAnsi="Times New Roman" w:cs="Times New Roman"/>
          <w:b/>
          <w:lang w:val="es-SV"/>
        </w:rPr>
        <w:t xml:space="preserve">Sra. Lesby Sugey Miranda Portillo, </w:t>
      </w: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r w:rsidRPr="008A4FA3">
        <w:rPr>
          <w:rFonts w:ascii="Times New Roman" w:eastAsia="Calibri" w:hAnsi="Times New Roman" w:cs="Times New Roman"/>
          <w:b/>
          <w:lang w:val="es-SV"/>
        </w:rPr>
        <w:t>Tercera Regidora Propietaria</w:t>
      </w:r>
      <w:r w:rsidRPr="005F2AEE">
        <w:rPr>
          <w:rFonts w:ascii="Times New Roman" w:eastAsia="Calibri" w:hAnsi="Times New Roman" w:cs="Times New Roman"/>
          <w:b/>
          <w:lang w:val="es-SV"/>
        </w:rPr>
        <w:t xml:space="preserve">                                            Dra. Yany Xiomara Fuentes Rivas,  </w:t>
      </w: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ab/>
        <w:t xml:space="preserve">                                                             Cuarta Regidora Propietaria, </w:t>
      </w: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Sr. Jonathan Bryan Gómez Cruz, </w:t>
      </w: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Quinto Regidor Propietario,                        </w:t>
      </w:r>
      <w:r w:rsidR="00EF1BB3" w:rsidRPr="005F2AEE">
        <w:rPr>
          <w:rFonts w:ascii="Times New Roman" w:eastAsia="Calibri" w:hAnsi="Times New Roman" w:cs="Times New Roman"/>
          <w:b/>
          <w:lang w:val="es-SV"/>
        </w:rPr>
        <w:t xml:space="preserve">                        </w:t>
      </w:r>
      <w:r w:rsidRPr="005F2AEE">
        <w:rPr>
          <w:rFonts w:ascii="Times New Roman" w:eastAsia="Calibri" w:hAnsi="Times New Roman" w:cs="Times New Roman"/>
          <w:b/>
          <w:lang w:val="es-SV"/>
        </w:rPr>
        <w:t xml:space="preserve"> Sr. Carlos Alberto Palma Fuentes,</w:t>
      </w:r>
      <w:r w:rsidRPr="005F2AEE">
        <w:rPr>
          <w:rFonts w:ascii="Times New Roman" w:eastAsia="Calibri" w:hAnsi="Times New Roman" w:cs="Times New Roman"/>
          <w:b/>
          <w:shd w:val="clear" w:color="auto" w:fill="FFFF00"/>
          <w:lang w:val="es-SV"/>
        </w:rPr>
        <w:t xml:space="preserve"> </w:t>
      </w:r>
      <w:r w:rsidRPr="005F2AEE">
        <w:rPr>
          <w:rFonts w:ascii="Times New Roman" w:eastAsia="Calibri" w:hAnsi="Times New Roman" w:cs="Times New Roman"/>
          <w:b/>
          <w:lang w:val="es-SV"/>
        </w:rPr>
        <w:t xml:space="preserve">                     </w:t>
      </w: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ab/>
        <w:t xml:space="preserve">                             </w:t>
      </w:r>
      <w:r w:rsidR="00EF1BB3" w:rsidRPr="005F2AEE">
        <w:rPr>
          <w:rFonts w:ascii="Times New Roman" w:eastAsia="Calibri" w:hAnsi="Times New Roman" w:cs="Times New Roman"/>
          <w:b/>
          <w:lang w:val="es-SV"/>
        </w:rPr>
        <w:t xml:space="preserve">                </w:t>
      </w:r>
      <w:r w:rsidRPr="005F2AEE">
        <w:rPr>
          <w:rFonts w:ascii="Times New Roman" w:eastAsia="Calibri" w:hAnsi="Times New Roman" w:cs="Times New Roman"/>
          <w:b/>
          <w:lang w:val="es-SV"/>
        </w:rPr>
        <w:t xml:space="preserve"> </w:t>
      </w:r>
      <w:r w:rsidR="005F2AEE">
        <w:rPr>
          <w:rFonts w:ascii="Times New Roman" w:eastAsia="Calibri" w:hAnsi="Times New Roman" w:cs="Times New Roman"/>
          <w:b/>
          <w:lang w:val="es-SV"/>
        </w:rPr>
        <w:t xml:space="preserve">    </w:t>
      </w:r>
      <w:r w:rsidRPr="005F2AEE">
        <w:rPr>
          <w:rFonts w:ascii="Times New Roman" w:eastAsia="Calibri" w:hAnsi="Times New Roman" w:cs="Times New Roman"/>
          <w:b/>
          <w:lang w:val="es-SV"/>
        </w:rPr>
        <w:t xml:space="preserve"> </w:t>
      </w:r>
      <w:r w:rsidR="005F2AEE">
        <w:rPr>
          <w:rFonts w:ascii="Times New Roman" w:eastAsia="Calibri" w:hAnsi="Times New Roman" w:cs="Times New Roman"/>
          <w:b/>
          <w:lang w:val="es-SV"/>
        </w:rPr>
        <w:t xml:space="preserve">       </w:t>
      </w:r>
      <w:r w:rsidRPr="005F2AEE">
        <w:rPr>
          <w:rFonts w:ascii="Times New Roman" w:eastAsia="Calibri" w:hAnsi="Times New Roman" w:cs="Times New Roman"/>
          <w:b/>
          <w:lang w:val="es-SV"/>
        </w:rPr>
        <w:t xml:space="preserve">Sexto Regidor Propietario; </w:t>
      </w:r>
    </w:p>
    <w:p w:rsidR="004038CF" w:rsidRPr="005F2AEE" w:rsidRDefault="004038CF" w:rsidP="005F2AEE">
      <w:pPr>
        <w:tabs>
          <w:tab w:val="left" w:pos="6207"/>
        </w:tabs>
        <w:spacing w:after="0" w:line="240" w:lineRule="auto"/>
        <w:jc w:val="both"/>
        <w:rPr>
          <w:rFonts w:ascii="Times New Roman" w:eastAsia="Calibri" w:hAnsi="Times New Roman" w:cs="Times New Roman"/>
          <w:b/>
          <w:lang w:val="es-SV"/>
        </w:rPr>
      </w:pPr>
    </w:p>
    <w:p w:rsidR="004038CF" w:rsidRPr="005F2AEE" w:rsidRDefault="004038CF" w:rsidP="005F2AEE">
      <w:pPr>
        <w:tabs>
          <w:tab w:val="left" w:pos="6207"/>
        </w:tabs>
        <w:spacing w:after="0" w:line="240" w:lineRule="auto"/>
        <w:jc w:val="both"/>
        <w:rPr>
          <w:rFonts w:ascii="Times New Roman" w:eastAsia="Calibri" w:hAnsi="Times New Roman" w:cs="Times New Roman"/>
          <w:b/>
          <w:lang w:val="es-SV"/>
        </w:rPr>
      </w:pP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Sra. Susana Yamileth Hernández Cardoza, </w:t>
      </w: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     Séptima Regidora Propietario;                                         Ing. Walter Arnoldo Ayala Rodríguez,           </w:t>
      </w:r>
    </w:p>
    <w:p w:rsidR="004038CF" w:rsidRPr="005F2AEE" w:rsidRDefault="004038CF" w:rsidP="005F2AEE">
      <w:pPr>
        <w:tabs>
          <w:tab w:val="left" w:pos="1830"/>
          <w:tab w:val="left" w:pos="5661"/>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ab/>
      </w:r>
      <w:r w:rsidRPr="005F2AEE">
        <w:rPr>
          <w:rFonts w:ascii="Times New Roman" w:eastAsia="Calibri" w:hAnsi="Times New Roman" w:cs="Times New Roman"/>
          <w:b/>
          <w:lang w:val="es-SV"/>
        </w:rPr>
        <w:tab/>
        <w:t xml:space="preserve">     Octavo Regidor Propietario;</w:t>
      </w:r>
    </w:p>
    <w:p w:rsidR="004038CF" w:rsidRPr="005F2AEE" w:rsidRDefault="004038CF" w:rsidP="005F2AEE">
      <w:pPr>
        <w:tabs>
          <w:tab w:val="left" w:pos="2347"/>
        </w:tabs>
        <w:spacing w:line="240" w:lineRule="auto"/>
        <w:jc w:val="both"/>
        <w:rPr>
          <w:rFonts w:ascii="Times New Roman" w:eastAsia="Calibri" w:hAnsi="Times New Roman" w:cs="Times New Roman"/>
          <w:b/>
          <w:lang w:val="es-SV"/>
        </w:rPr>
      </w:pP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Sr. Rafael Antonio Ardon Jule, </w:t>
      </w: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Noveno Regidor Propietario;          </w:t>
      </w:r>
      <w:r w:rsidR="00543C17">
        <w:rPr>
          <w:rFonts w:ascii="Times New Roman" w:eastAsia="Calibri" w:hAnsi="Times New Roman" w:cs="Times New Roman"/>
          <w:b/>
          <w:lang w:val="es-SV"/>
        </w:rPr>
        <w:t xml:space="preserve">                        </w:t>
      </w:r>
      <w:r w:rsidRPr="005F2AEE">
        <w:rPr>
          <w:rFonts w:ascii="Times New Roman" w:eastAsia="Calibri" w:hAnsi="Times New Roman" w:cs="Times New Roman"/>
          <w:b/>
          <w:lang w:val="es-SV"/>
        </w:rPr>
        <w:t xml:space="preserve">   </w:t>
      </w:r>
      <w:r w:rsidRPr="00501459">
        <w:rPr>
          <w:rFonts w:ascii="Times New Roman" w:eastAsia="Calibri" w:hAnsi="Times New Roman" w:cs="Times New Roman"/>
          <w:b/>
          <w:lang w:val="es-SV"/>
        </w:rPr>
        <w:t>Ing. Gilberto Antonio Amador Medrano</w:t>
      </w:r>
      <w:r w:rsidRPr="005F2AEE">
        <w:rPr>
          <w:rFonts w:ascii="Times New Roman" w:eastAsia="Calibri" w:hAnsi="Times New Roman" w:cs="Times New Roman"/>
          <w:b/>
          <w:lang w:val="es-SV"/>
        </w:rPr>
        <w:t xml:space="preserve">,         </w:t>
      </w:r>
    </w:p>
    <w:p w:rsidR="004038CF" w:rsidRDefault="004038CF" w:rsidP="00501459">
      <w:pPr>
        <w:tabs>
          <w:tab w:val="left" w:pos="572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                                                              </w:t>
      </w:r>
      <w:r w:rsidR="00543C17">
        <w:rPr>
          <w:rFonts w:ascii="Times New Roman" w:eastAsia="Calibri" w:hAnsi="Times New Roman" w:cs="Times New Roman"/>
          <w:b/>
          <w:lang w:val="es-SV"/>
        </w:rPr>
        <w:t xml:space="preserve">                              D</w:t>
      </w:r>
      <w:r w:rsidRPr="005F2AEE">
        <w:rPr>
          <w:rFonts w:ascii="Times New Roman" w:eastAsia="Calibri" w:hAnsi="Times New Roman" w:cs="Times New Roman"/>
          <w:b/>
          <w:lang w:val="es-SV"/>
        </w:rPr>
        <w:t>écimo Regidor Propietario;</w:t>
      </w:r>
      <w:r w:rsidR="0067702B" w:rsidRPr="005F2AEE">
        <w:rPr>
          <w:rFonts w:ascii="Times New Roman" w:eastAsia="Calibri" w:hAnsi="Times New Roman" w:cs="Times New Roman"/>
          <w:b/>
          <w:lang w:val="es-SV"/>
        </w:rPr>
        <w:t xml:space="preserve"> </w:t>
      </w:r>
    </w:p>
    <w:p w:rsidR="00501459" w:rsidRPr="005F2AEE" w:rsidRDefault="00501459" w:rsidP="00501459">
      <w:pPr>
        <w:tabs>
          <w:tab w:val="left" w:pos="5727"/>
        </w:tabs>
        <w:spacing w:after="0" w:line="240" w:lineRule="auto"/>
        <w:jc w:val="both"/>
        <w:rPr>
          <w:rFonts w:ascii="Times New Roman" w:eastAsia="Calibri" w:hAnsi="Times New Roman" w:cs="Times New Roman"/>
          <w:b/>
          <w:lang w:val="es-SV"/>
        </w:rPr>
      </w:pP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Sr. Bayron Eraldo Baltazar Martínez, </w:t>
      </w: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Décimo Primer Regidor Propietario;                             Sr</w:t>
      </w:r>
      <w:r w:rsidRPr="0000073D">
        <w:rPr>
          <w:rFonts w:ascii="Times New Roman" w:eastAsia="Calibri" w:hAnsi="Times New Roman" w:cs="Times New Roman"/>
          <w:b/>
          <w:lang w:val="es-SV"/>
        </w:rPr>
        <w:t>. Osmin de Jesús Menjívar González</w:t>
      </w:r>
      <w:r w:rsidRPr="005F2AEE">
        <w:rPr>
          <w:rFonts w:ascii="Times New Roman" w:eastAsia="Calibri" w:hAnsi="Times New Roman" w:cs="Times New Roman"/>
          <w:b/>
          <w:lang w:val="es-SV"/>
        </w:rPr>
        <w:t xml:space="preserve">,  </w:t>
      </w: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ab/>
        <w:t xml:space="preserve">                      </w:t>
      </w:r>
      <w:r w:rsidR="00EF1BB3" w:rsidRPr="005F2AEE">
        <w:rPr>
          <w:rFonts w:ascii="Times New Roman" w:eastAsia="Calibri" w:hAnsi="Times New Roman" w:cs="Times New Roman"/>
          <w:b/>
          <w:lang w:val="es-SV"/>
        </w:rPr>
        <w:t xml:space="preserve">            </w:t>
      </w:r>
      <w:r w:rsidRPr="005F2AEE">
        <w:rPr>
          <w:rFonts w:ascii="Times New Roman" w:eastAsia="Calibri" w:hAnsi="Times New Roman" w:cs="Times New Roman"/>
          <w:b/>
          <w:lang w:val="es-SV"/>
        </w:rPr>
        <w:t xml:space="preserve"> </w:t>
      </w:r>
      <w:r w:rsidR="0000073D">
        <w:rPr>
          <w:rFonts w:ascii="Times New Roman" w:eastAsia="Calibri" w:hAnsi="Times New Roman" w:cs="Times New Roman"/>
          <w:b/>
          <w:lang w:val="es-SV"/>
        </w:rPr>
        <w:t xml:space="preserve">               </w:t>
      </w:r>
      <w:r w:rsidRPr="005F2AEE">
        <w:rPr>
          <w:rFonts w:ascii="Times New Roman" w:eastAsia="Calibri" w:hAnsi="Times New Roman" w:cs="Times New Roman"/>
          <w:b/>
          <w:lang w:val="es-SV"/>
        </w:rPr>
        <w:t>Décimo Segundo Regidor Propietario;</w:t>
      </w:r>
    </w:p>
    <w:p w:rsidR="004038CF" w:rsidRPr="005F2AEE" w:rsidRDefault="004038CF" w:rsidP="005F2AEE">
      <w:pPr>
        <w:tabs>
          <w:tab w:val="left" w:pos="6174"/>
        </w:tabs>
        <w:spacing w:after="0" w:line="240" w:lineRule="auto"/>
        <w:jc w:val="both"/>
        <w:rPr>
          <w:rFonts w:ascii="Times New Roman" w:eastAsia="Calibri" w:hAnsi="Times New Roman" w:cs="Times New Roman"/>
          <w:b/>
          <w:lang w:val="es-SV"/>
        </w:rPr>
      </w:pPr>
    </w:p>
    <w:p w:rsidR="00A3106E" w:rsidRPr="005F2AEE" w:rsidRDefault="00A3106E" w:rsidP="005F2AEE">
      <w:pPr>
        <w:tabs>
          <w:tab w:val="left" w:pos="6174"/>
        </w:tabs>
        <w:spacing w:after="0" w:line="240" w:lineRule="auto"/>
        <w:jc w:val="both"/>
        <w:rPr>
          <w:rFonts w:ascii="Times New Roman" w:eastAsia="Calibri" w:hAnsi="Times New Roman" w:cs="Times New Roman"/>
          <w:b/>
          <w:lang w:val="es-SV"/>
        </w:rPr>
      </w:pPr>
    </w:p>
    <w:p w:rsidR="00A3106E" w:rsidRPr="005F2AEE" w:rsidRDefault="00A3106E" w:rsidP="005F2AEE">
      <w:pPr>
        <w:tabs>
          <w:tab w:val="left" w:pos="6174"/>
        </w:tabs>
        <w:spacing w:after="0" w:line="240" w:lineRule="auto"/>
        <w:jc w:val="both"/>
        <w:rPr>
          <w:rFonts w:ascii="Times New Roman" w:eastAsia="Calibri" w:hAnsi="Times New Roman" w:cs="Times New Roman"/>
          <w:b/>
          <w:lang w:val="es-SV"/>
        </w:rPr>
      </w:pPr>
    </w:p>
    <w:p w:rsidR="004038CF" w:rsidRPr="005F2AEE" w:rsidRDefault="004038CF" w:rsidP="005F2AEE">
      <w:pPr>
        <w:tabs>
          <w:tab w:val="left" w:pos="6174"/>
        </w:tabs>
        <w:spacing w:after="0" w:line="240" w:lineRule="auto"/>
        <w:jc w:val="both"/>
        <w:rPr>
          <w:rFonts w:ascii="Times New Roman" w:eastAsia="Calibri" w:hAnsi="Times New Roman" w:cs="Times New Roman"/>
          <w:b/>
          <w:lang w:val="es-SV"/>
        </w:rPr>
      </w:pP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Lic. José Francisco Luna Vásquez, </w:t>
      </w: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    Primer Regidor Suplente;                                                    Sr. José Mauricio López Rivas, </w:t>
      </w:r>
    </w:p>
    <w:p w:rsidR="004038CF" w:rsidRPr="005F2AEE" w:rsidRDefault="004038CF" w:rsidP="005F2AEE">
      <w:pPr>
        <w:tabs>
          <w:tab w:val="left" w:pos="5926"/>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ab/>
        <w:t>Segundo Regidor Suplente;</w:t>
      </w: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p>
    <w:p w:rsidR="004038CF" w:rsidRPr="005F2AEE" w:rsidRDefault="00C45306" w:rsidP="005F2AEE">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Sra. St</w:t>
      </w:r>
      <w:r w:rsidR="004038CF" w:rsidRPr="005F2AEE">
        <w:rPr>
          <w:rFonts w:ascii="Times New Roman" w:eastAsia="Calibri" w:hAnsi="Times New Roman" w:cs="Times New Roman"/>
          <w:b/>
          <w:lang w:val="es-SV"/>
        </w:rPr>
        <w:t xml:space="preserve">ephanny Elizabeth Márquez Borjas, </w:t>
      </w: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           Tercera Regidora Suplente                                          Sra. María del Carmen García, </w:t>
      </w: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rPr>
        <w:tab/>
        <w:t xml:space="preserve">                                                              </w:t>
      </w:r>
      <w:r w:rsidRPr="005F2AEE">
        <w:rPr>
          <w:rFonts w:ascii="Times New Roman" w:eastAsia="Calibri" w:hAnsi="Times New Roman" w:cs="Times New Roman"/>
          <w:b/>
          <w:lang w:val="es-SV"/>
        </w:rPr>
        <w:t xml:space="preserve">Cuarta Regidora Suplente.  </w:t>
      </w:r>
    </w:p>
    <w:p w:rsidR="004038CF" w:rsidRPr="005F2AEE" w:rsidRDefault="004038CF" w:rsidP="005F2AEE">
      <w:pPr>
        <w:tabs>
          <w:tab w:val="left" w:pos="6406"/>
          <w:tab w:val="left" w:pos="7560"/>
        </w:tabs>
        <w:spacing w:after="0" w:line="240" w:lineRule="auto"/>
        <w:rPr>
          <w:rFonts w:ascii="Times New Roman" w:eastAsia="Calibri" w:hAnsi="Times New Roman" w:cs="Times New Roman"/>
          <w:b/>
        </w:rPr>
      </w:pPr>
    </w:p>
    <w:p w:rsidR="004038CF" w:rsidRPr="005F2AEE" w:rsidRDefault="004038CF" w:rsidP="005F2AEE">
      <w:pPr>
        <w:tabs>
          <w:tab w:val="left" w:pos="7560"/>
        </w:tabs>
        <w:spacing w:after="0" w:line="240" w:lineRule="auto"/>
        <w:jc w:val="center"/>
        <w:rPr>
          <w:rFonts w:ascii="Times New Roman" w:eastAsia="Calibri" w:hAnsi="Times New Roman" w:cs="Times New Roman"/>
          <w:b/>
          <w:vertAlign w:val="subscript"/>
        </w:rPr>
      </w:pPr>
    </w:p>
    <w:p w:rsidR="004038CF" w:rsidRPr="005F2AEE" w:rsidRDefault="004038CF" w:rsidP="005F2AEE">
      <w:pPr>
        <w:tabs>
          <w:tab w:val="left" w:pos="7560"/>
        </w:tabs>
        <w:spacing w:after="0" w:line="240" w:lineRule="auto"/>
        <w:jc w:val="center"/>
        <w:rPr>
          <w:rFonts w:ascii="Times New Roman" w:eastAsia="Calibri" w:hAnsi="Times New Roman" w:cs="Times New Roman"/>
          <w:b/>
          <w:vertAlign w:val="subscript"/>
        </w:rPr>
      </w:pPr>
    </w:p>
    <w:p w:rsidR="004038CF" w:rsidRPr="005F2AEE" w:rsidRDefault="004038CF" w:rsidP="005F2AEE">
      <w:pPr>
        <w:spacing w:after="0" w:line="240" w:lineRule="auto"/>
        <w:jc w:val="center"/>
        <w:rPr>
          <w:rFonts w:ascii="Times New Roman" w:eastAsia="Calibri" w:hAnsi="Times New Roman" w:cs="Times New Roman"/>
          <w:b/>
        </w:rPr>
      </w:pPr>
    </w:p>
    <w:p w:rsidR="004038CF" w:rsidRPr="005F2AEE" w:rsidRDefault="004038CF" w:rsidP="005F2AEE">
      <w:pPr>
        <w:spacing w:after="0" w:line="240" w:lineRule="auto"/>
        <w:jc w:val="center"/>
        <w:rPr>
          <w:rFonts w:ascii="Times New Roman" w:eastAsia="Calibri" w:hAnsi="Times New Roman" w:cs="Times New Roman"/>
          <w:b/>
        </w:rPr>
      </w:pPr>
      <w:r w:rsidRPr="005F2AEE">
        <w:rPr>
          <w:rFonts w:ascii="Times New Roman" w:eastAsia="Calibri" w:hAnsi="Times New Roman" w:cs="Times New Roman"/>
          <w:b/>
        </w:rPr>
        <w:t>Licenciada Flor Victoria Morales Zelaya</w:t>
      </w:r>
    </w:p>
    <w:p w:rsidR="004038CF" w:rsidRPr="004038CF" w:rsidRDefault="004038CF" w:rsidP="005F2AEE">
      <w:pPr>
        <w:spacing w:after="0" w:line="240" w:lineRule="auto"/>
        <w:jc w:val="center"/>
        <w:rPr>
          <w:rFonts w:ascii="Times New Roman" w:eastAsia="Calibri" w:hAnsi="Times New Roman" w:cs="Times New Roman"/>
          <w:b/>
        </w:rPr>
      </w:pPr>
      <w:r w:rsidRPr="005F2AEE">
        <w:rPr>
          <w:rFonts w:ascii="Times New Roman" w:eastAsia="Calibri" w:hAnsi="Times New Roman" w:cs="Times New Roman"/>
          <w:b/>
        </w:rPr>
        <w:lastRenderedPageBreak/>
        <w:t>Secretaria Municipal.</w:t>
      </w:r>
    </w:p>
    <w:p w:rsidR="004038CF" w:rsidRPr="004038CF" w:rsidRDefault="004038CF" w:rsidP="005F2AEE">
      <w:pPr>
        <w:spacing w:after="0" w:line="240" w:lineRule="auto"/>
        <w:jc w:val="center"/>
        <w:rPr>
          <w:rFonts w:ascii="Times New Roman" w:eastAsia="Calibri" w:hAnsi="Times New Roman" w:cs="Times New Roman"/>
          <w:b/>
        </w:rPr>
      </w:pPr>
    </w:p>
    <w:p w:rsidR="004038CF" w:rsidRPr="004038CF" w:rsidRDefault="004038CF" w:rsidP="005F2AEE">
      <w:pPr>
        <w:tabs>
          <w:tab w:val="left" w:pos="2347"/>
        </w:tabs>
        <w:spacing w:after="0" w:line="240" w:lineRule="auto"/>
        <w:jc w:val="both"/>
        <w:rPr>
          <w:rFonts w:ascii="Times New Roman" w:eastAsia="Calibri" w:hAnsi="Times New Roman" w:cs="Times New Roman"/>
          <w:b/>
        </w:rPr>
      </w:pPr>
    </w:p>
    <w:p w:rsidR="004038CF" w:rsidRPr="004038CF" w:rsidRDefault="004038CF" w:rsidP="004038CF">
      <w:pPr>
        <w:tabs>
          <w:tab w:val="left" w:pos="2347"/>
        </w:tabs>
        <w:spacing w:line="240" w:lineRule="auto"/>
        <w:jc w:val="both"/>
        <w:rPr>
          <w:rFonts w:ascii="Times New Roman" w:eastAsia="Calibri" w:hAnsi="Times New Roman" w:cs="Times New Roman"/>
          <w:lang w:val="es-SV"/>
        </w:rPr>
      </w:pPr>
    </w:p>
    <w:p w:rsidR="004038CF" w:rsidRPr="004038CF" w:rsidRDefault="004038CF" w:rsidP="004038CF">
      <w:pPr>
        <w:tabs>
          <w:tab w:val="left" w:pos="2347"/>
        </w:tabs>
        <w:spacing w:line="240" w:lineRule="auto"/>
        <w:jc w:val="both"/>
        <w:rPr>
          <w:rFonts w:ascii="Times New Roman" w:eastAsia="Calibri" w:hAnsi="Times New Roman" w:cs="Times New Roman"/>
          <w:b/>
          <w:bCs/>
        </w:rPr>
      </w:pPr>
    </w:p>
    <w:p w:rsidR="008C7B6D" w:rsidRDefault="008C7B6D" w:rsidP="008C7B6D">
      <w:pPr>
        <w:tabs>
          <w:tab w:val="left" w:pos="3772"/>
        </w:tabs>
        <w:spacing w:after="0" w:line="276" w:lineRule="auto"/>
        <w:jc w:val="both"/>
        <w:rPr>
          <w:rFonts w:ascii="Times New Roman" w:eastAsia="Times New Roman" w:hAnsi="Times New Roman" w:cs="Times New Roman"/>
          <w:sz w:val="28"/>
          <w:szCs w:val="28"/>
          <w:lang w:eastAsia="es-ES"/>
        </w:rPr>
      </w:pPr>
    </w:p>
    <w:p w:rsidR="00CB5AE9" w:rsidRPr="008C7B6D" w:rsidRDefault="00CB5AE9" w:rsidP="008C7B6D">
      <w:pPr>
        <w:tabs>
          <w:tab w:val="left" w:pos="3772"/>
        </w:tabs>
        <w:spacing w:after="0" w:line="276" w:lineRule="auto"/>
        <w:jc w:val="both"/>
        <w:rPr>
          <w:rFonts w:ascii="Times New Roman" w:eastAsia="Calibri" w:hAnsi="Times New Roman" w:cs="Times New Roman"/>
          <w:b/>
          <w:sz w:val="28"/>
          <w:szCs w:val="28"/>
        </w:rPr>
      </w:pPr>
    </w:p>
    <w:p w:rsidR="00792E55" w:rsidRPr="004038CF" w:rsidRDefault="00792E55" w:rsidP="004038CF"/>
    <w:sectPr w:rsidR="00792E55" w:rsidRPr="004038CF" w:rsidSect="00DB57EA">
      <w:footerReference w:type="default" r:id="rId13"/>
      <w:pgSz w:w="12240" w:h="15840" w:code="1"/>
      <w:pgMar w:top="1418" w:right="1588" w:bottom="1418" w:left="158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3FE2" w:rsidRDefault="00A73FE2" w:rsidP="008B68BD">
      <w:pPr>
        <w:spacing w:after="0" w:line="240" w:lineRule="auto"/>
      </w:pPr>
      <w:r>
        <w:separator/>
      </w:r>
    </w:p>
  </w:endnote>
  <w:endnote w:type="continuationSeparator" w:id="0">
    <w:p w:rsidR="00A73FE2" w:rsidRDefault="00A73FE2" w:rsidP="008B68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Segoe UI">
    <w:panose1 w:val="020B0502040204020203"/>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gency FB">
    <w:panose1 w:val="020B0503020202020204"/>
    <w:charset w:val="00"/>
    <w:family w:val="swiss"/>
    <w:pitch w:val="variable"/>
    <w:sig w:usb0="00000003" w:usb1="00000000" w:usb2="00000000" w:usb3="00000000" w:csb0="00000001" w:csb1="00000000"/>
  </w:font>
  <w:font w:name="Trade Gothic">
    <w:altName w:val="Trade Gothic"/>
    <w:panose1 w:val="00000000000000000000"/>
    <w:charset w:val="00"/>
    <w:family w:val="roman"/>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3FE2" w:rsidRDefault="00A73FE2" w:rsidP="0065447A">
    <w:pPr>
      <w:pStyle w:val="Piedepgina"/>
      <w:tabs>
        <w:tab w:val="clear" w:pos="4252"/>
        <w:tab w:val="clear" w:pos="8504"/>
        <w:tab w:val="center" w:pos="4533"/>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3FE2" w:rsidRDefault="00A73FE2" w:rsidP="008B68BD">
      <w:pPr>
        <w:spacing w:after="0" w:line="240" w:lineRule="auto"/>
      </w:pPr>
      <w:r>
        <w:separator/>
      </w:r>
    </w:p>
  </w:footnote>
  <w:footnote w:type="continuationSeparator" w:id="0">
    <w:p w:rsidR="00A73FE2" w:rsidRDefault="00A73FE2" w:rsidP="008B68B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F9DE6442"/>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8460773"/>
    <w:multiLevelType w:val="hybridMultilevel"/>
    <w:tmpl w:val="CAF0E7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B710D27"/>
    <w:multiLevelType w:val="hybridMultilevel"/>
    <w:tmpl w:val="250EE4A2"/>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DD24627"/>
    <w:multiLevelType w:val="hybridMultilevel"/>
    <w:tmpl w:val="06AC3F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F176FB4"/>
    <w:multiLevelType w:val="hybridMultilevel"/>
    <w:tmpl w:val="E690E166"/>
    <w:lvl w:ilvl="0" w:tplc="C186BEF4">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1486C5F"/>
    <w:multiLevelType w:val="hybridMultilevel"/>
    <w:tmpl w:val="8F0AEBA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33A87F31"/>
    <w:multiLevelType w:val="hybridMultilevel"/>
    <w:tmpl w:val="280EF83E"/>
    <w:lvl w:ilvl="0" w:tplc="CA1C2F7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4AC41501"/>
    <w:multiLevelType w:val="hybridMultilevel"/>
    <w:tmpl w:val="3126EE3A"/>
    <w:lvl w:ilvl="0" w:tplc="DCBCD3EC">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50907C23"/>
    <w:multiLevelType w:val="hybridMultilevel"/>
    <w:tmpl w:val="1A4E9F80"/>
    <w:lvl w:ilvl="0" w:tplc="756E696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5CB550E2"/>
    <w:multiLevelType w:val="hybridMultilevel"/>
    <w:tmpl w:val="5B4C02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666325FE"/>
    <w:multiLevelType w:val="hybridMultilevel"/>
    <w:tmpl w:val="8688833A"/>
    <w:lvl w:ilvl="0" w:tplc="39CEF3C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6CAA0D99"/>
    <w:multiLevelType w:val="hybridMultilevel"/>
    <w:tmpl w:val="CDC4946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71C147D5"/>
    <w:multiLevelType w:val="hybridMultilevel"/>
    <w:tmpl w:val="EC38CA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78036E65"/>
    <w:multiLevelType w:val="hybridMultilevel"/>
    <w:tmpl w:val="B37E9B9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7DC24B40"/>
    <w:multiLevelType w:val="hybridMultilevel"/>
    <w:tmpl w:val="AB60EE7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10"/>
  </w:num>
  <w:num w:numId="3">
    <w:abstractNumId w:val="7"/>
  </w:num>
  <w:num w:numId="4">
    <w:abstractNumId w:val="5"/>
  </w:num>
  <w:num w:numId="5">
    <w:abstractNumId w:val="12"/>
  </w:num>
  <w:num w:numId="6">
    <w:abstractNumId w:val="13"/>
  </w:num>
  <w:num w:numId="7">
    <w:abstractNumId w:val="2"/>
  </w:num>
  <w:num w:numId="8">
    <w:abstractNumId w:val="6"/>
  </w:num>
  <w:num w:numId="9">
    <w:abstractNumId w:val="14"/>
  </w:num>
  <w:num w:numId="10">
    <w:abstractNumId w:val="1"/>
  </w:num>
  <w:num w:numId="11">
    <w:abstractNumId w:val="4"/>
  </w:num>
  <w:num w:numId="12">
    <w:abstractNumId w:val="11"/>
  </w:num>
  <w:num w:numId="13">
    <w:abstractNumId w:val="8"/>
  </w:num>
  <w:num w:numId="14">
    <w:abstractNumId w:val="3"/>
  </w:num>
  <w:num w:numId="15">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1090"/>
    <w:rsid w:val="0000073D"/>
    <w:rsid w:val="00000AA5"/>
    <w:rsid w:val="00000B55"/>
    <w:rsid w:val="00002136"/>
    <w:rsid w:val="0000226D"/>
    <w:rsid w:val="000029DE"/>
    <w:rsid w:val="00005A97"/>
    <w:rsid w:val="0000782B"/>
    <w:rsid w:val="00007C95"/>
    <w:rsid w:val="000105EF"/>
    <w:rsid w:val="000147B9"/>
    <w:rsid w:val="000148FD"/>
    <w:rsid w:val="00015EA9"/>
    <w:rsid w:val="0001696D"/>
    <w:rsid w:val="000210B4"/>
    <w:rsid w:val="00022601"/>
    <w:rsid w:val="000226F8"/>
    <w:rsid w:val="00022860"/>
    <w:rsid w:val="000236DD"/>
    <w:rsid w:val="00023AF5"/>
    <w:rsid w:val="0003115B"/>
    <w:rsid w:val="000316C9"/>
    <w:rsid w:val="00031FC9"/>
    <w:rsid w:val="00043BAF"/>
    <w:rsid w:val="000478BF"/>
    <w:rsid w:val="000541FE"/>
    <w:rsid w:val="000629DC"/>
    <w:rsid w:val="0006361F"/>
    <w:rsid w:val="00070F4F"/>
    <w:rsid w:val="00073DC7"/>
    <w:rsid w:val="000742DC"/>
    <w:rsid w:val="000746D5"/>
    <w:rsid w:val="0007648A"/>
    <w:rsid w:val="000902F6"/>
    <w:rsid w:val="00090A59"/>
    <w:rsid w:val="0009554C"/>
    <w:rsid w:val="000A5A83"/>
    <w:rsid w:val="000B0A2B"/>
    <w:rsid w:val="000B101B"/>
    <w:rsid w:val="000B1F38"/>
    <w:rsid w:val="000B69A8"/>
    <w:rsid w:val="000C6E06"/>
    <w:rsid w:val="000D072D"/>
    <w:rsid w:val="000D1EA4"/>
    <w:rsid w:val="000D2258"/>
    <w:rsid w:val="000D2EFC"/>
    <w:rsid w:val="000E122A"/>
    <w:rsid w:val="000E139C"/>
    <w:rsid w:val="000E53B7"/>
    <w:rsid w:val="000F077A"/>
    <w:rsid w:val="000F7ACE"/>
    <w:rsid w:val="00103D45"/>
    <w:rsid w:val="00107725"/>
    <w:rsid w:val="00110D0F"/>
    <w:rsid w:val="001115A6"/>
    <w:rsid w:val="001132EE"/>
    <w:rsid w:val="00121ED1"/>
    <w:rsid w:val="00127CEE"/>
    <w:rsid w:val="00127E52"/>
    <w:rsid w:val="00130298"/>
    <w:rsid w:val="00131DB7"/>
    <w:rsid w:val="0013237F"/>
    <w:rsid w:val="001338E3"/>
    <w:rsid w:val="00134CED"/>
    <w:rsid w:val="00136F83"/>
    <w:rsid w:val="00142CD7"/>
    <w:rsid w:val="00144C42"/>
    <w:rsid w:val="001475F7"/>
    <w:rsid w:val="00150E23"/>
    <w:rsid w:val="00162206"/>
    <w:rsid w:val="00162D9B"/>
    <w:rsid w:val="00165543"/>
    <w:rsid w:val="00171ECC"/>
    <w:rsid w:val="001720DC"/>
    <w:rsid w:val="001759CA"/>
    <w:rsid w:val="001771BF"/>
    <w:rsid w:val="001774CE"/>
    <w:rsid w:val="0018061A"/>
    <w:rsid w:val="001815EC"/>
    <w:rsid w:val="00182484"/>
    <w:rsid w:val="001826A4"/>
    <w:rsid w:val="00184EA8"/>
    <w:rsid w:val="00191129"/>
    <w:rsid w:val="00193DCC"/>
    <w:rsid w:val="00194F6B"/>
    <w:rsid w:val="00195BED"/>
    <w:rsid w:val="001A0D12"/>
    <w:rsid w:val="001A0EFC"/>
    <w:rsid w:val="001A2F06"/>
    <w:rsid w:val="001A43C6"/>
    <w:rsid w:val="001A449E"/>
    <w:rsid w:val="001A4E25"/>
    <w:rsid w:val="001A5447"/>
    <w:rsid w:val="001C0511"/>
    <w:rsid w:val="001C1549"/>
    <w:rsid w:val="001C2D41"/>
    <w:rsid w:val="001C3CB6"/>
    <w:rsid w:val="001D1C39"/>
    <w:rsid w:val="001D38FD"/>
    <w:rsid w:val="001D54D0"/>
    <w:rsid w:val="001D719D"/>
    <w:rsid w:val="001E07C2"/>
    <w:rsid w:val="001E15B2"/>
    <w:rsid w:val="001E3B26"/>
    <w:rsid w:val="001E520C"/>
    <w:rsid w:val="001F069E"/>
    <w:rsid w:val="001F48BA"/>
    <w:rsid w:val="002032F6"/>
    <w:rsid w:val="002038BA"/>
    <w:rsid w:val="002054E6"/>
    <w:rsid w:val="002068A3"/>
    <w:rsid w:val="0021136B"/>
    <w:rsid w:val="00217C49"/>
    <w:rsid w:val="0022452B"/>
    <w:rsid w:val="002245AE"/>
    <w:rsid w:val="00230EE7"/>
    <w:rsid w:val="002324BA"/>
    <w:rsid w:val="00232D16"/>
    <w:rsid w:val="002442A2"/>
    <w:rsid w:val="00244AD0"/>
    <w:rsid w:val="00253FF7"/>
    <w:rsid w:val="0025459C"/>
    <w:rsid w:val="00254EFE"/>
    <w:rsid w:val="00261762"/>
    <w:rsid w:val="00263353"/>
    <w:rsid w:val="00264D74"/>
    <w:rsid w:val="00267865"/>
    <w:rsid w:val="00271863"/>
    <w:rsid w:val="0027234A"/>
    <w:rsid w:val="00272BF1"/>
    <w:rsid w:val="00273E93"/>
    <w:rsid w:val="0027659C"/>
    <w:rsid w:val="0028403C"/>
    <w:rsid w:val="0028459D"/>
    <w:rsid w:val="00285DB4"/>
    <w:rsid w:val="00287E73"/>
    <w:rsid w:val="00293860"/>
    <w:rsid w:val="00294031"/>
    <w:rsid w:val="002A58DA"/>
    <w:rsid w:val="002A5E36"/>
    <w:rsid w:val="002B2746"/>
    <w:rsid w:val="002B544E"/>
    <w:rsid w:val="002B6624"/>
    <w:rsid w:val="002C1355"/>
    <w:rsid w:val="002C2119"/>
    <w:rsid w:val="002C218C"/>
    <w:rsid w:val="002C232C"/>
    <w:rsid w:val="002C3605"/>
    <w:rsid w:val="002C591A"/>
    <w:rsid w:val="002C68C7"/>
    <w:rsid w:val="002C7156"/>
    <w:rsid w:val="002D226D"/>
    <w:rsid w:val="002D6A18"/>
    <w:rsid w:val="002E0731"/>
    <w:rsid w:val="002F009D"/>
    <w:rsid w:val="002F2049"/>
    <w:rsid w:val="002F6BCA"/>
    <w:rsid w:val="00300EC6"/>
    <w:rsid w:val="00303AE8"/>
    <w:rsid w:val="003066A0"/>
    <w:rsid w:val="00313E8D"/>
    <w:rsid w:val="0031413F"/>
    <w:rsid w:val="00314FEA"/>
    <w:rsid w:val="00321329"/>
    <w:rsid w:val="003228FE"/>
    <w:rsid w:val="00332312"/>
    <w:rsid w:val="00332929"/>
    <w:rsid w:val="003508C0"/>
    <w:rsid w:val="00351C32"/>
    <w:rsid w:val="00351FC7"/>
    <w:rsid w:val="00352453"/>
    <w:rsid w:val="00352852"/>
    <w:rsid w:val="0035570F"/>
    <w:rsid w:val="00363BEF"/>
    <w:rsid w:val="00373826"/>
    <w:rsid w:val="003739DA"/>
    <w:rsid w:val="003758A7"/>
    <w:rsid w:val="003803D7"/>
    <w:rsid w:val="00381069"/>
    <w:rsid w:val="00382A90"/>
    <w:rsid w:val="00383482"/>
    <w:rsid w:val="00385D1F"/>
    <w:rsid w:val="00387A4C"/>
    <w:rsid w:val="00392043"/>
    <w:rsid w:val="00392181"/>
    <w:rsid w:val="003947A5"/>
    <w:rsid w:val="003954CE"/>
    <w:rsid w:val="003A1536"/>
    <w:rsid w:val="003A1D07"/>
    <w:rsid w:val="003A787F"/>
    <w:rsid w:val="003B577F"/>
    <w:rsid w:val="003B7D98"/>
    <w:rsid w:val="003C4335"/>
    <w:rsid w:val="003C475D"/>
    <w:rsid w:val="003C4CA7"/>
    <w:rsid w:val="003D3271"/>
    <w:rsid w:val="003D6FF5"/>
    <w:rsid w:val="003E010F"/>
    <w:rsid w:val="003E132E"/>
    <w:rsid w:val="003E728B"/>
    <w:rsid w:val="003F0CC4"/>
    <w:rsid w:val="003F69FF"/>
    <w:rsid w:val="003F6C8E"/>
    <w:rsid w:val="003F6E0C"/>
    <w:rsid w:val="004035A8"/>
    <w:rsid w:val="004038CF"/>
    <w:rsid w:val="00404675"/>
    <w:rsid w:val="0040531D"/>
    <w:rsid w:val="0041446F"/>
    <w:rsid w:val="00417C87"/>
    <w:rsid w:val="00420D5D"/>
    <w:rsid w:val="00423B99"/>
    <w:rsid w:val="00423B9C"/>
    <w:rsid w:val="0043522F"/>
    <w:rsid w:val="00435B05"/>
    <w:rsid w:val="00445776"/>
    <w:rsid w:val="0044624E"/>
    <w:rsid w:val="00450C79"/>
    <w:rsid w:val="004548C4"/>
    <w:rsid w:val="004549B4"/>
    <w:rsid w:val="004562E8"/>
    <w:rsid w:val="004643EF"/>
    <w:rsid w:val="00464749"/>
    <w:rsid w:val="00471F23"/>
    <w:rsid w:val="00474219"/>
    <w:rsid w:val="0048267C"/>
    <w:rsid w:val="00482E91"/>
    <w:rsid w:val="00483B20"/>
    <w:rsid w:val="00486A9D"/>
    <w:rsid w:val="00490363"/>
    <w:rsid w:val="00490DD6"/>
    <w:rsid w:val="0049227E"/>
    <w:rsid w:val="00496F41"/>
    <w:rsid w:val="004A00FC"/>
    <w:rsid w:val="004A0C86"/>
    <w:rsid w:val="004A2DE2"/>
    <w:rsid w:val="004A5AF4"/>
    <w:rsid w:val="004A6471"/>
    <w:rsid w:val="004B553F"/>
    <w:rsid w:val="004C010A"/>
    <w:rsid w:val="004D29A6"/>
    <w:rsid w:val="004D3C05"/>
    <w:rsid w:val="004E230C"/>
    <w:rsid w:val="004E495E"/>
    <w:rsid w:val="004E58A8"/>
    <w:rsid w:val="004F3AD1"/>
    <w:rsid w:val="004F528B"/>
    <w:rsid w:val="004F58AE"/>
    <w:rsid w:val="005005F5"/>
    <w:rsid w:val="00500FE3"/>
    <w:rsid w:val="00501459"/>
    <w:rsid w:val="0050146D"/>
    <w:rsid w:val="00501FB9"/>
    <w:rsid w:val="00502B42"/>
    <w:rsid w:val="0050450A"/>
    <w:rsid w:val="00505753"/>
    <w:rsid w:val="00507E28"/>
    <w:rsid w:val="00514074"/>
    <w:rsid w:val="00515B56"/>
    <w:rsid w:val="00522E26"/>
    <w:rsid w:val="00523E4B"/>
    <w:rsid w:val="00536023"/>
    <w:rsid w:val="00537601"/>
    <w:rsid w:val="00541CB7"/>
    <w:rsid w:val="00543C17"/>
    <w:rsid w:val="00543CC6"/>
    <w:rsid w:val="0055089A"/>
    <w:rsid w:val="00550F46"/>
    <w:rsid w:val="005551FD"/>
    <w:rsid w:val="00557351"/>
    <w:rsid w:val="005638A0"/>
    <w:rsid w:val="005653AC"/>
    <w:rsid w:val="005671E6"/>
    <w:rsid w:val="005711D2"/>
    <w:rsid w:val="00571BED"/>
    <w:rsid w:val="0057252E"/>
    <w:rsid w:val="0057346D"/>
    <w:rsid w:val="0057375F"/>
    <w:rsid w:val="00573D2F"/>
    <w:rsid w:val="0057609F"/>
    <w:rsid w:val="00576A95"/>
    <w:rsid w:val="00580FE1"/>
    <w:rsid w:val="00581430"/>
    <w:rsid w:val="0058272C"/>
    <w:rsid w:val="00592630"/>
    <w:rsid w:val="00595485"/>
    <w:rsid w:val="005A0693"/>
    <w:rsid w:val="005A3EA7"/>
    <w:rsid w:val="005A77F8"/>
    <w:rsid w:val="005B1573"/>
    <w:rsid w:val="005B1BAE"/>
    <w:rsid w:val="005B345D"/>
    <w:rsid w:val="005C2C2B"/>
    <w:rsid w:val="005C53D8"/>
    <w:rsid w:val="005D24A8"/>
    <w:rsid w:val="005D5557"/>
    <w:rsid w:val="005D59F2"/>
    <w:rsid w:val="005D67EF"/>
    <w:rsid w:val="005D73C0"/>
    <w:rsid w:val="005E4B7A"/>
    <w:rsid w:val="005E796F"/>
    <w:rsid w:val="005F2AEE"/>
    <w:rsid w:val="005F5128"/>
    <w:rsid w:val="005F6EB3"/>
    <w:rsid w:val="005F7952"/>
    <w:rsid w:val="00603275"/>
    <w:rsid w:val="006036AF"/>
    <w:rsid w:val="006042FA"/>
    <w:rsid w:val="00604AA0"/>
    <w:rsid w:val="00606DBA"/>
    <w:rsid w:val="00607DD3"/>
    <w:rsid w:val="006109BD"/>
    <w:rsid w:val="006136C4"/>
    <w:rsid w:val="00627D28"/>
    <w:rsid w:val="00632A2E"/>
    <w:rsid w:val="006412E4"/>
    <w:rsid w:val="0064223F"/>
    <w:rsid w:val="0064293E"/>
    <w:rsid w:val="006434BA"/>
    <w:rsid w:val="00643649"/>
    <w:rsid w:val="00647005"/>
    <w:rsid w:val="00651C17"/>
    <w:rsid w:val="0065447A"/>
    <w:rsid w:val="0065466F"/>
    <w:rsid w:val="006559CF"/>
    <w:rsid w:val="006562C5"/>
    <w:rsid w:val="00656CB8"/>
    <w:rsid w:val="00656DA0"/>
    <w:rsid w:val="00660A0C"/>
    <w:rsid w:val="00660F64"/>
    <w:rsid w:val="0066475A"/>
    <w:rsid w:val="00666674"/>
    <w:rsid w:val="006672B5"/>
    <w:rsid w:val="006678D4"/>
    <w:rsid w:val="00667FCA"/>
    <w:rsid w:val="00672FE9"/>
    <w:rsid w:val="00673D09"/>
    <w:rsid w:val="0067702B"/>
    <w:rsid w:val="00677FA6"/>
    <w:rsid w:val="00684AD7"/>
    <w:rsid w:val="006961F9"/>
    <w:rsid w:val="006A3F2A"/>
    <w:rsid w:val="006A3FCF"/>
    <w:rsid w:val="006A4048"/>
    <w:rsid w:val="006A47AC"/>
    <w:rsid w:val="006A5CD8"/>
    <w:rsid w:val="006A6B2F"/>
    <w:rsid w:val="006A7161"/>
    <w:rsid w:val="006B4049"/>
    <w:rsid w:val="006B54ED"/>
    <w:rsid w:val="006B68A7"/>
    <w:rsid w:val="006C0087"/>
    <w:rsid w:val="006C0931"/>
    <w:rsid w:val="006C5A7E"/>
    <w:rsid w:val="006C727F"/>
    <w:rsid w:val="006C774A"/>
    <w:rsid w:val="006E0C48"/>
    <w:rsid w:val="006F5841"/>
    <w:rsid w:val="006F6140"/>
    <w:rsid w:val="006F6C1D"/>
    <w:rsid w:val="006F77E2"/>
    <w:rsid w:val="0070256D"/>
    <w:rsid w:val="007034B8"/>
    <w:rsid w:val="0070381B"/>
    <w:rsid w:val="0070444F"/>
    <w:rsid w:val="00707598"/>
    <w:rsid w:val="00707A36"/>
    <w:rsid w:val="00710886"/>
    <w:rsid w:val="007109CC"/>
    <w:rsid w:val="00713D01"/>
    <w:rsid w:val="00720259"/>
    <w:rsid w:val="00723149"/>
    <w:rsid w:val="00723309"/>
    <w:rsid w:val="007236A1"/>
    <w:rsid w:val="00724232"/>
    <w:rsid w:val="00734F05"/>
    <w:rsid w:val="00735C6E"/>
    <w:rsid w:val="007405DE"/>
    <w:rsid w:val="00742416"/>
    <w:rsid w:val="00743A73"/>
    <w:rsid w:val="00743F46"/>
    <w:rsid w:val="00746186"/>
    <w:rsid w:val="007509AF"/>
    <w:rsid w:val="00751758"/>
    <w:rsid w:val="0075308A"/>
    <w:rsid w:val="007579A6"/>
    <w:rsid w:val="00760BE9"/>
    <w:rsid w:val="00762AE8"/>
    <w:rsid w:val="007630FA"/>
    <w:rsid w:val="00765D55"/>
    <w:rsid w:val="00766D75"/>
    <w:rsid w:val="00770369"/>
    <w:rsid w:val="007770E8"/>
    <w:rsid w:val="00780AD3"/>
    <w:rsid w:val="00780FD5"/>
    <w:rsid w:val="00781D51"/>
    <w:rsid w:val="00792E55"/>
    <w:rsid w:val="00793793"/>
    <w:rsid w:val="007A1065"/>
    <w:rsid w:val="007A191B"/>
    <w:rsid w:val="007A7E2C"/>
    <w:rsid w:val="007B017D"/>
    <w:rsid w:val="007B13A0"/>
    <w:rsid w:val="007B2F0A"/>
    <w:rsid w:val="007C2416"/>
    <w:rsid w:val="007C3153"/>
    <w:rsid w:val="007C6C34"/>
    <w:rsid w:val="007D31D1"/>
    <w:rsid w:val="007D3380"/>
    <w:rsid w:val="007D4677"/>
    <w:rsid w:val="007D7600"/>
    <w:rsid w:val="007E5E14"/>
    <w:rsid w:val="007E79EB"/>
    <w:rsid w:val="007F11B4"/>
    <w:rsid w:val="007F6C58"/>
    <w:rsid w:val="008034EB"/>
    <w:rsid w:val="0080632E"/>
    <w:rsid w:val="008111C4"/>
    <w:rsid w:val="00812F83"/>
    <w:rsid w:val="00813806"/>
    <w:rsid w:val="00813A07"/>
    <w:rsid w:val="00813A79"/>
    <w:rsid w:val="008229D5"/>
    <w:rsid w:val="00823598"/>
    <w:rsid w:val="00824AFF"/>
    <w:rsid w:val="00836F44"/>
    <w:rsid w:val="0084215A"/>
    <w:rsid w:val="008426FC"/>
    <w:rsid w:val="008459D6"/>
    <w:rsid w:val="00856457"/>
    <w:rsid w:val="008576A9"/>
    <w:rsid w:val="00860F69"/>
    <w:rsid w:val="008619E3"/>
    <w:rsid w:val="00864960"/>
    <w:rsid w:val="00872944"/>
    <w:rsid w:val="00874D26"/>
    <w:rsid w:val="00876B10"/>
    <w:rsid w:val="00876EA2"/>
    <w:rsid w:val="00880C4B"/>
    <w:rsid w:val="00882F7D"/>
    <w:rsid w:val="008845BC"/>
    <w:rsid w:val="00884DD9"/>
    <w:rsid w:val="0088713D"/>
    <w:rsid w:val="008943AE"/>
    <w:rsid w:val="008959DB"/>
    <w:rsid w:val="00897FE9"/>
    <w:rsid w:val="008A4FA3"/>
    <w:rsid w:val="008A5166"/>
    <w:rsid w:val="008B1EFE"/>
    <w:rsid w:val="008B36AC"/>
    <w:rsid w:val="008B4D19"/>
    <w:rsid w:val="008B6713"/>
    <w:rsid w:val="008B68BD"/>
    <w:rsid w:val="008C5EF8"/>
    <w:rsid w:val="008C7292"/>
    <w:rsid w:val="008C7B6D"/>
    <w:rsid w:val="008D23B2"/>
    <w:rsid w:val="008D715E"/>
    <w:rsid w:val="008E0CEC"/>
    <w:rsid w:val="008E499E"/>
    <w:rsid w:val="008E4AEB"/>
    <w:rsid w:val="008E5F79"/>
    <w:rsid w:val="008F0F8F"/>
    <w:rsid w:val="008F13EB"/>
    <w:rsid w:val="00901A31"/>
    <w:rsid w:val="00915021"/>
    <w:rsid w:val="0092485F"/>
    <w:rsid w:val="00924B68"/>
    <w:rsid w:val="009279A3"/>
    <w:rsid w:val="00930376"/>
    <w:rsid w:val="00935BA4"/>
    <w:rsid w:val="009361BC"/>
    <w:rsid w:val="00937B6E"/>
    <w:rsid w:val="00937F53"/>
    <w:rsid w:val="0094254E"/>
    <w:rsid w:val="00953E80"/>
    <w:rsid w:val="00956971"/>
    <w:rsid w:val="00956A0C"/>
    <w:rsid w:val="009722C4"/>
    <w:rsid w:val="00974055"/>
    <w:rsid w:val="00974910"/>
    <w:rsid w:val="009814D9"/>
    <w:rsid w:val="009831C5"/>
    <w:rsid w:val="00983412"/>
    <w:rsid w:val="00985B21"/>
    <w:rsid w:val="0098641A"/>
    <w:rsid w:val="00996306"/>
    <w:rsid w:val="0099684E"/>
    <w:rsid w:val="009B173A"/>
    <w:rsid w:val="009C4CF0"/>
    <w:rsid w:val="009D05E8"/>
    <w:rsid w:val="009D232C"/>
    <w:rsid w:val="009D374D"/>
    <w:rsid w:val="009D6829"/>
    <w:rsid w:val="009D6C06"/>
    <w:rsid w:val="009E258E"/>
    <w:rsid w:val="009E26C3"/>
    <w:rsid w:val="009E637B"/>
    <w:rsid w:val="009F39B8"/>
    <w:rsid w:val="009F48D5"/>
    <w:rsid w:val="009F64E4"/>
    <w:rsid w:val="00A00A16"/>
    <w:rsid w:val="00A05C74"/>
    <w:rsid w:val="00A06B2A"/>
    <w:rsid w:val="00A129CE"/>
    <w:rsid w:val="00A2151C"/>
    <w:rsid w:val="00A21D08"/>
    <w:rsid w:val="00A2456F"/>
    <w:rsid w:val="00A2605F"/>
    <w:rsid w:val="00A3106E"/>
    <w:rsid w:val="00A34E5B"/>
    <w:rsid w:val="00A352BF"/>
    <w:rsid w:val="00A37F7D"/>
    <w:rsid w:val="00A417D4"/>
    <w:rsid w:val="00A421AC"/>
    <w:rsid w:val="00A43DD3"/>
    <w:rsid w:val="00A43DF7"/>
    <w:rsid w:val="00A47B3C"/>
    <w:rsid w:val="00A54FAB"/>
    <w:rsid w:val="00A556A1"/>
    <w:rsid w:val="00A61FCA"/>
    <w:rsid w:val="00A624D3"/>
    <w:rsid w:val="00A66AF0"/>
    <w:rsid w:val="00A70AF8"/>
    <w:rsid w:val="00A7268A"/>
    <w:rsid w:val="00A73686"/>
    <w:rsid w:val="00A73871"/>
    <w:rsid w:val="00A73FE2"/>
    <w:rsid w:val="00A84A89"/>
    <w:rsid w:val="00AA5894"/>
    <w:rsid w:val="00AB1283"/>
    <w:rsid w:val="00AB2CFB"/>
    <w:rsid w:val="00AB7753"/>
    <w:rsid w:val="00AB796E"/>
    <w:rsid w:val="00AC27F6"/>
    <w:rsid w:val="00AC6156"/>
    <w:rsid w:val="00AD611F"/>
    <w:rsid w:val="00AE0143"/>
    <w:rsid w:val="00AE24D3"/>
    <w:rsid w:val="00AE50FB"/>
    <w:rsid w:val="00AE571F"/>
    <w:rsid w:val="00AE7581"/>
    <w:rsid w:val="00AF1685"/>
    <w:rsid w:val="00AF39AC"/>
    <w:rsid w:val="00AF3C0C"/>
    <w:rsid w:val="00AF71D3"/>
    <w:rsid w:val="00B01DA8"/>
    <w:rsid w:val="00B02F43"/>
    <w:rsid w:val="00B1657D"/>
    <w:rsid w:val="00B16B7F"/>
    <w:rsid w:val="00B17AC2"/>
    <w:rsid w:val="00B3362B"/>
    <w:rsid w:val="00B356A9"/>
    <w:rsid w:val="00B36F94"/>
    <w:rsid w:val="00B40D0B"/>
    <w:rsid w:val="00B45667"/>
    <w:rsid w:val="00B46FC3"/>
    <w:rsid w:val="00B47630"/>
    <w:rsid w:val="00B47BFC"/>
    <w:rsid w:val="00B5112F"/>
    <w:rsid w:val="00B53200"/>
    <w:rsid w:val="00B60354"/>
    <w:rsid w:val="00B61736"/>
    <w:rsid w:val="00B62176"/>
    <w:rsid w:val="00B62746"/>
    <w:rsid w:val="00B6323F"/>
    <w:rsid w:val="00B63A8C"/>
    <w:rsid w:val="00B654BE"/>
    <w:rsid w:val="00B6643F"/>
    <w:rsid w:val="00B71F53"/>
    <w:rsid w:val="00B73C1B"/>
    <w:rsid w:val="00B74E80"/>
    <w:rsid w:val="00B7591E"/>
    <w:rsid w:val="00B8419D"/>
    <w:rsid w:val="00B90DF6"/>
    <w:rsid w:val="00BA231E"/>
    <w:rsid w:val="00BA48A8"/>
    <w:rsid w:val="00BA61CD"/>
    <w:rsid w:val="00BB2BF9"/>
    <w:rsid w:val="00BB63A2"/>
    <w:rsid w:val="00BB67B0"/>
    <w:rsid w:val="00BC0D95"/>
    <w:rsid w:val="00BC3496"/>
    <w:rsid w:val="00BC3961"/>
    <w:rsid w:val="00BC76A5"/>
    <w:rsid w:val="00BD280F"/>
    <w:rsid w:val="00BD32A8"/>
    <w:rsid w:val="00BD787B"/>
    <w:rsid w:val="00BE249A"/>
    <w:rsid w:val="00BE38C9"/>
    <w:rsid w:val="00BF5B7F"/>
    <w:rsid w:val="00BF5C34"/>
    <w:rsid w:val="00BF72C2"/>
    <w:rsid w:val="00C03F62"/>
    <w:rsid w:val="00C042F4"/>
    <w:rsid w:val="00C065C3"/>
    <w:rsid w:val="00C1106E"/>
    <w:rsid w:val="00C11086"/>
    <w:rsid w:val="00C11090"/>
    <w:rsid w:val="00C12BF8"/>
    <w:rsid w:val="00C20257"/>
    <w:rsid w:val="00C2087D"/>
    <w:rsid w:val="00C23973"/>
    <w:rsid w:val="00C257C8"/>
    <w:rsid w:val="00C262E1"/>
    <w:rsid w:val="00C3242A"/>
    <w:rsid w:val="00C33454"/>
    <w:rsid w:val="00C345DD"/>
    <w:rsid w:val="00C34DDC"/>
    <w:rsid w:val="00C3505C"/>
    <w:rsid w:val="00C36144"/>
    <w:rsid w:val="00C400D5"/>
    <w:rsid w:val="00C43DFC"/>
    <w:rsid w:val="00C45306"/>
    <w:rsid w:val="00C56407"/>
    <w:rsid w:val="00C56A26"/>
    <w:rsid w:val="00C61532"/>
    <w:rsid w:val="00C61EEC"/>
    <w:rsid w:val="00C644A7"/>
    <w:rsid w:val="00C64FC7"/>
    <w:rsid w:val="00C76491"/>
    <w:rsid w:val="00C76570"/>
    <w:rsid w:val="00C77AB4"/>
    <w:rsid w:val="00C83371"/>
    <w:rsid w:val="00C83918"/>
    <w:rsid w:val="00C8460B"/>
    <w:rsid w:val="00C84EA3"/>
    <w:rsid w:val="00C863BF"/>
    <w:rsid w:val="00C86ECB"/>
    <w:rsid w:val="00C94728"/>
    <w:rsid w:val="00C95DA8"/>
    <w:rsid w:val="00C96A9C"/>
    <w:rsid w:val="00C96B43"/>
    <w:rsid w:val="00CA17FA"/>
    <w:rsid w:val="00CB1D1B"/>
    <w:rsid w:val="00CB28D8"/>
    <w:rsid w:val="00CB5AE9"/>
    <w:rsid w:val="00CB5C81"/>
    <w:rsid w:val="00CB6067"/>
    <w:rsid w:val="00CD2EEE"/>
    <w:rsid w:val="00CD41C5"/>
    <w:rsid w:val="00CD6424"/>
    <w:rsid w:val="00CD6D8F"/>
    <w:rsid w:val="00CD7C9A"/>
    <w:rsid w:val="00CE3E4B"/>
    <w:rsid w:val="00CE55C9"/>
    <w:rsid w:val="00CE57C4"/>
    <w:rsid w:val="00CE70BC"/>
    <w:rsid w:val="00CF1F4A"/>
    <w:rsid w:val="00D11703"/>
    <w:rsid w:val="00D14F07"/>
    <w:rsid w:val="00D25700"/>
    <w:rsid w:val="00D31B14"/>
    <w:rsid w:val="00D33D77"/>
    <w:rsid w:val="00D350AD"/>
    <w:rsid w:val="00D3526D"/>
    <w:rsid w:val="00D43FA7"/>
    <w:rsid w:val="00D57010"/>
    <w:rsid w:val="00D651E3"/>
    <w:rsid w:val="00D71BB3"/>
    <w:rsid w:val="00D73D67"/>
    <w:rsid w:val="00D757ED"/>
    <w:rsid w:val="00D83B88"/>
    <w:rsid w:val="00D859CF"/>
    <w:rsid w:val="00D95DC1"/>
    <w:rsid w:val="00D97808"/>
    <w:rsid w:val="00D97A5F"/>
    <w:rsid w:val="00DA15CD"/>
    <w:rsid w:val="00DA2C3F"/>
    <w:rsid w:val="00DA31A1"/>
    <w:rsid w:val="00DA50AE"/>
    <w:rsid w:val="00DA6EE0"/>
    <w:rsid w:val="00DB2077"/>
    <w:rsid w:val="00DB57EA"/>
    <w:rsid w:val="00DB6292"/>
    <w:rsid w:val="00DB7214"/>
    <w:rsid w:val="00DC1A6E"/>
    <w:rsid w:val="00DC4532"/>
    <w:rsid w:val="00DC4DB6"/>
    <w:rsid w:val="00DC64FE"/>
    <w:rsid w:val="00DC77CC"/>
    <w:rsid w:val="00DD260B"/>
    <w:rsid w:val="00DD311F"/>
    <w:rsid w:val="00DD436F"/>
    <w:rsid w:val="00DD4C5B"/>
    <w:rsid w:val="00DD53BB"/>
    <w:rsid w:val="00DD69DD"/>
    <w:rsid w:val="00DE0850"/>
    <w:rsid w:val="00DE497C"/>
    <w:rsid w:val="00DE5967"/>
    <w:rsid w:val="00DF50D8"/>
    <w:rsid w:val="00DF5191"/>
    <w:rsid w:val="00DF5CCD"/>
    <w:rsid w:val="00E02418"/>
    <w:rsid w:val="00E03727"/>
    <w:rsid w:val="00E07C92"/>
    <w:rsid w:val="00E1037C"/>
    <w:rsid w:val="00E11F35"/>
    <w:rsid w:val="00E12121"/>
    <w:rsid w:val="00E1431C"/>
    <w:rsid w:val="00E14680"/>
    <w:rsid w:val="00E14DA0"/>
    <w:rsid w:val="00E15DE5"/>
    <w:rsid w:val="00E22430"/>
    <w:rsid w:val="00E244A6"/>
    <w:rsid w:val="00E25486"/>
    <w:rsid w:val="00E3109A"/>
    <w:rsid w:val="00E34310"/>
    <w:rsid w:val="00E35735"/>
    <w:rsid w:val="00E40DCF"/>
    <w:rsid w:val="00E44296"/>
    <w:rsid w:val="00E46BDE"/>
    <w:rsid w:val="00E47591"/>
    <w:rsid w:val="00E5285A"/>
    <w:rsid w:val="00E52B16"/>
    <w:rsid w:val="00E6256C"/>
    <w:rsid w:val="00E62749"/>
    <w:rsid w:val="00E637A5"/>
    <w:rsid w:val="00E64868"/>
    <w:rsid w:val="00E76F0E"/>
    <w:rsid w:val="00E809BA"/>
    <w:rsid w:val="00E80DA0"/>
    <w:rsid w:val="00E81235"/>
    <w:rsid w:val="00E932C6"/>
    <w:rsid w:val="00E94830"/>
    <w:rsid w:val="00E953E5"/>
    <w:rsid w:val="00E95A47"/>
    <w:rsid w:val="00EA2813"/>
    <w:rsid w:val="00EA60BE"/>
    <w:rsid w:val="00EA72FC"/>
    <w:rsid w:val="00EB17C7"/>
    <w:rsid w:val="00EB6CEF"/>
    <w:rsid w:val="00EB7290"/>
    <w:rsid w:val="00EC1625"/>
    <w:rsid w:val="00EC2A0D"/>
    <w:rsid w:val="00EC4DA7"/>
    <w:rsid w:val="00ED02D8"/>
    <w:rsid w:val="00ED3798"/>
    <w:rsid w:val="00EE72E3"/>
    <w:rsid w:val="00EF1534"/>
    <w:rsid w:val="00EF1A14"/>
    <w:rsid w:val="00EF1BB3"/>
    <w:rsid w:val="00EF2F93"/>
    <w:rsid w:val="00EF351C"/>
    <w:rsid w:val="00EF49E8"/>
    <w:rsid w:val="00F0717D"/>
    <w:rsid w:val="00F13E16"/>
    <w:rsid w:val="00F22350"/>
    <w:rsid w:val="00F22993"/>
    <w:rsid w:val="00F26207"/>
    <w:rsid w:val="00F2775D"/>
    <w:rsid w:val="00F301E8"/>
    <w:rsid w:val="00F313D5"/>
    <w:rsid w:val="00F347F7"/>
    <w:rsid w:val="00F34E84"/>
    <w:rsid w:val="00F34F3F"/>
    <w:rsid w:val="00F43FDB"/>
    <w:rsid w:val="00F44494"/>
    <w:rsid w:val="00F4779A"/>
    <w:rsid w:val="00F47F79"/>
    <w:rsid w:val="00F50A8A"/>
    <w:rsid w:val="00F52A97"/>
    <w:rsid w:val="00F57863"/>
    <w:rsid w:val="00F60CB9"/>
    <w:rsid w:val="00F62135"/>
    <w:rsid w:val="00F62F0E"/>
    <w:rsid w:val="00F66626"/>
    <w:rsid w:val="00F74915"/>
    <w:rsid w:val="00F751FD"/>
    <w:rsid w:val="00F772F1"/>
    <w:rsid w:val="00F87024"/>
    <w:rsid w:val="00F919A2"/>
    <w:rsid w:val="00F91FA9"/>
    <w:rsid w:val="00F922F4"/>
    <w:rsid w:val="00FA014D"/>
    <w:rsid w:val="00FA0DF1"/>
    <w:rsid w:val="00FA645B"/>
    <w:rsid w:val="00FB420A"/>
    <w:rsid w:val="00FB4E09"/>
    <w:rsid w:val="00FD1971"/>
    <w:rsid w:val="00FE60E2"/>
    <w:rsid w:val="00FE6176"/>
    <w:rsid w:val="00FE6336"/>
    <w:rsid w:val="00FF0EF6"/>
    <w:rsid w:val="00FF274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CA5F47-F6BB-4F79-9034-9DEBAFE07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1"/>
    <w:uiPriority w:val="1"/>
    <w:qFormat/>
    <w:rsid w:val="00DB57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DB57EA"/>
    <w:pPr>
      <w:keepNext/>
      <w:keepLines/>
      <w:spacing w:before="40" w:after="0"/>
      <w:outlineLvl w:val="1"/>
    </w:pPr>
    <w:rPr>
      <w:rFonts w:ascii="Cambria" w:eastAsia="Times New Roman" w:hAnsi="Cambria" w:cs="Times New Roman"/>
      <w:b/>
      <w:bCs/>
      <w:color w:val="4F81BD"/>
      <w:sz w:val="26"/>
      <w:szCs w:val="26"/>
    </w:rPr>
  </w:style>
  <w:style w:type="paragraph" w:styleId="Ttulo3">
    <w:name w:val="heading 3"/>
    <w:basedOn w:val="Normal"/>
    <w:next w:val="Normal"/>
    <w:link w:val="Ttulo3Car"/>
    <w:uiPriority w:val="1"/>
    <w:unhideWhenUsed/>
    <w:qFormat/>
    <w:rsid w:val="00DB57EA"/>
    <w:pPr>
      <w:keepNext/>
      <w:keepLines/>
      <w:spacing w:before="40" w:after="0"/>
      <w:outlineLvl w:val="2"/>
    </w:pPr>
    <w:rPr>
      <w:rFonts w:ascii="Cambria" w:eastAsia="Times New Roman" w:hAnsi="Cambria" w:cs="Times New Roman"/>
      <w:b/>
      <w:bCs/>
      <w:color w:val="4F81BD"/>
    </w:rPr>
  </w:style>
  <w:style w:type="paragraph" w:styleId="Ttulo4">
    <w:name w:val="heading 4"/>
    <w:basedOn w:val="Normal"/>
    <w:next w:val="Normal"/>
    <w:link w:val="Ttulo4Car"/>
    <w:uiPriority w:val="1"/>
    <w:unhideWhenUsed/>
    <w:qFormat/>
    <w:rsid w:val="00DB57EA"/>
    <w:pPr>
      <w:keepNext/>
      <w:keepLines/>
      <w:spacing w:before="40" w:after="0"/>
      <w:outlineLvl w:val="3"/>
    </w:pPr>
    <w:rPr>
      <w:rFonts w:ascii="Cambria" w:eastAsia="Times New Roman" w:hAnsi="Cambria" w:cs="Times New Roman"/>
      <w:b/>
      <w:bCs/>
      <w:i/>
      <w:iCs/>
      <w:color w:val="4F81BD"/>
    </w:rPr>
  </w:style>
  <w:style w:type="paragraph" w:styleId="Ttulo5">
    <w:name w:val="heading 5"/>
    <w:basedOn w:val="Normal"/>
    <w:next w:val="Normal"/>
    <w:link w:val="Ttulo5Car"/>
    <w:uiPriority w:val="1"/>
    <w:unhideWhenUsed/>
    <w:qFormat/>
    <w:rsid w:val="00DB57EA"/>
    <w:pPr>
      <w:keepNext/>
      <w:keepLines/>
      <w:spacing w:before="40" w:after="0"/>
      <w:outlineLvl w:val="4"/>
    </w:pPr>
    <w:rPr>
      <w:rFonts w:ascii="Cambria" w:eastAsia="Times New Roman" w:hAnsi="Cambria" w:cs="Times New Roman"/>
      <w:color w:val="243F60"/>
    </w:rPr>
  </w:style>
  <w:style w:type="paragraph" w:styleId="Ttulo6">
    <w:name w:val="heading 6"/>
    <w:basedOn w:val="Normal"/>
    <w:next w:val="Normal"/>
    <w:link w:val="Ttulo6Car"/>
    <w:uiPriority w:val="1"/>
    <w:unhideWhenUsed/>
    <w:qFormat/>
    <w:rsid w:val="00DB57EA"/>
    <w:pPr>
      <w:keepNext/>
      <w:keepLines/>
      <w:spacing w:before="40" w:after="0"/>
      <w:outlineLvl w:val="5"/>
    </w:pPr>
    <w:rPr>
      <w:rFonts w:ascii="Cambria" w:eastAsia="Times New Roman" w:hAnsi="Cambria" w:cs="Times New Roman"/>
      <w:i/>
      <w:iCs/>
      <w:color w:val="243F60"/>
    </w:rPr>
  </w:style>
  <w:style w:type="paragraph" w:styleId="Ttulo7">
    <w:name w:val="heading 7"/>
    <w:basedOn w:val="Normal"/>
    <w:next w:val="Normal"/>
    <w:link w:val="Ttulo7Car"/>
    <w:uiPriority w:val="1"/>
    <w:unhideWhenUsed/>
    <w:qFormat/>
    <w:rsid w:val="00DB57EA"/>
    <w:pPr>
      <w:keepNext/>
      <w:keepLines/>
      <w:spacing w:before="40" w:after="0"/>
      <w:outlineLvl w:val="6"/>
    </w:pPr>
    <w:rPr>
      <w:rFonts w:ascii="Cambria" w:eastAsia="Times New Roman" w:hAnsi="Cambria" w:cs="Times New Roman"/>
      <w:i/>
      <w:iCs/>
      <w:color w:val="404040"/>
    </w:rPr>
  </w:style>
  <w:style w:type="paragraph" w:styleId="Ttulo8">
    <w:name w:val="heading 8"/>
    <w:basedOn w:val="Normal"/>
    <w:link w:val="Ttulo8Car"/>
    <w:uiPriority w:val="1"/>
    <w:qFormat/>
    <w:rsid w:val="00DB57EA"/>
    <w:pPr>
      <w:widowControl w:val="0"/>
      <w:spacing w:after="0" w:line="240" w:lineRule="auto"/>
      <w:outlineLvl w:val="7"/>
    </w:pPr>
    <w:rPr>
      <w:rFonts w:ascii="Century Gothic" w:eastAsia="Century Gothic" w:hAnsi="Century Gothic"/>
      <w:i/>
      <w:sz w:val="32"/>
      <w:szCs w:val="32"/>
      <w:lang w:val="en-US"/>
    </w:rPr>
  </w:style>
  <w:style w:type="paragraph" w:styleId="Ttulo9">
    <w:name w:val="heading 9"/>
    <w:basedOn w:val="Normal"/>
    <w:link w:val="Ttulo9Car"/>
    <w:uiPriority w:val="1"/>
    <w:qFormat/>
    <w:rsid w:val="00DB57EA"/>
    <w:pPr>
      <w:widowControl w:val="0"/>
      <w:spacing w:after="0" w:line="240" w:lineRule="auto"/>
      <w:outlineLvl w:val="8"/>
    </w:pPr>
    <w:rPr>
      <w:rFonts w:ascii="Tw Cen MT" w:eastAsia="Tw Cen MT" w:hAnsi="Tw Cen MT"/>
      <w:sz w:val="30"/>
      <w:szCs w:val="3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C2C2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C2C2B"/>
    <w:rPr>
      <w:rFonts w:ascii="Segoe UI" w:hAnsi="Segoe UI" w:cs="Segoe UI"/>
      <w:sz w:val="18"/>
      <w:szCs w:val="18"/>
    </w:rPr>
  </w:style>
  <w:style w:type="paragraph" w:customStyle="1" w:styleId="Ttulo11">
    <w:name w:val="Título 11"/>
    <w:basedOn w:val="Normal"/>
    <w:next w:val="Normal"/>
    <w:link w:val="Ttulo1Car"/>
    <w:uiPriority w:val="1"/>
    <w:qFormat/>
    <w:rsid w:val="00DB57EA"/>
    <w:pPr>
      <w:keepNext/>
      <w:keepLines/>
      <w:spacing w:before="480" w:after="0" w:line="276" w:lineRule="auto"/>
      <w:outlineLvl w:val="0"/>
    </w:pPr>
    <w:rPr>
      <w:rFonts w:ascii="Cambria" w:eastAsia="Times New Roman" w:hAnsi="Cambria" w:cs="Times New Roman"/>
      <w:b/>
      <w:bCs/>
      <w:color w:val="365F91"/>
      <w:sz w:val="28"/>
      <w:szCs w:val="28"/>
    </w:rPr>
  </w:style>
  <w:style w:type="paragraph" w:customStyle="1" w:styleId="Ttulo21">
    <w:name w:val="Título 21"/>
    <w:basedOn w:val="Normal"/>
    <w:next w:val="Normal"/>
    <w:uiPriority w:val="9"/>
    <w:unhideWhenUsed/>
    <w:qFormat/>
    <w:rsid w:val="00DB57EA"/>
    <w:pPr>
      <w:keepNext/>
      <w:keepLines/>
      <w:spacing w:before="200" w:after="0" w:line="276" w:lineRule="auto"/>
      <w:outlineLvl w:val="1"/>
    </w:pPr>
    <w:rPr>
      <w:rFonts w:ascii="Cambria" w:eastAsia="Times New Roman" w:hAnsi="Cambria" w:cs="Times New Roman"/>
      <w:b/>
      <w:bCs/>
      <w:color w:val="4F81BD"/>
      <w:sz w:val="26"/>
      <w:szCs w:val="26"/>
    </w:rPr>
  </w:style>
  <w:style w:type="paragraph" w:customStyle="1" w:styleId="Ttulo31">
    <w:name w:val="Título 31"/>
    <w:basedOn w:val="Normal"/>
    <w:next w:val="Normal"/>
    <w:uiPriority w:val="1"/>
    <w:unhideWhenUsed/>
    <w:qFormat/>
    <w:rsid w:val="00DB57EA"/>
    <w:pPr>
      <w:keepNext/>
      <w:keepLines/>
      <w:spacing w:before="200" w:after="0" w:line="276" w:lineRule="auto"/>
      <w:outlineLvl w:val="2"/>
    </w:pPr>
    <w:rPr>
      <w:rFonts w:ascii="Cambria" w:eastAsia="Times New Roman" w:hAnsi="Cambria" w:cs="Times New Roman"/>
      <w:b/>
      <w:bCs/>
      <w:color w:val="4F81BD"/>
    </w:rPr>
  </w:style>
  <w:style w:type="paragraph" w:customStyle="1" w:styleId="Ttulo41">
    <w:name w:val="Título 41"/>
    <w:basedOn w:val="Normal"/>
    <w:next w:val="Normal"/>
    <w:uiPriority w:val="1"/>
    <w:unhideWhenUsed/>
    <w:qFormat/>
    <w:rsid w:val="00DB57EA"/>
    <w:pPr>
      <w:keepNext/>
      <w:keepLines/>
      <w:spacing w:before="200" w:after="0" w:line="276" w:lineRule="auto"/>
      <w:outlineLvl w:val="3"/>
    </w:pPr>
    <w:rPr>
      <w:rFonts w:ascii="Cambria" w:eastAsia="Times New Roman" w:hAnsi="Cambria" w:cs="Times New Roman"/>
      <w:b/>
      <w:bCs/>
      <w:i/>
      <w:iCs/>
      <w:color w:val="4F81BD"/>
    </w:rPr>
  </w:style>
  <w:style w:type="paragraph" w:customStyle="1" w:styleId="Ttulo51">
    <w:name w:val="Título 51"/>
    <w:basedOn w:val="Normal"/>
    <w:next w:val="Normal"/>
    <w:uiPriority w:val="1"/>
    <w:unhideWhenUsed/>
    <w:qFormat/>
    <w:rsid w:val="00DB57EA"/>
    <w:pPr>
      <w:keepNext/>
      <w:keepLines/>
      <w:spacing w:before="200" w:after="0" w:line="276" w:lineRule="auto"/>
      <w:outlineLvl w:val="4"/>
    </w:pPr>
    <w:rPr>
      <w:rFonts w:ascii="Cambria" w:eastAsia="Times New Roman" w:hAnsi="Cambria" w:cs="Times New Roman"/>
      <w:color w:val="243F60"/>
    </w:rPr>
  </w:style>
  <w:style w:type="paragraph" w:customStyle="1" w:styleId="Ttulo61">
    <w:name w:val="Título 61"/>
    <w:basedOn w:val="Normal"/>
    <w:next w:val="Normal"/>
    <w:uiPriority w:val="1"/>
    <w:unhideWhenUsed/>
    <w:qFormat/>
    <w:rsid w:val="00DB57EA"/>
    <w:pPr>
      <w:keepNext/>
      <w:keepLines/>
      <w:spacing w:before="200" w:after="0" w:line="276" w:lineRule="auto"/>
      <w:outlineLvl w:val="5"/>
    </w:pPr>
    <w:rPr>
      <w:rFonts w:ascii="Cambria" w:eastAsia="Times New Roman" w:hAnsi="Cambria" w:cs="Times New Roman"/>
      <w:i/>
      <w:iCs/>
      <w:color w:val="243F60"/>
    </w:rPr>
  </w:style>
  <w:style w:type="paragraph" w:customStyle="1" w:styleId="Ttulo71">
    <w:name w:val="Título 71"/>
    <w:basedOn w:val="Normal"/>
    <w:next w:val="Normal"/>
    <w:uiPriority w:val="1"/>
    <w:unhideWhenUsed/>
    <w:qFormat/>
    <w:rsid w:val="00DB57EA"/>
    <w:pPr>
      <w:keepNext/>
      <w:keepLines/>
      <w:spacing w:before="200" w:after="0" w:line="276" w:lineRule="auto"/>
      <w:outlineLvl w:val="6"/>
    </w:pPr>
    <w:rPr>
      <w:rFonts w:ascii="Cambria" w:eastAsia="Times New Roman" w:hAnsi="Cambria" w:cs="Times New Roman"/>
      <w:i/>
      <w:iCs/>
      <w:color w:val="404040"/>
    </w:rPr>
  </w:style>
  <w:style w:type="character" w:customStyle="1" w:styleId="Ttulo8Car">
    <w:name w:val="Título 8 Car"/>
    <w:basedOn w:val="Fuentedeprrafopredeter"/>
    <w:link w:val="Ttulo8"/>
    <w:uiPriority w:val="1"/>
    <w:rsid w:val="00DB57EA"/>
    <w:rPr>
      <w:rFonts w:ascii="Century Gothic" w:eastAsia="Century Gothic" w:hAnsi="Century Gothic"/>
      <w:i/>
      <w:sz w:val="32"/>
      <w:szCs w:val="32"/>
      <w:lang w:val="en-US"/>
    </w:rPr>
  </w:style>
  <w:style w:type="character" w:customStyle="1" w:styleId="Ttulo9Car">
    <w:name w:val="Título 9 Car"/>
    <w:basedOn w:val="Fuentedeprrafopredeter"/>
    <w:link w:val="Ttulo9"/>
    <w:uiPriority w:val="1"/>
    <w:rsid w:val="00DB57EA"/>
    <w:rPr>
      <w:rFonts w:ascii="Tw Cen MT" w:eastAsia="Tw Cen MT" w:hAnsi="Tw Cen MT"/>
      <w:sz w:val="30"/>
      <w:szCs w:val="30"/>
      <w:lang w:val="en-US"/>
    </w:rPr>
  </w:style>
  <w:style w:type="numbering" w:customStyle="1" w:styleId="Sinlista1">
    <w:name w:val="Sin lista1"/>
    <w:next w:val="Sinlista"/>
    <w:uiPriority w:val="99"/>
    <w:semiHidden/>
    <w:unhideWhenUsed/>
    <w:rsid w:val="00DB57EA"/>
  </w:style>
  <w:style w:type="character" w:customStyle="1" w:styleId="Ttulo1Car">
    <w:name w:val="Título 1 Car"/>
    <w:basedOn w:val="Fuentedeprrafopredeter"/>
    <w:link w:val="Ttulo11"/>
    <w:uiPriority w:val="1"/>
    <w:rsid w:val="00DB57EA"/>
    <w:rPr>
      <w:rFonts w:ascii="Cambria" w:eastAsia="Times New Roman" w:hAnsi="Cambria" w:cs="Times New Roman"/>
      <w:b/>
      <w:bCs/>
      <w:color w:val="365F91"/>
      <w:sz w:val="28"/>
      <w:szCs w:val="28"/>
    </w:rPr>
  </w:style>
  <w:style w:type="character" w:customStyle="1" w:styleId="Ttulo2Car">
    <w:name w:val="Título 2 Car"/>
    <w:basedOn w:val="Fuentedeprrafopredeter"/>
    <w:link w:val="Ttulo2"/>
    <w:uiPriority w:val="9"/>
    <w:rsid w:val="00DB57EA"/>
    <w:rPr>
      <w:rFonts w:ascii="Cambria" w:eastAsia="Times New Roman" w:hAnsi="Cambria" w:cs="Times New Roman"/>
      <w:b/>
      <w:bCs/>
      <w:color w:val="4F81BD"/>
      <w:sz w:val="26"/>
      <w:szCs w:val="26"/>
    </w:rPr>
  </w:style>
  <w:style w:type="paragraph" w:customStyle="1" w:styleId="Sandra">
    <w:name w:val="Sandra"/>
    <w:basedOn w:val="Ttulo1"/>
    <w:next w:val="Ttulo1"/>
    <w:link w:val="SandraCar"/>
    <w:qFormat/>
    <w:rsid w:val="00DB57EA"/>
    <w:pPr>
      <w:spacing w:before="100" w:beforeAutospacing="1" w:after="100" w:afterAutospacing="1" w:line="360" w:lineRule="auto"/>
      <w:ind w:firstLine="709"/>
      <w:jc w:val="center"/>
    </w:pPr>
    <w:rPr>
      <w:rFonts w:ascii="Comic Sans MS" w:eastAsia="Times New Roman" w:hAnsi="Comic Sans MS" w:cs="Times New Roman"/>
      <w:b/>
      <w:bCs/>
      <w:color w:val="92D050"/>
      <w:sz w:val="24"/>
      <w:szCs w:val="28"/>
      <w:lang w:eastAsia="es-ES"/>
    </w:rPr>
  </w:style>
  <w:style w:type="character" w:customStyle="1" w:styleId="SandraCar">
    <w:name w:val="Sandra Car"/>
    <w:basedOn w:val="Fuentedeprrafopredeter"/>
    <w:link w:val="Sandra"/>
    <w:rsid w:val="00DB57EA"/>
    <w:rPr>
      <w:rFonts w:ascii="Comic Sans MS" w:eastAsia="Times New Roman" w:hAnsi="Comic Sans MS" w:cs="Times New Roman"/>
      <w:b/>
      <w:bCs/>
      <w:color w:val="92D050"/>
      <w:sz w:val="24"/>
      <w:szCs w:val="28"/>
      <w:lang w:eastAsia="es-ES"/>
    </w:rPr>
  </w:style>
  <w:style w:type="table" w:styleId="Tablaconcuadrcula">
    <w:name w:val="Table Grid"/>
    <w:basedOn w:val="Tablanormal"/>
    <w:uiPriority w:val="39"/>
    <w:rsid w:val="00DB57EA"/>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DB57EA"/>
    <w:pPr>
      <w:spacing w:after="0" w:line="240" w:lineRule="auto"/>
    </w:pPr>
    <w:rPr>
      <w:rFonts w:ascii="Calibri" w:eastAsia="Calibri" w:hAnsi="Calibri" w:cs="Times New Roman"/>
    </w:rPr>
  </w:style>
  <w:style w:type="character" w:customStyle="1" w:styleId="SinespaciadoCar">
    <w:name w:val="Sin espaciado Car"/>
    <w:link w:val="Sinespaciado"/>
    <w:uiPriority w:val="1"/>
    <w:locked/>
    <w:rsid w:val="00DB57EA"/>
    <w:rPr>
      <w:rFonts w:ascii="Calibri" w:eastAsia="Calibri" w:hAnsi="Calibri" w:cs="Times New Roman"/>
    </w:rPr>
  </w:style>
  <w:style w:type="character" w:customStyle="1" w:styleId="TextoindependienteCar">
    <w:name w:val="Texto independiente Car"/>
    <w:basedOn w:val="Fuentedeprrafopredeter"/>
    <w:link w:val="Textoindependiente"/>
    <w:rsid w:val="00DB57EA"/>
    <w:rPr>
      <w:rFonts w:ascii="Times New Roman" w:eastAsia="Times New Roman" w:hAnsi="Times New Roman" w:cs="Times New Roman"/>
      <w:b/>
      <w:bCs/>
      <w:sz w:val="24"/>
      <w:szCs w:val="24"/>
      <w:lang w:eastAsia="es-ES"/>
    </w:rPr>
  </w:style>
  <w:style w:type="paragraph" w:styleId="Textoindependiente">
    <w:name w:val="Body Text"/>
    <w:basedOn w:val="Normal"/>
    <w:link w:val="TextoindependienteCar"/>
    <w:unhideWhenUsed/>
    <w:rsid w:val="00DB57EA"/>
    <w:pPr>
      <w:spacing w:after="0" w:line="240" w:lineRule="auto"/>
      <w:jc w:val="center"/>
    </w:pPr>
    <w:rPr>
      <w:rFonts w:ascii="Times New Roman" w:eastAsia="Times New Roman" w:hAnsi="Times New Roman" w:cs="Times New Roman"/>
      <w:b/>
      <w:bCs/>
      <w:sz w:val="24"/>
      <w:szCs w:val="24"/>
      <w:lang w:eastAsia="es-ES"/>
    </w:rPr>
  </w:style>
  <w:style w:type="character" w:customStyle="1" w:styleId="TextoindependienteCar1">
    <w:name w:val="Texto independiente Car1"/>
    <w:basedOn w:val="Fuentedeprrafopredeter"/>
    <w:semiHidden/>
    <w:rsid w:val="00DB57EA"/>
  </w:style>
  <w:style w:type="paragraph" w:styleId="Encabezado">
    <w:name w:val="header"/>
    <w:basedOn w:val="Normal"/>
    <w:link w:val="EncabezadoCar"/>
    <w:uiPriority w:val="99"/>
    <w:unhideWhenUsed/>
    <w:rsid w:val="00DB57E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B57EA"/>
  </w:style>
  <w:style w:type="paragraph" w:styleId="Piedepgina">
    <w:name w:val="footer"/>
    <w:basedOn w:val="Normal"/>
    <w:link w:val="PiedepginaCar"/>
    <w:uiPriority w:val="99"/>
    <w:unhideWhenUsed/>
    <w:rsid w:val="00DB57E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B57EA"/>
  </w:style>
  <w:style w:type="paragraph" w:styleId="Listaconvietas">
    <w:name w:val="List Bullet"/>
    <w:basedOn w:val="Normal"/>
    <w:uiPriority w:val="99"/>
    <w:unhideWhenUsed/>
    <w:rsid w:val="00DB57EA"/>
    <w:pPr>
      <w:tabs>
        <w:tab w:val="num" w:pos="360"/>
      </w:tabs>
      <w:spacing w:after="200" w:line="276" w:lineRule="auto"/>
      <w:ind w:left="360" w:hanging="360"/>
      <w:contextualSpacing/>
    </w:pPr>
  </w:style>
  <w:style w:type="paragraph" w:customStyle="1" w:styleId="xl65">
    <w:name w:val="xl65"/>
    <w:basedOn w:val="Normal"/>
    <w:rsid w:val="00DB57EA"/>
    <w:pPr>
      <w:pBdr>
        <w:bottom w:val="single" w:sz="4" w:space="0" w:color="auto"/>
      </w:pBdr>
      <w:spacing w:before="100" w:beforeAutospacing="1" w:after="100" w:afterAutospacing="1" w:line="240" w:lineRule="auto"/>
    </w:pPr>
    <w:rPr>
      <w:rFonts w:ascii="Agency FB" w:eastAsia="Times New Roman" w:hAnsi="Agency FB" w:cs="Times New Roman"/>
      <w:b/>
      <w:bCs/>
      <w:sz w:val="24"/>
      <w:szCs w:val="24"/>
      <w:lang w:eastAsia="es-ES"/>
    </w:rPr>
  </w:style>
  <w:style w:type="paragraph" w:customStyle="1" w:styleId="xl66">
    <w:name w:val="xl6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67">
    <w:name w:val="xl6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68">
    <w:name w:val="xl68"/>
    <w:basedOn w:val="Normal"/>
    <w:rsid w:val="00DB57EA"/>
    <w:pPr>
      <w:pBdr>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s-ES"/>
    </w:rPr>
  </w:style>
  <w:style w:type="paragraph" w:customStyle="1" w:styleId="xl69">
    <w:name w:val="xl69"/>
    <w:basedOn w:val="Normal"/>
    <w:rsid w:val="00DB57EA"/>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0">
    <w:name w:val="xl70"/>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16"/>
      <w:szCs w:val="16"/>
      <w:lang w:eastAsia="es-ES"/>
    </w:rPr>
  </w:style>
  <w:style w:type="paragraph" w:customStyle="1" w:styleId="xl71">
    <w:name w:val="xl71"/>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72">
    <w:name w:val="xl72"/>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b/>
      <w:bCs/>
      <w:sz w:val="20"/>
      <w:szCs w:val="20"/>
      <w:lang w:eastAsia="es-ES"/>
    </w:rPr>
  </w:style>
  <w:style w:type="paragraph" w:customStyle="1" w:styleId="xl73">
    <w:name w:val="xl7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74">
    <w:name w:val="xl74"/>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75">
    <w:name w:val="xl75"/>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76">
    <w:name w:val="xl7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77">
    <w:name w:val="xl7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78">
    <w:name w:val="xl7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9">
    <w:name w:val="xl79"/>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80">
    <w:name w:val="xl80"/>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1">
    <w:name w:val="xl81"/>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2">
    <w:name w:val="xl82"/>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3">
    <w:name w:val="xl8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4">
    <w:name w:val="xl84"/>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85">
    <w:name w:val="xl85"/>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6">
    <w:name w:val="xl8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87">
    <w:name w:val="xl8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8">
    <w:name w:val="xl8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89">
    <w:name w:val="xl89"/>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90">
    <w:name w:val="xl90"/>
    <w:basedOn w:val="Normal"/>
    <w:rsid w:val="00DB57EA"/>
    <w:pP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91">
    <w:name w:val="xl91"/>
    <w:basedOn w:val="Normal"/>
    <w:rsid w:val="00DB57EA"/>
    <w:pP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92">
    <w:name w:val="xl92"/>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93">
    <w:name w:val="xl9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94">
    <w:name w:val="xl94"/>
    <w:basedOn w:val="Normal"/>
    <w:rsid w:val="00DB57E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95">
    <w:name w:val="xl95"/>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96">
    <w:name w:val="xl96"/>
    <w:basedOn w:val="Normal"/>
    <w:rsid w:val="00DB57EA"/>
    <w:pP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97">
    <w:name w:val="xl9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98">
    <w:name w:val="xl9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16"/>
      <w:szCs w:val="16"/>
      <w:lang w:eastAsia="es-ES"/>
    </w:rPr>
  </w:style>
  <w:style w:type="paragraph" w:customStyle="1" w:styleId="xl99">
    <w:name w:val="xl99"/>
    <w:basedOn w:val="Normal"/>
    <w:rsid w:val="00DB57E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100">
    <w:name w:val="xl100"/>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1">
    <w:name w:val="xl101"/>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2">
    <w:name w:val="xl102"/>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3">
    <w:name w:val="xl103"/>
    <w:basedOn w:val="Normal"/>
    <w:rsid w:val="00DB57EA"/>
    <w:pPr>
      <w:pBdr>
        <w:top w:val="single" w:sz="4" w:space="0" w:color="auto"/>
        <w:left w:val="single" w:sz="4" w:space="0" w:color="auto"/>
        <w:bottom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104">
    <w:name w:val="xl104"/>
    <w:basedOn w:val="Normal"/>
    <w:rsid w:val="00DB57EA"/>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5">
    <w:name w:val="xl105"/>
    <w:basedOn w:val="Normal"/>
    <w:rsid w:val="00DB57EA"/>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6">
    <w:name w:val="xl106"/>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7">
    <w:name w:val="xl107"/>
    <w:basedOn w:val="Normal"/>
    <w:rsid w:val="00DB57E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08">
    <w:name w:val="xl108"/>
    <w:basedOn w:val="Normal"/>
    <w:rsid w:val="00DB57EA"/>
    <w:pPr>
      <w:spacing w:before="100" w:beforeAutospacing="1" w:after="100" w:afterAutospacing="1" w:line="240" w:lineRule="auto"/>
      <w:jc w:val="center"/>
    </w:pPr>
    <w:rPr>
      <w:rFonts w:ascii="Agency FB" w:eastAsia="Times New Roman" w:hAnsi="Agency FB" w:cs="Times New Roman"/>
      <w:sz w:val="20"/>
      <w:szCs w:val="20"/>
      <w:lang w:eastAsia="es-ES"/>
    </w:rPr>
  </w:style>
  <w:style w:type="paragraph" w:customStyle="1" w:styleId="xl109">
    <w:name w:val="xl109"/>
    <w:basedOn w:val="Normal"/>
    <w:rsid w:val="00DB57EA"/>
    <w:pP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110">
    <w:name w:val="xl110"/>
    <w:basedOn w:val="Normal"/>
    <w:rsid w:val="00DB57EA"/>
    <w:pPr>
      <w:spacing w:before="100" w:beforeAutospacing="1" w:after="100" w:afterAutospacing="1" w:line="240" w:lineRule="auto"/>
      <w:textAlignment w:val="center"/>
    </w:pPr>
    <w:rPr>
      <w:rFonts w:ascii="Times New Roman" w:eastAsia="Times New Roman" w:hAnsi="Times New Roman" w:cs="Times New Roman"/>
      <w:sz w:val="24"/>
      <w:szCs w:val="24"/>
      <w:lang w:eastAsia="es-ES"/>
    </w:rPr>
  </w:style>
  <w:style w:type="paragraph" w:customStyle="1" w:styleId="xl111">
    <w:name w:val="xl111"/>
    <w:basedOn w:val="Normal"/>
    <w:rsid w:val="00DB57EA"/>
    <w:pPr>
      <w:spacing w:before="100" w:beforeAutospacing="1" w:after="100" w:afterAutospacing="1" w:line="240" w:lineRule="auto"/>
      <w:textAlignment w:val="center"/>
    </w:pPr>
    <w:rPr>
      <w:rFonts w:ascii="Times New Roman" w:eastAsia="Times New Roman" w:hAnsi="Times New Roman" w:cs="Times New Roman"/>
      <w:sz w:val="24"/>
      <w:szCs w:val="24"/>
      <w:lang w:eastAsia="es-ES"/>
    </w:rPr>
  </w:style>
  <w:style w:type="paragraph" w:customStyle="1" w:styleId="xl112">
    <w:name w:val="xl112"/>
    <w:basedOn w:val="Normal"/>
    <w:rsid w:val="00DB57EA"/>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13">
    <w:name w:val="xl113"/>
    <w:basedOn w:val="Normal"/>
    <w:rsid w:val="00DB57EA"/>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ES"/>
    </w:rPr>
  </w:style>
  <w:style w:type="paragraph" w:customStyle="1" w:styleId="xl114">
    <w:name w:val="xl114"/>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gency FB" w:eastAsia="Times New Roman" w:hAnsi="Agency FB" w:cs="Times New Roman"/>
      <w:b/>
      <w:bCs/>
      <w:sz w:val="24"/>
      <w:szCs w:val="24"/>
      <w:lang w:eastAsia="es-ES"/>
    </w:rPr>
  </w:style>
  <w:style w:type="paragraph" w:customStyle="1" w:styleId="xl115">
    <w:name w:val="xl115"/>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b/>
      <w:bCs/>
      <w:sz w:val="24"/>
      <w:szCs w:val="24"/>
      <w:lang w:eastAsia="es-ES"/>
    </w:rPr>
  </w:style>
  <w:style w:type="paragraph" w:customStyle="1" w:styleId="xl116">
    <w:name w:val="xl116"/>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117">
    <w:name w:val="xl117"/>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styleId="Prrafodelista">
    <w:name w:val="List Paragraph"/>
    <w:basedOn w:val="Normal"/>
    <w:uiPriority w:val="34"/>
    <w:qFormat/>
    <w:rsid w:val="00DB57EA"/>
    <w:pPr>
      <w:spacing w:after="200" w:line="276" w:lineRule="auto"/>
      <w:ind w:left="720"/>
      <w:contextualSpacing/>
    </w:pPr>
  </w:style>
  <w:style w:type="table" w:customStyle="1" w:styleId="Tablaconcuadrcula2">
    <w:name w:val="Tabla con cuadrícula2"/>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DB57EA"/>
    <w:rPr>
      <w:color w:val="0000FF"/>
      <w:u w:val="single"/>
    </w:rPr>
  </w:style>
  <w:style w:type="character" w:styleId="Hipervnculovisitado">
    <w:name w:val="FollowedHyperlink"/>
    <w:basedOn w:val="Fuentedeprrafopredeter"/>
    <w:uiPriority w:val="99"/>
    <w:semiHidden/>
    <w:unhideWhenUsed/>
    <w:rsid w:val="00DB57EA"/>
    <w:rPr>
      <w:color w:val="800080"/>
      <w:u w:val="single"/>
    </w:rPr>
  </w:style>
  <w:style w:type="table" w:customStyle="1" w:styleId="Tablaconcuadrcula1">
    <w:name w:val="Tabla con cuadrícula1"/>
    <w:basedOn w:val="Tablanormal"/>
    <w:next w:val="Tablaconcuadrcula"/>
    <w:uiPriority w:val="59"/>
    <w:rsid w:val="00DB57EA"/>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1"/>
    <w:rsid w:val="00DB57EA"/>
    <w:rPr>
      <w:rFonts w:ascii="Cambria" w:eastAsia="Times New Roman" w:hAnsi="Cambria" w:cs="Times New Roman"/>
      <w:b/>
      <w:bCs/>
      <w:color w:val="4F81BD"/>
    </w:rPr>
  </w:style>
  <w:style w:type="character" w:customStyle="1" w:styleId="Ttulo4Car">
    <w:name w:val="Título 4 Car"/>
    <w:basedOn w:val="Fuentedeprrafopredeter"/>
    <w:link w:val="Ttulo4"/>
    <w:uiPriority w:val="1"/>
    <w:rsid w:val="00DB57EA"/>
    <w:rPr>
      <w:rFonts w:ascii="Cambria" w:eastAsia="Times New Roman" w:hAnsi="Cambria" w:cs="Times New Roman"/>
      <w:b/>
      <w:bCs/>
      <w:i/>
      <w:iCs/>
      <w:color w:val="4F81BD"/>
    </w:rPr>
  </w:style>
  <w:style w:type="character" w:customStyle="1" w:styleId="Ttulo5Car">
    <w:name w:val="Título 5 Car"/>
    <w:basedOn w:val="Fuentedeprrafopredeter"/>
    <w:link w:val="Ttulo5"/>
    <w:uiPriority w:val="1"/>
    <w:rsid w:val="00DB57EA"/>
    <w:rPr>
      <w:rFonts w:ascii="Cambria" w:eastAsia="Times New Roman" w:hAnsi="Cambria" w:cs="Times New Roman"/>
      <w:color w:val="243F60"/>
    </w:rPr>
  </w:style>
  <w:style w:type="character" w:customStyle="1" w:styleId="Ttulo6Car">
    <w:name w:val="Título 6 Car"/>
    <w:basedOn w:val="Fuentedeprrafopredeter"/>
    <w:link w:val="Ttulo6"/>
    <w:uiPriority w:val="1"/>
    <w:rsid w:val="00DB57EA"/>
    <w:rPr>
      <w:rFonts w:ascii="Cambria" w:eastAsia="Times New Roman" w:hAnsi="Cambria" w:cs="Times New Roman"/>
      <w:i/>
      <w:iCs/>
      <w:color w:val="243F60"/>
    </w:rPr>
  </w:style>
  <w:style w:type="character" w:customStyle="1" w:styleId="Ttulo7Car">
    <w:name w:val="Título 7 Car"/>
    <w:basedOn w:val="Fuentedeprrafopredeter"/>
    <w:link w:val="Ttulo7"/>
    <w:uiPriority w:val="1"/>
    <w:rsid w:val="00DB57EA"/>
    <w:rPr>
      <w:rFonts w:ascii="Cambria" w:eastAsia="Times New Roman" w:hAnsi="Cambria" w:cs="Times New Roman"/>
      <w:i/>
      <w:iCs/>
      <w:color w:val="404040"/>
    </w:rPr>
  </w:style>
  <w:style w:type="paragraph" w:customStyle="1" w:styleId="Puesto1">
    <w:name w:val="Puesto1"/>
    <w:basedOn w:val="Normal"/>
    <w:next w:val="Normal"/>
    <w:uiPriority w:val="10"/>
    <w:qFormat/>
    <w:rsid w:val="00DB57EA"/>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PuestoCar">
    <w:name w:val="Puesto Car"/>
    <w:basedOn w:val="Fuentedeprrafopredeter"/>
    <w:link w:val="Puesto"/>
    <w:uiPriority w:val="10"/>
    <w:rsid w:val="00DB57EA"/>
    <w:rPr>
      <w:rFonts w:ascii="Cambria" w:eastAsia="Times New Roman" w:hAnsi="Cambria" w:cs="Times New Roman"/>
      <w:color w:val="17365D"/>
      <w:spacing w:val="5"/>
      <w:kern w:val="28"/>
      <w:sz w:val="52"/>
      <w:szCs w:val="52"/>
    </w:rPr>
  </w:style>
  <w:style w:type="paragraph" w:customStyle="1" w:styleId="Subttulo1">
    <w:name w:val="Subtítulo1"/>
    <w:basedOn w:val="Normal"/>
    <w:next w:val="Normal"/>
    <w:uiPriority w:val="11"/>
    <w:qFormat/>
    <w:rsid w:val="00DB57EA"/>
    <w:pPr>
      <w:numPr>
        <w:ilvl w:val="1"/>
      </w:numPr>
      <w:spacing w:after="200" w:line="276" w:lineRule="auto"/>
    </w:pPr>
    <w:rPr>
      <w:rFonts w:ascii="Cambria" w:eastAsia="Times New Roman" w:hAnsi="Cambria" w:cs="Times New Roman"/>
      <w:i/>
      <w:iCs/>
      <w:color w:val="4F81BD"/>
      <w:spacing w:val="15"/>
      <w:sz w:val="24"/>
      <w:szCs w:val="24"/>
    </w:rPr>
  </w:style>
  <w:style w:type="character" w:customStyle="1" w:styleId="SubttuloCar">
    <w:name w:val="Subtítulo Car"/>
    <w:basedOn w:val="Fuentedeprrafopredeter"/>
    <w:link w:val="Subttulo"/>
    <w:uiPriority w:val="11"/>
    <w:rsid w:val="00DB57EA"/>
    <w:rPr>
      <w:rFonts w:ascii="Cambria" w:eastAsia="Times New Roman" w:hAnsi="Cambria" w:cs="Times New Roman"/>
      <w:i/>
      <w:iCs/>
      <w:color w:val="4F81BD"/>
      <w:spacing w:val="15"/>
      <w:sz w:val="24"/>
      <w:szCs w:val="24"/>
    </w:rPr>
  </w:style>
  <w:style w:type="paragraph" w:customStyle="1" w:styleId="Instruccionesenvocorreo">
    <w:name w:val="Instrucciones envío correo"/>
    <w:basedOn w:val="Normal"/>
    <w:rsid w:val="00DB57EA"/>
    <w:pPr>
      <w:spacing w:after="200" w:line="276" w:lineRule="auto"/>
    </w:pPr>
  </w:style>
  <w:style w:type="numbering" w:customStyle="1" w:styleId="Sinlista11">
    <w:name w:val="Sin lista11"/>
    <w:next w:val="Sinlista"/>
    <w:uiPriority w:val="99"/>
    <w:semiHidden/>
    <w:unhideWhenUsed/>
    <w:rsid w:val="00DB57EA"/>
  </w:style>
  <w:style w:type="character" w:styleId="nfasis">
    <w:name w:val="Emphasis"/>
    <w:basedOn w:val="Fuentedeprrafopredeter"/>
    <w:uiPriority w:val="20"/>
    <w:qFormat/>
    <w:rsid w:val="00DB57EA"/>
    <w:rPr>
      <w:i/>
      <w:iCs/>
    </w:rPr>
  </w:style>
  <w:style w:type="paragraph" w:styleId="Textonotaalfinal">
    <w:name w:val="endnote text"/>
    <w:basedOn w:val="Normal"/>
    <w:link w:val="TextonotaalfinalCar"/>
    <w:uiPriority w:val="99"/>
    <w:semiHidden/>
    <w:unhideWhenUsed/>
    <w:rsid w:val="00DB57E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B57EA"/>
    <w:rPr>
      <w:sz w:val="20"/>
      <w:szCs w:val="20"/>
    </w:rPr>
  </w:style>
  <w:style w:type="character" w:styleId="Refdenotaalfinal">
    <w:name w:val="endnote reference"/>
    <w:basedOn w:val="Fuentedeprrafopredeter"/>
    <w:uiPriority w:val="99"/>
    <w:semiHidden/>
    <w:unhideWhenUsed/>
    <w:rsid w:val="00DB57EA"/>
    <w:rPr>
      <w:vertAlign w:val="superscript"/>
    </w:rPr>
  </w:style>
  <w:style w:type="paragraph" w:styleId="NormalWeb">
    <w:name w:val="Normal (Web)"/>
    <w:basedOn w:val="Normal"/>
    <w:uiPriority w:val="99"/>
    <w:unhideWhenUsed/>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fault">
    <w:name w:val="Default"/>
    <w:rsid w:val="00DB57EA"/>
    <w:pPr>
      <w:widowControl w:val="0"/>
      <w:autoSpaceDE w:val="0"/>
      <w:autoSpaceDN w:val="0"/>
      <w:adjustRightInd w:val="0"/>
      <w:spacing w:after="0" w:line="240" w:lineRule="auto"/>
    </w:pPr>
    <w:rPr>
      <w:rFonts w:ascii="Trade Gothic" w:eastAsia="Times New Roman" w:hAnsi="Trade Gothic" w:cs="Trade Gothic"/>
      <w:color w:val="000000"/>
      <w:sz w:val="24"/>
      <w:szCs w:val="24"/>
      <w:lang w:eastAsia="es-ES"/>
    </w:rPr>
  </w:style>
  <w:style w:type="paragraph" w:customStyle="1" w:styleId="Style4">
    <w:name w:val="Style4"/>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numbering" w:customStyle="1" w:styleId="Sinlista2">
    <w:name w:val="Sin lista2"/>
    <w:next w:val="Sinlista"/>
    <w:uiPriority w:val="99"/>
    <w:semiHidden/>
    <w:unhideWhenUsed/>
    <w:rsid w:val="00DB57EA"/>
  </w:style>
  <w:style w:type="character" w:customStyle="1" w:styleId="apple-converted-space">
    <w:name w:val="apple-converted-space"/>
    <w:basedOn w:val="Fuentedeprrafopredeter"/>
    <w:rsid w:val="00DB57EA"/>
  </w:style>
  <w:style w:type="table" w:customStyle="1" w:styleId="Tablaconcuadrcula11">
    <w:name w:val="Tabla con cuadrícula11"/>
    <w:basedOn w:val="Tablanormal"/>
    <w:next w:val="Tablaconcuadrcula"/>
    <w:uiPriority w:val="39"/>
    <w:rsid w:val="00DB57EA"/>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2Negrita">
    <w:name w:val="Cuerpo del texto (2) + Negrita"/>
    <w:basedOn w:val="Fuentedeprrafopredeter"/>
    <w:rsid w:val="00DB57EA"/>
    <w:rPr>
      <w:rFonts w:ascii="Arial" w:eastAsia="Arial" w:hAnsi="Arial" w:cs="Arial"/>
      <w:b/>
      <w:bCs/>
      <w:i w:val="0"/>
      <w:iCs w:val="0"/>
      <w:smallCaps w:val="0"/>
      <w:strike w:val="0"/>
      <w:color w:val="000000"/>
      <w:spacing w:val="0"/>
      <w:w w:val="100"/>
      <w:position w:val="0"/>
      <w:sz w:val="20"/>
      <w:szCs w:val="20"/>
      <w:u w:val="none"/>
      <w:lang w:val="es-ES" w:eastAsia="es-ES" w:bidi="es-ES"/>
    </w:rPr>
  </w:style>
  <w:style w:type="character" w:customStyle="1" w:styleId="TextodegloboCar1">
    <w:name w:val="Texto de globo Car1"/>
    <w:basedOn w:val="Fuentedeprrafopredeter"/>
    <w:uiPriority w:val="99"/>
    <w:semiHidden/>
    <w:rsid w:val="00DB57EA"/>
    <w:rPr>
      <w:rFonts w:ascii="Tahoma" w:hAnsi="Tahoma" w:cs="Tahoma"/>
      <w:sz w:val="16"/>
      <w:szCs w:val="16"/>
    </w:rPr>
  </w:style>
  <w:style w:type="character" w:styleId="Refdecomentario">
    <w:name w:val="annotation reference"/>
    <w:basedOn w:val="Fuentedeprrafopredeter"/>
    <w:uiPriority w:val="99"/>
    <w:semiHidden/>
    <w:unhideWhenUsed/>
    <w:rsid w:val="00DB57EA"/>
    <w:rPr>
      <w:sz w:val="16"/>
      <w:szCs w:val="16"/>
    </w:rPr>
  </w:style>
  <w:style w:type="paragraph" w:styleId="Textocomentario">
    <w:name w:val="annotation text"/>
    <w:basedOn w:val="Normal"/>
    <w:link w:val="TextocomentarioCar"/>
    <w:uiPriority w:val="99"/>
    <w:semiHidden/>
    <w:unhideWhenUsed/>
    <w:rsid w:val="00DB57EA"/>
    <w:pPr>
      <w:spacing w:after="200" w:line="240" w:lineRule="auto"/>
    </w:pPr>
    <w:rPr>
      <w:sz w:val="20"/>
      <w:szCs w:val="20"/>
    </w:rPr>
  </w:style>
  <w:style w:type="character" w:customStyle="1" w:styleId="TextocomentarioCar">
    <w:name w:val="Texto comentario Car"/>
    <w:basedOn w:val="Fuentedeprrafopredeter"/>
    <w:link w:val="Textocomentario"/>
    <w:uiPriority w:val="99"/>
    <w:semiHidden/>
    <w:rsid w:val="00DB57EA"/>
    <w:rPr>
      <w:sz w:val="20"/>
      <w:szCs w:val="20"/>
    </w:rPr>
  </w:style>
  <w:style w:type="paragraph" w:styleId="Asuntodelcomentario">
    <w:name w:val="annotation subject"/>
    <w:basedOn w:val="Textocomentario"/>
    <w:next w:val="Textocomentario"/>
    <w:link w:val="AsuntodelcomentarioCar"/>
    <w:uiPriority w:val="99"/>
    <w:semiHidden/>
    <w:unhideWhenUsed/>
    <w:rsid w:val="00DB57EA"/>
    <w:rPr>
      <w:b/>
      <w:bCs/>
    </w:rPr>
  </w:style>
  <w:style w:type="character" w:customStyle="1" w:styleId="AsuntodelcomentarioCar">
    <w:name w:val="Asunto del comentario Car"/>
    <w:basedOn w:val="TextocomentarioCar"/>
    <w:link w:val="Asuntodelcomentario"/>
    <w:uiPriority w:val="99"/>
    <w:semiHidden/>
    <w:rsid w:val="00DB57EA"/>
    <w:rPr>
      <w:b/>
      <w:bCs/>
      <w:sz w:val="20"/>
      <w:szCs w:val="20"/>
    </w:rPr>
  </w:style>
  <w:style w:type="paragraph" w:customStyle="1" w:styleId="Style1">
    <w:name w:val="Style1"/>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2">
    <w:name w:val="Style2"/>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3">
    <w:name w:val="Style3"/>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5">
    <w:name w:val="Style5"/>
    <w:basedOn w:val="Normal"/>
    <w:uiPriority w:val="99"/>
    <w:rsid w:val="00DB57EA"/>
    <w:pPr>
      <w:widowControl w:val="0"/>
      <w:autoSpaceDE w:val="0"/>
      <w:autoSpaceDN w:val="0"/>
      <w:adjustRightInd w:val="0"/>
      <w:spacing w:after="0" w:line="266" w:lineRule="exact"/>
      <w:jc w:val="center"/>
    </w:pPr>
    <w:rPr>
      <w:rFonts w:ascii="Candara" w:eastAsia="Times New Roman" w:hAnsi="Candara"/>
      <w:sz w:val="24"/>
      <w:szCs w:val="24"/>
      <w:lang w:eastAsia="es-ES"/>
    </w:rPr>
  </w:style>
  <w:style w:type="paragraph" w:customStyle="1" w:styleId="Style6">
    <w:name w:val="Style6"/>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7">
    <w:name w:val="Style7"/>
    <w:basedOn w:val="Normal"/>
    <w:uiPriority w:val="99"/>
    <w:rsid w:val="00DB57EA"/>
    <w:pPr>
      <w:widowControl w:val="0"/>
      <w:autoSpaceDE w:val="0"/>
      <w:autoSpaceDN w:val="0"/>
      <w:adjustRightInd w:val="0"/>
      <w:spacing w:after="0" w:line="269" w:lineRule="exact"/>
      <w:jc w:val="both"/>
    </w:pPr>
    <w:rPr>
      <w:rFonts w:ascii="Candara" w:eastAsia="Times New Roman" w:hAnsi="Candara"/>
      <w:sz w:val="24"/>
      <w:szCs w:val="24"/>
      <w:lang w:eastAsia="es-ES"/>
    </w:rPr>
  </w:style>
  <w:style w:type="character" w:customStyle="1" w:styleId="FontStyle13">
    <w:name w:val="Font Style13"/>
    <w:basedOn w:val="Fuentedeprrafopredeter"/>
    <w:uiPriority w:val="99"/>
    <w:rsid w:val="00DB57EA"/>
    <w:rPr>
      <w:rFonts w:ascii="Angsana New" w:hAnsi="Angsana New" w:cs="Angsana New"/>
      <w:sz w:val="34"/>
      <w:szCs w:val="34"/>
    </w:rPr>
  </w:style>
  <w:style w:type="paragraph" w:customStyle="1" w:styleId="Style8">
    <w:name w:val="Style8"/>
    <w:basedOn w:val="Normal"/>
    <w:uiPriority w:val="99"/>
    <w:rsid w:val="00DB57EA"/>
    <w:pPr>
      <w:widowControl w:val="0"/>
      <w:autoSpaceDE w:val="0"/>
      <w:autoSpaceDN w:val="0"/>
      <w:adjustRightInd w:val="0"/>
      <w:spacing w:after="0" w:line="240" w:lineRule="exact"/>
    </w:pPr>
    <w:rPr>
      <w:rFonts w:ascii="Trebuchet MS" w:eastAsia="Times New Roman" w:hAnsi="Trebuchet MS"/>
      <w:sz w:val="24"/>
      <w:szCs w:val="24"/>
      <w:lang w:eastAsia="es-ES"/>
    </w:rPr>
  </w:style>
  <w:style w:type="paragraph" w:customStyle="1" w:styleId="Style9">
    <w:name w:val="Style9"/>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0">
    <w:name w:val="Style10"/>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1">
    <w:name w:val="Style11"/>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2">
    <w:name w:val="Style12"/>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3">
    <w:name w:val="Style13"/>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4">
    <w:name w:val="Style14"/>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character" w:customStyle="1" w:styleId="FontStyle16">
    <w:name w:val="Font Style16"/>
    <w:basedOn w:val="Fuentedeprrafopredeter"/>
    <w:uiPriority w:val="99"/>
    <w:rsid w:val="00DB57EA"/>
    <w:rPr>
      <w:rFonts w:ascii="Trebuchet MS" w:hAnsi="Trebuchet MS" w:cs="Trebuchet MS"/>
      <w:b/>
      <w:bCs/>
      <w:spacing w:val="-10"/>
      <w:sz w:val="22"/>
      <w:szCs w:val="22"/>
    </w:rPr>
  </w:style>
  <w:style w:type="character" w:customStyle="1" w:styleId="FontStyle17">
    <w:name w:val="Font Style17"/>
    <w:basedOn w:val="Fuentedeprrafopredeter"/>
    <w:uiPriority w:val="99"/>
    <w:rsid w:val="00DB57EA"/>
    <w:rPr>
      <w:rFonts w:ascii="SimSun" w:eastAsia="SimSun" w:cs="SimSun"/>
      <w:b/>
      <w:bCs/>
      <w:sz w:val="20"/>
      <w:szCs w:val="20"/>
    </w:rPr>
  </w:style>
  <w:style w:type="character" w:customStyle="1" w:styleId="FontStyle18">
    <w:name w:val="Font Style18"/>
    <w:basedOn w:val="Fuentedeprrafopredeter"/>
    <w:uiPriority w:val="99"/>
    <w:rsid w:val="00DB57EA"/>
    <w:rPr>
      <w:rFonts w:ascii="Trebuchet MS" w:hAnsi="Trebuchet MS" w:cs="Trebuchet MS"/>
      <w:sz w:val="14"/>
      <w:szCs w:val="14"/>
    </w:rPr>
  </w:style>
  <w:style w:type="character" w:customStyle="1" w:styleId="FontStyle19">
    <w:name w:val="Font Style19"/>
    <w:basedOn w:val="Fuentedeprrafopredeter"/>
    <w:uiPriority w:val="99"/>
    <w:rsid w:val="00DB57EA"/>
    <w:rPr>
      <w:rFonts w:ascii="Trebuchet MS" w:hAnsi="Trebuchet MS" w:cs="Trebuchet MS"/>
      <w:b/>
      <w:bCs/>
      <w:sz w:val="12"/>
      <w:szCs w:val="12"/>
    </w:rPr>
  </w:style>
  <w:style w:type="character" w:customStyle="1" w:styleId="FontStyle20">
    <w:name w:val="Font Style20"/>
    <w:basedOn w:val="Fuentedeprrafopredeter"/>
    <w:uiPriority w:val="99"/>
    <w:rsid w:val="00DB57EA"/>
    <w:rPr>
      <w:rFonts w:ascii="Trebuchet MS" w:hAnsi="Trebuchet MS" w:cs="Trebuchet MS"/>
      <w:sz w:val="14"/>
      <w:szCs w:val="14"/>
    </w:rPr>
  </w:style>
  <w:style w:type="character" w:customStyle="1" w:styleId="FontStyle21">
    <w:name w:val="Font Style21"/>
    <w:basedOn w:val="Fuentedeprrafopredeter"/>
    <w:uiPriority w:val="99"/>
    <w:rsid w:val="00DB57EA"/>
    <w:rPr>
      <w:rFonts w:ascii="Trebuchet MS" w:hAnsi="Trebuchet MS" w:cs="Trebuchet MS"/>
      <w:b/>
      <w:bCs/>
      <w:sz w:val="16"/>
      <w:szCs w:val="16"/>
    </w:rPr>
  </w:style>
  <w:style w:type="character" w:customStyle="1" w:styleId="FontStyle22">
    <w:name w:val="Font Style22"/>
    <w:basedOn w:val="Fuentedeprrafopredeter"/>
    <w:uiPriority w:val="99"/>
    <w:rsid w:val="00DB57EA"/>
    <w:rPr>
      <w:rFonts w:ascii="Trebuchet MS" w:hAnsi="Trebuchet MS" w:cs="Trebuchet MS"/>
      <w:b/>
      <w:bCs/>
      <w:sz w:val="14"/>
      <w:szCs w:val="14"/>
    </w:rPr>
  </w:style>
  <w:style w:type="character" w:customStyle="1" w:styleId="FontStyle23">
    <w:name w:val="Font Style23"/>
    <w:basedOn w:val="Fuentedeprrafopredeter"/>
    <w:uiPriority w:val="99"/>
    <w:rsid w:val="00DB57EA"/>
    <w:rPr>
      <w:rFonts w:ascii="Trebuchet MS" w:hAnsi="Trebuchet MS" w:cs="Trebuchet MS"/>
      <w:b/>
      <w:bCs/>
      <w:sz w:val="10"/>
      <w:szCs w:val="10"/>
    </w:rPr>
  </w:style>
  <w:style w:type="character" w:customStyle="1" w:styleId="FontStyle24">
    <w:name w:val="Font Style24"/>
    <w:basedOn w:val="Fuentedeprrafopredeter"/>
    <w:uiPriority w:val="99"/>
    <w:rsid w:val="00DB57EA"/>
    <w:rPr>
      <w:rFonts w:ascii="Trebuchet MS" w:hAnsi="Trebuchet MS" w:cs="Trebuchet MS"/>
      <w:b/>
      <w:bCs/>
      <w:i/>
      <w:iCs/>
      <w:spacing w:val="-10"/>
      <w:w w:val="250"/>
      <w:sz w:val="14"/>
      <w:szCs w:val="14"/>
    </w:rPr>
  </w:style>
  <w:style w:type="character" w:customStyle="1" w:styleId="FontStyle25">
    <w:name w:val="Font Style25"/>
    <w:basedOn w:val="Fuentedeprrafopredeter"/>
    <w:uiPriority w:val="99"/>
    <w:rsid w:val="00DB57EA"/>
    <w:rPr>
      <w:rFonts w:ascii="Arial Black" w:hAnsi="Arial Black" w:cs="Arial Black"/>
      <w:i/>
      <w:iCs/>
      <w:spacing w:val="20"/>
      <w:sz w:val="14"/>
      <w:szCs w:val="14"/>
    </w:rPr>
  </w:style>
  <w:style w:type="character" w:customStyle="1" w:styleId="FontStyle27">
    <w:name w:val="Font Style27"/>
    <w:basedOn w:val="Fuentedeprrafopredeter"/>
    <w:uiPriority w:val="99"/>
    <w:rsid w:val="00DB57EA"/>
    <w:rPr>
      <w:rFonts w:ascii="Trebuchet MS" w:hAnsi="Trebuchet MS" w:cs="Trebuchet MS"/>
      <w:sz w:val="14"/>
      <w:szCs w:val="14"/>
    </w:rPr>
  </w:style>
  <w:style w:type="character" w:customStyle="1" w:styleId="FontStyle28">
    <w:name w:val="Font Style28"/>
    <w:basedOn w:val="Fuentedeprrafopredeter"/>
    <w:uiPriority w:val="99"/>
    <w:rsid w:val="00DB57EA"/>
    <w:rPr>
      <w:rFonts w:ascii="Trebuchet MS" w:hAnsi="Trebuchet MS" w:cs="Trebuchet MS"/>
      <w:b/>
      <w:bCs/>
      <w:spacing w:val="-10"/>
      <w:sz w:val="14"/>
      <w:szCs w:val="14"/>
    </w:rPr>
  </w:style>
  <w:style w:type="paragraph" w:customStyle="1" w:styleId="xgmail-msolistparagraph">
    <w:name w:val="x_gmail-msolistparagraph"/>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ont5">
    <w:name w:val="font5"/>
    <w:basedOn w:val="Normal"/>
    <w:rsid w:val="00DB57EA"/>
    <w:pPr>
      <w:spacing w:before="100" w:beforeAutospacing="1" w:after="100" w:afterAutospacing="1" w:line="240" w:lineRule="auto"/>
    </w:pPr>
    <w:rPr>
      <w:rFonts w:ascii="Calibri" w:eastAsia="Times New Roman" w:hAnsi="Calibri" w:cs="Calibri"/>
      <w:sz w:val="12"/>
      <w:szCs w:val="12"/>
      <w:lang w:eastAsia="es-ES"/>
    </w:rPr>
  </w:style>
  <w:style w:type="paragraph" w:customStyle="1" w:styleId="font6">
    <w:name w:val="font6"/>
    <w:basedOn w:val="Normal"/>
    <w:rsid w:val="00DB57EA"/>
    <w:pPr>
      <w:spacing w:before="100" w:beforeAutospacing="1" w:after="100" w:afterAutospacing="1" w:line="240" w:lineRule="auto"/>
    </w:pPr>
    <w:rPr>
      <w:rFonts w:ascii="Calibri" w:eastAsia="Times New Roman" w:hAnsi="Calibri" w:cs="Calibri"/>
      <w:b/>
      <w:bCs/>
      <w:sz w:val="12"/>
      <w:szCs w:val="12"/>
      <w:lang w:eastAsia="es-ES"/>
    </w:rPr>
  </w:style>
  <w:style w:type="character" w:styleId="Textoennegrita">
    <w:name w:val="Strong"/>
    <w:basedOn w:val="Fuentedeprrafopredeter"/>
    <w:uiPriority w:val="22"/>
    <w:qFormat/>
    <w:rsid w:val="00DB57EA"/>
    <w:rPr>
      <w:b/>
      <w:bCs/>
    </w:rPr>
  </w:style>
  <w:style w:type="table" w:customStyle="1" w:styleId="Tablaconcuadrcula3">
    <w:name w:val="Tabla con cuadrícula3"/>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DB57EA"/>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Body">
    <w:name w:val="Body"/>
    <w:basedOn w:val="Normal"/>
    <w:uiPriority w:val="1"/>
    <w:qFormat/>
    <w:rsid w:val="00DB57EA"/>
    <w:pPr>
      <w:widowControl w:val="0"/>
      <w:spacing w:after="0" w:line="240" w:lineRule="auto"/>
    </w:pPr>
    <w:rPr>
      <w:rFonts w:ascii="Arial" w:eastAsia="Arial" w:hAnsi="Arial"/>
      <w:lang w:val="en-US"/>
    </w:rPr>
  </w:style>
  <w:style w:type="paragraph" w:customStyle="1" w:styleId="Heading10">
    <w:name w:val="Heading 10"/>
    <w:basedOn w:val="Normal"/>
    <w:uiPriority w:val="1"/>
    <w:qFormat/>
    <w:rsid w:val="00DB57EA"/>
    <w:pPr>
      <w:widowControl w:val="0"/>
      <w:spacing w:after="0" w:line="240" w:lineRule="auto"/>
    </w:pPr>
    <w:rPr>
      <w:rFonts w:ascii="Tw Cen MT" w:eastAsia="Tw Cen MT" w:hAnsi="Tw Cen MT"/>
      <w:sz w:val="26"/>
      <w:szCs w:val="26"/>
      <w:lang w:val="en-US"/>
    </w:rPr>
  </w:style>
  <w:style w:type="paragraph" w:customStyle="1" w:styleId="TableParagraph">
    <w:name w:val="Table Paragraph"/>
    <w:basedOn w:val="Normal"/>
    <w:uiPriority w:val="1"/>
    <w:qFormat/>
    <w:rsid w:val="00DB57EA"/>
    <w:pPr>
      <w:widowControl w:val="0"/>
      <w:spacing w:after="0" w:line="240" w:lineRule="auto"/>
    </w:pPr>
    <w:rPr>
      <w:lang w:val="en-US"/>
    </w:rPr>
  </w:style>
  <w:style w:type="table" w:customStyle="1" w:styleId="Tablaconcuadrcula21">
    <w:name w:val="Tabla con cuadrícula2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DB57EA"/>
    <w:pPr>
      <w:spacing w:after="0" w:line="240" w:lineRule="auto"/>
    </w:pPr>
  </w:style>
  <w:style w:type="table" w:customStyle="1" w:styleId="Tablaconcuadrcula22">
    <w:name w:val="Tabla con cuadrícula22"/>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DB57E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DB57EA"/>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DB57EA"/>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
    <w:name w:val="Sin lista111"/>
    <w:next w:val="Sinlista"/>
    <w:uiPriority w:val="99"/>
    <w:semiHidden/>
    <w:unhideWhenUsed/>
    <w:rsid w:val="00DB57EA"/>
  </w:style>
  <w:style w:type="table" w:customStyle="1" w:styleId="Tablaconcuadrcula1111">
    <w:name w:val="Tabla con cuadrícula1111"/>
    <w:basedOn w:val="Tablanormal"/>
    <w:next w:val="Tablaconcuadrcula"/>
    <w:uiPriority w:val="39"/>
    <w:rsid w:val="00DB57EA"/>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unhideWhenUsed/>
    <w:rsid w:val="00DB57EA"/>
    <w:pPr>
      <w:spacing w:after="120" w:line="276" w:lineRule="auto"/>
      <w:ind w:left="283"/>
    </w:pPr>
  </w:style>
  <w:style w:type="character" w:customStyle="1" w:styleId="SangradetextonormalCar">
    <w:name w:val="Sangría de texto normal Car"/>
    <w:basedOn w:val="Fuentedeprrafopredeter"/>
    <w:link w:val="Sangradetextonormal"/>
    <w:uiPriority w:val="99"/>
    <w:rsid w:val="00DB57EA"/>
  </w:style>
  <w:style w:type="paragraph" w:styleId="Lista">
    <w:name w:val="List"/>
    <w:basedOn w:val="Normal"/>
    <w:uiPriority w:val="99"/>
    <w:unhideWhenUsed/>
    <w:rsid w:val="00DB57EA"/>
    <w:pPr>
      <w:spacing w:after="200" w:line="276" w:lineRule="auto"/>
      <w:ind w:left="283" w:hanging="283"/>
      <w:contextualSpacing/>
    </w:pPr>
    <w:rPr>
      <w:lang w:val="es-SV"/>
    </w:rPr>
  </w:style>
  <w:style w:type="paragraph" w:customStyle="1" w:styleId="Encabezadodemensaje1">
    <w:name w:val="Encabezado de mensaje1"/>
    <w:basedOn w:val="Normal"/>
    <w:next w:val="Encabezadodemensaje"/>
    <w:link w:val="EncabezadodemensajeCar"/>
    <w:uiPriority w:val="99"/>
    <w:unhideWhenUsed/>
    <w:rsid w:val="00DB57E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cs="Times New Roman"/>
      <w:sz w:val="24"/>
      <w:szCs w:val="24"/>
      <w:lang w:val="es-SV"/>
    </w:rPr>
  </w:style>
  <w:style w:type="character" w:customStyle="1" w:styleId="EncabezadodemensajeCar">
    <w:name w:val="Encabezado de mensaje Car"/>
    <w:basedOn w:val="Fuentedeprrafopredeter"/>
    <w:link w:val="Encabezadodemensaje1"/>
    <w:uiPriority w:val="99"/>
    <w:rsid w:val="00DB57EA"/>
    <w:rPr>
      <w:rFonts w:ascii="Cambria" w:eastAsia="Times New Roman" w:hAnsi="Cambria" w:cs="Times New Roman"/>
      <w:sz w:val="24"/>
      <w:szCs w:val="24"/>
      <w:shd w:val="pct20" w:color="auto" w:fill="auto"/>
      <w:lang w:val="es-SV"/>
    </w:rPr>
  </w:style>
  <w:style w:type="paragraph" w:styleId="Cierre">
    <w:name w:val="Closing"/>
    <w:basedOn w:val="Normal"/>
    <w:link w:val="CierreCar"/>
    <w:uiPriority w:val="99"/>
    <w:unhideWhenUsed/>
    <w:rsid w:val="00DB57EA"/>
    <w:pPr>
      <w:spacing w:after="0" w:line="240" w:lineRule="auto"/>
      <w:ind w:left="4252"/>
    </w:pPr>
    <w:rPr>
      <w:lang w:val="es-SV"/>
    </w:rPr>
  </w:style>
  <w:style w:type="character" w:customStyle="1" w:styleId="CierreCar">
    <w:name w:val="Cierre Car"/>
    <w:basedOn w:val="Fuentedeprrafopredeter"/>
    <w:link w:val="Cierre"/>
    <w:uiPriority w:val="99"/>
    <w:rsid w:val="00DB57EA"/>
    <w:rPr>
      <w:lang w:val="es-SV"/>
    </w:rPr>
  </w:style>
  <w:style w:type="paragraph" w:styleId="Textoindependienteprimerasangra2">
    <w:name w:val="Body Text First Indent 2"/>
    <w:basedOn w:val="Sangradetextonormal"/>
    <w:link w:val="Textoindependienteprimerasangra2Car"/>
    <w:uiPriority w:val="99"/>
    <w:unhideWhenUsed/>
    <w:rsid w:val="00DB57EA"/>
    <w:pPr>
      <w:spacing w:after="200"/>
      <w:ind w:left="360" w:firstLine="360"/>
    </w:pPr>
    <w:rPr>
      <w:lang w:val="es-SV"/>
    </w:rPr>
  </w:style>
  <w:style w:type="character" w:customStyle="1" w:styleId="Textoindependienteprimerasangra2Car">
    <w:name w:val="Texto independiente primera sangría 2 Car"/>
    <w:basedOn w:val="SangradetextonormalCar"/>
    <w:link w:val="Textoindependienteprimerasangra2"/>
    <w:uiPriority w:val="99"/>
    <w:rsid w:val="00DB57EA"/>
    <w:rPr>
      <w:lang w:val="es-SV"/>
    </w:rPr>
  </w:style>
  <w:style w:type="paragraph" w:styleId="Textoindependiente2">
    <w:name w:val="Body Text 2"/>
    <w:basedOn w:val="Normal"/>
    <w:link w:val="Textoindependiente2Car"/>
    <w:semiHidden/>
    <w:rsid w:val="00DB57EA"/>
    <w:pPr>
      <w:spacing w:before="40" w:after="40" w:line="240" w:lineRule="auto"/>
      <w:jc w:val="both"/>
    </w:pPr>
    <w:rPr>
      <w:rFonts w:ascii="Times New Roman" w:eastAsia="Times New Roman" w:hAnsi="Times New Roman" w:cs="Times New Roman"/>
      <w:color w:val="000000"/>
      <w:szCs w:val="20"/>
      <w:lang w:val="es-ES_tradnl"/>
    </w:rPr>
  </w:style>
  <w:style w:type="character" w:customStyle="1" w:styleId="Textoindependiente2Car">
    <w:name w:val="Texto independiente 2 Car"/>
    <w:basedOn w:val="Fuentedeprrafopredeter"/>
    <w:link w:val="Textoindependiente2"/>
    <w:semiHidden/>
    <w:rsid w:val="00DB57EA"/>
    <w:rPr>
      <w:rFonts w:ascii="Times New Roman" w:eastAsia="Times New Roman" w:hAnsi="Times New Roman" w:cs="Times New Roman"/>
      <w:color w:val="000000"/>
      <w:szCs w:val="20"/>
      <w:lang w:val="es-ES_tradnl"/>
    </w:rPr>
  </w:style>
  <w:style w:type="character" w:customStyle="1" w:styleId="Ttulo1Car1">
    <w:name w:val="Título 1 Car1"/>
    <w:basedOn w:val="Fuentedeprrafopredeter"/>
    <w:link w:val="Ttulo1"/>
    <w:uiPriority w:val="9"/>
    <w:rsid w:val="00DB57EA"/>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DB57EA"/>
    <w:pPr>
      <w:outlineLvl w:val="9"/>
    </w:pPr>
    <w:rPr>
      <w:lang w:val="es-SV" w:eastAsia="es-SV"/>
    </w:rPr>
  </w:style>
  <w:style w:type="paragraph" w:styleId="TDC1">
    <w:name w:val="toc 1"/>
    <w:basedOn w:val="Normal"/>
    <w:next w:val="Normal"/>
    <w:autoRedefine/>
    <w:uiPriority w:val="39"/>
    <w:unhideWhenUsed/>
    <w:rsid w:val="00DB57EA"/>
    <w:pPr>
      <w:tabs>
        <w:tab w:val="left" w:pos="660"/>
        <w:tab w:val="right" w:leader="dot" w:pos="8921"/>
      </w:tabs>
      <w:spacing w:after="100" w:line="276" w:lineRule="auto"/>
      <w:ind w:left="426" w:hanging="426"/>
    </w:pPr>
    <w:rPr>
      <w:lang w:val="es-SV"/>
    </w:rPr>
  </w:style>
  <w:style w:type="table" w:customStyle="1" w:styleId="TableNormal1">
    <w:name w:val="Table Normal1"/>
    <w:uiPriority w:val="2"/>
    <w:semiHidden/>
    <w:unhideWhenUsed/>
    <w:qFormat/>
    <w:rsid w:val="00DB57EA"/>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Ttulo2Car1">
    <w:name w:val="Título 2 Car1"/>
    <w:basedOn w:val="Fuentedeprrafopredeter"/>
    <w:uiPriority w:val="9"/>
    <w:semiHidden/>
    <w:rsid w:val="00DB57EA"/>
    <w:rPr>
      <w:rFonts w:asciiTheme="majorHAnsi" w:eastAsiaTheme="majorEastAsia" w:hAnsiTheme="majorHAnsi" w:cstheme="majorBidi"/>
      <w:color w:val="2E74B5" w:themeColor="accent1" w:themeShade="BF"/>
      <w:sz w:val="26"/>
      <w:szCs w:val="26"/>
    </w:rPr>
  </w:style>
  <w:style w:type="character" w:customStyle="1" w:styleId="Ttulo3Car1">
    <w:name w:val="Título 3 Car1"/>
    <w:basedOn w:val="Fuentedeprrafopredeter"/>
    <w:uiPriority w:val="9"/>
    <w:semiHidden/>
    <w:rsid w:val="00DB57EA"/>
    <w:rPr>
      <w:rFonts w:asciiTheme="majorHAnsi" w:eastAsiaTheme="majorEastAsia" w:hAnsiTheme="majorHAnsi" w:cstheme="majorBidi"/>
      <w:color w:val="1F4D78" w:themeColor="accent1" w:themeShade="7F"/>
      <w:sz w:val="24"/>
      <w:szCs w:val="24"/>
    </w:rPr>
  </w:style>
  <w:style w:type="character" w:customStyle="1" w:styleId="Ttulo4Car1">
    <w:name w:val="Título 4 Car1"/>
    <w:basedOn w:val="Fuentedeprrafopredeter"/>
    <w:uiPriority w:val="9"/>
    <w:semiHidden/>
    <w:rsid w:val="00DB57EA"/>
    <w:rPr>
      <w:rFonts w:asciiTheme="majorHAnsi" w:eastAsiaTheme="majorEastAsia" w:hAnsiTheme="majorHAnsi" w:cstheme="majorBidi"/>
      <w:i/>
      <w:iCs/>
      <w:color w:val="2E74B5" w:themeColor="accent1" w:themeShade="BF"/>
    </w:rPr>
  </w:style>
  <w:style w:type="character" w:customStyle="1" w:styleId="Ttulo5Car1">
    <w:name w:val="Título 5 Car1"/>
    <w:basedOn w:val="Fuentedeprrafopredeter"/>
    <w:uiPriority w:val="9"/>
    <w:semiHidden/>
    <w:rsid w:val="00DB57EA"/>
    <w:rPr>
      <w:rFonts w:asciiTheme="majorHAnsi" w:eastAsiaTheme="majorEastAsia" w:hAnsiTheme="majorHAnsi" w:cstheme="majorBidi"/>
      <w:color w:val="2E74B5" w:themeColor="accent1" w:themeShade="BF"/>
    </w:rPr>
  </w:style>
  <w:style w:type="character" w:customStyle="1" w:styleId="Ttulo6Car1">
    <w:name w:val="Título 6 Car1"/>
    <w:basedOn w:val="Fuentedeprrafopredeter"/>
    <w:uiPriority w:val="9"/>
    <w:semiHidden/>
    <w:rsid w:val="00DB57EA"/>
    <w:rPr>
      <w:rFonts w:asciiTheme="majorHAnsi" w:eastAsiaTheme="majorEastAsia" w:hAnsiTheme="majorHAnsi" w:cstheme="majorBidi"/>
      <w:color w:val="1F4D78" w:themeColor="accent1" w:themeShade="7F"/>
    </w:rPr>
  </w:style>
  <w:style w:type="character" w:customStyle="1" w:styleId="Ttulo7Car1">
    <w:name w:val="Título 7 Car1"/>
    <w:basedOn w:val="Fuentedeprrafopredeter"/>
    <w:uiPriority w:val="9"/>
    <w:semiHidden/>
    <w:rsid w:val="00DB57EA"/>
    <w:rPr>
      <w:rFonts w:asciiTheme="majorHAnsi" w:eastAsiaTheme="majorEastAsia" w:hAnsiTheme="majorHAnsi" w:cstheme="majorBidi"/>
      <w:i/>
      <w:iCs/>
      <w:color w:val="1F4D78" w:themeColor="accent1" w:themeShade="7F"/>
    </w:rPr>
  </w:style>
  <w:style w:type="paragraph" w:styleId="Puesto">
    <w:name w:val="Title"/>
    <w:basedOn w:val="Normal"/>
    <w:next w:val="Normal"/>
    <w:link w:val="PuestoCar"/>
    <w:uiPriority w:val="10"/>
    <w:qFormat/>
    <w:rsid w:val="00DB57EA"/>
    <w:pPr>
      <w:spacing w:after="0" w:line="240" w:lineRule="auto"/>
      <w:contextualSpacing/>
    </w:pPr>
    <w:rPr>
      <w:rFonts w:ascii="Cambria" w:eastAsia="Times New Roman" w:hAnsi="Cambria" w:cs="Times New Roman"/>
      <w:color w:val="17365D"/>
      <w:spacing w:val="5"/>
      <w:kern w:val="28"/>
      <w:sz w:val="52"/>
      <w:szCs w:val="52"/>
    </w:rPr>
  </w:style>
  <w:style w:type="character" w:customStyle="1" w:styleId="PuestoCar1">
    <w:name w:val="Puesto Car1"/>
    <w:basedOn w:val="Fuentedeprrafopredeter"/>
    <w:uiPriority w:val="10"/>
    <w:rsid w:val="00DB57E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DB57EA"/>
    <w:pPr>
      <w:numPr>
        <w:ilvl w:val="1"/>
      </w:numPr>
    </w:pPr>
    <w:rPr>
      <w:rFonts w:ascii="Cambria" w:eastAsia="Times New Roman" w:hAnsi="Cambria" w:cs="Times New Roman"/>
      <w:i/>
      <w:iCs/>
      <w:color w:val="4F81BD"/>
      <w:spacing w:val="15"/>
      <w:sz w:val="24"/>
      <w:szCs w:val="24"/>
    </w:rPr>
  </w:style>
  <w:style w:type="character" w:customStyle="1" w:styleId="SubttuloCar1">
    <w:name w:val="Subtítulo Car1"/>
    <w:basedOn w:val="Fuentedeprrafopredeter"/>
    <w:uiPriority w:val="11"/>
    <w:rsid w:val="00DB57EA"/>
    <w:rPr>
      <w:rFonts w:eastAsiaTheme="minorEastAsia"/>
      <w:color w:val="5A5A5A" w:themeColor="text1" w:themeTint="A5"/>
      <w:spacing w:val="15"/>
    </w:rPr>
  </w:style>
  <w:style w:type="paragraph" w:styleId="Encabezadodemensaje">
    <w:name w:val="Message Header"/>
    <w:basedOn w:val="Normal"/>
    <w:link w:val="EncabezadodemensajeCar1"/>
    <w:uiPriority w:val="99"/>
    <w:semiHidden/>
    <w:unhideWhenUsed/>
    <w:rsid w:val="00DB57E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cabezadodemensajeCar1">
    <w:name w:val="Encabezado de mensaje Car1"/>
    <w:basedOn w:val="Fuentedeprrafopredeter"/>
    <w:link w:val="Encabezadodemensaje"/>
    <w:uiPriority w:val="99"/>
    <w:semiHidden/>
    <w:rsid w:val="00DB57EA"/>
    <w:rPr>
      <w:rFonts w:asciiTheme="majorHAnsi" w:eastAsiaTheme="majorEastAsia" w:hAnsiTheme="majorHAnsi" w:cstheme="majorBidi"/>
      <w:sz w:val="24"/>
      <w:szCs w:val="24"/>
      <w:shd w:val="pct20" w:color="auto" w:fill="auto"/>
    </w:rPr>
  </w:style>
  <w:style w:type="numbering" w:customStyle="1" w:styleId="Sinlista3">
    <w:name w:val="Sin lista3"/>
    <w:next w:val="Sinlista"/>
    <w:uiPriority w:val="99"/>
    <w:semiHidden/>
    <w:unhideWhenUsed/>
    <w:rsid w:val="00E12121"/>
  </w:style>
  <w:style w:type="numbering" w:customStyle="1" w:styleId="Sinlista12">
    <w:name w:val="Sin lista12"/>
    <w:next w:val="Sinlista"/>
    <w:uiPriority w:val="99"/>
    <w:semiHidden/>
    <w:unhideWhenUsed/>
    <w:rsid w:val="00E12121"/>
  </w:style>
  <w:style w:type="table" w:customStyle="1" w:styleId="Tablaconcuadrcula23">
    <w:name w:val="Tabla con cuadrícula23"/>
    <w:basedOn w:val="Tablanormal"/>
    <w:next w:val="Tablaconcuadrcula"/>
    <w:uiPriority w:val="59"/>
    <w:rsid w:val="00E12121"/>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E12121"/>
  </w:style>
  <w:style w:type="table" w:customStyle="1" w:styleId="Tablaconcuadrcula112">
    <w:name w:val="Tabla con cuadrícula112"/>
    <w:basedOn w:val="Tablanormal"/>
    <w:next w:val="Tablaconcuadrcula"/>
    <w:uiPriority w:val="39"/>
    <w:rsid w:val="00E12121"/>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59"/>
    <w:rsid w:val="00E12121"/>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E12121"/>
  </w:style>
  <w:style w:type="table" w:customStyle="1" w:styleId="Tablaconcuadrcula5">
    <w:name w:val="Tabla con cuadrícula5"/>
    <w:basedOn w:val="Tablanormal"/>
    <w:next w:val="Tablaconcuadrcula"/>
    <w:uiPriority w:val="59"/>
    <w:rsid w:val="00E121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E12121"/>
  </w:style>
  <w:style w:type="table" w:customStyle="1" w:styleId="Tablaconcuadrcula6">
    <w:name w:val="Tabla con cuadrícula6"/>
    <w:basedOn w:val="Tablanormal"/>
    <w:next w:val="Tablaconcuadrcula"/>
    <w:uiPriority w:val="59"/>
    <w:rsid w:val="00E121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E121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E12121"/>
  </w:style>
  <w:style w:type="paragraph" w:customStyle="1" w:styleId="yiv5931470435msonormal">
    <w:name w:val="yiv5931470435msonormal"/>
    <w:basedOn w:val="Normal"/>
    <w:rsid w:val="00E12121"/>
    <w:pPr>
      <w:spacing w:before="100" w:beforeAutospacing="1" w:after="100" w:afterAutospacing="1" w:line="240" w:lineRule="auto"/>
    </w:pPr>
    <w:rPr>
      <w:rFonts w:ascii="Times New Roman" w:eastAsia="Times New Roman" w:hAnsi="Times New Roman" w:cs="Times New Roman"/>
      <w:sz w:val="24"/>
      <w:szCs w:val="24"/>
      <w:lang w:eastAsia="es-ES"/>
    </w:rPr>
  </w:style>
  <w:style w:type="table" w:customStyle="1" w:styleId="Tablaconcuadrcula9">
    <w:name w:val="Tabla con cuadrícula9"/>
    <w:basedOn w:val="Tablanormal"/>
    <w:next w:val="Tablaconcuadrcula"/>
    <w:uiPriority w:val="59"/>
    <w:rsid w:val="00E12121"/>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39"/>
    <w:rsid w:val="00E12121"/>
    <w:pPr>
      <w:spacing w:after="0" w:line="240" w:lineRule="auto"/>
    </w:pPr>
    <w:rPr>
      <w:rFonts w:ascii="Calibri" w:eastAsia="Calibri" w:hAnsi="Calibri" w:cs="Times New Roman"/>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convietas2">
    <w:name w:val="List Bullet 2"/>
    <w:basedOn w:val="Normal"/>
    <w:uiPriority w:val="99"/>
    <w:unhideWhenUsed/>
    <w:rsid w:val="00E12121"/>
    <w:pPr>
      <w:numPr>
        <w:numId w:val="1"/>
      </w:numPr>
      <w:tabs>
        <w:tab w:val="clear" w:pos="643"/>
      </w:tabs>
      <w:spacing w:after="200" w:line="276" w:lineRule="auto"/>
      <w:ind w:left="720"/>
      <w:contextualSpacing/>
    </w:pPr>
  </w:style>
  <w:style w:type="numbering" w:customStyle="1" w:styleId="Sinlista6">
    <w:name w:val="Sin lista6"/>
    <w:next w:val="Sinlista"/>
    <w:uiPriority w:val="99"/>
    <w:semiHidden/>
    <w:unhideWhenUsed/>
    <w:rsid w:val="00E25486"/>
  </w:style>
  <w:style w:type="numbering" w:customStyle="1" w:styleId="Sinlista13">
    <w:name w:val="Sin lista13"/>
    <w:next w:val="Sinlista"/>
    <w:uiPriority w:val="99"/>
    <w:semiHidden/>
    <w:unhideWhenUsed/>
    <w:rsid w:val="00E25486"/>
  </w:style>
  <w:style w:type="table" w:customStyle="1" w:styleId="Tablaconcuadrcula24">
    <w:name w:val="Tabla con cuadrícula24"/>
    <w:basedOn w:val="Tablanormal"/>
    <w:next w:val="Tablaconcuadrcula"/>
    <w:uiPriority w:val="59"/>
    <w:rsid w:val="00E25486"/>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E25486"/>
  </w:style>
  <w:style w:type="table" w:customStyle="1" w:styleId="Tablaconcuadrcula113">
    <w:name w:val="Tabla con cuadrícula113"/>
    <w:basedOn w:val="Tablanormal"/>
    <w:next w:val="Tablaconcuadrcula"/>
    <w:uiPriority w:val="39"/>
    <w:rsid w:val="00E25486"/>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59"/>
    <w:rsid w:val="00E25486"/>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E25486"/>
  </w:style>
  <w:style w:type="numbering" w:customStyle="1" w:styleId="Sinlista41">
    <w:name w:val="Sin lista41"/>
    <w:next w:val="Sinlista"/>
    <w:uiPriority w:val="99"/>
    <w:semiHidden/>
    <w:unhideWhenUsed/>
    <w:rsid w:val="00E25486"/>
  </w:style>
  <w:style w:type="numbering" w:customStyle="1" w:styleId="Sinlista51">
    <w:name w:val="Sin lista51"/>
    <w:next w:val="Sinlista"/>
    <w:uiPriority w:val="99"/>
    <w:semiHidden/>
    <w:unhideWhenUsed/>
    <w:rsid w:val="00E25486"/>
  </w:style>
  <w:style w:type="numbering" w:customStyle="1" w:styleId="Sinlista61">
    <w:name w:val="Sin lista61"/>
    <w:next w:val="Sinlista"/>
    <w:uiPriority w:val="99"/>
    <w:semiHidden/>
    <w:unhideWhenUsed/>
    <w:rsid w:val="00E25486"/>
  </w:style>
  <w:style w:type="numbering" w:customStyle="1" w:styleId="Sinlista112">
    <w:name w:val="Sin lista112"/>
    <w:next w:val="Sinlista"/>
    <w:uiPriority w:val="99"/>
    <w:semiHidden/>
    <w:unhideWhenUsed/>
    <w:rsid w:val="00E25486"/>
  </w:style>
  <w:style w:type="table" w:customStyle="1" w:styleId="Tablaconcuadrcula10">
    <w:name w:val="Tabla con cuadrícula10"/>
    <w:basedOn w:val="Tablanormal"/>
    <w:next w:val="Tablaconcuadrcula"/>
    <w:uiPriority w:val="59"/>
    <w:rsid w:val="00E25486"/>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E25486"/>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E25486"/>
  </w:style>
  <w:style w:type="table" w:customStyle="1" w:styleId="Tablaconcuadrcula12">
    <w:name w:val="Tabla con cuadrícula12"/>
    <w:basedOn w:val="Tablanormal"/>
    <w:next w:val="Tablaconcuadrcula"/>
    <w:uiPriority w:val="59"/>
    <w:rsid w:val="00E25486"/>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next w:val="Tablaconcuadrcula"/>
    <w:uiPriority w:val="39"/>
    <w:rsid w:val="00E25486"/>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59"/>
    <w:rsid w:val="00E25486"/>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E25486"/>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59"/>
    <w:rsid w:val="00E25486"/>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E2548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
    <w:name w:val="Sin lista311"/>
    <w:next w:val="Sinlista"/>
    <w:uiPriority w:val="99"/>
    <w:semiHidden/>
    <w:unhideWhenUsed/>
    <w:rsid w:val="00E25486"/>
  </w:style>
  <w:style w:type="table" w:customStyle="1" w:styleId="Tablaconcuadrcula51">
    <w:name w:val="Tabla con cuadrícula51"/>
    <w:basedOn w:val="Tablanormal"/>
    <w:next w:val="Tablaconcuadrcula"/>
    <w:uiPriority w:val="59"/>
    <w:rsid w:val="00E254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
    <w:name w:val="Sin lista411"/>
    <w:next w:val="Sinlista"/>
    <w:uiPriority w:val="99"/>
    <w:semiHidden/>
    <w:unhideWhenUsed/>
    <w:rsid w:val="00E25486"/>
  </w:style>
  <w:style w:type="table" w:customStyle="1" w:styleId="Tablaconcuadrcula61">
    <w:name w:val="Tabla con cuadrícula61"/>
    <w:basedOn w:val="Tablanormal"/>
    <w:next w:val="Tablaconcuadrcula"/>
    <w:uiPriority w:val="59"/>
    <w:rsid w:val="00E254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59"/>
    <w:rsid w:val="00E254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
    <w:name w:val="Sin lista511"/>
    <w:next w:val="Sinlista"/>
    <w:uiPriority w:val="99"/>
    <w:semiHidden/>
    <w:unhideWhenUsed/>
    <w:rsid w:val="00E25486"/>
  </w:style>
  <w:style w:type="table" w:customStyle="1" w:styleId="Tablaconcuadrcula91">
    <w:name w:val="Tabla con cuadrícula91"/>
    <w:basedOn w:val="Tablanormal"/>
    <w:next w:val="Tablaconcuadrcula"/>
    <w:uiPriority w:val="59"/>
    <w:rsid w:val="00E25486"/>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next w:val="Tablaconcuadrcula"/>
    <w:uiPriority w:val="39"/>
    <w:rsid w:val="00E25486"/>
    <w:pPr>
      <w:spacing w:after="0" w:line="240" w:lineRule="auto"/>
    </w:pPr>
    <w:rPr>
      <w:rFonts w:ascii="Calibri" w:eastAsia="Calibri" w:hAnsi="Calibri" w:cs="Times New Roman"/>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6A7161"/>
  </w:style>
  <w:style w:type="numbering" w:customStyle="1" w:styleId="Sinlista14">
    <w:name w:val="Sin lista14"/>
    <w:next w:val="Sinlista"/>
    <w:uiPriority w:val="99"/>
    <w:semiHidden/>
    <w:unhideWhenUsed/>
    <w:rsid w:val="006A7161"/>
  </w:style>
  <w:style w:type="table" w:customStyle="1" w:styleId="Tablaconcuadrcula25">
    <w:name w:val="Tabla con cuadrícula25"/>
    <w:basedOn w:val="Tablanormal"/>
    <w:next w:val="Tablaconcuadrcula"/>
    <w:uiPriority w:val="59"/>
    <w:rsid w:val="006A7161"/>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
    <w:name w:val="Sin lista23"/>
    <w:next w:val="Sinlista"/>
    <w:uiPriority w:val="99"/>
    <w:semiHidden/>
    <w:unhideWhenUsed/>
    <w:rsid w:val="006A7161"/>
  </w:style>
  <w:style w:type="table" w:customStyle="1" w:styleId="Tablaconcuadrcula114">
    <w:name w:val="Tabla con cuadrícula114"/>
    <w:basedOn w:val="Tablanormal"/>
    <w:next w:val="Tablaconcuadrcula"/>
    <w:uiPriority w:val="39"/>
    <w:rsid w:val="006A7161"/>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
    <w:name w:val="Tabla con cuadrícula36"/>
    <w:basedOn w:val="Tablanormal"/>
    <w:next w:val="Tablaconcuadrcula"/>
    <w:uiPriority w:val="59"/>
    <w:rsid w:val="006A7161"/>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
    <w:name w:val="Sin lista33"/>
    <w:next w:val="Sinlista"/>
    <w:uiPriority w:val="99"/>
    <w:semiHidden/>
    <w:unhideWhenUsed/>
    <w:rsid w:val="006A7161"/>
  </w:style>
  <w:style w:type="numbering" w:customStyle="1" w:styleId="Sinlista42">
    <w:name w:val="Sin lista42"/>
    <w:next w:val="Sinlista"/>
    <w:uiPriority w:val="99"/>
    <w:semiHidden/>
    <w:unhideWhenUsed/>
    <w:rsid w:val="006A7161"/>
  </w:style>
  <w:style w:type="numbering" w:customStyle="1" w:styleId="Sinlista52">
    <w:name w:val="Sin lista52"/>
    <w:next w:val="Sinlista"/>
    <w:uiPriority w:val="99"/>
    <w:semiHidden/>
    <w:unhideWhenUsed/>
    <w:rsid w:val="006A7161"/>
  </w:style>
  <w:style w:type="table" w:customStyle="1" w:styleId="Tablaconcuadrcula82">
    <w:name w:val="Tabla con cuadrícula82"/>
    <w:basedOn w:val="Tablanormal"/>
    <w:next w:val="Tablaconcuadrcula"/>
    <w:uiPriority w:val="59"/>
    <w:rsid w:val="00C257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1056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5FCFB5-E882-4307-8FD6-F0716EA78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1086</TotalTime>
  <Pages>21</Pages>
  <Words>6680</Words>
  <Characters>36746</Characters>
  <Application>Microsoft Office Word</Application>
  <DocSecurity>0</DocSecurity>
  <Lines>306</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 03</dc:creator>
  <cp:lastModifiedBy>SECRETARIA-RL</cp:lastModifiedBy>
  <cp:revision>507</cp:revision>
  <cp:lastPrinted>2020-03-04T21:24:00Z</cp:lastPrinted>
  <dcterms:created xsi:type="dcterms:W3CDTF">2020-08-11T16:09:00Z</dcterms:created>
  <dcterms:modified xsi:type="dcterms:W3CDTF">2022-04-20T15:18:00Z</dcterms:modified>
</cp:coreProperties>
</file>