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CCA" w:rsidRDefault="00A85D9C">
      <w:r>
        <w:t>DECRETO No. 4-BIS</w:t>
      </w:r>
      <w:r>
        <w:rPr>
          <w:rFonts w:ascii="Times New Roman" w:eastAsia="Times New Roman" w:hAnsi="Times New Roman" w:cs="Times New Roman"/>
          <w:sz w:val="24"/>
        </w:rPr>
        <w:t xml:space="preserve"> </w:t>
      </w:r>
    </w:p>
    <w:p w:rsidR="00100CCA" w:rsidRDefault="00A85D9C">
      <w:pPr>
        <w:spacing w:after="157" w:line="240" w:lineRule="auto"/>
        <w:ind w:left="0" w:right="0" w:firstLine="0"/>
        <w:jc w:val="left"/>
      </w:pPr>
      <w:r>
        <w:t xml:space="preserve"> </w:t>
      </w:r>
      <w:r>
        <w:rPr>
          <w:rFonts w:ascii="Times New Roman" w:eastAsia="Times New Roman" w:hAnsi="Times New Roman" w:cs="Times New Roman"/>
          <w:sz w:val="24"/>
        </w:rPr>
        <w:t xml:space="preserve"> </w:t>
      </w:r>
    </w:p>
    <w:p w:rsidR="00100CCA" w:rsidRDefault="00A85D9C">
      <w:r>
        <w:t>La Alcaldía Municipal de Apopa, Departamento de San Salvador:</w:t>
      </w:r>
      <w:r>
        <w:rPr>
          <w:rFonts w:ascii="Times New Roman" w:eastAsia="Times New Roman" w:hAnsi="Times New Roman" w:cs="Times New Roman"/>
          <w:sz w:val="24"/>
        </w:rPr>
        <w:t xml:space="preserve"> </w:t>
      </w:r>
    </w:p>
    <w:p w:rsidR="00100CCA" w:rsidRDefault="00A85D9C">
      <w:pPr>
        <w:spacing w:after="155" w:line="240" w:lineRule="auto"/>
        <w:ind w:left="0" w:right="0" w:firstLine="0"/>
        <w:jc w:val="left"/>
      </w:pPr>
      <w:r>
        <w:t xml:space="preserve"> </w:t>
      </w:r>
      <w:r>
        <w:rPr>
          <w:rFonts w:ascii="Times New Roman" w:eastAsia="Times New Roman" w:hAnsi="Times New Roman" w:cs="Times New Roman"/>
          <w:sz w:val="24"/>
        </w:rPr>
        <w:t xml:space="preserve"> </w:t>
      </w:r>
    </w:p>
    <w:p w:rsidR="00100CCA" w:rsidRDefault="00A85D9C">
      <w:r>
        <w:t>CONSIDERANDO.</w:t>
      </w:r>
      <w:r>
        <w:rPr>
          <w:rFonts w:ascii="Times New Roman" w:eastAsia="Times New Roman" w:hAnsi="Times New Roman" w:cs="Times New Roman"/>
          <w:sz w:val="24"/>
        </w:rPr>
        <w:t xml:space="preserve"> </w:t>
      </w:r>
    </w:p>
    <w:p w:rsidR="00100CCA" w:rsidRDefault="00A85D9C">
      <w:pPr>
        <w:spacing w:after="158" w:line="240" w:lineRule="auto"/>
        <w:ind w:left="0" w:right="0" w:firstLine="0"/>
        <w:jc w:val="left"/>
      </w:pPr>
      <w:r>
        <w:t xml:space="preserve"> </w:t>
      </w:r>
      <w:r>
        <w:rPr>
          <w:rFonts w:ascii="Times New Roman" w:eastAsia="Times New Roman" w:hAnsi="Times New Roman" w:cs="Times New Roman"/>
          <w:sz w:val="24"/>
        </w:rPr>
        <w:t xml:space="preserve"> </w:t>
      </w:r>
    </w:p>
    <w:p w:rsidR="00100CCA" w:rsidRDefault="00A85D9C">
      <w:pPr>
        <w:numPr>
          <w:ilvl w:val="0"/>
          <w:numId w:val="1"/>
        </w:numPr>
        <w:ind w:hanging="403"/>
      </w:pPr>
      <w:r>
        <w:t>Que la Constitución de la República faculta a los municipios a promulgar ordenanzas y reglamentos locales.</w:t>
      </w:r>
      <w:r>
        <w:rPr>
          <w:rFonts w:ascii="Times New Roman" w:eastAsia="Times New Roman" w:hAnsi="Times New Roman" w:cs="Times New Roman"/>
          <w:sz w:val="24"/>
        </w:rPr>
        <w:t xml:space="preserve"> </w:t>
      </w:r>
    </w:p>
    <w:p w:rsidR="00100CCA" w:rsidRDefault="00A85D9C">
      <w:pPr>
        <w:spacing w:after="158" w:line="240" w:lineRule="auto"/>
        <w:ind w:left="0" w:right="0" w:firstLine="0"/>
        <w:jc w:val="left"/>
      </w:pPr>
      <w:r>
        <w:t xml:space="preserve"> </w:t>
      </w:r>
      <w:r>
        <w:rPr>
          <w:rFonts w:ascii="Times New Roman" w:eastAsia="Times New Roman" w:hAnsi="Times New Roman" w:cs="Times New Roman"/>
          <w:sz w:val="24"/>
        </w:rPr>
        <w:t xml:space="preserve"> </w:t>
      </w:r>
    </w:p>
    <w:p w:rsidR="00100CCA" w:rsidRDefault="00A85D9C">
      <w:pPr>
        <w:numPr>
          <w:ilvl w:val="0"/>
          <w:numId w:val="1"/>
        </w:numPr>
        <w:spacing w:line="305" w:lineRule="auto"/>
        <w:ind w:hanging="403"/>
      </w:pPr>
      <w:r>
        <w:t>Que es competencia municipal la regulación del uso de aceras, plazas, parques y otros sitios públicos municipales, no así el uso de calles, el cual se encuentra regulado en una ley especial.</w:t>
      </w:r>
      <w:r>
        <w:rPr>
          <w:rFonts w:ascii="Times New Roman" w:eastAsia="Times New Roman" w:hAnsi="Times New Roman" w:cs="Times New Roman"/>
          <w:sz w:val="24"/>
        </w:rPr>
        <w:t xml:space="preserve"> </w:t>
      </w:r>
    </w:p>
    <w:p w:rsidR="00100CCA" w:rsidRDefault="00A85D9C">
      <w:pPr>
        <w:spacing w:after="158" w:line="240" w:lineRule="auto"/>
        <w:ind w:left="0" w:right="0" w:firstLine="0"/>
        <w:jc w:val="left"/>
      </w:pPr>
      <w:r>
        <w:t xml:space="preserve"> </w:t>
      </w:r>
      <w:r>
        <w:rPr>
          <w:rFonts w:ascii="Times New Roman" w:eastAsia="Times New Roman" w:hAnsi="Times New Roman" w:cs="Times New Roman"/>
          <w:sz w:val="24"/>
        </w:rPr>
        <w:t xml:space="preserve"> </w:t>
      </w:r>
    </w:p>
    <w:p w:rsidR="00100CCA" w:rsidRDefault="00A85D9C">
      <w:pPr>
        <w:numPr>
          <w:ilvl w:val="0"/>
          <w:numId w:val="1"/>
        </w:numPr>
        <w:spacing w:line="405" w:lineRule="auto"/>
        <w:ind w:hanging="403"/>
      </w:pPr>
      <w:r>
        <w:t>Que los parques, plazas y otros bienes nacionales y municipales, como son las servidumbres públicas, y las zonas verdes, son aprovechadas en beneficio particular, para realizar actividades comerciales, con instalaciones de estructuras permanentes de forma arbitraria, violentando las normas establecidas de ordenamiento territorial, señalado por las leyes y reglamentos existentes para tal fin.</w:t>
      </w:r>
      <w:r>
        <w:rPr>
          <w:rFonts w:ascii="Times New Roman" w:eastAsia="Times New Roman" w:hAnsi="Times New Roman" w:cs="Times New Roman"/>
          <w:sz w:val="24"/>
        </w:rPr>
        <w:t xml:space="preserve"> </w:t>
      </w:r>
    </w:p>
    <w:p w:rsidR="00100CCA" w:rsidRDefault="00A85D9C">
      <w:pPr>
        <w:spacing w:after="158" w:line="240" w:lineRule="auto"/>
        <w:ind w:left="0" w:right="0" w:firstLine="0"/>
        <w:jc w:val="left"/>
      </w:pPr>
      <w:r>
        <w:t xml:space="preserve"> </w:t>
      </w:r>
      <w:r>
        <w:rPr>
          <w:rFonts w:ascii="Times New Roman" w:eastAsia="Times New Roman" w:hAnsi="Times New Roman" w:cs="Times New Roman"/>
          <w:sz w:val="24"/>
        </w:rPr>
        <w:t xml:space="preserve"> </w:t>
      </w:r>
    </w:p>
    <w:p w:rsidR="00100CCA" w:rsidRDefault="00A85D9C">
      <w:pPr>
        <w:numPr>
          <w:ilvl w:val="0"/>
          <w:numId w:val="1"/>
        </w:numPr>
        <w:spacing w:line="405" w:lineRule="auto"/>
        <w:ind w:hanging="403"/>
      </w:pPr>
      <w:r>
        <w:t>Que se ha observado que por parte de algunos usuarios o poseedores de chalet, se dedican a vender y dar en alquiler los chalet autorizados por esta municipalidad, buscando posteriormente otra zona verde o sitio público, para solicitar autorización para instalar otro chalet, y continuar con el negocio de venta y alquiler (volviéndose un círculo vicioso).</w:t>
      </w:r>
      <w:r>
        <w:rPr>
          <w:rFonts w:ascii="Times New Roman" w:eastAsia="Times New Roman" w:hAnsi="Times New Roman" w:cs="Times New Roman"/>
          <w:sz w:val="24"/>
        </w:rPr>
        <w:t xml:space="preserve"> </w:t>
      </w:r>
    </w:p>
    <w:p w:rsidR="00100CCA" w:rsidRDefault="00A85D9C">
      <w:pPr>
        <w:spacing w:after="158" w:line="240" w:lineRule="auto"/>
        <w:ind w:left="0" w:right="0" w:firstLine="0"/>
        <w:jc w:val="left"/>
      </w:pPr>
      <w:r>
        <w:t xml:space="preserve"> </w:t>
      </w:r>
      <w:r>
        <w:rPr>
          <w:rFonts w:ascii="Times New Roman" w:eastAsia="Times New Roman" w:hAnsi="Times New Roman" w:cs="Times New Roman"/>
          <w:sz w:val="24"/>
        </w:rPr>
        <w:t xml:space="preserve"> </w:t>
      </w:r>
    </w:p>
    <w:p w:rsidR="00100CCA" w:rsidRDefault="00A85D9C">
      <w:pPr>
        <w:numPr>
          <w:ilvl w:val="0"/>
          <w:numId w:val="1"/>
        </w:numPr>
        <w:spacing w:line="305" w:lineRule="auto"/>
        <w:ind w:hanging="403"/>
      </w:pPr>
      <w:r>
        <w:t>Que los usuarios o poseedores de chalet utilizan un espacio mayor que el autorizado por la municipalidad, llegando a construir chalets que parecen viviendas particulares.</w:t>
      </w:r>
      <w:r>
        <w:rPr>
          <w:rFonts w:ascii="Times New Roman" w:eastAsia="Times New Roman" w:hAnsi="Times New Roman" w:cs="Times New Roman"/>
          <w:sz w:val="24"/>
        </w:rPr>
        <w:t xml:space="preserve"> </w:t>
      </w:r>
    </w:p>
    <w:p w:rsidR="00100CCA" w:rsidRDefault="00A85D9C">
      <w:pPr>
        <w:spacing w:after="158" w:line="240" w:lineRule="auto"/>
        <w:ind w:left="0" w:right="0" w:firstLine="0"/>
        <w:jc w:val="left"/>
      </w:pPr>
      <w:r>
        <w:t xml:space="preserve"> </w:t>
      </w:r>
      <w:r>
        <w:rPr>
          <w:rFonts w:ascii="Times New Roman" w:eastAsia="Times New Roman" w:hAnsi="Times New Roman" w:cs="Times New Roman"/>
          <w:sz w:val="24"/>
        </w:rPr>
        <w:t xml:space="preserve"> </w:t>
      </w:r>
    </w:p>
    <w:p w:rsidR="00100CCA" w:rsidRDefault="00A85D9C">
      <w:pPr>
        <w:numPr>
          <w:ilvl w:val="0"/>
          <w:numId w:val="1"/>
        </w:numPr>
        <w:spacing w:line="305" w:lineRule="auto"/>
        <w:ind w:hanging="403"/>
      </w:pPr>
      <w:r>
        <w:t>Que se hace necesario contar con una normativa específica para la regulación, instalación, uso y actividades de los chalets, en donde se incluyan los ya instalados.</w:t>
      </w:r>
      <w:r>
        <w:rPr>
          <w:rFonts w:ascii="Times New Roman" w:eastAsia="Times New Roman" w:hAnsi="Times New Roman" w:cs="Times New Roman"/>
          <w:sz w:val="24"/>
        </w:rPr>
        <w:t xml:space="preserve"> </w:t>
      </w:r>
    </w:p>
    <w:p w:rsidR="00100CCA" w:rsidRDefault="00A85D9C">
      <w:pPr>
        <w:spacing w:after="154" w:line="240" w:lineRule="auto"/>
        <w:ind w:left="0" w:right="0" w:firstLine="0"/>
        <w:jc w:val="left"/>
      </w:pPr>
      <w:r>
        <w:t xml:space="preserve"> </w:t>
      </w:r>
      <w:r>
        <w:rPr>
          <w:rFonts w:ascii="Times New Roman" w:eastAsia="Times New Roman" w:hAnsi="Times New Roman" w:cs="Times New Roman"/>
          <w:sz w:val="24"/>
        </w:rPr>
        <w:t xml:space="preserve"> </w:t>
      </w:r>
    </w:p>
    <w:p w:rsidR="00100CCA" w:rsidRDefault="00A85D9C">
      <w:r>
        <w:t>POR TANTO:</w:t>
      </w:r>
      <w:r>
        <w:rPr>
          <w:rFonts w:ascii="Times New Roman" w:eastAsia="Times New Roman" w:hAnsi="Times New Roman" w:cs="Times New Roman"/>
          <w:sz w:val="24"/>
        </w:rPr>
        <w:t xml:space="preserve"> </w:t>
      </w:r>
    </w:p>
    <w:p w:rsidR="00100CCA" w:rsidRDefault="00A85D9C">
      <w:pPr>
        <w:spacing w:after="158" w:line="240" w:lineRule="auto"/>
        <w:ind w:left="0" w:right="0" w:firstLine="0"/>
        <w:jc w:val="left"/>
      </w:pPr>
      <w:r>
        <w:t xml:space="preserve"> </w:t>
      </w:r>
      <w:r>
        <w:rPr>
          <w:rFonts w:ascii="Times New Roman" w:eastAsia="Times New Roman" w:hAnsi="Times New Roman" w:cs="Times New Roman"/>
          <w:sz w:val="24"/>
        </w:rPr>
        <w:t xml:space="preserve"> </w:t>
      </w:r>
    </w:p>
    <w:p w:rsidR="00100CCA" w:rsidRDefault="00A85D9C">
      <w:r>
        <w:t xml:space="preserve">                En uso de las facultades y atribuciones establecidos en los artículos 204 numeral 5 de la Constitución de la </w:t>
      </w:r>
    </w:p>
    <w:p w:rsidR="00100CCA" w:rsidRDefault="00A85D9C">
      <w:r>
        <w:t>República, Art. 4 numeral 23 del Código Municipal y Art. 571 y siguientes del Código Civil.</w:t>
      </w:r>
      <w:r>
        <w:rPr>
          <w:rFonts w:ascii="Times New Roman" w:eastAsia="Times New Roman" w:hAnsi="Times New Roman" w:cs="Times New Roman"/>
          <w:sz w:val="24"/>
        </w:rPr>
        <w:t xml:space="preserve"> </w:t>
      </w:r>
    </w:p>
    <w:p w:rsidR="00642046" w:rsidRDefault="00642046">
      <w:pPr>
        <w:spacing w:after="156" w:line="240" w:lineRule="auto"/>
        <w:ind w:left="0" w:right="0" w:firstLine="0"/>
        <w:jc w:val="left"/>
      </w:pPr>
    </w:p>
    <w:p w:rsidR="00100CCA" w:rsidRDefault="00A85D9C">
      <w:pPr>
        <w:spacing w:after="156" w:line="240" w:lineRule="auto"/>
        <w:ind w:left="0" w:right="0" w:firstLine="0"/>
        <w:jc w:val="left"/>
      </w:pPr>
      <w:bookmarkStart w:id="0" w:name="_GoBack"/>
      <w:bookmarkEnd w:id="0"/>
      <w:r>
        <w:t xml:space="preserve"> </w:t>
      </w:r>
      <w:r>
        <w:rPr>
          <w:rFonts w:ascii="Times New Roman" w:eastAsia="Times New Roman" w:hAnsi="Times New Roman" w:cs="Times New Roman"/>
          <w:sz w:val="24"/>
        </w:rPr>
        <w:t xml:space="preserve"> </w:t>
      </w:r>
    </w:p>
    <w:p w:rsidR="00100CCA" w:rsidRDefault="00A85D9C">
      <w:r>
        <w:lastRenderedPageBreak/>
        <w:t>DECRETA LA SIGUIENTE:</w:t>
      </w:r>
      <w:r>
        <w:rPr>
          <w:rFonts w:ascii="Times New Roman" w:eastAsia="Times New Roman" w:hAnsi="Times New Roman" w:cs="Times New Roman"/>
          <w:sz w:val="24"/>
        </w:rPr>
        <w:t xml:space="preserve"> </w:t>
      </w:r>
    </w:p>
    <w:p w:rsidR="00100CCA" w:rsidRDefault="00A85D9C">
      <w:pPr>
        <w:spacing w:after="155" w:line="240" w:lineRule="auto"/>
        <w:ind w:left="0" w:right="0" w:firstLine="0"/>
        <w:jc w:val="left"/>
      </w:pPr>
      <w:r>
        <w:t xml:space="preserve"> </w:t>
      </w:r>
      <w:r>
        <w:rPr>
          <w:rFonts w:ascii="Times New Roman" w:eastAsia="Times New Roman" w:hAnsi="Times New Roman" w:cs="Times New Roman"/>
          <w:sz w:val="24"/>
        </w:rPr>
        <w:t xml:space="preserve"> </w:t>
      </w:r>
    </w:p>
    <w:p w:rsidR="00100CCA" w:rsidRDefault="00A85D9C">
      <w:pPr>
        <w:pStyle w:val="Ttulo1"/>
        <w:spacing w:after="0" w:line="305" w:lineRule="auto"/>
        <w:ind w:right="722"/>
      </w:pPr>
      <w:r>
        <w:t xml:space="preserve">ORDENANZA REGULADORA PARA LA INSTALACION, AUTORIZACION, USO Y </w:t>
      </w:r>
      <w:r>
        <w:rPr>
          <w:rFonts w:ascii="Times New Roman" w:eastAsia="Times New Roman" w:hAnsi="Times New Roman" w:cs="Times New Roman"/>
          <w:b w:val="0"/>
          <w:sz w:val="24"/>
        </w:rPr>
        <w:t xml:space="preserve"> </w:t>
      </w:r>
      <w:r>
        <w:t>OPERACIONES DE CHALET'S, EN EL MUNICIPIO DE APOPA.</w:t>
      </w:r>
      <w:r>
        <w:rPr>
          <w:rFonts w:ascii="Times New Roman" w:eastAsia="Times New Roman" w:hAnsi="Times New Roman" w:cs="Times New Roman"/>
          <w:b w:val="0"/>
          <w:sz w:val="24"/>
        </w:rPr>
        <w:t xml:space="preserve"> </w:t>
      </w:r>
    </w:p>
    <w:p w:rsidR="00100CCA" w:rsidRDefault="00A85D9C">
      <w:pPr>
        <w:spacing w:after="154" w:line="240" w:lineRule="auto"/>
        <w:ind w:left="0" w:right="0" w:firstLine="0"/>
        <w:jc w:val="center"/>
      </w:pPr>
      <w:r>
        <w:rPr>
          <w:b/>
        </w:rPr>
        <w:t xml:space="preserve"> </w:t>
      </w:r>
      <w:r>
        <w:rPr>
          <w:rFonts w:ascii="Times New Roman" w:eastAsia="Times New Roman" w:hAnsi="Times New Roman" w:cs="Times New Roman"/>
          <w:sz w:val="24"/>
        </w:rPr>
        <w:t xml:space="preserve"> </w:t>
      </w:r>
    </w:p>
    <w:p w:rsidR="00100CCA" w:rsidRDefault="00A85D9C">
      <w:pPr>
        <w:pStyle w:val="Ttulo1"/>
      </w:pPr>
      <w:r>
        <w:t>CAPITULO I</w:t>
      </w:r>
      <w:r>
        <w:rPr>
          <w:rFonts w:ascii="Times New Roman" w:eastAsia="Times New Roman" w:hAnsi="Times New Roman" w:cs="Times New Roman"/>
          <w:b w:val="0"/>
          <w:sz w:val="24"/>
        </w:rPr>
        <w:t xml:space="preserve"> </w:t>
      </w:r>
    </w:p>
    <w:p w:rsidR="00100CCA" w:rsidRDefault="00A85D9C">
      <w:pPr>
        <w:spacing w:after="157" w:line="240" w:lineRule="auto"/>
        <w:ind w:left="0" w:right="0" w:firstLine="0"/>
        <w:jc w:val="center"/>
      </w:pPr>
      <w:r>
        <w:rPr>
          <w:b/>
        </w:rPr>
        <w:t xml:space="preserve"> </w:t>
      </w:r>
      <w:r>
        <w:rPr>
          <w:rFonts w:ascii="Times New Roman" w:eastAsia="Times New Roman" w:hAnsi="Times New Roman" w:cs="Times New Roman"/>
          <w:sz w:val="24"/>
        </w:rPr>
        <w:t xml:space="preserve"> </w:t>
      </w:r>
    </w:p>
    <w:p w:rsidR="00100CCA" w:rsidRDefault="00A85D9C">
      <w:pPr>
        <w:pStyle w:val="Ttulo1"/>
      </w:pPr>
      <w:r>
        <w:t>OBJETO Y CAMPO DE ACCION.</w:t>
      </w:r>
      <w:r>
        <w:rPr>
          <w:rFonts w:ascii="Times New Roman" w:eastAsia="Times New Roman" w:hAnsi="Times New Roman" w:cs="Times New Roman"/>
          <w:b w:val="0"/>
          <w:sz w:val="24"/>
        </w:rPr>
        <w:t xml:space="preserve"> </w:t>
      </w:r>
    </w:p>
    <w:p w:rsidR="00100CCA" w:rsidRDefault="00A85D9C">
      <w:pPr>
        <w:spacing w:after="161" w:line="240" w:lineRule="auto"/>
        <w:ind w:left="0" w:right="0" w:firstLine="0"/>
        <w:jc w:val="left"/>
      </w:pPr>
      <w:r>
        <w:rPr>
          <w:b/>
        </w:rPr>
        <w:t xml:space="preserve"> </w:t>
      </w:r>
      <w:r>
        <w:rPr>
          <w:rFonts w:ascii="Times New Roman" w:eastAsia="Times New Roman" w:hAnsi="Times New Roman" w:cs="Times New Roman"/>
          <w:sz w:val="24"/>
        </w:rPr>
        <w:t xml:space="preserve"> </w:t>
      </w:r>
    </w:p>
    <w:p w:rsidR="00100CCA" w:rsidRDefault="00A85D9C">
      <w:pPr>
        <w:spacing w:line="380" w:lineRule="auto"/>
      </w:pPr>
      <w:r>
        <w:t xml:space="preserve">                Art. 1.- La presente Ordenanza tiene por objeto normar y regular la instalación, legalización y ordenamiento de </w:t>
      </w:r>
      <w:proofErr w:type="spellStart"/>
      <w:r>
        <w:t>chalet's</w:t>
      </w:r>
      <w:proofErr w:type="spellEnd"/>
      <w:r>
        <w:t xml:space="preserve"> en sitios públicos, municipales, con el fin de garantizar el correcto uso de los mismos, en la forma que las leyes y reglamentos lo establecen.</w:t>
      </w:r>
      <w:r>
        <w:rPr>
          <w:rFonts w:ascii="Times New Roman" w:eastAsia="Times New Roman" w:hAnsi="Times New Roman" w:cs="Times New Roman"/>
          <w:sz w:val="24"/>
        </w:rPr>
        <w:t xml:space="preserve"> </w:t>
      </w:r>
    </w:p>
    <w:p w:rsidR="00100CCA" w:rsidRDefault="00A85D9C">
      <w:r>
        <w:t xml:space="preserve">                Su campo de acción será el municipio de Apopa.</w:t>
      </w:r>
      <w:r>
        <w:rPr>
          <w:rFonts w:ascii="Times New Roman" w:eastAsia="Times New Roman" w:hAnsi="Times New Roman" w:cs="Times New Roman"/>
          <w:sz w:val="24"/>
        </w:rPr>
        <w:t xml:space="preserve"> </w:t>
      </w:r>
    </w:p>
    <w:p w:rsidR="00100CCA" w:rsidRDefault="00A85D9C">
      <w:pPr>
        <w:spacing w:after="152" w:line="240" w:lineRule="auto"/>
        <w:ind w:left="0" w:right="0" w:firstLine="0"/>
        <w:jc w:val="left"/>
      </w:pPr>
      <w:r>
        <w:t xml:space="preserve"> </w:t>
      </w:r>
      <w:r>
        <w:rPr>
          <w:rFonts w:ascii="Times New Roman" w:eastAsia="Times New Roman" w:hAnsi="Times New Roman" w:cs="Times New Roman"/>
          <w:sz w:val="24"/>
        </w:rPr>
        <w:t xml:space="preserve"> </w:t>
      </w:r>
    </w:p>
    <w:p w:rsidR="00100CCA" w:rsidRDefault="00A85D9C">
      <w:pPr>
        <w:pStyle w:val="Ttulo1"/>
      </w:pPr>
      <w:r>
        <w:t>CAPITULO II</w:t>
      </w:r>
      <w:r>
        <w:rPr>
          <w:rFonts w:ascii="Times New Roman" w:eastAsia="Times New Roman" w:hAnsi="Times New Roman" w:cs="Times New Roman"/>
          <w:b w:val="0"/>
          <w:sz w:val="24"/>
        </w:rPr>
        <w:t xml:space="preserve"> </w:t>
      </w:r>
    </w:p>
    <w:p w:rsidR="00100CCA" w:rsidRDefault="00A85D9C">
      <w:pPr>
        <w:spacing w:after="156" w:line="240" w:lineRule="auto"/>
        <w:ind w:left="0" w:right="0" w:firstLine="0"/>
        <w:jc w:val="center"/>
      </w:pPr>
      <w:r>
        <w:rPr>
          <w:b/>
        </w:rPr>
        <w:t xml:space="preserve"> </w:t>
      </w:r>
      <w:r>
        <w:rPr>
          <w:rFonts w:ascii="Times New Roman" w:eastAsia="Times New Roman" w:hAnsi="Times New Roman" w:cs="Times New Roman"/>
          <w:sz w:val="24"/>
        </w:rPr>
        <w:t xml:space="preserve"> </w:t>
      </w:r>
    </w:p>
    <w:p w:rsidR="00100CCA" w:rsidRDefault="00A85D9C">
      <w:pPr>
        <w:pStyle w:val="Ttulo1"/>
      </w:pPr>
      <w:r>
        <w:t>DE LA AUTORIZACION</w:t>
      </w:r>
      <w:r>
        <w:rPr>
          <w:rFonts w:ascii="Times New Roman" w:eastAsia="Times New Roman" w:hAnsi="Times New Roman" w:cs="Times New Roman"/>
          <w:b w:val="0"/>
          <w:sz w:val="24"/>
        </w:rPr>
        <w:t xml:space="preserve"> </w:t>
      </w:r>
    </w:p>
    <w:p w:rsidR="00100CCA" w:rsidRDefault="00A85D9C">
      <w:pPr>
        <w:spacing w:after="161" w:line="240" w:lineRule="auto"/>
        <w:ind w:left="0" w:right="0" w:firstLine="0"/>
        <w:jc w:val="left"/>
      </w:pPr>
      <w:r>
        <w:rPr>
          <w:b/>
        </w:rPr>
        <w:t xml:space="preserve"> </w:t>
      </w:r>
      <w:r>
        <w:rPr>
          <w:rFonts w:ascii="Times New Roman" w:eastAsia="Times New Roman" w:hAnsi="Times New Roman" w:cs="Times New Roman"/>
          <w:sz w:val="24"/>
        </w:rPr>
        <w:t xml:space="preserve"> </w:t>
      </w:r>
    </w:p>
    <w:p w:rsidR="00100CCA" w:rsidRDefault="00A85D9C">
      <w:pPr>
        <w:spacing w:line="305" w:lineRule="auto"/>
      </w:pPr>
      <w:r>
        <w:t xml:space="preserve">                Art. 2.- Los </w:t>
      </w:r>
      <w:proofErr w:type="spellStart"/>
      <w:r>
        <w:t>chalet's</w:t>
      </w:r>
      <w:proofErr w:type="spellEnd"/>
      <w:r>
        <w:t xml:space="preserve"> autorizados tendrán las medidas de dos metros de ancho por dos metros de largo, haciendo un total de cuatro metros cuadrados.</w:t>
      </w:r>
      <w:r>
        <w:rPr>
          <w:rFonts w:ascii="Times New Roman" w:eastAsia="Times New Roman" w:hAnsi="Times New Roman" w:cs="Times New Roman"/>
          <w:sz w:val="24"/>
        </w:rPr>
        <w:t xml:space="preserve"> </w:t>
      </w:r>
    </w:p>
    <w:p w:rsidR="00100CCA" w:rsidRDefault="00A85D9C">
      <w:pPr>
        <w:spacing w:after="158" w:line="240" w:lineRule="auto"/>
        <w:ind w:left="0" w:right="0" w:firstLine="0"/>
        <w:jc w:val="left"/>
      </w:pPr>
      <w:r>
        <w:t xml:space="preserve"> </w:t>
      </w:r>
      <w:r>
        <w:rPr>
          <w:rFonts w:ascii="Times New Roman" w:eastAsia="Times New Roman" w:hAnsi="Times New Roman" w:cs="Times New Roman"/>
          <w:sz w:val="24"/>
        </w:rPr>
        <w:t xml:space="preserve"> </w:t>
      </w:r>
    </w:p>
    <w:p w:rsidR="00100CCA" w:rsidRDefault="00A85D9C">
      <w:pPr>
        <w:spacing w:line="305" w:lineRule="auto"/>
      </w:pPr>
      <w:r>
        <w:t xml:space="preserve">                Art. 3.- Para un control interno más efectivo, las licencias para chalets deberán ser renovadas anualmente, de acuerdo a lo establecido en el Art. 142 de la Ley General Tributaria Municipal.</w:t>
      </w:r>
      <w:r>
        <w:rPr>
          <w:rFonts w:ascii="Times New Roman" w:eastAsia="Times New Roman" w:hAnsi="Times New Roman" w:cs="Times New Roman"/>
          <w:sz w:val="24"/>
        </w:rPr>
        <w:t xml:space="preserve"> </w:t>
      </w:r>
    </w:p>
    <w:p w:rsidR="00100CCA" w:rsidRDefault="00A85D9C">
      <w:pPr>
        <w:spacing w:line="305" w:lineRule="auto"/>
      </w:pPr>
      <w:r>
        <w:t xml:space="preserve">                Dicha renovación se hará en el período comprendido entre el primer día del mes de enero al último día del mes de febrero de cada año.</w:t>
      </w:r>
      <w:r>
        <w:rPr>
          <w:rFonts w:ascii="Times New Roman" w:eastAsia="Times New Roman" w:hAnsi="Times New Roman" w:cs="Times New Roman"/>
          <w:sz w:val="24"/>
        </w:rPr>
        <w:t xml:space="preserve"> </w:t>
      </w:r>
    </w:p>
    <w:p w:rsidR="00100CCA" w:rsidRDefault="00A85D9C">
      <w:pPr>
        <w:spacing w:after="158" w:line="240" w:lineRule="auto"/>
        <w:ind w:left="0" w:right="0" w:firstLine="0"/>
        <w:jc w:val="left"/>
      </w:pPr>
      <w:r>
        <w:t xml:space="preserve"> </w:t>
      </w:r>
      <w:r>
        <w:rPr>
          <w:rFonts w:ascii="Times New Roman" w:eastAsia="Times New Roman" w:hAnsi="Times New Roman" w:cs="Times New Roman"/>
          <w:sz w:val="24"/>
        </w:rPr>
        <w:t xml:space="preserve"> </w:t>
      </w:r>
    </w:p>
    <w:p w:rsidR="00100CCA" w:rsidRDefault="00A85D9C">
      <w:pPr>
        <w:spacing w:line="380" w:lineRule="auto"/>
      </w:pPr>
      <w:r>
        <w:t xml:space="preserve">                Art. 4.- En caso de legalización de chalets ya instalados y cuya autorización exceda los cuatro metros cuadrados, se tomará en cuenta lo establecido en el Art. 2, de la presente ordenanza para el cobro de las respectivas tasas, en forma proporcional al área ya establecida.</w:t>
      </w:r>
      <w:r>
        <w:rPr>
          <w:rFonts w:ascii="Times New Roman" w:eastAsia="Times New Roman" w:hAnsi="Times New Roman" w:cs="Times New Roman"/>
          <w:sz w:val="24"/>
        </w:rPr>
        <w:t xml:space="preserve"> </w:t>
      </w:r>
    </w:p>
    <w:p w:rsidR="00100CCA" w:rsidRDefault="00A85D9C">
      <w:pPr>
        <w:spacing w:after="157" w:line="240" w:lineRule="auto"/>
        <w:ind w:left="0" w:right="0" w:firstLine="0"/>
        <w:jc w:val="left"/>
      </w:pPr>
      <w:r>
        <w:t xml:space="preserve"> </w:t>
      </w:r>
      <w:r>
        <w:rPr>
          <w:rFonts w:ascii="Times New Roman" w:eastAsia="Times New Roman" w:hAnsi="Times New Roman" w:cs="Times New Roman"/>
          <w:sz w:val="24"/>
        </w:rPr>
        <w:t xml:space="preserve"> </w:t>
      </w:r>
    </w:p>
    <w:p w:rsidR="00100CCA" w:rsidRDefault="00A85D9C">
      <w:r>
        <w:t xml:space="preserve">                Art. 5.- El interesado deberá presentar:</w:t>
      </w:r>
      <w:r>
        <w:rPr>
          <w:rFonts w:ascii="Times New Roman" w:eastAsia="Times New Roman" w:hAnsi="Times New Roman" w:cs="Times New Roman"/>
          <w:sz w:val="24"/>
        </w:rPr>
        <w:t xml:space="preserve"> </w:t>
      </w:r>
    </w:p>
    <w:p w:rsidR="00100CCA" w:rsidRDefault="00A85D9C">
      <w:pPr>
        <w:numPr>
          <w:ilvl w:val="0"/>
          <w:numId w:val="2"/>
        </w:numPr>
        <w:ind w:hanging="401"/>
      </w:pPr>
      <w:r>
        <w:t>Solicitud escrita al Concejo Municipal.</w:t>
      </w:r>
      <w:r>
        <w:rPr>
          <w:rFonts w:ascii="Times New Roman" w:eastAsia="Times New Roman" w:hAnsi="Times New Roman" w:cs="Times New Roman"/>
          <w:sz w:val="24"/>
        </w:rPr>
        <w:t xml:space="preserve"> </w:t>
      </w:r>
    </w:p>
    <w:p w:rsidR="00100CCA" w:rsidRDefault="00A85D9C">
      <w:pPr>
        <w:numPr>
          <w:ilvl w:val="0"/>
          <w:numId w:val="2"/>
        </w:numPr>
        <w:ind w:hanging="401"/>
      </w:pPr>
      <w:r>
        <w:t>Cancelar el pago por licencia de instalación.</w:t>
      </w:r>
      <w:r>
        <w:rPr>
          <w:rFonts w:ascii="Times New Roman" w:eastAsia="Times New Roman" w:hAnsi="Times New Roman" w:cs="Times New Roman"/>
          <w:sz w:val="24"/>
        </w:rPr>
        <w:t xml:space="preserve"> </w:t>
      </w:r>
    </w:p>
    <w:p w:rsidR="00100CCA" w:rsidRDefault="00A85D9C">
      <w:pPr>
        <w:numPr>
          <w:ilvl w:val="0"/>
          <w:numId w:val="2"/>
        </w:numPr>
        <w:ind w:hanging="401"/>
      </w:pPr>
      <w:r>
        <w:lastRenderedPageBreak/>
        <w:t>Permiso de construcción, autorizado por el Departamento de Desarrollo Urbano.</w:t>
      </w:r>
      <w:r>
        <w:rPr>
          <w:rFonts w:ascii="Times New Roman" w:eastAsia="Times New Roman" w:hAnsi="Times New Roman" w:cs="Times New Roman"/>
          <w:sz w:val="24"/>
        </w:rPr>
        <w:t xml:space="preserve"> </w:t>
      </w:r>
    </w:p>
    <w:p w:rsidR="00100CCA" w:rsidRDefault="00A85D9C">
      <w:pPr>
        <w:numPr>
          <w:ilvl w:val="0"/>
          <w:numId w:val="2"/>
        </w:numPr>
        <w:ind w:hanging="401"/>
      </w:pPr>
      <w:r>
        <w:t>Cancelar el pago por derecho de habitar.</w:t>
      </w:r>
      <w:r>
        <w:rPr>
          <w:rFonts w:ascii="Times New Roman" w:eastAsia="Times New Roman" w:hAnsi="Times New Roman" w:cs="Times New Roman"/>
          <w:sz w:val="24"/>
        </w:rPr>
        <w:t xml:space="preserve"> </w:t>
      </w:r>
    </w:p>
    <w:p w:rsidR="00100CCA" w:rsidRDefault="00A85D9C">
      <w:pPr>
        <w:numPr>
          <w:ilvl w:val="0"/>
          <w:numId w:val="2"/>
        </w:numPr>
        <w:ind w:hanging="401"/>
      </w:pPr>
      <w:r>
        <w:t>Inscripción de la actividad económica en el Departamento de Catastro.</w:t>
      </w:r>
      <w:r>
        <w:rPr>
          <w:rFonts w:ascii="Times New Roman" w:eastAsia="Times New Roman" w:hAnsi="Times New Roman" w:cs="Times New Roman"/>
          <w:sz w:val="24"/>
        </w:rPr>
        <w:t xml:space="preserve"> </w:t>
      </w:r>
    </w:p>
    <w:p w:rsidR="00100CCA" w:rsidRDefault="00A85D9C">
      <w:pPr>
        <w:spacing w:after="152" w:line="240" w:lineRule="auto"/>
        <w:ind w:left="0" w:right="0" w:firstLine="0"/>
        <w:jc w:val="left"/>
      </w:pPr>
      <w:r>
        <w:t xml:space="preserve"> </w:t>
      </w:r>
      <w:r>
        <w:rPr>
          <w:rFonts w:ascii="Times New Roman" w:eastAsia="Times New Roman" w:hAnsi="Times New Roman" w:cs="Times New Roman"/>
          <w:sz w:val="24"/>
        </w:rPr>
        <w:t xml:space="preserve"> </w:t>
      </w:r>
    </w:p>
    <w:p w:rsidR="00100CCA" w:rsidRDefault="00A85D9C">
      <w:pPr>
        <w:pStyle w:val="Ttulo1"/>
      </w:pPr>
      <w:r>
        <w:t>CAPITULO III</w:t>
      </w:r>
      <w:r>
        <w:rPr>
          <w:rFonts w:ascii="Times New Roman" w:eastAsia="Times New Roman" w:hAnsi="Times New Roman" w:cs="Times New Roman"/>
          <w:b w:val="0"/>
          <w:sz w:val="24"/>
        </w:rPr>
        <w:t xml:space="preserve"> </w:t>
      </w:r>
    </w:p>
    <w:p w:rsidR="00100CCA" w:rsidRDefault="00A85D9C">
      <w:pPr>
        <w:spacing w:after="155" w:line="240" w:lineRule="auto"/>
        <w:ind w:left="0" w:right="0" w:firstLine="0"/>
        <w:jc w:val="center"/>
      </w:pPr>
      <w:r>
        <w:rPr>
          <w:b/>
        </w:rPr>
        <w:t xml:space="preserve"> </w:t>
      </w:r>
      <w:r>
        <w:rPr>
          <w:rFonts w:ascii="Times New Roman" w:eastAsia="Times New Roman" w:hAnsi="Times New Roman" w:cs="Times New Roman"/>
          <w:sz w:val="24"/>
        </w:rPr>
        <w:t xml:space="preserve"> </w:t>
      </w:r>
    </w:p>
    <w:p w:rsidR="00100CCA" w:rsidRDefault="00A85D9C">
      <w:pPr>
        <w:pStyle w:val="Ttulo1"/>
        <w:spacing w:after="0"/>
      </w:pPr>
      <w:r>
        <w:t>DE LA LICENCIA</w:t>
      </w:r>
      <w:r>
        <w:rPr>
          <w:rFonts w:ascii="Times New Roman" w:eastAsia="Times New Roman" w:hAnsi="Times New Roman" w:cs="Times New Roman"/>
          <w:b w:val="0"/>
          <w:sz w:val="24"/>
        </w:rPr>
        <w:t xml:space="preserve"> </w:t>
      </w:r>
    </w:p>
    <w:p w:rsidR="00100CCA" w:rsidRDefault="00A85D9C">
      <w:pPr>
        <w:spacing w:after="161" w:line="240" w:lineRule="auto"/>
        <w:ind w:left="0" w:right="0" w:firstLine="0"/>
        <w:jc w:val="left"/>
      </w:pPr>
      <w:r>
        <w:rPr>
          <w:b/>
        </w:rPr>
        <w:t xml:space="preserve"> </w:t>
      </w:r>
      <w:r>
        <w:rPr>
          <w:rFonts w:ascii="Times New Roman" w:eastAsia="Times New Roman" w:hAnsi="Times New Roman" w:cs="Times New Roman"/>
          <w:sz w:val="24"/>
        </w:rPr>
        <w:t xml:space="preserve"> </w:t>
      </w:r>
    </w:p>
    <w:p w:rsidR="00100CCA" w:rsidRDefault="00A85D9C">
      <w:r>
        <w:t xml:space="preserve">                Art. 6.- Para construir chalet en sitios públicos o particulares, la tasa municipal por la licencia respectiva será de </w:t>
      </w:r>
    </w:p>
    <w:p w:rsidR="00100CCA" w:rsidRDefault="00A85D9C">
      <w:r>
        <w:t>OCHO 57/100 DOLARES.</w:t>
      </w:r>
      <w:r>
        <w:rPr>
          <w:rFonts w:ascii="Times New Roman" w:eastAsia="Times New Roman" w:hAnsi="Times New Roman" w:cs="Times New Roman"/>
          <w:sz w:val="24"/>
        </w:rPr>
        <w:t xml:space="preserve"> </w:t>
      </w:r>
    </w:p>
    <w:p w:rsidR="00100CCA" w:rsidRDefault="00A85D9C">
      <w:pPr>
        <w:spacing w:line="305" w:lineRule="auto"/>
      </w:pPr>
      <w:r>
        <w:t xml:space="preserve">                La disposición del inciso anterior, se aplicará, independientemente al pago que deba hacerse, en concepto de impuestos mensual por la actividad económica según la Ley de Impuestos Municipales vigente en el municipio.</w:t>
      </w:r>
      <w:r>
        <w:rPr>
          <w:rFonts w:ascii="Times New Roman" w:eastAsia="Times New Roman" w:hAnsi="Times New Roman" w:cs="Times New Roman"/>
          <w:sz w:val="24"/>
        </w:rPr>
        <w:t xml:space="preserve"> </w:t>
      </w:r>
    </w:p>
    <w:p w:rsidR="00100CCA" w:rsidRDefault="00A85D9C">
      <w:pPr>
        <w:spacing w:after="152" w:line="240" w:lineRule="auto"/>
        <w:ind w:left="0" w:right="0" w:firstLine="0"/>
        <w:jc w:val="left"/>
      </w:pPr>
      <w:r>
        <w:t xml:space="preserve"> </w:t>
      </w:r>
      <w:r>
        <w:rPr>
          <w:rFonts w:ascii="Times New Roman" w:eastAsia="Times New Roman" w:hAnsi="Times New Roman" w:cs="Times New Roman"/>
          <w:sz w:val="24"/>
        </w:rPr>
        <w:t xml:space="preserve"> </w:t>
      </w:r>
    </w:p>
    <w:p w:rsidR="00100CCA" w:rsidRDefault="00A85D9C">
      <w:pPr>
        <w:pStyle w:val="Ttulo1"/>
      </w:pPr>
      <w:r>
        <w:t>CAPITULO IV</w:t>
      </w:r>
      <w:r>
        <w:rPr>
          <w:rFonts w:ascii="Times New Roman" w:eastAsia="Times New Roman" w:hAnsi="Times New Roman" w:cs="Times New Roman"/>
          <w:b w:val="0"/>
          <w:sz w:val="24"/>
        </w:rPr>
        <w:t xml:space="preserve"> </w:t>
      </w:r>
    </w:p>
    <w:p w:rsidR="00100CCA" w:rsidRDefault="00A85D9C">
      <w:pPr>
        <w:spacing w:after="157" w:line="240" w:lineRule="auto"/>
        <w:ind w:left="0" w:right="0" w:firstLine="0"/>
        <w:jc w:val="center"/>
      </w:pPr>
      <w:r>
        <w:rPr>
          <w:b/>
        </w:rPr>
        <w:t xml:space="preserve"> </w:t>
      </w:r>
      <w:r>
        <w:rPr>
          <w:rFonts w:ascii="Times New Roman" w:eastAsia="Times New Roman" w:hAnsi="Times New Roman" w:cs="Times New Roman"/>
          <w:sz w:val="24"/>
        </w:rPr>
        <w:t xml:space="preserve"> </w:t>
      </w:r>
    </w:p>
    <w:p w:rsidR="00100CCA" w:rsidRDefault="00A85D9C">
      <w:pPr>
        <w:pStyle w:val="Ttulo1"/>
      </w:pPr>
      <w:r>
        <w:t>PROHIBICIONES Y SANCIONES</w:t>
      </w:r>
      <w:r>
        <w:rPr>
          <w:rFonts w:ascii="Times New Roman" w:eastAsia="Times New Roman" w:hAnsi="Times New Roman" w:cs="Times New Roman"/>
          <w:b w:val="0"/>
          <w:sz w:val="24"/>
        </w:rPr>
        <w:t xml:space="preserve"> </w:t>
      </w:r>
    </w:p>
    <w:p w:rsidR="00100CCA" w:rsidRDefault="00A85D9C">
      <w:pPr>
        <w:spacing w:after="160" w:line="240" w:lineRule="auto"/>
        <w:ind w:left="0" w:right="0" w:firstLine="0"/>
        <w:jc w:val="left"/>
      </w:pPr>
      <w:r>
        <w:rPr>
          <w:b/>
        </w:rPr>
        <w:t xml:space="preserve"> </w:t>
      </w:r>
      <w:r>
        <w:rPr>
          <w:rFonts w:ascii="Times New Roman" w:eastAsia="Times New Roman" w:hAnsi="Times New Roman" w:cs="Times New Roman"/>
          <w:sz w:val="24"/>
        </w:rPr>
        <w:t xml:space="preserve"> </w:t>
      </w:r>
    </w:p>
    <w:p w:rsidR="00100CCA" w:rsidRDefault="00A85D9C">
      <w:r>
        <w:t xml:space="preserve">                Art. 7.- A los poseedores de chalets se prohíbe:</w:t>
      </w:r>
      <w:r>
        <w:rPr>
          <w:rFonts w:ascii="Times New Roman" w:eastAsia="Times New Roman" w:hAnsi="Times New Roman" w:cs="Times New Roman"/>
          <w:sz w:val="24"/>
        </w:rPr>
        <w:t xml:space="preserve"> </w:t>
      </w:r>
    </w:p>
    <w:p w:rsidR="00100CCA" w:rsidRDefault="00A85D9C">
      <w:pPr>
        <w:numPr>
          <w:ilvl w:val="0"/>
          <w:numId w:val="3"/>
        </w:numPr>
        <w:ind w:hanging="276"/>
      </w:pPr>
      <w:r>
        <w:t>Traspasar en venta o cualquier título, el derecho de los chalets.</w:t>
      </w:r>
      <w:r>
        <w:rPr>
          <w:rFonts w:ascii="Times New Roman" w:eastAsia="Times New Roman" w:hAnsi="Times New Roman" w:cs="Times New Roman"/>
          <w:sz w:val="24"/>
        </w:rPr>
        <w:t xml:space="preserve"> </w:t>
      </w:r>
    </w:p>
    <w:p w:rsidR="00100CCA" w:rsidRDefault="00A85D9C">
      <w:pPr>
        <w:numPr>
          <w:ilvl w:val="0"/>
          <w:numId w:val="3"/>
        </w:numPr>
        <w:ind w:hanging="276"/>
      </w:pPr>
      <w:r>
        <w:t>Otorgar en carácter de alquiler a terceras personas, así como cualquier otro trámite en el que cede derecho.</w:t>
      </w:r>
      <w:r>
        <w:rPr>
          <w:rFonts w:ascii="Times New Roman" w:eastAsia="Times New Roman" w:hAnsi="Times New Roman" w:cs="Times New Roman"/>
          <w:sz w:val="24"/>
        </w:rPr>
        <w:t xml:space="preserve"> </w:t>
      </w:r>
    </w:p>
    <w:p w:rsidR="00100CCA" w:rsidRDefault="00A85D9C">
      <w:pPr>
        <w:numPr>
          <w:ilvl w:val="0"/>
          <w:numId w:val="3"/>
        </w:numPr>
        <w:ind w:hanging="276"/>
      </w:pPr>
      <w:r>
        <w:t>Abandonar los chalets por períodos de tres meses consecutivos.</w:t>
      </w:r>
      <w:r>
        <w:rPr>
          <w:rFonts w:ascii="Times New Roman" w:eastAsia="Times New Roman" w:hAnsi="Times New Roman" w:cs="Times New Roman"/>
          <w:sz w:val="24"/>
        </w:rPr>
        <w:t xml:space="preserve"> </w:t>
      </w:r>
    </w:p>
    <w:p w:rsidR="00100CCA" w:rsidRDefault="00A85D9C">
      <w:pPr>
        <w:numPr>
          <w:ilvl w:val="0"/>
          <w:numId w:val="3"/>
        </w:numPr>
        <w:ind w:hanging="276"/>
      </w:pPr>
      <w:r>
        <w:t>La construcción y uso de un chalet, sin la previa Licencia respectiva, por parte de esta comuna.</w:t>
      </w:r>
      <w:r>
        <w:rPr>
          <w:rFonts w:ascii="Times New Roman" w:eastAsia="Times New Roman" w:hAnsi="Times New Roman" w:cs="Times New Roman"/>
          <w:sz w:val="24"/>
        </w:rPr>
        <w:t xml:space="preserve"> </w:t>
      </w:r>
    </w:p>
    <w:p w:rsidR="00100CCA" w:rsidRDefault="00A85D9C">
      <w:pPr>
        <w:spacing w:after="158" w:line="240" w:lineRule="auto"/>
        <w:ind w:left="0" w:right="0" w:firstLine="0"/>
        <w:jc w:val="left"/>
      </w:pPr>
      <w:r>
        <w:t xml:space="preserve"> </w:t>
      </w:r>
      <w:r>
        <w:rPr>
          <w:rFonts w:ascii="Times New Roman" w:eastAsia="Times New Roman" w:hAnsi="Times New Roman" w:cs="Times New Roman"/>
          <w:sz w:val="24"/>
        </w:rPr>
        <w:t xml:space="preserve"> </w:t>
      </w:r>
    </w:p>
    <w:p w:rsidR="00100CCA" w:rsidRDefault="00A85D9C">
      <w:pPr>
        <w:spacing w:line="305" w:lineRule="auto"/>
      </w:pPr>
      <w:r>
        <w:t xml:space="preserve">                Art. 8.- Por cualquiera de las causas anteriores, el usuario o poseedor de chalets, automáticamente perderá el derecho del mismo, y podrá adjudicársele de oficio a otra persona, sin responsabilidad para la Municipalidad.</w:t>
      </w:r>
      <w:r>
        <w:rPr>
          <w:rFonts w:ascii="Times New Roman" w:eastAsia="Times New Roman" w:hAnsi="Times New Roman" w:cs="Times New Roman"/>
          <w:sz w:val="24"/>
        </w:rPr>
        <w:t xml:space="preserve"> </w:t>
      </w:r>
    </w:p>
    <w:p w:rsidR="00100CCA" w:rsidRDefault="00A85D9C">
      <w:pPr>
        <w:spacing w:after="152" w:line="240" w:lineRule="auto"/>
        <w:ind w:left="0" w:right="0" w:firstLine="0"/>
        <w:jc w:val="left"/>
      </w:pPr>
      <w:r>
        <w:t xml:space="preserve"> </w:t>
      </w:r>
      <w:r>
        <w:rPr>
          <w:rFonts w:ascii="Times New Roman" w:eastAsia="Times New Roman" w:hAnsi="Times New Roman" w:cs="Times New Roman"/>
          <w:sz w:val="24"/>
        </w:rPr>
        <w:t xml:space="preserve"> </w:t>
      </w:r>
    </w:p>
    <w:p w:rsidR="00100CCA" w:rsidRDefault="00A85D9C">
      <w:pPr>
        <w:pStyle w:val="Ttulo1"/>
      </w:pPr>
      <w:r>
        <w:t>CAPITULO V</w:t>
      </w:r>
      <w:r>
        <w:rPr>
          <w:rFonts w:ascii="Times New Roman" w:eastAsia="Times New Roman" w:hAnsi="Times New Roman" w:cs="Times New Roman"/>
          <w:b w:val="0"/>
          <w:sz w:val="24"/>
        </w:rPr>
        <w:t xml:space="preserve"> </w:t>
      </w:r>
    </w:p>
    <w:p w:rsidR="00100CCA" w:rsidRDefault="00A85D9C">
      <w:pPr>
        <w:spacing w:after="157" w:line="240" w:lineRule="auto"/>
        <w:ind w:left="0" w:right="0" w:firstLine="0"/>
        <w:jc w:val="center"/>
      </w:pPr>
      <w:r>
        <w:rPr>
          <w:b/>
        </w:rPr>
        <w:t xml:space="preserve"> </w:t>
      </w:r>
      <w:r>
        <w:rPr>
          <w:rFonts w:ascii="Times New Roman" w:eastAsia="Times New Roman" w:hAnsi="Times New Roman" w:cs="Times New Roman"/>
          <w:sz w:val="24"/>
        </w:rPr>
        <w:t xml:space="preserve"> </w:t>
      </w:r>
    </w:p>
    <w:p w:rsidR="00100CCA" w:rsidRDefault="00A85D9C">
      <w:pPr>
        <w:pStyle w:val="Ttulo1"/>
      </w:pPr>
      <w:r>
        <w:t>DISPOSICIONES GENERALES</w:t>
      </w:r>
      <w:r>
        <w:rPr>
          <w:rFonts w:ascii="Times New Roman" w:eastAsia="Times New Roman" w:hAnsi="Times New Roman" w:cs="Times New Roman"/>
          <w:b w:val="0"/>
          <w:sz w:val="24"/>
        </w:rPr>
        <w:t xml:space="preserve"> </w:t>
      </w:r>
    </w:p>
    <w:p w:rsidR="00100CCA" w:rsidRDefault="00A85D9C">
      <w:pPr>
        <w:spacing w:after="161" w:line="240" w:lineRule="auto"/>
        <w:ind w:left="0" w:right="0" w:firstLine="0"/>
        <w:jc w:val="left"/>
      </w:pPr>
      <w:r>
        <w:rPr>
          <w:b/>
        </w:rPr>
        <w:t xml:space="preserve"> </w:t>
      </w:r>
      <w:r>
        <w:rPr>
          <w:rFonts w:ascii="Times New Roman" w:eastAsia="Times New Roman" w:hAnsi="Times New Roman" w:cs="Times New Roman"/>
          <w:sz w:val="24"/>
        </w:rPr>
        <w:t xml:space="preserve"> </w:t>
      </w:r>
    </w:p>
    <w:p w:rsidR="00100CCA" w:rsidRDefault="00A85D9C">
      <w:pPr>
        <w:spacing w:line="305" w:lineRule="auto"/>
      </w:pPr>
      <w:r>
        <w:t xml:space="preserve">                Art. 9.- Si las actividades efectuadas en los chalets fueren cesadas o suspendidas, el interesado deberá notificar al Departamento de Catastro Tributario, en un lapso no mayor de treinta días hábiles, para el cierre de la cuenta respectiva.</w:t>
      </w:r>
      <w:r>
        <w:rPr>
          <w:rFonts w:ascii="Times New Roman" w:eastAsia="Times New Roman" w:hAnsi="Times New Roman" w:cs="Times New Roman"/>
          <w:sz w:val="24"/>
        </w:rPr>
        <w:t xml:space="preserve"> </w:t>
      </w:r>
    </w:p>
    <w:p w:rsidR="00100CCA" w:rsidRDefault="00A85D9C">
      <w:pPr>
        <w:spacing w:after="158" w:line="240" w:lineRule="auto"/>
        <w:ind w:left="0" w:right="0" w:firstLine="0"/>
        <w:jc w:val="left"/>
      </w:pPr>
      <w:r>
        <w:t xml:space="preserve"> </w:t>
      </w:r>
      <w:r>
        <w:rPr>
          <w:rFonts w:ascii="Times New Roman" w:eastAsia="Times New Roman" w:hAnsi="Times New Roman" w:cs="Times New Roman"/>
          <w:sz w:val="24"/>
        </w:rPr>
        <w:t xml:space="preserve"> </w:t>
      </w:r>
    </w:p>
    <w:p w:rsidR="00100CCA" w:rsidRDefault="00A85D9C">
      <w:pPr>
        <w:spacing w:line="305" w:lineRule="auto"/>
      </w:pPr>
      <w:r>
        <w:lastRenderedPageBreak/>
        <w:t>En caso de no hacerlo, so pena de incurrir en la cancelación de los impuestos respectivos durante los meses en que no hubiere dado aviso después del cierre respectivo.</w:t>
      </w:r>
      <w:r>
        <w:rPr>
          <w:rFonts w:ascii="Times New Roman" w:eastAsia="Times New Roman" w:hAnsi="Times New Roman" w:cs="Times New Roman"/>
          <w:sz w:val="24"/>
        </w:rPr>
        <w:t xml:space="preserve"> </w:t>
      </w:r>
    </w:p>
    <w:p w:rsidR="00100CCA" w:rsidRDefault="00A85D9C">
      <w:pPr>
        <w:spacing w:after="158" w:line="240" w:lineRule="auto"/>
        <w:ind w:left="0" w:right="0" w:firstLine="0"/>
        <w:jc w:val="left"/>
      </w:pPr>
      <w:r>
        <w:t xml:space="preserve"> </w:t>
      </w:r>
      <w:r>
        <w:rPr>
          <w:rFonts w:ascii="Times New Roman" w:eastAsia="Times New Roman" w:hAnsi="Times New Roman" w:cs="Times New Roman"/>
          <w:sz w:val="24"/>
        </w:rPr>
        <w:t xml:space="preserve"> </w:t>
      </w:r>
    </w:p>
    <w:p w:rsidR="00100CCA" w:rsidRDefault="00A85D9C">
      <w:pPr>
        <w:spacing w:line="305" w:lineRule="auto"/>
      </w:pPr>
      <w:r>
        <w:t xml:space="preserve">                Art. 10.- Los chalets por ser potenciales generadores de basura, deberán cancelar la tasa correspondiente por recolección de basura, el cual deberá ser incorporado a la cuenta de los impuestos municipales por el chalet.</w:t>
      </w:r>
      <w:r>
        <w:rPr>
          <w:rFonts w:ascii="Times New Roman" w:eastAsia="Times New Roman" w:hAnsi="Times New Roman" w:cs="Times New Roman"/>
          <w:sz w:val="24"/>
        </w:rPr>
        <w:t xml:space="preserve"> </w:t>
      </w:r>
    </w:p>
    <w:p w:rsidR="00100CCA" w:rsidRDefault="00A85D9C">
      <w:pPr>
        <w:spacing w:after="158" w:line="240" w:lineRule="auto"/>
        <w:ind w:left="0" w:right="0" w:firstLine="0"/>
        <w:jc w:val="left"/>
      </w:pPr>
      <w:r>
        <w:t xml:space="preserve"> </w:t>
      </w:r>
      <w:r>
        <w:rPr>
          <w:rFonts w:ascii="Times New Roman" w:eastAsia="Times New Roman" w:hAnsi="Times New Roman" w:cs="Times New Roman"/>
          <w:sz w:val="24"/>
        </w:rPr>
        <w:t xml:space="preserve"> </w:t>
      </w:r>
    </w:p>
    <w:p w:rsidR="00100CCA" w:rsidRDefault="00A85D9C">
      <w:pPr>
        <w:spacing w:line="305" w:lineRule="auto"/>
      </w:pPr>
      <w:r>
        <w:t xml:space="preserve">                Art. 11.- Las aceras, plazas u otros sitios similares de propiedad nacional o municipal, son de uso público en función de toda la población.</w:t>
      </w:r>
      <w:r>
        <w:rPr>
          <w:rFonts w:ascii="Times New Roman" w:eastAsia="Times New Roman" w:hAnsi="Times New Roman" w:cs="Times New Roman"/>
          <w:sz w:val="24"/>
        </w:rPr>
        <w:t xml:space="preserve"> </w:t>
      </w:r>
    </w:p>
    <w:p w:rsidR="00100CCA" w:rsidRDefault="00A85D9C">
      <w:pPr>
        <w:spacing w:after="0" w:line="240" w:lineRule="auto"/>
        <w:ind w:left="0" w:right="0" w:firstLine="0"/>
        <w:jc w:val="left"/>
      </w:pPr>
      <w:r>
        <w:t xml:space="preserve"> </w:t>
      </w:r>
      <w:r>
        <w:rPr>
          <w:rFonts w:ascii="Times New Roman" w:eastAsia="Times New Roman" w:hAnsi="Times New Roman" w:cs="Times New Roman"/>
          <w:sz w:val="24"/>
        </w:rPr>
        <w:t xml:space="preserve"> </w:t>
      </w:r>
    </w:p>
    <w:p w:rsidR="00100CCA" w:rsidRDefault="00A85D9C">
      <w:pPr>
        <w:spacing w:line="405" w:lineRule="auto"/>
      </w:pPr>
      <w:r>
        <w:t xml:space="preserve">                En el Municipio es evidente el uso y goce privado que se hace especialmente de las aceras, por parte de personas particulares, asimismo se dispone de bienes municipales, como zonas verdes, sin la autorización correspondiente y en perjuicio de los demás habitantes, poniéndose en su caso en peligro la seguridad de las personas y de los fines para los cuales se destinan los bienes antes mencionados.</w:t>
      </w:r>
      <w:r>
        <w:rPr>
          <w:rFonts w:ascii="Times New Roman" w:eastAsia="Times New Roman" w:hAnsi="Times New Roman" w:cs="Times New Roman"/>
          <w:sz w:val="24"/>
        </w:rPr>
        <w:t xml:space="preserve"> </w:t>
      </w:r>
    </w:p>
    <w:p w:rsidR="00100CCA" w:rsidRDefault="00A85D9C">
      <w:pPr>
        <w:spacing w:after="158" w:line="240" w:lineRule="auto"/>
        <w:ind w:left="0" w:right="0" w:firstLine="0"/>
        <w:jc w:val="left"/>
      </w:pPr>
      <w:r>
        <w:t xml:space="preserve"> </w:t>
      </w:r>
      <w:r>
        <w:rPr>
          <w:rFonts w:ascii="Times New Roman" w:eastAsia="Times New Roman" w:hAnsi="Times New Roman" w:cs="Times New Roman"/>
          <w:sz w:val="24"/>
        </w:rPr>
        <w:t xml:space="preserve"> </w:t>
      </w:r>
    </w:p>
    <w:p w:rsidR="00100CCA" w:rsidRDefault="00A85D9C">
      <w:pPr>
        <w:spacing w:line="305" w:lineRule="auto"/>
      </w:pPr>
      <w:r>
        <w:t xml:space="preserve">                No se permitirán edificaciones de ningún tipo, que por sus características sean de carácter permanente o provisional que obstaculicen las aceras, parques, zonas verdes u otros sitios similares, y estén destinados al uso particular.</w:t>
      </w:r>
      <w:r>
        <w:rPr>
          <w:rFonts w:ascii="Times New Roman" w:eastAsia="Times New Roman" w:hAnsi="Times New Roman" w:cs="Times New Roman"/>
          <w:sz w:val="24"/>
        </w:rPr>
        <w:t xml:space="preserve"> </w:t>
      </w:r>
    </w:p>
    <w:p w:rsidR="00100CCA" w:rsidRDefault="00A85D9C">
      <w:pPr>
        <w:spacing w:after="158" w:line="240" w:lineRule="auto"/>
        <w:ind w:left="0" w:right="0" w:firstLine="0"/>
        <w:jc w:val="left"/>
      </w:pPr>
      <w:r>
        <w:t xml:space="preserve"> </w:t>
      </w:r>
      <w:r>
        <w:rPr>
          <w:rFonts w:ascii="Times New Roman" w:eastAsia="Times New Roman" w:hAnsi="Times New Roman" w:cs="Times New Roman"/>
          <w:sz w:val="24"/>
        </w:rPr>
        <w:t xml:space="preserve"> </w:t>
      </w:r>
    </w:p>
    <w:p w:rsidR="00100CCA" w:rsidRDefault="00A85D9C">
      <w:pPr>
        <w:spacing w:line="305" w:lineRule="auto"/>
      </w:pPr>
      <w:r>
        <w:t xml:space="preserve">                Se exceptúan aquellos casos que conforme a la Ley y previo cumplimiento de los requerimientos necesarios, autorice la municipalidad.</w:t>
      </w:r>
      <w:r>
        <w:rPr>
          <w:rFonts w:ascii="Times New Roman" w:eastAsia="Times New Roman" w:hAnsi="Times New Roman" w:cs="Times New Roman"/>
          <w:sz w:val="24"/>
        </w:rPr>
        <w:t xml:space="preserve"> </w:t>
      </w:r>
    </w:p>
    <w:p w:rsidR="00100CCA" w:rsidRDefault="00A85D9C">
      <w:pPr>
        <w:spacing w:after="158" w:line="240" w:lineRule="auto"/>
        <w:ind w:left="0" w:right="0" w:firstLine="0"/>
        <w:jc w:val="left"/>
      </w:pPr>
      <w:r>
        <w:t xml:space="preserve"> </w:t>
      </w:r>
      <w:r>
        <w:rPr>
          <w:rFonts w:ascii="Times New Roman" w:eastAsia="Times New Roman" w:hAnsi="Times New Roman" w:cs="Times New Roman"/>
          <w:sz w:val="24"/>
        </w:rPr>
        <w:t xml:space="preserve"> </w:t>
      </w:r>
    </w:p>
    <w:p w:rsidR="00100CCA" w:rsidRDefault="00A85D9C">
      <w:pPr>
        <w:spacing w:line="380" w:lineRule="auto"/>
      </w:pPr>
      <w:r>
        <w:t xml:space="preserve">                Art. 12.- En todo lo no previsto en la presente ordenanza, se aplicará las disposiciones contenidas en el Código Municipal, legislación común, disposiciones y reglamentos vigentes y en todo lo relacionado con la materia de que se trata esta ordenanza.</w:t>
      </w:r>
      <w:r>
        <w:rPr>
          <w:rFonts w:ascii="Times New Roman" w:eastAsia="Times New Roman" w:hAnsi="Times New Roman" w:cs="Times New Roman"/>
          <w:sz w:val="24"/>
        </w:rPr>
        <w:t xml:space="preserve"> </w:t>
      </w:r>
    </w:p>
    <w:p w:rsidR="00100CCA" w:rsidRDefault="00A85D9C">
      <w:pPr>
        <w:spacing w:after="158" w:line="240" w:lineRule="auto"/>
        <w:ind w:left="0" w:right="0" w:firstLine="0"/>
        <w:jc w:val="left"/>
      </w:pPr>
      <w:r>
        <w:t xml:space="preserve"> </w:t>
      </w:r>
      <w:r>
        <w:rPr>
          <w:rFonts w:ascii="Times New Roman" w:eastAsia="Times New Roman" w:hAnsi="Times New Roman" w:cs="Times New Roman"/>
          <w:sz w:val="24"/>
        </w:rPr>
        <w:t xml:space="preserve"> </w:t>
      </w:r>
    </w:p>
    <w:p w:rsidR="00100CCA" w:rsidRDefault="00A85D9C">
      <w:pPr>
        <w:spacing w:line="305" w:lineRule="auto"/>
      </w:pPr>
      <w:r>
        <w:t xml:space="preserve">                Art. 13.- Con la presente ordenanza, queda derogada toda ordenanza o disposiciones que trate sobre la materia de ésta.</w:t>
      </w:r>
      <w:r>
        <w:rPr>
          <w:rFonts w:ascii="Times New Roman" w:eastAsia="Times New Roman" w:hAnsi="Times New Roman" w:cs="Times New Roman"/>
          <w:sz w:val="24"/>
        </w:rPr>
        <w:t xml:space="preserve"> </w:t>
      </w:r>
    </w:p>
    <w:p w:rsidR="00100CCA" w:rsidRDefault="00A85D9C">
      <w:pPr>
        <w:spacing w:after="151" w:line="240" w:lineRule="auto"/>
        <w:ind w:left="0" w:right="0" w:firstLine="0"/>
        <w:jc w:val="left"/>
      </w:pPr>
      <w:r>
        <w:t xml:space="preserve"> </w:t>
      </w:r>
      <w:r>
        <w:rPr>
          <w:rFonts w:ascii="Times New Roman" w:eastAsia="Times New Roman" w:hAnsi="Times New Roman" w:cs="Times New Roman"/>
          <w:sz w:val="24"/>
        </w:rPr>
        <w:t xml:space="preserve"> </w:t>
      </w:r>
    </w:p>
    <w:p w:rsidR="00100CCA" w:rsidRDefault="00A85D9C">
      <w:pPr>
        <w:pStyle w:val="Ttulo1"/>
      </w:pPr>
      <w:r>
        <w:t>VIGENCIA</w:t>
      </w:r>
      <w:r>
        <w:rPr>
          <w:rFonts w:ascii="Times New Roman" w:eastAsia="Times New Roman" w:hAnsi="Times New Roman" w:cs="Times New Roman"/>
          <w:b w:val="0"/>
          <w:sz w:val="24"/>
        </w:rPr>
        <w:t xml:space="preserve"> </w:t>
      </w:r>
    </w:p>
    <w:p w:rsidR="00100CCA" w:rsidRDefault="00A85D9C">
      <w:pPr>
        <w:spacing w:after="160" w:line="240" w:lineRule="auto"/>
        <w:ind w:left="0" w:right="0" w:firstLine="0"/>
        <w:jc w:val="left"/>
      </w:pPr>
      <w:r>
        <w:rPr>
          <w:b/>
        </w:rPr>
        <w:t xml:space="preserve"> </w:t>
      </w:r>
      <w:r>
        <w:rPr>
          <w:rFonts w:ascii="Times New Roman" w:eastAsia="Times New Roman" w:hAnsi="Times New Roman" w:cs="Times New Roman"/>
          <w:sz w:val="24"/>
        </w:rPr>
        <w:t xml:space="preserve"> </w:t>
      </w:r>
    </w:p>
    <w:p w:rsidR="00100CCA" w:rsidRDefault="00A85D9C">
      <w:r>
        <w:t xml:space="preserve">                Art. 14.- La presente ordenanza entrará en vigencia ocho días después de su publicación en el Diario Oficial.</w:t>
      </w:r>
      <w:r>
        <w:rPr>
          <w:rFonts w:ascii="Times New Roman" w:eastAsia="Times New Roman" w:hAnsi="Times New Roman" w:cs="Times New Roman"/>
          <w:sz w:val="24"/>
        </w:rPr>
        <w:t xml:space="preserve"> </w:t>
      </w:r>
    </w:p>
    <w:p w:rsidR="00100CCA" w:rsidRDefault="00A85D9C">
      <w:pPr>
        <w:spacing w:after="158" w:line="240" w:lineRule="auto"/>
        <w:ind w:left="0" w:right="0" w:firstLine="0"/>
        <w:jc w:val="left"/>
      </w:pPr>
      <w:r>
        <w:t xml:space="preserve"> </w:t>
      </w:r>
      <w:r>
        <w:rPr>
          <w:rFonts w:ascii="Times New Roman" w:eastAsia="Times New Roman" w:hAnsi="Times New Roman" w:cs="Times New Roman"/>
          <w:sz w:val="24"/>
        </w:rPr>
        <w:t xml:space="preserve"> </w:t>
      </w:r>
    </w:p>
    <w:p w:rsidR="00100CCA" w:rsidRDefault="00A85D9C">
      <w:pPr>
        <w:spacing w:line="305" w:lineRule="auto"/>
      </w:pPr>
      <w:r>
        <w:t xml:space="preserve">                Dado en el Salón de Sesiones de la Alcaldía Municipal de Apopa, departamento de San Salvador, a los treinta días de julio del dos mil tres.</w:t>
      </w:r>
      <w:r>
        <w:rPr>
          <w:rFonts w:ascii="Times New Roman" w:eastAsia="Times New Roman" w:hAnsi="Times New Roman" w:cs="Times New Roman"/>
          <w:sz w:val="24"/>
        </w:rPr>
        <w:t xml:space="preserve"> </w:t>
      </w:r>
    </w:p>
    <w:p w:rsidR="00100CCA" w:rsidRDefault="00A85D9C">
      <w:pPr>
        <w:spacing w:after="119" w:line="240" w:lineRule="auto"/>
        <w:ind w:left="0" w:right="0" w:firstLine="0"/>
        <w:jc w:val="left"/>
      </w:pPr>
      <w:r>
        <w:lastRenderedPageBreak/>
        <w:t xml:space="preserve"> </w:t>
      </w:r>
      <w:r>
        <w:rPr>
          <w:rFonts w:ascii="Times New Roman" w:eastAsia="Times New Roman" w:hAnsi="Times New Roman" w:cs="Times New Roman"/>
          <w:sz w:val="24"/>
        </w:rPr>
        <w:t xml:space="preserve"> </w:t>
      </w:r>
    </w:p>
    <w:p w:rsidR="00100CCA" w:rsidRDefault="00A85D9C">
      <w:pPr>
        <w:spacing w:after="0" w:line="240" w:lineRule="auto"/>
        <w:ind w:left="0" w:right="0" w:firstLine="0"/>
        <w:jc w:val="center"/>
      </w:pPr>
      <w:r>
        <w:t xml:space="preserve"> </w:t>
      </w:r>
      <w:r>
        <w:rPr>
          <w:rFonts w:ascii="Times New Roman" w:eastAsia="Times New Roman" w:hAnsi="Times New Roman" w:cs="Times New Roman"/>
          <w:sz w:val="24"/>
        </w:rPr>
        <w:t xml:space="preserve"> </w:t>
      </w:r>
    </w:p>
    <w:p w:rsidR="00100CCA" w:rsidRDefault="00100CCA">
      <w:pPr>
        <w:sectPr w:rsidR="00100CCA" w:rsidSect="00876C44">
          <w:headerReference w:type="default" r:id="rId7"/>
          <w:footerReference w:type="default" r:id="rId8"/>
          <w:pgSz w:w="12240" w:h="15840"/>
          <w:pgMar w:top="1537" w:right="1697" w:bottom="1483" w:left="1700" w:header="720" w:footer="2292" w:gutter="0"/>
          <w:cols w:space="720"/>
        </w:sectPr>
      </w:pPr>
    </w:p>
    <w:p w:rsidR="00100CCA" w:rsidRDefault="00A85D9C">
      <w:pPr>
        <w:spacing w:after="5" w:line="216" w:lineRule="auto"/>
        <w:ind w:left="463" w:right="0"/>
        <w:jc w:val="center"/>
      </w:pPr>
      <w:r>
        <w:lastRenderedPageBreak/>
        <w:t>Dra. LUZ ESTRELLA RODRIGUEZ DE ZUNIGA,</w:t>
      </w:r>
      <w:r>
        <w:rPr>
          <w:rFonts w:ascii="Times New Roman" w:eastAsia="Times New Roman" w:hAnsi="Times New Roman" w:cs="Times New Roman"/>
          <w:sz w:val="24"/>
        </w:rPr>
        <w:t xml:space="preserve"> </w:t>
      </w:r>
      <w:r>
        <w:t>ALCALDESA MUNICIPAL.</w:t>
      </w:r>
      <w:r>
        <w:rPr>
          <w:rFonts w:ascii="Times New Roman" w:eastAsia="Times New Roman" w:hAnsi="Times New Roman" w:cs="Times New Roman"/>
          <w:sz w:val="24"/>
        </w:rPr>
        <w:t xml:space="preserve"> </w:t>
      </w:r>
    </w:p>
    <w:p w:rsidR="00100CCA" w:rsidRDefault="00A85D9C">
      <w:pPr>
        <w:spacing w:after="37" w:line="240" w:lineRule="auto"/>
        <w:ind w:left="0" w:right="0" w:firstLine="0"/>
        <w:jc w:val="center"/>
      </w:pPr>
      <w:r>
        <w:t xml:space="preserve"> </w:t>
      </w:r>
      <w:r>
        <w:rPr>
          <w:rFonts w:ascii="Times New Roman" w:eastAsia="Times New Roman" w:hAnsi="Times New Roman" w:cs="Times New Roman"/>
          <w:sz w:val="24"/>
        </w:rPr>
        <w:t xml:space="preserve"> </w:t>
      </w:r>
    </w:p>
    <w:p w:rsidR="00100CCA" w:rsidRDefault="00A85D9C">
      <w:pPr>
        <w:spacing w:after="10"/>
        <w:ind w:left="1095" w:right="246" w:hanging="94"/>
      </w:pPr>
      <w:r>
        <w:t>AGUSTIN CERRITOS SANCHEZ,</w:t>
      </w:r>
      <w:r>
        <w:rPr>
          <w:rFonts w:ascii="Times New Roman" w:eastAsia="Times New Roman" w:hAnsi="Times New Roman" w:cs="Times New Roman"/>
          <w:sz w:val="24"/>
        </w:rPr>
        <w:t xml:space="preserve"> </w:t>
      </w:r>
      <w:r>
        <w:t>1er. REGIDOR PROPIETARIO.</w:t>
      </w:r>
      <w:r>
        <w:rPr>
          <w:rFonts w:ascii="Times New Roman" w:eastAsia="Times New Roman" w:hAnsi="Times New Roman" w:cs="Times New Roman"/>
          <w:sz w:val="24"/>
        </w:rPr>
        <w:t xml:space="preserve"> </w:t>
      </w:r>
    </w:p>
    <w:p w:rsidR="00100CCA" w:rsidRDefault="00A85D9C">
      <w:pPr>
        <w:spacing w:after="37" w:line="240" w:lineRule="auto"/>
        <w:ind w:left="0" w:right="0" w:firstLine="0"/>
        <w:jc w:val="center"/>
      </w:pPr>
      <w:r>
        <w:t xml:space="preserve"> </w:t>
      </w:r>
      <w:r>
        <w:rPr>
          <w:rFonts w:ascii="Times New Roman" w:eastAsia="Times New Roman" w:hAnsi="Times New Roman" w:cs="Times New Roman"/>
          <w:sz w:val="24"/>
        </w:rPr>
        <w:t xml:space="preserve"> </w:t>
      </w:r>
    </w:p>
    <w:p w:rsidR="00100CCA" w:rsidRDefault="00A85D9C">
      <w:pPr>
        <w:spacing w:after="10"/>
        <w:ind w:left="1095" w:hanging="401"/>
      </w:pPr>
      <w:r>
        <w:t>Lic. JUAN ANTONIO MENDEZ MUNGUIA,</w:t>
      </w:r>
      <w:r>
        <w:rPr>
          <w:rFonts w:ascii="Times New Roman" w:eastAsia="Times New Roman" w:hAnsi="Times New Roman" w:cs="Times New Roman"/>
          <w:sz w:val="24"/>
        </w:rPr>
        <w:t xml:space="preserve"> </w:t>
      </w:r>
      <w:r>
        <w:t>3er. REGIDOR PROPIETARIO.</w:t>
      </w:r>
      <w:r>
        <w:rPr>
          <w:rFonts w:ascii="Times New Roman" w:eastAsia="Times New Roman" w:hAnsi="Times New Roman" w:cs="Times New Roman"/>
          <w:sz w:val="24"/>
        </w:rPr>
        <w:t xml:space="preserve"> </w:t>
      </w:r>
    </w:p>
    <w:p w:rsidR="00100CCA" w:rsidRDefault="00A85D9C">
      <w:pPr>
        <w:spacing w:after="37" w:line="240" w:lineRule="auto"/>
        <w:ind w:left="0" w:right="0" w:firstLine="0"/>
        <w:jc w:val="center"/>
      </w:pPr>
      <w:r>
        <w:t xml:space="preserve"> </w:t>
      </w:r>
      <w:r>
        <w:rPr>
          <w:rFonts w:ascii="Times New Roman" w:eastAsia="Times New Roman" w:hAnsi="Times New Roman" w:cs="Times New Roman"/>
          <w:sz w:val="24"/>
        </w:rPr>
        <w:t xml:space="preserve"> </w:t>
      </w:r>
    </w:p>
    <w:p w:rsidR="00100CCA" w:rsidRDefault="00A85D9C">
      <w:pPr>
        <w:spacing w:after="5" w:line="216" w:lineRule="auto"/>
        <w:ind w:left="664" w:right="175"/>
        <w:jc w:val="center"/>
      </w:pPr>
      <w:r>
        <w:t>Dr. JULIO CESAR GALLARDO RIVERA,</w:t>
      </w:r>
      <w:r>
        <w:rPr>
          <w:rFonts w:ascii="Times New Roman" w:eastAsia="Times New Roman" w:hAnsi="Times New Roman" w:cs="Times New Roman"/>
          <w:sz w:val="24"/>
        </w:rPr>
        <w:t xml:space="preserve"> </w:t>
      </w:r>
      <w:r>
        <w:t>5o. REGIDOR PROPIETARIO.</w:t>
      </w:r>
      <w:r>
        <w:rPr>
          <w:rFonts w:ascii="Times New Roman" w:eastAsia="Times New Roman" w:hAnsi="Times New Roman" w:cs="Times New Roman"/>
          <w:sz w:val="24"/>
        </w:rPr>
        <w:t xml:space="preserve"> </w:t>
      </w:r>
    </w:p>
    <w:p w:rsidR="00100CCA" w:rsidRDefault="00A85D9C">
      <w:pPr>
        <w:spacing w:after="37" w:line="240" w:lineRule="auto"/>
        <w:ind w:left="0" w:right="0" w:firstLine="0"/>
        <w:jc w:val="center"/>
      </w:pPr>
      <w:r>
        <w:t xml:space="preserve"> </w:t>
      </w:r>
      <w:r>
        <w:rPr>
          <w:rFonts w:ascii="Times New Roman" w:eastAsia="Times New Roman" w:hAnsi="Times New Roman" w:cs="Times New Roman"/>
          <w:sz w:val="24"/>
        </w:rPr>
        <w:t xml:space="preserve"> </w:t>
      </w:r>
    </w:p>
    <w:p w:rsidR="00100CCA" w:rsidRDefault="00A85D9C">
      <w:pPr>
        <w:spacing w:after="10"/>
        <w:ind w:left="1121" w:hanging="403"/>
      </w:pPr>
      <w:r>
        <w:t>MIGUEL ANGEL FRANCO HERNANDEZ,</w:t>
      </w:r>
      <w:r>
        <w:rPr>
          <w:rFonts w:ascii="Times New Roman" w:eastAsia="Times New Roman" w:hAnsi="Times New Roman" w:cs="Times New Roman"/>
          <w:sz w:val="24"/>
        </w:rPr>
        <w:t xml:space="preserve"> </w:t>
      </w:r>
      <w:r>
        <w:t>7o. REGIDOR PROPIETARIO.</w:t>
      </w:r>
      <w:r>
        <w:rPr>
          <w:rFonts w:ascii="Times New Roman" w:eastAsia="Times New Roman" w:hAnsi="Times New Roman" w:cs="Times New Roman"/>
          <w:sz w:val="24"/>
        </w:rPr>
        <w:t xml:space="preserve"> </w:t>
      </w:r>
    </w:p>
    <w:p w:rsidR="00100CCA" w:rsidRDefault="00A85D9C">
      <w:pPr>
        <w:spacing w:after="36" w:line="240" w:lineRule="auto"/>
        <w:ind w:left="0" w:right="0" w:firstLine="0"/>
        <w:jc w:val="center"/>
      </w:pPr>
      <w:r>
        <w:t xml:space="preserve"> </w:t>
      </w:r>
      <w:r>
        <w:rPr>
          <w:rFonts w:ascii="Times New Roman" w:eastAsia="Times New Roman" w:hAnsi="Times New Roman" w:cs="Times New Roman"/>
          <w:sz w:val="24"/>
        </w:rPr>
        <w:t xml:space="preserve"> </w:t>
      </w:r>
    </w:p>
    <w:p w:rsidR="00100CCA" w:rsidRDefault="00A85D9C">
      <w:pPr>
        <w:spacing w:after="5" w:line="216" w:lineRule="auto"/>
        <w:ind w:left="1088" w:right="595"/>
        <w:jc w:val="center"/>
      </w:pPr>
      <w:r>
        <w:t xml:space="preserve">IRMA MEJIA </w:t>
      </w:r>
      <w:proofErr w:type="spellStart"/>
      <w:r>
        <w:t>MEJIA</w:t>
      </w:r>
      <w:proofErr w:type="spellEnd"/>
      <w:r>
        <w:t>,</w:t>
      </w:r>
      <w:r>
        <w:rPr>
          <w:rFonts w:ascii="Times New Roman" w:eastAsia="Times New Roman" w:hAnsi="Times New Roman" w:cs="Times New Roman"/>
          <w:sz w:val="24"/>
        </w:rPr>
        <w:t xml:space="preserve"> </w:t>
      </w:r>
      <w:r>
        <w:t>9a. REGIDORA PROPIETARIA.</w:t>
      </w:r>
      <w:r>
        <w:rPr>
          <w:rFonts w:ascii="Times New Roman" w:eastAsia="Times New Roman" w:hAnsi="Times New Roman" w:cs="Times New Roman"/>
          <w:sz w:val="24"/>
        </w:rPr>
        <w:t xml:space="preserve"> </w:t>
      </w:r>
    </w:p>
    <w:p w:rsidR="00100CCA" w:rsidRDefault="00A85D9C">
      <w:pPr>
        <w:spacing w:after="37" w:line="240" w:lineRule="auto"/>
        <w:ind w:left="0" w:right="0" w:firstLine="0"/>
        <w:jc w:val="center"/>
      </w:pPr>
      <w:r>
        <w:t xml:space="preserve"> </w:t>
      </w:r>
      <w:r>
        <w:rPr>
          <w:rFonts w:ascii="Times New Roman" w:eastAsia="Times New Roman" w:hAnsi="Times New Roman" w:cs="Times New Roman"/>
          <w:sz w:val="24"/>
        </w:rPr>
        <w:t xml:space="preserve"> </w:t>
      </w:r>
    </w:p>
    <w:p w:rsidR="00100CCA" w:rsidRDefault="00A85D9C">
      <w:pPr>
        <w:spacing w:after="10"/>
        <w:ind w:left="1032" w:hanging="401"/>
      </w:pPr>
      <w:r>
        <w:t>Lic. MARIA ISABEL VILLEGAS DE PINEDA,</w:t>
      </w:r>
      <w:r>
        <w:rPr>
          <w:rFonts w:ascii="Times New Roman" w:eastAsia="Times New Roman" w:hAnsi="Times New Roman" w:cs="Times New Roman"/>
          <w:sz w:val="24"/>
        </w:rPr>
        <w:t xml:space="preserve"> </w:t>
      </w:r>
      <w:r>
        <w:t>11a. REGIDORA PROPIETARIA.</w:t>
      </w:r>
      <w:r>
        <w:rPr>
          <w:rFonts w:ascii="Times New Roman" w:eastAsia="Times New Roman" w:hAnsi="Times New Roman" w:cs="Times New Roman"/>
          <w:sz w:val="24"/>
        </w:rPr>
        <w:t xml:space="preserve"> </w:t>
      </w:r>
    </w:p>
    <w:p w:rsidR="00100CCA" w:rsidRDefault="00A85D9C">
      <w:pPr>
        <w:spacing w:after="37" w:line="240" w:lineRule="auto"/>
        <w:ind w:left="0" w:right="0" w:firstLine="0"/>
        <w:jc w:val="center"/>
      </w:pPr>
      <w:r>
        <w:t xml:space="preserve"> </w:t>
      </w:r>
      <w:r>
        <w:rPr>
          <w:rFonts w:ascii="Times New Roman" w:eastAsia="Times New Roman" w:hAnsi="Times New Roman" w:cs="Times New Roman"/>
          <w:sz w:val="24"/>
        </w:rPr>
        <w:t xml:space="preserve"> </w:t>
      </w:r>
    </w:p>
    <w:p w:rsidR="00100CCA" w:rsidRDefault="00A85D9C">
      <w:pPr>
        <w:spacing w:after="10"/>
        <w:ind w:left="1193" w:hanging="463"/>
      </w:pPr>
      <w:r>
        <w:t>LUDY NOEMI VELASQUEZ DE MEDINA,</w:t>
      </w:r>
      <w:r>
        <w:rPr>
          <w:rFonts w:ascii="Times New Roman" w:eastAsia="Times New Roman" w:hAnsi="Times New Roman" w:cs="Times New Roman"/>
          <w:sz w:val="24"/>
        </w:rPr>
        <w:t xml:space="preserve"> </w:t>
      </w:r>
      <w:r>
        <w:t>1a. REGIDORA SUPLENTE.</w:t>
      </w:r>
      <w:r>
        <w:rPr>
          <w:rFonts w:ascii="Times New Roman" w:eastAsia="Times New Roman" w:hAnsi="Times New Roman" w:cs="Times New Roman"/>
          <w:sz w:val="24"/>
        </w:rPr>
        <w:t xml:space="preserve"> </w:t>
      </w:r>
    </w:p>
    <w:p w:rsidR="00100CCA" w:rsidRDefault="00A85D9C">
      <w:pPr>
        <w:spacing w:after="37" w:line="240" w:lineRule="auto"/>
        <w:ind w:left="0" w:right="0" w:firstLine="0"/>
        <w:jc w:val="center"/>
      </w:pPr>
      <w:r>
        <w:t xml:space="preserve"> </w:t>
      </w:r>
      <w:r>
        <w:rPr>
          <w:rFonts w:ascii="Times New Roman" w:eastAsia="Times New Roman" w:hAnsi="Times New Roman" w:cs="Times New Roman"/>
          <w:sz w:val="24"/>
        </w:rPr>
        <w:t xml:space="preserve"> </w:t>
      </w:r>
    </w:p>
    <w:p w:rsidR="00100CCA" w:rsidRDefault="00A85D9C">
      <w:pPr>
        <w:spacing w:after="5" w:line="216" w:lineRule="auto"/>
        <w:ind w:left="914" w:right="422"/>
        <w:jc w:val="center"/>
      </w:pPr>
      <w:r>
        <w:t>RODOLFO MARTINEZ GARCIA,</w:t>
      </w:r>
      <w:r>
        <w:rPr>
          <w:rFonts w:ascii="Times New Roman" w:eastAsia="Times New Roman" w:hAnsi="Times New Roman" w:cs="Times New Roman"/>
          <w:sz w:val="24"/>
        </w:rPr>
        <w:t xml:space="preserve"> </w:t>
      </w:r>
      <w:r>
        <w:t>3er. REGIDOR SUPLENTE.</w:t>
      </w:r>
      <w:r>
        <w:rPr>
          <w:rFonts w:ascii="Times New Roman" w:eastAsia="Times New Roman" w:hAnsi="Times New Roman" w:cs="Times New Roman"/>
          <w:sz w:val="24"/>
        </w:rPr>
        <w:t xml:space="preserve"> </w:t>
      </w:r>
    </w:p>
    <w:p w:rsidR="00100CCA" w:rsidRDefault="00A85D9C">
      <w:pPr>
        <w:spacing w:after="0" w:line="240" w:lineRule="auto"/>
        <w:ind w:left="0" w:right="0" w:firstLine="0"/>
        <w:jc w:val="left"/>
      </w:pPr>
      <w:r>
        <w:lastRenderedPageBreak/>
        <w:t xml:space="preserve"> </w:t>
      </w:r>
      <w:r>
        <w:rPr>
          <w:rFonts w:ascii="Times New Roman" w:eastAsia="Times New Roman" w:hAnsi="Times New Roman" w:cs="Times New Roman"/>
          <w:sz w:val="24"/>
        </w:rPr>
        <w:t xml:space="preserve"> </w:t>
      </w:r>
    </w:p>
    <w:p w:rsidR="00100CCA" w:rsidRDefault="00A85D9C">
      <w:pPr>
        <w:spacing w:after="5" w:line="216" w:lineRule="auto"/>
        <w:ind w:left="463" w:right="0"/>
        <w:jc w:val="center"/>
      </w:pPr>
      <w:r>
        <w:t>JOSE ASCENCIO AGUILAR GRANADOS,</w:t>
      </w:r>
      <w:r>
        <w:rPr>
          <w:rFonts w:ascii="Times New Roman" w:eastAsia="Times New Roman" w:hAnsi="Times New Roman" w:cs="Times New Roman"/>
          <w:sz w:val="24"/>
        </w:rPr>
        <w:t xml:space="preserve"> </w:t>
      </w:r>
      <w:r>
        <w:t>SINDICO MUNICIPAL.</w:t>
      </w:r>
      <w:r>
        <w:rPr>
          <w:rFonts w:ascii="Times New Roman" w:eastAsia="Times New Roman" w:hAnsi="Times New Roman" w:cs="Times New Roman"/>
          <w:sz w:val="24"/>
        </w:rPr>
        <w:t xml:space="preserve"> </w:t>
      </w:r>
    </w:p>
    <w:p w:rsidR="00100CCA" w:rsidRDefault="00A85D9C">
      <w:pPr>
        <w:spacing w:after="37" w:line="240" w:lineRule="auto"/>
        <w:ind w:left="0" w:right="0" w:firstLine="0"/>
        <w:jc w:val="center"/>
      </w:pPr>
      <w:r>
        <w:t xml:space="preserve"> </w:t>
      </w:r>
      <w:r>
        <w:rPr>
          <w:rFonts w:ascii="Times New Roman" w:eastAsia="Times New Roman" w:hAnsi="Times New Roman" w:cs="Times New Roman"/>
          <w:sz w:val="24"/>
        </w:rPr>
        <w:t xml:space="preserve"> </w:t>
      </w:r>
    </w:p>
    <w:p w:rsidR="00100CCA" w:rsidRDefault="00A85D9C">
      <w:pPr>
        <w:spacing w:after="10"/>
        <w:ind w:left="1039" w:hanging="355"/>
      </w:pPr>
      <w:r>
        <w:t>SAUL ARMANDO CORTEZ CARRANZA,</w:t>
      </w:r>
      <w:r>
        <w:rPr>
          <w:rFonts w:ascii="Times New Roman" w:eastAsia="Times New Roman" w:hAnsi="Times New Roman" w:cs="Times New Roman"/>
          <w:sz w:val="24"/>
        </w:rPr>
        <w:t xml:space="preserve"> </w:t>
      </w:r>
      <w:r>
        <w:t>2o.  REGIDOR PROPIETARIO.</w:t>
      </w:r>
      <w:r>
        <w:rPr>
          <w:rFonts w:ascii="Times New Roman" w:eastAsia="Times New Roman" w:hAnsi="Times New Roman" w:cs="Times New Roman"/>
          <w:sz w:val="24"/>
        </w:rPr>
        <w:t xml:space="preserve"> </w:t>
      </w:r>
    </w:p>
    <w:p w:rsidR="00100CCA" w:rsidRDefault="00A85D9C">
      <w:pPr>
        <w:spacing w:after="37" w:line="240" w:lineRule="auto"/>
        <w:ind w:left="0" w:right="0" w:firstLine="0"/>
        <w:jc w:val="center"/>
      </w:pPr>
      <w:r>
        <w:t xml:space="preserve"> </w:t>
      </w:r>
      <w:r>
        <w:rPr>
          <w:rFonts w:ascii="Times New Roman" w:eastAsia="Times New Roman" w:hAnsi="Times New Roman" w:cs="Times New Roman"/>
          <w:sz w:val="24"/>
        </w:rPr>
        <w:t xml:space="preserve"> </w:t>
      </w:r>
    </w:p>
    <w:p w:rsidR="00100CCA" w:rsidRDefault="00A85D9C">
      <w:pPr>
        <w:spacing w:after="10"/>
        <w:ind w:left="1018" w:hanging="228"/>
      </w:pPr>
      <w:r>
        <w:t>FLOR FIDELINA GAMERO AGUILAR,</w:t>
      </w:r>
      <w:r>
        <w:rPr>
          <w:rFonts w:ascii="Times New Roman" w:eastAsia="Times New Roman" w:hAnsi="Times New Roman" w:cs="Times New Roman"/>
          <w:sz w:val="24"/>
        </w:rPr>
        <w:t xml:space="preserve"> </w:t>
      </w:r>
      <w:r>
        <w:t>4a. REGIDORA PROPIETARIA.</w:t>
      </w:r>
      <w:r>
        <w:rPr>
          <w:rFonts w:ascii="Times New Roman" w:eastAsia="Times New Roman" w:hAnsi="Times New Roman" w:cs="Times New Roman"/>
          <w:sz w:val="24"/>
        </w:rPr>
        <w:t xml:space="preserve"> </w:t>
      </w:r>
    </w:p>
    <w:p w:rsidR="00100CCA" w:rsidRDefault="00A85D9C">
      <w:pPr>
        <w:spacing w:after="37" w:line="240" w:lineRule="auto"/>
        <w:ind w:left="0" w:right="0" w:firstLine="0"/>
        <w:jc w:val="center"/>
      </w:pPr>
      <w:r>
        <w:t xml:space="preserve"> </w:t>
      </w:r>
      <w:r>
        <w:rPr>
          <w:rFonts w:ascii="Times New Roman" w:eastAsia="Times New Roman" w:hAnsi="Times New Roman" w:cs="Times New Roman"/>
          <w:sz w:val="24"/>
        </w:rPr>
        <w:t xml:space="preserve"> </w:t>
      </w:r>
    </w:p>
    <w:p w:rsidR="00100CCA" w:rsidRDefault="00A85D9C">
      <w:pPr>
        <w:spacing w:after="5" w:line="216" w:lineRule="auto"/>
        <w:ind w:left="463" w:right="0"/>
        <w:jc w:val="center"/>
      </w:pPr>
      <w:r>
        <w:t>CARLOS FRANCISCO MARTINEZ MORAN,</w:t>
      </w:r>
      <w:r>
        <w:rPr>
          <w:rFonts w:ascii="Times New Roman" w:eastAsia="Times New Roman" w:hAnsi="Times New Roman" w:cs="Times New Roman"/>
          <w:sz w:val="24"/>
        </w:rPr>
        <w:t xml:space="preserve"> </w:t>
      </w:r>
      <w:r>
        <w:t>6o. REGIDOR PROPIETARIO.</w:t>
      </w:r>
      <w:r>
        <w:rPr>
          <w:rFonts w:ascii="Times New Roman" w:eastAsia="Times New Roman" w:hAnsi="Times New Roman" w:cs="Times New Roman"/>
          <w:sz w:val="24"/>
        </w:rPr>
        <w:t xml:space="preserve"> </w:t>
      </w:r>
    </w:p>
    <w:p w:rsidR="00100CCA" w:rsidRDefault="00A85D9C">
      <w:pPr>
        <w:spacing w:after="37" w:line="240" w:lineRule="auto"/>
        <w:ind w:left="0" w:right="0" w:firstLine="0"/>
        <w:jc w:val="center"/>
      </w:pPr>
      <w:r>
        <w:t xml:space="preserve"> </w:t>
      </w:r>
      <w:r>
        <w:rPr>
          <w:rFonts w:ascii="Times New Roman" w:eastAsia="Times New Roman" w:hAnsi="Times New Roman" w:cs="Times New Roman"/>
          <w:sz w:val="24"/>
        </w:rPr>
        <w:t xml:space="preserve"> </w:t>
      </w:r>
    </w:p>
    <w:p w:rsidR="00100CCA" w:rsidRDefault="00A85D9C">
      <w:pPr>
        <w:spacing w:after="5" w:line="216" w:lineRule="auto"/>
        <w:ind w:left="636" w:right="109"/>
        <w:jc w:val="center"/>
      </w:pPr>
      <w:r>
        <w:t>MARIA LUISA LEMUS DE CARRANZA,</w:t>
      </w:r>
      <w:r>
        <w:rPr>
          <w:rFonts w:ascii="Times New Roman" w:eastAsia="Times New Roman" w:hAnsi="Times New Roman" w:cs="Times New Roman"/>
          <w:sz w:val="24"/>
        </w:rPr>
        <w:t xml:space="preserve"> </w:t>
      </w:r>
      <w:r>
        <w:t>8a. REGIDORA PROPIETARIA.</w:t>
      </w:r>
      <w:r>
        <w:rPr>
          <w:rFonts w:ascii="Times New Roman" w:eastAsia="Times New Roman" w:hAnsi="Times New Roman" w:cs="Times New Roman"/>
          <w:sz w:val="24"/>
        </w:rPr>
        <w:t xml:space="preserve"> </w:t>
      </w:r>
    </w:p>
    <w:p w:rsidR="00100CCA" w:rsidRDefault="00A85D9C">
      <w:pPr>
        <w:spacing w:after="38" w:line="240" w:lineRule="auto"/>
        <w:ind w:left="0" w:right="0" w:firstLine="0"/>
        <w:jc w:val="center"/>
      </w:pPr>
      <w:r>
        <w:t xml:space="preserve"> </w:t>
      </w:r>
      <w:r>
        <w:rPr>
          <w:rFonts w:ascii="Times New Roman" w:eastAsia="Times New Roman" w:hAnsi="Times New Roman" w:cs="Times New Roman"/>
          <w:sz w:val="24"/>
        </w:rPr>
        <w:t xml:space="preserve"> </w:t>
      </w:r>
    </w:p>
    <w:p w:rsidR="00100CCA" w:rsidRDefault="00A85D9C">
      <w:pPr>
        <w:spacing w:after="10"/>
        <w:ind w:left="1018" w:hanging="334"/>
      </w:pPr>
      <w:r>
        <w:t>Ing. VICTOR ANTONIO SOSA ZAMORA,</w:t>
      </w:r>
      <w:r>
        <w:rPr>
          <w:rFonts w:ascii="Times New Roman" w:eastAsia="Times New Roman" w:hAnsi="Times New Roman" w:cs="Times New Roman"/>
          <w:sz w:val="24"/>
        </w:rPr>
        <w:t xml:space="preserve"> </w:t>
      </w:r>
      <w:r>
        <w:t>10o. REGIDOR PROPIETARIO.</w:t>
      </w:r>
      <w:r>
        <w:rPr>
          <w:rFonts w:ascii="Times New Roman" w:eastAsia="Times New Roman" w:hAnsi="Times New Roman" w:cs="Times New Roman"/>
          <w:sz w:val="24"/>
        </w:rPr>
        <w:t xml:space="preserve"> </w:t>
      </w:r>
    </w:p>
    <w:p w:rsidR="00100CCA" w:rsidRDefault="00A85D9C">
      <w:pPr>
        <w:spacing w:after="37" w:line="240" w:lineRule="auto"/>
        <w:ind w:left="0" w:right="0" w:firstLine="0"/>
        <w:jc w:val="center"/>
      </w:pPr>
      <w:r>
        <w:t xml:space="preserve"> </w:t>
      </w:r>
      <w:r>
        <w:rPr>
          <w:rFonts w:ascii="Times New Roman" w:eastAsia="Times New Roman" w:hAnsi="Times New Roman" w:cs="Times New Roman"/>
          <w:sz w:val="24"/>
        </w:rPr>
        <w:t xml:space="preserve"> </w:t>
      </w:r>
    </w:p>
    <w:p w:rsidR="00100CCA" w:rsidRDefault="00A85D9C">
      <w:pPr>
        <w:spacing w:after="5" w:line="216" w:lineRule="auto"/>
        <w:ind w:left="463" w:right="0"/>
        <w:jc w:val="center"/>
      </w:pPr>
      <w:r>
        <w:t>CARLOS HUMBERTO GONZALEZ GOLCHER,</w:t>
      </w:r>
      <w:r>
        <w:rPr>
          <w:rFonts w:ascii="Times New Roman" w:eastAsia="Times New Roman" w:hAnsi="Times New Roman" w:cs="Times New Roman"/>
          <w:sz w:val="24"/>
        </w:rPr>
        <w:t xml:space="preserve"> </w:t>
      </w:r>
      <w:r>
        <w:t>12o. REGIDOR PROPIETARIO.</w:t>
      </w:r>
      <w:r>
        <w:rPr>
          <w:rFonts w:ascii="Times New Roman" w:eastAsia="Times New Roman" w:hAnsi="Times New Roman" w:cs="Times New Roman"/>
          <w:sz w:val="24"/>
        </w:rPr>
        <w:t xml:space="preserve"> </w:t>
      </w:r>
    </w:p>
    <w:p w:rsidR="00100CCA" w:rsidRDefault="00A85D9C">
      <w:pPr>
        <w:spacing w:after="37" w:line="240" w:lineRule="auto"/>
        <w:ind w:left="0" w:right="0" w:firstLine="0"/>
        <w:jc w:val="center"/>
      </w:pPr>
      <w:r>
        <w:t xml:space="preserve"> </w:t>
      </w:r>
      <w:r>
        <w:rPr>
          <w:rFonts w:ascii="Times New Roman" w:eastAsia="Times New Roman" w:hAnsi="Times New Roman" w:cs="Times New Roman"/>
          <w:sz w:val="24"/>
        </w:rPr>
        <w:t xml:space="preserve"> </w:t>
      </w:r>
    </w:p>
    <w:p w:rsidR="00100CCA" w:rsidRDefault="00A85D9C">
      <w:pPr>
        <w:spacing w:after="5" w:line="216" w:lineRule="auto"/>
        <w:ind w:left="639" w:right="112"/>
        <w:jc w:val="center"/>
      </w:pPr>
      <w:r>
        <w:t>Lic. MARIA NICOLASA GARCIA RIVAS,</w:t>
      </w:r>
      <w:r>
        <w:rPr>
          <w:rFonts w:ascii="Times New Roman" w:eastAsia="Times New Roman" w:hAnsi="Times New Roman" w:cs="Times New Roman"/>
          <w:sz w:val="24"/>
        </w:rPr>
        <w:t xml:space="preserve"> </w:t>
      </w:r>
      <w:r>
        <w:t>2a REGIDORA SUPLENTE.</w:t>
      </w:r>
      <w:r>
        <w:rPr>
          <w:rFonts w:ascii="Times New Roman" w:eastAsia="Times New Roman" w:hAnsi="Times New Roman" w:cs="Times New Roman"/>
          <w:sz w:val="24"/>
        </w:rPr>
        <w:t xml:space="preserve"> </w:t>
      </w:r>
    </w:p>
    <w:p w:rsidR="00100CCA" w:rsidRDefault="00A85D9C">
      <w:pPr>
        <w:spacing w:after="37" w:line="240" w:lineRule="auto"/>
        <w:ind w:left="0" w:right="0" w:firstLine="0"/>
        <w:jc w:val="center"/>
      </w:pPr>
      <w:r>
        <w:t xml:space="preserve"> </w:t>
      </w:r>
      <w:r>
        <w:rPr>
          <w:rFonts w:ascii="Times New Roman" w:eastAsia="Times New Roman" w:hAnsi="Times New Roman" w:cs="Times New Roman"/>
          <w:sz w:val="24"/>
        </w:rPr>
        <w:t xml:space="preserve"> </w:t>
      </w:r>
    </w:p>
    <w:p w:rsidR="00100CCA" w:rsidRDefault="00A85D9C">
      <w:pPr>
        <w:spacing w:after="0"/>
        <w:ind w:left="-15" w:firstLine="600"/>
      </w:pPr>
      <w:r>
        <w:t>HENRRY NORBERTO RAMIREZ ALFARO,</w:t>
      </w:r>
      <w:r>
        <w:rPr>
          <w:rFonts w:ascii="Times New Roman" w:eastAsia="Times New Roman" w:hAnsi="Times New Roman" w:cs="Times New Roman"/>
          <w:sz w:val="24"/>
        </w:rPr>
        <w:t xml:space="preserve"> </w:t>
      </w:r>
      <w:r>
        <w:t>4o. REGIDOR SUPLENTE.</w:t>
      </w:r>
      <w:r>
        <w:rPr>
          <w:rFonts w:ascii="Times New Roman" w:eastAsia="Times New Roman" w:hAnsi="Times New Roman" w:cs="Times New Roman"/>
          <w:sz w:val="24"/>
        </w:rPr>
        <w:t xml:space="preserve"> </w:t>
      </w:r>
    </w:p>
    <w:p w:rsidR="00100CCA" w:rsidRDefault="00100CCA">
      <w:pPr>
        <w:sectPr w:rsidR="00100CCA">
          <w:type w:val="continuous"/>
          <w:pgSz w:w="12240" w:h="15840"/>
          <w:pgMar w:top="1456" w:right="2211" w:bottom="1440" w:left="1700" w:header="720" w:footer="720" w:gutter="0"/>
          <w:cols w:num="2" w:space="720" w:equalWidth="0">
            <w:col w:w="3726" w:space="473"/>
            <w:col w:w="4131"/>
          </w:cols>
        </w:sectPr>
      </w:pPr>
    </w:p>
    <w:p w:rsidR="00100CCA" w:rsidRDefault="00A85D9C">
      <w:pPr>
        <w:spacing w:after="157" w:line="240" w:lineRule="auto"/>
        <w:ind w:left="0" w:right="0" w:firstLine="0"/>
        <w:jc w:val="center"/>
      </w:pPr>
      <w:r>
        <w:lastRenderedPageBreak/>
        <w:t xml:space="preserve"> </w:t>
      </w:r>
      <w:r>
        <w:rPr>
          <w:rFonts w:ascii="Times New Roman" w:eastAsia="Times New Roman" w:hAnsi="Times New Roman" w:cs="Times New Roman"/>
          <w:sz w:val="24"/>
        </w:rPr>
        <w:t xml:space="preserve"> </w:t>
      </w:r>
    </w:p>
    <w:p w:rsidR="00100CCA" w:rsidRDefault="00A85D9C">
      <w:pPr>
        <w:spacing w:after="0" w:line="305" w:lineRule="auto"/>
        <w:ind w:left="3678" w:right="2183" w:hanging="394"/>
      </w:pPr>
      <w:r>
        <w:t>JUAN RICARDO VASQUEZ GUZMAN,</w:t>
      </w:r>
      <w:r>
        <w:rPr>
          <w:rFonts w:ascii="Times New Roman" w:eastAsia="Times New Roman" w:hAnsi="Times New Roman" w:cs="Times New Roman"/>
          <w:sz w:val="24"/>
        </w:rPr>
        <w:t xml:space="preserve"> </w:t>
      </w:r>
      <w:r>
        <w:t>SECRETARIO MUNICIPAL.</w:t>
      </w:r>
      <w:r>
        <w:rPr>
          <w:rFonts w:ascii="Times New Roman" w:eastAsia="Times New Roman" w:hAnsi="Times New Roman" w:cs="Times New Roman"/>
          <w:sz w:val="24"/>
        </w:rPr>
        <w:t xml:space="preserve"> </w:t>
      </w:r>
    </w:p>
    <w:sectPr w:rsidR="00100CCA">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2E7" w:rsidRDefault="00C512E7" w:rsidP="00F27A2B">
      <w:pPr>
        <w:spacing w:after="0" w:line="240" w:lineRule="auto"/>
      </w:pPr>
      <w:r>
        <w:separator/>
      </w:r>
    </w:p>
  </w:endnote>
  <w:endnote w:type="continuationSeparator" w:id="0">
    <w:p w:rsidR="00C512E7" w:rsidRDefault="00C512E7" w:rsidP="00F27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Times New Roman"/>
    <w:charset w:val="00"/>
    <w:family w:val="auto"/>
    <w:pitch w:val="variable"/>
    <w:sig w:usb0="00000001"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633" w:rsidRDefault="00876C44">
    <w:pPr>
      <w:pStyle w:val="Piedepgina"/>
    </w:pPr>
    <w:r>
      <w:rPr>
        <w:noProof/>
        <w:lang w:val="es-MX" w:eastAsia="es-MX"/>
      </w:rPr>
      <w:drawing>
        <wp:anchor distT="0" distB="0" distL="114300" distR="114300" simplePos="0" relativeHeight="251661312" behindDoc="0" locked="0" layoutInCell="1" allowOverlap="1" wp14:anchorId="67E6EE50" wp14:editId="21517225">
          <wp:simplePos x="0" y="0"/>
          <wp:positionH relativeFrom="page">
            <wp:align>right</wp:align>
          </wp:positionH>
          <wp:positionV relativeFrom="paragraph">
            <wp:posOffset>467966</wp:posOffset>
          </wp:positionV>
          <wp:extent cx="7782560" cy="1085850"/>
          <wp:effectExtent l="0" t="0" r="8890" b="0"/>
          <wp:wrapThrough wrapText="bothSides">
            <wp:wrapPolygon edited="0">
              <wp:start x="0" y="0"/>
              <wp:lineTo x="0" y="21221"/>
              <wp:lineTo x="21572" y="21221"/>
              <wp:lineTo x="21572" y="0"/>
              <wp:lineTo x="0" y="0"/>
            </wp:wrapPolygon>
          </wp:wrapThrough>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e membrete 2021-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2560" cy="10858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2E7" w:rsidRDefault="00C512E7" w:rsidP="00F27A2B">
      <w:pPr>
        <w:spacing w:after="0" w:line="240" w:lineRule="auto"/>
      </w:pPr>
      <w:r>
        <w:separator/>
      </w:r>
    </w:p>
  </w:footnote>
  <w:footnote w:type="continuationSeparator" w:id="0">
    <w:p w:rsidR="00C512E7" w:rsidRDefault="00C512E7" w:rsidP="00F27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633" w:rsidRDefault="004E7633" w:rsidP="00F27A2B">
    <w:pPr>
      <w:pStyle w:val="Encabezado"/>
      <w:tabs>
        <w:tab w:val="clear" w:pos="8838"/>
        <w:tab w:val="left" w:pos="4419"/>
      </w:tabs>
      <w:ind w:left="0" w:firstLine="0"/>
      <w:jc w:val="center"/>
      <w:rPr>
        <w:noProof/>
        <w:color w:val="FFFFFF" w:themeColor="background1"/>
        <w:lang w:val="es-MX" w:eastAsia="es-MX"/>
      </w:rPr>
    </w:pPr>
    <w:r w:rsidRPr="003007E1">
      <w:rPr>
        <w:noProof/>
        <w:color w:val="FFFFFF" w:themeColor="background1"/>
        <w:lang w:val="es-MX" w:eastAsia="es-MX"/>
      </w:rPr>
      <w:drawing>
        <wp:anchor distT="0" distB="0" distL="114300" distR="114300" simplePos="0" relativeHeight="251659264" behindDoc="1" locked="0" layoutInCell="1" allowOverlap="1" wp14:anchorId="35C7C4FB" wp14:editId="4BDCA720">
          <wp:simplePos x="0" y="0"/>
          <wp:positionH relativeFrom="page">
            <wp:align>right</wp:align>
          </wp:positionH>
          <wp:positionV relativeFrom="paragraph">
            <wp:posOffset>-452238</wp:posOffset>
          </wp:positionV>
          <wp:extent cx="7865309" cy="1917065"/>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umentos MEMBRETES-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5309" cy="1917065"/>
                  </a:xfrm>
                  <a:prstGeom prst="rect">
                    <a:avLst/>
                  </a:prstGeom>
                </pic:spPr>
              </pic:pic>
            </a:graphicData>
          </a:graphic>
          <wp14:sizeRelH relativeFrom="page">
            <wp14:pctWidth>0</wp14:pctWidth>
          </wp14:sizeRelH>
          <wp14:sizeRelV relativeFrom="page">
            <wp14:pctHeight>0</wp14:pctHeight>
          </wp14:sizeRelV>
        </wp:anchor>
      </w:drawing>
    </w:r>
  </w:p>
  <w:p w:rsidR="004E7633" w:rsidRDefault="004E7633" w:rsidP="00F27A2B">
    <w:pPr>
      <w:pStyle w:val="Encabezado"/>
      <w:tabs>
        <w:tab w:val="clear" w:pos="8838"/>
        <w:tab w:val="left" w:pos="4419"/>
      </w:tabs>
      <w:ind w:left="0" w:firstLine="0"/>
      <w:jc w:val="center"/>
      <w:rPr>
        <w:noProof/>
        <w:color w:val="FFFFFF" w:themeColor="background1"/>
        <w:lang w:val="es-MX" w:eastAsia="es-MX"/>
      </w:rPr>
    </w:pPr>
  </w:p>
  <w:p w:rsidR="00F27A2B" w:rsidRDefault="00F27A2B" w:rsidP="00F27A2B">
    <w:pPr>
      <w:pStyle w:val="Encabezado"/>
      <w:tabs>
        <w:tab w:val="clear" w:pos="8838"/>
        <w:tab w:val="left" w:pos="4419"/>
      </w:tabs>
      <w:ind w:left="0" w:firstLine="0"/>
      <w:jc w:val="center"/>
      <w:rPr>
        <w:noProof/>
        <w:color w:val="FFFFFF" w:themeColor="background1"/>
        <w:lang w:val="es-MX" w:eastAsia="es-MX"/>
      </w:rPr>
    </w:pPr>
  </w:p>
  <w:p w:rsidR="00F27A2B" w:rsidRDefault="00F27A2B" w:rsidP="00F27A2B">
    <w:pPr>
      <w:pStyle w:val="Encabezado"/>
      <w:tabs>
        <w:tab w:val="clear" w:pos="8838"/>
        <w:tab w:val="left" w:pos="4419"/>
      </w:tabs>
      <w:ind w:left="0" w:firstLine="0"/>
      <w:jc w:val="center"/>
      <w:rPr>
        <w:noProof/>
        <w:color w:val="FFFFFF" w:themeColor="background1"/>
        <w:lang w:val="es-MX" w:eastAsia="es-MX"/>
      </w:rPr>
    </w:pPr>
  </w:p>
  <w:p w:rsidR="00F27A2B" w:rsidRDefault="00F27A2B" w:rsidP="00F27A2B">
    <w:pPr>
      <w:pStyle w:val="Encabezado"/>
      <w:tabs>
        <w:tab w:val="clear" w:pos="8838"/>
        <w:tab w:val="left" w:pos="4419"/>
      </w:tabs>
      <w:ind w:left="0" w:firstLine="0"/>
      <w:jc w:val="center"/>
      <w:rPr>
        <w:noProof/>
        <w:color w:val="FFFFFF" w:themeColor="background1"/>
        <w:lang w:val="es-MX" w:eastAsia="es-MX"/>
      </w:rPr>
    </w:pPr>
  </w:p>
  <w:p w:rsidR="00F27A2B" w:rsidRDefault="00F27A2B" w:rsidP="00F27A2B">
    <w:pPr>
      <w:pStyle w:val="Encabezado"/>
      <w:tabs>
        <w:tab w:val="clear" w:pos="8838"/>
        <w:tab w:val="left" w:pos="4419"/>
      </w:tabs>
      <w:ind w:left="0" w:firstLine="0"/>
      <w:jc w:val="center"/>
      <w:rPr>
        <w:noProof/>
        <w:color w:val="FFFFFF" w:themeColor="background1"/>
        <w:lang w:val="es-MX" w:eastAsia="es-MX"/>
      </w:rPr>
    </w:pPr>
  </w:p>
  <w:p w:rsidR="00F27A2B" w:rsidRDefault="00F27A2B" w:rsidP="004E7633">
    <w:pPr>
      <w:pStyle w:val="Encabezado"/>
      <w:tabs>
        <w:tab w:val="clear" w:pos="8838"/>
        <w:tab w:val="left" w:pos="4419"/>
      </w:tabs>
      <w:ind w:left="0" w:firstLine="0"/>
      <w:jc w:val="center"/>
      <w:rPr>
        <w:noProof/>
        <w:color w:val="FFFFFF" w:themeColor="background1"/>
        <w:lang w:val="es-MX" w:eastAsia="es-MX"/>
      </w:rPr>
    </w:pPr>
    <w:r>
      <w:rPr>
        <w:rFonts w:ascii="Montserrat" w:hAnsi="Montserrat"/>
        <w:b/>
        <w:color w:val="1F3864" w:themeColor="accent5" w:themeShade="80"/>
        <w:sz w:val="24"/>
        <w:szCs w:val="24"/>
      </w:rPr>
      <w:t>Dpto. Jurídico</w:t>
    </w:r>
  </w:p>
  <w:p w:rsidR="00F27A2B" w:rsidRDefault="00F27A2B">
    <w:pPr>
      <w:pStyle w:val="Encabezado"/>
      <w:rPr>
        <w:noProof/>
        <w:color w:val="FFFFFF" w:themeColor="background1"/>
        <w:lang w:val="es-MX" w:eastAsia="es-MX"/>
      </w:rPr>
    </w:pPr>
  </w:p>
  <w:p w:rsidR="00F27A2B" w:rsidRDefault="00F27A2B">
    <w:pPr>
      <w:pStyle w:val="Encabezado"/>
      <w:rPr>
        <w:noProof/>
        <w:color w:val="FFFFFF" w:themeColor="background1"/>
        <w:lang w:val="es-MX" w:eastAsia="es-MX"/>
      </w:rPr>
    </w:pPr>
  </w:p>
  <w:p w:rsidR="00F27A2B" w:rsidRDefault="00F27A2B">
    <w:pPr>
      <w:pStyle w:val="Encabezado"/>
      <w:rPr>
        <w:noProof/>
        <w:color w:val="FFFFFF" w:themeColor="background1"/>
        <w:lang w:val="es-MX" w:eastAsia="es-MX"/>
      </w:rPr>
    </w:pPr>
  </w:p>
  <w:p w:rsidR="00F27A2B" w:rsidRDefault="00F27A2B">
    <w:pPr>
      <w:pStyle w:val="Encabezado"/>
      <w:rPr>
        <w:noProof/>
        <w:color w:val="FFFFFF" w:themeColor="background1"/>
        <w:lang w:val="es-MX" w:eastAsia="es-MX"/>
      </w:rPr>
    </w:pPr>
  </w:p>
  <w:p w:rsidR="00F27A2B" w:rsidRDefault="00F27A2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1DAD"/>
    <w:multiLevelType w:val="hybridMultilevel"/>
    <w:tmpl w:val="770A517A"/>
    <w:lvl w:ilvl="0" w:tplc="3FF02A1C">
      <w:start w:val="1"/>
      <w:numFmt w:val="upperRoman"/>
      <w:lvlText w:val="%1."/>
      <w:lvlJc w:val="left"/>
      <w:pPr>
        <w:ind w:left="403"/>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1" w:tplc="F4449D3C">
      <w:start w:val="1"/>
      <w:numFmt w:val="lowerLetter"/>
      <w:lvlText w:val="%2"/>
      <w:lvlJc w:val="left"/>
      <w:pPr>
        <w:ind w:left="108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2" w:tplc="8342F064">
      <w:start w:val="1"/>
      <w:numFmt w:val="lowerRoman"/>
      <w:lvlText w:val="%3"/>
      <w:lvlJc w:val="left"/>
      <w:pPr>
        <w:ind w:left="180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3" w:tplc="F23EE080">
      <w:start w:val="1"/>
      <w:numFmt w:val="decimal"/>
      <w:lvlText w:val="%4"/>
      <w:lvlJc w:val="left"/>
      <w:pPr>
        <w:ind w:left="252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4" w:tplc="3E8E1AE2">
      <w:start w:val="1"/>
      <w:numFmt w:val="lowerLetter"/>
      <w:lvlText w:val="%5"/>
      <w:lvlJc w:val="left"/>
      <w:pPr>
        <w:ind w:left="324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5" w:tplc="D7161504">
      <w:start w:val="1"/>
      <w:numFmt w:val="lowerRoman"/>
      <w:lvlText w:val="%6"/>
      <w:lvlJc w:val="left"/>
      <w:pPr>
        <w:ind w:left="396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6" w:tplc="9B9048CA">
      <w:start w:val="1"/>
      <w:numFmt w:val="decimal"/>
      <w:lvlText w:val="%7"/>
      <w:lvlJc w:val="left"/>
      <w:pPr>
        <w:ind w:left="468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7" w:tplc="C5749F3A">
      <w:start w:val="1"/>
      <w:numFmt w:val="lowerLetter"/>
      <w:lvlText w:val="%8"/>
      <w:lvlJc w:val="left"/>
      <w:pPr>
        <w:ind w:left="540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8" w:tplc="2376D7A8">
      <w:start w:val="1"/>
      <w:numFmt w:val="lowerRoman"/>
      <w:lvlText w:val="%9"/>
      <w:lvlJc w:val="left"/>
      <w:pPr>
        <w:ind w:left="6120"/>
      </w:pPr>
      <w:rPr>
        <w:rFonts w:ascii="Arial" w:eastAsia="Arial" w:hAnsi="Arial" w:cs="Arial"/>
        <w:b w:val="0"/>
        <w:i w:val="0"/>
        <w:strike w:val="0"/>
        <w:dstrike w:val="0"/>
        <w:color w:val="000000"/>
        <w:sz w:val="16"/>
        <w:u w:val="none" w:color="000000"/>
        <w:bdr w:val="none" w:sz="0" w:space="0" w:color="auto"/>
        <w:shd w:val="clear" w:color="auto" w:fill="auto"/>
        <w:vertAlign w:val="baseline"/>
      </w:rPr>
    </w:lvl>
  </w:abstractNum>
  <w:abstractNum w:abstractNumId="1" w15:restartNumberingAfterBreak="0">
    <w:nsid w:val="5AFA00BB"/>
    <w:multiLevelType w:val="hybridMultilevel"/>
    <w:tmpl w:val="519AD420"/>
    <w:lvl w:ilvl="0" w:tplc="78303D2A">
      <w:start w:val="1"/>
      <w:numFmt w:val="lowerLetter"/>
      <w:lvlText w:val="%1)"/>
      <w:lvlJc w:val="left"/>
      <w:pPr>
        <w:ind w:left="276"/>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1" w:tplc="F5AC686A">
      <w:start w:val="1"/>
      <w:numFmt w:val="lowerLetter"/>
      <w:lvlText w:val="%2"/>
      <w:lvlJc w:val="left"/>
      <w:pPr>
        <w:ind w:left="108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2" w:tplc="22F45928">
      <w:start w:val="1"/>
      <w:numFmt w:val="lowerRoman"/>
      <w:lvlText w:val="%3"/>
      <w:lvlJc w:val="left"/>
      <w:pPr>
        <w:ind w:left="180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3" w:tplc="E50821C2">
      <w:start w:val="1"/>
      <w:numFmt w:val="decimal"/>
      <w:lvlText w:val="%4"/>
      <w:lvlJc w:val="left"/>
      <w:pPr>
        <w:ind w:left="252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4" w:tplc="89D88456">
      <w:start w:val="1"/>
      <w:numFmt w:val="lowerLetter"/>
      <w:lvlText w:val="%5"/>
      <w:lvlJc w:val="left"/>
      <w:pPr>
        <w:ind w:left="324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5" w:tplc="79066EA6">
      <w:start w:val="1"/>
      <w:numFmt w:val="lowerRoman"/>
      <w:lvlText w:val="%6"/>
      <w:lvlJc w:val="left"/>
      <w:pPr>
        <w:ind w:left="396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6" w:tplc="756E6D00">
      <w:start w:val="1"/>
      <w:numFmt w:val="decimal"/>
      <w:lvlText w:val="%7"/>
      <w:lvlJc w:val="left"/>
      <w:pPr>
        <w:ind w:left="468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7" w:tplc="08FADE26">
      <w:start w:val="1"/>
      <w:numFmt w:val="lowerLetter"/>
      <w:lvlText w:val="%8"/>
      <w:lvlJc w:val="left"/>
      <w:pPr>
        <w:ind w:left="540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8" w:tplc="04383A58">
      <w:start w:val="1"/>
      <w:numFmt w:val="lowerRoman"/>
      <w:lvlText w:val="%9"/>
      <w:lvlJc w:val="left"/>
      <w:pPr>
        <w:ind w:left="6120"/>
      </w:pPr>
      <w:rPr>
        <w:rFonts w:ascii="Arial" w:eastAsia="Arial" w:hAnsi="Arial" w:cs="Arial"/>
        <w:b w:val="0"/>
        <w:i w:val="0"/>
        <w:strike w:val="0"/>
        <w:dstrike w:val="0"/>
        <w:color w:val="000000"/>
        <w:sz w:val="16"/>
        <w:u w:val="none" w:color="000000"/>
        <w:bdr w:val="none" w:sz="0" w:space="0" w:color="auto"/>
        <w:shd w:val="clear" w:color="auto" w:fill="auto"/>
        <w:vertAlign w:val="baseline"/>
      </w:rPr>
    </w:lvl>
  </w:abstractNum>
  <w:abstractNum w:abstractNumId="2" w15:restartNumberingAfterBreak="0">
    <w:nsid w:val="6CD16565"/>
    <w:multiLevelType w:val="hybridMultilevel"/>
    <w:tmpl w:val="66A07C40"/>
    <w:lvl w:ilvl="0" w:tplc="1A3CE736">
      <w:start w:val="1"/>
      <w:numFmt w:val="decimal"/>
      <w:lvlText w:val="%1."/>
      <w:lvlJc w:val="left"/>
      <w:pPr>
        <w:ind w:left="401"/>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1" w:tplc="98CC608A">
      <w:start w:val="1"/>
      <w:numFmt w:val="lowerLetter"/>
      <w:lvlText w:val="%2"/>
      <w:lvlJc w:val="left"/>
      <w:pPr>
        <w:ind w:left="108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2" w:tplc="E35CCE00">
      <w:start w:val="1"/>
      <w:numFmt w:val="lowerRoman"/>
      <w:lvlText w:val="%3"/>
      <w:lvlJc w:val="left"/>
      <w:pPr>
        <w:ind w:left="180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3" w:tplc="8B084AD4">
      <w:start w:val="1"/>
      <w:numFmt w:val="decimal"/>
      <w:lvlText w:val="%4"/>
      <w:lvlJc w:val="left"/>
      <w:pPr>
        <w:ind w:left="252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4" w:tplc="34DEB6E6">
      <w:start w:val="1"/>
      <w:numFmt w:val="lowerLetter"/>
      <w:lvlText w:val="%5"/>
      <w:lvlJc w:val="left"/>
      <w:pPr>
        <w:ind w:left="324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5" w:tplc="1868C58E">
      <w:start w:val="1"/>
      <w:numFmt w:val="lowerRoman"/>
      <w:lvlText w:val="%6"/>
      <w:lvlJc w:val="left"/>
      <w:pPr>
        <w:ind w:left="396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6" w:tplc="7E80516A">
      <w:start w:val="1"/>
      <w:numFmt w:val="decimal"/>
      <w:lvlText w:val="%7"/>
      <w:lvlJc w:val="left"/>
      <w:pPr>
        <w:ind w:left="468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7" w:tplc="AF664FC2">
      <w:start w:val="1"/>
      <w:numFmt w:val="lowerLetter"/>
      <w:lvlText w:val="%8"/>
      <w:lvlJc w:val="left"/>
      <w:pPr>
        <w:ind w:left="540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8" w:tplc="3EF21324">
      <w:start w:val="1"/>
      <w:numFmt w:val="lowerRoman"/>
      <w:lvlText w:val="%9"/>
      <w:lvlJc w:val="left"/>
      <w:pPr>
        <w:ind w:left="6120"/>
      </w:pPr>
      <w:rPr>
        <w:rFonts w:ascii="Arial" w:eastAsia="Arial" w:hAnsi="Arial" w:cs="Arial"/>
        <w:b w:val="0"/>
        <w:i w:val="0"/>
        <w:strike w:val="0"/>
        <w:dstrike w:val="0"/>
        <w:color w:val="000000"/>
        <w:sz w:val="16"/>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CCA"/>
    <w:rsid w:val="00100CCA"/>
    <w:rsid w:val="004E7633"/>
    <w:rsid w:val="00642046"/>
    <w:rsid w:val="00876C44"/>
    <w:rsid w:val="00A85D9C"/>
    <w:rsid w:val="00C512E7"/>
    <w:rsid w:val="00F27A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04E43"/>
  <w15:docId w15:val="{CA9B5B87-69F6-48DD-8812-2CAA0D9F3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5" w:line="228" w:lineRule="auto"/>
      <w:ind w:left="-5" w:right="12" w:hanging="10"/>
      <w:jc w:val="both"/>
    </w:pPr>
    <w:rPr>
      <w:rFonts w:ascii="Arial" w:eastAsia="Arial" w:hAnsi="Arial" w:cs="Arial"/>
      <w:color w:val="000000"/>
      <w:sz w:val="16"/>
    </w:rPr>
  </w:style>
  <w:style w:type="paragraph" w:styleId="Ttulo1">
    <w:name w:val="heading 1"/>
    <w:next w:val="Normal"/>
    <w:link w:val="Ttulo1Car"/>
    <w:uiPriority w:val="9"/>
    <w:unhideWhenUsed/>
    <w:qFormat/>
    <w:pPr>
      <w:keepNext/>
      <w:keepLines/>
      <w:spacing w:after="129" w:line="240" w:lineRule="auto"/>
      <w:ind w:left="833" w:right="-15" w:hanging="10"/>
      <w:jc w:val="center"/>
      <w:outlineLvl w:val="0"/>
    </w:pPr>
    <w:rPr>
      <w:rFonts w:ascii="Arial" w:eastAsia="Arial" w:hAnsi="Arial" w:cs="Arial"/>
      <w:b/>
      <w:color w:val="00000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16"/>
    </w:rPr>
  </w:style>
  <w:style w:type="paragraph" w:styleId="Encabezado">
    <w:name w:val="header"/>
    <w:basedOn w:val="Normal"/>
    <w:link w:val="EncabezadoCar"/>
    <w:uiPriority w:val="99"/>
    <w:unhideWhenUsed/>
    <w:rsid w:val="00F27A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7A2B"/>
    <w:rPr>
      <w:rFonts w:ascii="Arial" w:eastAsia="Arial" w:hAnsi="Arial" w:cs="Arial"/>
      <w:color w:val="000000"/>
      <w:sz w:val="16"/>
    </w:rPr>
  </w:style>
  <w:style w:type="paragraph" w:styleId="Piedepgina">
    <w:name w:val="footer"/>
    <w:basedOn w:val="Normal"/>
    <w:link w:val="PiedepginaCar"/>
    <w:uiPriority w:val="99"/>
    <w:unhideWhenUsed/>
    <w:rsid w:val="00F27A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7A2B"/>
    <w:rPr>
      <w:rFonts w:ascii="Arial" w:eastAsia="Arial" w:hAnsi="Arial" w:cs="Arial"/>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1257</Words>
  <Characters>6914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DECRETO No</vt:lpstr>
    </vt:vector>
  </TitlesOfParts>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No</dc:title>
  <dc:subject/>
  <dc:creator>Usuario de Windows</dc:creator>
  <cp:keywords/>
  <cp:lastModifiedBy>User</cp:lastModifiedBy>
  <cp:revision>3</cp:revision>
  <dcterms:created xsi:type="dcterms:W3CDTF">2022-03-03T21:43:00Z</dcterms:created>
  <dcterms:modified xsi:type="dcterms:W3CDTF">2022-03-17T20:15:00Z</dcterms:modified>
</cp:coreProperties>
</file>