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theme/themeOverride14.xml" ContentType="application/vnd.openxmlformats-officedocument.themeOverride+xml"/>
  <Override PartName="/word/charts/chart16.xml" ContentType="application/vnd.openxmlformats-officedocument.drawingml.chart+xml"/>
  <Override PartName="/word/theme/themeOverride15.xml" ContentType="application/vnd.openxmlformats-officedocument.themeOverride+xml"/>
  <Override PartName="/word/charts/chart17.xml" ContentType="application/vnd.openxmlformats-officedocument.drawingml.chart+xml"/>
  <Override PartName="/word/theme/themeOverride16.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olors1.xml" ContentType="application/vnd.ms-office.chartcolorstyle+xml"/>
  <Override PartName="/word/charts/style1.xml" ContentType="application/vnd.ms-office.chartstyle+xml"/>
  <Override PartName="/word/charts/colors2.xml" ContentType="application/vnd.ms-office.chartcolorstyle+xml"/>
  <Override PartName="/word/charts/style2.xml" ContentType="application/vnd.ms-office.chartstyle+xml"/>
  <Override PartName="/word/charts/colors3.xml" ContentType="application/vnd.ms-office.chartcolorstyle+xml"/>
  <Override PartName="/word/charts/style3.xml" ContentType="application/vnd.ms-office.chartstyle+xml"/>
  <Override PartName="/word/charts/colors4.xml" ContentType="application/vnd.ms-office.chartcolorstyle+xml"/>
  <Override PartName="/word/charts/style4.xml" ContentType="application/vnd.ms-office.chartstyle+xml"/>
  <Override PartName="/word/charts/colors5.xml" ContentType="application/vnd.ms-office.chartcolorstyle+xml"/>
  <Override PartName="/word/charts/style5.xml" ContentType="application/vnd.ms-office.chartstyle+xml"/>
  <Override PartName="/word/charts/colors6.xml" ContentType="application/vnd.ms-office.chartcolorstyle+xml"/>
  <Override PartName="/word/charts/style6.xml" ContentType="application/vnd.ms-office.chartstyle+xml"/>
  <Override PartName="/word/charts/colors7.xml" ContentType="application/vnd.ms-office.chartcolorstyle+xml"/>
  <Override PartName="/word/charts/style7.xml" ContentType="application/vnd.ms-office.chartstyle+xml"/>
  <Override PartName="/word/charts/colors8.xml" ContentType="application/vnd.ms-office.chartcolorstyle+xml"/>
  <Override PartName="/word/charts/style8.xml" ContentType="application/vnd.ms-office.chartstyle+xml"/>
  <Override PartName="/word/charts/colors9.xml" ContentType="application/vnd.ms-office.chartcolorstyle+xml"/>
  <Override PartName="/word/charts/style9.xml" ContentType="application/vnd.ms-office.chartstyle+xml"/>
  <Override PartName="/word/charts/colors10.xml" ContentType="application/vnd.ms-office.chartcolorstyle+xml"/>
  <Override PartName="/word/charts/style10.xml" ContentType="application/vnd.ms-office.chartstyle+xml"/>
  <Override PartName="/word/charts/colors11.xml" ContentType="application/vnd.ms-office.chartcolorstyle+xml"/>
  <Override PartName="/word/charts/style11.xml" ContentType="application/vnd.ms-office.chartstyle+xml"/>
  <Override PartName="/word/charts/colors12.xml" ContentType="application/vnd.ms-office.chartcolorstyle+xml"/>
  <Override PartName="/word/charts/style12.xml" ContentType="application/vnd.ms-office.chartstyle+xml"/>
  <Override PartName="/word/charts/colors13.xml" ContentType="application/vnd.ms-office.chartcolorstyle+xml"/>
  <Override PartName="/word/charts/style13.xml" ContentType="application/vnd.ms-office.chartstyle+xml"/>
  <Override PartName="/word/charts/colors14.xml" ContentType="application/vnd.ms-office.chartcolorstyle+xml"/>
  <Override PartName="/word/charts/style14.xml" ContentType="application/vnd.ms-office.chartstyle+xml"/>
  <Override PartName="/word/charts/colors15.xml" ContentType="application/vnd.ms-office.chartcolorstyle+xml"/>
  <Override PartName="/word/charts/style15.xml" ContentType="application/vnd.ms-office.chartstyle+xml"/>
  <Override PartName="/word/charts/colors16.xml" ContentType="application/vnd.ms-office.chartcolorstyle+xml"/>
  <Override PartName="/word/charts/style16.xml" ContentType="application/vnd.ms-office.chartstyle+xml"/>
  <Override PartName="/word/charts/colors17.xml" ContentType="application/vnd.ms-office.chartcolorstyle+xml"/>
  <Override PartName="/word/charts/style17.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65D7" w:rsidRDefault="00080028" w:rsidP="0013728D">
      <w:pPr>
        <w:pStyle w:val="Sinespaciado"/>
        <w:jc w:val="both"/>
        <w:rPr>
          <w:rFonts w:ascii="Arial" w:hAnsi="Arial" w:cs="Arial"/>
          <w:b/>
          <w:noProof/>
          <w:sz w:val="28"/>
          <w:szCs w:val="28"/>
          <w:lang w:val="es-MX" w:eastAsia="es-MX"/>
        </w:rPr>
      </w:pPr>
      <w:r w:rsidRPr="00080028">
        <w:rPr>
          <w:rFonts w:ascii="Arial" w:hAnsi="Arial" w:cs="Arial"/>
          <w:b/>
          <w:noProof/>
          <w:sz w:val="28"/>
          <w:szCs w:val="28"/>
          <w:lang w:val="es-SV" w:eastAsia="es-SV"/>
        </w:rPr>
        <w:drawing>
          <wp:anchor distT="0" distB="0" distL="114300" distR="114300" simplePos="0" relativeHeight="251678720" behindDoc="1" locked="0" layoutInCell="1" allowOverlap="1" wp14:anchorId="60C0AFE3" wp14:editId="5B287A98">
            <wp:simplePos x="0" y="0"/>
            <wp:positionH relativeFrom="column">
              <wp:posOffset>-1080135</wp:posOffset>
            </wp:positionH>
            <wp:positionV relativeFrom="paragraph">
              <wp:posOffset>67</wp:posOffset>
            </wp:positionV>
            <wp:extent cx="7773670" cy="9029437"/>
            <wp:effectExtent l="0" t="0" r="0" b="635"/>
            <wp:wrapTight wrapText="bothSides">
              <wp:wrapPolygon edited="0">
                <wp:start x="0" y="0"/>
                <wp:lineTo x="0" y="21556"/>
                <wp:lineTo x="21544" y="21556"/>
                <wp:lineTo x="21544" y="0"/>
                <wp:lineTo x="0" y="0"/>
              </wp:wrapPolygon>
            </wp:wrapTight>
            <wp:docPr id="22" name="Imagen 22" descr="F:\PORTADA PO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ORTADA POA-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74951" cy="9030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0028" w:rsidRDefault="00080028" w:rsidP="009B7397">
      <w:pPr>
        <w:pStyle w:val="Sinespaciado"/>
        <w:jc w:val="both"/>
        <w:rPr>
          <w:rFonts w:ascii="Arial" w:hAnsi="Arial" w:cs="Arial"/>
          <w:b/>
          <w:sz w:val="28"/>
          <w:szCs w:val="28"/>
        </w:rPr>
      </w:pPr>
    </w:p>
    <w:p w:rsidR="0013728D" w:rsidRPr="008E36FF" w:rsidRDefault="008E36FF" w:rsidP="009B7397">
      <w:pPr>
        <w:pStyle w:val="Sinespaciado"/>
        <w:jc w:val="both"/>
        <w:rPr>
          <w:rFonts w:ascii="Arial" w:hAnsi="Arial" w:cs="Arial"/>
          <w:b/>
          <w:sz w:val="28"/>
          <w:szCs w:val="28"/>
        </w:rPr>
      </w:pPr>
      <w:r w:rsidRPr="008E36FF">
        <w:rPr>
          <w:rFonts w:ascii="Arial" w:hAnsi="Arial" w:cs="Arial"/>
          <w:b/>
          <w:sz w:val="28"/>
          <w:szCs w:val="28"/>
        </w:rPr>
        <w:t>ÍNDICE</w:t>
      </w:r>
    </w:p>
    <w:p w:rsidR="008E36FF" w:rsidRPr="00D31972" w:rsidRDefault="008E36FF" w:rsidP="009B7397">
      <w:pPr>
        <w:pStyle w:val="Sinespaciado"/>
        <w:jc w:val="both"/>
        <w:rPr>
          <w:rFonts w:ascii="Arial" w:hAnsi="Arial" w:cs="Arial"/>
          <w:sz w:val="20"/>
          <w:szCs w:val="20"/>
        </w:rPr>
      </w:pPr>
      <w:r w:rsidRPr="00D31972">
        <w:rPr>
          <w:rFonts w:ascii="Arial" w:hAnsi="Arial" w:cs="Arial"/>
          <w:sz w:val="20"/>
          <w:szCs w:val="20"/>
        </w:rPr>
        <w:t>Resumen Ejecutivo…………………………………………………………………</w:t>
      </w:r>
      <w:r w:rsidR="00F1264B">
        <w:rPr>
          <w:rFonts w:ascii="Arial" w:hAnsi="Arial" w:cs="Arial"/>
          <w:sz w:val="20"/>
          <w:szCs w:val="20"/>
        </w:rPr>
        <w:t>……………</w:t>
      </w:r>
      <w:r w:rsidR="00F1264B">
        <w:rPr>
          <w:rFonts w:ascii="Arial" w:hAnsi="Arial" w:cs="Arial"/>
          <w:sz w:val="20"/>
          <w:szCs w:val="20"/>
        </w:rPr>
        <w:tab/>
      </w:r>
      <w:r w:rsidR="00F22789" w:rsidRPr="00D31972">
        <w:rPr>
          <w:rFonts w:ascii="Arial" w:hAnsi="Arial" w:cs="Arial"/>
          <w:sz w:val="20"/>
          <w:szCs w:val="20"/>
        </w:rPr>
        <w:t>3</w:t>
      </w:r>
    </w:p>
    <w:p w:rsidR="008E36FF" w:rsidRPr="00D31972" w:rsidRDefault="008E36FF" w:rsidP="009B7397">
      <w:pPr>
        <w:pStyle w:val="Sinespaciado"/>
        <w:jc w:val="both"/>
        <w:rPr>
          <w:rFonts w:ascii="Arial" w:hAnsi="Arial" w:cs="Arial"/>
          <w:sz w:val="20"/>
          <w:szCs w:val="20"/>
        </w:rPr>
      </w:pPr>
      <w:r w:rsidRPr="00D31972">
        <w:rPr>
          <w:rFonts w:ascii="Arial" w:hAnsi="Arial" w:cs="Arial"/>
          <w:sz w:val="20"/>
          <w:szCs w:val="20"/>
        </w:rPr>
        <w:t>Filosofía Municipal……………………………………………………………………</w:t>
      </w:r>
      <w:r w:rsidR="00F1264B">
        <w:rPr>
          <w:rFonts w:ascii="Arial" w:hAnsi="Arial" w:cs="Arial"/>
          <w:sz w:val="20"/>
          <w:szCs w:val="20"/>
        </w:rPr>
        <w:t>…………</w:t>
      </w:r>
      <w:r w:rsidR="00F1264B">
        <w:rPr>
          <w:rFonts w:ascii="Arial" w:hAnsi="Arial" w:cs="Arial"/>
          <w:sz w:val="20"/>
          <w:szCs w:val="20"/>
        </w:rPr>
        <w:tab/>
      </w:r>
      <w:r w:rsidR="00F22789" w:rsidRPr="00D31972">
        <w:rPr>
          <w:rFonts w:ascii="Arial" w:hAnsi="Arial" w:cs="Arial"/>
          <w:sz w:val="20"/>
          <w:szCs w:val="20"/>
        </w:rPr>
        <w:t>5</w:t>
      </w:r>
    </w:p>
    <w:p w:rsidR="008E36FF" w:rsidRPr="00D31972" w:rsidRDefault="008E36FF" w:rsidP="009B7397">
      <w:pPr>
        <w:pStyle w:val="Sinespaciado"/>
        <w:jc w:val="both"/>
        <w:rPr>
          <w:rFonts w:ascii="Arial" w:hAnsi="Arial" w:cs="Arial"/>
          <w:sz w:val="20"/>
          <w:szCs w:val="20"/>
        </w:rPr>
      </w:pPr>
      <w:r w:rsidRPr="00D31972">
        <w:rPr>
          <w:rFonts w:ascii="Arial" w:hAnsi="Arial" w:cs="Arial"/>
          <w:sz w:val="20"/>
          <w:szCs w:val="20"/>
        </w:rPr>
        <w:t>Marco Legal y Político………………………………………………………………</w:t>
      </w:r>
      <w:r w:rsidR="00F1264B">
        <w:rPr>
          <w:rFonts w:ascii="Arial" w:hAnsi="Arial" w:cs="Arial"/>
          <w:sz w:val="20"/>
          <w:szCs w:val="20"/>
        </w:rPr>
        <w:t>…………..</w:t>
      </w:r>
      <w:r w:rsidR="00F1264B">
        <w:rPr>
          <w:rFonts w:ascii="Arial" w:hAnsi="Arial" w:cs="Arial"/>
          <w:sz w:val="20"/>
          <w:szCs w:val="20"/>
        </w:rPr>
        <w:tab/>
      </w:r>
      <w:r w:rsidR="005F3945" w:rsidRPr="00D31972">
        <w:rPr>
          <w:rFonts w:ascii="Arial" w:hAnsi="Arial" w:cs="Arial"/>
          <w:sz w:val="20"/>
          <w:szCs w:val="20"/>
        </w:rPr>
        <w:t>7</w:t>
      </w:r>
    </w:p>
    <w:p w:rsidR="008E36FF" w:rsidRPr="00D31972" w:rsidRDefault="008E36FF" w:rsidP="009B7397">
      <w:pPr>
        <w:pStyle w:val="Sinespaciado"/>
        <w:jc w:val="both"/>
        <w:rPr>
          <w:rFonts w:ascii="Arial" w:hAnsi="Arial" w:cs="Arial"/>
          <w:sz w:val="20"/>
          <w:szCs w:val="20"/>
        </w:rPr>
      </w:pPr>
      <w:r w:rsidRPr="00D31972">
        <w:rPr>
          <w:rFonts w:ascii="Arial" w:hAnsi="Arial" w:cs="Arial"/>
          <w:sz w:val="20"/>
          <w:szCs w:val="20"/>
        </w:rPr>
        <w:t>Organigrama Municipal 2019………………………………………………………</w:t>
      </w:r>
      <w:r w:rsidR="00F1264B">
        <w:rPr>
          <w:rFonts w:ascii="Arial" w:hAnsi="Arial" w:cs="Arial"/>
          <w:sz w:val="20"/>
          <w:szCs w:val="20"/>
        </w:rPr>
        <w:t>…………..</w:t>
      </w:r>
      <w:r w:rsidR="00F1264B">
        <w:rPr>
          <w:rFonts w:ascii="Arial" w:hAnsi="Arial" w:cs="Arial"/>
          <w:sz w:val="20"/>
          <w:szCs w:val="20"/>
        </w:rPr>
        <w:tab/>
      </w:r>
      <w:r w:rsidR="005F3945" w:rsidRPr="00D31972">
        <w:rPr>
          <w:rFonts w:ascii="Arial" w:hAnsi="Arial" w:cs="Arial"/>
          <w:sz w:val="20"/>
          <w:szCs w:val="20"/>
        </w:rPr>
        <w:t>8</w:t>
      </w:r>
    </w:p>
    <w:p w:rsidR="008103D8" w:rsidRPr="00EE732D" w:rsidRDefault="008E36FF" w:rsidP="009B7397">
      <w:pPr>
        <w:pStyle w:val="Sinespaciado"/>
        <w:jc w:val="both"/>
        <w:rPr>
          <w:rFonts w:ascii="Arial" w:hAnsi="Arial" w:cs="Arial"/>
          <w:sz w:val="20"/>
          <w:szCs w:val="20"/>
        </w:rPr>
      </w:pPr>
      <w:r w:rsidRPr="00EE732D">
        <w:rPr>
          <w:rFonts w:ascii="Arial" w:hAnsi="Arial" w:cs="Arial"/>
          <w:sz w:val="20"/>
          <w:szCs w:val="20"/>
        </w:rPr>
        <w:t>Desarrollo y Análisis</w:t>
      </w:r>
      <w:r w:rsidR="008103D8" w:rsidRPr="00EE732D">
        <w:rPr>
          <w:rFonts w:ascii="Arial" w:hAnsi="Arial" w:cs="Arial"/>
          <w:sz w:val="20"/>
          <w:szCs w:val="20"/>
        </w:rPr>
        <w:t xml:space="preserve"> </w:t>
      </w:r>
      <w:r w:rsidRPr="00EE732D">
        <w:rPr>
          <w:rFonts w:ascii="Arial" w:hAnsi="Arial" w:cs="Arial"/>
          <w:sz w:val="20"/>
          <w:szCs w:val="20"/>
        </w:rPr>
        <w:t>de POAS…………………………………………………</w:t>
      </w:r>
      <w:r w:rsidR="005F3945" w:rsidRPr="00EE732D">
        <w:rPr>
          <w:rFonts w:ascii="Arial" w:hAnsi="Arial" w:cs="Arial"/>
          <w:sz w:val="20"/>
          <w:szCs w:val="20"/>
        </w:rPr>
        <w:t>……</w:t>
      </w:r>
      <w:r w:rsidR="00F1264B" w:rsidRPr="00EE732D">
        <w:rPr>
          <w:rFonts w:ascii="Arial" w:hAnsi="Arial" w:cs="Arial"/>
          <w:sz w:val="20"/>
          <w:szCs w:val="20"/>
        </w:rPr>
        <w:t>…………</w:t>
      </w:r>
      <w:r w:rsidR="00F1264B" w:rsidRPr="00EE732D">
        <w:rPr>
          <w:rFonts w:ascii="Arial" w:hAnsi="Arial" w:cs="Arial"/>
          <w:sz w:val="20"/>
          <w:szCs w:val="20"/>
        </w:rPr>
        <w:tab/>
      </w:r>
      <w:r w:rsidR="005F3945" w:rsidRPr="00EE732D">
        <w:rPr>
          <w:rFonts w:ascii="Arial" w:hAnsi="Arial" w:cs="Arial"/>
          <w:sz w:val="20"/>
          <w:szCs w:val="20"/>
        </w:rPr>
        <w:t>9</w:t>
      </w:r>
    </w:p>
    <w:p w:rsidR="008103D8" w:rsidRPr="00EE732D" w:rsidRDefault="008103D8" w:rsidP="009B7397">
      <w:pPr>
        <w:pStyle w:val="Sinespaciado"/>
        <w:jc w:val="both"/>
        <w:rPr>
          <w:rFonts w:ascii="Arial" w:hAnsi="Arial" w:cs="Arial"/>
          <w:sz w:val="20"/>
          <w:szCs w:val="20"/>
        </w:rPr>
      </w:pPr>
      <w:r w:rsidRPr="00EE732D">
        <w:rPr>
          <w:rFonts w:ascii="Arial" w:hAnsi="Arial" w:cs="Arial"/>
          <w:sz w:val="20"/>
          <w:szCs w:val="20"/>
        </w:rPr>
        <w:t xml:space="preserve">Cuantificación Integrada de Metas Formuladas y Recursos </w:t>
      </w:r>
    </w:p>
    <w:p w:rsidR="008E36FF" w:rsidRPr="00EE732D" w:rsidRDefault="008103D8" w:rsidP="009B7397">
      <w:pPr>
        <w:pStyle w:val="Sinespaciado"/>
        <w:jc w:val="both"/>
        <w:rPr>
          <w:rFonts w:ascii="Arial" w:hAnsi="Arial" w:cs="Arial"/>
          <w:sz w:val="20"/>
          <w:szCs w:val="20"/>
        </w:rPr>
      </w:pPr>
      <w:r w:rsidRPr="00EE732D">
        <w:rPr>
          <w:rFonts w:ascii="Arial" w:hAnsi="Arial" w:cs="Arial"/>
          <w:sz w:val="20"/>
          <w:szCs w:val="20"/>
        </w:rPr>
        <w:t>Presupuestarios Año 2019 por nivel y jerarquía Organizacional………………</w:t>
      </w:r>
      <w:r w:rsidR="009B7397" w:rsidRPr="00EE732D">
        <w:rPr>
          <w:rFonts w:ascii="Arial" w:hAnsi="Arial" w:cs="Arial"/>
          <w:sz w:val="20"/>
          <w:szCs w:val="20"/>
        </w:rPr>
        <w:t>...</w:t>
      </w:r>
      <w:r w:rsidR="00F1264B" w:rsidRPr="00EE732D">
        <w:rPr>
          <w:rFonts w:ascii="Arial" w:hAnsi="Arial" w:cs="Arial"/>
          <w:sz w:val="20"/>
          <w:szCs w:val="20"/>
        </w:rPr>
        <w:t>..............</w:t>
      </w:r>
      <w:r w:rsidR="00F1264B" w:rsidRPr="00EE732D">
        <w:rPr>
          <w:rFonts w:ascii="Arial" w:hAnsi="Arial" w:cs="Arial"/>
          <w:sz w:val="20"/>
          <w:szCs w:val="20"/>
        </w:rPr>
        <w:tab/>
      </w:r>
      <w:r w:rsidR="00D31972" w:rsidRPr="00EE732D">
        <w:rPr>
          <w:rFonts w:ascii="Arial" w:hAnsi="Arial" w:cs="Arial"/>
          <w:sz w:val="20"/>
          <w:szCs w:val="20"/>
        </w:rPr>
        <w:t>9</w:t>
      </w:r>
    </w:p>
    <w:p w:rsidR="005F3945" w:rsidRPr="00EE732D" w:rsidRDefault="005F3945" w:rsidP="009B7397">
      <w:pPr>
        <w:pStyle w:val="Sinespaciado"/>
        <w:jc w:val="both"/>
        <w:rPr>
          <w:rFonts w:ascii="Arial" w:hAnsi="Arial" w:cs="Arial"/>
          <w:sz w:val="20"/>
          <w:szCs w:val="20"/>
        </w:rPr>
      </w:pPr>
      <w:r w:rsidRPr="00EE732D">
        <w:rPr>
          <w:rFonts w:ascii="Arial" w:hAnsi="Arial" w:cs="Arial"/>
          <w:sz w:val="20"/>
          <w:szCs w:val="20"/>
        </w:rPr>
        <w:t>Numero de metas formuladas Año 2019 ………………………………………</w:t>
      </w:r>
      <w:r w:rsidR="00F1264B" w:rsidRPr="00EE732D">
        <w:rPr>
          <w:rFonts w:ascii="Arial" w:hAnsi="Arial" w:cs="Arial"/>
          <w:sz w:val="20"/>
          <w:szCs w:val="20"/>
        </w:rPr>
        <w:t>……………...</w:t>
      </w:r>
      <w:r w:rsidR="00F1264B" w:rsidRPr="00EE732D">
        <w:rPr>
          <w:rFonts w:ascii="Arial" w:hAnsi="Arial" w:cs="Arial"/>
          <w:sz w:val="20"/>
          <w:szCs w:val="20"/>
        </w:rPr>
        <w:tab/>
        <w:t>1</w:t>
      </w:r>
      <w:r w:rsidR="00D31972" w:rsidRPr="00EE732D">
        <w:rPr>
          <w:rFonts w:ascii="Arial" w:hAnsi="Arial" w:cs="Arial"/>
          <w:sz w:val="20"/>
          <w:szCs w:val="20"/>
        </w:rPr>
        <w:t>0</w:t>
      </w:r>
      <w:r w:rsidRPr="00EE732D">
        <w:rPr>
          <w:rFonts w:ascii="Arial" w:hAnsi="Arial" w:cs="Arial"/>
          <w:sz w:val="20"/>
          <w:szCs w:val="20"/>
        </w:rPr>
        <w:t xml:space="preserve">  </w:t>
      </w:r>
    </w:p>
    <w:p w:rsidR="008103D8" w:rsidRPr="00EE732D" w:rsidRDefault="008103D8" w:rsidP="009B7397">
      <w:pPr>
        <w:pStyle w:val="Sinespaciado"/>
        <w:jc w:val="both"/>
        <w:rPr>
          <w:rFonts w:ascii="Arial" w:hAnsi="Arial" w:cs="Arial"/>
          <w:sz w:val="20"/>
          <w:szCs w:val="20"/>
        </w:rPr>
      </w:pPr>
      <w:r w:rsidRPr="00EE732D">
        <w:rPr>
          <w:rFonts w:ascii="Arial" w:hAnsi="Arial" w:cs="Arial"/>
          <w:sz w:val="20"/>
          <w:szCs w:val="20"/>
        </w:rPr>
        <w:t>Numero de metas formuladas Unidades dependientes del Concejo</w:t>
      </w:r>
    </w:p>
    <w:p w:rsidR="008103D8" w:rsidRPr="00EE732D" w:rsidRDefault="008103D8" w:rsidP="009B7397">
      <w:pPr>
        <w:pStyle w:val="Sinespaciado"/>
        <w:jc w:val="both"/>
        <w:rPr>
          <w:rFonts w:ascii="Arial" w:hAnsi="Arial" w:cs="Arial"/>
          <w:sz w:val="20"/>
          <w:szCs w:val="20"/>
        </w:rPr>
      </w:pPr>
      <w:r w:rsidRPr="00EE732D">
        <w:rPr>
          <w:rFonts w:ascii="Arial" w:hAnsi="Arial" w:cs="Arial"/>
          <w:sz w:val="20"/>
          <w:szCs w:val="20"/>
        </w:rPr>
        <w:t>Municipal……………………………………………………………………………</w:t>
      </w:r>
      <w:r w:rsidR="00F1264B" w:rsidRPr="00EE732D">
        <w:rPr>
          <w:rFonts w:ascii="Arial" w:hAnsi="Arial" w:cs="Arial"/>
          <w:sz w:val="20"/>
          <w:szCs w:val="20"/>
        </w:rPr>
        <w:t>……………..</w:t>
      </w:r>
      <w:r w:rsidR="00F1264B" w:rsidRPr="00EE732D">
        <w:rPr>
          <w:rFonts w:ascii="Arial" w:hAnsi="Arial" w:cs="Arial"/>
          <w:sz w:val="20"/>
          <w:szCs w:val="20"/>
        </w:rPr>
        <w:tab/>
      </w:r>
      <w:r w:rsidR="00D31972" w:rsidRPr="00EE732D">
        <w:rPr>
          <w:rFonts w:ascii="Arial" w:hAnsi="Arial" w:cs="Arial"/>
          <w:sz w:val="20"/>
          <w:szCs w:val="20"/>
        </w:rPr>
        <w:t>11</w:t>
      </w:r>
    </w:p>
    <w:p w:rsidR="00D31972" w:rsidRPr="00EE732D" w:rsidRDefault="00D31972" w:rsidP="009B7397">
      <w:pPr>
        <w:pStyle w:val="Sinespaciado"/>
        <w:jc w:val="both"/>
        <w:rPr>
          <w:rFonts w:ascii="Arial" w:hAnsi="Arial" w:cs="Arial"/>
          <w:sz w:val="20"/>
          <w:szCs w:val="20"/>
        </w:rPr>
      </w:pPr>
      <w:r w:rsidRPr="00EE732D">
        <w:rPr>
          <w:rFonts w:ascii="Arial" w:hAnsi="Arial" w:cs="Arial"/>
          <w:sz w:val="20"/>
          <w:szCs w:val="20"/>
        </w:rPr>
        <w:t>Presupuesto asignado Unidades dependientes del Concejo</w:t>
      </w:r>
    </w:p>
    <w:p w:rsidR="00D31972" w:rsidRPr="00EE732D" w:rsidRDefault="00D31972" w:rsidP="009B7397">
      <w:pPr>
        <w:pStyle w:val="Sinespaciado"/>
        <w:jc w:val="both"/>
        <w:rPr>
          <w:rFonts w:ascii="Arial" w:hAnsi="Arial" w:cs="Arial"/>
          <w:sz w:val="20"/>
          <w:szCs w:val="20"/>
        </w:rPr>
      </w:pPr>
      <w:r w:rsidRPr="00EE732D">
        <w:rPr>
          <w:rFonts w:ascii="Arial" w:hAnsi="Arial" w:cs="Arial"/>
          <w:sz w:val="20"/>
          <w:szCs w:val="20"/>
        </w:rPr>
        <w:t>Municipal……………………………………………………………………………</w:t>
      </w:r>
      <w:r w:rsidR="009B7397" w:rsidRPr="00EE732D">
        <w:rPr>
          <w:rFonts w:ascii="Arial" w:hAnsi="Arial" w:cs="Arial"/>
          <w:sz w:val="20"/>
          <w:szCs w:val="20"/>
        </w:rPr>
        <w:t>…</w:t>
      </w:r>
      <w:r w:rsidR="00F1264B" w:rsidRPr="00EE732D">
        <w:rPr>
          <w:rFonts w:ascii="Arial" w:hAnsi="Arial" w:cs="Arial"/>
          <w:sz w:val="20"/>
          <w:szCs w:val="20"/>
        </w:rPr>
        <w:t>…………..</w:t>
      </w:r>
      <w:r w:rsidR="00F1264B" w:rsidRPr="00EE732D">
        <w:rPr>
          <w:rFonts w:ascii="Arial" w:hAnsi="Arial" w:cs="Arial"/>
          <w:sz w:val="20"/>
          <w:szCs w:val="20"/>
        </w:rPr>
        <w:tab/>
      </w:r>
      <w:r w:rsidR="009B7397" w:rsidRPr="00EE732D">
        <w:rPr>
          <w:rFonts w:ascii="Arial" w:hAnsi="Arial" w:cs="Arial"/>
          <w:sz w:val="20"/>
          <w:szCs w:val="20"/>
        </w:rPr>
        <w:t>12</w:t>
      </w:r>
    </w:p>
    <w:p w:rsidR="008103D8" w:rsidRPr="00EE732D" w:rsidRDefault="008103D8" w:rsidP="009B7397">
      <w:pPr>
        <w:pStyle w:val="Sinespaciado"/>
        <w:jc w:val="both"/>
        <w:rPr>
          <w:rFonts w:ascii="Arial" w:hAnsi="Arial" w:cs="Arial"/>
          <w:sz w:val="20"/>
          <w:szCs w:val="20"/>
        </w:rPr>
      </w:pPr>
      <w:r w:rsidRPr="00EE732D">
        <w:rPr>
          <w:rFonts w:ascii="Arial" w:hAnsi="Arial" w:cs="Arial"/>
          <w:sz w:val="20"/>
          <w:szCs w:val="20"/>
        </w:rPr>
        <w:t>Numero de metas formuladas Unidades dependientes del Alcalde</w:t>
      </w:r>
    </w:p>
    <w:p w:rsidR="008103D8" w:rsidRPr="00EE732D" w:rsidRDefault="008103D8" w:rsidP="009B7397">
      <w:pPr>
        <w:pStyle w:val="Sinespaciado"/>
        <w:jc w:val="both"/>
        <w:rPr>
          <w:rFonts w:ascii="Arial" w:hAnsi="Arial" w:cs="Arial"/>
          <w:sz w:val="20"/>
          <w:szCs w:val="20"/>
        </w:rPr>
      </w:pPr>
      <w:r w:rsidRPr="00EE732D">
        <w:rPr>
          <w:rFonts w:ascii="Arial" w:hAnsi="Arial" w:cs="Arial"/>
          <w:sz w:val="20"/>
          <w:szCs w:val="20"/>
        </w:rPr>
        <w:t>Municipal……………………………………………………………………………</w:t>
      </w:r>
      <w:r w:rsidR="009B7397" w:rsidRPr="00EE732D">
        <w:rPr>
          <w:rFonts w:ascii="Arial" w:hAnsi="Arial" w:cs="Arial"/>
          <w:sz w:val="20"/>
          <w:szCs w:val="20"/>
        </w:rPr>
        <w:t>…</w:t>
      </w:r>
      <w:r w:rsidR="00F1264B" w:rsidRPr="00EE732D">
        <w:rPr>
          <w:rFonts w:ascii="Arial" w:hAnsi="Arial" w:cs="Arial"/>
          <w:sz w:val="20"/>
          <w:szCs w:val="20"/>
        </w:rPr>
        <w:t>………….</w:t>
      </w:r>
      <w:r w:rsidR="009B7397" w:rsidRPr="00EE732D">
        <w:rPr>
          <w:rFonts w:ascii="Arial" w:hAnsi="Arial" w:cs="Arial"/>
          <w:sz w:val="20"/>
          <w:szCs w:val="20"/>
        </w:rPr>
        <w:t>.</w:t>
      </w:r>
      <w:r w:rsidR="00F1264B" w:rsidRPr="00EE732D">
        <w:rPr>
          <w:rFonts w:ascii="Arial" w:hAnsi="Arial" w:cs="Arial"/>
          <w:sz w:val="20"/>
          <w:szCs w:val="20"/>
        </w:rPr>
        <w:tab/>
      </w:r>
      <w:r w:rsidR="009B7397" w:rsidRPr="00EE732D">
        <w:rPr>
          <w:rFonts w:ascii="Arial" w:hAnsi="Arial" w:cs="Arial"/>
          <w:sz w:val="20"/>
          <w:szCs w:val="20"/>
        </w:rPr>
        <w:t>13</w:t>
      </w:r>
    </w:p>
    <w:p w:rsidR="00D31972" w:rsidRPr="00EE732D" w:rsidRDefault="00D31972" w:rsidP="009B7397">
      <w:pPr>
        <w:pStyle w:val="Sinespaciado"/>
        <w:jc w:val="both"/>
        <w:rPr>
          <w:rFonts w:ascii="Arial" w:hAnsi="Arial" w:cs="Arial"/>
          <w:sz w:val="20"/>
          <w:szCs w:val="20"/>
        </w:rPr>
      </w:pPr>
      <w:r w:rsidRPr="00EE732D">
        <w:rPr>
          <w:rFonts w:ascii="Arial" w:hAnsi="Arial" w:cs="Arial"/>
          <w:sz w:val="20"/>
          <w:szCs w:val="20"/>
        </w:rPr>
        <w:t>Presupuesto asignado Unidades dependientes del Alcalde</w:t>
      </w:r>
    </w:p>
    <w:p w:rsidR="00D31972" w:rsidRPr="00EE732D" w:rsidRDefault="00D31972" w:rsidP="009B7397">
      <w:pPr>
        <w:pStyle w:val="Sinespaciado"/>
        <w:jc w:val="both"/>
        <w:rPr>
          <w:rFonts w:ascii="Arial" w:hAnsi="Arial" w:cs="Arial"/>
          <w:sz w:val="20"/>
          <w:szCs w:val="20"/>
        </w:rPr>
      </w:pPr>
      <w:r w:rsidRPr="00EE732D">
        <w:rPr>
          <w:rFonts w:ascii="Arial" w:hAnsi="Arial" w:cs="Arial"/>
          <w:sz w:val="20"/>
          <w:szCs w:val="20"/>
        </w:rPr>
        <w:t>Municipal……………………………………………………………………………</w:t>
      </w:r>
      <w:r w:rsidR="009B7397" w:rsidRPr="00EE732D">
        <w:rPr>
          <w:rFonts w:ascii="Arial" w:hAnsi="Arial" w:cs="Arial"/>
          <w:sz w:val="20"/>
          <w:szCs w:val="20"/>
        </w:rPr>
        <w:t>…</w:t>
      </w:r>
      <w:r w:rsidR="00F1264B" w:rsidRPr="00EE732D">
        <w:rPr>
          <w:rFonts w:ascii="Arial" w:hAnsi="Arial" w:cs="Arial"/>
          <w:sz w:val="20"/>
          <w:szCs w:val="20"/>
        </w:rPr>
        <w:t>…………..</w:t>
      </w:r>
      <w:r w:rsidR="00F1264B" w:rsidRPr="00EE732D">
        <w:rPr>
          <w:rFonts w:ascii="Arial" w:hAnsi="Arial" w:cs="Arial"/>
          <w:sz w:val="20"/>
          <w:szCs w:val="20"/>
        </w:rPr>
        <w:tab/>
      </w:r>
      <w:r w:rsidR="009B7397" w:rsidRPr="00EE732D">
        <w:rPr>
          <w:rFonts w:ascii="Arial" w:hAnsi="Arial" w:cs="Arial"/>
          <w:sz w:val="20"/>
          <w:szCs w:val="20"/>
        </w:rPr>
        <w:t>14</w:t>
      </w:r>
    </w:p>
    <w:p w:rsidR="008103D8" w:rsidRPr="00EE732D" w:rsidRDefault="008103D8" w:rsidP="009B7397">
      <w:pPr>
        <w:pStyle w:val="Sinespaciado"/>
        <w:jc w:val="both"/>
        <w:rPr>
          <w:rFonts w:ascii="Arial" w:hAnsi="Arial" w:cs="Arial"/>
          <w:sz w:val="20"/>
          <w:szCs w:val="20"/>
        </w:rPr>
      </w:pPr>
      <w:r w:rsidRPr="00EE732D">
        <w:rPr>
          <w:rFonts w:ascii="Arial" w:hAnsi="Arial" w:cs="Arial"/>
          <w:sz w:val="20"/>
          <w:szCs w:val="20"/>
        </w:rPr>
        <w:t>Numero de metas formuladas U</w:t>
      </w:r>
      <w:r w:rsidR="003755F4" w:rsidRPr="00EE732D">
        <w:rPr>
          <w:rFonts w:ascii="Arial" w:hAnsi="Arial" w:cs="Arial"/>
          <w:sz w:val="20"/>
          <w:szCs w:val="20"/>
        </w:rPr>
        <w:t>nidades dependientes del Gerencia</w:t>
      </w:r>
    </w:p>
    <w:p w:rsidR="008103D8" w:rsidRPr="00EE732D" w:rsidRDefault="003755F4" w:rsidP="009B7397">
      <w:pPr>
        <w:pStyle w:val="Sinespaciado"/>
        <w:jc w:val="both"/>
        <w:rPr>
          <w:rFonts w:ascii="Arial" w:hAnsi="Arial" w:cs="Arial"/>
          <w:sz w:val="20"/>
          <w:szCs w:val="20"/>
        </w:rPr>
      </w:pPr>
      <w:r w:rsidRPr="00EE732D">
        <w:rPr>
          <w:rFonts w:ascii="Arial" w:hAnsi="Arial" w:cs="Arial"/>
          <w:sz w:val="20"/>
          <w:szCs w:val="20"/>
        </w:rPr>
        <w:t>General</w:t>
      </w:r>
      <w:r w:rsidR="008103D8" w:rsidRPr="00EE732D">
        <w:rPr>
          <w:rFonts w:ascii="Arial" w:hAnsi="Arial" w:cs="Arial"/>
          <w:sz w:val="20"/>
          <w:szCs w:val="20"/>
        </w:rPr>
        <w:t>……………………………………………………………………………</w:t>
      </w:r>
      <w:r w:rsidRPr="00EE732D">
        <w:rPr>
          <w:rFonts w:ascii="Arial" w:hAnsi="Arial" w:cs="Arial"/>
          <w:sz w:val="20"/>
          <w:szCs w:val="20"/>
        </w:rPr>
        <w:t>…</w:t>
      </w:r>
      <w:r w:rsidR="009B7397" w:rsidRPr="00EE732D">
        <w:rPr>
          <w:rFonts w:ascii="Arial" w:hAnsi="Arial" w:cs="Arial"/>
          <w:sz w:val="20"/>
          <w:szCs w:val="20"/>
        </w:rPr>
        <w:t>…</w:t>
      </w:r>
      <w:r w:rsidR="00F1264B" w:rsidRPr="00EE732D">
        <w:rPr>
          <w:rFonts w:ascii="Arial" w:hAnsi="Arial" w:cs="Arial"/>
          <w:sz w:val="20"/>
          <w:szCs w:val="20"/>
        </w:rPr>
        <w:t>………….</w:t>
      </w:r>
      <w:r w:rsidR="00F1264B" w:rsidRPr="00EE732D">
        <w:rPr>
          <w:rFonts w:ascii="Arial" w:hAnsi="Arial" w:cs="Arial"/>
          <w:sz w:val="20"/>
          <w:szCs w:val="20"/>
        </w:rPr>
        <w:tab/>
      </w:r>
      <w:r w:rsidR="009B7397" w:rsidRPr="00EE732D">
        <w:rPr>
          <w:rFonts w:ascii="Arial" w:hAnsi="Arial" w:cs="Arial"/>
          <w:sz w:val="20"/>
          <w:szCs w:val="20"/>
        </w:rPr>
        <w:t>15</w:t>
      </w:r>
    </w:p>
    <w:p w:rsidR="00D31972" w:rsidRPr="00EE732D" w:rsidRDefault="00D31972" w:rsidP="009B7397">
      <w:pPr>
        <w:pStyle w:val="Sinespaciado"/>
        <w:jc w:val="both"/>
        <w:rPr>
          <w:rFonts w:ascii="Arial" w:hAnsi="Arial" w:cs="Arial"/>
          <w:sz w:val="20"/>
          <w:szCs w:val="20"/>
        </w:rPr>
      </w:pPr>
      <w:r w:rsidRPr="00EE732D">
        <w:rPr>
          <w:rFonts w:ascii="Arial" w:hAnsi="Arial" w:cs="Arial"/>
          <w:sz w:val="20"/>
          <w:szCs w:val="20"/>
        </w:rPr>
        <w:t>Presupuesto asignado Unidades dependientes del Gerencia</w:t>
      </w:r>
    </w:p>
    <w:p w:rsidR="00D31972" w:rsidRPr="00EE732D" w:rsidRDefault="00D31972" w:rsidP="009B7397">
      <w:pPr>
        <w:pStyle w:val="Sinespaciado"/>
        <w:jc w:val="both"/>
        <w:rPr>
          <w:rFonts w:ascii="Arial" w:hAnsi="Arial" w:cs="Arial"/>
          <w:sz w:val="20"/>
          <w:szCs w:val="20"/>
        </w:rPr>
      </w:pPr>
      <w:r w:rsidRPr="00EE732D">
        <w:rPr>
          <w:rFonts w:ascii="Arial" w:hAnsi="Arial" w:cs="Arial"/>
          <w:sz w:val="20"/>
          <w:szCs w:val="20"/>
        </w:rPr>
        <w:t>General………………………………………………………………………………</w:t>
      </w:r>
      <w:r w:rsidR="009B7397" w:rsidRPr="00EE732D">
        <w:rPr>
          <w:rFonts w:ascii="Arial" w:hAnsi="Arial" w:cs="Arial"/>
          <w:sz w:val="20"/>
          <w:szCs w:val="20"/>
        </w:rPr>
        <w:t>…</w:t>
      </w:r>
      <w:r w:rsidR="00F1264B" w:rsidRPr="00EE732D">
        <w:rPr>
          <w:rFonts w:ascii="Arial" w:hAnsi="Arial" w:cs="Arial"/>
          <w:sz w:val="20"/>
          <w:szCs w:val="20"/>
        </w:rPr>
        <w:t>………….</w:t>
      </w:r>
      <w:r w:rsidR="00F1264B" w:rsidRPr="00EE732D">
        <w:rPr>
          <w:rFonts w:ascii="Arial" w:hAnsi="Arial" w:cs="Arial"/>
          <w:sz w:val="20"/>
          <w:szCs w:val="20"/>
        </w:rPr>
        <w:tab/>
      </w:r>
      <w:r w:rsidR="009B7397" w:rsidRPr="00EE732D">
        <w:rPr>
          <w:rFonts w:ascii="Arial" w:hAnsi="Arial" w:cs="Arial"/>
          <w:sz w:val="20"/>
          <w:szCs w:val="20"/>
        </w:rPr>
        <w:t>16</w:t>
      </w:r>
    </w:p>
    <w:p w:rsidR="008103D8" w:rsidRPr="00EE732D" w:rsidRDefault="008103D8" w:rsidP="009B7397">
      <w:pPr>
        <w:pStyle w:val="Sinespaciado"/>
        <w:jc w:val="both"/>
        <w:rPr>
          <w:rFonts w:ascii="Arial" w:hAnsi="Arial" w:cs="Arial"/>
          <w:sz w:val="20"/>
          <w:szCs w:val="20"/>
        </w:rPr>
      </w:pPr>
      <w:r w:rsidRPr="00EE732D">
        <w:rPr>
          <w:rFonts w:ascii="Arial" w:hAnsi="Arial" w:cs="Arial"/>
          <w:sz w:val="20"/>
          <w:szCs w:val="20"/>
        </w:rPr>
        <w:t>Numero de metas formuladas U</w:t>
      </w:r>
      <w:r w:rsidR="003755F4" w:rsidRPr="00EE732D">
        <w:rPr>
          <w:rFonts w:ascii="Arial" w:hAnsi="Arial" w:cs="Arial"/>
          <w:sz w:val="20"/>
          <w:szCs w:val="20"/>
        </w:rPr>
        <w:t>nidades dependientes de la Sub-Gerencia</w:t>
      </w:r>
    </w:p>
    <w:p w:rsidR="008103D8" w:rsidRPr="00EE732D" w:rsidRDefault="003755F4" w:rsidP="009B7397">
      <w:pPr>
        <w:pStyle w:val="Sinespaciado"/>
        <w:jc w:val="both"/>
        <w:rPr>
          <w:rFonts w:ascii="Arial" w:hAnsi="Arial" w:cs="Arial"/>
          <w:sz w:val="20"/>
          <w:szCs w:val="20"/>
        </w:rPr>
      </w:pPr>
      <w:r w:rsidRPr="00EE732D">
        <w:rPr>
          <w:rFonts w:ascii="Arial" w:hAnsi="Arial" w:cs="Arial"/>
          <w:sz w:val="20"/>
          <w:szCs w:val="20"/>
        </w:rPr>
        <w:t>Financiera y Tributaria</w:t>
      </w:r>
      <w:r w:rsidR="008103D8" w:rsidRPr="00EE732D">
        <w:rPr>
          <w:rFonts w:ascii="Arial" w:hAnsi="Arial" w:cs="Arial"/>
          <w:sz w:val="20"/>
          <w:szCs w:val="20"/>
        </w:rPr>
        <w:t>…………………………………………………………</w:t>
      </w:r>
      <w:r w:rsidRPr="00EE732D">
        <w:rPr>
          <w:rFonts w:ascii="Arial" w:hAnsi="Arial" w:cs="Arial"/>
          <w:sz w:val="20"/>
          <w:szCs w:val="20"/>
        </w:rPr>
        <w:t>…</w:t>
      </w:r>
      <w:r w:rsidR="009B7397" w:rsidRPr="00EE732D">
        <w:rPr>
          <w:rFonts w:ascii="Arial" w:hAnsi="Arial" w:cs="Arial"/>
          <w:sz w:val="20"/>
          <w:szCs w:val="20"/>
        </w:rPr>
        <w:t>……</w:t>
      </w:r>
      <w:r w:rsidR="00F1264B" w:rsidRPr="00EE732D">
        <w:rPr>
          <w:rFonts w:ascii="Arial" w:hAnsi="Arial" w:cs="Arial"/>
          <w:sz w:val="20"/>
          <w:szCs w:val="20"/>
        </w:rPr>
        <w:t>…….......</w:t>
      </w:r>
      <w:r w:rsidR="00F1264B" w:rsidRPr="00EE732D">
        <w:rPr>
          <w:rFonts w:ascii="Arial" w:hAnsi="Arial" w:cs="Arial"/>
          <w:sz w:val="20"/>
          <w:szCs w:val="20"/>
        </w:rPr>
        <w:tab/>
      </w:r>
      <w:r w:rsidRPr="00EE732D">
        <w:rPr>
          <w:rFonts w:ascii="Arial" w:hAnsi="Arial" w:cs="Arial"/>
          <w:sz w:val="20"/>
          <w:szCs w:val="20"/>
        </w:rPr>
        <w:t>.</w:t>
      </w:r>
      <w:r w:rsidR="009B7397" w:rsidRPr="00EE732D">
        <w:rPr>
          <w:rFonts w:ascii="Arial" w:hAnsi="Arial" w:cs="Arial"/>
          <w:sz w:val="20"/>
          <w:szCs w:val="20"/>
        </w:rPr>
        <w:t>17</w:t>
      </w:r>
    </w:p>
    <w:p w:rsidR="00D31972" w:rsidRPr="00EE732D" w:rsidRDefault="00D31972" w:rsidP="009B7397">
      <w:pPr>
        <w:pStyle w:val="Sinespaciado"/>
        <w:jc w:val="both"/>
        <w:rPr>
          <w:rFonts w:ascii="Arial" w:hAnsi="Arial" w:cs="Arial"/>
          <w:sz w:val="20"/>
          <w:szCs w:val="20"/>
        </w:rPr>
      </w:pPr>
      <w:r w:rsidRPr="00EE732D">
        <w:rPr>
          <w:rFonts w:ascii="Arial" w:hAnsi="Arial" w:cs="Arial"/>
          <w:sz w:val="20"/>
          <w:szCs w:val="20"/>
        </w:rPr>
        <w:t>Presupuesto asignado Unidades dependientes de la Sub-Gerencia</w:t>
      </w:r>
    </w:p>
    <w:p w:rsidR="00D31972" w:rsidRPr="00EE732D" w:rsidRDefault="00D31972" w:rsidP="009B7397">
      <w:pPr>
        <w:pStyle w:val="Sinespaciado"/>
        <w:jc w:val="both"/>
        <w:rPr>
          <w:rFonts w:ascii="Arial" w:hAnsi="Arial" w:cs="Arial"/>
          <w:sz w:val="20"/>
          <w:szCs w:val="20"/>
        </w:rPr>
      </w:pPr>
      <w:r w:rsidRPr="00EE732D">
        <w:rPr>
          <w:rFonts w:ascii="Arial" w:hAnsi="Arial" w:cs="Arial"/>
          <w:sz w:val="20"/>
          <w:szCs w:val="20"/>
        </w:rPr>
        <w:t>Financiera y Tributaria……………………………………………………………</w:t>
      </w:r>
      <w:r w:rsidR="009B7397" w:rsidRPr="00EE732D">
        <w:rPr>
          <w:rFonts w:ascii="Arial" w:hAnsi="Arial" w:cs="Arial"/>
          <w:sz w:val="20"/>
          <w:szCs w:val="20"/>
        </w:rPr>
        <w:t>……</w:t>
      </w:r>
      <w:r w:rsidR="00F1264B" w:rsidRPr="00EE732D">
        <w:rPr>
          <w:rFonts w:ascii="Arial" w:hAnsi="Arial" w:cs="Arial"/>
          <w:sz w:val="20"/>
          <w:szCs w:val="20"/>
        </w:rPr>
        <w:t>………...</w:t>
      </w:r>
      <w:r w:rsidR="00F1264B" w:rsidRPr="00EE732D">
        <w:rPr>
          <w:rFonts w:ascii="Arial" w:hAnsi="Arial" w:cs="Arial"/>
          <w:sz w:val="20"/>
          <w:szCs w:val="20"/>
        </w:rPr>
        <w:tab/>
      </w:r>
      <w:r w:rsidR="009B7397" w:rsidRPr="00EE732D">
        <w:rPr>
          <w:rFonts w:ascii="Arial" w:hAnsi="Arial" w:cs="Arial"/>
          <w:sz w:val="20"/>
          <w:szCs w:val="20"/>
        </w:rPr>
        <w:t>18</w:t>
      </w:r>
    </w:p>
    <w:p w:rsidR="00D31972" w:rsidRPr="00EE732D" w:rsidRDefault="00D31972" w:rsidP="009B7397">
      <w:pPr>
        <w:pStyle w:val="Sinespaciado"/>
        <w:jc w:val="both"/>
        <w:rPr>
          <w:rFonts w:ascii="Arial" w:hAnsi="Arial" w:cs="Arial"/>
          <w:sz w:val="20"/>
          <w:szCs w:val="20"/>
        </w:rPr>
      </w:pPr>
      <w:r w:rsidRPr="00EE732D">
        <w:rPr>
          <w:rFonts w:ascii="Arial" w:hAnsi="Arial" w:cs="Arial"/>
          <w:sz w:val="20"/>
          <w:szCs w:val="20"/>
        </w:rPr>
        <w:t xml:space="preserve">Numero de metas formuladas Unidades dependientes de la </w:t>
      </w:r>
    </w:p>
    <w:p w:rsidR="00D31972" w:rsidRPr="00EE732D" w:rsidRDefault="00D31972" w:rsidP="009B7397">
      <w:pPr>
        <w:pStyle w:val="Sinespaciado"/>
        <w:jc w:val="both"/>
        <w:rPr>
          <w:rFonts w:ascii="Arial" w:hAnsi="Arial" w:cs="Arial"/>
          <w:sz w:val="20"/>
          <w:szCs w:val="20"/>
        </w:rPr>
      </w:pPr>
      <w:r w:rsidRPr="00EE732D">
        <w:rPr>
          <w:rFonts w:ascii="Arial" w:hAnsi="Arial" w:cs="Arial"/>
          <w:sz w:val="20"/>
          <w:szCs w:val="20"/>
        </w:rPr>
        <w:t>Sub-Gerencia Administrativa………………………………………………………</w:t>
      </w:r>
      <w:r w:rsidR="009B7397" w:rsidRPr="00EE732D">
        <w:rPr>
          <w:rFonts w:ascii="Arial" w:hAnsi="Arial" w:cs="Arial"/>
          <w:sz w:val="20"/>
          <w:szCs w:val="20"/>
        </w:rPr>
        <w:t>…</w:t>
      </w:r>
      <w:r w:rsidR="00F1264B" w:rsidRPr="00EE732D">
        <w:rPr>
          <w:rFonts w:ascii="Arial" w:hAnsi="Arial" w:cs="Arial"/>
          <w:sz w:val="20"/>
          <w:szCs w:val="20"/>
        </w:rPr>
        <w:t>…………</w:t>
      </w:r>
      <w:r w:rsidR="00F1264B" w:rsidRPr="00EE732D">
        <w:rPr>
          <w:rFonts w:ascii="Arial" w:hAnsi="Arial" w:cs="Arial"/>
          <w:sz w:val="20"/>
          <w:szCs w:val="20"/>
        </w:rPr>
        <w:tab/>
      </w:r>
      <w:r w:rsidR="009B7397" w:rsidRPr="00EE732D">
        <w:rPr>
          <w:rFonts w:ascii="Arial" w:hAnsi="Arial" w:cs="Arial"/>
          <w:sz w:val="20"/>
          <w:szCs w:val="20"/>
        </w:rPr>
        <w:t>19</w:t>
      </w:r>
    </w:p>
    <w:p w:rsidR="00D31972" w:rsidRPr="00EE732D" w:rsidRDefault="00D31972" w:rsidP="009B7397">
      <w:pPr>
        <w:pStyle w:val="Sinespaciado"/>
        <w:jc w:val="both"/>
        <w:rPr>
          <w:rFonts w:ascii="Arial" w:hAnsi="Arial" w:cs="Arial"/>
          <w:sz w:val="20"/>
          <w:szCs w:val="20"/>
        </w:rPr>
      </w:pPr>
      <w:r w:rsidRPr="00EE732D">
        <w:rPr>
          <w:rFonts w:ascii="Arial" w:hAnsi="Arial" w:cs="Arial"/>
          <w:sz w:val="20"/>
          <w:szCs w:val="20"/>
        </w:rPr>
        <w:t xml:space="preserve">Presupuesto asignado Unidades dependientes de la </w:t>
      </w:r>
    </w:p>
    <w:p w:rsidR="00D31972" w:rsidRPr="00EE732D" w:rsidRDefault="00D31972" w:rsidP="009B7397">
      <w:pPr>
        <w:pStyle w:val="Sinespaciado"/>
        <w:jc w:val="both"/>
        <w:rPr>
          <w:rFonts w:ascii="Arial" w:hAnsi="Arial" w:cs="Arial"/>
          <w:sz w:val="20"/>
          <w:szCs w:val="20"/>
        </w:rPr>
      </w:pPr>
      <w:r w:rsidRPr="00EE732D">
        <w:rPr>
          <w:rFonts w:ascii="Arial" w:hAnsi="Arial" w:cs="Arial"/>
          <w:sz w:val="20"/>
          <w:szCs w:val="20"/>
        </w:rPr>
        <w:t>Sub-Gerencia Administrativa………………………………………………………</w:t>
      </w:r>
      <w:r w:rsidR="009B7397" w:rsidRPr="00EE732D">
        <w:rPr>
          <w:rFonts w:ascii="Arial" w:hAnsi="Arial" w:cs="Arial"/>
          <w:sz w:val="20"/>
          <w:szCs w:val="20"/>
        </w:rPr>
        <w:t>……</w:t>
      </w:r>
      <w:r w:rsidR="00F1264B" w:rsidRPr="00EE732D">
        <w:rPr>
          <w:rFonts w:ascii="Arial" w:hAnsi="Arial" w:cs="Arial"/>
          <w:sz w:val="20"/>
          <w:szCs w:val="20"/>
        </w:rPr>
        <w:t>………</w:t>
      </w:r>
      <w:r w:rsidR="00F1264B" w:rsidRPr="00EE732D">
        <w:rPr>
          <w:rFonts w:ascii="Arial" w:hAnsi="Arial" w:cs="Arial"/>
          <w:sz w:val="20"/>
          <w:szCs w:val="20"/>
        </w:rPr>
        <w:tab/>
      </w:r>
      <w:r w:rsidR="009B7397" w:rsidRPr="00EE732D">
        <w:rPr>
          <w:rFonts w:ascii="Arial" w:hAnsi="Arial" w:cs="Arial"/>
          <w:sz w:val="20"/>
          <w:szCs w:val="20"/>
        </w:rPr>
        <w:t>20</w:t>
      </w:r>
    </w:p>
    <w:p w:rsidR="00D31972" w:rsidRPr="00EE732D" w:rsidRDefault="00D31972" w:rsidP="009B7397">
      <w:pPr>
        <w:pStyle w:val="Sinespaciado"/>
        <w:jc w:val="both"/>
        <w:rPr>
          <w:rFonts w:ascii="Arial" w:hAnsi="Arial" w:cs="Arial"/>
          <w:sz w:val="20"/>
          <w:szCs w:val="20"/>
        </w:rPr>
      </w:pPr>
      <w:r w:rsidRPr="00EE732D">
        <w:rPr>
          <w:rFonts w:ascii="Arial" w:hAnsi="Arial" w:cs="Arial"/>
          <w:sz w:val="20"/>
          <w:szCs w:val="20"/>
        </w:rPr>
        <w:t>Numero de metas formuladas Unidades dependientes de la</w:t>
      </w:r>
    </w:p>
    <w:p w:rsidR="00D31972" w:rsidRPr="00EE732D" w:rsidRDefault="00D31972" w:rsidP="009B7397">
      <w:pPr>
        <w:pStyle w:val="Sinespaciado"/>
        <w:jc w:val="both"/>
        <w:rPr>
          <w:rFonts w:ascii="Arial" w:hAnsi="Arial" w:cs="Arial"/>
          <w:sz w:val="20"/>
          <w:szCs w:val="20"/>
        </w:rPr>
      </w:pPr>
      <w:r w:rsidRPr="00EE732D">
        <w:rPr>
          <w:rFonts w:ascii="Arial" w:hAnsi="Arial" w:cs="Arial"/>
          <w:sz w:val="20"/>
          <w:szCs w:val="20"/>
        </w:rPr>
        <w:t>Sub-Gerencia de Desarrollo Territorial…………………………………………</w:t>
      </w:r>
      <w:r w:rsidR="009B7397" w:rsidRPr="00EE732D">
        <w:rPr>
          <w:rFonts w:ascii="Arial" w:hAnsi="Arial" w:cs="Arial"/>
          <w:sz w:val="20"/>
          <w:szCs w:val="20"/>
        </w:rPr>
        <w:t>……</w:t>
      </w:r>
      <w:r w:rsidR="00F1264B" w:rsidRPr="00EE732D">
        <w:rPr>
          <w:rFonts w:ascii="Arial" w:hAnsi="Arial" w:cs="Arial"/>
          <w:sz w:val="20"/>
          <w:szCs w:val="20"/>
        </w:rPr>
        <w:t>…………</w:t>
      </w:r>
      <w:r w:rsidR="00F1264B" w:rsidRPr="00EE732D">
        <w:rPr>
          <w:rFonts w:ascii="Arial" w:hAnsi="Arial" w:cs="Arial"/>
          <w:sz w:val="20"/>
          <w:szCs w:val="20"/>
        </w:rPr>
        <w:tab/>
      </w:r>
      <w:r w:rsidR="009B7397" w:rsidRPr="00EE732D">
        <w:rPr>
          <w:rFonts w:ascii="Arial" w:hAnsi="Arial" w:cs="Arial"/>
          <w:sz w:val="20"/>
          <w:szCs w:val="20"/>
        </w:rPr>
        <w:t>21</w:t>
      </w:r>
    </w:p>
    <w:p w:rsidR="00D31972" w:rsidRPr="00EE732D" w:rsidRDefault="00D31972" w:rsidP="009B7397">
      <w:pPr>
        <w:pStyle w:val="Sinespaciado"/>
        <w:jc w:val="both"/>
        <w:rPr>
          <w:rFonts w:ascii="Arial" w:hAnsi="Arial" w:cs="Arial"/>
          <w:sz w:val="20"/>
          <w:szCs w:val="20"/>
        </w:rPr>
      </w:pPr>
      <w:r w:rsidRPr="00EE732D">
        <w:rPr>
          <w:rFonts w:ascii="Arial" w:hAnsi="Arial" w:cs="Arial"/>
          <w:sz w:val="20"/>
          <w:szCs w:val="20"/>
        </w:rPr>
        <w:t>Presupuesto asignado Unidades dependientes de la</w:t>
      </w:r>
    </w:p>
    <w:p w:rsidR="00D31972" w:rsidRPr="00EE732D" w:rsidRDefault="00D31972" w:rsidP="009B7397">
      <w:pPr>
        <w:pStyle w:val="Sinespaciado"/>
        <w:jc w:val="both"/>
        <w:rPr>
          <w:rFonts w:ascii="Arial" w:hAnsi="Arial" w:cs="Arial"/>
          <w:sz w:val="20"/>
          <w:szCs w:val="20"/>
        </w:rPr>
      </w:pPr>
      <w:r w:rsidRPr="00EE732D">
        <w:rPr>
          <w:rFonts w:ascii="Arial" w:hAnsi="Arial" w:cs="Arial"/>
          <w:sz w:val="20"/>
          <w:szCs w:val="20"/>
        </w:rPr>
        <w:t>Sub-Gerencia de Desarrollo Territorial…………………………………………</w:t>
      </w:r>
      <w:r w:rsidR="009B7397" w:rsidRPr="00EE732D">
        <w:rPr>
          <w:rFonts w:ascii="Arial" w:hAnsi="Arial" w:cs="Arial"/>
          <w:sz w:val="20"/>
          <w:szCs w:val="20"/>
        </w:rPr>
        <w:t>……...</w:t>
      </w:r>
      <w:r w:rsidRPr="00EE732D">
        <w:rPr>
          <w:rFonts w:ascii="Arial" w:hAnsi="Arial" w:cs="Arial"/>
          <w:sz w:val="20"/>
          <w:szCs w:val="20"/>
        </w:rPr>
        <w:t>.</w:t>
      </w:r>
      <w:r w:rsidR="00F1264B" w:rsidRPr="00EE732D">
        <w:rPr>
          <w:rFonts w:ascii="Arial" w:hAnsi="Arial" w:cs="Arial"/>
          <w:sz w:val="20"/>
          <w:szCs w:val="20"/>
        </w:rPr>
        <w:t>..........</w:t>
      </w:r>
      <w:r w:rsidR="00F1264B" w:rsidRPr="00EE732D">
        <w:rPr>
          <w:rFonts w:ascii="Arial" w:hAnsi="Arial" w:cs="Arial"/>
          <w:sz w:val="20"/>
          <w:szCs w:val="20"/>
        </w:rPr>
        <w:tab/>
      </w:r>
      <w:r w:rsidR="009B7397" w:rsidRPr="00EE732D">
        <w:rPr>
          <w:rFonts w:ascii="Arial" w:hAnsi="Arial" w:cs="Arial"/>
          <w:sz w:val="20"/>
          <w:szCs w:val="20"/>
        </w:rPr>
        <w:t>22</w:t>
      </w:r>
    </w:p>
    <w:p w:rsidR="009B7397" w:rsidRPr="00EE732D" w:rsidRDefault="009B7397" w:rsidP="009B7397">
      <w:pPr>
        <w:pStyle w:val="Sinespaciado"/>
        <w:jc w:val="both"/>
        <w:rPr>
          <w:rFonts w:ascii="Arial" w:hAnsi="Arial" w:cs="Arial"/>
          <w:sz w:val="20"/>
          <w:szCs w:val="20"/>
        </w:rPr>
      </w:pPr>
      <w:r w:rsidRPr="00EE732D">
        <w:rPr>
          <w:rFonts w:ascii="Arial" w:hAnsi="Arial" w:cs="Arial"/>
          <w:sz w:val="20"/>
          <w:szCs w:val="20"/>
        </w:rPr>
        <w:t xml:space="preserve">Numero de metas formuladas Unidades dependientes de la </w:t>
      </w:r>
    </w:p>
    <w:p w:rsidR="009B7397" w:rsidRPr="00EE732D" w:rsidRDefault="009B7397" w:rsidP="009B7397">
      <w:pPr>
        <w:pStyle w:val="Sinespaciado"/>
        <w:jc w:val="both"/>
        <w:rPr>
          <w:rFonts w:ascii="Arial" w:hAnsi="Arial" w:cs="Arial"/>
          <w:sz w:val="20"/>
          <w:szCs w:val="20"/>
        </w:rPr>
      </w:pPr>
      <w:r w:rsidRPr="00EE732D">
        <w:rPr>
          <w:rFonts w:ascii="Arial" w:hAnsi="Arial" w:cs="Arial"/>
          <w:sz w:val="20"/>
          <w:szCs w:val="20"/>
        </w:rPr>
        <w:t>Sub-Gerencia  Ambiental…………………………………………………………………</w:t>
      </w:r>
      <w:r w:rsidR="00F1264B" w:rsidRPr="00EE732D">
        <w:rPr>
          <w:rFonts w:ascii="Arial" w:hAnsi="Arial" w:cs="Arial"/>
          <w:sz w:val="20"/>
          <w:szCs w:val="20"/>
        </w:rPr>
        <w:t>……..</w:t>
      </w:r>
      <w:r w:rsidR="00F1264B" w:rsidRPr="00EE732D">
        <w:rPr>
          <w:rFonts w:ascii="Arial" w:hAnsi="Arial" w:cs="Arial"/>
          <w:sz w:val="20"/>
          <w:szCs w:val="20"/>
        </w:rPr>
        <w:tab/>
      </w:r>
      <w:r w:rsidRPr="00EE732D">
        <w:rPr>
          <w:rFonts w:ascii="Arial" w:hAnsi="Arial" w:cs="Arial"/>
          <w:sz w:val="20"/>
          <w:szCs w:val="20"/>
        </w:rPr>
        <w:t>23</w:t>
      </w:r>
    </w:p>
    <w:p w:rsidR="00D31972" w:rsidRPr="00EE732D" w:rsidRDefault="00D31972" w:rsidP="009B7397">
      <w:pPr>
        <w:pStyle w:val="Sinespaciado"/>
        <w:jc w:val="both"/>
        <w:rPr>
          <w:rFonts w:ascii="Arial" w:hAnsi="Arial" w:cs="Arial"/>
          <w:sz w:val="20"/>
          <w:szCs w:val="20"/>
        </w:rPr>
      </w:pPr>
      <w:r w:rsidRPr="00EE732D">
        <w:rPr>
          <w:rFonts w:ascii="Arial" w:hAnsi="Arial" w:cs="Arial"/>
          <w:sz w:val="20"/>
          <w:szCs w:val="20"/>
        </w:rPr>
        <w:t>Presupuesto asignado Unidades dependientes de la</w:t>
      </w:r>
    </w:p>
    <w:p w:rsidR="00D31972" w:rsidRPr="00EE732D" w:rsidRDefault="00D31972" w:rsidP="009B7397">
      <w:pPr>
        <w:pStyle w:val="Sinespaciado"/>
        <w:jc w:val="both"/>
        <w:rPr>
          <w:rFonts w:ascii="Arial" w:hAnsi="Arial" w:cs="Arial"/>
          <w:sz w:val="20"/>
          <w:szCs w:val="20"/>
        </w:rPr>
      </w:pPr>
      <w:r w:rsidRPr="00EE732D">
        <w:rPr>
          <w:rFonts w:ascii="Arial" w:hAnsi="Arial" w:cs="Arial"/>
          <w:sz w:val="20"/>
          <w:szCs w:val="20"/>
        </w:rPr>
        <w:t xml:space="preserve">Sub-Gerencia </w:t>
      </w:r>
      <w:r w:rsidR="009B7397" w:rsidRPr="00EE732D">
        <w:rPr>
          <w:rFonts w:ascii="Arial" w:hAnsi="Arial" w:cs="Arial"/>
          <w:sz w:val="20"/>
          <w:szCs w:val="20"/>
        </w:rPr>
        <w:t>Ambiental…</w:t>
      </w:r>
      <w:r w:rsidRPr="00EE732D">
        <w:rPr>
          <w:rFonts w:ascii="Arial" w:hAnsi="Arial" w:cs="Arial"/>
          <w:sz w:val="20"/>
          <w:szCs w:val="20"/>
        </w:rPr>
        <w:t>………………………………………</w:t>
      </w:r>
      <w:r w:rsidR="009B7397" w:rsidRPr="00EE732D">
        <w:rPr>
          <w:rFonts w:ascii="Arial" w:hAnsi="Arial" w:cs="Arial"/>
          <w:sz w:val="20"/>
          <w:szCs w:val="20"/>
        </w:rPr>
        <w:t>………………………</w:t>
      </w:r>
      <w:r w:rsidR="00F1264B" w:rsidRPr="00EE732D">
        <w:rPr>
          <w:rFonts w:ascii="Arial" w:hAnsi="Arial" w:cs="Arial"/>
          <w:sz w:val="20"/>
          <w:szCs w:val="20"/>
        </w:rPr>
        <w:t>………</w:t>
      </w:r>
      <w:r w:rsidR="00F1264B" w:rsidRPr="00EE732D">
        <w:rPr>
          <w:rFonts w:ascii="Arial" w:hAnsi="Arial" w:cs="Arial"/>
          <w:sz w:val="20"/>
          <w:szCs w:val="20"/>
        </w:rPr>
        <w:tab/>
      </w:r>
      <w:r w:rsidR="009B7397" w:rsidRPr="00EE732D">
        <w:rPr>
          <w:rFonts w:ascii="Arial" w:hAnsi="Arial" w:cs="Arial"/>
          <w:sz w:val="20"/>
          <w:szCs w:val="20"/>
        </w:rPr>
        <w:t>24</w:t>
      </w:r>
    </w:p>
    <w:p w:rsidR="003755F4" w:rsidRPr="00EE732D" w:rsidRDefault="003755F4" w:rsidP="009B7397">
      <w:pPr>
        <w:pStyle w:val="Sinespaciado"/>
        <w:jc w:val="both"/>
        <w:rPr>
          <w:rFonts w:ascii="Arial" w:hAnsi="Arial" w:cs="Arial"/>
          <w:sz w:val="20"/>
          <w:szCs w:val="20"/>
        </w:rPr>
      </w:pPr>
      <w:r w:rsidRPr="00EE732D">
        <w:rPr>
          <w:rFonts w:ascii="Arial" w:hAnsi="Arial" w:cs="Arial"/>
          <w:sz w:val="20"/>
          <w:szCs w:val="20"/>
        </w:rPr>
        <w:t xml:space="preserve">Numero de metas formuladas Unidades dependientes de la </w:t>
      </w:r>
    </w:p>
    <w:p w:rsidR="003755F4" w:rsidRPr="00EE732D" w:rsidRDefault="003755F4" w:rsidP="009B7397">
      <w:pPr>
        <w:pStyle w:val="Sinespaciado"/>
        <w:jc w:val="both"/>
        <w:rPr>
          <w:rFonts w:ascii="Arial" w:hAnsi="Arial" w:cs="Arial"/>
          <w:sz w:val="20"/>
          <w:szCs w:val="20"/>
        </w:rPr>
      </w:pPr>
      <w:r w:rsidRPr="00EE732D">
        <w:rPr>
          <w:rFonts w:ascii="Arial" w:hAnsi="Arial" w:cs="Arial"/>
          <w:sz w:val="20"/>
          <w:szCs w:val="20"/>
        </w:rPr>
        <w:t>Sub-Gerencia Social………………………………………………………………</w:t>
      </w:r>
      <w:r w:rsidR="009B7397" w:rsidRPr="00EE732D">
        <w:rPr>
          <w:rFonts w:ascii="Arial" w:hAnsi="Arial" w:cs="Arial"/>
          <w:sz w:val="20"/>
          <w:szCs w:val="20"/>
        </w:rPr>
        <w:t>………</w:t>
      </w:r>
      <w:r w:rsidR="00F1264B" w:rsidRPr="00EE732D">
        <w:rPr>
          <w:rFonts w:ascii="Arial" w:hAnsi="Arial" w:cs="Arial"/>
          <w:sz w:val="20"/>
          <w:szCs w:val="20"/>
        </w:rPr>
        <w:t>……..</w:t>
      </w:r>
      <w:r w:rsidR="00F1264B" w:rsidRPr="00EE732D">
        <w:rPr>
          <w:rFonts w:ascii="Arial" w:hAnsi="Arial" w:cs="Arial"/>
          <w:sz w:val="20"/>
          <w:szCs w:val="20"/>
        </w:rPr>
        <w:tab/>
      </w:r>
      <w:r w:rsidR="009B7397" w:rsidRPr="00EE732D">
        <w:rPr>
          <w:rFonts w:ascii="Arial" w:hAnsi="Arial" w:cs="Arial"/>
          <w:sz w:val="20"/>
          <w:szCs w:val="20"/>
        </w:rPr>
        <w:t>25</w:t>
      </w:r>
    </w:p>
    <w:p w:rsidR="00D31972" w:rsidRPr="00EE732D" w:rsidRDefault="00D31972" w:rsidP="009B7397">
      <w:pPr>
        <w:pStyle w:val="Sinespaciado"/>
        <w:jc w:val="both"/>
        <w:rPr>
          <w:rFonts w:ascii="Arial" w:hAnsi="Arial" w:cs="Arial"/>
          <w:sz w:val="20"/>
          <w:szCs w:val="20"/>
        </w:rPr>
      </w:pPr>
      <w:r w:rsidRPr="00EE732D">
        <w:rPr>
          <w:rFonts w:ascii="Arial" w:hAnsi="Arial" w:cs="Arial"/>
          <w:sz w:val="20"/>
          <w:szCs w:val="20"/>
        </w:rPr>
        <w:t xml:space="preserve">Presupuesto asignado Unidades dependientes de la </w:t>
      </w:r>
    </w:p>
    <w:p w:rsidR="00D31972" w:rsidRPr="00EE732D" w:rsidRDefault="00D31972" w:rsidP="009B7397">
      <w:pPr>
        <w:pStyle w:val="Sinespaciado"/>
        <w:jc w:val="both"/>
        <w:rPr>
          <w:rFonts w:ascii="Arial" w:hAnsi="Arial" w:cs="Arial"/>
          <w:sz w:val="20"/>
          <w:szCs w:val="20"/>
        </w:rPr>
      </w:pPr>
      <w:r w:rsidRPr="00EE732D">
        <w:rPr>
          <w:rFonts w:ascii="Arial" w:hAnsi="Arial" w:cs="Arial"/>
          <w:sz w:val="20"/>
          <w:szCs w:val="20"/>
        </w:rPr>
        <w:t>Sub-Gerencia Social……………………………………………………………</w:t>
      </w:r>
      <w:r w:rsidR="009B7397" w:rsidRPr="00EE732D">
        <w:rPr>
          <w:rFonts w:ascii="Arial" w:hAnsi="Arial" w:cs="Arial"/>
          <w:sz w:val="20"/>
          <w:szCs w:val="20"/>
        </w:rPr>
        <w:t>……….</w:t>
      </w:r>
      <w:r w:rsidR="00F1264B" w:rsidRPr="00EE732D">
        <w:rPr>
          <w:rFonts w:ascii="Arial" w:hAnsi="Arial" w:cs="Arial"/>
          <w:sz w:val="20"/>
          <w:szCs w:val="20"/>
        </w:rPr>
        <w:t>……….</w:t>
      </w:r>
      <w:r w:rsidR="00F1264B" w:rsidRPr="00EE732D">
        <w:rPr>
          <w:rFonts w:ascii="Arial" w:hAnsi="Arial" w:cs="Arial"/>
          <w:sz w:val="20"/>
          <w:szCs w:val="20"/>
        </w:rPr>
        <w:tab/>
      </w:r>
      <w:r w:rsidR="009B7397" w:rsidRPr="00EE732D">
        <w:rPr>
          <w:rFonts w:ascii="Arial" w:hAnsi="Arial" w:cs="Arial"/>
          <w:sz w:val="20"/>
          <w:szCs w:val="20"/>
        </w:rPr>
        <w:t>26</w:t>
      </w:r>
    </w:p>
    <w:p w:rsidR="003755F4" w:rsidRDefault="003755F4" w:rsidP="009B7397">
      <w:pPr>
        <w:pStyle w:val="Sinespaciado"/>
        <w:jc w:val="both"/>
        <w:rPr>
          <w:rFonts w:ascii="Arial" w:hAnsi="Arial" w:cs="Arial"/>
          <w:sz w:val="20"/>
          <w:szCs w:val="20"/>
        </w:rPr>
      </w:pPr>
      <w:r w:rsidRPr="00EE732D">
        <w:rPr>
          <w:rFonts w:ascii="Arial" w:hAnsi="Arial" w:cs="Arial"/>
          <w:sz w:val="20"/>
          <w:szCs w:val="20"/>
        </w:rPr>
        <w:t>Anexos. Planes Operativos Anuales por Unidad Organizativa…………………</w:t>
      </w:r>
      <w:r w:rsidR="009B7397" w:rsidRPr="00EE732D">
        <w:rPr>
          <w:rFonts w:ascii="Arial" w:hAnsi="Arial" w:cs="Arial"/>
          <w:sz w:val="20"/>
          <w:szCs w:val="20"/>
        </w:rPr>
        <w:t>……</w:t>
      </w:r>
      <w:r w:rsidR="00F1264B" w:rsidRPr="00EE732D">
        <w:rPr>
          <w:rFonts w:ascii="Arial" w:hAnsi="Arial" w:cs="Arial"/>
          <w:sz w:val="20"/>
          <w:szCs w:val="20"/>
        </w:rPr>
        <w:t>……...</w:t>
      </w:r>
      <w:r w:rsidR="00F1264B" w:rsidRPr="00EE732D">
        <w:rPr>
          <w:rFonts w:ascii="Arial" w:hAnsi="Arial" w:cs="Arial"/>
          <w:sz w:val="20"/>
          <w:szCs w:val="20"/>
        </w:rPr>
        <w:tab/>
      </w:r>
      <w:r w:rsidR="009B7397" w:rsidRPr="00EE732D">
        <w:rPr>
          <w:rFonts w:ascii="Arial" w:hAnsi="Arial" w:cs="Arial"/>
          <w:sz w:val="20"/>
          <w:szCs w:val="20"/>
        </w:rPr>
        <w:t>27</w:t>
      </w:r>
    </w:p>
    <w:p w:rsidR="00EE732D" w:rsidRPr="00BD0079" w:rsidRDefault="00EE732D" w:rsidP="009B7397">
      <w:pPr>
        <w:pStyle w:val="Sinespaciado"/>
        <w:jc w:val="both"/>
        <w:rPr>
          <w:rFonts w:ascii="Arial" w:hAnsi="Arial" w:cs="Arial"/>
          <w:sz w:val="20"/>
          <w:szCs w:val="20"/>
        </w:rPr>
      </w:pPr>
      <w:r w:rsidRPr="00BD0079">
        <w:rPr>
          <w:rFonts w:ascii="Arial" w:hAnsi="Arial" w:cs="Arial"/>
          <w:sz w:val="20"/>
          <w:szCs w:val="20"/>
        </w:rPr>
        <w:t>Aspectos importantes a considerar……………………………………………………………..</w:t>
      </w:r>
      <w:r w:rsidR="00BD0079" w:rsidRPr="00BD0079">
        <w:rPr>
          <w:rFonts w:ascii="Arial" w:hAnsi="Arial" w:cs="Arial"/>
          <w:sz w:val="20"/>
          <w:szCs w:val="20"/>
        </w:rPr>
        <w:t>84</w:t>
      </w:r>
    </w:p>
    <w:p w:rsidR="003755F4" w:rsidRPr="0048614E" w:rsidRDefault="003755F4" w:rsidP="003755F4">
      <w:pPr>
        <w:pStyle w:val="Sinespaciado"/>
        <w:jc w:val="both"/>
        <w:rPr>
          <w:rFonts w:ascii="Arial" w:hAnsi="Arial" w:cs="Arial"/>
          <w:color w:val="FF0000"/>
          <w:sz w:val="24"/>
          <w:szCs w:val="24"/>
        </w:rPr>
      </w:pPr>
    </w:p>
    <w:p w:rsidR="009B7397" w:rsidRPr="0048614E" w:rsidRDefault="009B7397" w:rsidP="003755F4">
      <w:pPr>
        <w:pStyle w:val="Sinespaciado"/>
        <w:jc w:val="both"/>
        <w:rPr>
          <w:rFonts w:ascii="Arial" w:hAnsi="Arial" w:cs="Arial"/>
          <w:color w:val="FF0000"/>
          <w:sz w:val="24"/>
          <w:szCs w:val="24"/>
        </w:rPr>
      </w:pPr>
    </w:p>
    <w:p w:rsidR="009B7397" w:rsidRDefault="009B7397" w:rsidP="003755F4">
      <w:pPr>
        <w:pStyle w:val="Sinespaciado"/>
        <w:jc w:val="both"/>
        <w:rPr>
          <w:rFonts w:ascii="Arial" w:hAnsi="Arial" w:cs="Arial"/>
          <w:sz w:val="24"/>
          <w:szCs w:val="24"/>
        </w:rPr>
      </w:pPr>
    </w:p>
    <w:p w:rsidR="009B7397" w:rsidRDefault="009B7397" w:rsidP="003755F4">
      <w:pPr>
        <w:pStyle w:val="Sinespaciado"/>
        <w:jc w:val="both"/>
        <w:rPr>
          <w:rFonts w:ascii="Arial" w:hAnsi="Arial" w:cs="Arial"/>
          <w:sz w:val="24"/>
          <w:szCs w:val="24"/>
        </w:rPr>
      </w:pPr>
    </w:p>
    <w:p w:rsidR="00D31972" w:rsidRDefault="00D31972" w:rsidP="003755F4">
      <w:pPr>
        <w:pStyle w:val="Sinespaciado"/>
        <w:jc w:val="both"/>
        <w:rPr>
          <w:rFonts w:ascii="Arial" w:hAnsi="Arial" w:cs="Arial"/>
          <w:sz w:val="24"/>
          <w:szCs w:val="24"/>
        </w:rPr>
      </w:pPr>
      <w:r w:rsidRPr="009B7397">
        <w:rPr>
          <w:rFonts w:ascii="Arial" w:hAnsi="Arial" w:cs="Arial"/>
          <w:b/>
          <w:sz w:val="24"/>
          <w:szCs w:val="24"/>
        </w:rPr>
        <w:t>Nota:</w:t>
      </w:r>
      <w:r>
        <w:rPr>
          <w:rFonts w:ascii="Arial" w:hAnsi="Arial" w:cs="Arial"/>
          <w:sz w:val="24"/>
          <w:szCs w:val="24"/>
        </w:rPr>
        <w:t xml:space="preserve"> Los planes operativos no incluyen </w:t>
      </w:r>
      <w:r w:rsidR="009B7397">
        <w:rPr>
          <w:rFonts w:ascii="Arial" w:hAnsi="Arial" w:cs="Arial"/>
          <w:sz w:val="24"/>
          <w:szCs w:val="24"/>
        </w:rPr>
        <w:t>las prestaciones sociales.</w:t>
      </w:r>
    </w:p>
    <w:p w:rsidR="008E36FF" w:rsidRDefault="008E36FF" w:rsidP="0013728D">
      <w:pPr>
        <w:pStyle w:val="Sinespaciado"/>
        <w:jc w:val="both"/>
        <w:rPr>
          <w:rFonts w:ascii="Arial" w:hAnsi="Arial" w:cs="Arial"/>
          <w:sz w:val="24"/>
          <w:szCs w:val="24"/>
        </w:rPr>
      </w:pPr>
    </w:p>
    <w:p w:rsidR="008E36FF" w:rsidRDefault="008E36FF" w:rsidP="0013728D">
      <w:pPr>
        <w:pStyle w:val="Sinespaciado"/>
        <w:jc w:val="both"/>
        <w:rPr>
          <w:rFonts w:ascii="Arial" w:hAnsi="Arial" w:cs="Arial"/>
          <w:sz w:val="24"/>
          <w:szCs w:val="24"/>
        </w:rPr>
      </w:pPr>
    </w:p>
    <w:p w:rsidR="004865D7" w:rsidRDefault="004865D7" w:rsidP="0013728D">
      <w:pPr>
        <w:pStyle w:val="Sinespaciado"/>
        <w:jc w:val="both"/>
        <w:rPr>
          <w:rFonts w:ascii="Arial" w:hAnsi="Arial" w:cs="Arial"/>
          <w:sz w:val="24"/>
          <w:szCs w:val="24"/>
        </w:rPr>
      </w:pPr>
    </w:p>
    <w:p w:rsidR="003755F4" w:rsidRDefault="003755F4" w:rsidP="0013728D">
      <w:pPr>
        <w:pStyle w:val="Sinespaciado"/>
        <w:jc w:val="both"/>
        <w:rPr>
          <w:rFonts w:ascii="Arial" w:hAnsi="Arial" w:cs="Arial"/>
          <w:sz w:val="24"/>
          <w:szCs w:val="24"/>
        </w:rPr>
      </w:pPr>
    </w:p>
    <w:p w:rsidR="00176067" w:rsidRPr="00FC324B" w:rsidRDefault="00176067" w:rsidP="003755F4">
      <w:pPr>
        <w:pStyle w:val="Sinespaciado"/>
        <w:numPr>
          <w:ilvl w:val="0"/>
          <w:numId w:val="5"/>
        </w:numPr>
        <w:jc w:val="both"/>
        <w:rPr>
          <w:rFonts w:ascii="Arial" w:hAnsi="Arial" w:cs="Arial"/>
          <w:sz w:val="24"/>
          <w:szCs w:val="24"/>
        </w:rPr>
      </w:pPr>
      <w:r w:rsidRPr="003755F4">
        <w:rPr>
          <w:rFonts w:ascii="Arial" w:hAnsi="Arial" w:cs="Arial"/>
          <w:b/>
          <w:sz w:val="24"/>
          <w:szCs w:val="24"/>
        </w:rPr>
        <w:lastRenderedPageBreak/>
        <w:t>Resumen Ejecutivo</w:t>
      </w:r>
      <w:r w:rsidRPr="00FC324B">
        <w:rPr>
          <w:rFonts w:ascii="Arial" w:hAnsi="Arial" w:cs="Arial"/>
          <w:sz w:val="24"/>
          <w:szCs w:val="24"/>
        </w:rPr>
        <w:t>.</w:t>
      </w:r>
    </w:p>
    <w:p w:rsidR="00176067" w:rsidRPr="00FC324B" w:rsidRDefault="00176067" w:rsidP="0013728D">
      <w:pPr>
        <w:pStyle w:val="Sinespaciado"/>
        <w:jc w:val="both"/>
        <w:rPr>
          <w:rFonts w:ascii="Arial" w:hAnsi="Arial" w:cs="Arial"/>
          <w:sz w:val="24"/>
          <w:szCs w:val="24"/>
        </w:rPr>
      </w:pPr>
    </w:p>
    <w:p w:rsidR="000369BF" w:rsidRPr="00FA062A" w:rsidRDefault="0013728D" w:rsidP="0013728D">
      <w:pPr>
        <w:pStyle w:val="Sinespaciado"/>
        <w:jc w:val="both"/>
        <w:rPr>
          <w:rFonts w:ascii="Arial" w:hAnsi="Arial" w:cs="Arial"/>
          <w:sz w:val="24"/>
          <w:szCs w:val="24"/>
        </w:rPr>
      </w:pPr>
      <w:r w:rsidRPr="00FA062A">
        <w:rPr>
          <w:rFonts w:ascii="Arial" w:hAnsi="Arial" w:cs="Arial"/>
          <w:sz w:val="24"/>
          <w:szCs w:val="24"/>
        </w:rPr>
        <w:t>El P</w:t>
      </w:r>
      <w:r w:rsidR="000369BF" w:rsidRPr="00FA062A">
        <w:rPr>
          <w:rFonts w:ascii="Arial" w:hAnsi="Arial" w:cs="Arial"/>
          <w:sz w:val="24"/>
          <w:szCs w:val="24"/>
        </w:rPr>
        <w:t xml:space="preserve">lan Operativo Anual </w:t>
      </w:r>
      <w:r w:rsidRPr="00FA062A">
        <w:rPr>
          <w:rFonts w:ascii="Arial" w:hAnsi="Arial" w:cs="Arial"/>
          <w:sz w:val="24"/>
          <w:szCs w:val="24"/>
        </w:rPr>
        <w:t xml:space="preserve">será el documento oficial en el que los responsables de la institución enumeraron los objetivos y metas  cumplir en un periodo de un año. Aquí se ha colocada estrategias sobre los cinco ejes de trabajo de la Municipalidad. </w:t>
      </w:r>
      <w:r w:rsidR="00895F94" w:rsidRPr="00FA062A">
        <w:rPr>
          <w:rFonts w:ascii="Arial" w:hAnsi="Arial" w:cs="Arial"/>
          <w:sz w:val="24"/>
          <w:szCs w:val="24"/>
        </w:rPr>
        <w:t xml:space="preserve">En este </w:t>
      </w:r>
      <w:r w:rsidRPr="00FA062A">
        <w:rPr>
          <w:rFonts w:ascii="Arial" w:hAnsi="Arial" w:cs="Arial"/>
          <w:sz w:val="24"/>
          <w:szCs w:val="24"/>
        </w:rPr>
        <w:t>se plasman las iniciativas más importantes para alcanzar los distintos  objetivos y metas</w:t>
      </w:r>
      <w:r w:rsidR="004C0569" w:rsidRPr="00FA062A">
        <w:rPr>
          <w:rFonts w:ascii="Arial" w:hAnsi="Arial" w:cs="Arial"/>
          <w:sz w:val="24"/>
          <w:szCs w:val="24"/>
        </w:rPr>
        <w:t>,</w:t>
      </w:r>
      <w:r w:rsidRPr="00FA062A">
        <w:rPr>
          <w:rFonts w:ascii="Arial" w:hAnsi="Arial" w:cs="Arial"/>
          <w:sz w:val="24"/>
          <w:szCs w:val="24"/>
        </w:rPr>
        <w:t xml:space="preserve"> </w:t>
      </w:r>
      <w:r w:rsidR="00895F94" w:rsidRPr="00FA062A">
        <w:rPr>
          <w:rFonts w:ascii="Arial" w:hAnsi="Arial" w:cs="Arial"/>
          <w:sz w:val="24"/>
          <w:szCs w:val="24"/>
        </w:rPr>
        <w:t>e</w:t>
      </w:r>
      <w:r w:rsidR="00AA06BF" w:rsidRPr="00FA062A">
        <w:rPr>
          <w:rFonts w:ascii="Arial" w:hAnsi="Arial" w:cs="Arial"/>
          <w:sz w:val="24"/>
          <w:szCs w:val="24"/>
        </w:rPr>
        <w:t>stas han sido divididas según las cuatro dimensiones</w:t>
      </w:r>
      <w:r w:rsidR="00895F94" w:rsidRPr="00FA062A">
        <w:rPr>
          <w:rFonts w:ascii="Arial" w:hAnsi="Arial" w:cs="Arial"/>
          <w:sz w:val="24"/>
          <w:szCs w:val="24"/>
        </w:rPr>
        <w:t xml:space="preserve"> del desarrollo a nivel socio cultural, Económico, Ambiental y Político Institucional.</w:t>
      </w:r>
    </w:p>
    <w:p w:rsidR="00895F94" w:rsidRPr="001762A1" w:rsidRDefault="00895F94" w:rsidP="0013728D">
      <w:pPr>
        <w:pStyle w:val="Sinespaciado"/>
        <w:jc w:val="both"/>
        <w:rPr>
          <w:rFonts w:ascii="Arial" w:hAnsi="Arial" w:cs="Arial"/>
          <w:color w:val="FF0000"/>
          <w:sz w:val="24"/>
          <w:szCs w:val="24"/>
        </w:rPr>
      </w:pPr>
    </w:p>
    <w:p w:rsidR="00173791" w:rsidRPr="00FA062A" w:rsidRDefault="00895F94" w:rsidP="0013728D">
      <w:pPr>
        <w:pStyle w:val="Sinespaciado"/>
        <w:jc w:val="both"/>
        <w:rPr>
          <w:rFonts w:ascii="Arial" w:hAnsi="Arial" w:cs="Arial"/>
          <w:sz w:val="24"/>
          <w:szCs w:val="24"/>
        </w:rPr>
      </w:pPr>
      <w:r w:rsidRPr="00FA062A">
        <w:rPr>
          <w:rFonts w:ascii="Arial" w:hAnsi="Arial" w:cs="Arial"/>
          <w:sz w:val="24"/>
          <w:szCs w:val="24"/>
        </w:rPr>
        <w:t xml:space="preserve">Este plan se ha elaborado de acuerdo a prioridades de los diferentes niveles de la organización y a la asignación presupuestaria asignada por la </w:t>
      </w:r>
      <w:r w:rsidR="00DC23DE" w:rsidRPr="00FA062A">
        <w:rPr>
          <w:rFonts w:ascii="Arial" w:hAnsi="Arial" w:cs="Arial"/>
          <w:b/>
          <w:sz w:val="24"/>
          <w:szCs w:val="24"/>
        </w:rPr>
        <w:t>C</w:t>
      </w:r>
      <w:r w:rsidRPr="00FA062A">
        <w:rPr>
          <w:rFonts w:ascii="Arial" w:hAnsi="Arial" w:cs="Arial"/>
          <w:b/>
          <w:sz w:val="24"/>
          <w:szCs w:val="24"/>
        </w:rPr>
        <w:t>omisión de</w:t>
      </w:r>
      <w:r w:rsidR="001421CC" w:rsidRPr="00FA062A">
        <w:rPr>
          <w:rFonts w:ascii="Arial" w:hAnsi="Arial" w:cs="Arial"/>
          <w:b/>
          <w:sz w:val="24"/>
          <w:szCs w:val="24"/>
        </w:rPr>
        <w:t xml:space="preserve"> Presupuesto </w:t>
      </w:r>
      <w:r w:rsidR="00FA062A" w:rsidRPr="00FA062A">
        <w:rPr>
          <w:rFonts w:ascii="Arial" w:hAnsi="Arial" w:cs="Arial"/>
          <w:sz w:val="24"/>
          <w:szCs w:val="24"/>
        </w:rPr>
        <w:t>según Acuerdo # 18</w:t>
      </w:r>
      <w:r w:rsidR="001421CC" w:rsidRPr="00FA062A">
        <w:rPr>
          <w:rFonts w:ascii="Arial" w:hAnsi="Arial" w:cs="Arial"/>
          <w:sz w:val="24"/>
          <w:szCs w:val="24"/>
        </w:rPr>
        <w:t xml:space="preserve"> A</w:t>
      </w:r>
      <w:r w:rsidR="00DC23DE" w:rsidRPr="00FA062A">
        <w:rPr>
          <w:rFonts w:ascii="Arial" w:hAnsi="Arial" w:cs="Arial"/>
          <w:sz w:val="24"/>
          <w:szCs w:val="24"/>
        </w:rPr>
        <w:t xml:space="preserve">cta # </w:t>
      </w:r>
      <w:r w:rsidR="00FA062A" w:rsidRPr="00FA062A">
        <w:rPr>
          <w:rFonts w:ascii="Arial" w:hAnsi="Arial" w:cs="Arial"/>
          <w:sz w:val="24"/>
          <w:szCs w:val="24"/>
        </w:rPr>
        <w:t xml:space="preserve">40 de fecha 02/09/2019 y al Acuerdo# 9 Acta # 44 de fecha 02/10/2019  </w:t>
      </w:r>
      <w:r w:rsidR="00DC23DE" w:rsidRPr="00FA062A">
        <w:rPr>
          <w:rFonts w:ascii="Arial" w:hAnsi="Arial" w:cs="Arial"/>
          <w:sz w:val="24"/>
          <w:szCs w:val="24"/>
        </w:rPr>
        <w:t xml:space="preserve"> </w:t>
      </w:r>
      <w:r w:rsidR="001421CC" w:rsidRPr="00FA062A">
        <w:rPr>
          <w:rFonts w:ascii="Arial" w:hAnsi="Arial" w:cs="Arial"/>
          <w:sz w:val="24"/>
          <w:szCs w:val="24"/>
        </w:rPr>
        <w:t xml:space="preserve"> </w:t>
      </w:r>
      <w:r w:rsidRPr="00FA062A">
        <w:rPr>
          <w:rFonts w:ascii="Arial" w:hAnsi="Arial" w:cs="Arial"/>
          <w:sz w:val="24"/>
          <w:szCs w:val="24"/>
        </w:rPr>
        <w:t xml:space="preserve">y los lineamientos proporcionados para elaborar este  </w:t>
      </w:r>
      <w:r w:rsidR="00173791" w:rsidRPr="00FA062A">
        <w:rPr>
          <w:rFonts w:ascii="Arial" w:hAnsi="Arial" w:cs="Arial"/>
          <w:sz w:val="24"/>
          <w:szCs w:val="24"/>
        </w:rPr>
        <w:t>documento.</w:t>
      </w:r>
    </w:p>
    <w:p w:rsidR="00173791" w:rsidRPr="001762A1" w:rsidRDefault="00173791" w:rsidP="0013728D">
      <w:pPr>
        <w:pStyle w:val="Sinespaciado"/>
        <w:jc w:val="both"/>
        <w:rPr>
          <w:rFonts w:ascii="Arial" w:hAnsi="Arial" w:cs="Arial"/>
          <w:color w:val="FF0000"/>
          <w:sz w:val="24"/>
          <w:szCs w:val="24"/>
        </w:rPr>
      </w:pPr>
    </w:p>
    <w:p w:rsidR="00AA06BF" w:rsidRPr="008D32C5" w:rsidRDefault="00173791" w:rsidP="00AA06BF">
      <w:pPr>
        <w:pStyle w:val="Sinespaciado"/>
        <w:jc w:val="both"/>
        <w:rPr>
          <w:rFonts w:ascii="Arial" w:hAnsi="Arial" w:cs="Arial"/>
          <w:sz w:val="24"/>
          <w:szCs w:val="24"/>
        </w:rPr>
      </w:pPr>
      <w:r w:rsidRPr="008D32C5">
        <w:rPr>
          <w:rFonts w:ascii="Arial" w:hAnsi="Arial" w:cs="Arial"/>
          <w:sz w:val="24"/>
          <w:szCs w:val="24"/>
        </w:rPr>
        <w:t xml:space="preserve">En este documento se describen  metas a ejecutar las actividades para llevarlas a cabo y los tiempos en los cuales se desarrollaran dichas metas. Cabe mencionar que las actividades a desarrollar contaran con el trabajo en equipo entre las diferentes unidades, pues para desarrollarlas se tendrán que apoyar de otras unidades de los diferentes niveles organizativos además de esto se cuenta con los montos presupuestarios  para desarrollar las meta por unidad organizativa. Se cuenta con una </w:t>
      </w:r>
      <w:r w:rsidR="009F31FB" w:rsidRPr="008D32C5">
        <w:rPr>
          <w:rFonts w:ascii="Arial" w:hAnsi="Arial" w:cs="Arial"/>
          <w:sz w:val="24"/>
          <w:szCs w:val="24"/>
        </w:rPr>
        <w:t>priorización de metas</w:t>
      </w:r>
      <w:r w:rsidR="008D32C5" w:rsidRPr="008D32C5">
        <w:rPr>
          <w:rFonts w:ascii="Arial" w:hAnsi="Arial" w:cs="Arial"/>
          <w:sz w:val="24"/>
          <w:szCs w:val="24"/>
        </w:rPr>
        <w:t xml:space="preserve"> para el año 2020</w:t>
      </w:r>
      <w:r w:rsidR="009F31FB" w:rsidRPr="008D32C5">
        <w:rPr>
          <w:rFonts w:ascii="Arial" w:hAnsi="Arial" w:cs="Arial"/>
          <w:sz w:val="24"/>
          <w:szCs w:val="24"/>
        </w:rPr>
        <w:t xml:space="preserve"> de</w:t>
      </w:r>
      <w:r w:rsidR="008D32C5" w:rsidRPr="008D32C5">
        <w:rPr>
          <w:rFonts w:ascii="Arial" w:hAnsi="Arial" w:cs="Arial"/>
          <w:sz w:val="24"/>
          <w:szCs w:val="24"/>
        </w:rPr>
        <w:t xml:space="preserve"> 252 de las cuales 161 </w:t>
      </w:r>
      <w:r w:rsidR="00AA06BF" w:rsidRPr="008D32C5">
        <w:rPr>
          <w:rFonts w:ascii="Arial" w:hAnsi="Arial" w:cs="Arial"/>
          <w:sz w:val="24"/>
          <w:szCs w:val="24"/>
        </w:rPr>
        <w:t>metas son de la dimensión del desarro</w:t>
      </w:r>
      <w:r w:rsidR="008D32C5" w:rsidRPr="008D32C5">
        <w:rPr>
          <w:rFonts w:ascii="Arial" w:hAnsi="Arial" w:cs="Arial"/>
          <w:sz w:val="24"/>
          <w:szCs w:val="24"/>
        </w:rPr>
        <w:t>llo Político Institucional  , 69</w:t>
      </w:r>
      <w:r w:rsidR="00AA06BF" w:rsidRPr="008D32C5">
        <w:rPr>
          <w:rFonts w:ascii="Arial" w:hAnsi="Arial" w:cs="Arial"/>
          <w:sz w:val="24"/>
          <w:szCs w:val="24"/>
        </w:rPr>
        <w:t xml:space="preserve"> metas  de la</w:t>
      </w:r>
      <w:r w:rsidR="008D32C5" w:rsidRPr="008D32C5">
        <w:rPr>
          <w:rFonts w:ascii="Arial" w:hAnsi="Arial" w:cs="Arial"/>
          <w:sz w:val="24"/>
          <w:szCs w:val="24"/>
        </w:rPr>
        <w:t xml:space="preserve"> dimensión   socio cultural,  12</w:t>
      </w:r>
      <w:r w:rsidR="00AA06BF" w:rsidRPr="008D32C5">
        <w:rPr>
          <w:rFonts w:ascii="Arial" w:hAnsi="Arial" w:cs="Arial"/>
          <w:sz w:val="24"/>
          <w:szCs w:val="24"/>
        </w:rPr>
        <w:t xml:space="preserve"> metas </w:t>
      </w:r>
      <w:r w:rsidR="008D32C5" w:rsidRPr="008D32C5">
        <w:rPr>
          <w:rFonts w:ascii="Arial" w:hAnsi="Arial" w:cs="Arial"/>
          <w:sz w:val="24"/>
          <w:szCs w:val="24"/>
        </w:rPr>
        <w:t>de la dimensión  Económica, y 10</w:t>
      </w:r>
      <w:r w:rsidR="00AA06BF" w:rsidRPr="008D32C5">
        <w:rPr>
          <w:rFonts w:ascii="Arial" w:hAnsi="Arial" w:cs="Arial"/>
          <w:sz w:val="24"/>
          <w:szCs w:val="24"/>
        </w:rPr>
        <w:t xml:space="preserve"> metas de la dimensión Ambiental .</w:t>
      </w:r>
    </w:p>
    <w:p w:rsidR="009F31FB" w:rsidRPr="00FC324B" w:rsidRDefault="009F31FB" w:rsidP="0013728D">
      <w:pPr>
        <w:pStyle w:val="Sinespaciado"/>
        <w:jc w:val="both"/>
        <w:rPr>
          <w:rFonts w:ascii="Arial" w:hAnsi="Arial" w:cs="Arial"/>
          <w:sz w:val="24"/>
          <w:szCs w:val="24"/>
        </w:rPr>
      </w:pPr>
    </w:p>
    <w:p w:rsidR="009F31FB" w:rsidRPr="00FC324B" w:rsidRDefault="00176067" w:rsidP="0013728D">
      <w:pPr>
        <w:pStyle w:val="Sinespaciado"/>
        <w:jc w:val="both"/>
        <w:rPr>
          <w:rFonts w:ascii="Arial" w:hAnsi="Arial" w:cs="Arial"/>
          <w:sz w:val="24"/>
          <w:szCs w:val="24"/>
        </w:rPr>
      </w:pPr>
      <w:r w:rsidRPr="00FC324B">
        <w:rPr>
          <w:rFonts w:ascii="Arial" w:hAnsi="Arial" w:cs="Arial"/>
          <w:sz w:val="24"/>
          <w:szCs w:val="24"/>
        </w:rPr>
        <w:t>Las acciones que se desarrollaran buscaran generar confianza y credibilidad entre los diferentes actores del Municipio.</w:t>
      </w:r>
    </w:p>
    <w:p w:rsidR="00176067" w:rsidRPr="00FC324B" w:rsidRDefault="00176067" w:rsidP="0013728D">
      <w:pPr>
        <w:pStyle w:val="Sinespaciado"/>
        <w:jc w:val="both"/>
        <w:rPr>
          <w:rFonts w:ascii="Arial" w:hAnsi="Arial" w:cs="Arial"/>
          <w:sz w:val="24"/>
          <w:szCs w:val="24"/>
        </w:rPr>
      </w:pPr>
    </w:p>
    <w:p w:rsidR="009F31FB" w:rsidRPr="00FC324B" w:rsidRDefault="009F31FB" w:rsidP="0013728D">
      <w:pPr>
        <w:pStyle w:val="Sinespaciado"/>
        <w:jc w:val="both"/>
        <w:rPr>
          <w:rFonts w:ascii="Arial" w:hAnsi="Arial" w:cs="Arial"/>
          <w:sz w:val="24"/>
          <w:szCs w:val="24"/>
        </w:rPr>
      </w:pPr>
      <w:r w:rsidRPr="00FC324B">
        <w:rPr>
          <w:rFonts w:ascii="Arial" w:hAnsi="Arial" w:cs="Arial"/>
          <w:sz w:val="24"/>
          <w:szCs w:val="24"/>
        </w:rPr>
        <w:t>A continuación de una forma resumida se han colocado los cinco ejes de trabajo sobre los cuales se han elab</w:t>
      </w:r>
      <w:r w:rsidR="007623E4">
        <w:rPr>
          <w:rFonts w:ascii="Arial" w:hAnsi="Arial" w:cs="Arial"/>
          <w:sz w:val="24"/>
          <w:szCs w:val="24"/>
        </w:rPr>
        <w:t>orado las metas para el POA 2020</w:t>
      </w:r>
      <w:r w:rsidRPr="00FC324B">
        <w:rPr>
          <w:rFonts w:ascii="Arial" w:hAnsi="Arial" w:cs="Arial"/>
          <w:sz w:val="24"/>
          <w:szCs w:val="24"/>
        </w:rPr>
        <w:t xml:space="preserve"> </w:t>
      </w:r>
    </w:p>
    <w:p w:rsidR="000369BF" w:rsidRPr="00FC324B" w:rsidRDefault="000369BF" w:rsidP="0013728D">
      <w:pPr>
        <w:pStyle w:val="Sinespaciado"/>
        <w:jc w:val="both"/>
        <w:rPr>
          <w:rFonts w:ascii="Arial" w:hAnsi="Arial" w:cs="Arial"/>
          <w:b/>
          <w:sz w:val="24"/>
          <w:szCs w:val="24"/>
        </w:rPr>
      </w:pPr>
    </w:p>
    <w:p w:rsidR="00FC324B" w:rsidRPr="00FC324B" w:rsidRDefault="00FC324B" w:rsidP="00FC324B">
      <w:pPr>
        <w:rPr>
          <w:rFonts w:ascii="Arial" w:eastAsiaTheme="majorEastAsia" w:hAnsi="Arial" w:cs="Arial"/>
          <w:b/>
          <w:kern w:val="24"/>
          <w:sz w:val="24"/>
          <w:szCs w:val="24"/>
        </w:rPr>
      </w:pPr>
      <w:r w:rsidRPr="00FC324B">
        <w:rPr>
          <w:rFonts w:ascii="Arial" w:eastAsiaTheme="majorEastAsia" w:hAnsi="Arial" w:cs="Arial"/>
          <w:b/>
          <w:kern w:val="24"/>
          <w:sz w:val="24"/>
          <w:szCs w:val="24"/>
        </w:rPr>
        <w:t>FORTALECIMIENTO DE LA INSTITUCIONALIDAD</w:t>
      </w:r>
    </w:p>
    <w:p w:rsidR="00FC324B" w:rsidRPr="00FC324B" w:rsidRDefault="00FC324B" w:rsidP="00FC324B">
      <w:pPr>
        <w:pStyle w:val="Prrafodelista"/>
        <w:numPr>
          <w:ilvl w:val="0"/>
          <w:numId w:val="1"/>
        </w:numPr>
        <w:jc w:val="both"/>
        <w:rPr>
          <w:rFonts w:ascii="Arial" w:eastAsiaTheme="majorEastAsia" w:hAnsi="Arial" w:cs="Arial"/>
          <w:kern w:val="24"/>
        </w:rPr>
      </w:pPr>
      <w:r w:rsidRPr="00FC324B">
        <w:rPr>
          <w:rFonts w:ascii="Arial" w:eastAsiaTheme="majorEastAsia" w:hAnsi="Arial" w:cs="Arial"/>
          <w:kern w:val="24"/>
        </w:rPr>
        <w:t>Rendición de cuentas y anti corrupción y transparencia.</w:t>
      </w:r>
    </w:p>
    <w:p w:rsidR="00FC324B" w:rsidRPr="00FC324B" w:rsidRDefault="00FC324B" w:rsidP="00FC324B">
      <w:pPr>
        <w:pStyle w:val="Prrafodelista"/>
        <w:numPr>
          <w:ilvl w:val="0"/>
          <w:numId w:val="1"/>
        </w:numPr>
        <w:jc w:val="both"/>
        <w:rPr>
          <w:rFonts w:ascii="Arial" w:eastAsiaTheme="majorEastAsia" w:hAnsi="Arial" w:cs="Arial"/>
          <w:color w:val="000000" w:themeColor="text1"/>
          <w:kern w:val="24"/>
        </w:rPr>
      </w:pPr>
      <w:r w:rsidRPr="00FC324B">
        <w:rPr>
          <w:rFonts w:ascii="Arial" w:eastAsiaTheme="majorEastAsia" w:hAnsi="Arial" w:cs="Arial"/>
          <w:color w:val="000000" w:themeColor="text1"/>
          <w:kern w:val="24"/>
        </w:rPr>
        <w:t>Modernización institucional y calidad en la    administración pública.</w:t>
      </w:r>
    </w:p>
    <w:p w:rsidR="00C35669" w:rsidRDefault="00FC324B" w:rsidP="00C35669">
      <w:pPr>
        <w:pStyle w:val="Prrafodelista"/>
        <w:numPr>
          <w:ilvl w:val="0"/>
          <w:numId w:val="1"/>
        </w:numPr>
        <w:jc w:val="both"/>
        <w:rPr>
          <w:rFonts w:ascii="Arial" w:eastAsiaTheme="majorEastAsia" w:hAnsi="Arial" w:cs="Arial"/>
          <w:color w:val="000000" w:themeColor="text1"/>
        </w:rPr>
      </w:pPr>
      <w:r w:rsidRPr="00FC324B">
        <w:rPr>
          <w:rFonts w:ascii="Arial" w:eastAsiaTheme="majorEastAsia" w:hAnsi="Arial" w:cs="Arial"/>
          <w:color w:val="000000" w:themeColor="text1"/>
        </w:rPr>
        <w:t>Gestión y  Cooperación.</w:t>
      </w:r>
    </w:p>
    <w:p w:rsidR="00C35669" w:rsidRPr="00C35669" w:rsidRDefault="00C35669" w:rsidP="00C35669">
      <w:pPr>
        <w:pStyle w:val="Prrafodelista"/>
        <w:numPr>
          <w:ilvl w:val="0"/>
          <w:numId w:val="1"/>
        </w:numPr>
        <w:jc w:val="both"/>
        <w:rPr>
          <w:rFonts w:ascii="Arial" w:eastAsiaTheme="majorEastAsia" w:hAnsi="Arial" w:cs="Arial"/>
          <w:color w:val="000000" w:themeColor="text1"/>
        </w:rPr>
      </w:pPr>
    </w:p>
    <w:p w:rsidR="00FC324B" w:rsidRPr="00FC324B" w:rsidRDefault="00C35669" w:rsidP="00FC324B">
      <w:pPr>
        <w:tabs>
          <w:tab w:val="left" w:pos="2280"/>
        </w:tabs>
        <w:rPr>
          <w:rFonts w:ascii="Arial" w:eastAsiaTheme="majorEastAsia" w:hAnsi="Arial" w:cs="Arial"/>
          <w:b/>
          <w:color w:val="000000" w:themeColor="text1"/>
          <w:kern w:val="24"/>
          <w:sz w:val="24"/>
          <w:szCs w:val="24"/>
        </w:rPr>
      </w:pPr>
      <w:r w:rsidRPr="00FC324B">
        <w:rPr>
          <w:rFonts w:ascii="Arial" w:eastAsiaTheme="majorEastAsia" w:hAnsi="Arial" w:cs="Arial"/>
          <w:b/>
          <w:color w:val="000000" w:themeColor="text1"/>
          <w:kern w:val="24"/>
          <w:sz w:val="24"/>
          <w:szCs w:val="24"/>
        </w:rPr>
        <w:t>FORTALECIMIENTO  DE LA FAMILIA</w:t>
      </w:r>
    </w:p>
    <w:p w:rsidR="00FC324B" w:rsidRPr="00FC324B" w:rsidRDefault="00FC324B" w:rsidP="00FC324B">
      <w:pPr>
        <w:pStyle w:val="Prrafodelista"/>
        <w:numPr>
          <w:ilvl w:val="0"/>
          <w:numId w:val="2"/>
        </w:numPr>
        <w:rPr>
          <w:rFonts w:ascii="Arial" w:eastAsiaTheme="majorEastAsia" w:hAnsi="Arial" w:cs="Arial"/>
          <w:color w:val="000000" w:themeColor="text1"/>
        </w:rPr>
      </w:pPr>
      <w:r w:rsidRPr="00FC324B">
        <w:rPr>
          <w:rFonts w:ascii="Arial" w:eastAsiaTheme="majorEastAsia" w:hAnsi="Arial" w:cs="Arial"/>
          <w:color w:val="000000" w:themeColor="text1"/>
          <w:kern w:val="24"/>
        </w:rPr>
        <w:t>Juntos por la niñez</w:t>
      </w:r>
    </w:p>
    <w:p w:rsidR="00FC324B" w:rsidRPr="00FC324B" w:rsidRDefault="00FC324B" w:rsidP="00FC324B">
      <w:pPr>
        <w:pStyle w:val="Prrafodelista"/>
        <w:numPr>
          <w:ilvl w:val="0"/>
          <w:numId w:val="2"/>
        </w:numPr>
        <w:rPr>
          <w:rFonts w:ascii="Arial" w:eastAsiaTheme="majorEastAsia" w:hAnsi="Arial" w:cs="Arial"/>
          <w:color w:val="000000" w:themeColor="text1"/>
        </w:rPr>
      </w:pPr>
      <w:r w:rsidRPr="00FC324B">
        <w:rPr>
          <w:rFonts w:ascii="Arial" w:eastAsiaTheme="majorEastAsia" w:hAnsi="Arial" w:cs="Arial"/>
          <w:color w:val="000000" w:themeColor="text1"/>
          <w:kern w:val="24"/>
        </w:rPr>
        <w:t xml:space="preserve">Juntos </w:t>
      </w:r>
      <w:r w:rsidRPr="00FC324B">
        <w:rPr>
          <w:rFonts w:ascii="Arial" w:eastAsiaTheme="majorEastAsia" w:hAnsi="Arial" w:cs="Arial"/>
          <w:color w:val="000000" w:themeColor="text1"/>
          <w:kern w:val="24"/>
          <w:lang w:val="es-ES"/>
        </w:rPr>
        <w:t>por la juventud</w:t>
      </w:r>
    </w:p>
    <w:p w:rsidR="00FC324B" w:rsidRPr="00FC324B" w:rsidRDefault="00FC324B" w:rsidP="00FC324B">
      <w:pPr>
        <w:pStyle w:val="Prrafodelista"/>
        <w:numPr>
          <w:ilvl w:val="0"/>
          <w:numId w:val="2"/>
        </w:numPr>
        <w:tabs>
          <w:tab w:val="left" w:pos="2280"/>
        </w:tabs>
        <w:rPr>
          <w:rFonts w:ascii="Arial" w:eastAsiaTheme="majorEastAsia" w:hAnsi="Arial" w:cs="Arial"/>
          <w:color w:val="000000" w:themeColor="text1"/>
          <w:kern w:val="24"/>
        </w:rPr>
      </w:pPr>
      <w:r w:rsidRPr="00FC324B">
        <w:rPr>
          <w:rFonts w:ascii="Arial" w:eastAsiaTheme="majorEastAsia" w:hAnsi="Arial" w:cs="Arial"/>
          <w:color w:val="000000" w:themeColor="text1"/>
          <w:kern w:val="24"/>
        </w:rPr>
        <w:t>Juntos por la mujer</w:t>
      </w:r>
    </w:p>
    <w:p w:rsidR="00FC324B" w:rsidRPr="00FC324B" w:rsidRDefault="00FC324B" w:rsidP="00FC324B">
      <w:pPr>
        <w:pStyle w:val="Prrafodelista"/>
        <w:numPr>
          <w:ilvl w:val="0"/>
          <w:numId w:val="2"/>
        </w:numPr>
        <w:tabs>
          <w:tab w:val="left" w:pos="2280"/>
        </w:tabs>
        <w:rPr>
          <w:rFonts w:ascii="Arial" w:eastAsiaTheme="majorEastAsia" w:hAnsi="Arial" w:cs="Arial"/>
          <w:color w:val="000000" w:themeColor="text1"/>
          <w:kern w:val="24"/>
        </w:rPr>
      </w:pPr>
      <w:r w:rsidRPr="00FC324B">
        <w:rPr>
          <w:rFonts w:ascii="Arial" w:eastAsiaTheme="majorEastAsia" w:hAnsi="Arial" w:cs="Arial"/>
          <w:color w:val="000000" w:themeColor="text1"/>
          <w:kern w:val="24"/>
        </w:rPr>
        <w:t>Juntos por el adulto mayor</w:t>
      </w:r>
    </w:p>
    <w:p w:rsidR="00FC324B" w:rsidRPr="00FC324B" w:rsidRDefault="00FC324B" w:rsidP="00FC324B">
      <w:pPr>
        <w:pStyle w:val="Prrafodelista"/>
        <w:numPr>
          <w:ilvl w:val="0"/>
          <w:numId w:val="2"/>
        </w:numPr>
        <w:tabs>
          <w:tab w:val="left" w:pos="2280"/>
        </w:tabs>
        <w:rPr>
          <w:rFonts w:ascii="Arial" w:eastAsiaTheme="majorEastAsia" w:hAnsi="Arial" w:cs="Arial"/>
          <w:color w:val="000000" w:themeColor="text1"/>
          <w:kern w:val="24"/>
        </w:rPr>
      </w:pPr>
      <w:r w:rsidRPr="00FC324B">
        <w:rPr>
          <w:rFonts w:ascii="Arial" w:eastAsiaTheme="majorEastAsia" w:hAnsi="Arial" w:cs="Arial"/>
          <w:color w:val="000000" w:themeColor="text1"/>
          <w:kern w:val="24"/>
        </w:rPr>
        <w:t>Juntos por la salud</w:t>
      </w:r>
    </w:p>
    <w:p w:rsidR="00FC324B" w:rsidRPr="00FC324B" w:rsidRDefault="00FC324B" w:rsidP="00FC324B">
      <w:pPr>
        <w:pStyle w:val="Prrafodelista"/>
        <w:numPr>
          <w:ilvl w:val="0"/>
          <w:numId w:val="2"/>
        </w:numPr>
        <w:tabs>
          <w:tab w:val="left" w:pos="2280"/>
        </w:tabs>
        <w:rPr>
          <w:rFonts w:ascii="Arial" w:eastAsiaTheme="majorEastAsia" w:hAnsi="Arial" w:cs="Arial"/>
          <w:color w:val="000000" w:themeColor="text1"/>
          <w:kern w:val="24"/>
        </w:rPr>
      </w:pPr>
      <w:r w:rsidRPr="00FC324B">
        <w:rPr>
          <w:rFonts w:ascii="Arial" w:eastAsiaTheme="majorEastAsia" w:hAnsi="Arial" w:cs="Arial"/>
          <w:color w:val="000000" w:themeColor="text1"/>
          <w:kern w:val="24"/>
        </w:rPr>
        <w:lastRenderedPageBreak/>
        <w:t>Juntos por la educación</w:t>
      </w:r>
    </w:p>
    <w:p w:rsidR="00FC324B" w:rsidRPr="00FC324B" w:rsidRDefault="00FC324B" w:rsidP="00FC324B">
      <w:pPr>
        <w:pStyle w:val="Prrafodelista"/>
        <w:numPr>
          <w:ilvl w:val="0"/>
          <w:numId w:val="2"/>
        </w:numPr>
        <w:tabs>
          <w:tab w:val="left" w:pos="2280"/>
        </w:tabs>
        <w:rPr>
          <w:rFonts w:ascii="Arial" w:eastAsiaTheme="majorEastAsia" w:hAnsi="Arial" w:cs="Arial"/>
          <w:color w:val="000000" w:themeColor="text1"/>
          <w:kern w:val="24"/>
        </w:rPr>
      </w:pPr>
      <w:r w:rsidRPr="00FC324B">
        <w:rPr>
          <w:rFonts w:ascii="Arial" w:eastAsiaTheme="majorEastAsia" w:hAnsi="Arial" w:cs="Arial"/>
          <w:color w:val="000000" w:themeColor="text1"/>
          <w:kern w:val="24"/>
        </w:rPr>
        <w:t>Juntos por la cultura</w:t>
      </w:r>
    </w:p>
    <w:p w:rsidR="00C35669" w:rsidRDefault="00FC324B" w:rsidP="00FC324B">
      <w:pPr>
        <w:pStyle w:val="Prrafodelista"/>
        <w:numPr>
          <w:ilvl w:val="0"/>
          <w:numId w:val="2"/>
        </w:numPr>
        <w:tabs>
          <w:tab w:val="left" w:pos="2280"/>
        </w:tabs>
        <w:rPr>
          <w:rFonts w:ascii="Arial" w:eastAsiaTheme="majorEastAsia" w:hAnsi="Arial" w:cs="Arial"/>
          <w:color w:val="000000" w:themeColor="text1"/>
          <w:kern w:val="24"/>
        </w:rPr>
      </w:pPr>
      <w:r w:rsidRPr="00FC324B">
        <w:rPr>
          <w:rFonts w:ascii="Arial" w:eastAsiaTheme="majorEastAsia" w:hAnsi="Arial" w:cs="Arial"/>
          <w:color w:val="000000" w:themeColor="text1"/>
          <w:kern w:val="24"/>
        </w:rPr>
        <w:t>Juntos por  la participación ciudadana</w:t>
      </w:r>
      <w:r w:rsidR="00C35669">
        <w:rPr>
          <w:rFonts w:ascii="Arial" w:eastAsiaTheme="majorEastAsia" w:hAnsi="Arial" w:cs="Arial"/>
          <w:color w:val="000000" w:themeColor="text1"/>
          <w:kern w:val="24"/>
        </w:rPr>
        <w:t xml:space="preserve"> </w:t>
      </w:r>
    </w:p>
    <w:p w:rsidR="00DA498A" w:rsidRDefault="00DA498A" w:rsidP="00DA498A">
      <w:pPr>
        <w:tabs>
          <w:tab w:val="left" w:pos="2280"/>
        </w:tabs>
        <w:rPr>
          <w:rFonts w:ascii="Arial" w:eastAsiaTheme="majorEastAsia" w:hAnsi="Arial" w:cs="Arial"/>
          <w:b/>
          <w:color w:val="000000" w:themeColor="text1"/>
          <w:kern w:val="24"/>
        </w:rPr>
      </w:pPr>
    </w:p>
    <w:p w:rsidR="00FC324B" w:rsidRPr="009477F9" w:rsidRDefault="00C35669" w:rsidP="00DA498A">
      <w:pPr>
        <w:tabs>
          <w:tab w:val="left" w:pos="2280"/>
        </w:tabs>
        <w:rPr>
          <w:rFonts w:ascii="Arial" w:eastAsiaTheme="majorEastAsia" w:hAnsi="Arial" w:cs="Arial"/>
          <w:b/>
          <w:color w:val="000000" w:themeColor="text1"/>
          <w:kern w:val="24"/>
        </w:rPr>
      </w:pPr>
      <w:r w:rsidRPr="00C35669">
        <w:rPr>
          <w:rFonts w:ascii="Arial" w:eastAsiaTheme="majorEastAsia" w:hAnsi="Arial" w:cs="Arial"/>
          <w:b/>
          <w:color w:val="000000" w:themeColor="text1"/>
          <w:kern w:val="24"/>
        </w:rPr>
        <w:t>FORTALECIMIENTO DE  LA CULTURA</w:t>
      </w:r>
      <w:r>
        <w:rPr>
          <w:rFonts w:ascii="Arial" w:eastAsiaTheme="majorEastAsia" w:hAnsi="Arial" w:cs="Arial"/>
          <w:b/>
          <w:color w:val="000000" w:themeColor="text1"/>
          <w:kern w:val="24"/>
        </w:rPr>
        <w:t xml:space="preserve"> </w:t>
      </w:r>
      <w:r w:rsidRPr="00C35669">
        <w:rPr>
          <w:rFonts w:ascii="Arial" w:eastAsiaTheme="majorEastAsia" w:hAnsi="Arial" w:cs="Arial"/>
          <w:b/>
          <w:color w:val="000000" w:themeColor="text1"/>
          <w:kern w:val="24"/>
        </w:rPr>
        <w:t xml:space="preserve"> DE</w:t>
      </w:r>
      <w:r>
        <w:rPr>
          <w:rFonts w:ascii="Arial" w:eastAsiaTheme="majorEastAsia" w:hAnsi="Arial" w:cs="Arial"/>
          <w:b/>
          <w:color w:val="000000" w:themeColor="text1"/>
          <w:kern w:val="24"/>
        </w:rPr>
        <w:t xml:space="preserve"> </w:t>
      </w:r>
      <w:r w:rsidRPr="00C35669">
        <w:rPr>
          <w:rFonts w:ascii="Arial" w:eastAsiaTheme="majorEastAsia" w:hAnsi="Arial" w:cs="Arial"/>
          <w:b/>
          <w:color w:val="000000" w:themeColor="text1"/>
          <w:kern w:val="24"/>
        </w:rPr>
        <w:t xml:space="preserve"> PAZ</w:t>
      </w:r>
    </w:p>
    <w:p w:rsidR="00FC324B" w:rsidRPr="00FC324B" w:rsidRDefault="00FC324B" w:rsidP="00FC324B">
      <w:pPr>
        <w:pStyle w:val="Prrafodelista"/>
        <w:numPr>
          <w:ilvl w:val="0"/>
          <w:numId w:val="2"/>
        </w:numPr>
        <w:tabs>
          <w:tab w:val="left" w:pos="2280"/>
        </w:tabs>
        <w:rPr>
          <w:rFonts w:ascii="Arial" w:eastAsiaTheme="majorEastAsia" w:hAnsi="Arial" w:cs="Arial"/>
          <w:color w:val="000000" w:themeColor="text1"/>
          <w:kern w:val="24"/>
        </w:rPr>
      </w:pPr>
      <w:r w:rsidRPr="00FC324B">
        <w:rPr>
          <w:rFonts w:ascii="Arial" w:eastAsiaTheme="majorEastAsia" w:hAnsi="Arial" w:cs="Arial"/>
          <w:color w:val="000000" w:themeColor="text1"/>
          <w:kern w:val="24"/>
        </w:rPr>
        <w:t>Programas de cultura de paz</w:t>
      </w:r>
    </w:p>
    <w:p w:rsidR="00FC324B" w:rsidRPr="00FC324B" w:rsidRDefault="00FC324B" w:rsidP="00FC324B">
      <w:pPr>
        <w:pStyle w:val="Prrafodelista"/>
        <w:numPr>
          <w:ilvl w:val="0"/>
          <w:numId w:val="2"/>
        </w:numPr>
        <w:tabs>
          <w:tab w:val="left" w:pos="2280"/>
        </w:tabs>
        <w:rPr>
          <w:rFonts w:ascii="Arial" w:eastAsiaTheme="majorEastAsia" w:hAnsi="Arial" w:cs="Arial"/>
          <w:color w:val="000000" w:themeColor="text1"/>
          <w:kern w:val="24"/>
        </w:rPr>
      </w:pPr>
      <w:r w:rsidRPr="00FC324B">
        <w:rPr>
          <w:rFonts w:ascii="Arial" w:eastAsiaTheme="majorEastAsia" w:hAnsi="Arial" w:cs="Arial"/>
          <w:color w:val="000000" w:themeColor="text1"/>
          <w:kern w:val="24"/>
        </w:rPr>
        <w:t>Programas de recreación</w:t>
      </w:r>
    </w:p>
    <w:p w:rsidR="00FC324B" w:rsidRPr="00FC324B" w:rsidRDefault="00FC324B" w:rsidP="00FC324B">
      <w:pPr>
        <w:pStyle w:val="Prrafodelista"/>
        <w:numPr>
          <w:ilvl w:val="0"/>
          <w:numId w:val="2"/>
        </w:numPr>
        <w:tabs>
          <w:tab w:val="left" w:pos="2280"/>
        </w:tabs>
        <w:rPr>
          <w:rFonts w:ascii="Arial" w:eastAsiaTheme="majorEastAsia" w:hAnsi="Arial" w:cs="Arial"/>
          <w:color w:val="000000" w:themeColor="text1"/>
          <w:kern w:val="24"/>
        </w:rPr>
      </w:pPr>
      <w:r w:rsidRPr="00FC324B">
        <w:rPr>
          <w:rFonts w:ascii="Arial" w:eastAsiaTheme="majorEastAsia" w:hAnsi="Arial" w:cs="Arial"/>
          <w:color w:val="000000" w:themeColor="text1"/>
          <w:kern w:val="24"/>
        </w:rPr>
        <w:t>Prevención del delito</w:t>
      </w:r>
    </w:p>
    <w:p w:rsidR="00FC324B" w:rsidRPr="001421CC" w:rsidRDefault="00FC324B" w:rsidP="001421CC">
      <w:pPr>
        <w:pStyle w:val="Prrafodelista"/>
        <w:numPr>
          <w:ilvl w:val="0"/>
          <w:numId w:val="2"/>
        </w:numPr>
        <w:tabs>
          <w:tab w:val="left" w:pos="2280"/>
        </w:tabs>
        <w:rPr>
          <w:rFonts w:ascii="Arial" w:eastAsiaTheme="majorEastAsia" w:hAnsi="Arial" w:cs="Arial"/>
          <w:color w:val="000000" w:themeColor="text1"/>
          <w:kern w:val="24"/>
        </w:rPr>
      </w:pPr>
      <w:r w:rsidRPr="00FC324B">
        <w:rPr>
          <w:rFonts w:ascii="Arial" w:eastAsiaTheme="majorEastAsia" w:hAnsi="Arial" w:cs="Arial"/>
          <w:color w:val="000000" w:themeColor="text1"/>
          <w:kern w:val="24"/>
        </w:rPr>
        <w:t xml:space="preserve">Modernización del cuerpo de </w:t>
      </w:r>
      <w:r w:rsidR="001421CC">
        <w:rPr>
          <w:rFonts w:ascii="Arial" w:eastAsiaTheme="majorEastAsia" w:hAnsi="Arial" w:cs="Arial"/>
          <w:color w:val="000000" w:themeColor="text1"/>
          <w:kern w:val="24"/>
        </w:rPr>
        <w:t xml:space="preserve"> </w:t>
      </w:r>
      <w:r w:rsidRPr="001421CC">
        <w:rPr>
          <w:rFonts w:ascii="Arial" w:eastAsiaTheme="majorEastAsia" w:hAnsi="Arial" w:cs="Arial"/>
          <w:color w:val="000000" w:themeColor="text1"/>
          <w:kern w:val="24"/>
        </w:rPr>
        <w:t>Agentes municipales</w:t>
      </w:r>
    </w:p>
    <w:p w:rsidR="001421CC" w:rsidRDefault="001421CC" w:rsidP="00FC324B">
      <w:pPr>
        <w:tabs>
          <w:tab w:val="left" w:pos="2280"/>
        </w:tabs>
        <w:rPr>
          <w:rFonts w:ascii="Arial" w:eastAsiaTheme="majorEastAsia" w:hAnsi="Arial" w:cs="Arial"/>
          <w:b/>
          <w:color w:val="000000" w:themeColor="text1"/>
          <w:kern w:val="24"/>
          <w:sz w:val="24"/>
          <w:szCs w:val="24"/>
        </w:rPr>
      </w:pPr>
    </w:p>
    <w:p w:rsidR="00FC324B" w:rsidRPr="00FC324B" w:rsidRDefault="00FC324B" w:rsidP="00FC324B">
      <w:pPr>
        <w:tabs>
          <w:tab w:val="left" w:pos="2280"/>
        </w:tabs>
        <w:rPr>
          <w:rFonts w:ascii="Arial" w:eastAsiaTheme="majorEastAsia" w:hAnsi="Arial" w:cs="Arial"/>
          <w:b/>
          <w:color w:val="000000" w:themeColor="text1"/>
          <w:kern w:val="24"/>
          <w:sz w:val="24"/>
          <w:szCs w:val="24"/>
        </w:rPr>
      </w:pPr>
      <w:r w:rsidRPr="00FC324B">
        <w:rPr>
          <w:rFonts w:ascii="Arial" w:eastAsiaTheme="majorEastAsia" w:hAnsi="Arial" w:cs="Arial"/>
          <w:b/>
          <w:color w:val="000000" w:themeColor="text1"/>
          <w:kern w:val="24"/>
          <w:sz w:val="24"/>
          <w:szCs w:val="24"/>
        </w:rPr>
        <w:t xml:space="preserve">FORTALECIMIENTO DEL DESARROLLO URBANO </w:t>
      </w:r>
    </w:p>
    <w:p w:rsidR="00FC324B" w:rsidRPr="00FC324B" w:rsidRDefault="00FC324B" w:rsidP="00FC324B">
      <w:pPr>
        <w:pStyle w:val="Prrafodelista"/>
        <w:numPr>
          <w:ilvl w:val="0"/>
          <w:numId w:val="2"/>
        </w:numPr>
        <w:tabs>
          <w:tab w:val="left" w:pos="2280"/>
        </w:tabs>
        <w:rPr>
          <w:rFonts w:ascii="Arial" w:eastAsiaTheme="majorEastAsia" w:hAnsi="Arial" w:cs="Arial"/>
          <w:color w:val="000000" w:themeColor="text1"/>
          <w:kern w:val="24"/>
        </w:rPr>
      </w:pPr>
      <w:r w:rsidRPr="00FC324B">
        <w:rPr>
          <w:rFonts w:ascii="Arial" w:eastAsiaTheme="majorEastAsia" w:hAnsi="Arial" w:cs="Arial"/>
          <w:color w:val="000000" w:themeColor="text1"/>
          <w:kern w:val="24"/>
        </w:rPr>
        <w:t>Sostenibilidad ambiental y cambio climático</w:t>
      </w:r>
    </w:p>
    <w:p w:rsidR="00FC324B" w:rsidRPr="00FC324B" w:rsidRDefault="00FC324B" w:rsidP="00FC324B">
      <w:pPr>
        <w:pStyle w:val="Prrafodelista"/>
        <w:numPr>
          <w:ilvl w:val="0"/>
          <w:numId w:val="2"/>
        </w:numPr>
        <w:tabs>
          <w:tab w:val="left" w:pos="2280"/>
        </w:tabs>
        <w:rPr>
          <w:rFonts w:ascii="Arial" w:eastAsiaTheme="majorEastAsia" w:hAnsi="Arial" w:cs="Arial"/>
          <w:color w:val="000000" w:themeColor="text1"/>
          <w:kern w:val="24"/>
        </w:rPr>
      </w:pPr>
      <w:r w:rsidRPr="00FC324B">
        <w:rPr>
          <w:rFonts w:ascii="Arial" w:eastAsiaTheme="majorEastAsia" w:hAnsi="Arial" w:cs="Arial"/>
          <w:color w:val="000000" w:themeColor="text1"/>
          <w:kern w:val="24"/>
        </w:rPr>
        <w:t>Reducción de la vulnerabilidad ante amenazas naturales y adaptación al cambio climático</w:t>
      </w:r>
    </w:p>
    <w:p w:rsidR="00FC324B" w:rsidRPr="00FC324B" w:rsidRDefault="00FC324B" w:rsidP="00FC324B">
      <w:pPr>
        <w:pStyle w:val="Prrafodelista"/>
        <w:numPr>
          <w:ilvl w:val="0"/>
          <w:numId w:val="2"/>
        </w:numPr>
        <w:tabs>
          <w:tab w:val="left" w:pos="2280"/>
        </w:tabs>
        <w:rPr>
          <w:rFonts w:ascii="Arial" w:eastAsiaTheme="majorEastAsia" w:hAnsi="Arial" w:cs="Arial"/>
          <w:color w:val="000000" w:themeColor="text1"/>
          <w:kern w:val="24"/>
        </w:rPr>
      </w:pPr>
      <w:r w:rsidRPr="00FC324B">
        <w:rPr>
          <w:rFonts w:ascii="Arial" w:eastAsiaTheme="majorEastAsia" w:hAnsi="Arial" w:cs="Arial"/>
          <w:color w:val="000000" w:themeColor="text1"/>
          <w:kern w:val="24"/>
        </w:rPr>
        <w:t>Agua limpia y saneamiento ambiental</w:t>
      </w:r>
    </w:p>
    <w:p w:rsidR="00FC324B" w:rsidRPr="00FC324B" w:rsidRDefault="00FC324B" w:rsidP="00FC324B">
      <w:pPr>
        <w:pStyle w:val="Prrafodelista"/>
        <w:numPr>
          <w:ilvl w:val="0"/>
          <w:numId w:val="2"/>
        </w:numPr>
        <w:tabs>
          <w:tab w:val="left" w:pos="2280"/>
        </w:tabs>
        <w:rPr>
          <w:rFonts w:ascii="Arial" w:eastAsiaTheme="majorEastAsia" w:hAnsi="Arial" w:cs="Arial"/>
          <w:color w:val="000000" w:themeColor="text1"/>
          <w:kern w:val="24"/>
        </w:rPr>
      </w:pPr>
      <w:r w:rsidRPr="00FC324B">
        <w:rPr>
          <w:rFonts w:ascii="Arial" w:eastAsiaTheme="majorEastAsia" w:hAnsi="Arial" w:cs="Arial"/>
          <w:color w:val="000000" w:themeColor="text1"/>
          <w:kern w:val="24"/>
        </w:rPr>
        <w:t>Gestión integral de los desechos sólidos</w:t>
      </w:r>
    </w:p>
    <w:p w:rsidR="00FC324B" w:rsidRPr="00FC324B" w:rsidRDefault="00FC324B" w:rsidP="00FC324B">
      <w:pPr>
        <w:pStyle w:val="Prrafodelista"/>
        <w:numPr>
          <w:ilvl w:val="0"/>
          <w:numId w:val="2"/>
        </w:numPr>
        <w:tabs>
          <w:tab w:val="left" w:pos="2280"/>
        </w:tabs>
        <w:rPr>
          <w:rFonts w:ascii="Arial" w:eastAsiaTheme="majorEastAsia" w:hAnsi="Arial" w:cs="Arial"/>
          <w:color w:val="000000" w:themeColor="text1"/>
          <w:kern w:val="24"/>
        </w:rPr>
      </w:pPr>
      <w:r w:rsidRPr="00FC324B">
        <w:rPr>
          <w:rFonts w:ascii="Arial" w:eastAsiaTheme="majorEastAsia" w:hAnsi="Arial" w:cs="Arial"/>
          <w:color w:val="000000" w:themeColor="text1"/>
          <w:kern w:val="24"/>
        </w:rPr>
        <w:t>Modernización del catastro municipal</w:t>
      </w:r>
    </w:p>
    <w:p w:rsidR="00FC324B" w:rsidRPr="00FC324B" w:rsidRDefault="00FC324B" w:rsidP="00FC324B">
      <w:pPr>
        <w:pStyle w:val="Prrafodelista"/>
        <w:numPr>
          <w:ilvl w:val="0"/>
          <w:numId w:val="2"/>
        </w:numPr>
        <w:tabs>
          <w:tab w:val="left" w:pos="2280"/>
        </w:tabs>
        <w:rPr>
          <w:rFonts w:ascii="Arial" w:eastAsiaTheme="majorEastAsia" w:hAnsi="Arial" w:cs="Arial"/>
          <w:color w:val="000000" w:themeColor="text1"/>
          <w:kern w:val="24"/>
        </w:rPr>
      </w:pPr>
      <w:r w:rsidRPr="00FC324B">
        <w:rPr>
          <w:rFonts w:ascii="Arial" w:eastAsiaTheme="majorEastAsia" w:hAnsi="Arial" w:cs="Arial"/>
          <w:color w:val="000000" w:themeColor="text1"/>
          <w:kern w:val="24"/>
        </w:rPr>
        <w:t>Ordenamiento territorial</w:t>
      </w:r>
    </w:p>
    <w:p w:rsidR="00FC324B" w:rsidRPr="00FC324B" w:rsidRDefault="00FC324B" w:rsidP="00FC324B">
      <w:pPr>
        <w:pStyle w:val="Prrafodelista"/>
        <w:numPr>
          <w:ilvl w:val="0"/>
          <w:numId w:val="2"/>
        </w:numPr>
        <w:tabs>
          <w:tab w:val="left" w:pos="2280"/>
        </w:tabs>
        <w:rPr>
          <w:rFonts w:ascii="Arial" w:eastAsiaTheme="majorEastAsia" w:hAnsi="Arial" w:cs="Arial"/>
          <w:color w:val="000000" w:themeColor="text1"/>
          <w:kern w:val="24"/>
        </w:rPr>
      </w:pPr>
      <w:r w:rsidRPr="00FC324B">
        <w:rPr>
          <w:rFonts w:ascii="Arial" w:eastAsiaTheme="majorEastAsia" w:hAnsi="Arial" w:cs="Arial"/>
          <w:color w:val="000000" w:themeColor="text1"/>
          <w:kern w:val="24"/>
        </w:rPr>
        <w:t>Ordenamiento del transporte  local</w:t>
      </w:r>
    </w:p>
    <w:p w:rsidR="00FC324B" w:rsidRPr="00FC324B" w:rsidRDefault="00FC324B" w:rsidP="00FC324B">
      <w:pPr>
        <w:pStyle w:val="Prrafodelista"/>
        <w:numPr>
          <w:ilvl w:val="0"/>
          <w:numId w:val="2"/>
        </w:numPr>
        <w:tabs>
          <w:tab w:val="left" w:pos="2280"/>
        </w:tabs>
        <w:rPr>
          <w:rFonts w:ascii="Arial" w:eastAsiaTheme="majorEastAsia" w:hAnsi="Arial" w:cs="Arial"/>
          <w:color w:val="000000" w:themeColor="text1"/>
          <w:kern w:val="24"/>
        </w:rPr>
      </w:pPr>
      <w:r w:rsidRPr="00FC324B">
        <w:rPr>
          <w:rFonts w:ascii="Arial" w:eastAsiaTheme="majorEastAsia" w:hAnsi="Arial" w:cs="Arial"/>
          <w:color w:val="000000" w:themeColor="text1"/>
          <w:kern w:val="24"/>
        </w:rPr>
        <w:t>Desarrollo de cementerios municipales</w:t>
      </w:r>
    </w:p>
    <w:p w:rsidR="00FC324B" w:rsidRPr="00FC324B" w:rsidRDefault="00FC324B" w:rsidP="00FC324B">
      <w:pPr>
        <w:tabs>
          <w:tab w:val="left" w:pos="2280"/>
        </w:tabs>
        <w:rPr>
          <w:rFonts w:ascii="Arial" w:eastAsiaTheme="majorEastAsia" w:hAnsi="Arial" w:cs="Arial"/>
          <w:color w:val="000000" w:themeColor="text1"/>
          <w:kern w:val="24"/>
          <w:sz w:val="24"/>
          <w:szCs w:val="24"/>
        </w:rPr>
      </w:pPr>
    </w:p>
    <w:p w:rsidR="00FC324B" w:rsidRPr="00FC324B" w:rsidRDefault="00FC324B" w:rsidP="00FC324B">
      <w:pPr>
        <w:ind w:left="448"/>
        <w:rPr>
          <w:rFonts w:ascii="Arial" w:eastAsiaTheme="minorEastAsia" w:hAnsi="Arial" w:cs="Arial"/>
          <w:b/>
          <w:color w:val="000000" w:themeColor="text1"/>
          <w:kern w:val="24"/>
          <w:sz w:val="24"/>
          <w:szCs w:val="24"/>
        </w:rPr>
      </w:pPr>
      <w:r w:rsidRPr="00FC324B">
        <w:rPr>
          <w:rFonts w:ascii="Arial" w:eastAsiaTheme="minorEastAsia" w:hAnsi="Arial" w:cs="Arial"/>
          <w:b/>
          <w:color w:val="000000" w:themeColor="text1"/>
          <w:kern w:val="24"/>
          <w:sz w:val="24"/>
          <w:szCs w:val="24"/>
        </w:rPr>
        <w:t>FORTALECIMIENTO  DEL DESARROLLO  ECONÓMICO  Y  SOCIAL</w:t>
      </w:r>
    </w:p>
    <w:p w:rsidR="00FC324B" w:rsidRPr="0027529F" w:rsidRDefault="00FC324B" w:rsidP="0027529F">
      <w:pPr>
        <w:pStyle w:val="Prrafodelista"/>
        <w:numPr>
          <w:ilvl w:val="0"/>
          <w:numId w:val="4"/>
        </w:numPr>
        <w:tabs>
          <w:tab w:val="left" w:pos="4920"/>
        </w:tabs>
        <w:rPr>
          <w:rFonts w:ascii="Arial" w:eastAsiaTheme="majorEastAsia" w:hAnsi="Arial" w:cs="Arial"/>
          <w:color w:val="000000" w:themeColor="text1"/>
          <w:lang w:val="es-ES"/>
        </w:rPr>
      </w:pPr>
      <w:r w:rsidRPr="00FC324B">
        <w:rPr>
          <w:rFonts w:ascii="Arial" w:eastAsiaTheme="majorEastAsia" w:hAnsi="Arial" w:cs="Arial"/>
          <w:color w:val="000000" w:themeColor="text1"/>
          <w:kern w:val="24"/>
          <w:lang w:val="es-ES"/>
        </w:rPr>
        <w:t>Gestión de inversiones para el  desarrollo económico y social</w:t>
      </w:r>
    </w:p>
    <w:p w:rsidR="00FC324B" w:rsidRPr="00FC324B" w:rsidRDefault="00FC324B" w:rsidP="00FC324B">
      <w:pPr>
        <w:pStyle w:val="Prrafodelista"/>
        <w:numPr>
          <w:ilvl w:val="0"/>
          <w:numId w:val="3"/>
        </w:numPr>
        <w:tabs>
          <w:tab w:val="left" w:pos="4920"/>
        </w:tabs>
        <w:rPr>
          <w:rFonts w:ascii="Arial" w:eastAsiaTheme="majorEastAsia" w:hAnsi="Arial" w:cs="Arial"/>
          <w:color w:val="000000" w:themeColor="text1"/>
          <w:lang w:val="es-ES"/>
        </w:rPr>
      </w:pPr>
      <w:r w:rsidRPr="00FC324B">
        <w:rPr>
          <w:rFonts w:ascii="Arial" w:eastAsiaTheme="majorEastAsia" w:hAnsi="Arial" w:cs="Arial"/>
          <w:color w:val="000000" w:themeColor="text1"/>
          <w:lang w:val="es-ES"/>
        </w:rPr>
        <w:t>Política municipal de empleo juvenil</w:t>
      </w:r>
    </w:p>
    <w:p w:rsidR="00FC324B" w:rsidRPr="00FC324B" w:rsidRDefault="00FC324B" w:rsidP="00FC324B">
      <w:pPr>
        <w:pStyle w:val="Prrafodelista"/>
        <w:numPr>
          <w:ilvl w:val="0"/>
          <w:numId w:val="3"/>
        </w:numPr>
        <w:tabs>
          <w:tab w:val="left" w:pos="4920"/>
        </w:tabs>
        <w:rPr>
          <w:rFonts w:ascii="Arial" w:eastAsiaTheme="majorEastAsia" w:hAnsi="Arial" w:cs="Arial"/>
          <w:color w:val="000000" w:themeColor="text1"/>
          <w:lang w:val="es-ES"/>
        </w:rPr>
      </w:pPr>
      <w:r w:rsidRPr="00FC324B">
        <w:rPr>
          <w:rFonts w:ascii="Arial" w:eastAsiaTheme="majorEastAsia" w:hAnsi="Arial" w:cs="Arial"/>
          <w:color w:val="000000" w:themeColor="text1"/>
          <w:lang w:val="es-ES"/>
        </w:rPr>
        <w:t>Gestión de empleo</w:t>
      </w:r>
    </w:p>
    <w:p w:rsidR="00FC324B" w:rsidRPr="00FC324B" w:rsidRDefault="00FC324B" w:rsidP="00FC324B">
      <w:pPr>
        <w:pStyle w:val="Prrafodelista"/>
        <w:numPr>
          <w:ilvl w:val="0"/>
          <w:numId w:val="3"/>
        </w:numPr>
        <w:tabs>
          <w:tab w:val="left" w:pos="4920"/>
        </w:tabs>
        <w:rPr>
          <w:rFonts w:ascii="Arial" w:eastAsiaTheme="majorEastAsia" w:hAnsi="Arial" w:cs="Arial"/>
          <w:color w:val="000000" w:themeColor="text1"/>
          <w:lang w:val="es-ES"/>
        </w:rPr>
      </w:pPr>
      <w:r w:rsidRPr="00FC324B">
        <w:rPr>
          <w:rFonts w:ascii="Arial" w:eastAsiaTheme="majorEastAsia" w:hAnsi="Arial" w:cs="Arial"/>
          <w:color w:val="000000" w:themeColor="text1"/>
          <w:lang w:val="es-ES"/>
        </w:rPr>
        <w:t>Programa de pasantías laborales</w:t>
      </w:r>
    </w:p>
    <w:p w:rsidR="00FC324B" w:rsidRPr="00FC324B" w:rsidRDefault="00FC324B" w:rsidP="00FC324B">
      <w:pPr>
        <w:pStyle w:val="Prrafodelista"/>
        <w:numPr>
          <w:ilvl w:val="0"/>
          <w:numId w:val="3"/>
        </w:numPr>
        <w:tabs>
          <w:tab w:val="left" w:pos="4920"/>
        </w:tabs>
        <w:rPr>
          <w:rFonts w:ascii="Arial" w:eastAsiaTheme="majorEastAsia" w:hAnsi="Arial" w:cs="Arial"/>
          <w:color w:val="000000" w:themeColor="text1"/>
          <w:lang w:val="es-ES"/>
        </w:rPr>
      </w:pPr>
      <w:r w:rsidRPr="00FC324B">
        <w:rPr>
          <w:rFonts w:ascii="Arial" w:eastAsiaTheme="majorEastAsia" w:hAnsi="Arial" w:cs="Arial"/>
          <w:color w:val="000000" w:themeColor="text1"/>
          <w:lang w:val="es-ES"/>
        </w:rPr>
        <w:t>Centro de formación laboral de apopa</w:t>
      </w:r>
    </w:p>
    <w:p w:rsidR="00FC324B" w:rsidRPr="00FC324B" w:rsidRDefault="00FC324B" w:rsidP="00FC324B">
      <w:pPr>
        <w:pStyle w:val="Prrafodelista"/>
        <w:numPr>
          <w:ilvl w:val="0"/>
          <w:numId w:val="3"/>
        </w:numPr>
        <w:tabs>
          <w:tab w:val="left" w:pos="4920"/>
        </w:tabs>
        <w:rPr>
          <w:rFonts w:ascii="Arial" w:eastAsiaTheme="majorEastAsia" w:hAnsi="Arial" w:cs="Arial"/>
          <w:color w:val="000000" w:themeColor="text1"/>
          <w:lang w:val="es-ES"/>
        </w:rPr>
      </w:pPr>
      <w:r w:rsidRPr="00FC324B">
        <w:rPr>
          <w:rFonts w:ascii="Arial" w:eastAsiaTheme="majorEastAsia" w:hAnsi="Arial" w:cs="Arial"/>
          <w:color w:val="000000" w:themeColor="text1"/>
          <w:lang w:val="es-ES"/>
        </w:rPr>
        <w:t>Modernización de mercados y plazas</w:t>
      </w:r>
    </w:p>
    <w:p w:rsidR="00FC324B" w:rsidRPr="00FC324B" w:rsidRDefault="00FC324B" w:rsidP="00FC324B">
      <w:pPr>
        <w:pStyle w:val="Prrafodelista"/>
        <w:numPr>
          <w:ilvl w:val="0"/>
          <w:numId w:val="3"/>
        </w:numPr>
        <w:tabs>
          <w:tab w:val="left" w:pos="4920"/>
        </w:tabs>
        <w:rPr>
          <w:rFonts w:ascii="Arial" w:eastAsiaTheme="majorEastAsia" w:hAnsi="Arial" w:cs="Arial"/>
          <w:color w:val="000000" w:themeColor="text1"/>
          <w:lang w:val="es-ES"/>
        </w:rPr>
      </w:pPr>
      <w:r w:rsidRPr="00FC324B">
        <w:rPr>
          <w:rFonts w:ascii="Arial" w:eastAsiaTheme="majorEastAsia" w:hAnsi="Arial" w:cs="Arial"/>
          <w:color w:val="000000" w:themeColor="text1"/>
          <w:lang w:val="es-ES"/>
        </w:rPr>
        <w:t xml:space="preserve">Desarrollo rural  </w:t>
      </w:r>
    </w:p>
    <w:p w:rsidR="00FC324B" w:rsidRPr="00FC324B" w:rsidRDefault="00FC324B" w:rsidP="00FC324B">
      <w:pPr>
        <w:pStyle w:val="Prrafodelista"/>
        <w:numPr>
          <w:ilvl w:val="0"/>
          <w:numId w:val="3"/>
        </w:numPr>
        <w:tabs>
          <w:tab w:val="left" w:pos="4920"/>
        </w:tabs>
        <w:rPr>
          <w:rFonts w:ascii="Arial" w:eastAsiaTheme="majorEastAsia" w:hAnsi="Arial" w:cs="Arial"/>
          <w:color w:val="000000" w:themeColor="text1"/>
          <w:lang w:val="es-ES"/>
        </w:rPr>
      </w:pPr>
      <w:r w:rsidRPr="00FC324B">
        <w:rPr>
          <w:rFonts w:ascii="Arial" w:eastAsiaTheme="majorEastAsia" w:hAnsi="Arial" w:cs="Arial"/>
          <w:color w:val="000000" w:themeColor="text1"/>
          <w:lang w:val="es-ES"/>
        </w:rPr>
        <w:t>Desarrollo turístico</w:t>
      </w:r>
    </w:p>
    <w:p w:rsidR="000369BF" w:rsidRDefault="000369BF" w:rsidP="000369BF">
      <w:pPr>
        <w:pStyle w:val="Sinespaciado"/>
        <w:rPr>
          <w:rFonts w:ascii="Arial" w:hAnsi="Arial" w:cs="Arial"/>
          <w:b/>
          <w:sz w:val="24"/>
          <w:szCs w:val="24"/>
        </w:rPr>
      </w:pPr>
    </w:p>
    <w:p w:rsidR="000369BF" w:rsidRDefault="000369BF" w:rsidP="000369BF">
      <w:pPr>
        <w:pStyle w:val="Sinespaciado"/>
        <w:rPr>
          <w:rFonts w:ascii="Arial" w:hAnsi="Arial" w:cs="Arial"/>
          <w:b/>
          <w:sz w:val="24"/>
          <w:szCs w:val="24"/>
        </w:rPr>
      </w:pPr>
    </w:p>
    <w:p w:rsidR="000369BF" w:rsidRDefault="000369BF" w:rsidP="000369BF">
      <w:pPr>
        <w:pStyle w:val="Sinespaciado"/>
        <w:rPr>
          <w:rFonts w:ascii="Arial" w:hAnsi="Arial" w:cs="Arial"/>
          <w:b/>
          <w:sz w:val="24"/>
          <w:szCs w:val="24"/>
        </w:rPr>
      </w:pPr>
    </w:p>
    <w:p w:rsidR="000369BF" w:rsidRDefault="000369BF" w:rsidP="000369BF">
      <w:pPr>
        <w:pStyle w:val="Sinespaciado"/>
        <w:rPr>
          <w:rFonts w:ascii="Arial" w:hAnsi="Arial" w:cs="Arial"/>
          <w:b/>
          <w:sz w:val="24"/>
          <w:szCs w:val="24"/>
        </w:rPr>
      </w:pPr>
    </w:p>
    <w:p w:rsidR="000369BF" w:rsidRDefault="000369BF" w:rsidP="000369BF">
      <w:pPr>
        <w:pStyle w:val="Sinespaciado"/>
        <w:rPr>
          <w:rFonts w:ascii="Arial" w:hAnsi="Arial" w:cs="Arial"/>
          <w:b/>
          <w:sz w:val="24"/>
          <w:szCs w:val="24"/>
        </w:rPr>
      </w:pPr>
    </w:p>
    <w:p w:rsidR="000369BF" w:rsidRDefault="000369BF" w:rsidP="000369BF">
      <w:pPr>
        <w:pStyle w:val="Sinespaciado"/>
        <w:rPr>
          <w:rFonts w:ascii="Arial" w:hAnsi="Arial" w:cs="Arial"/>
          <w:b/>
          <w:sz w:val="24"/>
          <w:szCs w:val="24"/>
        </w:rPr>
      </w:pPr>
    </w:p>
    <w:p w:rsidR="000369BF" w:rsidRDefault="000369BF" w:rsidP="000369BF">
      <w:pPr>
        <w:pStyle w:val="Sinespaciado"/>
        <w:rPr>
          <w:rFonts w:ascii="Arial" w:hAnsi="Arial" w:cs="Arial"/>
          <w:b/>
          <w:sz w:val="24"/>
          <w:szCs w:val="24"/>
        </w:rPr>
      </w:pPr>
    </w:p>
    <w:p w:rsidR="000369BF" w:rsidRDefault="000369BF" w:rsidP="000369BF">
      <w:pPr>
        <w:pStyle w:val="Sinespaciado"/>
        <w:rPr>
          <w:rFonts w:ascii="Arial" w:hAnsi="Arial" w:cs="Arial"/>
          <w:b/>
          <w:sz w:val="24"/>
          <w:szCs w:val="24"/>
        </w:rPr>
      </w:pPr>
    </w:p>
    <w:p w:rsidR="004865D7" w:rsidRDefault="004865D7" w:rsidP="000369BF">
      <w:pPr>
        <w:pStyle w:val="Sinespaciado"/>
        <w:rPr>
          <w:rFonts w:ascii="Arial" w:hAnsi="Arial" w:cs="Arial"/>
          <w:b/>
          <w:sz w:val="24"/>
          <w:szCs w:val="24"/>
        </w:rPr>
      </w:pPr>
    </w:p>
    <w:p w:rsidR="000369BF" w:rsidRDefault="000369BF" w:rsidP="000369BF">
      <w:pPr>
        <w:pStyle w:val="Sinespaciado"/>
        <w:rPr>
          <w:rFonts w:ascii="Arial" w:hAnsi="Arial" w:cs="Arial"/>
          <w:b/>
          <w:sz w:val="24"/>
          <w:szCs w:val="24"/>
        </w:rPr>
      </w:pPr>
    </w:p>
    <w:p w:rsidR="003755F4" w:rsidRDefault="003755F4" w:rsidP="000369BF">
      <w:pPr>
        <w:pStyle w:val="Sinespaciado"/>
        <w:rPr>
          <w:rFonts w:ascii="Arial" w:hAnsi="Arial" w:cs="Arial"/>
          <w:b/>
          <w:sz w:val="24"/>
          <w:szCs w:val="24"/>
        </w:rPr>
      </w:pPr>
    </w:p>
    <w:p w:rsidR="000369BF" w:rsidRDefault="000369BF" w:rsidP="003755F4">
      <w:pPr>
        <w:pStyle w:val="Sinespaciado"/>
        <w:numPr>
          <w:ilvl w:val="0"/>
          <w:numId w:val="5"/>
        </w:numPr>
        <w:rPr>
          <w:rFonts w:ascii="Arial" w:hAnsi="Arial" w:cs="Arial"/>
          <w:b/>
          <w:sz w:val="24"/>
          <w:szCs w:val="24"/>
        </w:rPr>
      </w:pPr>
      <w:r>
        <w:rPr>
          <w:rFonts w:ascii="Arial" w:hAnsi="Arial" w:cs="Arial"/>
          <w:b/>
          <w:sz w:val="24"/>
          <w:szCs w:val="24"/>
        </w:rPr>
        <w:t xml:space="preserve">Filosofía Municipal </w:t>
      </w:r>
    </w:p>
    <w:p w:rsidR="000369BF" w:rsidRDefault="000369BF" w:rsidP="00654C4D">
      <w:pPr>
        <w:pStyle w:val="Sinespaciado"/>
        <w:jc w:val="center"/>
        <w:rPr>
          <w:rFonts w:ascii="Arial" w:hAnsi="Arial" w:cs="Arial"/>
          <w:b/>
          <w:sz w:val="24"/>
          <w:szCs w:val="24"/>
        </w:rPr>
      </w:pPr>
    </w:p>
    <w:p w:rsidR="00654C4D" w:rsidRPr="001E0BF4" w:rsidRDefault="00654C4D" w:rsidP="00654C4D">
      <w:pPr>
        <w:pStyle w:val="Sinespaciado"/>
        <w:jc w:val="center"/>
        <w:rPr>
          <w:rFonts w:ascii="Arial" w:hAnsi="Arial" w:cs="Arial"/>
          <w:b/>
          <w:sz w:val="24"/>
          <w:szCs w:val="24"/>
        </w:rPr>
      </w:pPr>
      <w:r w:rsidRPr="001E0BF4">
        <w:rPr>
          <w:rFonts w:ascii="Arial" w:hAnsi="Arial" w:cs="Arial"/>
          <w:b/>
          <w:sz w:val="24"/>
          <w:szCs w:val="24"/>
        </w:rPr>
        <w:t>MISION</w:t>
      </w:r>
    </w:p>
    <w:p w:rsidR="00654C4D" w:rsidRPr="001E0BF4" w:rsidRDefault="00654C4D" w:rsidP="00654C4D">
      <w:pPr>
        <w:pStyle w:val="Sinespaciado"/>
        <w:jc w:val="center"/>
        <w:rPr>
          <w:rFonts w:ascii="Arial" w:hAnsi="Arial" w:cs="Arial"/>
          <w:b/>
          <w:sz w:val="24"/>
          <w:szCs w:val="24"/>
        </w:rPr>
      </w:pPr>
    </w:p>
    <w:p w:rsidR="00654C4D" w:rsidRPr="001E0BF4" w:rsidRDefault="00654C4D" w:rsidP="00654C4D">
      <w:pPr>
        <w:pStyle w:val="Sinespaciado"/>
        <w:jc w:val="center"/>
        <w:rPr>
          <w:rFonts w:ascii="Arial" w:hAnsi="Arial" w:cs="Arial"/>
          <w:b/>
          <w:sz w:val="24"/>
          <w:szCs w:val="24"/>
        </w:rPr>
      </w:pPr>
      <w:r w:rsidRPr="001E0BF4">
        <w:rPr>
          <w:rFonts w:ascii="Arial" w:hAnsi="Arial" w:cs="Arial"/>
          <w:b/>
          <w:sz w:val="24"/>
          <w:szCs w:val="24"/>
        </w:rPr>
        <w:t>Alcaldía Municipal de Apopa.</w:t>
      </w:r>
    </w:p>
    <w:p w:rsidR="00654C4D" w:rsidRPr="001E0BF4" w:rsidRDefault="00654C4D" w:rsidP="00654C4D">
      <w:pPr>
        <w:pStyle w:val="Sinespaciado"/>
        <w:jc w:val="center"/>
        <w:rPr>
          <w:rFonts w:ascii="Arial" w:hAnsi="Arial" w:cs="Arial"/>
          <w:b/>
          <w:sz w:val="24"/>
          <w:szCs w:val="24"/>
        </w:rPr>
      </w:pPr>
    </w:p>
    <w:p w:rsidR="00654C4D" w:rsidRPr="001E0BF4" w:rsidRDefault="00654C4D" w:rsidP="00654C4D">
      <w:pPr>
        <w:jc w:val="both"/>
        <w:rPr>
          <w:rFonts w:ascii="Arial" w:hAnsi="Arial" w:cs="Arial"/>
          <w:sz w:val="24"/>
          <w:szCs w:val="24"/>
        </w:rPr>
      </w:pPr>
      <w:r w:rsidRPr="001E0BF4">
        <w:rPr>
          <w:rFonts w:ascii="Arial" w:hAnsi="Arial" w:cs="Arial"/>
          <w:sz w:val="24"/>
          <w:szCs w:val="24"/>
        </w:rPr>
        <w:t>Garantizar el desarrollo integral y sostenible del municipio a fin de elevar la calidad de vida de sus habitantes, de una forma permanente a través de una gestión municipal democrática, transparente y comprometida con todos los sectores del municipio.</w:t>
      </w:r>
    </w:p>
    <w:p w:rsidR="00654C4D" w:rsidRPr="001E0BF4" w:rsidRDefault="00654C4D" w:rsidP="00654C4D">
      <w:pPr>
        <w:jc w:val="both"/>
        <w:rPr>
          <w:rFonts w:ascii="Arial" w:hAnsi="Arial" w:cs="Arial"/>
          <w:sz w:val="24"/>
          <w:szCs w:val="24"/>
        </w:rPr>
      </w:pPr>
    </w:p>
    <w:p w:rsidR="00654C4D" w:rsidRPr="001E0BF4" w:rsidRDefault="00654C4D" w:rsidP="00654C4D">
      <w:pPr>
        <w:pStyle w:val="Sinespaciado"/>
        <w:jc w:val="center"/>
        <w:rPr>
          <w:rFonts w:ascii="Arial" w:hAnsi="Arial" w:cs="Arial"/>
          <w:b/>
          <w:sz w:val="24"/>
          <w:szCs w:val="24"/>
        </w:rPr>
      </w:pPr>
      <w:r w:rsidRPr="001E0BF4">
        <w:rPr>
          <w:rFonts w:ascii="Arial" w:hAnsi="Arial" w:cs="Arial"/>
          <w:b/>
          <w:sz w:val="24"/>
          <w:szCs w:val="24"/>
        </w:rPr>
        <w:t>VISION</w:t>
      </w:r>
    </w:p>
    <w:p w:rsidR="00654C4D" w:rsidRPr="001E0BF4" w:rsidRDefault="00654C4D" w:rsidP="00654C4D">
      <w:pPr>
        <w:pStyle w:val="Sinespaciado"/>
        <w:jc w:val="center"/>
        <w:rPr>
          <w:rFonts w:ascii="Arial" w:hAnsi="Arial" w:cs="Arial"/>
          <w:b/>
          <w:sz w:val="24"/>
          <w:szCs w:val="24"/>
        </w:rPr>
      </w:pPr>
      <w:r w:rsidRPr="001E0BF4">
        <w:rPr>
          <w:rFonts w:ascii="Arial" w:hAnsi="Arial" w:cs="Arial"/>
          <w:b/>
          <w:sz w:val="24"/>
          <w:szCs w:val="24"/>
        </w:rPr>
        <w:t>Alcaldía Municipal de Apopa.</w:t>
      </w:r>
    </w:p>
    <w:p w:rsidR="00654C4D" w:rsidRPr="001E0BF4" w:rsidRDefault="00654C4D" w:rsidP="00654C4D">
      <w:pPr>
        <w:rPr>
          <w:rFonts w:ascii="Arial" w:hAnsi="Arial" w:cs="Arial"/>
          <w:sz w:val="24"/>
          <w:szCs w:val="24"/>
        </w:rPr>
      </w:pPr>
    </w:p>
    <w:p w:rsidR="00654C4D" w:rsidRPr="001E0BF4" w:rsidRDefault="00654C4D" w:rsidP="00654C4D">
      <w:pPr>
        <w:jc w:val="both"/>
        <w:rPr>
          <w:rFonts w:ascii="Arial" w:hAnsi="Arial" w:cs="Arial"/>
          <w:sz w:val="24"/>
          <w:szCs w:val="24"/>
        </w:rPr>
      </w:pPr>
      <w:r w:rsidRPr="001E0BF4">
        <w:rPr>
          <w:rFonts w:ascii="Arial" w:hAnsi="Arial" w:cs="Arial"/>
          <w:sz w:val="24"/>
          <w:szCs w:val="24"/>
        </w:rPr>
        <w:t>Un municipio organizado administrativamente y financieramente, en el que reine la armonía y el respeto, donde el gobierno Local municipal impulse una gestión transparente y eficiente, que promueva la participación ciudadana, prestando una excelente atención al usuario y trabajando por el acceso de todos y todas a los servicios básicos, lo cual genera las condiciones aptas para el desarrollo económico y social de la comunidad, en armonía con el medio ambiente.</w:t>
      </w:r>
    </w:p>
    <w:p w:rsidR="00654C4D" w:rsidRPr="001E0BF4" w:rsidRDefault="00654C4D" w:rsidP="00654C4D">
      <w:pPr>
        <w:jc w:val="both"/>
        <w:rPr>
          <w:rFonts w:ascii="Arial" w:hAnsi="Arial" w:cs="Arial"/>
          <w:sz w:val="24"/>
          <w:szCs w:val="24"/>
        </w:rPr>
      </w:pPr>
    </w:p>
    <w:p w:rsidR="00357B24" w:rsidRDefault="00357B24" w:rsidP="00654C4D">
      <w:pPr>
        <w:jc w:val="center"/>
        <w:rPr>
          <w:rFonts w:ascii="Arial" w:hAnsi="Arial" w:cs="Arial"/>
          <w:b/>
          <w:sz w:val="24"/>
          <w:szCs w:val="24"/>
        </w:rPr>
      </w:pPr>
    </w:p>
    <w:p w:rsidR="00357B24" w:rsidRDefault="00357B24" w:rsidP="00654C4D">
      <w:pPr>
        <w:jc w:val="center"/>
        <w:rPr>
          <w:rFonts w:ascii="Arial" w:hAnsi="Arial" w:cs="Arial"/>
          <w:b/>
          <w:sz w:val="24"/>
          <w:szCs w:val="24"/>
        </w:rPr>
      </w:pPr>
    </w:p>
    <w:p w:rsidR="00357B24" w:rsidRDefault="00357B24" w:rsidP="00654C4D">
      <w:pPr>
        <w:jc w:val="center"/>
        <w:rPr>
          <w:rFonts w:ascii="Arial" w:hAnsi="Arial" w:cs="Arial"/>
          <w:b/>
          <w:sz w:val="24"/>
          <w:szCs w:val="24"/>
        </w:rPr>
      </w:pPr>
    </w:p>
    <w:p w:rsidR="00357B24" w:rsidRDefault="00357B24" w:rsidP="00654C4D">
      <w:pPr>
        <w:jc w:val="center"/>
        <w:rPr>
          <w:rFonts w:ascii="Arial" w:hAnsi="Arial" w:cs="Arial"/>
          <w:b/>
          <w:sz w:val="24"/>
          <w:szCs w:val="24"/>
        </w:rPr>
      </w:pPr>
    </w:p>
    <w:p w:rsidR="00357B24" w:rsidRDefault="00357B24" w:rsidP="00654C4D">
      <w:pPr>
        <w:jc w:val="center"/>
        <w:rPr>
          <w:rFonts w:ascii="Arial" w:hAnsi="Arial" w:cs="Arial"/>
          <w:b/>
          <w:sz w:val="24"/>
          <w:szCs w:val="24"/>
        </w:rPr>
      </w:pPr>
    </w:p>
    <w:p w:rsidR="00357B24" w:rsidRDefault="00357B24" w:rsidP="00654C4D">
      <w:pPr>
        <w:jc w:val="center"/>
        <w:rPr>
          <w:rFonts w:ascii="Arial" w:hAnsi="Arial" w:cs="Arial"/>
          <w:b/>
          <w:sz w:val="24"/>
          <w:szCs w:val="24"/>
        </w:rPr>
      </w:pPr>
    </w:p>
    <w:p w:rsidR="00357B24" w:rsidRDefault="00357B24" w:rsidP="00654C4D">
      <w:pPr>
        <w:jc w:val="center"/>
        <w:rPr>
          <w:rFonts w:ascii="Arial" w:hAnsi="Arial" w:cs="Arial"/>
          <w:b/>
          <w:sz w:val="24"/>
          <w:szCs w:val="24"/>
        </w:rPr>
      </w:pPr>
    </w:p>
    <w:p w:rsidR="00357B24" w:rsidRDefault="00357B24" w:rsidP="00654C4D">
      <w:pPr>
        <w:jc w:val="center"/>
        <w:rPr>
          <w:rFonts w:ascii="Arial" w:hAnsi="Arial" w:cs="Arial"/>
          <w:b/>
          <w:sz w:val="24"/>
          <w:szCs w:val="24"/>
        </w:rPr>
      </w:pPr>
    </w:p>
    <w:p w:rsidR="00C90D33" w:rsidRDefault="00C90D33" w:rsidP="00654C4D">
      <w:pPr>
        <w:jc w:val="center"/>
        <w:rPr>
          <w:rFonts w:ascii="Arial" w:hAnsi="Arial" w:cs="Arial"/>
          <w:b/>
          <w:sz w:val="24"/>
          <w:szCs w:val="24"/>
        </w:rPr>
      </w:pPr>
    </w:p>
    <w:p w:rsidR="00C90D33" w:rsidRDefault="00C90D33" w:rsidP="00654C4D">
      <w:pPr>
        <w:jc w:val="center"/>
        <w:rPr>
          <w:rFonts w:ascii="Arial" w:hAnsi="Arial" w:cs="Arial"/>
          <w:b/>
          <w:sz w:val="24"/>
          <w:szCs w:val="24"/>
        </w:rPr>
      </w:pPr>
    </w:p>
    <w:p w:rsidR="00357B24" w:rsidRDefault="00357B24" w:rsidP="00654C4D">
      <w:pPr>
        <w:jc w:val="center"/>
        <w:rPr>
          <w:rFonts w:ascii="Arial" w:hAnsi="Arial" w:cs="Arial"/>
          <w:b/>
          <w:sz w:val="24"/>
          <w:szCs w:val="24"/>
        </w:rPr>
      </w:pPr>
    </w:p>
    <w:p w:rsidR="00654C4D" w:rsidRPr="001E0BF4" w:rsidRDefault="00654C4D" w:rsidP="00654C4D">
      <w:pPr>
        <w:jc w:val="center"/>
        <w:rPr>
          <w:rFonts w:ascii="Arial" w:hAnsi="Arial" w:cs="Arial"/>
          <w:b/>
          <w:sz w:val="24"/>
          <w:szCs w:val="24"/>
        </w:rPr>
      </w:pPr>
      <w:r w:rsidRPr="001E0BF4">
        <w:rPr>
          <w:rFonts w:ascii="Arial" w:hAnsi="Arial" w:cs="Arial"/>
          <w:b/>
          <w:sz w:val="24"/>
          <w:szCs w:val="24"/>
        </w:rPr>
        <w:t>Valores</w:t>
      </w:r>
    </w:p>
    <w:p w:rsidR="00654C4D" w:rsidRPr="001E0BF4" w:rsidRDefault="00654C4D" w:rsidP="00654C4D">
      <w:pPr>
        <w:jc w:val="center"/>
        <w:rPr>
          <w:rFonts w:ascii="Arial" w:hAnsi="Arial" w:cs="Arial"/>
          <w:b/>
          <w:sz w:val="24"/>
          <w:szCs w:val="24"/>
        </w:rPr>
      </w:pPr>
    </w:p>
    <w:p w:rsidR="00654C4D" w:rsidRPr="001E0BF4" w:rsidRDefault="00654C4D" w:rsidP="001E0BF4">
      <w:pPr>
        <w:jc w:val="both"/>
        <w:rPr>
          <w:rFonts w:ascii="Arial" w:hAnsi="Arial" w:cs="Arial"/>
          <w:b/>
          <w:sz w:val="24"/>
          <w:szCs w:val="24"/>
        </w:rPr>
      </w:pPr>
      <w:r w:rsidRPr="002F49C4">
        <w:rPr>
          <w:rFonts w:ascii="Arial" w:hAnsi="Arial" w:cs="Arial"/>
          <w:b/>
          <w:sz w:val="24"/>
          <w:szCs w:val="24"/>
          <w:u w:val="single"/>
        </w:rPr>
        <w:t>Lealtad</w:t>
      </w:r>
      <w:r w:rsidRPr="002F49C4">
        <w:rPr>
          <w:rFonts w:ascii="Arial" w:hAnsi="Arial" w:cs="Arial"/>
          <w:b/>
          <w:sz w:val="24"/>
          <w:szCs w:val="24"/>
        </w:rPr>
        <w:t>:</w:t>
      </w:r>
      <w:r w:rsidRPr="001E0BF4">
        <w:rPr>
          <w:rFonts w:ascii="Arial" w:hAnsi="Arial" w:cs="Arial"/>
          <w:sz w:val="24"/>
          <w:szCs w:val="24"/>
        </w:rPr>
        <w:t xml:space="preserve"> </w:t>
      </w:r>
      <w:r w:rsidR="002F49C4">
        <w:rPr>
          <w:rFonts w:ascii="Arial" w:hAnsi="Arial" w:cs="Arial"/>
          <w:sz w:val="24"/>
          <w:szCs w:val="24"/>
        </w:rPr>
        <w:t>Estar</w:t>
      </w:r>
      <w:r w:rsidRPr="001E0BF4">
        <w:rPr>
          <w:rFonts w:ascii="Arial" w:hAnsi="Arial" w:cs="Arial"/>
          <w:sz w:val="24"/>
          <w:szCs w:val="24"/>
        </w:rPr>
        <w:t xml:space="preserve"> comprometido</w:t>
      </w:r>
      <w:r w:rsidR="002F49C4">
        <w:rPr>
          <w:rFonts w:ascii="Arial" w:hAnsi="Arial" w:cs="Arial"/>
          <w:sz w:val="24"/>
          <w:szCs w:val="24"/>
        </w:rPr>
        <w:t>s</w:t>
      </w:r>
      <w:r w:rsidRPr="001E0BF4">
        <w:rPr>
          <w:rFonts w:ascii="Arial" w:hAnsi="Arial" w:cs="Arial"/>
          <w:sz w:val="24"/>
          <w:szCs w:val="24"/>
        </w:rPr>
        <w:t>/a</w:t>
      </w:r>
      <w:r w:rsidR="002F49C4">
        <w:rPr>
          <w:rFonts w:ascii="Arial" w:hAnsi="Arial" w:cs="Arial"/>
          <w:sz w:val="24"/>
          <w:szCs w:val="24"/>
        </w:rPr>
        <w:t>s</w:t>
      </w:r>
      <w:r w:rsidRPr="001E0BF4">
        <w:rPr>
          <w:rFonts w:ascii="Arial" w:hAnsi="Arial" w:cs="Arial"/>
          <w:sz w:val="24"/>
          <w:szCs w:val="24"/>
        </w:rPr>
        <w:t xml:space="preserve"> con la </w:t>
      </w:r>
      <w:r w:rsidR="002F49C4">
        <w:rPr>
          <w:rFonts w:ascii="Arial" w:hAnsi="Arial" w:cs="Arial"/>
          <w:sz w:val="24"/>
          <w:szCs w:val="24"/>
        </w:rPr>
        <w:t>Municipalidad y difundir</w:t>
      </w:r>
      <w:r w:rsidRPr="001E0BF4">
        <w:rPr>
          <w:rFonts w:ascii="Arial" w:hAnsi="Arial" w:cs="Arial"/>
          <w:sz w:val="24"/>
          <w:szCs w:val="24"/>
        </w:rPr>
        <w:t xml:space="preserve"> una imagen positiva de</w:t>
      </w:r>
      <w:r w:rsidR="002F49C4">
        <w:rPr>
          <w:rFonts w:ascii="Arial" w:hAnsi="Arial" w:cs="Arial"/>
          <w:sz w:val="24"/>
          <w:szCs w:val="24"/>
        </w:rPr>
        <w:t xml:space="preserve"> ella, de sus servicios y de los</w:t>
      </w:r>
      <w:r w:rsidRPr="001E0BF4">
        <w:rPr>
          <w:rFonts w:ascii="Arial" w:hAnsi="Arial" w:cs="Arial"/>
          <w:sz w:val="24"/>
          <w:szCs w:val="24"/>
        </w:rPr>
        <w:t xml:space="preserve"> compañeros de trabajo</w:t>
      </w:r>
      <w:r w:rsidR="001E0BF4" w:rsidRPr="001E0BF4">
        <w:rPr>
          <w:rFonts w:ascii="Arial" w:hAnsi="Arial" w:cs="Arial"/>
          <w:sz w:val="24"/>
          <w:szCs w:val="24"/>
        </w:rPr>
        <w:t>.</w:t>
      </w:r>
      <w:r w:rsidRPr="001E0BF4">
        <w:rPr>
          <w:rFonts w:ascii="Arial" w:hAnsi="Arial" w:cs="Arial"/>
          <w:sz w:val="24"/>
          <w:szCs w:val="24"/>
        </w:rPr>
        <w:t xml:space="preserve">  </w:t>
      </w:r>
    </w:p>
    <w:p w:rsidR="00654C4D" w:rsidRPr="001E0BF4" w:rsidRDefault="00654C4D" w:rsidP="001E0BF4">
      <w:pPr>
        <w:jc w:val="both"/>
        <w:rPr>
          <w:rFonts w:ascii="Arial" w:hAnsi="Arial" w:cs="Arial"/>
          <w:sz w:val="24"/>
          <w:szCs w:val="24"/>
        </w:rPr>
      </w:pPr>
      <w:r w:rsidRPr="002F49C4">
        <w:rPr>
          <w:rFonts w:ascii="Arial" w:hAnsi="Arial" w:cs="Arial"/>
          <w:b/>
          <w:sz w:val="24"/>
          <w:szCs w:val="24"/>
          <w:u w:val="single"/>
        </w:rPr>
        <w:t>Responsabilidad:</w:t>
      </w:r>
      <w:r w:rsidRPr="001E0BF4">
        <w:rPr>
          <w:rFonts w:ascii="Arial" w:hAnsi="Arial" w:cs="Arial"/>
          <w:sz w:val="24"/>
          <w:szCs w:val="24"/>
          <w:u w:val="single"/>
        </w:rPr>
        <w:t xml:space="preserve"> </w:t>
      </w:r>
      <w:r w:rsidRPr="001E0BF4">
        <w:rPr>
          <w:rFonts w:ascii="Arial" w:hAnsi="Arial" w:cs="Arial"/>
          <w:sz w:val="24"/>
          <w:szCs w:val="24"/>
        </w:rPr>
        <w:t xml:space="preserve">Garantizar el cumplimiento de compromisos adquiridos y generar confianza  y tranquilidad entre los habitantes del  Municipio. </w:t>
      </w:r>
    </w:p>
    <w:p w:rsidR="000369BF" w:rsidRDefault="00654C4D" w:rsidP="001E0BF4">
      <w:pPr>
        <w:jc w:val="both"/>
        <w:rPr>
          <w:rFonts w:ascii="Arial" w:hAnsi="Arial" w:cs="Arial"/>
          <w:sz w:val="24"/>
          <w:szCs w:val="24"/>
        </w:rPr>
      </w:pPr>
      <w:r w:rsidRPr="002F49C4">
        <w:rPr>
          <w:rFonts w:ascii="Arial" w:hAnsi="Arial" w:cs="Arial"/>
          <w:b/>
          <w:sz w:val="24"/>
          <w:szCs w:val="24"/>
          <w:u w:val="single"/>
        </w:rPr>
        <w:t>Solidaridad:</w:t>
      </w:r>
      <w:r w:rsidRPr="001E0BF4">
        <w:rPr>
          <w:rFonts w:ascii="Arial" w:hAnsi="Arial" w:cs="Arial"/>
          <w:sz w:val="24"/>
          <w:szCs w:val="24"/>
        </w:rPr>
        <w:t xml:space="preserve"> Brindar </w:t>
      </w:r>
      <w:r w:rsidR="001E0BF4" w:rsidRPr="001E0BF4">
        <w:rPr>
          <w:rFonts w:ascii="Arial" w:hAnsi="Arial" w:cs="Arial"/>
          <w:sz w:val="24"/>
          <w:szCs w:val="24"/>
        </w:rPr>
        <w:t>ayuda, interesarse por los demás y por las causas justas para conseguir el bienestar común que beneficie a los habitantes del Municipio</w:t>
      </w:r>
      <w:r w:rsidR="000369BF">
        <w:rPr>
          <w:rFonts w:ascii="Arial" w:hAnsi="Arial" w:cs="Arial"/>
          <w:sz w:val="24"/>
          <w:szCs w:val="24"/>
        </w:rPr>
        <w:t>.</w:t>
      </w:r>
    </w:p>
    <w:p w:rsidR="00357B24" w:rsidRDefault="00357B24" w:rsidP="00357B24">
      <w:pPr>
        <w:jc w:val="both"/>
        <w:rPr>
          <w:rFonts w:ascii="Arial" w:hAnsi="Arial" w:cs="Arial"/>
          <w:sz w:val="24"/>
          <w:szCs w:val="24"/>
        </w:rPr>
      </w:pPr>
      <w:r w:rsidRPr="00357B24">
        <w:rPr>
          <w:rFonts w:ascii="Arial" w:hAnsi="Arial" w:cs="Arial"/>
          <w:b/>
          <w:sz w:val="24"/>
          <w:szCs w:val="24"/>
          <w:u w:val="single"/>
        </w:rPr>
        <w:t>Transparencia</w:t>
      </w:r>
      <w:r w:rsidRPr="00357B24">
        <w:rPr>
          <w:rFonts w:ascii="Arial" w:hAnsi="Arial" w:cs="Arial"/>
          <w:sz w:val="24"/>
          <w:szCs w:val="24"/>
        </w:rPr>
        <w:t xml:space="preserve">: </w:t>
      </w:r>
      <w:r w:rsidRPr="00FA062A">
        <w:rPr>
          <w:rFonts w:ascii="Arial" w:hAnsi="Arial" w:cs="Arial"/>
          <w:sz w:val="24"/>
          <w:szCs w:val="24"/>
        </w:rPr>
        <w:t xml:space="preserve">con la </w:t>
      </w:r>
      <w:r w:rsidRPr="00FA062A">
        <w:rPr>
          <w:rFonts w:ascii="Arial" w:hAnsi="Arial" w:cs="Arial"/>
          <w:sz w:val="24"/>
          <w:szCs w:val="24"/>
          <w:shd w:val="clear" w:color="auto" w:fill="FFFEF6"/>
        </w:rPr>
        <w:t>entrega a cualquier persona interesada, de información sobre el  funcionamiento y procedimientos internos del a municipalidad, sobre la administración de sus recursos humanos, materiales y financieros, sobre los criterios con que toma decisiones para gastar o ahorrar, sobre la calidad de los bienes o servicios que ofrecemos, sobre las actividades y el desempeño de los jefes y empleados.</w:t>
      </w:r>
      <w:r w:rsidRPr="00FA062A">
        <w:rPr>
          <w:rFonts w:ascii="Arial" w:hAnsi="Arial" w:cs="Arial"/>
          <w:sz w:val="24"/>
          <w:szCs w:val="24"/>
        </w:rPr>
        <w:t xml:space="preserve"> </w:t>
      </w:r>
    </w:p>
    <w:p w:rsidR="00357B24" w:rsidRDefault="00357B24" w:rsidP="00357B24">
      <w:pPr>
        <w:jc w:val="both"/>
        <w:rPr>
          <w:rFonts w:ascii="Arial" w:hAnsi="Arial" w:cs="Arial"/>
          <w:sz w:val="24"/>
          <w:szCs w:val="24"/>
        </w:rPr>
      </w:pPr>
      <w:r w:rsidRPr="00357B24">
        <w:rPr>
          <w:rFonts w:ascii="Arial" w:hAnsi="Arial" w:cs="Arial"/>
          <w:b/>
          <w:sz w:val="24"/>
          <w:szCs w:val="24"/>
          <w:u w:val="single"/>
        </w:rPr>
        <w:t>Honradez:</w:t>
      </w:r>
      <w:r>
        <w:rPr>
          <w:rFonts w:ascii="Arial" w:hAnsi="Arial" w:cs="Arial"/>
          <w:b/>
          <w:sz w:val="24"/>
          <w:szCs w:val="24"/>
        </w:rPr>
        <w:t xml:space="preserve"> </w:t>
      </w:r>
      <w:r w:rsidRPr="001B6937">
        <w:rPr>
          <w:rFonts w:ascii="Arial" w:hAnsi="Arial" w:cs="Arial"/>
          <w:sz w:val="24"/>
          <w:szCs w:val="24"/>
        </w:rPr>
        <w:t xml:space="preserve">con mi trabajo con el contribuyente </w:t>
      </w:r>
      <w:r>
        <w:rPr>
          <w:rFonts w:ascii="Arial" w:hAnsi="Arial" w:cs="Arial"/>
          <w:sz w:val="24"/>
          <w:szCs w:val="24"/>
        </w:rPr>
        <w:t>con</w:t>
      </w:r>
      <w:r w:rsidRPr="001B6937">
        <w:rPr>
          <w:rFonts w:ascii="Arial" w:hAnsi="Arial" w:cs="Arial"/>
          <w:sz w:val="24"/>
          <w:szCs w:val="24"/>
        </w:rPr>
        <w:t xml:space="preserve"> mis compañeros de trabajo seré</w:t>
      </w:r>
      <w:r>
        <w:rPr>
          <w:rFonts w:ascii="Arial" w:hAnsi="Arial" w:cs="Arial"/>
          <w:b/>
          <w:sz w:val="24"/>
          <w:szCs w:val="24"/>
        </w:rPr>
        <w:t xml:space="preserve"> </w:t>
      </w:r>
      <w:r w:rsidRPr="006400E4">
        <w:rPr>
          <w:rFonts w:ascii="Arial" w:hAnsi="Arial" w:cs="Arial"/>
          <w:sz w:val="24"/>
          <w:szCs w:val="24"/>
        </w:rPr>
        <w:t xml:space="preserve">digno de confianza en virtud de las buenas obras </w:t>
      </w:r>
      <w:r>
        <w:rPr>
          <w:rFonts w:ascii="Arial" w:hAnsi="Arial" w:cs="Arial"/>
          <w:sz w:val="24"/>
          <w:szCs w:val="24"/>
        </w:rPr>
        <w:t>evidenciadas, buscare el bien propio sin incurrir en perjuicios a los demás, y de ser posible intentare generar beneficios  a mis compañeros, a la institución a la comunidad</w:t>
      </w:r>
    </w:p>
    <w:p w:rsidR="00357B24" w:rsidRDefault="00357B24" w:rsidP="001E0BF4">
      <w:pPr>
        <w:jc w:val="both"/>
        <w:rPr>
          <w:rFonts w:ascii="Arial" w:hAnsi="Arial" w:cs="Arial"/>
          <w:sz w:val="24"/>
          <w:szCs w:val="24"/>
        </w:rPr>
      </w:pPr>
    </w:p>
    <w:p w:rsidR="008C5736" w:rsidRDefault="008C5736" w:rsidP="001E0BF4">
      <w:pPr>
        <w:jc w:val="both"/>
        <w:rPr>
          <w:rFonts w:ascii="Arial" w:hAnsi="Arial" w:cs="Arial"/>
          <w:sz w:val="24"/>
          <w:szCs w:val="24"/>
        </w:rPr>
      </w:pPr>
    </w:p>
    <w:p w:rsidR="00654C4D" w:rsidRPr="001E0BF4" w:rsidRDefault="001E0BF4" w:rsidP="001E0BF4">
      <w:pPr>
        <w:jc w:val="both"/>
        <w:rPr>
          <w:rFonts w:ascii="Arial" w:hAnsi="Arial" w:cs="Arial"/>
          <w:sz w:val="24"/>
          <w:szCs w:val="24"/>
        </w:rPr>
      </w:pPr>
      <w:r w:rsidRPr="001E0BF4">
        <w:rPr>
          <w:rFonts w:ascii="Arial" w:hAnsi="Arial" w:cs="Arial"/>
          <w:sz w:val="24"/>
          <w:szCs w:val="24"/>
        </w:rPr>
        <w:t xml:space="preserve">  </w:t>
      </w:r>
      <w:r w:rsidR="00654C4D" w:rsidRPr="001E0BF4">
        <w:rPr>
          <w:rFonts w:ascii="Arial" w:hAnsi="Arial" w:cs="Arial"/>
          <w:sz w:val="24"/>
          <w:szCs w:val="24"/>
        </w:rPr>
        <w:t xml:space="preserve"> </w:t>
      </w:r>
    </w:p>
    <w:p w:rsidR="00654C4D" w:rsidRDefault="00654C4D" w:rsidP="00654C4D">
      <w:pPr>
        <w:rPr>
          <w:rFonts w:ascii="Arial" w:hAnsi="Arial" w:cs="Arial"/>
          <w:sz w:val="24"/>
          <w:szCs w:val="24"/>
          <w:u w:val="single"/>
        </w:rPr>
      </w:pPr>
    </w:p>
    <w:p w:rsidR="00357B24" w:rsidRDefault="00357B24" w:rsidP="00654C4D">
      <w:pPr>
        <w:rPr>
          <w:rFonts w:ascii="Arial" w:hAnsi="Arial" w:cs="Arial"/>
          <w:sz w:val="24"/>
          <w:szCs w:val="24"/>
          <w:u w:val="single"/>
        </w:rPr>
      </w:pPr>
    </w:p>
    <w:p w:rsidR="00357B24" w:rsidRDefault="00357B24" w:rsidP="00654C4D">
      <w:pPr>
        <w:rPr>
          <w:rFonts w:ascii="Arial" w:hAnsi="Arial" w:cs="Arial"/>
          <w:sz w:val="24"/>
          <w:szCs w:val="24"/>
          <w:u w:val="single"/>
        </w:rPr>
      </w:pPr>
    </w:p>
    <w:p w:rsidR="00357B24" w:rsidRDefault="00357B24" w:rsidP="00654C4D">
      <w:pPr>
        <w:rPr>
          <w:rFonts w:ascii="Arial" w:hAnsi="Arial" w:cs="Arial"/>
          <w:sz w:val="24"/>
          <w:szCs w:val="24"/>
          <w:u w:val="single"/>
        </w:rPr>
      </w:pPr>
    </w:p>
    <w:p w:rsidR="00357B24" w:rsidRDefault="00357B24" w:rsidP="00654C4D">
      <w:pPr>
        <w:rPr>
          <w:rFonts w:ascii="Arial" w:hAnsi="Arial" w:cs="Arial"/>
          <w:sz w:val="24"/>
          <w:szCs w:val="24"/>
          <w:u w:val="single"/>
        </w:rPr>
      </w:pPr>
    </w:p>
    <w:p w:rsidR="00357B24" w:rsidRDefault="00357B24" w:rsidP="00654C4D">
      <w:pPr>
        <w:rPr>
          <w:rFonts w:ascii="Arial" w:hAnsi="Arial" w:cs="Arial"/>
          <w:sz w:val="24"/>
          <w:szCs w:val="24"/>
          <w:u w:val="single"/>
        </w:rPr>
      </w:pPr>
    </w:p>
    <w:p w:rsidR="00357B24" w:rsidRDefault="00357B24" w:rsidP="00654C4D">
      <w:pPr>
        <w:rPr>
          <w:rFonts w:ascii="Arial" w:hAnsi="Arial" w:cs="Arial"/>
          <w:sz w:val="24"/>
          <w:szCs w:val="24"/>
          <w:u w:val="single"/>
        </w:rPr>
      </w:pPr>
    </w:p>
    <w:p w:rsidR="00357B24" w:rsidRDefault="00357B24" w:rsidP="00654C4D">
      <w:pPr>
        <w:rPr>
          <w:rFonts w:ascii="Arial" w:hAnsi="Arial" w:cs="Arial"/>
          <w:sz w:val="24"/>
          <w:szCs w:val="24"/>
          <w:u w:val="single"/>
        </w:rPr>
      </w:pPr>
    </w:p>
    <w:p w:rsidR="00654C4D" w:rsidRPr="003755F4" w:rsidRDefault="008C5736" w:rsidP="003755F4">
      <w:pPr>
        <w:pStyle w:val="Prrafodelista"/>
        <w:numPr>
          <w:ilvl w:val="0"/>
          <w:numId w:val="5"/>
        </w:numPr>
        <w:rPr>
          <w:rFonts w:ascii="Arial" w:hAnsi="Arial" w:cs="Arial"/>
          <w:b/>
        </w:rPr>
      </w:pPr>
      <w:r w:rsidRPr="003755F4">
        <w:rPr>
          <w:rFonts w:ascii="Arial" w:hAnsi="Arial" w:cs="Arial"/>
          <w:b/>
        </w:rPr>
        <w:t xml:space="preserve">MARCO LEGAL Y POLITICO </w:t>
      </w:r>
    </w:p>
    <w:p w:rsidR="008C5736" w:rsidRPr="001C0939" w:rsidRDefault="001C0939">
      <w:pPr>
        <w:rPr>
          <w:rFonts w:ascii="Arial" w:hAnsi="Arial" w:cs="Arial"/>
          <w:sz w:val="24"/>
          <w:szCs w:val="24"/>
        </w:rPr>
      </w:pPr>
      <w:r w:rsidRPr="001C0939">
        <w:rPr>
          <w:rFonts w:ascii="Arial" w:hAnsi="Arial" w:cs="Arial"/>
          <w:sz w:val="24"/>
          <w:szCs w:val="24"/>
        </w:rPr>
        <w:t xml:space="preserve">La Alcaldía Municipal de Apopa fundamenta y orienta sus acciones en base  a la legislación nacional y reglamentos y normas internas vinculadas al accionar municipal y se orienta en base al siguiente Marco Normativo: </w:t>
      </w:r>
    </w:p>
    <w:p w:rsidR="001C0939" w:rsidRPr="001C0939" w:rsidRDefault="001C0939" w:rsidP="001C0939">
      <w:pPr>
        <w:jc w:val="both"/>
        <w:rPr>
          <w:rFonts w:ascii="Arial" w:hAnsi="Arial" w:cs="Arial"/>
          <w:b/>
          <w:sz w:val="24"/>
          <w:szCs w:val="24"/>
          <w:u w:val="single"/>
        </w:rPr>
      </w:pPr>
      <w:r w:rsidRPr="001C0939">
        <w:rPr>
          <w:rFonts w:ascii="Arial" w:hAnsi="Arial" w:cs="Arial"/>
          <w:b/>
          <w:sz w:val="24"/>
          <w:szCs w:val="24"/>
          <w:u w:val="single"/>
        </w:rPr>
        <w:t>Código Municipal:</w:t>
      </w:r>
    </w:p>
    <w:p w:rsidR="001C0939" w:rsidRDefault="001C0939" w:rsidP="001C0939">
      <w:pPr>
        <w:jc w:val="both"/>
        <w:rPr>
          <w:rFonts w:ascii="Arial" w:hAnsi="Arial" w:cs="Arial"/>
          <w:sz w:val="24"/>
          <w:szCs w:val="24"/>
        </w:rPr>
      </w:pPr>
      <w:r w:rsidRPr="001C0939">
        <w:rPr>
          <w:rFonts w:ascii="Arial" w:hAnsi="Arial" w:cs="Arial"/>
          <w:b/>
          <w:sz w:val="24"/>
          <w:szCs w:val="24"/>
        </w:rPr>
        <w:t xml:space="preserve">Art.30; </w:t>
      </w:r>
      <w:r w:rsidRPr="001C0939">
        <w:rPr>
          <w:rFonts w:ascii="Arial" w:hAnsi="Arial" w:cs="Arial"/>
          <w:sz w:val="24"/>
          <w:szCs w:val="24"/>
        </w:rPr>
        <w:t>Son facultades Del Concejo</w:t>
      </w:r>
    </w:p>
    <w:p w:rsidR="00411078" w:rsidRPr="001C0939" w:rsidRDefault="00411078" w:rsidP="001C0939">
      <w:pPr>
        <w:jc w:val="both"/>
        <w:rPr>
          <w:rFonts w:ascii="Arial" w:hAnsi="Arial" w:cs="Arial"/>
          <w:sz w:val="24"/>
          <w:szCs w:val="24"/>
        </w:rPr>
      </w:pPr>
      <w:r>
        <w:rPr>
          <w:rFonts w:ascii="Arial" w:hAnsi="Arial" w:cs="Arial"/>
          <w:sz w:val="24"/>
          <w:szCs w:val="24"/>
        </w:rPr>
        <w:t xml:space="preserve">3. Nombrar las comisiones que fueren necesarios y convenientes para el mejor cumplimiento de sus facultades y obligaciones que podrán </w:t>
      </w:r>
      <w:r w:rsidR="009D074C">
        <w:rPr>
          <w:rFonts w:ascii="Arial" w:hAnsi="Arial" w:cs="Arial"/>
          <w:sz w:val="24"/>
          <w:szCs w:val="24"/>
        </w:rPr>
        <w:t>integrarse</w:t>
      </w:r>
      <w:r>
        <w:rPr>
          <w:rFonts w:ascii="Arial" w:hAnsi="Arial" w:cs="Arial"/>
          <w:sz w:val="24"/>
          <w:szCs w:val="24"/>
        </w:rPr>
        <w:t xml:space="preserve"> con miembros de su seno o particulares.</w:t>
      </w:r>
    </w:p>
    <w:p w:rsidR="001C0939" w:rsidRPr="001C0939" w:rsidRDefault="001C0939" w:rsidP="001C0939">
      <w:pPr>
        <w:jc w:val="both"/>
        <w:rPr>
          <w:rFonts w:ascii="Arial" w:hAnsi="Arial" w:cs="Arial"/>
          <w:b/>
          <w:sz w:val="24"/>
          <w:szCs w:val="24"/>
        </w:rPr>
      </w:pPr>
      <w:r w:rsidRPr="001C0939">
        <w:rPr>
          <w:rFonts w:ascii="Arial" w:hAnsi="Arial" w:cs="Arial"/>
          <w:b/>
          <w:sz w:val="24"/>
          <w:szCs w:val="24"/>
        </w:rPr>
        <w:t xml:space="preserve">6: </w:t>
      </w:r>
      <w:r w:rsidRPr="001C0939">
        <w:rPr>
          <w:rFonts w:ascii="Arial" w:hAnsi="Arial" w:cs="Arial"/>
          <w:sz w:val="24"/>
          <w:szCs w:val="24"/>
        </w:rPr>
        <w:t>Aprobar el plan y los programas de trabajo de la gestión municipal;</w:t>
      </w:r>
    </w:p>
    <w:p w:rsidR="001C0939" w:rsidRPr="001C0939" w:rsidRDefault="001C0939" w:rsidP="001C0939">
      <w:pPr>
        <w:jc w:val="both"/>
        <w:rPr>
          <w:rFonts w:ascii="Arial" w:hAnsi="Arial" w:cs="Arial"/>
          <w:b/>
          <w:sz w:val="24"/>
          <w:szCs w:val="24"/>
        </w:rPr>
      </w:pPr>
      <w:r w:rsidRPr="001C0939">
        <w:rPr>
          <w:rFonts w:ascii="Arial" w:hAnsi="Arial" w:cs="Arial"/>
          <w:b/>
          <w:sz w:val="24"/>
          <w:szCs w:val="24"/>
        </w:rPr>
        <w:t xml:space="preserve">Art.31: </w:t>
      </w:r>
      <w:r w:rsidRPr="001C0939">
        <w:rPr>
          <w:rFonts w:ascii="Arial" w:hAnsi="Arial" w:cs="Arial"/>
          <w:sz w:val="24"/>
          <w:szCs w:val="24"/>
        </w:rPr>
        <w:t>Son obligaciones del Concejo:</w:t>
      </w:r>
    </w:p>
    <w:p w:rsidR="001C0939" w:rsidRDefault="001C0939" w:rsidP="001C0939">
      <w:pPr>
        <w:jc w:val="both"/>
        <w:rPr>
          <w:rFonts w:ascii="Arial" w:hAnsi="Arial" w:cs="Arial"/>
          <w:sz w:val="24"/>
          <w:szCs w:val="24"/>
        </w:rPr>
      </w:pPr>
      <w:r w:rsidRPr="001C0939">
        <w:rPr>
          <w:rFonts w:ascii="Arial" w:hAnsi="Arial" w:cs="Arial"/>
          <w:b/>
          <w:sz w:val="24"/>
          <w:szCs w:val="24"/>
        </w:rPr>
        <w:t xml:space="preserve">3: </w:t>
      </w:r>
      <w:r w:rsidRPr="001C0939">
        <w:rPr>
          <w:rFonts w:ascii="Arial" w:hAnsi="Arial" w:cs="Arial"/>
          <w:sz w:val="24"/>
          <w:szCs w:val="24"/>
        </w:rPr>
        <w:t>Elaborar y controlar la ejecución del plan y programas de desarrollo local;</w:t>
      </w:r>
    </w:p>
    <w:p w:rsidR="00411078" w:rsidRPr="001C0939" w:rsidRDefault="009D074C" w:rsidP="001C0939">
      <w:pPr>
        <w:jc w:val="both"/>
        <w:rPr>
          <w:rFonts w:ascii="Arial" w:hAnsi="Arial" w:cs="Arial"/>
          <w:sz w:val="24"/>
          <w:szCs w:val="24"/>
        </w:rPr>
      </w:pPr>
      <w:r w:rsidRPr="009D074C">
        <w:rPr>
          <w:rFonts w:ascii="Arial" w:hAnsi="Arial" w:cs="Arial"/>
          <w:b/>
          <w:sz w:val="24"/>
          <w:szCs w:val="24"/>
        </w:rPr>
        <w:t>Art.72</w:t>
      </w:r>
      <w:r>
        <w:rPr>
          <w:rFonts w:ascii="Arial" w:hAnsi="Arial" w:cs="Arial"/>
          <w:sz w:val="24"/>
          <w:szCs w:val="24"/>
        </w:rPr>
        <w:t>: Los</w:t>
      </w:r>
      <w:r w:rsidR="00411078">
        <w:rPr>
          <w:rFonts w:ascii="Arial" w:hAnsi="Arial" w:cs="Arial"/>
          <w:sz w:val="24"/>
          <w:szCs w:val="24"/>
        </w:rPr>
        <w:t xml:space="preserve"> municipios están obligados a desarrollar su </w:t>
      </w:r>
      <w:r>
        <w:rPr>
          <w:rFonts w:ascii="Arial" w:hAnsi="Arial" w:cs="Arial"/>
          <w:sz w:val="24"/>
          <w:szCs w:val="24"/>
        </w:rPr>
        <w:t>actuación</w:t>
      </w:r>
      <w:r w:rsidR="00411078">
        <w:rPr>
          <w:rFonts w:ascii="Arial" w:hAnsi="Arial" w:cs="Arial"/>
          <w:sz w:val="24"/>
          <w:szCs w:val="24"/>
        </w:rPr>
        <w:t xml:space="preserve"> administrativa y de gobierno por un presupuesto de</w:t>
      </w:r>
      <w:r>
        <w:rPr>
          <w:rFonts w:ascii="Arial" w:hAnsi="Arial" w:cs="Arial"/>
          <w:sz w:val="24"/>
          <w:szCs w:val="24"/>
        </w:rPr>
        <w:t xml:space="preserve"> ingresos y egresos aprobado con</w:t>
      </w:r>
      <w:r w:rsidR="00411078">
        <w:rPr>
          <w:rFonts w:ascii="Arial" w:hAnsi="Arial" w:cs="Arial"/>
          <w:sz w:val="24"/>
          <w:szCs w:val="24"/>
        </w:rPr>
        <w:t xml:space="preserve"> iguales formalidades </w:t>
      </w:r>
      <w:r>
        <w:rPr>
          <w:rFonts w:ascii="Arial" w:hAnsi="Arial" w:cs="Arial"/>
          <w:sz w:val="24"/>
          <w:szCs w:val="24"/>
        </w:rPr>
        <w:t>que las ordenanzas y con el voto favorable de la mitad más uno de los concejales/Concejalas Propietarios. El ejercicio fiscal se inicia el primero  de Enero y termina el treinta y uno de Diciembre de cada año.</w:t>
      </w:r>
    </w:p>
    <w:p w:rsidR="001C0939" w:rsidRDefault="001C0939" w:rsidP="001C0939">
      <w:pPr>
        <w:rPr>
          <w:rFonts w:ascii="Arial" w:hAnsi="Arial" w:cs="Arial"/>
          <w:b/>
          <w:sz w:val="24"/>
          <w:szCs w:val="24"/>
          <w:u w:val="single"/>
        </w:rPr>
      </w:pPr>
      <w:r w:rsidRPr="00CA317A">
        <w:rPr>
          <w:rFonts w:ascii="Arial" w:hAnsi="Arial" w:cs="Arial"/>
          <w:b/>
          <w:sz w:val="24"/>
          <w:szCs w:val="24"/>
          <w:u w:val="single"/>
        </w:rPr>
        <w:t>Normas Técnicas de Control Interno Corte de Cuentas de la Republica</w:t>
      </w:r>
    </w:p>
    <w:p w:rsidR="00090966" w:rsidRPr="009D074C" w:rsidRDefault="001C0939" w:rsidP="001C0939">
      <w:pPr>
        <w:jc w:val="both"/>
        <w:rPr>
          <w:rFonts w:ascii="Arial" w:hAnsi="Arial" w:cs="Arial"/>
          <w:sz w:val="24"/>
          <w:szCs w:val="24"/>
        </w:rPr>
      </w:pPr>
      <w:r w:rsidRPr="00CA317A">
        <w:rPr>
          <w:rFonts w:ascii="Arial" w:hAnsi="Arial" w:cs="Arial"/>
          <w:b/>
          <w:sz w:val="24"/>
          <w:szCs w:val="24"/>
        </w:rPr>
        <w:t>Art. 27. La</w:t>
      </w:r>
      <w:r w:rsidRPr="00CA317A">
        <w:rPr>
          <w:rFonts w:ascii="Arial" w:hAnsi="Arial" w:cs="Arial"/>
          <w:sz w:val="24"/>
          <w:szCs w:val="24"/>
        </w:rPr>
        <w:t xml:space="preserve"> administración establecerá las metas y actividades para cada unidad organizativa para el ejercicio fiscal, las cuales serán determinadas en función de los objetivos estratégicos y orientadas al cumplimiento de los fines institucionales.</w:t>
      </w:r>
    </w:p>
    <w:p w:rsidR="00090966" w:rsidRDefault="00090966" w:rsidP="00090966">
      <w:pPr>
        <w:jc w:val="both"/>
        <w:rPr>
          <w:sz w:val="24"/>
          <w:szCs w:val="24"/>
        </w:rPr>
      </w:pPr>
    </w:p>
    <w:p w:rsidR="00090966" w:rsidRDefault="00090966" w:rsidP="00090966">
      <w:pPr>
        <w:jc w:val="both"/>
        <w:rPr>
          <w:sz w:val="24"/>
          <w:szCs w:val="24"/>
        </w:rPr>
      </w:pPr>
    </w:p>
    <w:p w:rsidR="00090966" w:rsidRDefault="00090966" w:rsidP="00090966">
      <w:pPr>
        <w:jc w:val="both"/>
        <w:rPr>
          <w:sz w:val="24"/>
          <w:szCs w:val="24"/>
        </w:rPr>
      </w:pPr>
    </w:p>
    <w:p w:rsidR="00090966" w:rsidRDefault="00090966" w:rsidP="00090966">
      <w:pPr>
        <w:jc w:val="both"/>
        <w:rPr>
          <w:sz w:val="24"/>
          <w:szCs w:val="24"/>
        </w:rPr>
      </w:pPr>
    </w:p>
    <w:p w:rsidR="00090966" w:rsidRDefault="00090966" w:rsidP="00090966">
      <w:pPr>
        <w:jc w:val="both"/>
        <w:rPr>
          <w:sz w:val="24"/>
          <w:szCs w:val="24"/>
        </w:rPr>
        <w:sectPr w:rsidR="00090966" w:rsidSect="00C90D33">
          <w:footerReference w:type="default" r:id="rId10"/>
          <w:pgSz w:w="12240" w:h="15840"/>
          <w:pgMar w:top="1417" w:right="1701" w:bottom="1417" w:left="1701" w:header="708" w:footer="708" w:gutter="0"/>
          <w:pgNumType w:start="1"/>
          <w:cols w:space="708"/>
          <w:docGrid w:linePitch="360"/>
        </w:sectPr>
      </w:pPr>
    </w:p>
    <w:p w:rsidR="00090966" w:rsidRPr="003755F4" w:rsidRDefault="00090966" w:rsidP="003755F4">
      <w:pPr>
        <w:pStyle w:val="Prrafodelista"/>
        <w:numPr>
          <w:ilvl w:val="0"/>
          <w:numId w:val="5"/>
        </w:numPr>
        <w:rPr>
          <w:b/>
        </w:rPr>
      </w:pPr>
      <w:r w:rsidRPr="003755F4">
        <w:rPr>
          <w:b/>
        </w:rPr>
        <w:lastRenderedPageBreak/>
        <w:t>ORGANIGRAMA MUNICIPAL</w:t>
      </w:r>
    </w:p>
    <w:p w:rsidR="00090966" w:rsidRDefault="004865D7" w:rsidP="00090966">
      <w:pPr>
        <w:jc w:val="both"/>
        <w:rPr>
          <w:sz w:val="24"/>
          <w:szCs w:val="24"/>
        </w:rPr>
      </w:pPr>
      <w:r>
        <w:rPr>
          <w:noProof/>
          <w:lang w:val="es-SV" w:eastAsia="es-SV"/>
        </w:rPr>
        <w:drawing>
          <wp:anchor distT="0" distB="0" distL="114300" distR="114300" simplePos="0" relativeHeight="251658240" behindDoc="0" locked="0" layoutInCell="1" allowOverlap="1" wp14:anchorId="5A5F90C2" wp14:editId="1F414C81">
            <wp:simplePos x="0" y="0"/>
            <wp:positionH relativeFrom="column">
              <wp:posOffset>-165735</wp:posOffset>
            </wp:positionH>
            <wp:positionV relativeFrom="paragraph">
              <wp:posOffset>1125220</wp:posOffset>
            </wp:positionV>
            <wp:extent cx="5755640" cy="6198235"/>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28A0092B-C50C-407E-A947-70E740481C1C}">
                          <a14:useLocalDpi xmlns:a14="http://schemas.microsoft.com/office/drawing/2010/main" val="0"/>
                        </a:ext>
                      </a:extLst>
                    </a:blip>
                    <a:srcRect l="20445" t="6700" r="21520" b="6868"/>
                    <a:stretch/>
                  </pic:blipFill>
                  <pic:spPr bwMode="auto">
                    <a:xfrm>
                      <a:off x="0" y="0"/>
                      <a:ext cx="5755640" cy="6198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0966" w:rsidRPr="00090966">
        <w:rPr>
          <w:sz w:val="24"/>
          <w:szCs w:val="24"/>
        </w:rPr>
        <w:t xml:space="preserve">La presente estructura organizativa 2019 fue aprobada por el honorable Concejo Municipal  </w:t>
      </w:r>
      <w:r w:rsidR="00090966">
        <w:rPr>
          <w:sz w:val="24"/>
          <w:szCs w:val="24"/>
        </w:rPr>
        <w:t>en sesión extraordinaria celebrada en la sala de sesiones de la Alcaldía Municipal de esta ciudad el día Martes trece de diciembre de dos mil dieciséis acuerdo # 3 Acta # 50 . Estructura Aprobada a partir del 01/01/2017</w:t>
      </w:r>
    </w:p>
    <w:p w:rsidR="004865D7" w:rsidRDefault="004865D7" w:rsidP="00090966">
      <w:pPr>
        <w:jc w:val="both"/>
        <w:rPr>
          <w:sz w:val="24"/>
          <w:szCs w:val="24"/>
        </w:rPr>
      </w:pPr>
    </w:p>
    <w:p w:rsidR="004865D7" w:rsidRDefault="004865D7" w:rsidP="00090966">
      <w:pPr>
        <w:jc w:val="both"/>
        <w:rPr>
          <w:b/>
          <w:sz w:val="24"/>
          <w:szCs w:val="24"/>
        </w:rPr>
      </w:pPr>
    </w:p>
    <w:p w:rsidR="007B5F5D" w:rsidRDefault="008E36FF" w:rsidP="007B5F5D">
      <w:pPr>
        <w:pStyle w:val="Prrafodelista"/>
        <w:numPr>
          <w:ilvl w:val="0"/>
          <w:numId w:val="5"/>
        </w:numPr>
        <w:jc w:val="both"/>
        <w:rPr>
          <w:b/>
        </w:rPr>
      </w:pPr>
      <w:r w:rsidRPr="003755F4">
        <w:rPr>
          <w:b/>
        </w:rPr>
        <w:lastRenderedPageBreak/>
        <w:t>DESARROLLO Y ANALISIS DE POAS</w:t>
      </w:r>
    </w:p>
    <w:p w:rsidR="00080028" w:rsidRDefault="00080028" w:rsidP="007B5F5D">
      <w:pPr>
        <w:jc w:val="center"/>
        <w:rPr>
          <w:rFonts w:ascii="Cambria" w:eastAsia="Times New Roman" w:hAnsi="Cambria" w:cs="Times New Roman"/>
          <w:b/>
          <w:sz w:val="26"/>
          <w:szCs w:val="26"/>
        </w:rPr>
      </w:pPr>
    </w:p>
    <w:p w:rsidR="007B5F5D" w:rsidRPr="000B54EB" w:rsidRDefault="007B5F5D" w:rsidP="007B5F5D">
      <w:pPr>
        <w:jc w:val="center"/>
        <w:rPr>
          <w:rFonts w:ascii="Cambria" w:eastAsia="Times New Roman" w:hAnsi="Cambria" w:cs="Times New Roman"/>
          <w:b/>
          <w:sz w:val="26"/>
          <w:szCs w:val="26"/>
        </w:rPr>
      </w:pPr>
      <w:r w:rsidRPr="000B54EB">
        <w:rPr>
          <w:rFonts w:ascii="Cambria" w:eastAsia="Times New Roman" w:hAnsi="Cambria" w:cs="Times New Roman"/>
          <w:b/>
          <w:sz w:val="26"/>
          <w:szCs w:val="26"/>
        </w:rPr>
        <w:t>CUANTIFICACION INTEGRADA DE METAS Y PRESUPUESTO POR NIVEL JERARQUICO ORGANIZARTIVO</w:t>
      </w:r>
    </w:p>
    <w:tbl>
      <w:tblPr>
        <w:tblW w:w="6478" w:type="pct"/>
        <w:tblInd w:w="-1309" w:type="dxa"/>
        <w:tblCellMar>
          <w:left w:w="70" w:type="dxa"/>
          <w:right w:w="70" w:type="dxa"/>
        </w:tblCellMar>
        <w:tblLook w:val="04A0" w:firstRow="1" w:lastRow="0" w:firstColumn="1" w:lastColumn="0" w:noHBand="0" w:noVBand="1"/>
      </w:tblPr>
      <w:tblGrid>
        <w:gridCol w:w="3485"/>
        <w:gridCol w:w="1400"/>
        <w:gridCol w:w="1198"/>
        <w:gridCol w:w="947"/>
        <w:gridCol w:w="1338"/>
        <w:gridCol w:w="1482"/>
        <w:gridCol w:w="1782"/>
      </w:tblGrid>
      <w:tr w:rsidR="00E44A04" w:rsidRPr="00E44A04" w:rsidTr="00E44A04">
        <w:trPr>
          <w:trHeight w:val="585"/>
        </w:trPr>
        <w:tc>
          <w:tcPr>
            <w:tcW w:w="1498" w:type="pct"/>
            <w:vMerge w:val="restart"/>
            <w:tcBorders>
              <w:top w:val="single" w:sz="4" w:space="0" w:color="auto"/>
              <w:left w:val="single" w:sz="4" w:space="0" w:color="auto"/>
              <w:bottom w:val="single" w:sz="8" w:space="0" w:color="000000"/>
              <w:right w:val="single" w:sz="4" w:space="0" w:color="auto"/>
            </w:tcBorders>
            <w:shd w:val="clear" w:color="auto" w:fill="auto"/>
            <w:vAlign w:val="center"/>
            <w:hideMark/>
          </w:tcPr>
          <w:p w:rsidR="00E44A04" w:rsidRPr="00E44A04" w:rsidRDefault="00E44A04" w:rsidP="00E44A04">
            <w:pPr>
              <w:spacing w:after="0" w:line="240" w:lineRule="auto"/>
              <w:jc w:val="center"/>
              <w:rPr>
                <w:rFonts w:ascii="Calibri" w:eastAsia="Times New Roman" w:hAnsi="Calibri" w:cs="Calibri"/>
                <w:b/>
                <w:bCs/>
                <w:color w:val="000000"/>
                <w:sz w:val="24"/>
                <w:szCs w:val="24"/>
                <w:lang w:val="es-ES" w:eastAsia="es-ES"/>
              </w:rPr>
            </w:pPr>
            <w:r w:rsidRPr="00E44A04">
              <w:rPr>
                <w:rFonts w:ascii="Calibri" w:eastAsia="Times New Roman" w:hAnsi="Calibri" w:cs="Calibri"/>
                <w:b/>
                <w:bCs/>
                <w:color w:val="000000"/>
                <w:sz w:val="24"/>
                <w:szCs w:val="24"/>
                <w:lang w:val="es-ES" w:eastAsia="es-ES"/>
              </w:rPr>
              <w:t>Cuantificación Integrada de Metas y presupuesto por nivel jerárquico Organizativo</w:t>
            </w:r>
          </w:p>
        </w:tc>
        <w:tc>
          <w:tcPr>
            <w:tcW w:w="2099" w:type="pct"/>
            <w:gridSpan w:val="4"/>
            <w:tcBorders>
              <w:top w:val="single" w:sz="4" w:space="0" w:color="auto"/>
              <w:left w:val="nil"/>
              <w:bottom w:val="single" w:sz="4" w:space="0" w:color="auto"/>
              <w:right w:val="single" w:sz="4" w:space="0" w:color="000000"/>
            </w:tcBorders>
            <w:shd w:val="clear" w:color="auto" w:fill="auto"/>
            <w:noWrap/>
            <w:vAlign w:val="bottom"/>
            <w:hideMark/>
          </w:tcPr>
          <w:p w:rsidR="00E44A04" w:rsidRPr="00E44A04" w:rsidRDefault="00E44A04" w:rsidP="00E44A04">
            <w:pPr>
              <w:spacing w:after="0" w:line="240" w:lineRule="auto"/>
              <w:jc w:val="center"/>
              <w:rPr>
                <w:rFonts w:ascii="Calibri" w:eastAsia="Times New Roman" w:hAnsi="Calibri" w:cs="Calibri"/>
                <w:b/>
                <w:bCs/>
                <w:color w:val="000000"/>
                <w:sz w:val="24"/>
                <w:szCs w:val="24"/>
                <w:lang w:val="es-ES" w:eastAsia="es-ES"/>
              </w:rPr>
            </w:pPr>
            <w:r w:rsidRPr="00E44A04">
              <w:rPr>
                <w:rFonts w:ascii="Calibri" w:eastAsia="Times New Roman" w:hAnsi="Calibri" w:cs="Calibri"/>
                <w:b/>
                <w:bCs/>
                <w:color w:val="000000"/>
                <w:sz w:val="24"/>
                <w:szCs w:val="24"/>
                <w:lang w:val="es-ES" w:eastAsia="es-ES"/>
              </w:rPr>
              <w:t>METAS</w:t>
            </w:r>
          </w:p>
        </w:tc>
        <w:tc>
          <w:tcPr>
            <w:tcW w:w="637" w:type="pct"/>
            <w:vMerge w:val="restart"/>
            <w:tcBorders>
              <w:top w:val="single" w:sz="4" w:space="0" w:color="auto"/>
              <w:left w:val="single" w:sz="4" w:space="0" w:color="auto"/>
              <w:bottom w:val="single" w:sz="8" w:space="0" w:color="000000"/>
              <w:right w:val="nil"/>
            </w:tcBorders>
            <w:shd w:val="clear" w:color="auto" w:fill="auto"/>
            <w:vAlign w:val="center"/>
            <w:hideMark/>
          </w:tcPr>
          <w:p w:rsidR="00E44A04" w:rsidRPr="00E44A04" w:rsidRDefault="00E44A04" w:rsidP="00E44A04">
            <w:pPr>
              <w:spacing w:after="0" w:line="240" w:lineRule="auto"/>
              <w:jc w:val="center"/>
              <w:rPr>
                <w:rFonts w:ascii="Calibri" w:eastAsia="Times New Roman" w:hAnsi="Calibri" w:cs="Calibri"/>
                <w:b/>
                <w:bCs/>
                <w:color w:val="000000"/>
                <w:sz w:val="24"/>
                <w:szCs w:val="24"/>
                <w:lang w:val="es-ES" w:eastAsia="es-ES"/>
              </w:rPr>
            </w:pPr>
            <w:r w:rsidRPr="00E44A04">
              <w:rPr>
                <w:rFonts w:ascii="Calibri" w:eastAsia="Times New Roman" w:hAnsi="Calibri" w:cs="Calibri"/>
                <w:b/>
                <w:bCs/>
                <w:color w:val="000000"/>
                <w:sz w:val="24"/>
                <w:szCs w:val="24"/>
                <w:lang w:val="es-ES" w:eastAsia="es-ES"/>
              </w:rPr>
              <w:t>Cantidad de Metas Programadas</w:t>
            </w:r>
          </w:p>
        </w:tc>
        <w:tc>
          <w:tcPr>
            <w:tcW w:w="7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44A04" w:rsidRPr="00E44A04" w:rsidRDefault="00E44A04" w:rsidP="00E44A04">
            <w:pPr>
              <w:spacing w:after="0" w:line="240" w:lineRule="auto"/>
              <w:jc w:val="center"/>
              <w:rPr>
                <w:rFonts w:ascii="Calibri" w:eastAsia="Times New Roman" w:hAnsi="Calibri" w:cs="Calibri"/>
                <w:b/>
                <w:bCs/>
                <w:color w:val="000000"/>
                <w:sz w:val="24"/>
                <w:szCs w:val="24"/>
                <w:lang w:val="es-ES" w:eastAsia="es-ES"/>
              </w:rPr>
            </w:pPr>
            <w:r w:rsidRPr="00E44A04">
              <w:rPr>
                <w:rFonts w:ascii="Calibri" w:eastAsia="Times New Roman" w:hAnsi="Calibri" w:cs="Calibri"/>
                <w:b/>
                <w:bCs/>
                <w:color w:val="000000"/>
                <w:sz w:val="24"/>
                <w:szCs w:val="24"/>
                <w:lang w:val="es-ES" w:eastAsia="es-ES"/>
              </w:rPr>
              <w:t>PRESUPUESTO ASIGNADO</w:t>
            </w:r>
          </w:p>
        </w:tc>
      </w:tr>
      <w:tr w:rsidR="00E44A04" w:rsidRPr="00E44A04" w:rsidTr="00E44A04">
        <w:trPr>
          <w:trHeight w:val="630"/>
        </w:trPr>
        <w:tc>
          <w:tcPr>
            <w:tcW w:w="1498" w:type="pct"/>
            <w:vMerge/>
            <w:tcBorders>
              <w:top w:val="single" w:sz="4" w:space="0" w:color="auto"/>
              <w:left w:val="single" w:sz="4" w:space="0" w:color="auto"/>
              <w:bottom w:val="single" w:sz="8" w:space="0" w:color="000000"/>
              <w:right w:val="single" w:sz="4" w:space="0" w:color="auto"/>
            </w:tcBorders>
            <w:vAlign w:val="center"/>
            <w:hideMark/>
          </w:tcPr>
          <w:p w:rsidR="00E44A04" w:rsidRPr="00E44A04" w:rsidRDefault="00E44A04" w:rsidP="00E44A04">
            <w:pPr>
              <w:spacing w:after="0" w:line="240" w:lineRule="auto"/>
              <w:rPr>
                <w:rFonts w:ascii="Calibri" w:eastAsia="Times New Roman" w:hAnsi="Calibri" w:cs="Calibri"/>
                <w:b/>
                <w:bCs/>
                <w:color w:val="000000"/>
                <w:sz w:val="24"/>
                <w:szCs w:val="24"/>
                <w:lang w:val="es-ES" w:eastAsia="es-ES"/>
              </w:rPr>
            </w:pPr>
          </w:p>
        </w:tc>
        <w:tc>
          <w:tcPr>
            <w:tcW w:w="602" w:type="pct"/>
            <w:tcBorders>
              <w:top w:val="nil"/>
              <w:left w:val="nil"/>
              <w:bottom w:val="single" w:sz="8" w:space="0" w:color="auto"/>
              <w:right w:val="single" w:sz="4" w:space="0" w:color="auto"/>
            </w:tcBorders>
            <w:shd w:val="clear" w:color="auto" w:fill="auto"/>
            <w:vAlign w:val="bottom"/>
            <w:hideMark/>
          </w:tcPr>
          <w:p w:rsidR="00E44A04" w:rsidRPr="00E44A04" w:rsidRDefault="00E44A04" w:rsidP="00E44A04">
            <w:pPr>
              <w:spacing w:after="0" w:line="240" w:lineRule="auto"/>
              <w:jc w:val="center"/>
              <w:rPr>
                <w:rFonts w:ascii="Calibri" w:eastAsia="Times New Roman" w:hAnsi="Calibri" w:cs="Calibri"/>
                <w:b/>
                <w:bCs/>
                <w:color w:val="000000"/>
                <w:sz w:val="24"/>
                <w:szCs w:val="24"/>
                <w:lang w:val="es-ES" w:eastAsia="es-ES"/>
              </w:rPr>
            </w:pPr>
            <w:r w:rsidRPr="00E44A04">
              <w:rPr>
                <w:rFonts w:ascii="Calibri" w:eastAsia="Times New Roman" w:hAnsi="Calibri" w:cs="Calibri"/>
                <w:b/>
                <w:bCs/>
                <w:color w:val="000000"/>
                <w:sz w:val="24"/>
                <w:szCs w:val="24"/>
                <w:lang w:val="es-ES" w:eastAsia="es-ES"/>
              </w:rPr>
              <w:t>Político Institucional</w:t>
            </w:r>
          </w:p>
        </w:tc>
        <w:tc>
          <w:tcPr>
            <w:tcW w:w="515" w:type="pct"/>
            <w:tcBorders>
              <w:top w:val="nil"/>
              <w:left w:val="nil"/>
              <w:bottom w:val="single" w:sz="8" w:space="0" w:color="auto"/>
              <w:right w:val="single" w:sz="4" w:space="0" w:color="auto"/>
            </w:tcBorders>
            <w:shd w:val="clear" w:color="auto" w:fill="auto"/>
            <w:vAlign w:val="bottom"/>
            <w:hideMark/>
          </w:tcPr>
          <w:p w:rsidR="00E44A04" w:rsidRPr="00E44A04" w:rsidRDefault="00E44A04" w:rsidP="00E44A04">
            <w:pPr>
              <w:spacing w:after="0" w:line="240" w:lineRule="auto"/>
              <w:jc w:val="center"/>
              <w:rPr>
                <w:rFonts w:ascii="Calibri" w:eastAsia="Times New Roman" w:hAnsi="Calibri" w:cs="Calibri"/>
                <w:b/>
                <w:bCs/>
                <w:color w:val="000000"/>
                <w:sz w:val="24"/>
                <w:szCs w:val="24"/>
                <w:lang w:val="es-ES" w:eastAsia="es-ES"/>
              </w:rPr>
            </w:pPr>
            <w:r w:rsidRPr="00E44A04">
              <w:rPr>
                <w:rFonts w:ascii="Calibri" w:eastAsia="Times New Roman" w:hAnsi="Calibri" w:cs="Calibri"/>
                <w:b/>
                <w:bCs/>
                <w:color w:val="000000"/>
                <w:sz w:val="24"/>
                <w:szCs w:val="24"/>
                <w:lang w:val="es-ES" w:eastAsia="es-ES"/>
              </w:rPr>
              <w:t>Medio Ambiental</w:t>
            </w:r>
          </w:p>
        </w:tc>
        <w:tc>
          <w:tcPr>
            <w:tcW w:w="407" w:type="pct"/>
            <w:tcBorders>
              <w:top w:val="nil"/>
              <w:left w:val="nil"/>
              <w:bottom w:val="single" w:sz="8" w:space="0" w:color="auto"/>
              <w:right w:val="single" w:sz="4" w:space="0" w:color="auto"/>
            </w:tcBorders>
            <w:shd w:val="clear" w:color="auto" w:fill="auto"/>
            <w:vAlign w:val="bottom"/>
            <w:hideMark/>
          </w:tcPr>
          <w:p w:rsidR="00E44A04" w:rsidRPr="00E44A04" w:rsidRDefault="00E44A04" w:rsidP="00E44A04">
            <w:pPr>
              <w:spacing w:after="0" w:line="240" w:lineRule="auto"/>
              <w:jc w:val="center"/>
              <w:rPr>
                <w:rFonts w:ascii="Calibri" w:eastAsia="Times New Roman" w:hAnsi="Calibri" w:cs="Calibri"/>
                <w:b/>
                <w:bCs/>
                <w:color w:val="000000"/>
                <w:sz w:val="24"/>
                <w:szCs w:val="24"/>
                <w:lang w:val="es-ES" w:eastAsia="es-ES"/>
              </w:rPr>
            </w:pPr>
            <w:r w:rsidRPr="00E44A04">
              <w:rPr>
                <w:rFonts w:ascii="Calibri" w:eastAsia="Times New Roman" w:hAnsi="Calibri" w:cs="Calibri"/>
                <w:b/>
                <w:bCs/>
                <w:color w:val="000000"/>
                <w:sz w:val="24"/>
                <w:szCs w:val="24"/>
                <w:lang w:val="es-ES" w:eastAsia="es-ES"/>
              </w:rPr>
              <w:t>Social Cultural</w:t>
            </w:r>
          </w:p>
        </w:tc>
        <w:tc>
          <w:tcPr>
            <w:tcW w:w="574" w:type="pct"/>
            <w:tcBorders>
              <w:top w:val="nil"/>
              <w:left w:val="nil"/>
              <w:bottom w:val="single" w:sz="8" w:space="0" w:color="auto"/>
              <w:right w:val="single" w:sz="4" w:space="0" w:color="auto"/>
            </w:tcBorders>
            <w:shd w:val="clear" w:color="auto" w:fill="auto"/>
            <w:vAlign w:val="bottom"/>
            <w:hideMark/>
          </w:tcPr>
          <w:p w:rsidR="00E44A04" w:rsidRPr="00E44A04" w:rsidRDefault="00E44A04" w:rsidP="00E44A04">
            <w:pPr>
              <w:spacing w:after="0" w:line="240" w:lineRule="auto"/>
              <w:jc w:val="center"/>
              <w:rPr>
                <w:rFonts w:ascii="Calibri" w:eastAsia="Times New Roman" w:hAnsi="Calibri" w:cs="Calibri"/>
                <w:b/>
                <w:bCs/>
                <w:color w:val="000000"/>
                <w:sz w:val="24"/>
                <w:szCs w:val="24"/>
                <w:lang w:val="es-ES" w:eastAsia="es-ES"/>
              </w:rPr>
            </w:pPr>
            <w:r w:rsidRPr="00E44A04">
              <w:rPr>
                <w:rFonts w:ascii="Calibri" w:eastAsia="Times New Roman" w:hAnsi="Calibri" w:cs="Calibri"/>
                <w:b/>
                <w:bCs/>
                <w:color w:val="000000"/>
                <w:sz w:val="24"/>
                <w:szCs w:val="24"/>
                <w:lang w:val="es-ES" w:eastAsia="es-ES"/>
              </w:rPr>
              <w:t>Económicas</w:t>
            </w:r>
          </w:p>
        </w:tc>
        <w:tc>
          <w:tcPr>
            <w:tcW w:w="637" w:type="pct"/>
            <w:vMerge/>
            <w:tcBorders>
              <w:top w:val="single" w:sz="4" w:space="0" w:color="auto"/>
              <w:left w:val="single" w:sz="4" w:space="0" w:color="auto"/>
              <w:bottom w:val="single" w:sz="8" w:space="0" w:color="000000"/>
              <w:right w:val="nil"/>
            </w:tcBorders>
            <w:vAlign w:val="center"/>
            <w:hideMark/>
          </w:tcPr>
          <w:p w:rsidR="00E44A04" w:rsidRPr="00E44A04" w:rsidRDefault="00E44A04" w:rsidP="00E44A04">
            <w:pPr>
              <w:spacing w:after="0" w:line="240" w:lineRule="auto"/>
              <w:rPr>
                <w:rFonts w:ascii="Calibri" w:eastAsia="Times New Roman" w:hAnsi="Calibri" w:cs="Calibri"/>
                <w:b/>
                <w:bCs/>
                <w:color w:val="000000"/>
                <w:sz w:val="24"/>
                <w:szCs w:val="24"/>
                <w:lang w:val="es-ES" w:eastAsia="es-ES"/>
              </w:rPr>
            </w:pPr>
          </w:p>
        </w:tc>
        <w:tc>
          <w:tcPr>
            <w:tcW w:w="766" w:type="pct"/>
            <w:vMerge/>
            <w:tcBorders>
              <w:top w:val="single" w:sz="4" w:space="0" w:color="auto"/>
              <w:left w:val="single" w:sz="4" w:space="0" w:color="auto"/>
              <w:bottom w:val="single" w:sz="4" w:space="0" w:color="auto"/>
              <w:right w:val="single" w:sz="4" w:space="0" w:color="auto"/>
            </w:tcBorders>
            <w:vAlign w:val="center"/>
            <w:hideMark/>
          </w:tcPr>
          <w:p w:rsidR="00E44A04" w:rsidRPr="00E44A04" w:rsidRDefault="00E44A04" w:rsidP="00E44A04">
            <w:pPr>
              <w:spacing w:after="0" w:line="240" w:lineRule="auto"/>
              <w:rPr>
                <w:rFonts w:ascii="Calibri" w:eastAsia="Times New Roman" w:hAnsi="Calibri" w:cs="Calibri"/>
                <w:b/>
                <w:bCs/>
                <w:color w:val="000000"/>
                <w:sz w:val="24"/>
                <w:szCs w:val="24"/>
                <w:lang w:val="es-ES" w:eastAsia="es-ES"/>
              </w:rPr>
            </w:pPr>
          </w:p>
        </w:tc>
      </w:tr>
      <w:tr w:rsidR="00E44A04" w:rsidRPr="00E44A04" w:rsidTr="00E44A04">
        <w:trPr>
          <w:trHeight w:val="300"/>
        </w:trPr>
        <w:tc>
          <w:tcPr>
            <w:tcW w:w="1498" w:type="pct"/>
            <w:tcBorders>
              <w:top w:val="nil"/>
              <w:left w:val="single" w:sz="4" w:space="0" w:color="auto"/>
              <w:bottom w:val="single" w:sz="4" w:space="0" w:color="auto"/>
              <w:right w:val="single" w:sz="4" w:space="0" w:color="auto"/>
            </w:tcBorders>
            <w:shd w:val="clear" w:color="auto" w:fill="auto"/>
            <w:noWrap/>
            <w:vAlign w:val="bottom"/>
            <w:hideMark/>
          </w:tcPr>
          <w:p w:rsidR="00E44A04" w:rsidRPr="00E44A04" w:rsidRDefault="00E44A04" w:rsidP="00E44A04">
            <w:pPr>
              <w:spacing w:after="0" w:line="240" w:lineRule="auto"/>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Concejo Municipal</w:t>
            </w:r>
          </w:p>
        </w:tc>
        <w:tc>
          <w:tcPr>
            <w:tcW w:w="602"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41</w:t>
            </w:r>
          </w:p>
        </w:tc>
        <w:tc>
          <w:tcPr>
            <w:tcW w:w="515"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0</w:t>
            </w:r>
          </w:p>
        </w:tc>
        <w:tc>
          <w:tcPr>
            <w:tcW w:w="407"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0</w:t>
            </w:r>
          </w:p>
        </w:tc>
        <w:tc>
          <w:tcPr>
            <w:tcW w:w="574"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0</w:t>
            </w:r>
          </w:p>
        </w:tc>
        <w:tc>
          <w:tcPr>
            <w:tcW w:w="637" w:type="pct"/>
            <w:tcBorders>
              <w:top w:val="nil"/>
              <w:left w:val="nil"/>
              <w:bottom w:val="single" w:sz="4" w:space="0" w:color="auto"/>
              <w:right w:val="nil"/>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41</w:t>
            </w:r>
          </w:p>
        </w:tc>
        <w:tc>
          <w:tcPr>
            <w:tcW w:w="766" w:type="pct"/>
            <w:tcBorders>
              <w:top w:val="nil"/>
              <w:left w:val="single" w:sz="4" w:space="0" w:color="auto"/>
              <w:bottom w:val="single" w:sz="4" w:space="0" w:color="auto"/>
              <w:right w:val="single" w:sz="4" w:space="0" w:color="auto"/>
            </w:tcBorders>
            <w:shd w:val="clear" w:color="auto" w:fill="auto"/>
            <w:noWrap/>
            <w:vAlign w:val="bottom"/>
            <w:hideMark/>
          </w:tcPr>
          <w:p w:rsidR="00E44A04" w:rsidRPr="00E44A04" w:rsidRDefault="00E44A04" w:rsidP="00E44A04">
            <w:pPr>
              <w:spacing w:after="0" w:line="240" w:lineRule="auto"/>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 xml:space="preserve"> $           37,198.70 </w:t>
            </w:r>
          </w:p>
        </w:tc>
      </w:tr>
      <w:tr w:rsidR="00E44A04" w:rsidRPr="00E44A04" w:rsidTr="00E44A04">
        <w:trPr>
          <w:trHeight w:val="300"/>
        </w:trPr>
        <w:tc>
          <w:tcPr>
            <w:tcW w:w="1498" w:type="pct"/>
            <w:tcBorders>
              <w:top w:val="nil"/>
              <w:left w:val="single" w:sz="4" w:space="0" w:color="auto"/>
              <w:bottom w:val="single" w:sz="4" w:space="0" w:color="auto"/>
              <w:right w:val="single" w:sz="4" w:space="0" w:color="auto"/>
            </w:tcBorders>
            <w:shd w:val="clear" w:color="auto" w:fill="auto"/>
            <w:noWrap/>
            <w:vAlign w:val="bottom"/>
            <w:hideMark/>
          </w:tcPr>
          <w:p w:rsidR="00E44A04" w:rsidRPr="00E44A04" w:rsidRDefault="00E44A04" w:rsidP="00E44A04">
            <w:pPr>
              <w:spacing w:after="0" w:line="240" w:lineRule="auto"/>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Despacho Municipal</w:t>
            </w:r>
          </w:p>
        </w:tc>
        <w:tc>
          <w:tcPr>
            <w:tcW w:w="602"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34</w:t>
            </w:r>
          </w:p>
        </w:tc>
        <w:tc>
          <w:tcPr>
            <w:tcW w:w="515"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0</w:t>
            </w:r>
          </w:p>
        </w:tc>
        <w:tc>
          <w:tcPr>
            <w:tcW w:w="407"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1</w:t>
            </w:r>
          </w:p>
        </w:tc>
        <w:tc>
          <w:tcPr>
            <w:tcW w:w="574"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1</w:t>
            </w:r>
          </w:p>
        </w:tc>
        <w:tc>
          <w:tcPr>
            <w:tcW w:w="637" w:type="pct"/>
            <w:tcBorders>
              <w:top w:val="nil"/>
              <w:left w:val="nil"/>
              <w:bottom w:val="single" w:sz="4" w:space="0" w:color="auto"/>
              <w:right w:val="nil"/>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36</w:t>
            </w:r>
          </w:p>
        </w:tc>
        <w:tc>
          <w:tcPr>
            <w:tcW w:w="766" w:type="pct"/>
            <w:tcBorders>
              <w:top w:val="nil"/>
              <w:left w:val="single" w:sz="4" w:space="0" w:color="auto"/>
              <w:bottom w:val="single" w:sz="4" w:space="0" w:color="auto"/>
              <w:right w:val="single" w:sz="4" w:space="0" w:color="auto"/>
            </w:tcBorders>
            <w:shd w:val="clear" w:color="auto" w:fill="auto"/>
            <w:noWrap/>
            <w:vAlign w:val="bottom"/>
            <w:hideMark/>
          </w:tcPr>
          <w:p w:rsidR="00E44A04" w:rsidRPr="00E44A04" w:rsidRDefault="00E44A04" w:rsidP="00E44A04">
            <w:pPr>
              <w:spacing w:after="0" w:line="240" w:lineRule="auto"/>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 xml:space="preserve"> $         305,976.03 </w:t>
            </w:r>
          </w:p>
        </w:tc>
      </w:tr>
      <w:tr w:rsidR="00E44A04" w:rsidRPr="00E44A04" w:rsidTr="00E44A04">
        <w:trPr>
          <w:trHeight w:val="300"/>
        </w:trPr>
        <w:tc>
          <w:tcPr>
            <w:tcW w:w="1498" w:type="pct"/>
            <w:tcBorders>
              <w:top w:val="nil"/>
              <w:left w:val="single" w:sz="4" w:space="0" w:color="auto"/>
              <w:bottom w:val="single" w:sz="4" w:space="0" w:color="auto"/>
              <w:right w:val="single" w:sz="4" w:space="0" w:color="auto"/>
            </w:tcBorders>
            <w:shd w:val="clear" w:color="auto" w:fill="auto"/>
            <w:noWrap/>
            <w:vAlign w:val="bottom"/>
            <w:hideMark/>
          </w:tcPr>
          <w:p w:rsidR="00E44A04" w:rsidRPr="00E44A04" w:rsidRDefault="00E44A04" w:rsidP="00E44A04">
            <w:pPr>
              <w:spacing w:after="0" w:line="240" w:lineRule="auto"/>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Gerencia General</w:t>
            </w:r>
          </w:p>
        </w:tc>
        <w:tc>
          <w:tcPr>
            <w:tcW w:w="602"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9</w:t>
            </w:r>
          </w:p>
        </w:tc>
        <w:tc>
          <w:tcPr>
            <w:tcW w:w="515"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2</w:t>
            </w:r>
          </w:p>
        </w:tc>
        <w:tc>
          <w:tcPr>
            <w:tcW w:w="407"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6</w:t>
            </w:r>
          </w:p>
        </w:tc>
        <w:tc>
          <w:tcPr>
            <w:tcW w:w="574"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2</w:t>
            </w:r>
          </w:p>
        </w:tc>
        <w:tc>
          <w:tcPr>
            <w:tcW w:w="637" w:type="pct"/>
            <w:tcBorders>
              <w:top w:val="nil"/>
              <w:left w:val="nil"/>
              <w:bottom w:val="single" w:sz="4" w:space="0" w:color="auto"/>
              <w:right w:val="nil"/>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19</w:t>
            </w:r>
          </w:p>
        </w:tc>
        <w:tc>
          <w:tcPr>
            <w:tcW w:w="766" w:type="pct"/>
            <w:tcBorders>
              <w:top w:val="nil"/>
              <w:left w:val="single" w:sz="4" w:space="0" w:color="auto"/>
              <w:bottom w:val="single" w:sz="4" w:space="0" w:color="auto"/>
              <w:right w:val="single" w:sz="4" w:space="0" w:color="auto"/>
            </w:tcBorders>
            <w:shd w:val="clear" w:color="auto" w:fill="auto"/>
            <w:noWrap/>
            <w:vAlign w:val="bottom"/>
            <w:hideMark/>
          </w:tcPr>
          <w:p w:rsidR="00E44A04" w:rsidRPr="00E44A04" w:rsidRDefault="00E44A04" w:rsidP="00E44A04">
            <w:pPr>
              <w:spacing w:after="0" w:line="240" w:lineRule="auto"/>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 xml:space="preserve"> $           56,128.61 </w:t>
            </w:r>
          </w:p>
        </w:tc>
      </w:tr>
      <w:tr w:rsidR="00E44A04" w:rsidRPr="00E44A04" w:rsidTr="00E44A04">
        <w:trPr>
          <w:trHeight w:val="300"/>
        </w:trPr>
        <w:tc>
          <w:tcPr>
            <w:tcW w:w="1498" w:type="pct"/>
            <w:tcBorders>
              <w:top w:val="nil"/>
              <w:left w:val="single" w:sz="4" w:space="0" w:color="auto"/>
              <w:bottom w:val="single" w:sz="4" w:space="0" w:color="auto"/>
              <w:right w:val="single" w:sz="4" w:space="0" w:color="auto"/>
            </w:tcBorders>
            <w:shd w:val="clear" w:color="auto" w:fill="auto"/>
            <w:noWrap/>
            <w:vAlign w:val="bottom"/>
            <w:hideMark/>
          </w:tcPr>
          <w:p w:rsidR="00E44A04" w:rsidRPr="00E44A04" w:rsidRDefault="00E44A04" w:rsidP="00E44A04">
            <w:pPr>
              <w:spacing w:after="0" w:line="240" w:lineRule="auto"/>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Subgerencia Ambiental</w:t>
            </w:r>
          </w:p>
        </w:tc>
        <w:tc>
          <w:tcPr>
            <w:tcW w:w="602"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10</w:t>
            </w:r>
          </w:p>
        </w:tc>
        <w:tc>
          <w:tcPr>
            <w:tcW w:w="515"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7</w:t>
            </w:r>
          </w:p>
        </w:tc>
        <w:tc>
          <w:tcPr>
            <w:tcW w:w="407"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8</w:t>
            </w:r>
          </w:p>
        </w:tc>
        <w:tc>
          <w:tcPr>
            <w:tcW w:w="574"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2</w:t>
            </w:r>
          </w:p>
        </w:tc>
        <w:tc>
          <w:tcPr>
            <w:tcW w:w="637" w:type="pct"/>
            <w:tcBorders>
              <w:top w:val="nil"/>
              <w:left w:val="nil"/>
              <w:bottom w:val="single" w:sz="4" w:space="0" w:color="auto"/>
              <w:right w:val="nil"/>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27</w:t>
            </w:r>
          </w:p>
        </w:tc>
        <w:tc>
          <w:tcPr>
            <w:tcW w:w="766" w:type="pct"/>
            <w:tcBorders>
              <w:top w:val="nil"/>
              <w:left w:val="single" w:sz="4" w:space="0" w:color="auto"/>
              <w:bottom w:val="single" w:sz="4" w:space="0" w:color="auto"/>
              <w:right w:val="single" w:sz="4" w:space="0" w:color="auto"/>
            </w:tcBorders>
            <w:shd w:val="clear" w:color="auto" w:fill="auto"/>
            <w:noWrap/>
            <w:vAlign w:val="bottom"/>
            <w:hideMark/>
          </w:tcPr>
          <w:p w:rsidR="00E44A04" w:rsidRPr="00E44A04" w:rsidRDefault="00E44A04" w:rsidP="00E44A04">
            <w:pPr>
              <w:spacing w:after="0" w:line="240" w:lineRule="auto"/>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 xml:space="preserve"> $     1,055,888.72 </w:t>
            </w:r>
          </w:p>
        </w:tc>
      </w:tr>
      <w:tr w:rsidR="00E44A04" w:rsidRPr="00E44A04" w:rsidTr="00E44A04">
        <w:trPr>
          <w:trHeight w:val="300"/>
        </w:trPr>
        <w:tc>
          <w:tcPr>
            <w:tcW w:w="1498" w:type="pct"/>
            <w:tcBorders>
              <w:top w:val="nil"/>
              <w:left w:val="single" w:sz="4" w:space="0" w:color="auto"/>
              <w:bottom w:val="single" w:sz="4" w:space="0" w:color="auto"/>
              <w:right w:val="single" w:sz="4" w:space="0" w:color="auto"/>
            </w:tcBorders>
            <w:shd w:val="clear" w:color="auto" w:fill="auto"/>
            <w:noWrap/>
            <w:vAlign w:val="bottom"/>
            <w:hideMark/>
          </w:tcPr>
          <w:p w:rsidR="00E44A04" w:rsidRPr="00E44A04" w:rsidRDefault="00E44A04" w:rsidP="00E44A04">
            <w:pPr>
              <w:spacing w:after="0" w:line="240" w:lineRule="auto"/>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Subgerencia Financiera Tributaria</w:t>
            </w:r>
          </w:p>
        </w:tc>
        <w:tc>
          <w:tcPr>
            <w:tcW w:w="602"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29</w:t>
            </w:r>
          </w:p>
        </w:tc>
        <w:tc>
          <w:tcPr>
            <w:tcW w:w="515"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0</w:t>
            </w:r>
          </w:p>
        </w:tc>
        <w:tc>
          <w:tcPr>
            <w:tcW w:w="407"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0</w:t>
            </w:r>
          </w:p>
        </w:tc>
        <w:tc>
          <w:tcPr>
            <w:tcW w:w="574"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6</w:t>
            </w:r>
          </w:p>
        </w:tc>
        <w:tc>
          <w:tcPr>
            <w:tcW w:w="637" w:type="pct"/>
            <w:tcBorders>
              <w:top w:val="nil"/>
              <w:left w:val="nil"/>
              <w:bottom w:val="single" w:sz="4" w:space="0" w:color="auto"/>
              <w:right w:val="nil"/>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35</w:t>
            </w:r>
          </w:p>
        </w:tc>
        <w:tc>
          <w:tcPr>
            <w:tcW w:w="766" w:type="pct"/>
            <w:tcBorders>
              <w:top w:val="nil"/>
              <w:left w:val="single" w:sz="4" w:space="0" w:color="auto"/>
              <w:bottom w:val="single" w:sz="4" w:space="0" w:color="auto"/>
              <w:right w:val="single" w:sz="4" w:space="0" w:color="auto"/>
            </w:tcBorders>
            <w:shd w:val="clear" w:color="auto" w:fill="auto"/>
            <w:noWrap/>
            <w:vAlign w:val="bottom"/>
            <w:hideMark/>
          </w:tcPr>
          <w:p w:rsidR="00E44A04" w:rsidRPr="00E44A04" w:rsidRDefault="00E44A04" w:rsidP="00E44A04">
            <w:pPr>
              <w:spacing w:after="0" w:line="240" w:lineRule="auto"/>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 xml:space="preserve"> $           32,243.37 </w:t>
            </w:r>
          </w:p>
        </w:tc>
      </w:tr>
      <w:tr w:rsidR="00E44A04" w:rsidRPr="00E44A04" w:rsidTr="00E44A04">
        <w:trPr>
          <w:trHeight w:val="300"/>
        </w:trPr>
        <w:tc>
          <w:tcPr>
            <w:tcW w:w="1498" w:type="pct"/>
            <w:tcBorders>
              <w:top w:val="nil"/>
              <w:left w:val="single" w:sz="4" w:space="0" w:color="auto"/>
              <w:bottom w:val="single" w:sz="4" w:space="0" w:color="auto"/>
              <w:right w:val="single" w:sz="4" w:space="0" w:color="auto"/>
            </w:tcBorders>
            <w:shd w:val="clear" w:color="auto" w:fill="auto"/>
            <w:noWrap/>
            <w:vAlign w:val="bottom"/>
            <w:hideMark/>
          </w:tcPr>
          <w:p w:rsidR="00E44A04" w:rsidRPr="00E44A04" w:rsidRDefault="00E44A04" w:rsidP="00E44A04">
            <w:pPr>
              <w:spacing w:after="0" w:line="240" w:lineRule="auto"/>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Subgerencia Administrativa</w:t>
            </w:r>
          </w:p>
        </w:tc>
        <w:tc>
          <w:tcPr>
            <w:tcW w:w="602"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14</w:t>
            </w:r>
          </w:p>
        </w:tc>
        <w:tc>
          <w:tcPr>
            <w:tcW w:w="515"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0</w:t>
            </w:r>
          </w:p>
        </w:tc>
        <w:tc>
          <w:tcPr>
            <w:tcW w:w="407"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2</w:t>
            </w:r>
          </w:p>
        </w:tc>
        <w:tc>
          <w:tcPr>
            <w:tcW w:w="574"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0</w:t>
            </w:r>
          </w:p>
        </w:tc>
        <w:tc>
          <w:tcPr>
            <w:tcW w:w="637" w:type="pct"/>
            <w:tcBorders>
              <w:top w:val="nil"/>
              <w:left w:val="nil"/>
              <w:bottom w:val="single" w:sz="4" w:space="0" w:color="auto"/>
              <w:right w:val="nil"/>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16</w:t>
            </w:r>
          </w:p>
        </w:tc>
        <w:tc>
          <w:tcPr>
            <w:tcW w:w="766" w:type="pct"/>
            <w:tcBorders>
              <w:top w:val="nil"/>
              <w:left w:val="single" w:sz="4" w:space="0" w:color="auto"/>
              <w:bottom w:val="single" w:sz="4" w:space="0" w:color="auto"/>
              <w:right w:val="single" w:sz="4" w:space="0" w:color="auto"/>
            </w:tcBorders>
            <w:shd w:val="clear" w:color="auto" w:fill="auto"/>
            <w:noWrap/>
            <w:vAlign w:val="bottom"/>
            <w:hideMark/>
          </w:tcPr>
          <w:p w:rsidR="00E44A04" w:rsidRPr="00E44A04" w:rsidRDefault="00E44A04" w:rsidP="00E44A04">
            <w:pPr>
              <w:spacing w:after="0" w:line="240" w:lineRule="auto"/>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 xml:space="preserve"> $         225,985.67 </w:t>
            </w:r>
          </w:p>
        </w:tc>
      </w:tr>
      <w:tr w:rsidR="00E44A04" w:rsidRPr="00E44A04" w:rsidTr="00E44A04">
        <w:trPr>
          <w:trHeight w:val="300"/>
        </w:trPr>
        <w:tc>
          <w:tcPr>
            <w:tcW w:w="1498" w:type="pct"/>
            <w:tcBorders>
              <w:top w:val="nil"/>
              <w:left w:val="single" w:sz="4" w:space="0" w:color="auto"/>
              <w:bottom w:val="single" w:sz="4" w:space="0" w:color="auto"/>
              <w:right w:val="single" w:sz="4" w:space="0" w:color="auto"/>
            </w:tcBorders>
            <w:shd w:val="clear" w:color="auto" w:fill="auto"/>
            <w:noWrap/>
            <w:vAlign w:val="bottom"/>
            <w:hideMark/>
          </w:tcPr>
          <w:p w:rsidR="00E44A04" w:rsidRPr="00E44A04" w:rsidRDefault="00E44A04" w:rsidP="00E44A04">
            <w:pPr>
              <w:spacing w:after="0" w:line="240" w:lineRule="auto"/>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Subgerencia de Desarrollo Social</w:t>
            </w:r>
          </w:p>
        </w:tc>
        <w:tc>
          <w:tcPr>
            <w:tcW w:w="602"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7</w:t>
            </w:r>
          </w:p>
        </w:tc>
        <w:tc>
          <w:tcPr>
            <w:tcW w:w="515"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0</w:t>
            </w:r>
          </w:p>
        </w:tc>
        <w:tc>
          <w:tcPr>
            <w:tcW w:w="407"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48</w:t>
            </w:r>
          </w:p>
        </w:tc>
        <w:tc>
          <w:tcPr>
            <w:tcW w:w="574" w:type="pct"/>
            <w:tcBorders>
              <w:top w:val="nil"/>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0</w:t>
            </w:r>
          </w:p>
        </w:tc>
        <w:tc>
          <w:tcPr>
            <w:tcW w:w="637" w:type="pct"/>
            <w:tcBorders>
              <w:top w:val="nil"/>
              <w:left w:val="nil"/>
              <w:bottom w:val="single" w:sz="4" w:space="0" w:color="auto"/>
              <w:right w:val="nil"/>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55</w:t>
            </w:r>
          </w:p>
        </w:tc>
        <w:tc>
          <w:tcPr>
            <w:tcW w:w="766" w:type="pct"/>
            <w:tcBorders>
              <w:top w:val="nil"/>
              <w:left w:val="single" w:sz="4" w:space="0" w:color="auto"/>
              <w:bottom w:val="single" w:sz="4" w:space="0" w:color="auto"/>
              <w:right w:val="single" w:sz="4" w:space="0" w:color="auto"/>
            </w:tcBorders>
            <w:shd w:val="clear" w:color="auto" w:fill="auto"/>
            <w:noWrap/>
            <w:vAlign w:val="bottom"/>
            <w:hideMark/>
          </w:tcPr>
          <w:p w:rsidR="00E44A04" w:rsidRPr="00E44A04" w:rsidRDefault="00E44A04" w:rsidP="00E44A04">
            <w:pPr>
              <w:spacing w:after="0" w:line="240" w:lineRule="auto"/>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 xml:space="preserve"> $         139,599.47 </w:t>
            </w:r>
          </w:p>
        </w:tc>
      </w:tr>
      <w:tr w:rsidR="00E44A04" w:rsidRPr="00E44A04" w:rsidTr="00E44A04">
        <w:trPr>
          <w:trHeight w:val="315"/>
        </w:trPr>
        <w:tc>
          <w:tcPr>
            <w:tcW w:w="1498" w:type="pct"/>
            <w:tcBorders>
              <w:top w:val="nil"/>
              <w:left w:val="single" w:sz="4" w:space="0" w:color="auto"/>
              <w:bottom w:val="nil"/>
              <w:right w:val="single" w:sz="4" w:space="0" w:color="auto"/>
            </w:tcBorders>
            <w:shd w:val="clear" w:color="auto" w:fill="auto"/>
            <w:noWrap/>
            <w:vAlign w:val="bottom"/>
            <w:hideMark/>
          </w:tcPr>
          <w:p w:rsidR="00E44A04" w:rsidRPr="00E44A04" w:rsidRDefault="00E44A04" w:rsidP="00E44A04">
            <w:pPr>
              <w:spacing w:after="0" w:line="240" w:lineRule="auto"/>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Subgerencia de Desarrollo Territorial</w:t>
            </w:r>
          </w:p>
        </w:tc>
        <w:tc>
          <w:tcPr>
            <w:tcW w:w="602" w:type="pct"/>
            <w:tcBorders>
              <w:top w:val="nil"/>
              <w:left w:val="nil"/>
              <w:bottom w:val="nil"/>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17</w:t>
            </w:r>
          </w:p>
        </w:tc>
        <w:tc>
          <w:tcPr>
            <w:tcW w:w="515" w:type="pct"/>
            <w:tcBorders>
              <w:top w:val="nil"/>
              <w:left w:val="nil"/>
              <w:bottom w:val="nil"/>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1</w:t>
            </w:r>
          </w:p>
        </w:tc>
        <w:tc>
          <w:tcPr>
            <w:tcW w:w="407" w:type="pct"/>
            <w:tcBorders>
              <w:top w:val="nil"/>
              <w:left w:val="nil"/>
              <w:bottom w:val="nil"/>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4</w:t>
            </w:r>
          </w:p>
        </w:tc>
        <w:tc>
          <w:tcPr>
            <w:tcW w:w="574" w:type="pct"/>
            <w:tcBorders>
              <w:top w:val="nil"/>
              <w:left w:val="nil"/>
              <w:bottom w:val="nil"/>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1</w:t>
            </w:r>
          </w:p>
        </w:tc>
        <w:tc>
          <w:tcPr>
            <w:tcW w:w="637" w:type="pct"/>
            <w:tcBorders>
              <w:top w:val="nil"/>
              <w:left w:val="nil"/>
              <w:bottom w:val="single" w:sz="4" w:space="0" w:color="auto"/>
              <w:right w:val="nil"/>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23</w:t>
            </w:r>
          </w:p>
        </w:tc>
        <w:tc>
          <w:tcPr>
            <w:tcW w:w="766" w:type="pct"/>
            <w:tcBorders>
              <w:top w:val="nil"/>
              <w:left w:val="single" w:sz="4" w:space="0" w:color="auto"/>
              <w:bottom w:val="single" w:sz="4" w:space="0" w:color="auto"/>
              <w:right w:val="single" w:sz="4" w:space="0" w:color="auto"/>
            </w:tcBorders>
            <w:shd w:val="clear" w:color="auto" w:fill="auto"/>
            <w:noWrap/>
            <w:vAlign w:val="bottom"/>
            <w:hideMark/>
          </w:tcPr>
          <w:p w:rsidR="00E44A04" w:rsidRPr="00E44A04" w:rsidRDefault="00E44A04" w:rsidP="00E44A04">
            <w:pPr>
              <w:spacing w:after="0" w:line="240" w:lineRule="auto"/>
              <w:rPr>
                <w:rFonts w:ascii="Calibri" w:eastAsia="Times New Roman" w:hAnsi="Calibri" w:cs="Calibri"/>
                <w:color w:val="000000"/>
                <w:lang w:val="es-ES" w:eastAsia="es-ES"/>
              </w:rPr>
            </w:pPr>
            <w:r w:rsidRPr="00E44A04">
              <w:rPr>
                <w:rFonts w:ascii="Calibri" w:eastAsia="Times New Roman" w:hAnsi="Calibri" w:cs="Calibri"/>
                <w:color w:val="000000"/>
                <w:lang w:val="es-ES" w:eastAsia="es-ES"/>
              </w:rPr>
              <w:t xml:space="preserve"> $     1,487,179.64 </w:t>
            </w:r>
          </w:p>
        </w:tc>
      </w:tr>
      <w:tr w:rsidR="00E44A04" w:rsidRPr="00E44A04" w:rsidTr="00E44A04">
        <w:trPr>
          <w:trHeight w:val="720"/>
        </w:trPr>
        <w:tc>
          <w:tcPr>
            <w:tcW w:w="1498" w:type="pct"/>
            <w:tcBorders>
              <w:top w:val="single" w:sz="8" w:space="0" w:color="auto"/>
              <w:left w:val="single" w:sz="4" w:space="0" w:color="auto"/>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b/>
                <w:bCs/>
                <w:color w:val="000000"/>
                <w:lang w:val="es-ES" w:eastAsia="es-ES"/>
              </w:rPr>
            </w:pPr>
            <w:r w:rsidRPr="00E44A04">
              <w:rPr>
                <w:rFonts w:ascii="Calibri" w:eastAsia="Times New Roman" w:hAnsi="Calibri" w:cs="Calibri"/>
                <w:b/>
                <w:bCs/>
                <w:color w:val="000000"/>
                <w:lang w:val="es-ES" w:eastAsia="es-ES"/>
              </w:rPr>
              <w:t>Total</w:t>
            </w:r>
          </w:p>
        </w:tc>
        <w:tc>
          <w:tcPr>
            <w:tcW w:w="602" w:type="pct"/>
            <w:tcBorders>
              <w:top w:val="single" w:sz="8" w:space="0" w:color="auto"/>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b/>
                <w:bCs/>
                <w:color w:val="000000"/>
                <w:lang w:val="es-ES" w:eastAsia="es-ES"/>
              </w:rPr>
            </w:pPr>
            <w:r w:rsidRPr="00E44A04">
              <w:rPr>
                <w:rFonts w:ascii="Calibri" w:eastAsia="Times New Roman" w:hAnsi="Calibri" w:cs="Calibri"/>
                <w:b/>
                <w:bCs/>
                <w:color w:val="000000"/>
                <w:lang w:val="es-ES" w:eastAsia="es-ES"/>
              </w:rPr>
              <w:t>161</w:t>
            </w:r>
          </w:p>
        </w:tc>
        <w:tc>
          <w:tcPr>
            <w:tcW w:w="515" w:type="pct"/>
            <w:tcBorders>
              <w:top w:val="single" w:sz="8" w:space="0" w:color="auto"/>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b/>
                <w:bCs/>
                <w:color w:val="000000"/>
                <w:lang w:val="es-ES" w:eastAsia="es-ES"/>
              </w:rPr>
            </w:pPr>
            <w:r w:rsidRPr="00E44A04">
              <w:rPr>
                <w:rFonts w:ascii="Calibri" w:eastAsia="Times New Roman" w:hAnsi="Calibri" w:cs="Calibri"/>
                <w:b/>
                <w:bCs/>
                <w:color w:val="000000"/>
                <w:lang w:val="es-ES" w:eastAsia="es-ES"/>
              </w:rPr>
              <w:t>10</w:t>
            </w:r>
          </w:p>
        </w:tc>
        <w:tc>
          <w:tcPr>
            <w:tcW w:w="407" w:type="pct"/>
            <w:tcBorders>
              <w:top w:val="single" w:sz="8" w:space="0" w:color="auto"/>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b/>
                <w:bCs/>
                <w:color w:val="000000"/>
                <w:lang w:val="es-ES" w:eastAsia="es-ES"/>
              </w:rPr>
            </w:pPr>
            <w:r w:rsidRPr="00E44A04">
              <w:rPr>
                <w:rFonts w:ascii="Calibri" w:eastAsia="Times New Roman" w:hAnsi="Calibri" w:cs="Calibri"/>
                <w:b/>
                <w:bCs/>
                <w:color w:val="000000"/>
                <w:lang w:val="es-ES" w:eastAsia="es-ES"/>
              </w:rPr>
              <w:t>69</w:t>
            </w:r>
          </w:p>
        </w:tc>
        <w:tc>
          <w:tcPr>
            <w:tcW w:w="574" w:type="pct"/>
            <w:tcBorders>
              <w:top w:val="single" w:sz="8" w:space="0" w:color="auto"/>
              <w:left w:val="nil"/>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b/>
                <w:bCs/>
                <w:color w:val="000000"/>
                <w:lang w:val="es-ES" w:eastAsia="es-ES"/>
              </w:rPr>
            </w:pPr>
            <w:r w:rsidRPr="00E44A04">
              <w:rPr>
                <w:rFonts w:ascii="Calibri" w:eastAsia="Times New Roman" w:hAnsi="Calibri" w:cs="Calibri"/>
                <w:b/>
                <w:bCs/>
                <w:color w:val="000000"/>
                <w:lang w:val="es-ES" w:eastAsia="es-ES"/>
              </w:rPr>
              <w:t>12</w:t>
            </w:r>
          </w:p>
        </w:tc>
        <w:tc>
          <w:tcPr>
            <w:tcW w:w="637" w:type="pct"/>
            <w:tcBorders>
              <w:top w:val="single" w:sz="8" w:space="0" w:color="auto"/>
              <w:left w:val="nil"/>
              <w:bottom w:val="single" w:sz="4" w:space="0" w:color="auto"/>
              <w:right w:val="nil"/>
            </w:tcBorders>
            <w:shd w:val="clear" w:color="auto" w:fill="auto"/>
            <w:noWrap/>
            <w:vAlign w:val="center"/>
            <w:hideMark/>
          </w:tcPr>
          <w:p w:rsidR="00E44A04" w:rsidRPr="00E44A04" w:rsidRDefault="00E44A04" w:rsidP="00E44A04">
            <w:pPr>
              <w:spacing w:after="0" w:line="240" w:lineRule="auto"/>
              <w:jc w:val="center"/>
              <w:rPr>
                <w:rFonts w:ascii="Calibri" w:eastAsia="Times New Roman" w:hAnsi="Calibri" w:cs="Calibri"/>
                <w:b/>
                <w:bCs/>
                <w:color w:val="000000"/>
                <w:lang w:val="es-ES" w:eastAsia="es-ES"/>
              </w:rPr>
            </w:pPr>
            <w:r w:rsidRPr="00E44A04">
              <w:rPr>
                <w:rFonts w:ascii="Calibri" w:eastAsia="Times New Roman" w:hAnsi="Calibri" w:cs="Calibri"/>
                <w:b/>
                <w:bCs/>
                <w:color w:val="000000"/>
                <w:lang w:val="es-ES" w:eastAsia="es-ES"/>
              </w:rPr>
              <w:t>252</w:t>
            </w:r>
          </w:p>
        </w:tc>
        <w:tc>
          <w:tcPr>
            <w:tcW w:w="766" w:type="pct"/>
            <w:tcBorders>
              <w:top w:val="nil"/>
              <w:left w:val="single" w:sz="4" w:space="0" w:color="auto"/>
              <w:bottom w:val="single" w:sz="4" w:space="0" w:color="auto"/>
              <w:right w:val="single" w:sz="4" w:space="0" w:color="auto"/>
            </w:tcBorders>
            <w:shd w:val="clear" w:color="auto" w:fill="auto"/>
            <w:noWrap/>
            <w:vAlign w:val="center"/>
            <w:hideMark/>
          </w:tcPr>
          <w:p w:rsidR="00E44A04" w:rsidRPr="00E44A04" w:rsidRDefault="00E44A04" w:rsidP="00E44A04">
            <w:pPr>
              <w:spacing w:after="0" w:line="240" w:lineRule="auto"/>
              <w:rPr>
                <w:rFonts w:ascii="Calibri" w:eastAsia="Times New Roman" w:hAnsi="Calibri" w:cs="Calibri"/>
                <w:b/>
                <w:bCs/>
                <w:color w:val="000000"/>
                <w:lang w:val="es-ES" w:eastAsia="es-ES"/>
              </w:rPr>
            </w:pPr>
            <w:r w:rsidRPr="00E44A04">
              <w:rPr>
                <w:rFonts w:ascii="Calibri" w:eastAsia="Times New Roman" w:hAnsi="Calibri" w:cs="Calibri"/>
                <w:b/>
                <w:bCs/>
                <w:color w:val="000000"/>
                <w:lang w:val="es-ES" w:eastAsia="es-ES"/>
              </w:rPr>
              <w:t xml:space="preserve"> $     3,340,200.21 </w:t>
            </w:r>
          </w:p>
        </w:tc>
      </w:tr>
    </w:tbl>
    <w:p w:rsidR="007B5F5D" w:rsidRPr="00AB29CC" w:rsidRDefault="007B5F5D" w:rsidP="007B5F5D">
      <w:r>
        <w:rPr>
          <w:noProof/>
          <w:lang w:val="es-SV" w:eastAsia="es-SV"/>
        </w:rPr>
        <w:drawing>
          <wp:anchor distT="0" distB="0" distL="114300" distR="114300" simplePos="0" relativeHeight="251662336" behindDoc="0" locked="0" layoutInCell="1" allowOverlap="1" wp14:anchorId="332B4089" wp14:editId="1D578E81">
            <wp:simplePos x="0" y="0"/>
            <wp:positionH relativeFrom="column">
              <wp:posOffset>-325755</wp:posOffset>
            </wp:positionH>
            <wp:positionV relativeFrom="paragraph">
              <wp:posOffset>407877</wp:posOffset>
            </wp:positionV>
            <wp:extent cx="6040755" cy="3752850"/>
            <wp:effectExtent l="0" t="0" r="17145" b="0"/>
            <wp:wrapSquare wrapText="bothSides"/>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page">
              <wp14:pctWidth>0</wp14:pctWidth>
            </wp14:sizeRelH>
            <wp14:sizeRelV relativeFrom="page">
              <wp14:pctHeight>0</wp14:pctHeight>
            </wp14:sizeRelV>
          </wp:anchor>
        </w:drawing>
      </w:r>
    </w:p>
    <w:p w:rsidR="007B5F5D" w:rsidRPr="00AB29CC" w:rsidRDefault="007B5F5D" w:rsidP="007B5F5D"/>
    <w:p w:rsidR="007B5F5D" w:rsidRDefault="007B5F5D" w:rsidP="007B5F5D">
      <w:pPr>
        <w:jc w:val="center"/>
        <w:rPr>
          <w:rFonts w:ascii="Cambria" w:hAnsi="Cambria" w:cstheme="majorHAnsi"/>
          <w:color w:val="244061" w:themeColor="accent1" w:themeShade="80"/>
        </w:rPr>
      </w:pPr>
    </w:p>
    <w:p w:rsidR="007B5F5D" w:rsidRDefault="007B5F5D" w:rsidP="007B5F5D">
      <w:pPr>
        <w:jc w:val="center"/>
        <w:rPr>
          <w:rFonts w:ascii="Cambria" w:hAnsi="Cambria" w:cstheme="majorHAnsi"/>
          <w:color w:val="244061" w:themeColor="accent1" w:themeShade="80"/>
        </w:rPr>
      </w:pPr>
    </w:p>
    <w:p w:rsidR="007B5F5D" w:rsidRDefault="007B5F5D" w:rsidP="007B5F5D">
      <w:pPr>
        <w:jc w:val="center"/>
        <w:rPr>
          <w:rFonts w:ascii="Cambria" w:hAnsi="Cambria" w:cstheme="majorHAnsi"/>
          <w:color w:val="244061" w:themeColor="accent1" w:themeShade="80"/>
        </w:rPr>
      </w:pPr>
    </w:p>
    <w:p w:rsidR="007B5F5D" w:rsidRDefault="007B5F5D" w:rsidP="007B5F5D">
      <w:pPr>
        <w:jc w:val="center"/>
        <w:rPr>
          <w:rFonts w:ascii="Cambria" w:hAnsi="Cambria" w:cstheme="majorHAnsi"/>
          <w:color w:val="244061" w:themeColor="accent1" w:themeShade="80"/>
        </w:rPr>
      </w:pPr>
    </w:p>
    <w:p w:rsidR="007B5F5D" w:rsidRPr="000B54EB" w:rsidRDefault="007B5F5D" w:rsidP="007B5F5D">
      <w:pPr>
        <w:jc w:val="center"/>
        <w:rPr>
          <w:b/>
          <w:sz w:val="96"/>
          <w:szCs w:val="96"/>
        </w:rPr>
      </w:pPr>
      <w:r w:rsidRPr="000B54EB">
        <w:rPr>
          <w:b/>
          <w:sz w:val="96"/>
          <w:szCs w:val="96"/>
        </w:rPr>
        <w:t xml:space="preserve">NUMERO DE </w:t>
      </w:r>
    </w:p>
    <w:p w:rsidR="007B5F5D" w:rsidRPr="000B54EB" w:rsidRDefault="007B5F5D" w:rsidP="007B5F5D">
      <w:pPr>
        <w:jc w:val="center"/>
        <w:rPr>
          <w:b/>
          <w:sz w:val="96"/>
          <w:szCs w:val="96"/>
        </w:rPr>
      </w:pPr>
      <w:r w:rsidRPr="000B54EB">
        <w:rPr>
          <w:b/>
          <w:sz w:val="96"/>
          <w:szCs w:val="96"/>
        </w:rPr>
        <w:t>METAS FORMULADAS POR UNIDAD ORGANIZATIVA</w:t>
      </w:r>
      <w:r w:rsidR="00C907B9">
        <w:rPr>
          <w:b/>
          <w:sz w:val="96"/>
          <w:szCs w:val="96"/>
        </w:rPr>
        <w:t xml:space="preserve"> AÑO 2020</w:t>
      </w:r>
    </w:p>
    <w:p w:rsidR="007B5F5D" w:rsidRDefault="007B5F5D" w:rsidP="007B5F5D">
      <w:pPr>
        <w:rPr>
          <w:rFonts w:ascii="Cambria" w:eastAsiaTheme="majorEastAsia" w:hAnsi="Cambria" w:cstheme="majorHAnsi"/>
          <w:color w:val="244061" w:themeColor="accent1" w:themeShade="80"/>
          <w:sz w:val="26"/>
          <w:szCs w:val="26"/>
        </w:rPr>
      </w:pPr>
    </w:p>
    <w:p w:rsidR="007B5F5D" w:rsidRDefault="007B5F5D" w:rsidP="007B5F5D">
      <w:pPr>
        <w:rPr>
          <w:rFonts w:ascii="Cambria" w:eastAsiaTheme="majorEastAsia" w:hAnsi="Cambria" w:cstheme="majorHAnsi"/>
          <w:color w:val="244061" w:themeColor="accent1" w:themeShade="80"/>
          <w:sz w:val="26"/>
          <w:szCs w:val="26"/>
        </w:rPr>
      </w:pPr>
    </w:p>
    <w:p w:rsidR="007B5F5D" w:rsidRDefault="007B5F5D" w:rsidP="007B5F5D">
      <w:pPr>
        <w:rPr>
          <w:rFonts w:ascii="Cambria" w:eastAsiaTheme="majorEastAsia" w:hAnsi="Cambria" w:cstheme="majorHAnsi"/>
          <w:color w:val="244061" w:themeColor="accent1" w:themeShade="80"/>
          <w:sz w:val="26"/>
          <w:szCs w:val="26"/>
        </w:rPr>
      </w:pPr>
    </w:p>
    <w:p w:rsidR="007B5F5D" w:rsidRDefault="007B5F5D" w:rsidP="007B5F5D">
      <w:pPr>
        <w:rPr>
          <w:rFonts w:ascii="Cambria" w:eastAsiaTheme="majorEastAsia" w:hAnsi="Cambria" w:cstheme="majorHAnsi"/>
          <w:color w:val="244061" w:themeColor="accent1" w:themeShade="80"/>
          <w:sz w:val="26"/>
          <w:szCs w:val="26"/>
        </w:rPr>
      </w:pPr>
    </w:p>
    <w:p w:rsidR="007B5F5D" w:rsidRDefault="007B5F5D" w:rsidP="007B5F5D">
      <w:pPr>
        <w:rPr>
          <w:rFonts w:ascii="Cambria" w:eastAsiaTheme="majorEastAsia" w:hAnsi="Cambria" w:cstheme="majorHAnsi"/>
          <w:color w:val="244061" w:themeColor="accent1" w:themeShade="80"/>
          <w:sz w:val="26"/>
          <w:szCs w:val="26"/>
        </w:rPr>
      </w:pPr>
    </w:p>
    <w:p w:rsidR="007B5F5D" w:rsidRDefault="007B5F5D" w:rsidP="007B5F5D">
      <w:pPr>
        <w:rPr>
          <w:rFonts w:ascii="Cambria" w:eastAsiaTheme="majorEastAsia" w:hAnsi="Cambria" w:cstheme="majorHAnsi"/>
          <w:color w:val="244061" w:themeColor="accent1" w:themeShade="80"/>
          <w:sz w:val="26"/>
          <w:szCs w:val="26"/>
        </w:rPr>
      </w:pPr>
    </w:p>
    <w:p w:rsidR="007B5F5D" w:rsidRDefault="007B5F5D" w:rsidP="007B5F5D">
      <w:pPr>
        <w:rPr>
          <w:rFonts w:ascii="Cambria" w:eastAsiaTheme="majorEastAsia" w:hAnsi="Cambria" w:cstheme="majorHAnsi"/>
          <w:color w:val="244061" w:themeColor="accent1" w:themeShade="80"/>
          <w:sz w:val="26"/>
          <w:szCs w:val="26"/>
        </w:rPr>
      </w:pPr>
    </w:p>
    <w:p w:rsidR="007B5F5D" w:rsidRPr="000B54EB" w:rsidRDefault="00C907B9" w:rsidP="000B54EB">
      <w:pPr>
        <w:keepNext/>
        <w:keepLines/>
        <w:spacing w:before="40" w:after="0"/>
        <w:jc w:val="center"/>
        <w:outlineLvl w:val="1"/>
        <w:rPr>
          <w:rFonts w:ascii="Cambria" w:eastAsia="Times New Roman" w:hAnsi="Cambria" w:cs="Times New Roman"/>
          <w:b/>
          <w:sz w:val="26"/>
          <w:szCs w:val="26"/>
        </w:rPr>
      </w:pPr>
      <w:r>
        <w:rPr>
          <w:rFonts w:ascii="Cambria" w:eastAsia="Times New Roman" w:hAnsi="Cambria" w:cs="Times New Roman"/>
          <w:b/>
          <w:sz w:val="26"/>
          <w:szCs w:val="26"/>
        </w:rPr>
        <w:t>NUMERO</w:t>
      </w:r>
      <w:r w:rsidR="007B5F5D" w:rsidRPr="000B54EB">
        <w:rPr>
          <w:rFonts w:ascii="Cambria" w:eastAsia="Times New Roman" w:hAnsi="Cambria" w:cs="Times New Roman"/>
          <w:b/>
          <w:sz w:val="26"/>
          <w:szCs w:val="26"/>
        </w:rPr>
        <w:t xml:space="preserve"> DE METAS</w:t>
      </w:r>
      <w:r w:rsidR="007B5F5D" w:rsidRPr="000B54EB">
        <w:rPr>
          <w:rFonts w:ascii="Cambria" w:eastAsia="Times New Roman" w:hAnsi="Cambria" w:cs="Times New Roman"/>
          <w:b/>
          <w:sz w:val="26"/>
          <w:szCs w:val="26"/>
        </w:rPr>
        <w:br/>
        <w:t>UNIDADES DEPENDIENTES DEL CONCEJO MUNICIPAL</w:t>
      </w:r>
    </w:p>
    <w:p w:rsidR="007B5F5D" w:rsidRDefault="007B5F5D" w:rsidP="007B5F5D"/>
    <w:tbl>
      <w:tblPr>
        <w:tblW w:w="9062" w:type="dxa"/>
        <w:tblCellMar>
          <w:left w:w="70" w:type="dxa"/>
          <w:right w:w="70" w:type="dxa"/>
        </w:tblCellMar>
        <w:tblLook w:val="04A0" w:firstRow="1" w:lastRow="0" w:firstColumn="1" w:lastColumn="0" w:noHBand="0" w:noVBand="1"/>
      </w:tblPr>
      <w:tblGrid>
        <w:gridCol w:w="1550"/>
        <w:gridCol w:w="4252"/>
        <w:gridCol w:w="1559"/>
        <w:gridCol w:w="1701"/>
      </w:tblGrid>
      <w:tr w:rsidR="007B5F5D" w:rsidTr="00BA4A67">
        <w:trPr>
          <w:trHeight w:val="828"/>
        </w:trPr>
        <w:tc>
          <w:tcPr>
            <w:tcW w:w="1550" w:type="dxa"/>
            <w:tcBorders>
              <w:top w:val="single" w:sz="8" w:space="0" w:color="auto"/>
              <w:left w:val="single" w:sz="8" w:space="0" w:color="auto"/>
              <w:bottom w:val="single" w:sz="8" w:space="0" w:color="auto"/>
              <w:right w:val="single" w:sz="4" w:space="0" w:color="auto"/>
            </w:tcBorders>
            <w:shd w:val="clear" w:color="auto" w:fill="FFFFFF"/>
            <w:noWrap/>
            <w:vAlign w:val="bottom"/>
            <w:hideMark/>
          </w:tcPr>
          <w:p w:rsidR="007B5F5D" w:rsidRDefault="007B5F5D" w:rsidP="00BA4A67">
            <w:pPr>
              <w:spacing w:after="0" w:line="240" w:lineRule="auto"/>
              <w:rPr>
                <w:rFonts w:ascii="Calibri" w:eastAsia="Times New Roman" w:hAnsi="Calibri" w:cs="Calibri"/>
                <w:b/>
                <w:bCs/>
                <w:color w:val="000000"/>
                <w:lang w:eastAsia="es-ES"/>
              </w:rPr>
            </w:pPr>
            <w:r>
              <w:rPr>
                <w:rFonts w:ascii="Calibri" w:eastAsia="Times New Roman" w:hAnsi="Calibri" w:cs="Calibri"/>
                <w:b/>
                <w:bCs/>
                <w:color w:val="000000"/>
                <w:lang w:eastAsia="es-ES"/>
              </w:rPr>
              <w:t>COD. PRES.</w:t>
            </w:r>
          </w:p>
        </w:tc>
        <w:tc>
          <w:tcPr>
            <w:tcW w:w="4252" w:type="dxa"/>
            <w:tcBorders>
              <w:top w:val="single" w:sz="8" w:space="0" w:color="auto"/>
              <w:left w:val="nil"/>
              <w:bottom w:val="single" w:sz="8" w:space="0" w:color="auto"/>
              <w:right w:val="single" w:sz="4" w:space="0" w:color="auto"/>
            </w:tcBorders>
            <w:shd w:val="clear" w:color="auto" w:fill="FFFFFF"/>
            <w:noWrap/>
            <w:vAlign w:val="bottom"/>
            <w:hideMark/>
          </w:tcPr>
          <w:p w:rsidR="007B5F5D" w:rsidRDefault="007B5F5D" w:rsidP="00BA4A67">
            <w:pPr>
              <w:spacing w:after="0" w:line="240" w:lineRule="auto"/>
              <w:rPr>
                <w:rFonts w:ascii="Calibri" w:eastAsia="Times New Roman" w:hAnsi="Calibri" w:cs="Calibri"/>
                <w:b/>
                <w:bCs/>
                <w:color w:val="000000"/>
                <w:lang w:eastAsia="es-ES"/>
              </w:rPr>
            </w:pPr>
            <w:r>
              <w:rPr>
                <w:rFonts w:ascii="Calibri" w:eastAsia="Times New Roman" w:hAnsi="Calibri" w:cs="Calibri"/>
                <w:b/>
                <w:bCs/>
                <w:color w:val="000000"/>
                <w:lang w:eastAsia="es-ES"/>
              </w:rPr>
              <w:t>UNIDAD</w:t>
            </w:r>
          </w:p>
        </w:tc>
        <w:tc>
          <w:tcPr>
            <w:tcW w:w="1559" w:type="dxa"/>
            <w:tcBorders>
              <w:top w:val="single" w:sz="8" w:space="0" w:color="auto"/>
              <w:left w:val="nil"/>
              <w:bottom w:val="single" w:sz="8" w:space="0" w:color="auto"/>
              <w:right w:val="single" w:sz="4" w:space="0" w:color="auto"/>
            </w:tcBorders>
            <w:shd w:val="clear" w:color="auto" w:fill="FFFFFF"/>
            <w:noWrap/>
            <w:vAlign w:val="bottom"/>
            <w:hideMark/>
          </w:tcPr>
          <w:p w:rsidR="007B5F5D" w:rsidRDefault="007B5F5D" w:rsidP="00BA4A67">
            <w:pPr>
              <w:spacing w:after="0" w:line="240" w:lineRule="auto"/>
              <w:rPr>
                <w:rFonts w:ascii="Calibri" w:eastAsia="Times New Roman" w:hAnsi="Calibri" w:cs="Calibri"/>
                <w:b/>
                <w:bCs/>
                <w:color w:val="000000"/>
                <w:lang w:eastAsia="es-ES"/>
              </w:rPr>
            </w:pPr>
            <w:r>
              <w:rPr>
                <w:rFonts w:ascii="Calibri" w:eastAsia="Times New Roman" w:hAnsi="Calibri" w:cs="Calibri"/>
                <w:b/>
                <w:bCs/>
                <w:color w:val="000000"/>
                <w:lang w:eastAsia="es-ES"/>
              </w:rPr>
              <w:t>N° UNIDADES</w:t>
            </w:r>
          </w:p>
        </w:tc>
        <w:tc>
          <w:tcPr>
            <w:tcW w:w="1701" w:type="dxa"/>
            <w:tcBorders>
              <w:top w:val="single" w:sz="8" w:space="0" w:color="auto"/>
              <w:left w:val="nil"/>
              <w:bottom w:val="single" w:sz="8" w:space="0" w:color="auto"/>
              <w:right w:val="single" w:sz="8" w:space="0" w:color="auto"/>
            </w:tcBorders>
            <w:shd w:val="clear" w:color="auto" w:fill="FFFFFF"/>
            <w:noWrap/>
            <w:vAlign w:val="bottom"/>
            <w:hideMark/>
          </w:tcPr>
          <w:p w:rsidR="007B5F5D" w:rsidRDefault="007B5F5D" w:rsidP="00BA4A67">
            <w:pPr>
              <w:spacing w:after="0" w:line="240" w:lineRule="auto"/>
              <w:rPr>
                <w:rFonts w:ascii="Calibri" w:eastAsia="Times New Roman" w:hAnsi="Calibri" w:cs="Calibri"/>
                <w:b/>
                <w:bCs/>
                <w:color w:val="000000"/>
                <w:lang w:eastAsia="es-ES"/>
              </w:rPr>
            </w:pPr>
            <w:r>
              <w:rPr>
                <w:rFonts w:ascii="Calibri" w:eastAsia="Times New Roman" w:hAnsi="Calibri" w:cs="Calibri"/>
                <w:b/>
                <w:bCs/>
                <w:color w:val="000000"/>
                <w:lang w:eastAsia="es-ES"/>
              </w:rPr>
              <w:t>METAS PROGRAMADAS</w:t>
            </w:r>
          </w:p>
        </w:tc>
      </w:tr>
      <w:tr w:rsidR="007B5F5D" w:rsidTr="00BA4A67">
        <w:trPr>
          <w:trHeight w:val="533"/>
        </w:trPr>
        <w:tc>
          <w:tcPr>
            <w:tcW w:w="1550" w:type="dxa"/>
            <w:tcBorders>
              <w:top w:val="nil"/>
              <w:left w:val="single" w:sz="4" w:space="0" w:color="auto"/>
              <w:bottom w:val="single" w:sz="4" w:space="0" w:color="auto"/>
              <w:right w:val="single" w:sz="4" w:space="0" w:color="auto"/>
            </w:tcBorders>
            <w:shd w:val="clear" w:color="auto" w:fill="FFFFFF"/>
            <w:noWrap/>
            <w:vAlign w:val="bottom"/>
            <w:hideMark/>
          </w:tcPr>
          <w:p w:rsidR="007B5F5D" w:rsidRDefault="007B5F5D" w:rsidP="00BA4A67">
            <w:pPr>
              <w:spacing w:after="0" w:line="240" w:lineRule="auto"/>
              <w:jc w:val="right"/>
              <w:rPr>
                <w:rFonts w:ascii="Arial" w:eastAsia="Times New Roman" w:hAnsi="Arial" w:cs="Arial"/>
                <w:color w:val="000000"/>
                <w:sz w:val="20"/>
                <w:szCs w:val="20"/>
                <w:lang w:eastAsia="es-ES"/>
              </w:rPr>
            </w:pPr>
            <w:r>
              <w:rPr>
                <w:rFonts w:ascii="Arial" w:eastAsia="Times New Roman" w:hAnsi="Arial" w:cs="Arial"/>
                <w:color w:val="000000"/>
                <w:sz w:val="20"/>
                <w:szCs w:val="20"/>
                <w:lang w:eastAsia="es-ES"/>
              </w:rPr>
              <w:t>010103</w:t>
            </w:r>
          </w:p>
        </w:tc>
        <w:tc>
          <w:tcPr>
            <w:tcW w:w="4252" w:type="dxa"/>
            <w:tcBorders>
              <w:top w:val="nil"/>
              <w:left w:val="nil"/>
              <w:bottom w:val="single" w:sz="4" w:space="0" w:color="auto"/>
              <w:right w:val="single" w:sz="4" w:space="0" w:color="auto"/>
            </w:tcBorders>
            <w:shd w:val="clear" w:color="auto" w:fill="FFFFFF"/>
            <w:vAlign w:val="bottom"/>
            <w:hideMark/>
          </w:tcPr>
          <w:p w:rsidR="007B5F5D" w:rsidRDefault="007B5F5D" w:rsidP="00BA4A67">
            <w:pPr>
              <w:spacing w:after="0" w:line="240" w:lineRule="auto"/>
              <w:rPr>
                <w:rFonts w:ascii="Arial" w:eastAsia="Times New Roman" w:hAnsi="Arial" w:cs="Arial"/>
                <w:color w:val="000000"/>
                <w:sz w:val="20"/>
                <w:szCs w:val="20"/>
                <w:lang w:eastAsia="es-ES"/>
              </w:rPr>
            </w:pPr>
            <w:r>
              <w:rPr>
                <w:rFonts w:ascii="Arial" w:eastAsia="Times New Roman" w:hAnsi="Arial" w:cs="Arial"/>
                <w:color w:val="000000"/>
                <w:sz w:val="20"/>
                <w:szCs w:val="20"/>
                <w:lang w:eastAsia="es-ES"/>
              </w:rPr>
              <w:t>Secretaría Municipal</w:t>
            </w:r>
          </w:p>
        </w:tc>
        <w:tc>
          <w:tcPr>
            <w:tcW w:w="1559" w:type="dxa"/>
            <w:tcBorders>
              <w:top w:val="nil"/>
              <w:left w:val="nil"/>
              <w:bottom w:val="single" w:sz="4" w:space="0" w:color="auto"/>
              <w:right w:val="single" w:sz="4" w:space="0" w:color="auto"/>
            </w:tcBorders>
            <w:noWrap/>
            <w:vAlign w:val="bottom"/>
            <w:hideMark/>
          </w:tcPr>
          <w:p w:rsidR="007B5F5D" w:rsidRDefault="007B5F5D" w:rsidP="00BA4A6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1</w:t>
            </w:r>
          </w:p>
        </w:tc>
        <w:tc>
          <w:tcPr>
            <w:tcW w:w="1701" w:type="dxa"/>
            <w:tcBorders>
              <w:top w:val="nil"/>
              <w:left w:val="nil"/>
              <w:bottom w:val="single" w:sz="4" w:space="0" w:color="auto"/>
              <w:right w:val="single" w:sz="4" w:space="0" w:color="auto"/>
            </w:tcBorders>
            <w:noWrap/>
            <w:vAlign w:val="bottom"/>
            <w:hideMark/>
          </w:tcPr>
          <w:p w:rsidR="007B5F5D" w:rsidRDefault="007B5F5D" w:rsidP="00BA4A6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8</w:t>
            </w:r>
          </w:p>
        </w:tc>
      </w:tr>
      <w:tr w:rsidR="007B5F5D" w:rsidTr="00BA4A67">
        <w:trPr>
          <w:trHeight w:val="535"/>
        </w:trPr>
        <w:tc>
          <w:tcPr>
            <w:tcW w:w="1550" w:type="dxa"/>
            <w:tcBorders>
              <w:top w:val="nil"/>
              <w:left w:val="single" w:sz="4" w:space="0" w:color="auto"/>
              <w:bottom w:val="single" w:sz="4" w:space="0" w:color="auto"/>
              <w:right w:val="single" w:sz="4" w:space="0" w:color="auto"/>
            </w:tcBorders>
            <w:shd w:val="clear" w:color="auto" w:fill="FFFFFF"/>
            <w:noWrap/>
            <w:vAlign w:val="bottom"/>
            <w:hideMark/>
          </w:tcPr>
          <w:p w:rsidR="007B5F5D" w:rsidRDefault="007B5F5D" w:rsidP="00BA4A67">
            <w:pPr>
              <w:spacing w:after="0" w:line="240" w:lineRule="auto"/>
              <w:jc w:val="right"/>
              <w:rPr>
                <w:rFonts w:ascii="Arial" w:eastAsia="Times New Roman" w:hAnsi="Arial" w:cs="Arial"/>
                <w:color w:val="000000"/>
                <w:sz w:val="20"/>
                <w:szCs w:val="20"/>
                <w:lang w:eastAsia="es-ES"/>
              </w:rPr>
            </w:pPr>
            <w:r>
              <w:rPr>
                <w:rFonts w:ascii="Arial" w:eastAsia="Times New Roman" w:hAnsi="Arial" w:cs="Arial"/>
                <w:color w:val="000000"/>
                <w:sz w:val="20"/>
                <w:szCs w:val="20"/>
                <w:lang w:eastAsia="es-ES"/>
              </w:rPr>
              <w:t>010104</w:t>
            </w:r>
          </w:p>
        </w:tc>
        <w:tc>
          <w:tcPr>
            <w:tcW w:w="4252" w:type="dxa"/>
            <w:tcBorders>
              <w:top w:val="nil"/>
              <w:left w:val="nil"/>
              <w:bottom w:val="single" w:sz="4" w:space="0" w:color="auto"/>
              <w:right w:val="single" w:sz="4" w:space="0" w:color="auto"/>
            </w:tcBorders>
            <w:shd w:val="clear" w:color="auto" w:fill="FFFFFF"/>
            <w:vAlign w:val="bottom"/>
            <w:hideMark/>
          </w:tcPr>
          <w:p w:rsidR="007B5F5D" w:rsidRDefault="007B5F5D" w:rsidP="00BA4A67">
            <w:pPr>
              <w:spacing w:after="0" w:line="240" w:lineRule="auto"/>
              <w:rPr>
                <w:rFonts w:ascii="Arial" w:eastAsia="Times New Roman" w:hAnsi="Arial" w:cs="Arial"/>
                <w:color w:val="000000"/>
                <w:sz w:val="20"/>
                <w:szCs w:val="20"/>
                <w:lang w:eastAsia="es-ES"/>
              </w:rPr>
            </w:pPr>
            <w:r>
              <w:rPr>
                <w:rFonts w:ascii="Arial" w:eastAsia="Times New Roman" w:hAnsi="Arial" w:cs="Arial"/>
                <w:color w:val="000000"/>
                <w:sz w:val="20"/>
                <w:szCs w:val="20"/>
                <w:lang w:eastAsia="es-ES"/>
              </w:rPr>
              <w:t>Sindicatura</w:t>
            </w:r>
          </w:p>
        </w:tc>
        <w:tc>
          <w:tcPr>
            <w:tcW w:w="1559" w:type="dxa"/>
            <w:tcBorders>
              <w:top w:val="nil"/>
              <w:left w:val="nil"/>
              <w:bottom w:val="single" w:sz="4" w:space="0" w:color="auto"/>
              <w:right w:val="single" w:sz="4" w:space="0" w:color="auto"/>
            </w:tcBorders>
            <w:noWrap/>
            <w:vAlign w:val="bottom"/>
            <w:hideMark/>
          </w:tcPr>
          <w:p w:rsidR="007B5F5D" w:rsidRDefault="007B5F5D" w:rsidP="00BA4A6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1</w:t>
            </w:r>
          </w:p>
        </w:tc>
        <w:tc>
          <w:tcPr>
            <w:tcW w:w="1701" w:type="dxa"/>
            <w:tcBorders>
              <w:top w:val="nil"/>
              <w:left w:val="nil"/>
              <w:bottom w:val="single" w:sz="4" w:space="0" w:color="auto"/>
              <w:right w:val="single" w:sz="4" w:space="0" w:color="auto"/>
            </w:tcBorders>
            <w:noWrap/>
            <w:vAlign w:val="bottom"/>
            <w:hideMark/>
          </w:tcPr>
          <w:p w:rsidR="007B5F5D" w:rsidRDefault="007B5F5D" w:rsidP="00BA4A6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8</w:t>
            </w:r>
          </w:p>
        </w:tc>
      </w:tr>
      <w:tr w:rsidR="007B5F5D" w:rsidTr="00BA4A67">
        <w:trPr>
          <w:trHeight w:val="556"/>
        </w:trPr>
        <w:tc>
          <w:tcPr>
            <w:tcW w:w="1550" w:type="dxa"/>
            <w:tcBorders>
              <w:top w:val="nil"/>
              <w:left w:val="single" w:sz="4" w:space="0" w:color="auto"/>
              <w:bottom w:val="single" w:sz="4" w:space="0" w:color="auto"/>
              <w:right w:val="single" w:sz="4" w:space="0" w:color="auto"/>
            </w:tcBorders>
            <w:shd w:val="clear" w:color="auto" w:fill="FFFFFF"/>
            <w:noWrap/>
            <w:vAlign w:val="bottom"/>
            <w:hideMark/>
          </w:tcPr>
          <w:p w:rsidR="007B5F5D" w:rsidRDefault="007B5F5D" w:rsidP="00BA4A67">
            <w:pPr>
              <w:spacing w:after="0" w:line="240" w:lineRule="auto"/>
              <w:jc w:val="right"/>
              <w:rPr>
                <w:rFonts w:ascii="Arial" w:eastAsia="Times New Roman" w:hAnsi="Arial" w:cs="Arial"/>
                <w:color w:val="000000"/>
                <w:sz w:val="20"/>
                <w:szCs w:val="20"/>
                <w:lang w:eastAsia="es-ES"/>
              </w:rPr>
            </w:pPr>
            <w:r>
              <w:rPr>
                <w:rFonts w:ascii="Arial" w:eastAsia="Times New Roman" w:hAnsi="Arial" w:cs="Arial"/>
                <w:color w:val="000000"/>
                <w:sz w:val="20"/>
                <w:szCs w:val="20"/>
                <w:lang w:eastAsia="es-ES"/>
              </w:rPr>
              <w:t>010105</w:t>
            </w:r>
          </w:p>
        </w:tc>
        <w:tc>
          <w:tcPr>
            <w:tcW w:w="4252" w:type="dxa"/>
            <w:tcBorders>
              <w:top w:val="nil"/>
              <w:left w:val="nil"/>
              <w:bottom w:val="single" w:sz="4" w:space="0" w:color="auto"/>
              <w:right w:val="single" w:sz="4" w:space="0" w:color="auto"/>
            </w:tcBorders>
            <w:shd w:val="clear" w:color="auto" w:fill="FFFFFF"/>
            <w:vAlign w:val="bottom"/>
            <w:hideMark/>
          </w:tcPr>
          <w:p w:rsidR="007B5F5D" w:rsidRDefault="007B5F5D" w:rsidP="00BA4A67">
            <w:pPr>
              <w:spacing w:after="0" w:line="240" w:lineRule="auto"/>
              <w:rPr>
                <w:rFonts w:ascii="Arial" w:eastAsia="Times New Roman" w:hAnsi="Arial" w:cs="Arial"/>
                <w:color w:val="000000"/>
                <w:sz w:val="20"/>
                <w:szCs w:val="20"/>
                <w:lang w:eastAsia="es-ES"/>
              </w:rPr>
            </w:pPr>
            <w:r>
              <w:rPr>
                <w:rFonts w:ascii="Arial" w:eastAsia="Times New Roman" w:hAnsi="Arial" w:cs="Arial"/>
                <w:color w:val="000000"/>
                <w:sz w:val="20"/>
                <w:szCs w:val="20"/>
                <w:lang w:eastAsia="es-ES"/>
              </w:rPr>
              <w:t>Auditoría Interna</w:t>
            </w:r>
          </w:p>
        </w:tc>
        <w:tc>
          <w:tcPr>
            <w:tcW w:w="1559" w:type="dxa"/>
            <w:tcBorders>
              <w:top w:val="nil"/>
              <w:left w:val="nil"/>
              <w:bottom w:val="single" w:sz="4" w:space="0" w:color="auto"/>
              <w:right w:val="single" w:sz="4" w:space="0" w:color="auto"/>
            </w:tcBorders>
            <w:noWrap/>
            <w:vAlign w:val="bottom"/>
            <w:hideMark/>
          </w:tcPr>
          <w:p w:rsidR="007B5F5D" w:rsidRDefault="007B5F5D" w:rsidP="00BA4A6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1</w:t>
            </w:r>
          </w:p>
        </w:tc>
        <w:tc>
          <w:tcPr>
            <w:tcW w:w="1701" w:type="dxa"/>
            <w:tcBorders>
              <w:top w:val="nil"/>
              <w:left w:val="nil"/>
              <w:bottom w:val="single" w:sz="4" w:space="0" w:color="auto"/>
              <w:right w:val="single" w:sz="4" w:space="0" w:color="auto"/>
            </w:tcBorders>
            <w:noWrap/>
            <w:vAlign w:val="bottom"/>
            <w:hideMark/>
          </w:tcPr>
          <w:p w:rsidR="007B5F5D" w:rsidRDefault="007B5F5D" w:rsidP="00BA4A6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10</w:t>
            </w:r>
          </w:p>
        </w:tc>
      </w:tr>
      <w:tr w:rsidR="007B5F5D" w:rsidTr="00BA4A67">
        <w:trPr>
          <w:trHeight w:val="548"/>
        </w:trPr>
        <w:tc>
          <w:tcPr>
            <w:tcW w:w="1550" w:type="dxa"/>
            <w:tcBorders>
              <w:top w:val="nil"/>
              <w:left w:val="single" w:sz="4" w:space="0" w:color="auto"/>
              <w:bottom w:val="single" w:sz="4" w:space="0" w:color="auto"/>
              <w:right w:val="single" w:sz="4" w:space="0" w:color="auto"/>
            </w:tcBorders>
            <w:shd w:val="clear" w:color="auto" w:fill="FFFFFF"/>
            <w:noWrap/>
            <w:vAlign w:val="bottom"/>
            <w:hideMark/>
          </w:tcPr>
          <w:p w:rsidR="007B5F5D" w:rsidRDefault="007B5F5D" w:rsidP="00BA4A67">
            <w:pPr>
              <w:spacing w:after="0" w:line="240" w:lineRule="auto"/>
              <w:jc w:val="right"/>
              <w:rPr>
                <w:rFonts w:ascii="Arial" w:eastAsia="Times New Roman" w:hAnsi="Arial" w:cs="Arial"/>
                <w:color w:val="000000"/>
                <w:sz w:val="20"/>
                <w:szCs w:val="20"/>
                <w:lang w:eastAsia="es-ES"/>
              </w:rPr>
            </w:pPr>
            <w:r>
              <w:rPr>
                <w:rFonts w:ascii="Arial" w:eastAsia="Times New Roman" w:hAnsi="Arial" w:cs="Arial"/>
                <w:color w:val="000000"/>
                <w:sz w:val="20"/>
                <w:szCs w:val="20"/>
                <w:lang w:eastAsia="es-ES"/>
              </w:rPr>
              <w:t>010113</w:t>
            </w:r>
          </w:p>
        </w:tc>
        <w:tc>
          <w:tcPr>
            <w:tcW w:w="4252" w:type="dxa"/>
            <w:tcBorders>
              <w:top w:val="nil"/>
              <w:left w:val="nil"/>
              <w:bottom w:val="single" w:sz="4" w:space="0" w:color="auto"/>
              <w:right w:val="single" w:sz="4" w:space="0" w:color="auto"/>
            </w:tcBorders>
            <w:shd w:val="clear" w:color="auto" w:fill="FFFFFF"/>
            <w:vAlign w:val="bottom"/>
            <w:hideMark/>
          </w:tcPr>
          <w:p w:rsidR="007B5F5D" w:rsidRDefault="007B5F5D" w:rsidP="00BA4A67">
            <w:pPr>
              <w:spacing w:after="0" w:line="240" w:lineRule="auto"/>
              <w:rPr>
                <w:rFonts w:ascii="Arial" w:eastAsia="Times New Roman" w:hAnsi="Arial" w:cs="Arial"/>
                <w:color w:val="000000"/>
                <w:sz w:val="20"/>
                <w:szCs w:val="20"/>
                <w:lang w:eastAsia="es-ES"/>
              </w:rPr>
            </w:pPr>
            <w:r>
              <w:rPr>
                <w:rFonts w:ascii="Arial" w:eastAsia="Times New Roman" w:hAnsi="Arial" w:cs="Arial"/>
                <w:color w:val="000000"/>
                <w:sz w:val="20"/>
                <w:szCs w:val="20"/>
                <w:lang w:eastAsia="es-ES"/>
              </w:rPr>
              <w:t>Unidad Jurídica</w:t>
            </w:r>
          </w:p>
        </w:tc>
        <w:tc>
          <w:tcPr>
            <w:tcW w:w="1559" w:type="dxa"/>
            <w:tcBorders>
              <w:top w:val="nil"/>
              <w:left w:val="nil"/>
              <w:bottom w:val="single" w:sz="4" w:space="0" w:color="auto"/>
              <w:right w:val="single" w:sz="4" w:space="0" w:color="auto"/>
            </w:tcBorders>
            <w:noWrap/>
            <w:vAlign w:val="bottom"/>
            <w:hideMark/>
          </w:tcPr>
          <w:p w:rsidR="007B5F5D" w:rsidRDefault="007B5F5D" w:rsidP="00BA4A6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1</w:t>
            </w:r>
          </w:p>
        </w:tc>
        <w:tc>
          <w:tcPr>
            <w:tcW w:w="1701" w:type="dxa"/>
            <w:tcBorders>
              <w:top w:val="nil"/>
              <w:left w:val="nil"/>
              <w:bottom w:val="single" w:sz="4" w:space="0" w:color="auto"/>
              <w:right w:val="single" w:sz="4" w:space="0" w:color="auto"/>
            </w:tcBorders>
            <w:noWrap/>
            <w:vAlign w:val="bottom"/>
            <w:hideMark/>
          </w:tcPr>
          <w:p w:rsidR="007B5F5D" w:rsidRDefault="007B5F5D" w:rsidP="00BA4A6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12</w:t>
            </w:r>
          </w:p>
        </w:tc>
      </w:tr>
      <w:tr w:rsidR="007B5F5D" w:rsidTr="00BA4A67">
        <w:trPr>
          <w:trHeight w:val="567"/>
        </w:trPr>
        <w:tc>
          <w:tcPr>
            <w:tcW w:w="1550" w:type="dxa"/>
            <w:tcBorders>
              <w:top w:val="nil"/>
              <w:left w:val="single" w:sz="4" w:space="0" w:color="auto"/>
              <w:bottom w:val="nil"/>
              <w:right w:val="single" w:sz="4" w:space="0" w:color="auto"/>
            </w:tcBorders>
            <w:shd w:val="clear" w:color="auto" w:fill="FFFFFF"/>
            <w:noWrap/>
            <w:vAlign w:val="bottom"/>
            <w:hideMark/>
          </w:tcPr>
          <w:p w:rsidR="007B5F5D" w:rsidRDefault="007B5F5D" w:rsidP="00BA4A67">
            <w:pPr>
              <w:spacing w:after="0" w:line="240" w:lineRule="auto"/>
              <w:jc w:val="right"/>
              <w:rPr>
                <w:rFonts w:ascii="Arial" w:eastAsia="Times New Roman" w:hAnsi="Arial" w:cs="Arial"/>
                <w:color w:val="000000"/>
                <w:sz w:val="20"/>
                <w:szCs w:val="20"/>
                <w:lang w:eastAsia="es-ES"/>
              </w:rPr>
            </w:pPr>
            <w:r>
              <w:rPr>
                <w:rFonts w:ascii="Arial" w:eastAsia="Times New Roman" w:hAnsi="Arial" w:cs="Arial"/>
                <w:color w:val="000000"/>
                <w:sz w:val="20"/>
                <w:szCs w:val="20"/>
                <w:lang w:eastAsia="es-ES"/>
              </w:rPr>
              <w:t>010114</w:t>
            </w:r>
          </w:p>
        </w:tc>
        <w:tc>
          <w:tcPr>
            <w:tcW w:w="4252" w:type="dxa"/>
            <w:tcBorders>
              <w:top w:val="nil"/>
              <w:left w:val="nil"/>
              <w:bottom w:val="nil"/>
              <w:right w:val="single" w:sz="4" w:space="0" w:color="auto"/>
            </w:tcBorders>
            <w:shd w:val="clear" w:color="auto" w:fill="FFFFFF"/>
            <w:vAlign w:val="bottom"/>
            <w:hideMark/>
          </w:tcPr>
          <w:p w:rsidR="007B5F5D" w:rsidRDefault="007B5F5D" w:rsidP="00BA4A67">
            <w:pPr>
              <w:spacing w:after="0" w:line="240" w:lineRule="auto"/>
              <w:rPr>
                <w:rFonts w:ascii="Arial" w:eastAsia="Times New Roman" w:hAnsi="Arial" w:cs="Arial"/>
                <w:color w:val="000000"/>
                <w:sz w:val="20"/>
                <w:szCs w:val="20"/>
                <w:lang w:eastAsia="es-ES"/>
              </w:rPr>
            </w:pPr>
            <w:r>
              <w:rPr>
                <w:rFonts w:ascii="Arial" w:eastAsia="Times New Roman" w:hAnsi="Arial" w:cs="Arial"/>
                <w:color w:val="000000"/>
                <w:sz w:val="20"/>
                <w:szCs w:val="20"/>
                <w:lang w:eastAsia="es-ES"/>
              </w:rPr>
              <w:t>Unidad de Acceso a la Información Pública</w:t>
            </w:r>
          </w:p>
        </w:tc>
        <w:tc>
          <w:tcPr>
            <w:tcW w:w="1559" w:type="dxa"/>
            <w:tcBorders>
              <w:top w:val="nil"/>
              <w:left w:val="nil"/>
              <w:bottom w:val="nil"/>
              <w:right w:val="single" w:sz="4" w:space="0" w:color="auto"/>
            </w:tcBorders>
            <w:noWrap/>
            <w:vAlign w:val="bottom"/>
            <w:hideMark/>
          </w:tcPr>
          <w:p w:rsidR="007B5F5D" w:rsidRDefault="007B5F5D" w:rsidP="00BA4A6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1</w:t>
            </w:r>
          </w:p>
        </w:tc>
        <w:tc>
          <w:tcPr>
            <w:tcW w:w="1701" w:type="dxa"/>
            <w:tcBorders>
              <w:top w:val="nil"/>
              <w:left w:val="nil"/>
              <w:bottom w:val="nil"/>
              <w:right w:val="single" w:sz="4" w:space="0" w:color="auto"/>
            </w:tcBorders>
            <w:noWrap/>
            <w:vAlign w:val="bottom"/>
            <w:hideMark/>
          </w:tcPr>
          <w:p w:rsidR="007B5F5D" w:rsidRDefault="007B5F5D" w:rsidP="00BA4A6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3</w:t>
            </w:r>
          </w:p>
        </w:tc>
      </w:tr>
      <w:tr w:rsidR="007B5F5D" w:rsidTr="00BA4A67">
        <w:trPr>
          <w:trHeight w:val="549"/>
        </w:trPr>
        <w:tc>
          <w:tcPr>
            <w:tcW w:w="5802" w:type="dxa"/>
            <w:gridSpan w:val="2"/>
            <w:tcBorders>
              <w:top w:val="single" w:sz="8" w:space="0" w:color="auto"/>
              <w:left w:val="single" w:sz="8" w:space="0" w:color="auto"/>
              <w:bottom w:val="single" w:sz="8" w:space="0" w:color="auto"/>
              <w:right w:val="single" w:sz="4" w:space="0" w:color="000000"/>
            </w:tcBorders>
            <w:noWrap/>
            <w:vAlign w:val="center"/>
            <w:hideMark/>
          </w:tcPr>
          <w:p w:rsidR="007B5F5D" w:rsidRDefault="007B5F5D" w:rsidP="00BA4A67">
            <w:pPr>
              <w:spacing w:after="0" w:line="240" w:lineRule="auto"/>
              <w:jc w:val="center"/>
              <w:rPr>
                <w:rFonts w:ascii="Calibri" w:eastAsia="Times New Roman" w:hAnsi="Calibri" w:cs="Calibri"/>
                <w:b/>
                <w:bCs/>
                <w:color w:val="000000"/>
                <w:lang w:eastAsia="es-ES"/>
              </w:rPr>
            </w:pPr>
            <w:r>
              <w:rPr>
                <w:rFonts w:ascii="Calibri" w:eastAsia="Times New Roman" w:hAnsi="Calibri" w:cs="Calibri"/>
                <w:b/>
                <w:bCs/>
                <w:color w:val="000000"/>
                <w:lang w:eastAsia="es-ES"/>
              </w:rPr>
              <w:t>total</w:t>
            </w:r>
          </w:p>
        </w:tc>
        <w:tc>
          <w:tcPr>
            <w:tcW w:w="1559" w:type="dxa"/>
            <w:tcBorders>
              <w:top w:val="single" w:sz="8" w:space="0" w:color="auto"/>
              <w:left w:val="nil"/>
              <w:bottom w:val="single" w:sz="8" w:space="0" w:color="auto"/>
              <w:right w:val="single" w:sz="4" w:space="0" w:color="auto"/>
            </w:tcBorders>
            <w:noWrap/>
            <w:vAlign w:val="center"/>
            <w:hideMark/>
          </w:tcPr>
          <w:p w:rsidR="007B5F5D" w:rsidRDefault="007B5F5D" w:rsidP="00BA4A67">
            <w:pPr>
              <w:spacing w:after="0" w:line="240" w:lineRule="auto"/>
              <w:jc w:val="center"/>
              <w:rPr>
                <w:rFonts w:ascii="Calibri" w:eastAsia="Times New Roman" w:hAnsi="Calibri" w:cs="Calibri"/>
                <w:b/>
                <w:bCs/>
                <w:color w:val="000000"/>
                <w:lang w:eastAsia="es-ES"/>
              </w:rPr>
            </w:pPr>
            <w:r>
              <w:rPr>
                <w:rFonts w:ascii="Calibri" w:eastAsia="Times New Roman" w:hAnsi="Calibri" w:cs="Calibri"/>
                <w:b/>
                <w:bCs/>
                <w:color w:val="000000"/>
                <w:lang w:eastAsia="es-ES"/>
              </w:rPr>
              <w:t>5</w:t>
            </w:r>
          </w:p>
        </w:tc>
        <w:tc>
          <w:tcPr>
            <w:tcW w:w="1701" w:type="dxa"/>
            <w:tcBorders>
              <w:top w:val="single" w:sz="8" w:space="0" w:color="auto"/>
              <w:left w:val="nil"/>
              <w:bottom w:val="single" w:sz="8" w:space="0" w:color="auto"/>
              <w:right w:val="single" w:sz="8" w:space="0" w:color="auto"/>
            </w:tcBorders>
            <w:noWrap/>
            <w:vAlign w:val="center"/>
            <w:hideMark/>
          </w:tcPr>
          <w:p w:rsidR="007B5F5D" w:rsidRDefault="007B5F5D" w:rsidP="00BA4A67">
            <w:pPr>
              <w:spacing w:after="0" w:line="240" w:lineRule="auto"/>
              <w:jc w:val="center"/>
              <w:rPr>
                <w:rFonts w:ascii="Calibri" w:eastAsia="Times New Roman" w:hAnsi="Calibri" w:cs="Calibri"/>
                <w:b/>
                <w:bCs/>
                <w:color w:val="000000"/>
                <w:lang w:eastAsia="es-ES"/>
              </w:rPr>
            </w:pPr>
            <w:r>
              <w:rPr>
                <w:rFonts w:ascii="Calibri" w:eastAsia="Times New Roman" w:hAnsi="Calibri" w:cs="Calibri"/>
                <w:b/>
                <w:bCs/>
                <w:color w:val="000000"/>
                <w:lang w:eastAsia="es-ES"/>
              </w:rPr>
              <w:t>41</w:t>
            </w:r>
          </w:p>
        </w:tc>
      </w:tr>
    </w:tbl>
    <w:p w:rsidR="007B5F5D" w:rsidRDefault="007B5F5D" w:rsidP="007B5F5D"/>
    <w:p w:rsidR="007B5F5D" w:rsidRDefault="007B5F5D" w:rsidP="007B5F5D">
      <w:r>
        <w:rPr>
          <w:noProof/>
          <w:lang w:val="es-SV" w:eastAsia="es-SV"/>
        </w:rPr>
        <w:drawing>
          <wp:anchor distT="0" distB="0" distL="114300" distR="114300" simplePos="0" relativeHeight="251660288" behindDoc="0" locked="0" layoutInCell="1" allowOverlap="1" wp14:anchorId="4302B052" wp14:editId="5933223D">
            <wp:simplePos x="0" y="0"/>
            <wp:positionH relativeFrom="column">
              <wp:posOffset>-8255</wp:posOffset>
            </wp:positionH>
            <wp:positionV relativeFrom="paragraph">
              <wp:posOffset>408305</wp:posOffset>
            </wp:positionV>
            <wp:extent cx="5742305" cy="3096895"/>
            <wp:effectExtent l="0" t="0" r="10795" b="8255"/>
            <wp:wrapSquare wrapText="bothSides"/>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rsidR="007B5F5D" w:rsidRDefault="007B5F5D" w:rsidP="007B5F5D"/>
    <w:p w:rsidR="007B5F5D" w:rsidRDefault="007B5F5D" w:rsidP="007B5F5D">
      <w:r>
        <w:br w:type="page"/>
      </w:r>
    </w:p>
    <w:p w:rsidR="007B5F5D" w:rsidRPr="000B54EB" w:rsidRDefault="007B5F5D" w:rsidP="007B5F5D">
      <w:pPr>
        <w:keepNext/>
        <w:keepLines/>
        <w:spacing w:before="40" w:after="0"/>
        <w:jc w:val="center"/>
        <w:outlineLvl w:val="1"/>
        <w:rPr>
          <w:rFonts w:ascii="Cambria" w:eastAsia="Times New Roman" w:hAnsi="Cambria" w:cs="Times New Roman"/>
          <w:b/>
          <w:sz w:val="26"/>
          <w:szCs w:val="26"/>
        </w:rPr>
      </w:pPr>
      <w:r w:rsidRPr="000B54EB">
        <w:rPr>
          <w:rFonts w:ascii="Cambria" w:eastAsia="Times New Roman" w:hAnsi="Cambria" w:cs="Times New Roman"/>
          <w:b/>
          <w:sz w:val="26"/>
          <w:szCs w:val="26"/>
        </w:rPr>
        <w:lastRenderedPageBreak/>
        <w:t>PRESUPUESTO ASIGNADO A LAS UNIDADES DEPENDIENTES DEL CONCEJO MUNICIPAL</w:t>
      </w:r>
    </w:p>
    <w:p w:rsidR="007B5F5D" w:rsidRDefault="007B5F5D" w:rsidP="007B5F5D"/>
    <w:tbl>
      <w:tblPr>
        <w:tblW w:w="5838" w:type="pct"/>
        <w:tblInd w:w="-744" w:type="dxa"/>
        <w:tblCellMar>
          <w:left w:w="70" w:type="dxa"/>
          <w:right w:w="70" w:type="dxa"/>
        </w:tblCellMar>
        <w:tblLook w:val="04A0" w:firstRow="1" w:lastRow="0" w:firstColumn="1" w:lastColumn="0" w:noHBand="0" w:noVBand="1"/>
      </w:tblPr>
      <w:tblGrid>
        <w:gridCol w:w="872"/>
        <w:gridCol w:w="1206"/>
        <w:gridCol w:w="1535"/>
        <w:gridCol w:w="1214"/>
        <w:gridCol w:w="1073"/>
        <w:gridCol w:w="1304"/>
        <w:gridCol w:w="1604"/>
        <w:gridCol w:w="1675"/>
      </w:tblGrid>
      <w:tr w:rsidR="007B5F5D" w:rsidRPr="00DE6569" w:rsidTr="00EE2EEC">
        <w:trPr>
          <w:trHeight w:val="628"/>
        </w:trPr>
        <w:tc>
          <w:tcPr>
            <w:tcW w:w="416" w:type="pct"/>
            <w:vMerge w:val="restart"/>
            <w:tcBorders>
              <w:top w:val="single" w:sz="8" w:space="0" w:color="auto"/>
              <w:left w:val="single" w:sz="8" w:space="0" w:color="auto"/>
              <w:bottom w:val="single" w:sz="8" w:space="0" w:color="000000"/>
              <w:right w:val="single" w:sz="4" w:space="0" w:color="auto"/>
            </w:tcBorders>
            <w:shd w:val="clear" w:color="000000" w:fill="FFFFFF"/>
            <w:vAlign w:val="center"/>
            <w:hideMark/>
          </w:tcPr>
          <w:p w:rsidR="007B5F5D" w:rsidRPr="00DE6569" w:rsidRDefault="007B5F5D" w:rsidP="00BA4A67">
            <w:pPr>
              <w:spacing w:after="0" w:line="240" w:lineRule="auto"/>
              <w:jc w:val="center"/>
              <w:rPr>
                <w:rFonts w:ascii="Calibri" w:eastAsia="Times New Roman" w:hAnsi="Calibri" w:cs="Calibri"/>
                <w:b/>
                <w:bCs/>
                <w:color w:val="000000"/>
                <w:sz w:val="20"/>
                <w:lang w:eastAsia="es-ES"/>
              </w:rPr>
            </w:pPr>
            <w:r w:rsidRPr="00DE6569">
              <w:rPr>
                <w:rFonts w:ascii="Calibri" w:eastAsia="Times New Roman" w:hAnsi="Calibri" w:cs="Calibri"/>
                <w:b/>
                <w:bCs/>
                <w:color w:val="000000"/>
                <w:sz w:val="20"/>
                <w:lang w:eastAsia="es-ES"/>
              </w:rPr>
              <w:t>CODIGO</w:t>
            </w:r>
          </w:p>
        </w:tc>
        <w:tc>
          <w:tcPr>
            <w:tcW w:w="575" w:type="pct"/>
            <w:vMerge w:val="restart"/>
            <w:tcBorders>
              <w:top w:val="single" w:sz="8" w:space="0" w:color="auto"/>
              <w:left w:val="single" w:sz="4" w:space="0" w:color="auto"/>
              <w:bottom w:val="single" w:sz="8" w:space="0" w:color="000000"/>
              <w:right w:val="single" w:sz="4" w:space="0" w:color="auto"/>
            </w:tcBorders>
            <w:shd w:val="clear" w:color="000000" w:fill="FFFFFF"/>
            <w:noWrap/>
            <w:vAlign w:val="center"/>
            <w:hideMark/>
          </w:tcPr>
          <w:p w:rsidR="007B5F5D" w:rsidRPr="00DE6569" w:rsidRDefault="007B5F5D" w:rsidP="00BA4A67">
            <w:pPr>
              <w:spacing w:after="0" w:line="240" w:lineRule="auto"/>
              <w:jc w:val="center"/>
              <w:rPr>
                <w:rFonts w:ascii="Calibri" w:eastAsia="Times New Roman" w:hAnsi="Calibri" w:cs="Calibri"/>
                <w:b/>
                <w:bCs/>
                <w:color w:val="000000"/>
                <w:sz w:val="20"/>
                <w:lang w:eastAsia="es-ES"/>
              </w:rPr>
            </w:pPr>
            <w:r w:rsidRPr="00DE6569">
              <w:rPr>
                <w:rFonts w:ascii="Calibri" w:eastAsia="Times New Roman" w:hAnsi="Calibri" w:cs="Calibri"/>
                <w:b/>
                <w:bCs/>
                <w:color w:val="000000"/>
                <w:sz w:val="20"/>
                <w:lang w:eastAsia="es-ES"/>
              </w:rPr>
              <w:t>UNIDAD</w:t>
            </w:r>
          </w:p>
        </w:tc>
        <w:tc>
          <w:tcPr>
            <w:tcW w:w="2445" w:type="pct"/>
            <w:gridSpan w:val="4"/>
            <w:tcBorders>
              <w:top w:val="single" w:sz="8" w:space="0" w:color="auto"/>
              <w:left w:val="nil"/>
              <w:bottom w:val="single" w:sz="4" w:space="0" w:color="auto"/>
              <w:right w:val="single" w:sz="4" w:space="0" w:color="auto"/>
            </w:tcBorders>
            <w:shd w:val="clear" w:color="000000" w:fill="FFFFFF"/>
            <w:noWrap/>
            <w:vAlign w:val="center"/>
            <w:hideMark/>
          </w:tcPr>
          <w:p w:rsidR="007B5F5D" w:rsidRPr="00DE6569" w:rsidRDefault="007B5F5D" w:rsidP="00BA4A67">
            <w:pPr>
              <w:spacing w:after="0" w:line="240" w:lineRule="auto"/>
              <w:jc w:val="center"/>
              <w:rPr>
                <w:rFonts w:ascii="Calibri" w:eastAsia="Times New Roman" w:hAnsi="Calibri" w:cs="Calibri"/>
                <w:b/>
                <w:bCs/>
                <w:color w:val="000000"/>
                <w:sz w:val="20"/>
                <w:lang w:eastAsia="es-ES"/>
              </w:rPr>
            </w:pPr>
            <w:r w:rsidRPr="00DE6569">
              <w:rPr>
                <w:rFonts w:ascii="Calibri" w:eastAsia="Times New Roman" w:hAnsi="Calibri" w:cs="Calibri"/>
                <w:b/>
                <w:bCs/>
                <w:color w:val="000000"/>
                <w:sz w:val="20"/>
                <w:lang w:eastAsia="es-ES"/>
              </w:rPr>
              <w:t>METAS</w:t>
            </w:r>
          </w:p>
        </w:tc>
        <w:tc>
          <w:tcPr>
            <w:tcW w:w="765"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7B5F5D" w:rsidRPr="00DE6569" w:rsidRDefault="007B5F5D" w:rsidP="00BA4A67">
            <w:pPr>
              <w:spacing w:after="0" w:line="240" w:lineRule="auto"/>
              <w:jc w:val="center"/>
              <w:rPr>
                <w:rFonts w:ascii="Calibri" w:eastAsia="Times New Roman" w:hAnsi="Calibri" w:cs="Calibri"/>
                <w:b/>
                <w:bCs/>
                <w:color w:val="000000"/>
                <w:sz w:val="20"/>
                <w:lang w:eastAsia="es-ES"/>
              </w:rPr>
            </w:pPr>
            <w:r w:rsidRPr="00DE6569">
              <w:rPr>
                <w:rFonts w:ascii="Calibri" w:eastAsia="Times New Roman" w:hAnsi="Calibri" w:cs="Calibri"/>
                <w:b/>
                <w:bCs/>
                <w:color w:val="000000"/>
                <w:sz w:val="20"/>
                <w:lang w:eastAsia="es-ES"/>
              </w:rPr>
              <w:t>CANTIDAD DE METAS PROGRAMADAS</w:t>
            </w:r>
          </w:p>
        </w:tc>
        <w:tc>
          <w:tcPr>
            <w:tcW w:w="799" w:type="pct"/>
            <w:vMerge w:val="restart"/>
            <w:tcBorders>
              <w:top w:val="single" w:sz="8" w:space="0" w:color="auto"/>
              <w:left w:val="single" w:sz="4" w:space="0" w:color="auto"/>
              <w:bottom w:val="single" w:sz="8" w:space="0" w:color="000000"/>
              <w:right w:val="single" w:sz="8" w:space="0" w:color="auto"/>
            </w:tcBorders>
            <w:shd w:val="clear" w:color="000000" w:fill="FFFFFF"/>
            <w:vAlign w:val="center"/>
            <w:hideMark/>
          </w:tcPr>
          <w:p w:rsidR="007B5F5D" w:rsidRPr="00DE6569" w:rsidRDefault="007B5F5D" w:rsidP="00BA4A67">
            <w:pPr>
              <w:spacing w:after="0" w:line="240" w:lineRule="auto"/>
              <w:jc w:val="center"/>
              <w:rPr>
                <w:rFonts w:ascii="Calibri" w:eastAsia="Times New Roman" w:hAnsi="Calibri" w:cs="Calibri"/>
                <w:b/>
                <w:bCs/>
                <w:color w:val="000000"/>
                <w:sz w:val="20"/>
                <w:lang w:eastAsia="es-ES"/>
              </w:rPr>
            </w:pPr>
            <w:r w:rsidRPr="00DE6569">
              <w:rPr>
                <w:rFonts w:ascii="Calibri" w:eastAsia="Times New Roman" w:hAnsi="Calibri" w:cs="Calibri"/>
                <w:b/>
                <w:bCs/>
                <w:color w:val="000000"/>
                <w:sz w:val="20"/>
                <w:lang w:eastAsia="es-ES"/>
              </w:rPr>
              <w:t>PRESUPUESTO ASIGNADO</w:t>
            </w:r>
          </w:p>
        </w:tc>
      </w:tr>
      <w:tr w:rsidR="007B5F5D" w:rsidRPr="00DE6569" w:rsidTr="00EE2EEC">
        <w:trPr>
          <w:trHeight w:val="538"/>
        </w:trPr>
        <w:tc>
          <w:tcPr>
            <w:tcW w:w="416" w:type="pct"/>
            <w:vMerge/>
            <w:tcBorders>
              <w:top w:val="single" w:sz="8" w:space="0" w:color="auto"/>
              <w:left w:val="single" w:sz="8" w:space="0" w:color="auto"/>
              <w:bottom w:val="single" w:sz="8" w:space="0" w:color="000000"/>
              <w:right w:val="single" w:sz="4" w:space="0" w:color="auto"/>
            </w:tcBorders>
            <w:vAlign w:val="center"/>
            <w:hideMark/>
          </w:tcPr>
          <w:p w:rsidR="007B5F5D" w:rsidRPr="00DE6569" w:rsidRDefault="007B5F5D" w:rsidP="00BA4A67">
            <w:pPr>
              <w:spacing w:after="0" w:line="240" w:lineRule="auto"/>
              <w:rPr>
                <w:rFonts w:ascii="Calibri" w:eastAsia="Times New Roman" w:hAnsi="Calibri" w:cs="Calibri"/>
                <w:b/>
                <w:bCs/>
                <w:color w:val="000000"/>
                <w:lang w:eastAsia="es-ES"/>
              </w:rPr>
            </w:pPr>
          </w:p>
        </w:tc>
        <w:tc>
          <w:tcPr>
            <w:tcW w:w="575" w:type="pct"/>
            <w:vMerge/>
            <w:tcBorders>
              <w:top w:val="single" w:sz="8" w:space="0" w:color="auto"/>
              <w:left w:val="single" w:sz="4" w:space="0" w:color="auto"/>
              <w:bottom w:val="single" w:sz="8" w:space="0" w:color="000000"/>
              <w:right w:val="single" w:sz="4" w:space="0" w:color="auto"/>
            </w:tcBorders>
            <w:vAlign w:val="center"/>
            <w:hideMark/>
          </w:tcPr>
          <w:p w:rsidR="007B5F5D" w:rsidRPr="00DE6569" w:rsidRDefault="007B5F5D" w:rsidP="00BA4A67">
            <w:pPr>
              <w:spacing w:after="0" w:line="240" w:lineRule="auto"/>
              <w:rPr>
                <w:rFonts w:ascii="Calibri" w:eastAsia="Times New Roman" w:hAnsi="Calibri" w:cs="Calibri"/>
                <w:b/>
                <w:bCs/>
                <w:color w:val="000000"/>
                <w:lang w:eastAsia="es-ES"/>
              </w:rPr>
            </w:pPr>
          </w:p>
        </w:tc>
        <w:tc>
          <w:tcPr>
            <w:tcW w:w="732" w:type="pct"/>
            <w:tcBorders>
              <w:top w:val="nil"/>
              <w:left w:val="nil"/>
              <w:bottom w:val="single" w:sz="8" w:space="0" w:color="auto"/>
              <w:right w:val="single" w:sz="4" w:space="0" w:color="auto"/>
            </w:tcBorders>
            <w:shd w:val="clear" w:color="000000" w:fill="FFFFFF"/>
            <w:vAlign w:val="center"/>
            <w:hideMark/>
          </w:tcPr>
          <w:p w:rsidR="007B5F5D" w:rsidRPr="00DE6569" w:rsidRDefault="007B5F5D" w:rsidP="00BA4A67">
            <w:pPr>
              <w:spacing w:after="0" w:line="240" w:lineRule="auto"/>
              <w:jc w:val="center"/>
              <w:rPr>
                <w:rFonts w:ascii="Calibri" w:eastAsia="Times New Roman" w:hAnsi="Calibri" w:cs="Calibri"/>
                <w:b/>
                <w:bCs/>
                <w:color w:val="000000"/>
                <w:sz w:val="20"/>
                <w:lang w:eastAsia="es-ES"/>
              </w:rPr>
            </w:pPr>
            <w:r w:rsidRPr="00DE6569">
              <w:rPr>
                <w:rFonts w:ascii="Calibri" w:eastAsia="Times New Roman" w:hAnsi="Calibri" w:cs="Calibri"/>
                <w:b/>
                <w:bCs/>
                <w:color w:val="000000"/>
                <w:sz w:val="20"/>
                <w:lang w:eastAsia="es-ES"/>
              </w:rPr>
              <w:t>POLITICO INSTITUCIONAL</w:t>
            </w:r>
          </w:p>
        </w:tc>
        <w:tc>
          <w:tcPr>
            <w:tcW w:w="579" w:type="pct"/>
            <w:tcBorders>
              <w:top w:val="nil"/>
              <w:left w:val="nil"/>
              <w:bottom w:val="single" w:sz="8" w:space="0" w:color="auto"/>
              <w:right w:val="single" w:sz="4" w:space="0" w:color="auto"/>
            </w:tcBorders>
            <w:shd w:val="clear" w:color="000000" w:fill="FFFFFF"/>
            <w:vAlign w:val="center"/>
            <w:hideMark/>
          </w:tcPr>
          <w:p w:rsidR="007B5F5D" w:rsidRPr="00DE6569" w:rsidRDefault="007B5F5D" w:rsidP="00BA4A67">
            <w:pPr>
              <w:spacing w:after="0" w:line="240" w:lineRule="auto"/>
              <w:rPr>
                <w:rFonts w:ascii="Calibri" w:eastAsia="Times New Roman" w:hAnsi="Calibri" w:cs="Calibri"/>
                <w:b/>
                <w:bCs/>
                <w:color w:val="000000"/>
                <w:sz w:val="20"/>
                <w:lang w:eastAsia="es-ES"/>
              </w:rPr>
            </w:pPr>
            <w:r w:rsidRPr="00DE6569">
              <w:rPr>
                <w:rFonts w:ascii="Calibri" w:eastAsia="Times New Roman" w:hAnsi="Calibri" w:cs="Calibri"/>
                <w:b/>
                <w:bCs/>
                <w:color w:val="000000"/>
                <w:sz w:val="20"/>
                <w:lang w:eastAsia="es-ES"/>
              </w:rPr>
              <w:t>MEDIO AMBIENTAL</w:t>
            </w:r>
          </w:p>
        </w:tc>
        <w:tc>
          <w:tcPr>
            <w:tcW w:w="512" w:type="pct"/>
            <w:tcBorders>
              <w:top w:val="nil"/>
              <w:left w:val="nil"/>
              <w:bottom w:val="single" w:sz="8" w:space="0" w:color="auto"/>
              <w:right w:val="single" w:sz="4" w:space="0" w:color="auto"/>
            </w:tcBorders>
            <w:shd w:val="clear" w:color="000000" w:fill="FFFFFF"/>
            <w:vAlign w:val="center"/>
            <w:hideMark/>
          </w:tcPr>
          <w:p w:rsidR="007B5F5D" w:rsidRPr="00DE6569" w:rsidRDefault="007B5F5D" w:rsidP="00BA4A67">
            <w:pPr>
              <w:spacing w:after="0" w:line="240" w:lineRule="auto"/>
              <w:jc w:val="center"/>
              <w:rPr>
                <w:rFonts w:ascii="Calibri" w:eastAsia="Times New Roman" w:hAnsi="Calibri" w:cs="Calibri"/>
                <w:b/>
                <w:bCs/>
                <w:color w:val="000000"/>
                <w:sz w:val="20"/>
                <w:lang w:eastAsia="es-ES"/>
              </w:rPr>
            </w:pPr>
            <w:r w:rsidRPr="00DE6569">
              <w:rPr>
                <w:rFonts w:ascii="Calibri" w:eastAsia="Times New Roman" w:hAnsi="Calibri" w:cs="Calibri"/>
                <w:b/>
                <w:bCs/>
                <w:color w:val="000000"/>
                <w:sz w:val="20"/>
                <w:lang w:eastAsia="es-ES"/>
              </w:rPr>
              <w:t>SOCIAL CULTURAL</w:t>
            </w:r>
          </w:p>
        </w:tc>
        <w:tc>
          <w:tcPr>
            <w:tcW w:w="622" w:type="pct"/>
            <w:tcBorders>
              <w:top w:val="nil"/>
              <w:left w:val="nil"/>
              <w:bottom w:val="single" w:sz="8" w:space="0" w:color="auto"/>
              <w:right w:val="single" w:sz="4" w:space="0" w:color="auto"/>
            </w:tcBorders>
            <w:shd w:val="clear" w:color="000000" w:fill="FFFFFF"/>
            <w:vAlign w:val="center"/>
            <w:hideMark/>
          </w:tcPr>
          <w:p w:rsidR="007B5F5D" w:rsidRPr="00DE6569" w:rsidRDefault="007B5F5D" w:rsidP="00BA4A67">
            <w:pPr>
              <w:spacing w:after="0" w:line="240" w:lineRule="auto"/>
              <w:rPr>
                <w:rFonts w:ascii="Calibri" w:eastAsia="Times New Roman" w:hAnsi="Calibri" w:cs="Calibri"/>
                <w:b/>
                <w:bCs/>
                <w:color w:val="000000"/>
                <w:sz w:val="20"/>
                <w:lang w:eastAsia="es-ES"/>
              </w:rPr>
            </w:pPr>
            <w:r w:rsidRPr="00DE6569">
              <w:rPr>
                <w:rFonts w:ascii="Calibri" w:eastAsia="Times New Roman" w:hAnsi="Calibri" w:cs="Calibri"/>
                <w:b/>
                <w:bCs/>
                <w:color w:val="000000"/>
                <w:sz w:val="20"/>
                <w:lang w:eastAsia="es-ES"/>
              </w:rPr>
              <w:t>ECONOMICO</w:t>
            </w:r>
          </w:p>
        </w:tc>
        <w:tc>
          <w:tcPr>
            <w:tcW w:w="765" w:type="pct"/>
            <w:vMerge/>
            <w:tcBorders>
              <w:top w:val="single" w:sz="8" w:space="0" w:color="auto"/>
              <w:left w:val="single" w:sz="4" w:space="0" w:color="auto"/>
              <w:bottom w:val="single" w:sz="8" w:space="0" w:color="000000"/>
              <w:right w:val="single" w:sz="4" w:space="0" w:color="auto"/>
            </w:tcBorders>
            <w:vAlign w:val="center"/>
            <w:hideMark/>
          </w:tcPr>
          <w:p w:rsidR="007B5F5D" w:rsidRPr="00DE6569" w:rsidRDefault="007B5F5D" w:rsidP="00BA4A67">
            <w:pPr>
              <w:spacing w:after="0" w:line="240" w:lineRule="auto"/>
              <w:rPr>
                <w:rFonts w:ascii="Calibri" w:eastAsia="Times New Roman" w:hAnsi="Calibri" w:cs="Calibri"/>
                <w:b/>
                <w:bCs/>
                <w:color w:val="000000"/>
                <w:lang w:eastAsia="es-ES"/>
              </w:rPr>
            </w:pPr>
          </w:p>
        </w:tc>
        <w:tc>
          <w:tcPr>
            <w:tcW w:w="799" w:type="pct"/>
            <w:vMerge/>
            <w:tcBorders>
              <w:top w:val="single" w:sz="8" w:space="0" w:color="auto"/>
              <w:left w:val="single" w:sz="4" w:space="0" w:color="auto"/>
              <w:bottom w:val="single" w:sz="8" w:space="0" w:color="000000"/>
              <w:right w:val="single" w:sz="8" w:space="0" w:color="auto"/>
            </w:tcBorders>
            <w:vAlign w:val="center"/>
            <w:hideMark/>
          </w:tcPr>
          <w:p w:rsidR="007B5F5D" w:rsidRPr="00DE6569" w:rsidRDefault="007B5F5D" w:rsidP="00BA4A67">
            <w:pPr>
              <w:spacing w:after="0" w:line="240" w:lineRule="auto"/>
              <w:rPr>
                <w:rFonts w:ascii="Calibri" w:eastAsia="Times New Roman" w:hAnsi="Calibri" w:cs="Calibri"/>
                <w:b/>
                <w:bCs/>
                <w:color w:val="000000"/>
                <w:lang w:eastAsia="es-ES"/>
              </w:rPr>
            </w:pPr>
          </w:p>
        </w:tc>
      </w:tr>
      <w:tr w:rsidR="007B5F5D" w:rsidRPr="00DE6569" w:rsidTr="00EE2EEC">
        <w:trPr>
          <w:trHeight w:val="525"/>
        </w:trPr>
        <w:tc>
          <w:tcPr>
            <w:tcW w:w="416" w:type="pct"/>
            <w:tcBorders>
              <w:top w:val="nil"/>
              <w:left w:val="single" w:sz="4" w:space="0" w:color="auto"/>
              <w:bottom w:val="single" w:sz="4" w:space="0" w:color="auto"/>
              <w:right w:val="single" w:sz="4" w:space="0" w:color="auto"/>
            </w:tcBorders>
            <w:shd w:val="clear" w:color="000000" w:fill="FFFFFF"/>
            <w:noWrap/>
            <w:vAlign w:val="bottom"/>
            <w:hideMark/>
          </w:tcPr>
          <w:p w:rsidR="007B5F5D" w:rsidRPr="00DE6569" w:rsidRDefault="007B5F5D" w:rsidP="00BA4A67">
            <w:pPr>
              <w:spacing w:after="0" w:line="240" w:lineRule="auto"/>
              <w:jc w:val="right"/>
              <w:rPr>
                <w:rFonts w:ascii="Arial" w:eastAsia="Times New Roman" w:hAnsi="Arial" w:cs="Arial"/>
                <w:sz w:val="20"/>
                <w:szCs w:val="20"/>
                <w:lang w:eastAsia="es-ES"/>
              </w:rPr>
            </w:pPr>
            <w:r w:rsidRPr="00DE6569">
              <w:rPr>
                <w:rFonts w:ascii="Arial" w:eastAsia="Times New Roman" w:hAnsi="Arial" w:cs="Arial"/>
                <w:sz w:val="20"/>
                <w:szCs w:val="20"/>
                <w:lang w:eastAsia="es-ES"/>
              </w:rPr>
              <w:t>010103</w:t>
            </w:r>
          </w:p>
        </w:tc>
        <w:tc>
          <w:tcPr>
            <w:tcW w:w="575" w:type="pct"/>
            <w:tcBorders>
              <w:top w:val="nil"/>
              <w:left w:val="nil"/>
              <w:bottom w:val="single" w:sz="4" w:space="0" w:color="auto"/>
              <w:right w:val="single" w:sz="4" w:space="0" w:color="auto"/>
            </w:tcBorders>
            <w:shd w:val="clear" w:color="000000" w:fill="FFFFFF"/>
            <w:vAlign w:val="bottom"/>
            <w:hideMark/>
          </w:tcPr>
          <w:p w:rsidR="007B5F5D" w:rsidRPr="00DE6569" w:rsidRDefault="007B5F5D" w:rsidP="00BA4A67">
            <w:pPr>
              <w:spacing w:after="0" w:line="240" w:lineRule="auto"/>
              <w:rPr>
                <w:rFonts w:ascii="Arial" w:eastAsia="Times New Roman" w:hAnsi="Arial" w:cs="Arial"/>
                <w:sz w:val="20"/>
                <w:szCs w:val="20"/>
                <w:lang w:eastAsia="es-ES"/>
              </w:rPr>
            </w:pPr>
            <w:r w:rsidRPr="00DE6569">
              <w:rPr>
                <w:rFonts w:ascii="Arial" w:eastAsia="Times New Roman" w:hAnsi="Arial" w:cs="Arial"/>
                <w:sz w:val="20"/>
                <w:szCs w:val="20"/>
                <w:lang w:eastAsia="es-ES"/>
              </w:rPr>
              <w:t>Secretaría Municipal</w:t>
            </w:r>
          </w:p>
        </w:tc>
        <w:tc>
          <w:tcPr>
            <w:tcW w:w="732" w:type="pct"/>
            <w:tcBorders>
              <w:top w:val="nil"/>
              <w:left w:val="nil"/>
              <w:bottom w:val="single" w:sz="4" w:space="0" w:color="auto"/>
              <w:right w:val="single" w:sz="4" w:space="0" w:color="auto"/>
            </w:tcBorders>
            <w:shd w:val="clear" w:color="000000" w:fill="FFFFFF"/>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8</w:t>
            </w:r>
          </w:p>
        </w:tc>
        <w:tc>
          <w:tcPr>
            <w:tcW w:w="579" w:type="pct"/>
            <w:tcBorders>
              <w:top w:val="nil"/>
              <w:left w:val="nil"/>
              <w:bottom w:val="single" w:sz="4" w:space="0" w:color="auto"/>
              <w:right w:val="single" w:sz="4" w:space="0" w:color="auto"/>
            </w:tcBorders>
            <w:shd w:val="clear" w:color="000000" w:fill="FFFFFF"/>
            <w:vAlign w:val="center"/>
            <w:hideMark/>
          </w:tcPr>
          <w:p w:rsidR="007B5F5D" w:rsidRPr="00DE6569" w:rsidRDefault="007B5F5D" w:rsidP="00BA4A67">
            <w:pPr>
              <w:spacing w:after="0" w:line="240" w:lineRule="auto"/>
              <w:rPr>
                <w:rFonts w:ascii="Calibri" w:eastAsia="Times New Roman" w:hAnsi="Calibri" w:cs="Calibri"/>
                <w:color w:val="000000"/>
                <w:lang w:eastAsia="es-ES"/>
              </w:rPr>
            </w:pPr>
            <w:r w:rsidRPr="00DE6569">
              <w:rPr>
                <w:rFonts w:ascii="Calibri" w:eastAsia="Times New Roman" w:hAnsi="Calibri" w:cs="Calibri"/>
                <w:color w:val="000000"/>
                <w:lang w:eastAsia="es-ES"/>
              </w:rPr>
              <w:t> </w:t>
            </w:r>
          </w:p>
        </w:tc>
        <w:tc>
          <w:tcPr>
            <w:tcW w:w="512" w:type="pct"/>
            <w:tcBorders>
              <w:top w:val="nil"/>
              <w:left w:val="nil"/>
              <w:bottom w:val="single" w:sz="4" w:space="0" w:color="auto"/>
              <w:right w:val="single" w:sz="4" w:space="0" w:color="auto"/>
            </w:tcBorders>
            <w:shd w:val="clear" w:color="000000" w:fill="FFFFFF"/>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 </w:t>
            </w:r>
          </w:p>
        </w:tc>
        <w:tc>
          <w:tcPr>
            <w:tcW w:w="622" w:type="pct"/>
            <w:tcBorders>
              <w:top w:val="nil"/>
              <w:left w:val="nil"/>
              <w:bottom w:val="single" w:sz="4" w:space="0" w:color="auto"/>
              <w:right w:val="single" w:sz="4" w:space="0" w:color="auto"/>
            </w:tcBorders>
            <w:shd w:val="clear" w:color="000000" w:fill="FFFFFF"/>
            <w:vAlign w:val="center"/>
            <w:hideMark/>
          </w:tcPr>
          <w:p w:rsidR="007B5F5D" w:rsidRPr="00DE6569" w:rsidRDefault="007B5F5D" w:rsidP="00BA4A67">
            <w:pPr>
              <w:spacing w:after="0" w:line="240" w:lineRule="auto"/>
              <w:rPr>
                <w:rFonts w:ascii="Calibri" w:eastAsia="Times New Roman" w:hAnsi="Calibri" w:cs="Calibri"/>
                <w:color w:val="000000"/>
                <w:lang w:eastAsia="es-ES"/>
              </w:rPr>
            </w:pPr>
            <w:r w:rsidRPr="00DE6569">
              <w:rPr>
                <w:rFonts w:ascii="Calibri" w:eastAsia="Times New Roman" w:hAnsi="Calibri" w:cs="Calibri"/>
                <w:color w:val="000000"/>
                <w:lang w:eastAsia="es-ES"/>
              </w:rPr>
              <w:t> </w:t>
            </w:r>
          </w:p>
        </w:tc>
        <w:tc>
          <w:tcPr>
            <w:tcW w:w="765" w:type="pct"/>
            <w:tcBorders>
              <w:top w:val="nil"/>
              <w:left w:val="nil"/>
              <w:bottom w:val="single" w:sz="4" w:space="0" w:color="auto"/>
              <w:right w:val="single" w:sz="4" w:space="0" w:color="auto"/>
            </w:tcBorders>
            <w:shd w:val="clear" w:color="000000" w:fill="FFFFFF"/>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8</w:t>
            </w:r>
          </w:p>
        </w:tc>
        <w:tc>
          <w:tcPr>
            <w:tcW w:w="799" w:type="pct"/>
            <w:tcBorders>
              <w:top w:val="nil"/>
              <w:left w:val="nil"/>
              <w:bottom w:val="single" w:sz="4" w:space="0" w:color="auto"/>
              <w:right w:val="single" w:sz="4" w:space="0" w:color="auto"/>
            </w:tcBorders>
            <w:shd w:val="clear" w:color="000000" w:fill="FFFFFF"/>
            <w:noWrap/>
            <w:vAlign w:val="center"/>
            <w:hideMark/>
          </w:tcPr>
          <w:p w:rsidR="007B5F5D" w:rsidRPr="00DE6569" w:rsidRDefault="007B5F5D" w:rsidP="00BA4A67">
            <w:pPr>
              <w:spacing w:after="0" w:line="240" w:lineRule="auto"/>
              <w:rPr>
                <w:rFonts w:ascii="Arial Narrow" w:eastAsia="Times New Roman" w:hAnsi="Arial Narrow" w:cs="Calibri"/>
                <w:lang w:eastAsia="es-ES"/>
              </w:rPr>
            </w:pPr>
            <w:r w:rsidRPr="00DE6569">
              <w:rPr>
                <w:rFonts w:ascii="Arial Narrow" w:eastAsia="Times New Roman" w:hAnsi="Arial Narrow" w:cs="Calibri"/>
                <w:lang w:eastAsia="es-ES"/>
              </w:rPr>
              <w:t xml:space="preserve"> $         26,550.78 </w:t>
            </w:r>
          </w:p>
        </w:tc>
      </w:tr>
      <w:tr w:rsidR="007B5F5D" w:rsidRPr="00DE6569" w:rsidTr="00EE2EEC">
        <w:trPr>
          <w:trHeight w:val="397"/>
        </w:trPr>
        <w:tc>
          <w:tcPr>
            <w:tcW w:w="416" w:type="pct"/>
            <w:tcBorders>
              <w:top w:val="nil"/>
              <w:left w:val="single" w:sz="4" w:space="0" w:color="auto"/>
              <w:bottom w:val="single" w:sz="4" w:space="0" w:color="auto"/>
              <w:right w:val="single" w:sz="4" w:space="0" w:color="auto"/>
            </w:tcBorders>
            <w:shd w:val="clear" w:color="000000" w:fill="FFFFFF"/>
            <w:noWrap/>
            <w:vAlign w:val="bottom"/>
            <w:hideMark/>
          </w:tcPr>
          <w:p w:rsidR="007B5F5D" w:rsidRPr="00DE6569" w:rsidRDefault="007B5F5D" w:rsidP="00BA4A67">
            <w:pPr>
              <w:spacing w:after="0" w:line="240" w:lineRule="auto"/>
              <w:jc w:val="right"/>
              <w:rPr>
                <w:rFonts w:ascii="Arial" w:eastAsia="Times New Roman" w:hAnsi="Arial" w:cs="Arial"/>
                <w:color w:val="000000"/>
                <w:sz w:val="20"/>
                <w:szCs w:val="20"/>
                <w:lang w:eastAsia="es-ES"/>
              </w:rPr>
            </w:pPr>
            <w:r w:rsidRPr="00DE6569">
              <w:rPr>
                <w:rFonts w:ascii="Arial" w:eastAsia="Times New Roman" w:hAnsi="Arial" w:cs="Arial"/>
                <w:color w:val="000000"/>
                <w:sz w:val="20"/>
                <w:szCs w:val="20"/>
                <w:lang w:eastAsia="es-ES"/>
              </w:rPr>
              <w:t>010104</w:t>
            </w:r>
          </w:p>
        </w:tc>
        <w:tc>
          <w:tcPr>
            <w:tcW w:w="575" w:type="pct"/>
            <w:tcBorders>
              <w:top w:val="nil"/>
              <w:left w:val="nil"/>
              <w:bottom w:val="single" w:sz="4" w:space="0" w:color="auto"/>
              <w:right w:val="single" w:sz="4" w:space="0" w:color="auto"/>
            </w:tcBorders>
            <w:shd w:val="clear" w:color="000000" w:fill="FFFFFF"/>
            <w:vAlign w:val="bottom"/>
            <w:hideMark/>
          </w:tcPr>
          <w:p w:rsidR="007B5F5D" w:rsidRPr="00DE6569" w:rsidRDefault="007B5F5D" w:rsidP="00BA4A67">
            <w:pPr>
              <w:spacing w:after="0" w:line="240" w:lineRule="auto"/>
              <w:rPr>
                <w:rFonts w:ascii="Arial" w:eastAsia="Times New Roman" w:hAnsi="Arial" w:cs="Arial"/>
                <w:color w:val="000000"/>
                <w:sz w:val="20"/>
                <w:szCs w:val="20"/>
                <w:lang w:eastAsia="es-ES"/>
              </w:rPr>
            </w:pPr>
            <w:r w:rsidRPr="00DE6569">
              <w:rPr>
                <w:rFonts w:ascii="Arial" w:eastAsia="Times New Roman" w:hAnsi="Arial" w:cs="Arial"/>
                <w:color w:val="000000"/>
                <w:sz w:val="20"/>
                <w:szCs w:val="20"/>
                <w:lang w:eastAsia="es-ES"/>
              </w:rPr>
              <w:t>Sindicatura</w:t>
            </w:r>
          </w:p>
        </w:tc>
        <w:tc>
          <w:tcPr>
            <w:tcW w:w="732" w:type="pct"/>
            <w:tcBorders>
              <w:top w:val="nil"/>
              <w:left w:val="nil"/>
              <w:bottom w:val="single" w:sz="4" w:space="0" w:color="auto"/>
              <w:right w:val="single" w:sz="4" w:space="0" w:color="auto"/>
            </w:tcBorders>
            <w:shd w:val="clear" w:color="auto" w:fill="auto"/>
            <w:noWrap/>
            <w:vAlign w:val="bottom"/>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8</w:t>
            </w:r>
          </w:p>
        </w:tc>
        <w:tc>
          <w:tcPr>
            <w:tcW w:w="579" w:type="pct"/>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 </w:t>
            </w:r>
          </w:p>
        </w:tc>
        <w:tc>
          <w:tcPr>
            <w:tcW w:w="512" w:type="pct"/>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 </w:t>
            </w:r>
          </w:p>
        </w:tc>
        <w:tc>
          <w:tcPr>
            <w:tcW w:w="622" w:type="pct"/>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 </w:t>
            </w:r>
          </w:p>
        </w:tc>
        <w:tc>
          <w:tcPr>
            <w:tcW w:w="765" w:type="pct"/>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8</w:t>
            </w:r>
          </w:p>
        </w:tc>
        <w:tc>
          <w:tcPr>
            <w:tcW w:w="799" w:type="pct"/>
            <w:tcBorders>
              <w:top w:val="nil"/>
              <w:left w:val="nil"/>
              <w:bottom w:val="single" w:sz="4" w:space="0" w:color="auto"/>
              <w:right w:val="single" w:sz="4" w:space="0" w:color="auto"/>
            </w:tcBorders>
            <w:shd w:val="clear" w:color="000000" w:fill="FFFFFF"/>
            <w:noWrap/>
            <w:vAlign w:val="center"/>
            <w:hideMark/>
          </w:tcPr>
          <w:p w:rsidR="007B5F5D" w:rsidRPr="00DE6569" w:rsidRDefault="007B5F5D" w:rsidP="00BA4A67">
            <w:pPr>
              <w:spacing w:after="0" w:line="240" w:lineRule="auto"/>
              <w:rPr>
                <w:rFonts w:ascii="Arial Narrow" w:eastAsia="Times New Roman" w:hAnsi="Arial Narrow" w:cs="Calibri"/>
                <w:color w:val="000000"/>
                <w:lang w:eastAsia="es-ES"/>
              </w:rPr>
            </w:pPr>
            <w:r w:rsidRPr="00DE6569">
              <w:rPr>
                <w:rFonts w:ascii="Arial Narrow" w:eastAsia="Times New Roman" w:hAnsi="Arial Narrow" w:cs="Calibri"/>
                <w:color w:val="000000"/>
                <w:lang w:eastAsia="es-ES"/>
              </w:rPr>
              <w:t xml:space="preserve"> $            1,981.50 </w:t>
            </w:r>
          </w:p>
        </w:tc>
      </w:tr>
      <w:tr w:rsidR="007B5F5D" w:rsidRPr="00DE6569" w:rsidTr="00EE2EEC">
        <w:trPr>
          <w:trHeight w:val="540"/>
        </w:trPr>
        <w:tc>
          <w:tcPr>
            <w:tcW w:w="416" w:type="pct"/>
            <w:tcBorders>
              <w:top w:val="nil"/>
              <w:left w:val="single" w:sz="4" w:space="0" w:color="auto"/>
              <w:bottom w:val="single" w:sz="4" w:space="0" w:color="auto"/>
              <w:right w:val="single" w:sz="4" w:space="0" w:color="auto"/>
            </w:tcBorders>
            <w:shd w:val="clear" w:color="000000" w:fill="FFFFFF"/>
            <w:noWrap/>
            <w:vAlign w:val="bottom"/>
            <w:hideMark/>
          </w:tcPr>
          <w:p w:rsidR="007B5F5D" w:rsidRPr="00DE6569" w:rsidRDefault="007B5F5D" w:rsidP="00BA4A67">
            <w:pPr>
              <w:spacing w:after="0" w:line="240" w:lineRule="auto"/>
              <w:jc w:val="right"/>
              <w:rPr>
                <w:rFonts w:ascii="Arial" w:eastAsia="Times New Roman" w:hAnsi="Arial" w:cs="Arial"/>
                <w:color w:val="000000"/>
                <w:sz w:val="20"/>
                <w:szCs w:val="20"/>
                <w:lang w:eastAsia="es-ES"/>
              </w:rPr>
            </w:pPr>
            <w:r w:rsidRPr="00DE6569">
              <w:rPr>
                <w:rFonts w:ascii="Arial" w:eastAsia="Times New Roman" w:hAnsi="Arial" w:cs="Arial"/>
                <w:color w:val="000000"/>
                <w:sz w:val="20"/>
                <w:szCs w:val="20"/>
                <w:lang w:eastAsia="es-ES"/>
              </w:rPr>
              <w:t>010105</w:t>
            </w:r>
          </w:p>
        </w:tc>
        <w:tc>
          <w:tcPr>
            <w:tcW w:w="575" w:type="pct"/>
            <w:tcBorders>
              <w:top w:val="nil"/>
              <w:left w:val="nil"/>
              <w:bottom w:val="single" w:sz="4" w:space="0" w:color="auto"/>
              <w:right w:val="single" w:sz="4" w:space="0" w:color="auto"/>
            </w:tcBorders>
            <w:shd w:val="clear" w:color="000000" w:fill="FFFFFF"/>
            <w:vAlign w:val="bottom"/>
            <w:hideMark/>
          </w:tcPr>
          <w:p w:rsidR="007B5F5D" w:rsidRPr="00DE6569" w:rsidRDefault="007B5F5D" w:rsidP="00BA4A67">
            <w:pPr>
              <w:spacing w:after="0" w:line="240" w:lineRule="auto"/>
              <w:rPr>
                <w:rFonts w:ascii="Arial" w:eastAsia="Times New Roman" w:hAnsi="Arial" w:cs="Arial"/>
                <w:color w:val="000000"/>
                <w:sz w:val="20"/>
                <w:szCs w:val="20"/>
                <w:lang w:eastAsia="es-ES"/>
              </w:rPr>
            </w:pPr>
            <w:r w:rsidRPr="00DE6569">
              <w:rPr>
                <w:rFonts w:ascii="Arial" w:eastAsia="Times New Roman" w:hAnsi="Arial" w:cs="Arial"/>
                <w:color w:val="000000"/>
                <w:sz w:val="20"/>
                <w:szCs w:val="20"/>
                <w:lang w:eastAsia="es-ES"/>
              </w:rPr>
              <w:t>Auditoría Interna</w:t>
            </w:r>
          </w:p>
        </w:tc>
        <w:tc>
          <w:tcPr>
            <w:tcW w:w="732" w:type="pct"/>
            <w:tcBorders>
              <w:top w:val="nil"/>
              <w:left w:val="nil"/>
              <w:bottom w:val="single" w:sz="4" w:space="0" w:color="auto"/>
              <w:right w:val="single" w:sz="4" w:space="0" w:color="auto"/>
            </w:tcBorders>
            <w:shd w:val="clear" w:color="auto" w:fill="auto"/>
            <w:noWrap/>
            <w:vAlign w:val="bottom"/>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10</w:t>
            </w:r>
          </w:p>
        </w:tc>
        <w:tc>
          <w:tcPr>
            <w:tcW w:w="579" w:type="pct"/>
            <w:tcBorders>
              <w:top w:val="nil"/>
              <w:left w:val="nil"/>
              <w:bottom w:val="single" w:sz="4" w:space="0" w:color="auto"/>
              <w:right w:val="single" w:sz="4" w:space="0" w:color="auto"/>
            </w:tcBorders>
            <w:shd w:val="clear" w:color="auto" w:fill="auto"/>
            <w:noWrap/>
            <w:vAlign w:val="bottom"/>
            <w:hideMark/>
          </w:tcPr>
          <w:p w:rsidR="007B5F5D" w:rsidRPr="00DE6569" w:rsidRDefault="007B5F5D" w:rsidP="00BA4A67">
            <w:pPr>
              <w:spacing w:after="0" w:line="240" w:lineRule="auto"/>
              <w:rPr>
                <w:rFonts w:ascii="Calibri" w:eastAsia="Times New Roman" w:hAnsi="Calibri" w:cs="Calibri"/>
                <w:color w:val="000000"/>
                <w:lang w:eastAsia="es-ES"/>
              </w:rPr>
            </w:pPr>
            <w:r w:rsidRPr="00DE6569">
              <w:rPr>
                <w:rFonts w:ascii="Calibri" w:eastAsia="Times New Roman" w:hAnsi="Calibri" w:cs="Calibri"/>
                <w:color w:val="000000"/>
                <w:lang w:eastAsia="es-ES"/>
              </w:rPr>
              <w:t> </w:t>
            </w:r>
          </w:p>
        </w:tc>
        <w:tc>
          <w:tcPr>
            <w:tcW w:w="512" w:type="pct"/>
            <w:tcBorders>
              <w:top w:val="nil"/>
              <w:left w:val="nil"/>
              <w:bottom w:val="single" w:sz="4" w:space="0" w:color="auto"/>
              <w:right w:val="single" w:sz="4" w:space="0" w:color="auto"/>
            </w:tcBorders>
            <w:shd w:val="clear" w:color="auto" w:fill="auto"/>
            <w:noWrap/>
            <w:vAlign w:val="bottom"/>
            <w:hideMark/>
          </w:tcPr>
          <w:p w:rsidR="007B5F5D" w:rsidRPr="00DE6569" w:rsidRDefault="007B5F5D" w:rsidP="00BA4A67">
            <w:pPr>
              <w:spacing w:after="0" w:line="240" w:lineRule="auto"/>
              <w:rPr>
                <w:rFonts w:ascii="Calibri" w:eastAsia="Times New Roman" w:hAnsi="Calibri" w:cs="Calibri"/>
                <w:color w:val="000000"/>
                <w:lang w:eastAsia="es-ES"/>
              </w:rPr>
            </w:pPr>
            <w:r w:rsidRPr="00DE6569">
              <w:rPr>
                <w:rFonts w:ascii="Calibri" w:eastAsia="Times New Roman" w:hAnsi="Calibri" w:cs="Calibri"/>
                <w:color w:val="000000"/>
                <w:lang w:eastAsia="es-ES"/>
              </w:rPr>
              <w:t> </w:t>
            </w:r>
          </w:p>
        </w:tc>
        <w:tc>
          <w:tcPr>
            <w:tcW w:w="622" w:type="pct"/>
            <w:tcBorders>
              <w:top w:val="nil"/>
              <w:left w:val="nil"/>
              <w:bottom w:val="single" w:sz="4" w:space="0" w:color="auto"/>
              <w:right w:val="single" w:sz="4" w:space="0" w:color="auto"/>
            </w:tcBorders>
            <w:shd w:val="clear" w:color="auto" w:fill="auto"/>
            <w:noWrap/>
            <w:vAlign w:val="bottom"/>
            <w:hideMark/>
          </w:tcPr>
          <w:p w:rsidR="007B5F5D" w:rsidRPr="00DE6569" w:rsidRDefault="007B5F5D" w:rsidP="00BA4A67">
            <w:pPr>
              <w:spacing w:after="0" w:line="240" w:lineRule="auto"/>
              <w:rPr>
                <w:rFonts w:ascii="Calibri" w:eastAsia="Times New Roman" w:hAnsi="Calibri" w:cs="Calibri"/>
                <w:color w:val="000000"/>
                <w:lang w:eastAsia="es-ES"/>
              </w:rPr>
            </w:pPr>
            <w:r w:rsidRPr="00DE6569">
              <w:rPr>
                <w:rFonts w:ascii="Calibri" w:eastAsia="Times New Roman" w:hAnsi="Calibri" w:cs="Calibri"/>
                <w:color w:val="000000"/>
                <w:lang w:eastAsia="es-ES"/>
              </w:rPr>
              <w:t> </w:t>
            </w:r>
          </w:p>
        </w:tc>
        <w:tc>
          <w:tcPr>
            <w:tcW w:w="765" w:type="pct"/>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10</w:t>
            </w:r>
          </w:p>
        </w:tc>
        <w:tc>
          <w:tcPr>
            <w:tcW w:w="799" w:type="pct"/>
            <w:tcBorders>
              <w:top w:val="nil"/>
              <w:left w:val="nil"/>
              <w:bottom w:val="single" w:sz="4" w:space="0" w:color="auto"/>
              <w:right w:val="single" w:sz="4" w:space="0" w:color="auto"/>
            </w:tcBorders>
            <w:shd w:val="clear" w:color="000000" w:fill="FFFFFF"/>
            <w:noWrap/>
            <w:vAlign w:val="center"/>
            <w:hideMark/>
          </w:tcPr>
          <w:p w:rsidR="007B5F5D" w:rsidRPr="00DE6569" w:rsidRDefault="007B5F5D" w:rsidP="00BA4A67">
            <w:pPr>
              <w:spacing w:after="0" w:line="240" w:lineRule="auto"/>
              <w:rPr>
                <w:rFonts w:ascii="Arial Narrow" w:eastAsia="Times New Roman" w:hAnsi="Arial Narrow" w:cs="Calibri"/>
                <w:color w:val="000000"/>
                <w:lang w:eastAsia="es-ES"/>
              </w:rPr>
            </w:pPr>
            <w:r w:rsidRPr="00DE6569">
              <w:rPr>
                <w:rFonts w:ascii="Arial Narrow" w:eastAsia="Times New Roman" w:hAnsi="Arial Narrow" w:cs="Calibri"/>
                <w:color w:val="000000"/>
                <w:lang w:eastAsia="es-ES"/>
              </w:rPr>
              <w:t xml:space="preserve"> $            4,646.06 </w:t>
            </w:r>
          </w:p>
        </w:tc>
      </w:tr>
      <w:tr w:rsidR="007B5F5D" w:rsidRPr="00DE6569" w:rsidTr="00EE2EEC">
        <w:trPr>
          <w:trHeight w:val="611"/>
        </w:trPr>
        <w:tc>
          <w:tcPr>
            <w:tcW w:w="416" w:type="pct"/>
            <w:tcBorders>
              <w:top w:val="nil"/>
              <w:left w:val="single" w:sz="4" w:space="0" w:color="auto"/>
              <w:bottom w:val="single" w:sz="4" w:space="0" w:color="auto"/>
              <w:right w:val="single" w:sz="4" w:space="0" w:color="auto"/>
            </w:tcBorders>
            <w:shd w:val="clear" w:color="000000" w:fill="FFFFFF"/>
            <w:noWrap/>
            <w:vAlign w:val="bottom"/>
            <w:hideMark/>
          </w:tcPr>
          <w:p w:rsidR="007B5F5D" w:rsidRPr="00DE6569" w:rsidRDefault="007B5F5D" w:rsidP="00BA4A67">
            <w:pPr>
              <w:spacing w:after="0" w:line="240" w:lineRule="auto"/>
              <w:jc w:val="right"/>
              <w:rPr>
                <w:rFonts w:ascii="Arial" w:eastAsia="Times New Roman" w:hAnsi="Arial" w:cs="Arial"/>
                <w:color w:val="000000"/>
                <w:sz w:val="20"/>
                <w:szCs w:val="20"/>
                <w:lang w:eastAsia="es-ES"/>
              </w:rPr>
            </w:pPr>
            <w:r w:rsidRPr="00DE6569">
              <w:rPr>
                <w:rFonts w:ascii="Arial" w:eastAsia="Times New Roman" w:hAnsi="Arial" w:cs="Arial"/>
                <w:color w:val="000000"/>
                <w:sz w:val="20"/>
                <w:szCs w:val="20"/>
                <w:lang w:eastAsia="es-ES"/>
              </w:rPr>
              <w:t>010113</w:t>
            </w:r>
          </w:p>
        </w:tc>
        <w:tc>
          <w:tcPr>
            <w:tcW w:w="575" w:type="pct"/>
            <w:tcBorders>
              <w:top w:val="nil"/>
              <w:left w:val="nil"/>
              <w:bottom w:val="single" w:sz="4" w:space="0" w:color="auto"/>
              <w:right w:val="single" w:sz="4" w:space="0" w:color="auto"/>
            </w:tcBorders>
            <w:shd w:val="clear" w:color="000000" w:fill="FFFFFF"/>
            <w:vAlign w:val="bottom"/>
            <w:hideMark/>
          </w:tcPr>
          <w:p w:rsidR="007B5F5D" w:rsidRPr="00DE6569" w:rsidRDefault="007B5F5D" w:rsidP="00BA4A67">
            <w:pPr>
              <w:spacing w:after="0" w:line="240" w:lineRule="auto"/>
              <w:rPr>
                <w:rFonts w:ascii="Arial" w:eastAsia="Times New Roman" w:hAnsi="Arial" w:cs="Arial"/>
                <w:color w:val="000000"/>
                <w:sz w:val="20"/>
                <w:szCs w:val="20"/>
                <w:lang w:eastAsia="es-ES"/>
              </w:rPr>
            </w:pPr>
            <w:r w:rsidRPr="00DE6569">
              <w:rPr>
                <w:rFonts w:ascii="Arial" w:eastAsia="Times New Roman" w:hAnsi="Arial" w:cs="Arial"/>
                <w:color w:val="000000"/>
                <w:sz w:val="20"/>
                <w:szCs w:val="20"/>
                <w:lang w:eastAsia="es-ES"/>
              </w:rPr>
              <w:t>Unidad Jurídica</w:t>
            </w:r>
          </w:p>
        </w:tc>
        <w:tc>
          <w:tcPr>
            <w:tcW w:w="732" w:type="pct"/>
            <w:tcBorders>
              <w:top w:val="nil"/>
              <w:left w:val="nil"/>
              <w:bottom w:val="single" w:sz="4" w:space="0" w:color="auto"/>
              <w:right w:val="single" w:sz="4" w:space="0" w:color="auto"/>
            </w:tcBorders>
            <w:shd w:val="clear" w:color="auto" w:fill="auto"/>
            <w:noWrap/>
            <w:vAlign w:val="bottom"/>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12</w:t>
            </w:r>
          </w:p>
        </w:tc>
        <w:tc>
          <w:tcPr>
            <w:tcW w:w="579" w:type="pct"/>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 </w:t>
            </w:r>
          </w:p>
        </w:tc>
        <w:tc>
          <w:tcPr>
            <w:tcW w:w="512" w:type="pct"/>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 </w:t>
            </w:r>
          </w:p>
        </w:tc>
        <w:tc>
          <w:tcPr>
            <w:tcW w:w="622" w:type="pct"/>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 </w:t>
            </w:r>
          </w:p>
        </w:tc>
        <w:tc>
          <w:tcPr>
            <w:tcW w:w="765" w:type="pct"/>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12</w:t>
            </w:r>
          </w:p>
        </w:tc>
        <w:tc>
          <w:tcPr>
            <w:tcW w:w="799" w:type="pct"/>
            <w:tcBorders>
              <w:top w:val="nil"/>
              <w:left w:val="nil"/>
              <w:bottom w:val="single" w:sz="4" w:space="0" w:color="auto"/>
              <w:right w:val="single" w:sz="4" w:space="0" w:color="auto"/>
            </w:tcBorders>
            <w:shd w:val="clear" w:color="000000" w:fill="FFFFFF"/>
            <w:noWrap/>
            <w:vAlign w:val="center"/>
            <w:hideMark/>
          </w:tcPr>
          <w:p w:rsidR="007B5F5D" w:rsidRPr="00DE6569" w:rsidRDefault="007B5F5D" w:rsidP="00BA4A67">
            <w:pPr>
              <w:spacing w:after="0" w:line="240" w:lineRule="auto"/>
              <w:rPr>
                <w:rFonts w:ascii="Arial Narrow" w:eastAsia="Times New Roman" w:hAnsi="Arial Narrow" w:cs="Calibri"/>
                <w:color w:val="000000"/>
                <w:lang w:eastAsia="es-ES"/>
              </w:rPr>
            </w:pPr>
            <w:r w:rsidRPr="00DE6569">
              <w:rPr>
                <w:rFonts w:ascii="Arial Narrow" w:eastAsia="Times New Roman" w:hAnsi="Arial Narrow" w:cs="Calibri"/>
                <w:color w:val="000000"/>
                <w:lang w:eastAsia="es-ES"/>
              </w:rPr>
              <w:t xml:space="preserve"> $            2,495.00 </w:t>
            </w:r>
          </w:p>
        </w:tc>
      </w:tr>
      <w:tr w:rsidR="007B5F5D" w:rsidRPr="00DE6569" w:rsidTr="00EE2EEC">
        <w:trPr>
          <w:trHeight w:val="1050"/>
        </w:trPr>
        <w:tc>
          <w:tcPr>
            <w:tcW w:w="416" w:type="pct"/>
            <w:tcBorders>
              <w:top w:val="nil"/>
              <w:left w:val="single" w:sz="4" w:space="0" w:color="auto"/>
              <w:bottom w:val="nil"/>
              <w:right w:val="single" w:sz="4" w:space="0" w:color="auto"/>
            </w:tcBorders>
            <w:shd w:val="clear" w:color="000000" w:fill="FFFFFF"/>
            <w:noWrap/>
            <w:vAlign w:val="bottom"/>
            <w:hideMark/>
          </w:tcPr>
          <w:p w:rsidR="007B5F5D" w:rsidRPr="00DE6569" w:rsidRDefault="007B5F5D" w:rsidP="00BA4A67">
            <w:pPr>
              <w:spacing w:after="0" w:line="240" w:lineRule="auto"/>
              <w:jc w:val="right"/>
              <w:rPr>
                <w:rFonts w:ascii="Arial" w:eastAsia="Times New Roman" w:hAnsi="Arial" w:cs="Arial"/>
                <w:color w:val="000000"/>
                <w:sz w:val="20"/>
                <w:szCs w:val="20"/>
                <w:lang w:eastAsia="es-ES"/>
              </w:rPr>
            </w:pPr>
            <w:r w:rsidRPr="00DE6569">
              <w:rPr>
                <w:rFonts w:ascii="Arial" w:eastAsia="Times New Roman" w:hAnsi="Arial" w:cs="Arial"/>
                <w:color w:val="000000"/>
                <w:sz w:val="20"/>
                <w:szCs w:val="20"/>
                <w:lang w:eastAsia="es-ES"/>
              </w:rPr>
              <w:t>010114</w:t>
            </w:r>
          </w:p>
        </w:tc>
        <w:tc>
          <w:tcPr>
            <w:tcW w:w="575" w:type="pct"/>
            <w:tcBorders>
              <w:top w:val="nil"/>
              <w:left w:val="nil"/>
              <w:bottom w:val="nil"/>
              <w:right w:val="single" w:sz="4" w:space="0" w:color="auto"/>
            </w:tcBorders>
            <w:shd w:val="clear" w:color="000000" w:fill="FFFFFF"/>
            <w:vAlign w:val="bottom"/>
            <w:hideMark/>
          </w:tcPr>
          <w:p w:rsidR="007B5F5D" w:rsidRPr="00DE6569" w:rsidRDefault="007B5F5D" w:rsidP="00BA4A67">
            <w:pPr>
              <w:spacing w:after="0" w:line="240" w:lineRule="auto"/>
              <w:rPr>
                <w:rFonts w:ascii="Arial" w:eastAsia="Times New Roman" w:hAnsi="Arial" w:cs="Arial"/>
                <w:color w:val="000000"/>
                <w:sz w:val="20"/>
                <w:szCs w:val="20"/>
                <w:lang w:eastAsia="es-ES"/>
              </w:rPr>
            </w:pPr>
            <w:r w:rsidRPr="00DE6569">
              <w:rPr>
                <w:rFonts w:ascii="Arial" w:eastAsia="Times New Roman" w:hAnsi="Arial" w:cs="Arial"/>
                <w:color w:val="000000"/>
                <w:sz w:val="20"/>
                <w:szCs w:val="20"/>
                <w:lang w:eastAsia="es-ES"/>
              </w:rPr>
              <w:t>Unidad de Acceso a la Información Pública</w:t>
            </w:r>
          </w:p>
        </w:tc>
        <w:tc>
          <w:tcPr>
            <w:tcW w:w="732" w:type="pct"/>
            <w:tcBorders>
              <w:top w:val="nil"/>
              <w:left w:val="nil"/>
              <w:bottom w:val="nil"/>
              <w:right w:val="single" w:sz="4" w:space="0" w:color="auto"/>
            </w:tcBorders>
            <w:shd w:val="clear" w:color="auto" w:fill="auto"/>
            <w:noWrap/>
            <w:vAlign w:val="bottom"/>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3</w:t>
            </w:r>
          </w:p>
        </w:tc>
        <w:tc>
          <w:tcPr>
            <w:tcW w:w="579" w:type="pct"/>
            <w:tcBorders>
              <w:top w:val="nil"/>
              <w:left w:val="nil"/>
              <w:bottom w:val="nil"/>
              <w:right w:val="single" w:sz="4" w:space="0" w:color="auto"/>
            </w:tcBorders>
            <w:shd w:val="clear" w:color="auto" w:fill="auto"/>
            <w:noWrap/>
            <w:vAlign w:val="bottom"/>
            <w:hideMark/>
          </w:tcPr>
          <w:p w:rsidR="007B5F5D" w:rsidRPr="00DE6569" w:rsidRDefault="007B5F5D" w:rsidP="00BA4A67">
            <w:pPr>
              <w:spacing w:after="0" w:line="240" w:lineRule="auto"/>
              <w:rPr>
                <w:rFonts w:ascii="Calibri" w:eastAsia="Times New Roman" w:hAnsi="Calibri" w:cs="Calibri"/>
                <w:color w:val="000000"/>
                <w:lang w:eastAsia="es-ES"/>
              </w:rPr>
            </w:pPr>
            <w:r w:rsidRPr="00DE6569">
              <w:rPr>
                <w:rFonts w:ascii="Calibri" w:eastAsia="Times New Roman" w:hAnsi="Calibri" w:cs="Calibri"/>
                <w:color w:val="000000"/>
                <w:lang w:eastAsia="es-ES"/>
              </w:rPr>
              <w:t> </w:t>
            </w:r>
          </w:p>
        </w:tc>
        <w:tc>
          <w:tcPr>
            <w:tcW w:w="512" w:type="pct"/>
            <w:tcBorders>
              <w:top w:val="nil"/>
              <w:left w:val="nil"/>
              <w:bottom w:val="nil"/>
              <w:right w:val="single" w:sz="4" w:space="0" w:color="auto"/>
            </w:tcBorders>
            <w:shd w:val="clear" w:color="auto" w:fill="auto"/>
            <w:noWrap/>
            <w:vAlign w:val="bottom"/>
            <w:hideMark/>
          </w:tcPr>
          <w:p w:rsidR="007B5F5D" w:rsidRPr="00DE6569" w:rsidRDefault="007B5F5D" w:rsidP="00BA4A67">
            <w:pPr>
              <w:spacing w:after="0" w:line="240" w:lineRule="auto"/>
              <w:rPr>
                <w:rFonts w:ascii="Calibri" w:eastAsia="Times New Roman" w:hAnsi="Calibri" w:cs="Calibri"/>
                <w:color w:val="000000"/>
                <w:lang w:eastAsia="es-ES"/>
              </w:rPr>
            </w:pPr>
            <w:r w:rsidRPr="00DE6569">
              <w:rPr>
                <w:rFonts w:ascii="Calibri" w:eastAsia="Times New Roman" w:hAnsi="Calibri" w:cs="Calibri"/>
                <w:color w:val="000000"/>
                <w:lang w:eastAsia="es-ES"/>
              </w:rPr>
              <w:t> </w:t>
            </w:r>
          </w:p>
        </w:tc>
        <w:tc>
          <w:tcPr>
            <w:tcW w:w="622" w:type="pct"/>
            <w:tcBorders>
              <w:top w:val="nil"/>
              <w:left w:val="nil"/>
              <w:bottom w:val="nil"/>
              <w:right w:val="single" w:sz="4" w:space="0" w:color="auto"/>
            </w:tcBorders>
            <w:shd w:val="clear" w:color="auto" w:fill="auto"/>
            <w:noWrap/>
            <w:vAlign w:val="bottom"/>
            <w:hideMark/>
          </w:tcPr>
          <w:p w:rsidR="007B5F5D" w:rsidRPr="00DE6569" w:rsidRDefault="007B5F5D" w:rsidP="00BA4A67">
            <w:pPr>
              <w:spacing w:after="0" w:line="240" w:lineRule="auto"/>
              <w:rPr>
                <w:rFonts w:ascii="Calibri" w:eastAsia="Times New Roman" w:hAnsi="Calibri" w:cs="Calibri"/>
                <w:color w:val="000000"/>
                <w:lang w:eastAsia="es-ES"/>
              </w:rPr>
            </w:pPr>
            <w:r w:rsidRPr="00DE6569">
              <w:rPr>
                <w:rFonts w:ascii="Calibri" w:eastAsia="Times New Roman" w:hAnsi="Calibri" w:cs="Calibri"/>
                <w:color w:val="000000"/>
                <w:lang w:eastAsia="es-ES"/>
              </w:rPr>
              <w:t> </w:t>
            </w:r>
          </w:p>
        </w:tc>
        <w:tc>
          <w:tcPr>
            <w:tcW w:w="765" w:type="pct"/>
            <w:tcBorders>
              <w:top w:val="nil"/>
              <w:left w:val="nil"/>
              <w:bottom w:val="nil"/>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3</w:t>
            </w:r>
          </w:p>
        </w:tc>
        <w:tc>
          <w:tcPr>
            <w:tcW w:w="799" w:type="pct"/>
            <w:tcBorders>
              <w:top w:val="nil"/>
              <w:left w:val="nil"/>
              <w:bottom w:val="nil"/>
              <w:right w:val="single" w:sz="4" w:space="0" w:color="auto"/>
            </w:tcBorders>
            <w:shd w:val="clear" w:color="000000" w:fill="FFFFFF"/>
            <w:noWrap/>
            <w:vAlign w:val="center"/>
            <w:hideMark/>
          </w:tcPr>
          <w:p w:rsidR="007B5F5D" w:rsidRPr="00DE6569" w:rsidRDefault="007B5F5D" w:rsidP="00BA4A67">
            <w:pPr>
              <w:spacing w:after="0" w:line="240" w:lineRule="auto"/>
              <w:rPr>
                <w:rFonts w:ascii="Arial Narrow" w:eastAsia="Times New Roman" w:hAnsi="Arial Narrow" w:cs="Calibri"/>
                <w:color w:val="000000"/>
                <w:lang w:eastAsia="es-ES"/>
              </w:rPr>
            </w:pPr>
            <w:r w:rsidRPr="00DE6569">
              <w:rPr>
                <w:rFonts w:ascii="Arial Narrow" w:eastAsia="Times New Roman" w:hAnsi="Arial Narrow" w:cs="Calibri"/>
                <w:color w:val="000000"/>
                <w:lang w:eastAsia="es-ES"/>
              </w:rPr>
              <w:t xml:space="preserve"> $            1,525.36 </w:t>
            </w:r>
          </w:p>
        </w:tc>
      </w:tr>
      <w:tr w:rsidR="007B5F5D" w:rsidRPr="00DE6569" w:rsidTr="00EE2EEC">
        <w:trPr>
          <w:trHeight w:val="550"/>
        </w:trPr>
        <w:tc>
          <w:tcPr>
            <w:tcW w:w="991" w:type="pct"/>
            <w:gridSpan w:val="2"/>
            <w:tcBorders>
              <w:top w:val="single" w:sz="8" w:space="0" w:color="auto"/>
              <w:left w:val="single" w:sz="8" w:space="0" w:color="auto"/>
              <w:bottom w:val="single" w:sz="8" w:space="0" w:color="auto"/>
              <w:right w:val="single" w:sz="4" w:space="0" w:color="000000"/>
            </w:tcBorders>
            <w:shd w:val="clear" w:color="auto" w:fill="auto"/>
            <w:noWrap/>
            <w:vAlign w:val="bottom"/>
            <w:hideMark/>
          </w:tcPr>
          <w:p w:rsidR="007B5F5D" w:rsidRPr="00DE6569" w:rsidRDefault="007B5F5D" w:rsidP="00BA4A67">
            <w:pPr>
              <w:spacing w:after="0" w:line="240" w:lineRule="auto"/>
              <w:jc w:val="center"/>
              <w:rPr>
                <w:rFonts w:ascii="Calibri" w:eastAsia="Times New Roman" w:hAnsi="Calibri" w:cs="Calibri"/>
                <w:b/>
                <w:bCs/>
                <w:color w:val="000000"/>
                <w:lang w:eastAsia="es-ES"/>
              </w:rPr>
            </w:pPr>
            <w:r w:rsidRPr="00DE6569">
              <w:rPr>
                <w:rFonts w:ascii="Calibri" w:eastAsia="Times New Roman" w:hAnsi="Calibri" w:cs="Calibri"/>
                <w:b/>
                <w:bCs/>
                <w:color w:val="000000"/>
                <w:lang w:eastAsia="es-ES"/>
              </w:rPr>
              <w:t>TOTAL</w:t>
            </w:r>
          </w:p>
        </w:tc>
        <w:tc>
          <w:tcPr>
            <w:tcW w:w="732" w:type="pct"/>
            <w:tcBorders>
              <w:top w:val="single" w:sz="8" w:space="0" w:color="auto"/>
              <w:left w:val="nil"/>
              <w:bottom w:val="single" w:sz="8" w:space="0" w:color="auto"/>
              <w:right w:val="single" w:sz="4" w:space="0" w:color="auto"/>
            </w:tcBorders>
            <w:shd w:val="clear" w:color="auto" w:fill="auto"/>
            <w:noWrap/>
            <w:vAlign w:val="bottom"/>
            <w:hideMark/>
          </w:tcPr>
          <w:p w:rsidR="007B5F5D" w:rsidRPr="00DE6569" w:rsidRDefault="007B5F5D" w:rsidP="00BA4A67">
            <w:pPr>
              <w:spacing w:after="0" w:line="240" w:lineRule="auto"/>
              <w:jc w:val="center"/>
              <w:rPr>
                <w:rFonts w:ascii="Calibri" w:eastAsia="Times New Roman" w:hAnsi="Calibri" w:cs="Calibri"/>
                <w:b/>
                <w:bCs/>
                <w:color w:val="000000"/>
                <w:lang w:eastAsia="es-ES"/>
              </w:rPr>
            </w:pPr>
            <w:r w:rsidRPr="00DE6569">
              <w:rPr>
                <w:rFonts w:ascii="Calibri" w:eastAsia="Times New Roman" w:hAnsi="Calibri" w:cs="Calibri"/>
                <w:b/>
                <w:bCs/>
                <w:color w:val="000000"/>
                <w:lang w:eastAsia="es-ES"/>
              </w:rPr>
              <w:t>41</w:t>
            </w:r>
          </w:p>
        </w:tc>
        <w:tc>
          <w:tcPr>
            <w:tcW w:w="579" w:type="pct"/>
            <w:tcBorders>
              <w:top w:val="single" w:sz="8" w:space="0" w:color="auto"/>
              <w:left w:val="nil"/>
              <w:bottom w:val="single" w:sz="8" w:space="0" w:color="auto"/>
              <w:right w:val="single" w:sz="4" w:space="0" w:color="auto"/>
            </w:tcBorders>
            <w:shd w:val="clear" w:color="auto" w:fill="auto"/>
            <w:noWrap/>
            <w:vAlign w:val="bottom"/>
            <w:hideMark/>
          </w:tcPr>
          <w:p w:rsidR="007B5F5D" w:rsidRPr="00DE6569" w:rsidRDefault="007B5F5D" w:rsidP="00BA4A67">
            <w:pPr>
              <w:spacing w:after="0" w:line="240" w:lineRule="auto"/>
              <w:jc w:val="right"/>
              <w:rPr>
                <w:rFonts w:ascii="Calibri" w:eastAsia="Times New Roman" w:hAnsi="Calibri" w:cs="Calibri"/>
                <w:b/>
                <w:bCs/>
                <w:color w:val="000000"/>
                <w:lang w:eastAsia="es-ES"/>
              </w:rPr>
            </w:pPr>
            <w:r w:rsidRPr="00DE6569">
              <w:rPr>
                <w:rFonts w:ascii="Calibri" w:eastAsia="Times New Roman" w:hAnsi="Calibri" w:cs="Calibri"/>
                <w:b/>
                <w:bCs/>
                <w:color w:val="000000"/>
                <w:lang w:eastAsia="es-ES"/>
              </w:rPr>
              <w:t>0</w:t>
            </w:r>
          </w:p>
        </w:tc>
        <w:tc>
          <w:tcPr>
            <w:tcW w:w="512" w:type="pct"/>
            <w:tcBorders>
              <w:top w:val="single" w:sz="8" w:space="0" w:color="auto"/>
              <w:left w:val="nil"/>
              <w:bottom w:val="single" w:sz="8" w:space="0" w:color="auto"/>
              <w:right w:val="single" w:sz="4" w:space="0" w:color="auto"/>
            </w:tcBorders>
            <w:shd w:val="clear" w:color="auto" w:fill="auto"/>
            <w:noWrap/>
            <w:vAlign w:val="bottom"/>
            <w:hideMark/>
          </w:tcPr>
          <w:p w:rsidR="007B5F5D" w:rsidRPr="00DE6569" w:rsidRDefault="007B5F5D" w:rsidP="00BA4A67">
            <w:pPr>
              <w:spacing w:after="0" w:line="240" w:lineRule="auto"/>
              <w:jc w:val="right"/>
              <w:rPr>
                <w:rFonts w:ascii="Calibri" w:eastAsia="Times New Roman" w:hAnsi="Calibri" w:cs="Calibri"/>
                <w:b/>
                <w:bCs/>
                <w:color w:val="000000"/>
                <w:lang w:eastAsia="es-ES"/>
              </w:rPr>
            </w:pPr>
            <w:r w:rsidRPr="00DE6569">
              <w:rPr>
                <w:rFonts w:ascii="Calibri" w:eastAsia="Times New Roman" w:hAnsi="Calibri" w:cs="Calibri"/>
                <w:b/>
                <w:bCs/>
                <w:color w:val="000000"/>
                <w:lang w:eastAsia="es-ES"/>
              </w:rPr>
              <w:t>0</w:t>
            </w:r>
          </w:p>
        </w:tc>
        <w:tc>
          <w:tcPr>
            <w:tcW w:w="622" w:type="pct"/>
            <w:tcBorders>
              <w:top w:val="single" w:sz="8" w:space="0" w:color="auto"/>
              <w:left w:val="nil"/>
              <w:bottom w:val="single" w:sz="8" w:space="0" w:color="auto"/>
              <w:right w:val="single" w:sz="4" w:space="0" w:color="auto"/>
            </w:tcBorders>
            <w:shd w:val="clear" w:color="auto" w:fill="auto"/>
            <w:noWrap/>
            <w:vAlign w:val="bottom"/>
            <w:hideMark/>
          </w:tcPr>
          <w:p w:rsidR="007B5F5D" w:rsidRPr="00DE6569" w:rsidRDefault="007B5F5D" w:rsidP="00BA4A67">
            <w:pPr>
              <w:spacing w:after="0" w:line="240" w:lineRule="auto"/>
              <w:jc w:val="right"/>
              <w:rPr>
                <w:rFonts w:ascii="Calibri" w:eastAsia="Times New Roman" w:hAnsi="Calibri" w:cs="Calibri"/>
                <w:b/>
                <w:bCs/>
                <w:color w:val="000000"/>
                <w:lang w:eastAsia="es-ES"/>
              </w:rPr>
            </w:pPr>
            <w:r w:rsidRPr="00DE6569">
              <w:rPr>
                <w:rFonts w:ascii="Calibri" w:eastAsia="Times New Roman" w:hAnsi="Calibri" w:cs="Calibri"/>
                <w:b/>
                <w:bCs/>
                <w:color w:val="000000"/>
                <w:lang w:eastAsia="es-ES"/>
              </w:rPr>
              <w:t>0</w:t>
            </w:r>
          </w:p>
        </w:tc>
        <w:tc>
          <w:tcPr>
            <w:tcW w:w="765" w:type="pct"/>
            <w:tcBorders>
              <w:top w:val="single" w:sz="8" w:space="0" w:color="auto"/>
              <w:left w:val="nil"/>
              <w:bottom w:val="single" w:sz="8" w:space="0" w:color="auto"/>
              <w:right w:val="single" w:sz="4" w:space="0" w:color="auto"/>
            </w:tcBorders>
            <w:shd w:val="clear" w:color="auto" w:fill="auto"/>
            <w:noWrap/>
            <w:vAlign w:val="bottom"/>
            <w:hideMark/>
          </w:tcPr>
          <w:p w:rsidR="007B5F5D" w:rsidRPr="00DE6569" w:rsidRDefault="007B5F5D" w:rsidP="00BA4A67">
            <w:pPr>
              <w:spacing w:after="0" w:line="240" w:lineRule="auto"/>
              <w:jc w:val="right"/>
              <w:rPr>
                <w:rFonts w:ascii="Calibri" w:eastAsia="Times New Roman" w:hAnsi="Calibri" w:cs="Calibri"/>
                <w:b/>
                <w:bCs/>
                <w:color w:val="000000"/>
                <w:lang w:eastAsia="es-ES"/>
              </w:rPr>
            </w:pPr>
            <w:r w:rsidRPr="00DE6569">
              <w:rPr>
                <w:rFonts w:ascii="Calibri" w:eastAsia="Times New Roman" w:hAnsi="Calibri" w:cs="Calibri"/>
                <w:b/>
                <w:bCs/>
                <w:color w:val="000000"/>
                <w:lang w:eastAsia="es-ES"/>
              </w:rPr>
              <w:t>41</w:t>
            </w:r>
          </w:p>
        </w:tc>
        <w:tc>
          <w:tcPr>
            <w:tcW w:w="799" w:type="pct"/>
            <w:tcBorders>
              <w:top w:val="single" w:sz="8" w:space="0" w:color="auto"/>
              <w:left w:val="nil"/>
              <w:bottom w:val="single" w:sz="8" w:space="0" w:color="auto"/>
              <w:right w:val="single" w:sz="8" w:space="0" w:color="auto"/>
            </w:tcBorders>
            <w:shd w:val="clear" w:color="auto" w:fill="auto"/>
            <w:noWrap/>
            <w:vAlign w:val="bottom"/>
            <w:hideMark/>
          </w:tcPr>
          <w:p w:rsidR="007B5F5D" w:rsidRPr="00DE6569" w:rsidRDefault="007B5F5D" w:rsidP="00BA4A67">
            <w:pPr>
              <w:spacing w:after="0" w:line="240" w:lineRule="auto"/>
              <w:rPr>
                <w:rFonts w:ascii="Calibri" w:eastAsia="Times New Roman" w:hAnsi="Calibri" w:cs="Calibri"/>
                <w:b/>
                <w:bCs/>
                <w:color w:val="000000"/>
                <w:lang w:eastAsia="es-ES"/>
              </w:rPr>
            </w:pPr>
            <w:r w:rsidRPr="00DE6569">
              <w:rPr>
                <w:rFonts w:ascii="Calibri" w:eastAsia="Times New Roman" w:hAnsi="Calibri" w:cs="Calibri"/>
                <w:b/>
                <w:bCs/>
                <w:color w:val="000000"/>
                <w:lang w:eastAsia="es-ES"/>
              </w:rPr>
              <w:t xml:space="preserve"> $         37,198.70 </w:t>
            </w:r>
          </w:p>
        </w:tc>
      </w:tr>
    </w:tbl>
    <w:p w:rsidR="007B5F5D" w:rsidRDefault="007B5F5D" w:rsidP="007B5F5D"/>
    <w:p w:rsidR="007B5F5D" w:rsidRDefault="007B5F5D" w:rsidP="007B5F5D">
      <w:r>
        <w:rPr>
          <w:noProof/>
          <w:lang w:val="es-SV" w:eastAsia="es-SV"/>
        </w:rPr>
        <w:drawing>
          <wp:anchor distT="0" distB="0" distL="114300" distR="114300" simplePos="0" relativeHeight="251663360" behindDoc="0" locked="0" layoutInCell="1" allowOverlap="1" wp14:anchorId="19B55FF2" wp14:editId="5E2E7BF6">
            <wp:simplePos x="0" y="0"/>
            <wp:positionH relativeFrom="column">
              <wp:posOffset>-471805</wp:posOffset>
            </wp:positionH>
            <wp:positionV relativeFrom="paragraph">
              <wp:posOffset>229870</wp:posOffset>
            </wp:positionV>
            <wp:extent cx="6496050" cy="3157855"/>
            <wp:effectExtent l="0" t="0" r="0" b="4445"/>
            <wp:wrapSquare wrapText="bothSides"/>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p>
    <w:p w:rsidR="007B5F5D" w:rsidRPr="00DE6569" w:rsidRDefault="007B5F5D" w:rsidP="007B5F5D"/>
    <w:p w:rsidR="007B5F5D" w:rsidRPr="00DE6569" w:rsidRDefault="007B5F5D" w:rsidP="007B5F5D"/>
    <w:p w:rsidR="007B5F5D" w:rsidRPr="000B54EB" w:rsidRDefault="00C907B9" w:rsidP="007B5F5D">
      <w:pPr>
        <w:keepNext/>
        <w:keepLines/>
        <w:spacing w:before="40" w:after="0"/>
        <w:jc w:val="center"/>
        <w:outlineLvl w:val="1"/>
        <w:rPr>
          <w:rFonts w:ascii="Cambria" w:eastAsia="Times New Roman" w:hAnsi="Cambria" w:cs="Times New Roman"/>
          <w:b/>
          <w:sz w:val="26"/>
          <w:szCs w:val="26"/>
        </w:rPr>
      </w:pPr>
      <w:r>
        <w:rPr>
          <w:rFonts w:ascii="Cambria" w:eastAsia="Times New Roman" w:hAnsi="Cambria" w:cs="Times New Roman"/>
          <w:b/>
          <w:sz w:val="26"/>
          <w:szCs w:val="26"/>
        </w:rPr>
        <w:t>NUMERO</w:t>
      </w:r>
      <w:r w:rsidR="007B5F5D" w:rsidRPr="000B54EB">
        <w:rPr>
          <w:rFonts w:ascii="Cambria" w:eastAsia="Times New Roman" w:hAnsi="Cambria" w:cs="Times New Roman"/>
          <w:b/>
          <w:sz w:val="26"/>
          <w:szCs w:val="26"/>
        </w:rPr>
        <w:t xml:space="preserve"> DE METAS</w:t>
      </w:r>
      <w:r w:rsidR="007B5F5D" w:rsidRPr="000B54EB">
        <w:rPr>
          <w:rFonts w:ascii="Cambria" w:eastAsia="Times New Roman" w:hAnsi="Cambria" w:cs="Times New Roman"/>
          <w:b/>
          <w:sz w:val="26"/>
          <w:szCs w:val="26"/>
        </w:rPr>
        <w:br/>
        <w:t>UNIDADES DEPENDIENTES DEL DESPACHO  MUNICIPAL</w:t>
      </w:r>
    </w:p>
    <w:p w:rsidR="007B5F5D" w:rsidRDefault="007B5F5D" w:rsidP="007B5F5D"/>
    <w:tbl>
      <w:tblPr>
        <w:tblW w:w="9781" w:type="dxa"/>
        <w:tblInd w:w="-577" w:type="dxa"/>
        <w:tblCellMar>
          <w:left w:w="70" w:type="dxa"/>
          <w:right w:w="70" w:type="dxa"/>
        </w:tblCellMar>
        <w:tblLook w:val="04A0" w:firstRow="1" w:lastRow="0" w:firstColumn="1" w:lastColumn="0" w:noHBand="0" w:noVBand="1"/>
      </w:tblPr>
      <w:tblGrid>
        <w:gridCol w:w="1134"/>
        <w:gridCol w:w="5670"/>
        <w:gridCol w:w="1276"/>
        <w:gridCol w:w="1701"/>
      </w:tblGrid>
      <w:tr w:rsidR="007B5F5D" w:rsidRPr="00DE6569" w:rsidTr="00BA4A67">
        <w:trPr>
          <w:trHeight w:val="672"/>
        </w:trPr>
        <w:tc>
          <w:tcPr>
            <w:tcW w:w="1134" w:type="dxa"/>
            <w:tcBorders>
              <w:top w:val="single" w:sz="8" w:space="0" w:color="auto"/>
              <w:left w:val="single" w:sz="8" w:space="0" w:color="auto"/>
              <w:bottom w:val="single" w:sz="8" w:space="0" w:color="auto"/>
              <w:right w:val="single" w:sz="4" w:space="0" w:color="auto"/>
            </w:tcBorders>
            <w:shd w:val="clear" w:color="000000" w:fill="FFFFFF"/>
            <w:noWrap/>
            <w:vAlign w:val="bottom"/>
            <w:hideMark/>
          </w:tcPr>
          <w:p w:rsidR="007B5F5D" w:rsidRPr="00DE6569" w:rsidRDefault="007B5F5D" w:rsidP="00BA4A67">
            <w:pPr>
              <w:spacing w:after="0" w:line="240" w:lineRule="auto"/>
              <w:rPr>
                <w:rFonts w:ascii="Calibri" w:eastAsia="Times New Roman" w:hAnsi="Calibri" w:cs="Calibri"/>
                <w:b/>
                <w:bCs/>
                <w:color w:val="000000"/>
                <w:lang w:eastAsia="es-ES"/>
              </w:rPr>
            </w:pPr>
            <w:r w:rsidRPr="00DE6569">
              <w:rPr>
                <w:rFonts w:ascii="Calibri" w:eastAsia="Times New Roman" w:hAnsi="Calibri" w:cs="Calibri"/>
                <w:b/>
                <w:bCs/>
                <w:color w:val="000000"/>
                <w:lang w:eastAsia="es-ES"/>
              </w:rPr>
              <w:t>COD. PRES.</w:t>
            </w:r>
          </w:p>
        </w:tc>
        <w:tc>
          <w:tcPr>
            <w:tcW w:w="5670" w:type="dxa"/>
            <w:tcBorders>
              <w:top w:val="single" w:sz="8" w:space="0" w:color="auto"/>
              <w:left w:val="nil"/>
              <w:bottom w:val="single" w:sz="8" w:space="0" w:color="auto"/>
              <w:right w:val="single" w:sz="4" w:space="0" w:color="auto"/>
            </w:tcBorders>
            <w:shd w:val="clear" w:color="000000" w:fill="FFFFFF"/>
            <w:noWrap/>
            <w:vAlign w:val="bottom"/>
            <w:hideMark/>
          </w:tcPr>
          <w:p w:rsidR="007B5F5D" w:rsidRPr="00DE6569" w:rsidRDefault="007B5F5D" w:rsidP="00BA4A67">
            <w:pPr>
              <w:spacing w:after="0" w:line="240" w:lineRule="auto"/>
              <w:rPr>
                <w:rFonts w:ascii="Calibri" w:eastAsia="Times New Roman" w:hAnsi="Calibri" w:cs="Calibri"/>
                <w:b/>
                <w:bCs/>
                <w:color w:val="000000"/>
                <w:lang w:eastAsia="es-ES"/>
              </w:rPr>
            </w:pPr>
            <w:r w:rsidRPr="00DE6569">
              <w:rPr>
                <w:rFonts w:ascii="Calibri" w:eastAsia="Times New Roman" w:hAnsi="Calibri" w:cs="Calibri"/>
                <w:b/>
                <w:bCs/>
                <w:color w:val="000000"/>
                <w:lang w:eastAsia="es-ES"/>
              </w:rPr>
              <w:t>UNIDAD</w:t>
            </w:r>
          </w:p>
        </w:tc>
        <w:tc>
          <w:tcPr>
            <w:tcW w:w="1276" w:type="dxa"/>
            <w:tcBorders>
              <w:top w:val="single" w:sz="8" w:space="0" w:color="auto"/>
              <w:left w:val="nil"/>
              <w:bottom w:val="single" w:sz="8" w:space="0" w:color="auto"/>
              <w:right w:val="single" w:sz="4" w:space="0" w:color="auto"/>
            </w:tcBorders>
            <w:shd w:val="clear" w:color="000000" w:fill="FFFFFF"/>
            <w:noWrap/>
            <w:vAlign w:val="bottom"/>
            <w:hideMark/>
          </w:tcPr>
          <w:p w:rsidR="007B5F5D" w:rsidRPr="00DE6569" w:rsidRDefault="007B5F5D" w:rsidP="00BA4A67">
            <w:pPr>
              <w:spacing w:after="0" w:line="240" w:lineRule="auto"/>
              <w:rPr>
                <w:rFonts w:ascii="Calibri" w:eastAsia="Times New Roman" w:hAnsi="Calibri" w:cs="Calibri"/>
                <w:b/>
                <w:bCs/>
                <w:color w:val="000000"/>
                <w:lang w:eastAsia="es-ES"/>
              </w:rPr>
            </w:pPr>
            <w:r w:rsidRPr="00DE6569">
              <w:rPr>
                <w:rFonts w:ascii="Calibri" w:eastAsia="Times New Roman" w:hAnsi="Calibri" w:cs="Calibri"/>
                <w:b/>
                <w:bCs/>
                <w:color w:val="000000"/>
                <w:lang w:eastAsia="es-ES"/>
              </w:rPr>
              <w:t>N° UNIDADES</w:t>
            </w:r>
          </w:p>
        </w:tc>
        <w:tc>
          <w:tcPr>
            <w:tcW w:w="1701" w:type="dxa"/>
            <w:tcBorders>
              <w:top w:val="single" w:sz="8" w:space="0" w:color="auto"/>
              <w:left w:val="nil"/>
              <w:bottom w:val="single" w:sz="8" w:space="0" w:color="auto"/>
              <w:right w:val="single" w:sz="8" w:space="0" w:color="auto"/>
            </w:tcBorders>
            <w:shd w:val="clear" w:color="000000" w:fill="FFFFFF"/>
            <w:noWrap/>
            <w:vAlign w:val="bottom"/>
            <w:hideMark/>
          </w:tcPr>
          <w:p w:rsidR="007B5F5D" w:rsidRPr="00DE6569" w:rsidRDefault="007B5F5D" w:rsidP="00BA4A67">
            <w:pPr>
              <w:spacing w:after="0" w:line="240" w:lineRule="auto"/>
              <w:rPr>
                <w:rFonts w:ascii="Calibri" w:eastAsia="Times New Roman" w:hAnsi="Calibri" w:cs="Calibri"/>
                <w:b/>
                <w:bCs/>
                <w:color w:val="000000"/>
                <w:lang w:eastAsia="es-ES"/>
              </w:rPr>
            </w:pPr>
            <w:r w:rsidRPr="00DE6569">
              <w:rPr>
                <w:rFonts w:ascii="Calibri" w:eastAsia="Times New Roman" w:hAnsi="Calibri" w:cs="Calibri"/>
                <w:b/>
                <w:bCs/>
                <w:color w:val="000000"/>
                <w:lang w:eastAsia="es-ES"/>
              </w:rPr>
              <w:t>METAS PROGRAMADAS</w:t>
            </w:r>
          </w:p>
        </w:tc>
      </w:tr>
      <w:tr w:rsidR="007B5F5D" w:rsidRPr="00DE6569" w:rsidTr="00BA4A67">
        <w:trPr>
          <w:trHeight w:val="404"/>
        </w:trPr>
        <w:tc>
          <w:tcPr>
            <w:tcW w:w="1134"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DE6569" w:rsidRDefault="007B5F5D" w:rsidP="00BA4A67">
            <w:pPr>
              <w:spacing w:after="0" w:line="240" w:lineRule="auto"/>
              <w:jc w:val="right"/>
              <w:rPr>
                <w:rFonts w:ascii="Arial" w:eastAsia="Times New Roman" w:hAnsi="Arial" w:cs="Arial"/>
                <w:color w:val="000000"/>
                <w:sz w:val="20"/>
                <w:szCs w:val="20"/>
                <w:lang w:eastAsia="es-ES"/>
              </w:rPr>
            </w:pPr>
            <w:r w:rsidRPr="00DE6569">
              <w:rPr>
                <w:rFonts w:ascii="Arial" w:eastAsia="Times New Roman" w:hAnsi="Arial" w:cs="Arial"/>
                <w:color w:val="000000"/>
                <w:sz w:val="20"/>
                <w:szCs w:val="20"/>
                <w:lang w:eastAsia="es-ES"/>
              </w:rPr>
              <w:t>010102</w:t>
            </w:r>
          </w:p>
        </w:tc>
        <w:tc>
          <w:tcPr>
            <w:tcW w:w="5670" w:type="dxa"/>
            <w:tcBorders>
              <w:top w:val="nil"/>
              <w:left w:val="nil"/>
              <w:bottom w:val="single" w:sz="4" w:space="0" w:color="auto"/>
              <w:right w:val="single" w:sz="4" w:space="0" w:color="auto"/>
            </w:tcBorders>
            <w:shd w:val="clear" w:color="000000" w:fill="FFFFFF"/>
            <w:vAlign w:val="bottom"/>
            <w:hideMark/>
          </w:tcPr>
          <w:p w:rsidR="007B5F5D" w:rsidRPr="00DE6569" w:rsidRDefault="007B5F5D" w:rsidP="00BA4A67">
            <w:pPr>
              <w:spacing w:after="0" w:line="240" w:lineRule="auto"/>
              <w:rPr>
                <w:rFonts w:ascii="Arial" w:eastAsia="Times New Roman" w:hAnsi="Arial" w:cs="Arial"/>
                <w:color w:val="000000"/>
                <w:sz w:val="20"/>
                <w:szCs w:val="20"/>
                <w:lang w:eastAsia="es-ES"/>
              </w:rPr>
            </w:pPr>
            <w:r w:rsidRPr="00DE6569">
              <w:rPr>
                <w:rFonts w:ascii="Arial" w:eastAsia="Times New Roman" w:hAnsi="Arial" w:cs="Arial"/>
                <w:color w:val="000000"/>
                <w:sz w:val="20"/>
                <w:szCs w:val="20"/>
                <w:lang w:eastAsia="es-ES"/>
              </w:rPr>
              <w:t xml:space="preserve">Despacho </w:t>
            </w:r>
          </w:p>
        </w:tc>
        <w:tc>
          <w:tcPr>
            <w:tcW w:w="1276" w:type="dxa"/>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6</w:t>
            </w:r>
          </w:p>
        </w:tc>
        <w:tc>
          <w:tcPr>
            <w:tcW w:w="1701" w:type="dxa"/>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8</w:t>
            </w:r>
          </w:p>
        </w:tc>
      </w:tr>
      <w:tr w:rsidR="007B5F5D" w:rsidRPr="00DE6569" w:rsidTr="00BA4A67">
        <w:trPr>
          <w:trHeight w:val="414"/>
        </w:trPr>
        <w:tc>
          <w:tcPr>
            <w:tcW w:w="1134"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DE6569" w:rsidRDefault="007B5F5D" w:rsidP="00BA4A67">
            <w:pPr>
              <w:spacing w:after="0" w:line="240" w:lineRule="auto"/>
              <w:jc w:val="right"/>
              <w:rPr>
                <w:rFonts w:ascii="Arial" w:eastAsia="Times New Roman" w:hAnsi="Arial" w:cs="Arial"/>
                <w:color w:val="000000"/>
                <w:sz w:val="20"/>
                <w:szCs w:val="20"/>
                <w:lang w:eastAsia="es-ES"/>
              </w:rPr>
            </w:pPr>
            <w:r w:rsidRPr="00DE6569">
              <w:rPr>
                <w:rFonts w:ascii="Arial" w:eastAsia="Times New Roman" w:hAnsi="Arial" w:cs="Arial"/>
                <w:color w:val="000000"/>
                <w:sz w:val="20"/>
                <w:szCs w:val="20"/>
                <w:lang w:eastAsia="es-ES"/>
              </w:rPr>
              <w:t>010106</w:t>
            </w:r>
          </w:p>
        </w:tc>
        <w:tc>
          <w:tcPr>
            <w:tcW w:w="5670" w:type="dxa"/>
            <w:tcBorders>
              <w:top w:val="nil"/>
              <w:left w:val="nil"/>
              <w:bottom w:val="single" w:sz="4" w:space="0" w:color="auto"/>
              <w:right w:val="single" w:sz="4" w:space="0" w:color="auto"/>
            </w:tcBorders>
            <w:shd w:val="clear" w:color="000000" w:fill="FFFFFF"/>
            <w:vAlign w:val="bottom"/>
            <w:hideMark/>
          </w:tcPr>
          <w:p w:rsidR="007B5F5D" w:rsidRPr="00DE6569" w:rsidRDefault="007B5F5D" w:rsidP="00BA4A67">
            <w:pPr>
              <w:spacing w:after="0" w:line="240" w:lineRule="auto"/>
              <w:rPr>
                <w:rFonts w:ascii="Arial" w:eastAsia="Times New Roman" w:hAnsi="Arial" w:cs="Arial"/>
                <w:color w:val="000000"/>
                <w:sz w:val="20"/>
                <w:szCs w:val="20"/>
                <w:lang w:eastAsia="es-ES"/>
              </w:rPr>
            </w:pPr>
            <w:r w:rsidRPr="00DE6569">
              <w:rPr>
                <w:rFonts w:ascii="Arial" w:eastAsia="Times New Roman" w:hAnsi="Arial" w:cs="Arial"/>
                <w:color w:val="000000"/>
                <w:sz w:val="20"/>
                <w:szCs w:val="20"/>
                <w:lang w:eastAsia="es-ES"/>
              </w:rPr>
              <w:t>Gerencia General</w:t>
            </w:r>
          </w:p>
        </w:tc>
        <w:tc>
          <w:tcPr>
            <w:tcW w:w="1276" w:type="dxa"/>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1</w:t>
            </w:r>
          </w:p>
        </w:tc>
        <w:tc>
          <w:tcPr>
            <w:tcW w:w="1701" w:type="dxa"/>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4</w:t>
            </w:r>
          </w:p>
        </w:tc>
      </w:tr>
      <w:tr w:rsidR="007B5F5D" w:rsidRPr="00DE6569" w:rsidTr="00BA4A67">
        <w:trPr>
          <w:trHeight w:val="420"/>
        </w:trPr>
        <w:tc>
          <w:tcPr>
            <w:tcW w:w="1134"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DE6569" w:rsidRDefault="007B5F5D" w:rsidP="00BA4A67">
            <w:pPr>
              <w:spacing w:after="0" w:line="240" w:lineRule="auto"/>
              <w:jc w:val="right"/>
              <w:rPr>
                <w:rFonts w:ascii="Arial" w:eastAsia="Times New Roman" w:hAnsi="Arial" w:cs="Arial"/>
                <w:color w:val="000000"/>
                <w:sz w:val="20"/>
                <w:szCs w:val="20"/>
                <w:lang w:eastAsia="es-ES"/>
              </w:rPr>
            </w:pPr>
            <w:r w:rsidRPr="00DE6569">
              <w:rPr>
                <w:rFonts w:ascii="Arial" w:eastAsia="Times New Roman" w:hAnsi="Arial" w:cs="Arial"/>
                <w:color w:val="000000"/>
                <w:sz w:val="20"/>
                <w:szCs w:val="20"/>
                <w:lang w:eastAsia="es-ES"/>
              </w:rPr>
              <w:t>010112</w:t>
            </w:r>
          </w:p>
        </w:tc>
        <w:tc>
          <w:tcPr>
            <w:tcW w:w="5670" w:type="dxa"/>
            <w:tcBorders>
              <w:top w:val="nil"/>
              <w:left w:val="nil"/>
              <w:bottom w:val="single" w:sz="4" w:space="0" w:color="auto"/>
              <w:right w:val="single" w:sz="4" w:space="0" w:color="auto"/>
            </w:tcBorders>
            <w:shd w:val="clear" w:color="000000" w:fill="FFFFFF"/>
            <w:vAlign w:val="bottom"/>
            <w:hideMark/>
          </w:tcPr>
          <w:p w:rsidR="007B5F5D" w:rsidRPr="00DE6569" w:rsidRDefault="007B5F5D" w:rsidP="00BA4A67">
            <w:pPr>
              <w:spacing w:after="0" w:line="240" w:lineRule="auto"/>
              <w:rPr>
                <w:rFonts w:ascii="Arial" w:eastAsia="Times New Roman" w:hAnsi="Arial" w:cs="Arial"/>
                <w:color w:val="000000"/>
                <w:sz w:val="20"/>
                <w:szCs w:val="20"/>
                <w:lang w:eastAsia="es-ES"/>
              </w:rPr>
            </w:pPr>
            <w:r w:rsidRPr="00DE6569">
              <w:rPr>
                <w:rFonts w:ascii="Arial" w:eastAsia="Times New Roman" w:hAnsi="Arial" w:cs="Arial"/>
                <w:color w:val="000000"/>
                <w:sz w:val="20"/>
                <w:szCs w:val="20"/>
                <w:lang w:eastAsia="es-ES"/>
              </w:rPr>
              <w:t xml:space="preserve">Unidad de Planificación y Seguimiento </w:t>
            </w:r>
          </w:p>
        </w:tc>
        <w:tc>
          <w:tcPr>
            <w:tcW w:w="1276" w:type="dxa"/>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1</w:t>
            </w:r>
          </w:p>
        </w:tc>
        <w:tc>
          <w:tcPr>
            <w:tcW w:w="1701" w:type="dxa"/>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4</w:t>
            </w:r>
          </w:p>
        </w:tc>
      </w:tr>
      <w:tr w:rsidR="007B5F5D" w:rsidRPr="00DE6569" w:rsidTr="00BA4A67">
        <w:trPr>
          <w:trHeight w:val="412"/>
        </w:trPr>
        <w:tc>
          <w:tcPr>
            <w:tcW w:w="1134"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DE6569" w:rsidRDefault="007B5F5D" w:rsidP="00BA4A67">
            <w:pPr>
              <w:spacing w:after="0" w:line="240" w:lineRule="auto"/>
              <w:jc w:val="right"/>
              <w:rPr>
                <w:rFonts w:ascii="Arial" w:eastAsia="Times New Roman" w:hAnsi="Arial" w:cs="Arial"/>
                <w:color w:val="000000"/>
                <w:sz w:val="20"/>
                <w:szCs w:val="20"/>
                <w:lang w:eastAsia="es-ES"/>
              </w:rPr>
            </w:pPr>
            <w:r w:rsidRPr="00DE6569">
              <w:rPr>
                <w:rFonts w:ascii="Arial" w:eastAsia="Times New Roman" w:hAnsi="Arial" w:cs="Arial"/>
                <w:color w:val="000000"/>
                <w:sz w:val="20"/>
                <w:szCs w:val="20"/>
                <w:lang w:eastAsia="es-ES"/>
              </w:rPr>
              <w:t>010201</w:t>
            </w:r>
          </w:p>
        </w:tc>
        <w:tc>
          <w:tcPr>
            <w:tcW w:w="5670" w:type="dxa"/>
            <w:tcBorders>
              <w:top w:val="nil"/>
              <w:left w:val="nil"/>
              <w:bottom w:val="single" w:sz="4" w:space="0" w:color="auto"/>
              <w:right w:val="single" w:sz="4" w:space="0" w:color="auto"/>
            </w:tcBorders>
            <w:shd w:val="clear" w:color="000000" w:fill="FFFFFF"/>
            <w:vAlign w:val="bottom"/>
            <w:hideMark/>
          </w:tcPr>
          <w:p w:rsidR="007B5F5D" w:rsidRPr="00DE6569" w:rsidRDefault="007B5F5D" w:rsidP="00BA4A67">
            <w:pPr>
              <w:spacing w:after="0" w:line="240" w:lineRule="auto"/>
              <w:rPr>
                <w:rFonts w:ascii="Arial" w:eastAsia="Times New Roman" w:hAnsi="Arial" w:cs="Arial"/>
                <w:color w:val="000000"/>
                <w:sz w:val="20"/>
                <w:szCs w:val="20"/>
                <w:lang w:eastAsia="es-ES"/>
              </w:rPr>
            </w:pPr>
            <w:r w:rsidRPr="00DE6569">
              <w:rPr>
                <w:rFonts w:ascii="Arial" w:eastAsia="Times New Roman" w:hAnsi="Arial" w:cs="Arial"/>
                <w:color w:val="000000"/>
                <w:sz w:val="20"/>
                <w:szCs w:val="20"/>
                <w:lang w:eastAsia="es-ES"/>
              </w:rPr>
              <w:t>Unidad de Adquisiciones y Contrataciones Institucionales</w:t>
            </w:r>
          </w:p>
        </w:tc>
        <w:tc>
          <w:tcPr>
            <w:tcW w:w="1276" w:type="dxa"/>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1</w:t>
            </w:r>
          </w:p>
        </w:tc>
        <w:tc>
          <w:tcPr>
            <w:tcW w:w="1701" w:type="dxa"/>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5</w:t>
            </w:r>
          </w:p>
        </w:tc>
      </w:tr>
      <w:tr w:rsidR="007B5F5D" w:rsidRPr="00DE6569" w:rsidTr="00BA4A67">
        <w:trPr>
          <w:trHeight w:val="417"/>
        </w:trPr>
        <w:tc>
          <w:tcPr>
            <w:tcW w:w="1134"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DE6569" w:rsidRDefault="007B5F5D" w:rsidP="00BA4A67">
            <w:pPr>
              <w:spacing w:after="0" w:line="240" w:lineRule="auto"/>
              <w:jc w:val="right"/>
              <w:rPr>
                <w:rFonts w:ascii="Arial" w:eastAsia="Times New Roman" w:hAnsi="Arial" w:cs="Arial"/>
                <w:color w:val="000000"/>
                <w:sz w:val="20"/>
                <w:szCs w:val="20"/>
                <w:lang w:eastAsia="es-ES"/>
              </w:rPr>
            </w:pPr>
            <w:r w:rsidRPr="00DE6569">
              <w:rPr>
                <w:rFonts w:ascii="Arial" w:eastAsia="Times New Roman" w:hAnsi="Arial" w:cs="Arial"/>
                <w:color w:val="000000"/>
                <w:sz w:val="20"/>
                <w:szCs w:val="20"/>
                <w:lang w:eastAsia="es-ES"/>
              </w:rPr>
              <w:t>010209</w:t>
            </w:r>
          </w:p>
        </w:tc>
        <w:tc>
          <w:tcPr>
            <w:tcW w:w="5670" w:type="dxa"/>
            <w:tcBorders>
              <w:top w:val="nil"/>
              <w:left w:val="nil"/>
              <w:bottom w:val="single" w:sz="4" w:space="0" w:color="auto"/>
              <w:right w:val="single" w:sz="4" w:space="0" w:color="auto"/>
            </w:tcBorders>
            <w:shd w:val="clear" w:color="auto" w:fill="auto"/>
            <w:vAlign w:val="bottom"/>
            <w:hideMark/>
          </w:tcPr>
          <w:p w:rsidR="007B5F5D" w:rsidRPr="00DE6569" w:rsidRDefault="007B5F5D" w:rsidP="00BA4A67">
            <w:pPr>
              <w:spacing w:after="0" w:line="240" w:lineRule="auto"/>
              <w:rPr>
                <w:rFonts w:ascii="Arial" w:eastAsia="Times New Roman" w:hAnsi="Arial" w:cs="Arial"/>
                <w:color w:val="000000"/>
                <w:sz w:val="20"/>
                <w:szCs w:val="20"/>
                <w:lang w:eastAsia="es-ES"/>
              </w:rPr>
            </w:pPr>
            <w:r w:rsidRPr="00DE6569">
              <w:rPr>
                <w:rFonts w:ascii="Arial" w:eastAsia="Times New Roman" w:hAnsi="Arial" w:cs="Arial"/>
                <w:color w:val="000000"/>
                <w:sz w:val="20"/>
                <w:szCs w:val="20"/>
                <w:lang w:eastAsia="es-ES"/>
              </w:rPr>
              <w:t>Unidad de Tecnologías de Información y Comunicación</w:t>
            </w:r>
          </w:p>
        </w:tc>
        <w:tc>
          <w:tcPr>
            <w:tcW w:w="1276" w:type="dxa"/>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1</w:t>
            </w:r>
          </w:p>
        </w:tc>
        <w:tc>
          <w:tcPr>
            <w:tcW w:w="1701" w:type="dxa"/>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5</w:t>
            </w:r>
          </w:p>
        </w:tc>
      </w:tr>
      <w:tr w:rsidR="007B5F5D" w:rsidRPr="00DE6569" w:rsidTr="00BA4A67">
        <w:trPr>
          <w:trHeight w:val="424"/>
        </w:trPr>
        <w:tc>
          <w:tcPr>
            <w:tcW w:w="1134"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DE6569" w:rsidRDefault="007B5F5D" w:rsidP="00BA4A67">
            <w:pPr>
              <w:spacing w:after="0" w:line="240" w:lineRule="auto"/>
              <w:jc w:val="right"/>
              <w:rPr>
                <w:rFonts w:ascii="Arial" w:eastAsia="Times New Roman" w:hAnsi="Arial" w:cs="Arial"/>
                <w:color w:val="000000"/>
                <w:sz w:val="20"/>
                <w:szCs w:val="20"/>
                <w:lang w:eastAsia="es-ES"/>
              </w:rPr>
            </w:pPr>
            <w:r w:rsidRPr="00DE6569">
              <w:rPr>
                <w:rFonts w:ascii="Arial" w:eastAsia="Times New Roman" w:hAnsi="Arial" w:cs="Arial"/>
                <w:color w:val="000000"/>
                <w:sz w:val="20"/>
                <w:szCs w:val="20"/>
                <w:lang w:eastAsia="es-ES"/>
              </w:rPr>
              <w:t>010210</w:t>
            </w:r>
          </w:p>
        </w:tc>
        <w:tc>
          <w:tcPr>
            <w:tcW w:w="5670" w:type="dxa"/>
            <w:tcBorders>
              <w:top w:val="nil"/>
              <w:left w:val="nil"/>
              <w:bottom w:val="single" w:sz="4" w:space="0" w:color="auto"/>
              <w:right w:val="single" w:sz="4" w:space="0" w:color="auto"/>
            </w:tcBorders>
            <w:shd w:val="clear" w:color="000000" w:fill="FFFFFF"/>
            <w:vAlign w:val="bottom"/>
            <w:hideMark/>
          </w:tcPr>
          <w:p w:rsidR="007B5F5D" w:rsidRPr="00DE6569" w:rsidRDefault="007B5F5D" w:rsidP="00BA4A67">
            <w:pPr>
              <w:spacing w:after="0" w:line="240" w:lineRule="auto"/>
              <w:rPr>
                <w:rFonts w:ascii="Arial" w:eastAsia="Times New Roman" w:hAnsi="Arial" w:cs="Arial"/>
                <w:color w:val="000000"/>
                <w:sz w:val="20"/>
                <w:szCs w:val="20"/>
                <w:lang w:eastAsia="es-ES"/>
              </w:rPr>
            </w:pPr>
            <w:r w:rsidRPr="00DE6569">
              <w:rPr>
                <w:rFonts w:ascii="Arial" w:eastAsia="Times New Roman" w:hAnsi="Arial" w:cs="Arial"/>
                <w:color w:val="000000"/>
                <w:sz w:val="20"/>
                <w:szCs w:val="20"/>
                <w:lang w:eastAsia="es-ES"/>
              </w:rPr>
              <w:t xml:space="preserve">Unidad de Gestión y Cooperación </w:t>
            </w:r>
          </w:p>
        </w:tc>
        <w:tc>
          <w:tcPr>
            <w:tcW w:w="1276" w:type="dxa"/>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1</w:t>
            </w:r>
          </w:p>
        </w:tc>
        <w:tc>
          <w:tcPr>
            <w:tcW w:w="1701" w:type="dxa"/>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5</w:t>
            </w:r>
          </w:p>
        </w:tc>
      </w:tr>
      <w:tr w:rsidR="007B5F5D" w:rsidRPr="00DE6569" w:rsidTr="00BA4A67">
        <w:trPr>
          <w:trHeight w:val="416"/>
        </w:trPr>
        <w:tc>
          <w:tcPr>
            <w:tcW w:w="1134" w:type="dxa"/>
            <w:tcBorders>
              <w:top w:val="nil"/>
              <w:left w:val="single" w:sz="4" w:space="0" w:color="auto"/>
              <w:bottom w:val="nil"/>
              <w:right w:val="single" w:sz="4" w:space="0" w:color="auto"/>
            </w:tcBorders>
            <w:shd w:val="clear" w:color="000000" w:fill="FFFFFF"/>
            <w:noWrap/>
            <w:vAlign w:val="bottom"/>
            <w:hideMark/>
          </w:tcPr>
          <w:p w:rsidR="007B5F5D" w:rsidRPr="00DE6569" w:rsidRDefault="007B5F5D" w:rsidP="00BA4A67">
            <w:pPr>
              <w:spacing w:after="0" w:line="240" w:lineRule="auto"/>
              <w:jc w:val="right"/>
              <w:rPr>
                <w:rFonts w:ascii="Arial" w:eastAsia="Times New Roman" w:hAnsi="Arial" w:cs="Arial"/>
                <w:color w:val="000000"/>
                <w:sz w:val="20"/>
                <w:szCs w:val="20"/>
                <w:lang w:eastAsia="es-ES"/>
              </w:rPr>
            </w:pPr>
            <w:r w:rsidRPr="00DE6569">
              <w:rPr>
                <w:rFonts w:ascii="Arial" w:eastAsia="Times New Roman" w:hAnsi="Arial" w:cs="Arial"/>
                <w:color w:val="000000"/>
                <w:sz w:val="20"/>
                <w:szCs w:val="20"/>
                <w:lang w:eastAsia="es-ES"/>
              </w:rPr>
              <w:t>020103</w:t>
            </w:r>
          </w:p>
        </w:tc>
        <w:tc>
          <w:tcPr>
            <w:tcW w:w="5670" w:type="dxa"/>
            <w:tcBorders>
              <w:top w:val="nil"/>
              <w:left w:val="nil"/>
              <w:bottom w:val="nil"/>
              <w:right w:val="single" w:sz="4" w:space="0" w:color="auto"/>
            </w:tcBorders>
            <w:shd w:val="clear" w:color="000000" w:fill="FFFFFF"/>
            <w:vAlign w:val="bottom"/>
            <w:hideMark/>
          </w:tcPr>
          <w:p w:rsidR="007B5F5D" w:rsidRPr="00DE6569" w:rsidRDefault="007B5F5D" w:rsidP="00BA4A67">
            <w:pPr>
              <w:spacing w:after="0" w:line="240" w:lineRule="auto"/>
              <w:rPr>
                <w:rFonts w:ascii="Arial" w:eastAsia="Times New Roman" w:hAnsi="Arial" w:cs="Arial"/>
                <w:color w:val="000000"/>
                <w:sz w:val="20"/>
                <w:szCs w:val="20"/>
                <w:lang w:eastAsia="es-ES"/>
              </w:rPr>
            </w:pPr>
            <w:r w:rsidRPr="00DE6569">
              <w:rPr>
                <w:rFonts w:ascii="Arial" w:eastAsia="Times New Roman" w:hAnsi="Arial" w:cs="Arial"/>
                <w:color w:val="000000"/>
                <w:sz w:val="20"/>
                <w:szCs w:val="20"/>
                <w:lang w:eastAsia="es-ES"/>
              </w:rPr>
              <w:t>Cuerpo de Agentes Municipales</w:t>
            </w:r>
          </w:p>
        </w:tc>
        <w:tc>
          <w:tcPr>
            <w:tcW w:w="1276" w:type="dxa"/>
            <w:tcBorders>
              <w:top w:val="nil"/>
              <w:left w:val="nil"/>
              <w:bottom w:val="nil"/>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1</w:t>
            </w:r>
          </w:p>
        </w:tc>
        <w:tc>
          <w:tcPr>
            <w:tcW w:w="1701" w:type="dxa"/>
            <w:tcBorders>
              <w:top w:val="nil"/>
              <w:left w:val="nil"/>
              <w:bottom w:val="nil"/>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lang w:eastAsia="es-ES"/>
              </w:rPr>
            </w:pPr>
            <w:r w:rsidRPr="00DE6569">
              <w:rPr>
                <w:rFonts w:ascii="Calibri" w:eastAsia="Times New Roman" w:hAnsi="Calibri" w:cs="Calibri"/>
                <w:color w:val="000000"/>
                <w:lang w:eastAsia="es-ES"/>
              </w:rPr>
              <w:t>5</w:t>
            </w:r>
          </w:p>
        </w:tc>
      </w:tr>
      <w:tr w:rsidR="007B5F5D" w:rsidRPr="00DE6569" w:rsidTr="00BA4A67">
        <w:trPr>
          <w:trHeight w:val="398"/>
        </w:trPr>
        <w:tc>
          <w:tcPr>
            <w:tcW w:w="8080" w:type="dxa"/>
            <w:gridSpan w:val="3"/>
            <w:tcBorders>
              <w:top w:val="single" w:sz="8" w:space="0" w:color="auto"/>
              <w:left w:val="single" w:sz="8" w:space="0" w:color="auto"/>
              <w:bottom w:val="single" w:sz="8" w:space="0" w:color="auto"/>
              <w:right w:val="single" w:sz="4" w:space="0" w:color="000000"/>
            </w:tcBorders>
            <w:shd w:val="clear" w:color="auto" w:fill="auto"/>
            <w:noWrap/>
            <w:vAlign w:val="bottom"/>
            <w:hideMark/>
          </w:tcPr>
          <w:p w:rsidR="007B5F5D" w:rsidRPr="00DE6569" w:rsidRDefault="007B5F5D" w:rsidP="00BA4A67">
            <w:pPr>
              <w:spacing w:after="0" w:line="240" w:lineRule="auto"/>
              <w:jc w:val="center"/>
              <w:rPr>
                <w:rFonts w:ascii="Calibri" w:eastAsia="Times New Roman" w:hAnsi="Calibri" w:cs="Calibri"/>
                <w:b/>
                <w:bCs/>
                <w:color w:val="000000"/>
                <w:lang w:eastAsia="es-ES"/>
              </w:rPr>
            </w:pPr>
            <w:r w:rsidRPr="00DE6569">
              <w:rPr>
                <w:rFonts w:ascii="Calibri" w:eastAsia="Times New Roman" w:hAnsi="Calibri" w:cs="Calibri"/>
                <w:b/>
                <w:bCs/>
                <w:color w:val="000000"/>
                <w:lang w:eastAsia="es-ES"/>
              </w:rPr>
              <w:t>TOTAL</w:t>
            </w:r>
          </w:p>
        </w:tc>
        <w:tc>
          <w:tcPr>
            <w:tcW w:w="1701" w:type="dxa"/>
            <w:tcBorders>
              <w:top w:val="single" w:sz="8" w:space="0" w:color="auto"/>
              <w:left w:val="nil"/>
              <w:bottom w:val="single" w:sz="8" w:space="0" w:color="auto"/>
              <w:right w:val="single" w:sz="8"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b/>
                <w:bCs/>
                <w:color w:val="000000"/>
                <w:lang w:eastAsia="es-ES"/>
              </w:rPr>
            </w:pPr>
            <w:r w:rsidRPr="00DE6569">
              <w:rPr>
                <w:rFonts w:ascii="Calibri" w:eastAsia="Times New Roman" w:hAnsi="Calibri" w:cs="Calibri"/>
                <w:b/>
                <w:bCs/>
                <w:color w:val="000000"/>
                <w:lang w:eastAsia="es-ES"/>
              </w:rPr>
              <w:t>36</w:t>
            </w:r>
          </w:p>
        </w:tc>
      </w:tr>
    </w:tbl>
    <w:p w:rsidR="007B5F5D" w:rsidRDefault="007B5F5D" w:rsidP="007B5F5D"/>
    <w:p w:rsidR="007B5F5D" w:rsidRDefault="007B5F5D" w:rsidP="007B5F5D">
      <w:pPr>
        <w:tabs>
          <w:tab w:val="left" w:pos="3031"/>
        </w:tabs>
      </w:pPr>
      <w:r>
        <w:rPr>
          <w:noProof/>
          <w:lang w:val="es-SV" w:eastAsia="es-SV"/>
        </w:rPr>
        <w:drawing>
          <wp:anchor distT="0" distB="0" distL="114300" distR="114300" simplePos="0" relativeHeight="251664384" behindDoc="0" locked="0" layoutInCell="1" allowOverlap="1" wp14:anchorId="38567D49" wp14:editId="69112917">
            <wp:simplePos x="0" y="0"/>
            <wp:positionH relativeFrom="column">
              <wp:posOffset>-304165</wp:posOffset>
            </wp:positionH>
            <wp:positionV relativeFrom="paragraph">
              <wp:posOffset>317707</wp:posOffset>
            </wp:positionV>
            <wp:extent cx="6068695" cy="3204210"/>
            <wp:effectExtent l="0" t="0" r="8255" b="15240"/>
            <wp:wrapSquare wrapText="bothSides"/>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p w:rsidR="007B5F5D" w:rsidRPr="00DE6569" w:rsidRDefault="007B5F5D" w:rsidP="007B5F5D">
      <w:pPr>
        <w:tabs>
          <w:tab w:val="left" w:pos="3031"/>
        </w:tabs>
      </w:pPr>
    </w:p>
    <w:p w:rsidR="007B5F5D" w:rsidRPr="00DE6569" w:rsidRDefault="007B5F5D" w:rsidP="007B5F5D"/>
    <w:p w:rsidR="007B5F5D" w:rsidRPr="000B54EB" w:rsidRDefault="007B5F5D" w:rsidP="007B5F5D">
      <w:pPr>
        <w:keepNext/>
        <w:keepLines/>
        <w:spacing w:before="40" w:after="0"/>
        <w:jc w:val="center"/>
        <w:outlineLvl w:val="1"/>
        <w:rPr>
          <w:rFonts w:ascii="Cambria" w:eastAsia="Times New Roman" w:hAnsi="Cambria" w:cs="Times New Roman"/>
          <w:b/>
          <w:sz w:val="26"/>
          <w:szCs w:val="26"/>
        </w:rPr>
      </w:pPr>
      <w:r w:rsidRPr="000B54EB">
        <w:rPr>
          <w:rFonts w:ascii="Cambria" w:eastAsia="Times New Roman" w:hAnsi="Cambria" w:cs="Times New Roman"/>
          <w:b/>
          <w:sz w:val="26"/>
          <w:szCs w:val="26"/>
        </w:rPr>
        <w:t>PRESUPUESTO ASIGNADO A LAS UNIDADES DEPENDIENTES DEL DESPACHO MUNICIPAL</w:t>
      </w:r>
    </w:p>
    <w:p w:rsidR="007B5F5D" w:rsidRPr="00DE6569" w:rsidRDefault="007B5F5D" w:rsidP="007B5F5D"/>
    <w:tbl>
      <w:tblPr>
        <w:tblW w:w="10678" w:type="dxa"/>
        <w:tblInd w:w="-931" w:type="dxa"/>
        <w:tblCellMar>
          <w:left w:w="70" w:type="dxa"/>
          <w:right w:w="70" w:type="dxa"/>
        </w:tblCellMar>
        <w:tblLook w:val="04A0" w:firstRow="1" w:lastRow="0" w:firstColumn="1" w:lastColumn="0" w:noHBand="0" w:noVBand="1"/>
      </w:tblPr>
      <w:tblGrid>
        <w:gridCol w:w="1114"/>
        <w:gridCol w:w="2393"/>
        <w:gridCol w:w="1305"/>
        <w:gridCol w:w="1036"/>
        <w:gridCol w:w="923"/>
        <w:gridCol w:w="1108"/>
        <w:gridCol w:w="1358"/>
        <w:gridCol w:w="1441"/>
      </w:tblGrid>
      <w:tr w:rsidR="007B5F5D" w:rsidRPr="00DE6569" w:rsidTr="00EE2EEC">
        <w:trPr>
          <w:trHeight w:val="386"/>
        </w:trPr>
        <w:tc>
          <w:tcPr>
            <w:tcW w:w="1114" w:type="dxa"/>
            <w:vMerge w:val="restart"/>
            <w:tcBorders>
              <w:top w:val="single" w:sz="8" w:space="0" w:color="auto"/>
              <w:left w:val="single" w:sz="8" w:space="0" w:color="auto"/>
              <w:bottom w:val="single" w:sz="8" w:space="0" w:color="000000"/>
              <w:right w:val="single" w:sz="4" w:space="0" w:color="auto"/>
            </w:tcBorders>
            <w:shd w:val="clear" w:color="000000" w:fill="FFFFFF"/>
            <w:vAlign w:val="center"/>
            <w:hideMark/>
          </w:tcPr>
          <w:p w:rsidR="007B5F5D" w:rsidRPr="00DE6569" w:rsidRDefault="007B5F5D" w:rsidP="00BA4A67">
            <w:pPr>
              <w:spacing w:after="0" w:line="240" w:lineRule="auto"/>
              <w:jc w:val="center"/>
              <w:rPr>
                <w:rFonts w:ascii="Calibri" w:eastAsia="Times New Roman" w:hAnsi="Calibri" w:cs="Calibri"/>
                <w:b/>
                <w:bCs/>
                <w:color w:val="000000"/>
                <w:sz w:val="18"/>
                <w:lang w:eastAsia="es-ES"/>
              </w:rPr>
            </w:pPr>
            <w:r w:rsidRPr="00DE6569">
              <w:rPr>
                <w:rFonts w:ascii="Calibri" w:eastAsia="Times New Roman" w:hAnsi="Calibri" w:cs="Calibri"/>
                <w:b/>
                <w:bCs/>
                <w:color w:val="000000"/>
                <w:sz w:val="18"/>
                <w:lang w:eastAsia="es-ES"/>
              </w:rPr>
              <w:t>CODIGO</w:t>
            </w:r>
          </w:p>
        </w:tc>
        <w:tc>
          <w:tcPr>
            <w:tcW w:w="0" w:type="auto"/>
            <w:vMerge w:val="restart"/>
            <w:tcBorders>
              <w:top w:val="single" w:sz="8" w:space="0" w:color="auto"/>
              <w:left w:val="single" w:sz="4" w:space="0" w:color="auto"/>
              <w:bottom w:val="single" w:sz="8" w:space="0" w:color="000000"/>
              <w:right w:val="single" w:sz="4" w:space="0" w:color="auto"/>
            </w:tcBorders>
            <w:shd w:val="clear" w:color="000000" w:fill="FFFFFF"/>
            <w:noWrap/>
            <w:vAlign w:val="center"/>
            <w:hideMark/>
          </w:tcPr>
          <w:p w:rsidR="007B5F5D" w:rsidRPr="00DE6569" w:rsidRDefault="007B5F5D" w:rsidP="00BA4A67">
            <w:pPr>
              <w:spacing w:after="0" w:line="240" w:lineRule="auto"/>
              <w:jc w:val="center"/>
              <w:rPr>
                <w:rFonts w:ascii="Calibri" w:eastAsia="Times New Roman" w:hAnsi="Calibri" w:cs="Calibri"/>
                <w:b/>
                <w:bCs/>
                <w:color w:val="000000"/>
                <w:sz w:val="18"/>
                <w:lang w:eastAsia="es-ES"/>
              </w:rPr>
            </w:pPr>
            <w:r w:rsidRPr="00DE6569">
              <w:rPr>
                <w:rFonts w:ascii="Calibri" w:eastAsia="Times New Roman" w:hAnsi="Calibri" w:cs="Calibri"/>
                <w:b/>
                <w:bCs/>
                <w:color w:val="000000"/>
                <w:sz w:val="18"/>
                <w:lang w:eastAsia="es-ES"/>
              </w:rPr>
              <w:t>UNIDAD</w:t>
            </w:r>
          </w:p>
        </w:tc>
        <w:tc>
          <w:tcPr>
            <w:tcW w:w="0" w:type="auto"/>
            <w:gridSpan w:val="4"/>
            <w:tcBorders>
              <w:top w:val="single" w:sz="8" w:space="0" w:color="auto"/>
              <w:left w:val="nil"/>
              <w:bottom w:val="single" w:sz="4" w:space="0" w:color="auto"/>
              <w:right w:val="single" w:sz="4" w:space="0" w:color="auto"/>
            </w:tcBorders>
            <w:shd w:val="clear" w:color="000000" w:fill="FFFFFF"/>
            <w:noWrap/>
            <w:vAlign w:val="center"/>
            <w:hideMark/>
          </w:tcPr>
          <w:p w:rsidR="007B5F5D" w:rsidRPr="00DE6569" w:rsidRDefault="007B5F5D" w:rsidP="00BA4A67">
            <w:pPr>
              <w:spacing w:after="0" w:line="240" w:lineRule="auto"/>
              <w:jc w:val="center"/>
              <w:rPr>
                <w:rFonts w:ascii="Calibri" w:eastAsia="Times New Roman" w:hAnsi="Calibri" w:cs="Calibri"/>
                <w:b/>
                <w:bCs/>
                <w:color w:val="000000"/>
                <w:sz w:val="18"/>
                <w:lang w:eastAsia="es-ES"/>
              </w:rPr>
            </w:pPr>
            <w:r w:rsidRPr="00DE6569">
              <w:rPr>
                <w:rFonts w:ascii="Calibri" w:eastAsia="Times New Roman" w:hAnsi="Calibri" w:cs="Calibri"/>
                <w:b/>
                <w:bCs/>
                <w:color w:val="000000"/>
                <w:sz w:val="18"/>
                <w:lang w:eastAsia="es-ES"/>
              </w:rPr>
              <w:t>METAS</w:t>
            </w:r>
          </w:p>
        </w:tc>
        <w:tc>
          <w:tcPr>
            <w:tcW w:w="0" w:type="auto"/>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7B5F5D" w:rsidRPr="00DE6569" w:rsidRDefault="007B5F5D" w:rsidP="00BA4A67">
            <w:pPr>
              <w:spacing w:after="0" w:line="240" w:lineRule="auto"/>
              <w:jc w:val="center"/>
              <w:rPr>
                <w:rFonts w:ascii="Calibri" w:eastAsia="Times New Roman" w:hAnsi="Calibri" w:cs="Calibri"/>
                <w:b/>
                <w:bCs/>
                <w:color w:val="000000"/>
                <w:sz w:val="18"/>
                <w:lang w:eastAsia="es-ES"/>
              </w:rPr>
            </w:pPr>
            <w:r w:rsidRPr="00DE6569">
              <w:rPr>
                <w:rFonts w:ascii="Calibri" w:eastAsia="Times New Roman" w:hAnsi="Calibri" w:cs="Calibri"/>
                <w:b/>
                <w:bCs/>
                <w:color w:val="000000"/>
                <w:sz w:val="18"/>
                <w:lang w:eastAsia="es-ES"/>
              </w:rPr>
              <w:t>CANTIDAD DE METAS PROGRAMADAS</w:t>
            </w:r>
          </w:p>
        </w:tc>
        <w:tc>
          <w:tcPr>
            <w:tcW w:w="1441" w:type="dxa"/>
            <w:vMerge w:val="restart"/>
            <w:tcBorders>
              <w:top w:val="single" w:sz="8" w:space="0" w:color="auto"/>
              <w:left w:val="single" w:sz="4" w:space="0" w:color="auto"/>
              <w:bottom w:val="single" w:sz="8" w:space="0" w:color="000000"/>
              <w:right w:val="single" w:sz="8" w:space="0" w:color="auto"/>
            </w:tcBorders>
            <w:shd w:val="clear" w:color="000000" w:fill="FFFFFF"/>
            <w:vAlign w:val="center"/>
            <w:hideMark/>
          </w:tcPr>
          <w:p w:rsidR="007B5F5D" w:rsidRPr="00DE6569" w:rsidRDefault="007B5F5D" w:rsidP="00BA4A67">
            <w:pPr>
              <w:spacing w:after="0" w:line="240" w:lineRule="auto"/>
              <w:jc w:val="center"/>
              <w:rPr>
                <w:rFonts w:ascii="Calibri" w:eastAsia="Times New Roman" w:hAnsi="Calibri" w:cs="Calibri"/>
                <w:b/>
                <w:bCs/>
                <w:color w:val="000000"/>
                <w:sz w:val="18"/>
                <w:lang w:eastAsia="es-ES"/>
              </w:rPr>
            </w:pPr>
            <w:r w:rsidRPr="00DE6569">
              <w:rPr>
                <w:rFonts w:ascii="Calibri" w:eastAsia="Times New Roman" w:hAnsi="Calibri" w:cs="Calibri"/>
                <w:b/>
                <w:bCs/>
                <w:color w:val="000000"/>
                <w:sz w:val="18"/>
                <w:lang w:eastAsia="es-ES"/>
              </w:rPr>
              <w:t>PRESUPUESTO ASIGNADO</w:t>
            </w:r>
          </w:p>
        </w:tc>
      </w:tr>
      <w:tr w:rsidR="007B5F5D" w:rsidRPr="00DE6569" w:rsidTr="00EE2EEC">
        <w:trPr>
          <w:trHeight w:val="400"/>
        </w:trPr>
        <w:tc>
          <w:tcPr>
            <w:tcW w:w="1114" w:type="dxa"/>
            <w:vMerge/>
            <w:tcBorders>
              <w:top w:val="single" w:sz="8" w:space="0" w:color="auto"/>
              <w:left w:val="single" w:sz="8" w:space="0" w:color="auto"/>
              <w:bottom w:val="single" w:sz="8" w:space="0" w:color="000000"/>
              <w:right w:val="single" w:sz="4" w:space="0" w:color="auto"/>
            </w:tcBorders>
            <w:vAlign w:val="center"/>
            <w:hideMark/>
          </w:tcPr>
          <w:p w:rsidR="007B5F5D" w:rsidRPr="00DE6569" w:rsidRDefault="007B5F5D" w:rsidP="00BA4A67">
            <w:pPr>
              <w:spacing w:after="0" w:line="240" w:lineRule="auto"/>
              <w:rPr>
                <w:rFonts w:ascii="Calibri" w:eastAsia="Times New Roman" w:hAnsi="Calibri" w:cs="Calibri"/>
                <w:b/>
                <w:bCs/>
                <w:color w:val="000000"/>
                <w:lang w:eastAsia="es-ES"/>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7B5F5D" w:rsidRPr="00DE6569" w:rsidRDefault="007B5F5D" w:rsidP="00BA4A67">
            <w:pPr>
              <w:spacing w:after="0" w:line="240" w:lineRule="auto"/>
              <w:rPr>
                <w:rFonts w:ascii="Calibri" w:eastAsia="Times New Roman" w:hAnsi="Calibri" w:cs="Calibri"/>
                <w:b/>
                <w:bCs/>
                <w:color w:val="000000"/>
                <w:lang w:eastAsia="es-ES"/>
              </w:rPr>
            </w:pPr>
          </w:p>
        </w:tc>
        <w:tc>
          <w:tcPr>
            <w:tcW w:w="0" w:type="auto"/>
            <w:tcBorders>
              <w:top w:val="nil"/>
              <w:left w:val="nil"/>
              <w:bottom w:val="single" w:sz="8" w:space="0" w:color="auto"/>
              <w:right w:val="single" w:sz="4" w:space="0" w:color="auto"/>
            </w:tcBorders>
            <w:shd w:val="clear" w:color="000000" w:fill="FFFFFF"/>
            <w:vAlign w:val="center"/>
            <w:hideMark/>
          </w:tcPr>
          <w:p w:rsidR="007B5F5D" w:rsidRPr="00DE6569" w:rsidRDefault="007B5F5D" w:rsidP="00BA4A67">
            <w:pPr>
              <w:spacing w:after="0" w:line="240" w:lineRule="auto"/>
              <w:jc w:val="center"/>
              <w:rPr>
                <w:rFonts w:ascii="Calibri" w:eastAsia="Times New Roman" w:hAnsi="Calibri" w:cs="Calibri"/>
                <w:b/>
                <w:bCs/>
                <w:color w:val="000000"/>
                <w:sz w:val="18"/>
                <w:lang w:eastAsia="es-ES"/>
              </w:rPr>
            </w:pPr>
            <w:r w:rsidRPr="00DE6569">
              <w:rPr>
                <w:rFonts w:ascii="Calibri" w:eastAsia="Times New Roman" w:hAnsi="Calibri" w:cs="Calibri"/>
                <w:b/>
                <w:bCs/>
                <w:color w:val="000000"/>
                <w:sz w:val="18"/>
                <w:lang w:eastAsia="es-ES"/>
              </w:rPr>
              <w:t>POLITICO INSTITUCIONAL</w:t>
            </w:r>
          </w:p>
        </w:tc>
        <w:tc>
          <w:tcPr>
            <w:tcW w:w="0" w:type="auto"/>
            <w:tcBorders>
              <w:top w:val="nil"/>
              <w:left w:val="nil"/>
              <w:bottom w:val="single" w:sz="8" w:space="0" w:color="auto"/>
              <w:right w:val="single" w:sz="4" w:space="0" w:color="auto"/>
            </w:tcBorders>
            <w:shd w:val="clear" w:color="000000" w:fill="FFFFFF"/>
            <w:vAlign w:val="center"/>
            <w:hideMark/>
          </w:tcPr>
          <w:p w:rsidR="007B5F5D" w:rsidRPr="00DE6569" w:rsidRDefault="007B5F5D" w:rsidP="00BA4A67">
            <w:pPr>
              <w:spacing w:after="0" w:line="240" w:lineRule="auto"/>
              <w:rPr>
                <w:rFonts w:ascii="Calibri" w:eastAsia="Times New Roman" w:hAnsi="Calibri" w:cs="Calibri"/>
                <w:b/>
                <w:bCs/>
                <w:color w:val="000000"/>
                <w:sz w:val="18"/>
                <w:lang w:eastAsia="es-ES"/>
              </w:rPr>
            </w:pPr>
            <w:r w:rsidRPr="00DE6569">
              <w:rPr>
                <w:rFonts w:ascii="Calibri" w:eastAsia="Times New Roman" w:hAnsi="Calibri" w:cs="Calibri"/>
                <w:b/>
                <w:bCs/>
                <w:color w:val="000000"/>
                <w:sz w:val="18"/>
                <w:lang w:eastAsia="es-ES"/>
              </w:rPr>
              <w:t>MEDIO AMBIENTAL</w:t>
            </w:r>
          </w:p>
        </w:tc>
        <w:tc>
          <w:tcPr>
            <w:tcW w:w="0" w:type="auto"/>
            <w:tcBorders>
              <w:top w:val="nil"/>
              <w:left w:val="nil"/>
              <w:bottom w:val="single" w:sz="8" w:space="0" w:color="auto"/>
              <w:right w:val="single" w:sz="4" w:space="0" w:color="auto"/>
            </w:tcBorders>
            <w:shd w:val="clear" w:color="000000" w:fill="FFFFFF"/>
            <w:vAlign w:val="center"/>
            <w:hideMark/>
          </w:tcPr>
          <w:p w:rsidR="007B5F5D" w:rsidRPr="00DE6569" w:rsidRDefault="007B5F5D" w:rsidP="00BA4A67">
            <w:pPr>
              <w:spacing w:after="0" w:line="240" w:lineRule="auto"/>
              <w:jc w:val="center"/>
              <w:rPr>
                <w:rFonts w:ascii="Calibri" w:eastAsia="Times New Roman" w:hAnsi="Calibri" w:cs="Calibri"/>
                <w:b/>
                <w:bCs/>
                <w:color w:val="000000"/>
                <w:sz w:val="18"/>
                <w:lang w:eastAsia="es-ES"/>
              </w:rPr>
            </w:pPr>
            <w:r w:rsidRPr="00DE6569">
              <w:rPr>
                <w:rFonts w:ascii="Calibri" w:eastAsia="Times New Roman" w:hAnsi="Calibri" w:cs="Calibri"/>
                <w:b/>
                <w:bCs/>
                <w:color w:val="000000"/>
                <w:sz w:val="18"/>
                <w:lang w:eastAsia="es-ES"/>
              </w:rPr>
              <w:t>SOCIAL CULTURAL</w:t>
            </w:r>
          </w:p>
        </w:tc>
        <w:tc>
          <w:tcPr>
            <w:tcW w:w="0" w:type="auto"/>
            <w:tcBorders>
              <w:top w:val="nil"/>
              <w:left w:val="nil"/>
              <w:bottom w:val="single" w:sz="8" w:space="0" w:color="auto"/>
              <w:right w:val="single" w:sz="4" w:space="0" w:color="auto"/>
            </w:tcBorders>
            <w:shd w:val="clear" w:color="000000" w:fill="FFFFFF"/>
            <w:vAlign w:val="center"/>
            <w:hideMark/>
          </w:tcPr>
          <w:p w:rsidR="007B5F5D" w:rsidRPr="00DE6569" w:rsidRDefault="007B5F5D" w:rsidP="00BA4A67">
            <w:pPr>
              <w:spacing w:after="0" w:line="240" w:lineRule="auto"/>
              <w:rPr>
                <w:rFonts w:ascii="Calibri" w:eastAsia="Times New Roman" w:hAnsi="Calibri" w:cs="Calibri"/>
                <w:b/>
                <w:bCs/>
                <w:color w:val="000000"/>
                <w:sz w:val="18"/>
                <w:lang w:eastAsia="es-ES"/>
              </w:rPr>
            </w:pPr>
            <w:r w:rsidRPr="00DE6569">
              <w:rPr>
                <w:rFonts w:ascii="Calibri" w:eastAsia="Times New Roman" w:hAnsi="Calibri" w:cs="Calibri"/>
                <w:b/>
                <w:bCs/>
                <w:color w:val="000000"/>
                <w:sz w:val="18"/>
                <w:lang w:eastAsia="es-ES"/>
              </w:rPr>
              <w:t>ECONOMICO</w:t>
            </w: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7B5F5D" w:rsidRPr="00DE6569" w:rsidRDefault="007B5F5D" w:rsidP="00BA4A67">
            <w:pPr>
              <w:spacing w:after="0" w:line="240" w:lineRule="auto"/>
              <w:rPr>
                <w:rFonts w:ascii="Calibri" w:eastAsia="Times New Roman" w:hAnsi="Calibri" w:cs="Calibri"/>
                <w:b/>
                <w:bCs/>
                <w:color w:val="000000"/>
                <w:lang w:eastAsia="es-ES"/>
              </w:rPr>
            </w:pPr>
          </w:p>
        </w:tc>
        <w:tc>
          <w:tcPr>
            <w:tcW w:w="1441" w:type="dxa"/>
            <w:vMerge/>
            <w:tcBorders>
              <w:top w:val="single" w:sz="8" w:space="0" w:color="auto"/>
              <w:left w:val="single" w:sz="4" w:space="0" w:color="auto"/>
              <w:bottom w:val="single" w:sz="8" w:space="0" w:color="000000"/>
              <w:right w:val="single" w:sz="8" w:space="0" w:color="auto"/>
            </w:tcBorders>
            <w:vAlign w:val="center"/>
            <w:hideMark/>
          </w:tcPr>
          <w:p w:rsidR="007B5F5D" w:rsidRPr="00DE6569" w:rsidRDefault="007B5F5D" w:rsidP="00BA4A67">
            <w:pPr>
              <w:spacing w:after="0" w:line="240" w:lineRule="auto"/>
              <w:rPr>
                <w:rFonts w:ascii="Calibri" w:eastAsia="Times New Roman" w:hAnsi="Calibri" w:cs="Calibri"/>
                <w:b/>
                <w:bCs/>
                <w:color w:val="000000"/>
                <w:lang w:eastAsia="es-ES"/>
              </w:rPr>
            </w:pPr>
          </w:p>
        </w:tc>
      </w:tr>
      <w:tr w:rsidR="007B5F5D" w:rsidRPr="00DE6569" w:rsidTr="00EE2EEC">
        <w:trPr>
          <w:trHeight w:val="293"/>
        </w:trPr>
        <w:tc>
          <w:tcPr>
            <w:tcW w:w="1114"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DE6569" w:rsidRDefault="007B5F5D" w:rsidP="00BA4A67">
            <w:pPr>
              <w:spacing w:after="0" w:line="240" w:lineRule="auto"/>
              <w:jc w:val="right"/>
              <w:rPr>
                <w:rFonts w:ascii="Arial" w:eastAsia="Times New Roman" w:hAnsi="Arial" w:cs="Arial"/>
                <w:color w:val="000000"/>
                <w:sz w:val="18"/>
                <w:szCs w:val="20"/>
                <w:lang w:eastAsia="es-ES"/>
              </w:rPr>
            </w:pPr>
            <w:r w:rsidRPr="00DE6569">
              <w:rPr>
                <w:rFonts w:ascii="Arial" w:eastAsia="Times New Roman" w:hAnsi="Arial" w:cs="Arial"/>
                <w:color w:val="000000"/>
                <w:sz w:val="18"/>
                <w:szCs w:val="20"/>
                <w:lang w:eastAsia="es-ES"/>
              </w:rPr>
              <w:t>010102</w:t>
            </w:r>
          </w:p>
        </w:tc>
        <w:tc>
          <w:tcPr>
            <w:tcW w:w="0" w:type="auto"/>
            <w:tcBorders>
              <w:top w:val="nil"/>
              <w:left w:val="nil"/>
              <w:bottom w:val="single" w:sz="4" w:space="0" w:color="auto"/>
              <w:right w:val="single" w:sz="4" w:space="0" w:color="auto"/>
            </w:tcBorders>
            <w:shd w:val="clear" w:color="000000" w:fill="FFFFFF"/>
            <w:vAlign w:val="bottom"/>
            <w:hideMark/>
          </w:tcPr>
          <w:p w:rsidR="007B5F5D" w:rsidRPr="00DE6569" w:rsidRDefault="007B5F5D" w:rsidP="00BA4A67">
            <w:pPr>
              <w:spacing w:after="0" w:line="240" w:lineRule="auto"/>
              <w:rPr>
                <w:rFonts w:ascii="Arial" w:eastAsia="Times New Roman" w:hAnsi="Arial" w:cs="Arial"/>
                <w:color w:val="000000"/>
                <w:sz w:val="18"/>
                <w:szCs w:val="20"/>
                <w:lang w:eastAsia="es-ES"/>
              </w:rPr>
            </w:pPr>
            <w:r w:rsidRPr="00DE6569">
              <w:rPr>
                <w:rFonts w:ascii="Arial" w:eastAsia="Times New Roman" w:hAnsi="Arial" w:cs="Arial"/>
                <w:color w:val="000000"/>
                <w:sz w:val="18"/>
                <w:szCs w:val="20"/>
                <w:lang w:eastAsia="es-ES"/>
              </w:rPr>
              <w:t xml:space="preserve">Despacho </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7</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 </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1</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 </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8</w:t>
            </w:r>
          </w:p>
        </w:tc>
        <w:tc>
          <w:tcPr>
            <w:tcW w:w="1441" w:type="dxa"/>
            <w:tcBorders>
              <w:top w:val="nil"/>
              <w:left w:val="nil"/>
              <w:bottom w:val="single" w:sz="4" w:space="0" w:color="auto"/>
              <w:right w:val="single" w:sz="4" w:space="0" w:color="auto"/>
            </w:tcBorders>
            <w:shd w:val="clear" w:color="000000" w:fill="FFFFFF"/>
            <w:noWrap/>
            <w:vAlign w:val="center"/>
            <w:hideMark/>
          </w:tcPr>
          <w:p w:rsidR="007B5F5D" w:rsidRPr="00DE6569" w:rsidRDefault="007B5F5D" w:rsidP="00BA4A67">
            <w:pPr>
              <w:spacing w:after="0" w:line="240" w:lineRule="auto"/>
              <w:jc w:val="center"/>
              <w:rPr>
                <w:rFonts w:ascii="Arial Narrow" w:eastAsia="Times New Roman" w:hAnsi="Arial Narrow" w:cs="Calibri"/>
                <w:color w:val="000000"/>
                <w:sz w:val="18"/>
                <w:lang w:eastAsia="es-ES"/>
              </w:rPr>
            </w:pPr>
            <w:r w:rsidRPr="00DE6569">
              <w:rPr>
                <w:rFonts w:ascii="Arial Narrow" w:eastAsia="Times New Roman" w:hAnsi="Arial Narrow" w:cs="Calibri"/>
                <w:color w:val="000000"/>
                <w:sz w:val="18"/>
                <w:lang w:eastAsia="es-ES"/>
              </w:rPr>
              <w:t>$          17,859.32</w:t>
            </w:r>
          </w:p>
        </w:tc>
      </w:tr>
      <w:tr w:rsidR="007B5F5D" w:rsidRPr="00DE6569" w:rsidTr="00EE2EEC">
        <w:trPr>
          <w:trHeight w:val="305"/>
        </w:trPr>
        <w:tc>
          <w:tcPr>
            <w:tcW w:w="1114"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DE6569" w:rsidRDefault="007B5F5D" w:rsidP="00BA4A67">
            <w:pPr>
              <w:spacing w:after="0" w:line="240" w:lineRule="auto"/>
              <w:jc w:val="right"/>
              <w:rPr>
                <w:rFonts w:ascii="Arial" w:eastAsia="Times New Roman" w:hAnsi="Arial" w:cs="Arial"/>
                <w:color w:val="000000"/>
                <w:sz w:val="18"/>
                <w:szCs w:val="20"/>
                <w:lang w:eastAsia="es-ES"/>
              </w:rPr>
            </w:pPr>
            <w:r w:rsidRPr="00DE6569">
              <w:rPr>
                <w:rFonts w:ascii="Arial" w:eastAsia="Times New Roman" w:hAnsi="Arial" w:cs="Arial"/>
                <w:color w:val="000000"/>
                <w:sz w:val="18"/>
                <w:szCs w:val="20"/>
                <w:lang w:eastAsia="es-ES"/>
              </w:rPr>
              <w:t>010106</w:t>
            </w:r>
          </w:p>
        </w:tc>
        <w:tc>
          <w:tcPr>
            <w:tcW w:w="0" w:type="auto"/>
            <w:tcBorders>
              <w:top w:val="nil"/>
              <w:left w:val="nil"/>
              <w:bottom w:val="single" w:sz="4" w:space="0" w:color="auto"/>
              <w:right w:val="single" w:sz="4" w:space="0" w:color="auto"/>
            </w:tcBorders>
            <w:shd w:val="clear" w:color="000000" w:fill="FFFFFF"/>
            <w:vAlign w:val="bottom"/>
            <w:hideMark/>
          </w:tcPr>
          <w:p w:rsidR="007B5F5D" w:rsidRPr="00DE6569" w:rsidRDefault="007B5F5D" w:rsidP="00BA4A67">
            <w:pPr>
              <w:spacing w:after="0" w:line="240" w:lineRule="auto"/>
              <w:rPr>
                <w:rFonts w:ascii="Arial" w:eastAsia="Times New Roman" w:hAnsi="Arial" w:cs="Arial"/>
                <w:color w:val="000000"/>
                <w:sz w:val="18"/>
                <w:szCs w:val="20"/>
                <w:lang w:eastAsia="es-ES"/>
              </w:rPr>
            </w:pPr>
            <w:r w:rsidRPr="00DE6569">
              <w:rPr>
                <w:rFonts w:ascii="Arial" w:eastAsia="Times New Roman" w:hAnsi="Arial" w:cs="Arial"/>
                <w:color w:val="000000"/>
                <w:sz w:val="18"/>
                <w:szCs w:val="20"/>
                <w:lang w:eastAsia="es-ES"/>
              </w:rPr>
              <w:t>Gerencia General</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3</w:t>
            </w:r>
          </w:p>
        </w:tc>
        <w:tc>
          <w:tcPr>
            <w:tcW w:w="0" w:type="auto"/>
            <w:tcBorders>
              <w:top w:val="nil"/>
              <w:left w:val="nil"/>
              <w:bottom w:val="single" w:sz="4" w:space="0" w:color="auto"/>
              <w:right w:val="single" w:sz="4" w:space="0" w:color="auto"/>
            </w:tcBorders>
            <w:shd w:val="clear" w:color="auto" w:fill="auto"/>
            <w:noWrap/>
            <w:vAlign w:val="bottom"/>
            <w:hideMark/>
          </w:tcPr>
          <w:p w:rsidR="007B5F5D" w:rsidRPr="00DE6569" w:rsidRDefault="007B5F5D" w:rsidP="00BA4A67">
            <w:pPr>
              <w:spacing w:after="0" w:line="240" w:lineRule="auto"/>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 </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 </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1</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4</w:t>
            </w:r>
          </w:p>
        </w:tc>
        <w:tc>
          <w:tcPr>
            <w:tcW w:w="1441" w:type="dxa"/>
            <w:tcBorders>
              <w:top w:val="nil"/>
              <w:left w:val="nil"/>
              <w:bottom w:val="single" w:sz="4" w:space="0" w:color="auto"/>
              <w:right w:val="single" w:sz="4" w:space="0" w:color="auto"/>
            </w:tcBorders>
            <w:shd w:val="clear" w:color="000000" w:fill="FFFFFF"/>
            <w:noWrap/>
            <w:vAlign w:val="center"/>
            <w:hideMark/>
          </w:tcPr>
          <w:p w:rsidR="007B5F5D" w:rsidRPr="00DE6569" w:rsidRDefault="007B5F5D" w:rsidP="00BA4A67">
            <w:pPr>
              <w:spacing w:after="0" w:line="240" w:lineRule="auto"/>
              <w:jc w:val="center"/>
              <w:rPr>
                <w:rFonts w:ascii="Arial Narrow" w:eastAsia="Times New Roman" w:hAnsi="Arial Narrow" w:cs="Calibri"/>
                <w:color w:val="000000"/>
                <w:sz w:val="18"/>
                <w:lang w:eastAsia="es-ES"/>
              </w:rPr>
            </w:pPr>
            <w:r w:rsidRPr="00DE6569">
              <w:rPr>
                <w:rFonts w:ascii="Arial Narrow" w:eastAsia="Times New Roman" w:hAnsi="Arial Narrow" w:cs="Calibri"/>
                <w:color w:val="000000"/>
                <w:sz w:val="18"/>
                <w:lang w:eastAsia="es-ES"/>
              </w:rPr>
              <w:t>$        206,129.80</w:t>
            </w:r>
          </w:p>
        </w:tc>
      </w:tr>
      <w:tr w:rsidR="007B5F5D" w:rsidRPr="00DE6569" w:rsidTr="00EE2EEC">
        <w:trPr>
          <w:trHeight w:val="402"/>
        </w:trPr>
        <w:tc>
          <w:tcPr>
            <w:tcW w:w="1114"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DE6569" w:rsidRDefault="007B5F5D" w:rsidP="00BA4A67">
            <w:pPr>
              <w:spacing w:after="0" w:line="240" w:lineRule="auto"/>
              <w:jc w:val="right"/>
              <w:rPr>
                <w:rFonts w:ascii="Arial" w:eastAsia="Times New Roman" w:hAnsi="Arial" w:cs="Arial"/>
                <w:color w:val="000000"/>
                <w:sz w:val="18"/>
                <w:szCs w:val="20"/>
                <w:lang w:eastAsia="es-ES"/>
              </w:rPr>
            </w:pPr>
            <w:r w:rsidRPr="00DE6569">
              <w:rPr>
                <w:rFonts w:ascii="Arial" w:eastAsia="Times New Roman" w:hAnsi="Arial" w:cs="Arial"/>
                <w:color w:val="000000"/>
                <w:sz w:val="18"/>
                <w:szCs w:val="20"/>
                <w:lang w:eastAsia="es-ES"/>
              </w:rPr>
              <w:t>010112</w:t>
            </w:r>
          </w:p>
        </w:tc>
        <w:tc>
          <w:tcPr>
            <w:tcW w:w="0" w:type="auto"/>
            <w:tcBorders>
              <w:top w:val="nil"/>
              <w:left w:val="nil"/>
              <w:bottom w:val="single" w:sz="4" w:space="0" w:color="auto"/>
              <w:right w:val="single" w:sz="4" w:space="0" w:color="auto"/>
            </w:tcBorders>
            <w:shd w:val="clear" w:color="000000" w:fill="FFFFFF"/>
            <w:vAlign w:val="bottom"/>
            <w:hideMark/>
          </w:tcPr>
          <w:p w:rsidR="007B5F5D" w:rsidRPr="00DE6569" w:rsidRDefault="007B5F5D" w:rsidP="00BA4A67">
            <w:pPr>
              <w:spacing w:after="0" w:line="240" w:lineRule="auto"/>
              <w:rPr>
                <w:rFonts w:ascii="Arial" w:eastAsia="Times New Roman" w:hAnsi="Arial" w:cs="Arial"/>
                <w:color w:val="000000"/>
                <w:sz w:val="18"/>
                <w:szCs w:val="20"/>
                <w:lang w:eastAsia="es-ES"/>
              </w:rPr>
            </w:pPr>
            <w:r w:rsidRPr="00DE6569">
              <w:rPr>
                <w:rFonts w:ascii="Arial" w:eastAsia="Times New Roman" w:hAnsi="Arial" w:cs="Arial"/>
                <w:color w:val="000000"/>
                <w:sz w:val="18"/>
                <w:szCs w:val="20"/>
                <w:lang w:eastAsia="es-ES"/>
              </w:rPr>
              <w:t xml:space="preserve">Unidad de Planificación y Seguimiento </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4</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 </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 </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 </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4</w:t>
            </w:r>
          </w:p>
        </w:tc>
        <w:tc>
          <w:tcPr>
            <w:tcW w:w="1441" w:type="dxa"/>
            <w:tcBorders>
              <w:top w:val="nil"/>
              <w:left w:val="nil"/>
              <w:bottom w:val="single" w:sz="4" w:space="0" w:color="auto"/>
              <w:right w:val="single" w:sz="4" w:space="0" w:color="auto"/>
            </w:tcBorders>
            <w:shd w:val="clear" w:color="000000" w:fill="FFFFFF"/>
            <w:noWrap/>
            <w:vAlign w:val="center"/>
            <w:hideMark/>
          </w:tcPr>
          <w:p w:rsidR="007B5F5D" w:rsidRPr="00DE6569" w:rsidRDefault="007B5F5D" w:rsidP="00BA4A67">
            <w:pPr>
              <w:spacing w:after="0" w:line="240" w:lineRule="auto"/>
              <w:jc w:val="center"/>
              <w:rPr>
                <w:rFonts w:ascii="Arial Narrow" w:eastAsia="Times New Roman" w:hAnsi="Arial Narrow" w:cs="Calibri"/>
                <w:color w:val="000000"/>
                <w:sz w:val="18"/>
                <w:lang w:eastAsia="es-ES"/>
              </w:rPr>
            </w:pPr>
            <w:r w:rsidRPr="00DE6569">
              <w:rPr>
                <w:rFonts w:ascii="Arial Narrow" w:eastAsia="Times New Roman" w:hAnsi="Arial Narrow" w:cs="Calibri"/>
                <w:color w:val="000000"/>
                <w:sz w:val="18"/>
                <w:lang w:eastAsia="es-ES"/>
              </w:rPr>
              <w:t>$            3,121.29</w:t>
            </w:r>
          </w:p>
        </w:tc>
      </w:tr>
      <w:tr w:rsidR="007B5F5D" w:rsidRPr="00DE6569" w:rsidTr="00EE2EEC">
        <w:trPr>
          <w:trHeight w:val="398"/>
        </w:trPr>
        <w:tc>
          <w:tcPr>
            <w:tcW w:w="1114"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DE6569" w:rsidRDefault="007B5F5D" w:rsidP="00BA4A67">
            <w:pPr>
              <w:spacing w:after="0" w:line="240" w:lineRule="auto"/>
              <w:jc w:val="right"/>
              <w:rPr>
                <w:rFonts w:ascii="Arial" w:eastAsia="Times New Roman" w:hAnsi="Arial" w:cs="Arial"/>
                <w:color w:val="000000"/>
                <w:sz w:val="18"/>
                <w:szCs w:val="20"/>
                <w:lang w:eastAsia="es-ES"/>
              </w:rPr>
            </w:pPr>
            <w:r w:rsidRPr="00DE6569">
              <w:rPr>
                <w:rFonts w:ascii="Arial" w:eastAsia="Times New Roman" w:hAnsi="Arial" w:cs="Arial"/>
                <w:color w:val="000000"/>
                <w:sz w:val="18"/>
                <w:szCs w:val="20"/>
                <w:lang w:eastAsia="es-ES"/>
              </w:rPr>
              <w:t>010201</w:t>
            </w:r>
          </w:p>
        </w:tc>
        <w:tc>
          <w:tcPr>
            <w:tcW w:w="0" w:type="auto"/>
            <w:tcBorders>
              <w:top w:val="nil"/>
              <w:left w:val="nil"/>
              <w:bottom w:val="single" w:sz="4" w:space="0" w:color="auto"/>
              <w:right w:val="single" w:sz="4" w:space="0" w:color="auto"/>
            </w:tcBorders>
            <w:shd w:val="clear" w:color="000000" w:fill="FFFFFF"/>
            <w:vAlign w:val="bottom"/>
            <w:hideMark/>
          </w:tcPr>
          <w:p w:rsidR="007B5F5D" w:rsidRPr="00DE6569" w:rsidRDefault="007B5F5D" w:rsidP="00BA4A67">
            <w:pPr>
              <w:spacing w:after="0" w:line="240" w:lineRule="auto"/>
              <w:rPr>
                <w:rFonts w:ascii="Arial" w:eastAsia="Times New Roman" w:hAnsi="Arial" w:cs="Arial"/>
                <w:color w:val="000000"/>
                <w:sz w:val="18"/>
                <w:szCs w:val="20"/>
                <w:lang w:eastAsia="es-ES"/>
              </w:rPr>
            </w:pPr>
            <w:r w:rsidRPr="00DE6569">
              <w:rPr>
                <w:rFonts w:ascii="Arial" w:eastAsia="Times New Roman" w:hAnsi="Arial" w:cs="Arial"/>
                <w:color w:val="000000"/>
                <w:sz w:val="18"/>
                <w:szCs w:val="20"/>
                <w:lang w:eastAsia="es-ES"/>
              </w:rPr>
              <w:t>Unidad de Adquisiciones y Contrataciones Institucionales</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5</w:t>
            </w:r>
          </w:p>
        </w:tc>
        <w:tc>
          <w:tcPr>
            <w:tcW w:w="0" w:type="auto"/>
            <w:tcBorders>
              <w:top w:val="nil"/>
              <w:left w:val="nil"/>
              <w:bottom w:val="single" w:sz="4" w:space="0" w:color="auto"/>
              <w:right w:val="single" w:sz="4" w:space="0" w:color="auto"/>
            </w:tcBorders>
            <w:shd w:val="clear" w:color="auto" w:fill="auto"/>
            <w:noWrap/>
            <w:vAlign w:val="bottom"/>
            <w:hideMark/>
          </w:tcPr>
          <w:p w:rsidR="007B5F5D" w:rsidRPr="00DE6569" w:rsidRDefault="007B5F5D" w:rsidP="00BA4A67">
            <w:pPr>
              <w:spacing w:after="0" w:line="240" w:lineRule="auto"/>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 </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 </w:t>
            </w:r>
          </w:p>
        </w:tc>
        <w:tc>
          <w:tcPr>
            <w:tcW w:w="0" w:type="auto"/>
            <w:tcBorders>
              <w:top w:val="nil"/>
              <w:left w:val="nil"/>
              <w:bottom w:val="single" w:sz="4" w:space="0" w:color="auto"/>
              <w:right w:val="single" w:sz="4" w:space="0" w:color="auto"/>
            </w:tcBorders>
            <w:shd w:val="clear" w:color="auto" w:fill="auto"/>
            <w:noWrap/>
            <w:vAlign w:val="bottom"/>
            <w:hideMark/>
          </w:tcPr>
          <w:p w:rsidR="007B5F5D" w:rsidRPr="00DE6569" w:rsidRDefault="007B5F5D" w:rsidP="00BA4A67">
            <w:pPr>
              <w:spacing w:after="0" w:line="240" w:lineRule="auto"/>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 </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5</w:t>
            </w:r>
          </w:p>
        </w:tc>
        <w:tc>
          <w:tcPr>
            <w:tcW w:w="1441" w:type="dxa"/>
            <w:tcBorders>
              <w:top w:val="nil"/>
              <w:left w:val="nil"/>
              <w:bottom w:val="single" w:sz="4" w:space="0" w:color="auto"/>
              <w:right w:val="single" w:sz="4" w:space="0" w:color="auto"/>
            </w:tcBorders>
            <w:shd w:val="clear" w:color="000000" w:fill="FFFFFF"/>
            <w:noWrap/>
            <w:vAlign w:val="center"/>
            <w:hideMark/>
          </w:tcPr>
          <w:p w:rsidR="007B5F5D" w:rsidRPr="00DE6569" w:rsidRDefault="007B5F5D" w:rsidP="00BA4A67">
            <w:pPr>
              <w:spacing w:after="0" w:line="240" w:lineRule="auto"/>
              <w:jc w:val="center"/>
              <w:rPr>
                <w:rFonts w:ascii="Arial Narrow" w:eastAsia="Times New Roman" w:hAnsi="Arial Narrow" w:cs="Calibri"/>
                <w:color w:val="000000"/>
                <w:sz w:val="18"/>
                <w:lang w:eastAsia="es-ES"/>
              </w:rPr>
            </w:pPr>
            <w:r w:rsidRPr="00DE6569">
              <w:rPr>
                <w:rFonts w:ascii="Arial Narrow" w:eastAsia="Times New Roman" w:hAnsi="Arial Narrow" w:cs="Calibri"/>
                <w:color w:val="000000"/>
                <w:sz w:val="18"/>
                <w:lang w:eastAsia="es-ES"/>
              </w:rPr>
              <w:t>$            5,603.20</w:t>
            </w:r>
          </w:p>
        </w:tc>
      </w:tr>
      <w:tr w:rsidR="007B5F5D" w:rsidRPr="00DE6569" w:rsidTr="00EE2EEC">
        <w:trPr>
          <w:trHeight w:val="413"/>
        </w:trPr>
        <w:tc>
          <w:tcPr>
            <w:tcW w:w="1114"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DE6569" w:rsidRDefault="007B5F5D" w:rsidP="00BA4A67">
            <w:pPr>
              <w:spacing w:after="0" w:line="240" w:lineRule="auto"/>
              <w:jc w:val="right"/>
              <w:rPr>
                <w:rFonts w:ascii="Arial" w:eastAsia="Times New Roman" w:hAnsi="Arial" w:cs="Arial"/>
                <w:color w:val="000000"/>
                <w:sz w:val="18"/>
                <w:szCs w:val="20"/>
                <w:lang w:eastAsia="es-ES"/>
              </w:rPr>
            </w:pPr>
            <w:r w:rsidRPr="00DE6569">
              <w:rPr>
                <w:rFonts w:ascii="Arial" w:eastAsia="Times New Roman" w:hAnsi="Arial" w:cs="Arial"/>
                <w:color w:val="000000"/>
                <w:sz w:val="18"/>
                <w:szCs w:val="20"/>
                <w:lang w:eastAsia="es-ES"/>
              </w:rPr>
              <w:t>010209</w:t>
            </w:r>
          </w:p>
        </w:tc>
        <w:tc>
          <w:tcPr>
            <w:tcW w:w="0" w:type="auto"/>
            <w:tcBorders>
              <w:top w:val="nil"/>
              <w:left w:val="nil"/>
              <w:bottom w:val="single" w:sz="4" w:space="0" w:color="auto"/>
              <w:right w:val="single" w:sz="4" w:space="0" w:color="auto"/>
            </w:tcBorders>
            <w:shd w:val="clear" w:color="auto" w:fill="auto"/>
            <w:vAlign w:val="bottom"/>
            <w:hideMark/>
          </w:tcPr>
          <w:p w:rsidR="007B5F5D" w:rsidRPr="00DE6569" w:rsidRDefault="007B5F5D" w:rsidP="00BA4A67">
            <w:pPr>
              <w:spacing w:after="0" w:line="240" w:lineRule="auto"/>
              <w:rPr>
                <w:rFonts w:ascii="Arial" w:eastAsia="Times New Roman" w:hAnsi="Arial" w:cs="Arial"/>
                <w:color w:val="000000"/>
                <w:sz w:val="18"/>
                <w:szCs w:val="20"/>
                <w:lang w:eastAsia="es-ES"/>
              </w:rPr>
            </w:pPr>
            <w:r w:rsidRPr="00DE6569">
              <w:rPr>
                <w:rFonts w:ascii="Arial" w:eastAsia="Times New Roman" w:hAnsi="Arial" w:cs="Arial"/>
                <w:color w:val="000000"/>
                <w:sz w:val="18"/>
                <w:szCs w:val="20"/>
                <w:lang w:eastAsia="es-ES"/>
              </w:rPr>
              <w:t>Unidad de Tecnologías de Información y Comunicación</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5</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 </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 </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 </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5</w:t>
            </w:r>
          </w:p>
        </w:tc>
        <w:tc>
          <w:tcPr>
            <w:tcW w:w="1441" w:type="dxa"/>
            <w:tcBorders>
              <w:top w:val="nil"/>
              <w:left w:val="nil"/>
              <w:bottom w:val="single" w:sz="4" w:space="0" w:color="auto"/>
              <w:right w:val="single" w:sz="4" w:space="0" w:color="auto"/>
            </w:tcBorders>
            <w:shd w:val="clear" w:color="000000" w:fill="FFFFFF"/>
            <w:noWrap/>
            <w:vAlign w:val="center"/>
            <w:hideMark/>
          </w:tcPr>
          <w:p w:rsidR="007B5F5D" w:rsidRPr="00DE6569" w:rsidRDefault="007B5F5D" w:rsidP="00BA4A67">
            <w:pPr>
              <w:spacing w:after="0" w:line="240" w:lineRule="auto"/>
              <w:jc w:val="center"/>
              <w:rPr>
                <w:rFonts w:ascii="Arial Narrow" w:eastAsia="Times New Roman" w:hAnsi="Arial Narrow" w:cs="Calibri"/>
                <w:color w:val="000000"/>
                <w:sz w:val="18"/>
                <w:lang w:eastAsia="es-ES"/>
              </w:rPr>
            </w:pPr>
            <w:r w:rsidRPr="00DE6569">
              <w:rPr>
                <w:rFonts w:ascii="Arial Narrow" w:eastAsia="Times New Roman" w:hAnsi="Arial Narrow" w:cs="Calibri"/>
                <w:color w:val="000000"/>
                <w:sz w:val="18"/>
                <w:lang w:eastAsia="es-ES"/>
              </w:rPr>
              <w:t>$          46,969.38</w:t>
            </w:r>
          </w:p>
        </w:tc>
      </w:tr>
      <w:tr w:rsidR="007B5F5D" w:rsidRPr="00DE6569" w:rsidTr="00EE2EEC">
        <w:trPr>
          <w:trHeight w:val="399"/>
        </w:trPr>
        <w:tc>
          <w:tcPr>
            <w:tcW w:w="1114"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DE6569" w:rsidRDefault="007B5F5D" w:rsidP="00BA4A67">
            <w:pPr>
              <w:spacing w:after="0" w:line="240" w:lineRule="auto"/>
              <w:jc w:val="right"/>
              <w:rPr>
                <w:rFonts w:ascii="Arial" w:eastAsia="Times New Roman" w:hAnsi="Arial" w:cs="Arial"/>
                <w:color w:val="000000"/>
                <w:sz w:val="18"/>
                <w:szCs w:val="20"/>
                <w:lang w:eastAsia="es-ES"/>
              </w:rPr>
            </w:pPr>
            <w:r w:rsidRPr="00DE6569">
              <w:rPr>
                <w:rFonts w:ascii="Arial" w:eastAsia="Times New Roman" w:hAnsi="Arial" w:cs="Arial"/>
                <w:color w:val="000000"/>
                <w:sz w:val="18"/>
                <w:szCs w:val="20"/>
                <w:lang w:eastAsia="es-ES"/>
              </w:rPr>
              <w:t>010210</w:t>
            </w:r>
          </w:p>
        </w:tc>
        <w:tc>
          <w:tcPr>
            <w:tcW w:w="0" w:type="auto"/>
            <w:tcBorders>
              <w:top w:val="nil"/>
              <w:left w:val="nil"/>
              <w:bottom w:val="single" w:sz="4" w:space="0" w:color="auto"/>
              <w:right w:val="single" w:sz="4" w:space="0" w:color="auto"/>
            </w:tcBorders>
            <w:shd w:val="clear" w:color="000000" w:fill="FFFFFF"/>
            <w:vAlign w:val="bottom"/>
            <w:hideMark/>
          </w:tcPr>
          <w:p w:rsidR="007B5F5D" w:rsidRPr="00DE6569" w:rsidRDefault="007B5F5D" w:rsidP="00BA4A67">
            <w:pPr>
              <w:spacing w:after="0" w:line="240" w:lineRule="auto"/>
              <w:rPr>
                <w:rFonts w:ascii="Arial" w:eastAsia="Times New Roman" w:hAnsi="Arial" w:cs="Arial"/>
                <w:color w:val="000000"/>
                <w:sz w:val="18"/>
                <w:szCs w:val="20"/>
                <w:lang w:eastAsia="es-ES"/>
              </w:rPr>
            </w:pPr>
            <w:r w:rsidRPr="00DE6569">
              <w:rPr>
                <w:rFonts w:ascii="Arial" w:eastAsia="Times New Roman" w:hAnsi="Arial" w:cs="Arial"/>
                <w:color w:val="000000"/>
                <w:sz w:val="18"/>
                <w:szCs w:val="20"/>
                <w:lang w:eastAsia="es-ES"/>
              </w:rPr>
              <w:t xml:space="preserve">Unidad de Gestión y Cooperación </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5</w:t>
            </w:r>
          </w:p>
        </w:tc>
        <w:tc>
          <w:tcPr>
            <w:tcW w:w="0" w:type="auto"/>
            <w:tcBorders>
              <w:top w:val="nil"/>
              <w:left w:val="nil"/>
              <w:bottom w:val="single" w:sz="4" w:space="0" w:color="auto"/>
              <w:right w:val="single" w:sz="4" w:space="0" w:color="auto"/>
            </w:tcBorders>
            <w:shd w:val="clear" w:color="auto" w:fill="auto"/>
            <w:noWrap/>
            <w:vAlign w:val="bottom"/>
            <w:hideMark/>
          </w:tcPr>
          <w:p w:rsidR="007B5F5D" w:rsidRPr="00DE6569" w:rsidRDefault="007B5F5D" w:rsidP="00BA4A67">
            <w:pPr>
              <w:spacing w:after="0" w:line="240" w:lineRule="auto"/>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 </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 </w:t>
            </w:r>
          </w:p>
        </w:tc>
        <w:tc>
          <w:tcPr>
            <w:tcW w:w="0" w:type="auto"/>
            <w:tcBorders>
              <w:top w:val="nil"/>
              <w:left w:val="nil"/>
              <w:bottom w:val="single" w:sz="4" w:space="0" w:color="auto"/>
              <w:right w:val="single" w:sz="4" w:space="0" w:color="auto"/>
            </w:tcBorders>
            <w:shd w:val="clear" w:color="auto" w:fill="auto"/>
            <w:noWrap/>
            <w:vAlign w:val="bottom"/>
            <w:hideMark/>
          </w:tcPr>
          <w:p w:rsidR="007B5F5D" w:rsidRPr="00DE6569" w:rsidRDefault="007B5F5D" w:rsidP="00BA4A67">
            <w:pPr>
              <w:spacing w:after="0" w:line="240" w:lineRule="auto"/>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 </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5</w:t>
            </w:r>
          </w:p>
        </w:tc>
        <w:tc>
          <w:tcPr>
            <w:tcW w:w="1441" w:type="dxa"/>
            <w:tcBorders>
              <w:top w:val="nil"/>
              <w:left w:val="nil"/>
              <w:bottom w:val="single" w:sz="4" w:space="0" w:color="auto"/>
              <w:right w:val="single" w:sz="4" w:space="0" w:color="auto"/>
            </w:tcBorders>
            <w:shd w:val="clear" w:color="000000" w:fill="FFFFFF"/>
            <w:noWrap/>
            <w:vAlign w:val="center"/>
            <w:hideMark/>
          </w:tcPr>
          <w:p w:rsidR="007B5F5D" w:rsidRPr="00DE6569" w:rsidRDefault="007B5F5D" w:rsidP="00BA4A67">
            <w:pPr>
              <w:spacing w:after="0" w:line="240" w:lineRule="auto"/>
              <w:jc w:val="center"/>
              <w:rPr>
                <w:rFonts w:ascii="Arial Narrow" w:eastAsia="Times New Roman" w:hAnsi="Arial Narrow" w:cs="Calibri"/>
                <w:color w:val="000000"/>
                <w:sz w:val="18"/>
                <w:lang w:eastAsia="es-ES"/>
              </w:rPr>
            </w:pPr>
            <w:r w:rsidRPr="00DE6569">
              <w:rPr>
                <w:rFonts w:ascii="Arial Narrow" w:eastAsia="Times New Roman" w:hAnsi="Arial Narrow" w:cs="Calibri"/>
                <w:color w:val="000000"/>
                <w:sz w:val="18"/>
                <w:lang w:eastAsia="es-ES"/>
              </w:rPr>
              <w:t>$            1,449.32</w:t>
            </w:r>
          </w:p>
        </w:tc>
      </w:tr>
      <w:tr w:rsidR="007B5F5D" w:rsidRPr="00DE6569" w:rsidTr="00EE2EEC">
        <w:trPr>
          <w:trHeight w:val="404"/>
        </w:trPr>
        <w:tc>
          <w:tcPr>
            <w:tcW w:w="1114" w:type="dxa"/>
            <w:tcBorders>
              <w:top w:val="nil"/>
              <w:left w:val="single" w:sz="4" w:space="0" w:color="auto"/>
              <w:bottom w:val="nil"/>
              <w:right w:val="single" w:sz="4" w:space="0" w:color="auto"/>
            </w:tcBorders>
            <w:shd w:val="clear" w:color="000000" w:fill="FFFFFF"/>
            <w:noWrap/>
            <w:vAlign w:val="bottom"/>
            <w:hideMark/>
          </w:tcPr>
          <w:p w:rsidR="007B5F5D" w:rsidRPr="00DE6569" w:rsidRDefault="007B5F5D" w:rsidP="00BA4A67">
            <w:pPr>
              <w:spacing w:after="0" w:line="240" w:lineRule="auto"/>
              <w:jc w:val="right"/>
              <w:rPr>
                <w:rFonts w:ascii="Arial" w:eastAsia="Times New Roman" w:hAnsi="Arial" w:cs="Arial"/>
                <w:color w:val="000000"/>
                <w:sz w:val="18"/>
                <w:szCs w:val="20"/>
                <w:lang w:eastAsia="es-ES"/>
              </w:rPr>
            </w:pPr>
            <w:r w:rsidRPr="00DE6569">
              <w:rPr>
                <w:rFonts w:ascii="Arial" w:eastAsia="Times New Roman" w:hAnsi="Arial" w:cs="Arial"/>
                <w:color w:val="000000"/>
                <w:sz w:val="18"/>
                <w:szCs w:val="20"/>
                <w:lang w:eastAsia="es-ES"/>
              </w:rPr>
              <w:t>020103</w:t>
            </w:r>
          </w:p>
        </w:tc>
        <w:tc>
          <w:tcPr>
            <w:tcW w:w="0" w:type="auto"/>
            <w:tcBorders>
              <w:top w:val="nil"/>
              <w:left w:val="nil"/>
              <w:bottom w:val="nil"/>
              <w:right w:val="single" w:sz="4" w:space="0" w:color="auto"/>
            </w:tcBorders>
            <w:shd w:val="clear" w:color="000000" w:fill="FFFFFF"/>
            <w:vAlign w:val="bottom"/>
            <w:hideMark/>
          </w:tcPr>
          <w:p w:rsidR="007B5F5D" w:rsidRPr="00DE6569" w:rsidRDefault="007B5F5D" w:rsidP="00BA4A67">
            <w:pPr>
              <w:spacing w:after="0" w:line="240" w:lineRule="auto"/>
              <w:rPr>
                <w:rFonts w:ascii="Arial" w:eastAsia="Times New Roman" w:hAnsi="Arial" w:cs="Arial"/>
                <w:color w:val="000000"/>
                <w:sz w:val="18"/>
                <w:szCs w:val="20"/>
                <w:lang w:eastAsia="es-ES"/>
              </w:rPr>
            </w:pPr>
            <w:r w:rsidRPr="00DE6569">
              <w:rPr>
                <w:rFonts w:ascii="Arial" w:eastAsia="Times New Roman" w:hAnsi="Arial" w:cs="Arial"/>
                <w:color w:val="000000"/>
                <w:sz w:val="18"/>
                <w:szCs w:val="20"/>
                <w:lang w:eastAsia="es-ES"/>
              </w:rPr>
              <w:t>Cuerpo de Agentes Municipales</w:t>
            </w:r>
          </w:p>
        </w:tc>
        <w:tc>
          <w:tcPr>
            <w:tcW w:w="0" w:type="auto"/>
            <w:tcBorders>
              <w:top w:val="nil"/>
              <w:left w:val="nil"/>
              <w:bottom w:val="nil"/>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5</w:t>
            </w:r>
          </w:p>
        </w:tc>
        <w:tc>
          <w:tcPr>
            <w:tcW w:w="0" w:type="auto"/>
            <w:tcBorders>
              <w:top w:val="nil"/>
              <w:left w:val="nil"/>
              <w:bottom w:val="nil"/>
              <w:right w:val="single" w:sz="4" w:space="0" w:color="auto"/>
            </w:tcBorders>
            <w:shd w:val="clear" w:color="auto" w:fill="auto"/>
            <w:noWrap/>
            <w:vAlign w:val="bottom"/>
            <w:hideMark/>
          </w:tcPr>
          <w:p w:rsidR="007B5F5D" w:rsidRPr="00DE6569" w:rsidRDefault="007B5F5D" w:rsidP="00BA4A67">
            <w:pPr>
              <w:spacing w:after="0" w:line="240" w:lineRule="auto"/>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 </w:t>
            </w:r>
          </w:p>
        </w:tc>
        <w:tc>
          <w:tcPr>
            <w:tcW w:w="0" w:type="auto"/>
            <w:tcBorders>
              <w:top w:val="nil"/>
              <w:left w:val="nil"/>
              <w:bottom w:val="nil"/>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 </w:t>
            </w:r>
          </w:p>
        </w:tc>
        <w:tc>
          <w:tcPr>
            <w:tcW w:w="0" w:type="auto"/>
            <w:tcBorders>
              <w:top w:val="nil"/>
              <w:left w:val="nil"/>
              <w:bottom w:val="nil"/>
              <w:right w:val="single" w:sz="4" w:space="0" w:color="auto"/>
            </w:tcBorders>
            <w:shd w:val="clear" w:color="auto" w:fill="auto"/>
            <w:noWrap/>
            <w:vAlign w:val="bottom"/>
            <w:hideMark/>
          </w:tcPr>
          <w:p w:rsidR="007B5F5D" w:rsidRPr="00DE6569" w:rsidRDefault="007B5F5D" w:rsidP="00BA4A67">
            <w:pPr>
              <w:spacing w:after="0" w:line="240" w:lineRule="auto"/>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 </w:t>
            </w:r>
          </w:p>
        </w:tc>
        <w:tc>
          <w:tcPr>
            <w:tcW w:w="0" w:type="auto"/>
            <w:tcBorders>
              <w:top w:val="nil"/>
              <w:left w:val="nil"/>
              <w:bottom w:val="single" w:sz="4"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color w:val="000000"/>
                <w:sz w:val="18"/>
                <w:lang w:eastAsia="es-ES"/>
              </w:rPr>
            </w:pPr>
            <w:r w:rsidRPr="00DE6569">
              <w:rPr>
                <w:rFonts w:ascii="Calibri" w:eastAsia="Times New Roman" w:hAnsi="Calibri" w:cs="Calibri"/>
                <w:color w:val="000000"/>
                <w:sz w:val="18"/>
                <w:lang w:eastAsia="es-ES"/>
              </w:rPr>
              <w:t>5</w:t>
            </w:r>
          </w:p>
        </w:tc>
        <w:tc>
          <w:tcPr>
            <w:tcW w:w="1441" w:type="dxa"/>
            <w:tcBorders>
              <w:top w:val="nil"/>
              <w:left w:val="nil"/>
              <w:bottom w:val="nil"/>
              <w:right w:val="single" w:sz="4" w:space="0" w:color="auto"/>
            </w:tcBorders>
            <w:shd w:val="clear" w:color="000000" w:fill="FFFFFF"/>
            <w:noWrap/>
            <w:vAlign w:val="center"/>
            <w:hideMark/>
          </w:tcPr>
          <w:p w:rsidR="007B5F5D" w:rsidRPr="00DE6569" w:rsidRDefault="007B5F5D" w:rsidP="00BA4A67">
            <w:pPr>
              <w:spacing w:after="0" w:line="240" w:lineRule="auto"/>
              <w:jc w:val="center"/>
              <w:rPr>
                <w:rFonts w:ascii="Arial Narrow" w:eastAsia="Times New Roman" w:hAnsi="Arial Narrow" w:cs="Calibri"/>
                <w:color w:val="000000"/>
                <w:sz w:val="18"/>
                <w:lang w:eastAsia="es-ES"/>
              </w:rPr>
            </w:pPr>
            <w:r w:rsidRPr="00DE6569">
              <w:rPr>
                <w:rFonts w:ascii="Arial Narrow" w:eastAsia="Times New Roman" w:hAnsi="Arial Narrow" w:cs="Calibri"/>
                <w:color w:val="000000"/>
                <w:sz w:val="18"/>
                <w:lang w:eastAsia="es-ES"/>
              </w:rPr>
              <w:t>$          24,843.72</w:t>
            </w:r>
          </w:p>
        </w:tc>
      </w:tr>
      <w:tr w:rsidR="007B5F5D" w:rsidRPr="00DE6569" w:rsidTr="00EE2EEC">
        <w:trPr>
          <w:trHeight w:val="403"/>
        </w:trPr>
        <w:tc>
          <w:tcPr>
            <w:tcW w:w="3507" w:type="dxa"/>
            <w:gridSpan w:val="2"/>
            <w:tcBorders>
              <w:top w:val="single" w:sz="8" w:space="0" w:color="auto"/>
              <w:left w:val="single" w:sz="8" w:space="0" w:color="auto"/>
              <w:bottom w:val="single" w:sz="8" w:space="0" w:color="auto"/>
              <w:right w:val="single" w:sz="4" w:space="0" w:color="000000"/>
            </w:tcBorders>
            <w:shd w:val="clear" w:color="auto" w:fill="auto"/>
            <w:noWrap/>
            <w:vAlign w:val="bottom"/>
            <w:hideMark/>
          </w:tcPr>
          <w:p w:rsidR="007B5F5D" w:rsidRPr="00DE6569" w:rsidRDefault="007B5F5D" w:rsidP="00BA4A67">
            <w:pPr>
              <w:spacing w:after="0" w:line="240" w:lineRule="auto"/>
              <w:jc w:val="center"/>
              <w:rPr>
                <w:rFonts w:ascii="Calibri" w:eastAsia="Times New Roman" w:hAnsi="Calibri" w:cs="Calibri"/>
                <w:b/>
                <w:bCs/>
                <w:color w:val="000000"/>
                <w:sz w:val="18"/>
                <w:lang w:eastAsia="es-ES"/>
              </w:rPr>
            </w:pPr>
            <w:r w:rsidRPr="00DE6569">
              <w:rPr>
                <w:rFonts w:ascii="Calibri" w:eastAsia="Times New Roman" w:hAnsi="Calibri" w:cs="Calibri"/>
                <w:b/>
                <w:bCs/>
                <w:color w:val="000000"/>
                <w:sz w:val="18"/>
                <w:lang w:eastAsia="es-ES"/>
              </w:rPr>
              <w:t>TOTAL</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b/>
                <w:bCs/>
                <w:color w:val="000000"/>
                <w:sz w:val="18"/>
                <w:lang w:eastAsia="es-ES"/>
              </w:rPr>
            </w:pPr>
            <w:r w:rsidRPr="00DE6569">
              <w:rPr>
                <w:rFonts w:ascii="Calibri" w:eastAsia="Times New Roman" w:hAnsi="Calibri" w:cs="Calibri"/>
                <w:b/>
                <w:bCs/>
                <w:color w:val="000000"/>
                <w:sz w:val="18"/>
                <w:lang w:eastAsia="es-ES"/>
              </w:rPr>
              <w:t>34</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b/>
                <w:bCs/>
                <w:color w:val="000000"/>
                <w:sz w:val="18"/>
                <w:lang w:eastAsia="es-ES"/>
              </w:rPr>
            </w:pPr>
            <w:r w:rsidRPr="00DE6569">
              <w:rPr>
                <w:rFonts w:ascii="Calibri" w:eastAsia="Times New Roman" w:hAnsi="Calibri" w:cs="Calibri"/>
                <w:b/>
                <w:bCs/>
                <w:color w:val="000000"/>
                <w:sz w:val="18"/>
                <w:lang w:eastAsia="es-ES"/>
              </w:rPr>
              <w:t>0</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b/>
                <w:bCs/>
                <w:color w:val="000000"/>
                <w:sz w:val="18"/>
                <w:lang w:eastAsia="es-ES"/>
              </w:rPr>
            </w:pPr>
            <w:r w:rsidRPr="00DE6569">
              <w:rPr>
                <w:rFonts w:ascii="Calibri" w:eastAsia="Times New Roman" w:hAnsi="Calibri" w:cs="Calibri"/>
                <w:b/>
                <w:bCs/>
                <w:color w:val="000000"/>
                <w:sz w:val="18"/>
                <w:lang w:eastAsia="es-ES"/>
              </w:rPr>
              <w:t>1</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b/>
                <w:bCs/>
                <w:color w:val="000000"/>
                <w:sz w:val="18"/>
                <w:lang w:eastAsia="es-ES"/>
              </w:rPr>
            </w:pPr>
            <w:r w:rsidRPr="00DE6569">
              <w:rPr>
                <w:rFonts w:ascii="Calibri" w:eastAsia="Times New Roman" w:hAnsi="Calibri" w:cs="Calibri"/>
                <w:b/>
                <w:bCs/>
                <w:color w:val="000000"/>
                <w:sz w:val="18"/>
                <w:lang w:eastAsia="es-ES"/>
              </w:rPr>
              <w:t>1</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b/>
                <w:bCs/>
                <w:color w:val="000000"/>
                <w:sz w:val="18"/>
                <w:lang w:eastAsia="es-ES"/>
              </w:rPr>
            </w:pPr>
            <w:r w:rsidRPr="00DE6569">
              <w:rPr>
                <w:rFonts w:ascii="Calibri" w:eastAsia="Times New Roman" w:hAnsi="Calibri" w:cs="Calibri"/>
                <w:b/>
                <w:bCs/>
                <w:color w:val="000000"/>
                <w:sz w:val="18"/>
                <w:lang w:eastAsia="es-ES"/>
              </w:rPr>
              <w:t>36</w:t>
            </w:r>
          </w:p>
        </w:tc>
        <w:tc>
          <w:tcPr>
            <w:tcW w:w="1441" w:type="dxa"/>
            <w:tcBorders>
              <w:top w:val="single" w:sz="8" w:space="0" w:color="auto"/>
              <w:left w:val="nil"/>
              <w:bottom w:val="single" w:sz="8" w:space="0" w:color="auto"/>
              <w:right w:val="single" w:sz="8" w:space="0" w:color="auto"/>
            </w:tcBorders>
            <w:shd w:val="clear" w:color="auto" w:fill="auto"/>
            <w:noWrap/>
            <w:vAlign w:val="center"/>
            <w:hideMark/>
          </w:tcPr>
          <w:p w:rsidR="007B5F5D" w:rsidRPr="00DE6569" w:rsidRDefault="007B5F5D" w:rsidP="00BA4A67">
            <w:pPr>
              <w:spacing w:after="0" w:line="240" w:lineRule="auto"/>
              <w:jc w:val="center"/>
              <w:rPr>
                <w:rFonts w:ascii="Calibri" w:eastAsia="Times New Roman" w:hAnsi="Calibri" w:cs="Calibri"/>
                <w:b/>
                <w:bCs/>
                <w:color w:val="000000"/>
                <w:sz w:val="18"/>
                <w:lang w:eastAsia="es-ES"/>
              </w:rPr>
            </w:pPr>
            <w:r w:rsidRPr="00DE6569">
              <w:rPr>
                <w:rFonts w:ascii="Calibri" w:eastAsia="Times New Roman" w:hAnsi="Calibri" w:cs="Calibri"/>
                <w:b/>
                <w:bCs/>
                <w:color w:val="000000"/>
                <w:sz w:val="18"/>
                <w:lang w:eastAsia="es-ES"/>
              </w:rPr>
              <w:t>$       305,976.03</w:t>
            </w:r>
          </w:p>
        </w:tc>
      </w:tr>
    </w:tbl>
    <w:p w:rsidR="007B5F5D" w:rsidRDefault="007B5F5D" w:rsidP="007B5F5D">
      <w:r>
        <w:rPr>
          <w:noProof/>
          <w:lang w:val="es-SV" w:eastAsia="es-SV"/>
        </w:rPr>
        <w:drawing>
          <wp:anchor distT="0" distB="0" distL="114300" distR="114300" simplePos="0" relativeHeight="251665408" behindDoc="0" locked="0" layoutInCell="1" allowOverlap="1" wp14:anchorId="4E01FEBE" wp14:editId="3D969963">
            <wp:simplePos x="0" y="0"/>
            <wp:positionH relativeFrom="column">
              <wp:posOffset>-366395</wp:posOffset>
            </wp:positionH>
            <wp:positionV relativeFrom="paragraph">
              <wp:posOffset>252730</wp:posOffset>
            </wp:positionV>
            <wp:extent cx="6090329" cy="3220085"/>
            <wp:effectExtent l="0" t="0" r="5715" b="18415"/>
            <wp:wrapSquare wrapText="bothSides"/>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p w:rsidR="007B5F5D" w:rsidRDefault="007B5F5D" w:rsidP="007B5F5D"/>
    <w:p w:rsidR="007B5F5D" w:rsidRDefault="007B5F5D" w:rsidP="007B5F5D"/>
    <w:p w:rsidR="007B5F5D" w:rsidRPr="000B54EB" w:rsidRDefault="00C907B9" w:rsidP="007B5F5D">
      <w:pPr>
        <w:keepNext/>
        <w:keepLines/>
        <w:spacing w:before="40" w:after="0"/>
        <w:jc w:val="center"/>
        <w:outlineLvl w:val="1"/>
        <w:rPr>
          <w:rFonts w:ascii="Cambria" w:eastAsia="Times New Roman" w:hAnsi="Cambria" w:cs="Times New Roman"/>
          <w:b/>
          <w:sz w:val="26"/>
          <w:szCs w:val="26"/>
        </w:rPr>
      </w:pPr>
      <w:r>
        <w:rPr>
          <w:rFonts w:ascii="Cambria" w:eastAsia="Times New Roman" w:hAnsi="Cambria" w:cs="Times New Roman"/>
          <w:b/>
          <w:sz w:val="26"/>
          <w:szCs w:val="26"/>
        </w:rPr>
        <w:t>NUMERO</w:t>
      </w:r>
      <w:r w:rsidR="007B5F5D" w:rsidRPr="000B54EB">
        <w:rPr>
          <w:rFonts w:ascii="Cambria" w:eastAsia="Times New Roman" w:hAnsi="Cambria" w:cs="Times New Roman"/>
          <w:b/>
          <w:sz w:val="26"/>
          <w:szCs w:val="26"/>
        </w:rPr>
        <w:t xml:space="preserve"> DE METAS</w:t>
      </w:r>
      <w:r w:rsidR="007B5F5D" w:rsidRPr="000B54EB">
        <w:rPr>
          <w:rFonts w:ascii="Cambria" w:eastAsia="Times New Roman" w:hAnsi="Cambria" w:cs="Times New Roman"/>
          <w:b/>
          <w:sz w:val="26"/>
          <w:szCs w:val="26"/>
        </w:rPr>
        <w:br/>
        <w:t>UNIDADES DEPENDIENTES DE LA GERENCIA GENERAL</w:t>
      </w:r>
    </w:p>
    <w:p w:rsidR="007B5F5D" w:rsidRPr="005E54B5" w:rsidRDefault="007B5F5D" w:rsidP="007B5F5D">
      <w:pPr>
        <w:keepNext/>
        <w:keepLines/>
        <w:spacing w:before="40" w:after="0"/>
        <w:jc w:val="center"/>
        <w:outlineLvl w:val="1"/>
        <w:rPr>
          <w:rFonts w:ascii="Cambria" w:eastAsia="Times New Roman" w:hAnsi="Cambria" w:cs="Times New Roman"/>
          <w:color w:val="365F91"/>
          <w:sz w:val="26"/>
          <w:szCs w:val="26"/>
        </w:rPr>
      </w:pPr>
    </w:p>
    <w:p w:rsidR="007B5F5D" w:rsidRDefault="007B5F5D" w:rsidP="007B5F5D"/>
    <w:tbl>
      <w:tblPr>
        <w:tblW w:w="9534" w:type="dxa"/>
        <w:tblInd w:w="-436" w:type="dxa"/>
        <w:tblCellMar>
          <w:left w:w="70" w:type="dxa"/>
          <w:right w:w="70" w:type="dxa"/>
        </w:tblCellMar>
        <w:tblLook w:val="04A0" w:firstRow="1" w:lastRow="0" w:firstColumn="1" w:lastColumn="0" w:noHBand="0" w:noVBand="1"/>
      </w:tblPr>
      <w:tblGrid>
        <w:gridCol w:w="1263"/>
        <w:gridCol w:w="5047"/>
        <w:gridCol w:w="1542"/>
        <w:gridCol w:w="1682"/>
      </w:tblGrid>
      <w:tr w:rsidR="007B5F5D" w:rsidRPr="005E54B5" w:rsidTr="00EE2EEC">
        <w:trPr>
          <w:trHeight w:val="610"/>
        </w:trPr>
        <w:tc>
          <w:tcPr>
            <w:tcW w:w="1263" w:type="dxa"/>
            <w:tcBorders>
              <w:top w:val="single" w:sz="8" w:space="0" w:color="auto"/>
              <w:left w:val="single" w:sz="8" w:space="0" w:color="auto"/>
              <w:bottom w:val="single" w:sz="8" w:space="0" w:color="auto"/>
              <w:right w:val="single" w:sz="4" w:space="0" w:color="auto"/>
            </w:tcBorders>
            <w:shd w:val="clear" w:color="000000" w:fill="FFFFFF"/>
            <w:noWrap/>
            <w:vAlign w:val="bottom"/>
            <w:hideMark/>
          </w:tcPr>
          <w:p w:rsidR="007B5F5D" w:rsidRPr="005E54B5" w:rsidRDefault="007B5F5D" w:rsidP="00BA4A67">
            <w:pPr>
              <w:spacing w:after="0" w:line="240" w:lineRule="auto"/>
              <w:rPr>
                <w:rFonts w:ascii="Calibri" w:eastAsia="Times New Roman" w:hAnsi="Calibri" w:cs="Calibri"/>
                <w:color w:val="000000"/>
                <w:lang w:eastAsia="es-ES"/>
              </w:rPr>
            </w:pPr>
            <w:r w:rsidRPr="005E54B5">
              <w:rPr>
                <w:rFonts w:ascii="Calibri" w:eastAsia="Times New Roman" w:hAnsi="Calibri" w:cs="Calibri"/>
                <w:color w:val="000000"/>
                <w:lang w:eastAsia="es-ES"/>
              </w:rPr>
              <w:t>COD. PRES.</w:t>
            </w:r>
          </w:p>
        </w:tc>
        <w:tc>
          <w:tcPr>
            <w:tcW w:w="5047" w:type="dxa"/>
            <w:tcBorders>
              <w:top w:val="single" w:sz="8" w:space="0" w:color="auto"/>
              <w:left w:val="nil"/>
              <w:bottom w:val="single" w:sz="8" w:space="0" w:color="auto"/>
              <w:right w:val="single" w:sz="4" w:space="0" w:color="auto"/>
            </w:tcBorders>
            <w:shd w:val="clear" w:color="000000" w:fill="FFFFFF"/>
            <w:noWrap/>
            <w:vAlign w:val="bottom"/>
            <w:hideMark/>
          </w:tcPr>
          <w:p w:rsidR="007B5F5D" w:rsidRPr="005E54B5" w:rsidRDefault="007B5F5D" w:rsidP="00BA4A67">
            <w:pPr>
              <w:spacing w:after="0" w:line="240" w:lineRule="auto"/>
              <w:rPr>
                <w:rFonts w:ascii="Calibri" w:eastAsia="Times New Roman" w:hAnsi="Calibri" w:cs="Calibri"/>
                <w:color w:val="000000"/>
                <w:lang w:eastAsia="es-ES"/>
              </w:rPr>
            </w:pPr>
            <w:r w:rsidRPr="005E54B5">
              <w:rPr>
                <w:rFonts w:ascii="Calibri" w:eastAsia="Times New Roman" w:hAnsi="Calibri" w:cs="Calibri"/>
                <w:color w:val="000000"/>
                <w:lang w:eastAsia="es-ES"/>
              </w:rPr>
              <w:t>UNIDAD</w:t>
            </w:r>
          </w:p>
        </w:tc>
        <w:tc>
          <w:tcPr>
            <w:tcW w:w="1542" w:type="dxa"/>
            <w:tcBorders>
              <w:top w:val="single" w:sz="8" w:space="0" w:color="auto"/>
              <w:left w:val="nil"/>
              <w:bottom w:val="single" w:sz="8" w:space="0" w:color="auto"/>
              <w:right w:val="single" w:sz="4" w:space="0" w:color="auto"/>
            </w:tcBorders>
            <w:shd w:val="clear" w:color="000000" w:fill="FFFFFF"/>
            <w:noWrap/>
            <w:vAlign w:val="bottom"/>
            <w:hideMark/>
          </w:tcPr>
          <w:p w:rsidR="007B5F5D" w:rsidRPr="005E54B5" w:rsidRDefault="007B5F5D" w:rsidP="00BA4A67">
            <w:pPr>
              <w:spacing w:after="0" w:line="240" w:lineRule="auto"/>
              <w:rPr>
                <w:rFonts w:ascii="Calibri" w:eastAsia="Times New Roman" w:hAnsi="Calibri" w:cs="Calibri"/>
                <w:color w:val="000000"/>
                <w:lang w:eastAsia="es-ES"/>
              </w:rPr>
            </w:pPr>
            <w:r w:rsidRPr="005E54B5">
              <w:rPr>
                <w:rFonts w:ascii="Calibri" w:eastAsia="Times New Roman" w:hAnsi="Calibri" w:cs="Calibri"/>
                <w:color w:val="000000"/>
                <w:lang w:eastAsia="es-ES"/>
              </w:rPr>
              <w:t>N° UNIDADES</w:t>
            </w:r>
          </w:p>
        </w:tc>
        <w:tc>
          <w:tcPr>
            <w:tcW w:w="1682" w:type="dxa"/>
            <w:tcBorders>
              <w:top w:val="single" w:sz="8" w:space="0" w:color="auto"/>
              <w:left w:val="nil"/>
              <w:bottom w:val="single" w:sz="8" w:space="0" w:color="auto"/>
              <w:right w:val="single" w:sz="8" w:space="0" w:color="auto"/>
            </w:tcBorders>
            <w:shd w:val="clear" w:color="000000" w:fill="FFFFFF"/>
            <w:noWrap/>
            <w:vAlign w:val="bottom"/>
            <w:hideMark/>
          </w:tcPr>
          <w:p w:rsidR="007B5F5D" w:rsidRPr="005E54B5" w:rsidRDefault="007B5F5D" w:rsidP="00BA4A67">
            <w:pPr>
              <w:spacing w:after="0" w:line="240" w:lineRule="auto"/>
              <w:rPr>
                <w:rFonts w:ascii="Calibri" w:eastAsia="Times New Roman" w:hAnsi="Calibri" w:cs="Calibri"/>
                <w:color w:val="000000"/>
                <w:lang w:eastAsia="es-ES"/>
              </w:rPr>
            </w:pPr>
            <w:r w:rsidRPr="005E54B5">
              <w:rPr>
                <w:rFonts w:ascii="Calibri" w:eastAsia="Times New Roman" w:hAnsi="Calibri" w:cs="Calibri"/>
                <w:color w:val="000000"/>
                <w:lang w:eastAsia="es-ES"/>
              </w:rPr>
              <w:t>METAS PROGRAMADAS</w:t>
            </w:r>
          </w:p>
        </w:tc>
      </w:tr>
      <w:tr w:rsidR="007B5F5D" w:rsidRPr="005E54B5" w:rsidTr="00EE2EEC">
        <w:trPr>
          <w:trHeight w:val="374"/>
        </w:trPr>
        <w:tc>
          <w:tcPr>
            <w:tcW w:w="1263"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5E54B5" w:rsidRDefault="007B5F5D" w:rsidP="00BA4A67">
            <w:pPr>
              <w:spacing w:after="0" w:line="240" w:lineRule="auto"/>
              <w:jc w:val="right"/>
              <w:rPr>
                <w:rFonts w:ascii="Arial" w:eastAsia="Times New Roman" w:hAnsi="Arial" w:cs="Arial"/>
                <w:color w:val="000000"/>
                <w:sz w:val="20"/>
                <w:szCs w:val="20"/>
                <w:lang w:eastAsia="es-ES"/>
              </w:rPr>
            </w:pPr>
            <w:r w:rsidRPr="005E54B5">
              <w:rPr>
                <w:rFonts w:ascii="Arial" w:eastAsia="Times New Roman" w:hAnsi="Arial" w:cs="Arial"/>
                <w:color w:val="000000"/>
                <w:sz w:val="20"/>
                <w:szCs w:val="20"/>
                <w:lang w:eastAsia="es-ES"/>
              </w:rPr>
              <w:t>010107</w:t>
            </w:r>
          </w:p>
        </w:tc>
        <w:tc>
          <w:tcPr>
            <w:tcW w:w="5047" w:type="dxa"/>
            <w:tcBorders>
              <w:top w:val="nil"/>
              <w:left w:val="nil"/>
              <w:bottom w:val="single" w:sz="4" w:space="0" w:color="auto"/>
              <w:right w:val="single" w:sz="4" w:space="0" w:color="auto"/>
            </w:tcBorders>
            <w:shd w:val="clear" w:color="000000" w:fill="FFFFFF"/>
            <w:vAlign w:val="bottom"/>
            <w:hideMark/>
          </w:tcPr>
          <w:p w:rsidR="007B5F5D" w:rsidRPr="005E54B5" w:rsidRDefault="007B5F5D" w:rsidP="00BA4A67">
            <w:pPr>
              <w:spacing w:after="0" w:line="240" w:lineRule="auto"/>
              <w:rPr>
                <w:rFonts w:ascii="Arial" w:eastAsia="Times New Roman" w:hAnsi="Arial" w:cs="Arial"/>
                <w:color w:val="000000"/>
                <w:sz w:val="20"/>
                <w:szCs w:val="20"/>
                <w:lang w:eastAsia="es-ES"/>
              </w:rPr>
            </w:pPr>
            <w:r w:rsidRPr="005E54B5">
              <w:rPr>
                <w:rFonts w:ascii="Arial" w:eastAsia="Times New Roman" w:hAnsi="Arial" w:cs="Arial"/>
                <w:color w:val="000000"/>
                <w:sz w:val="20"/>
                <w:szCs w:val="20"/>
                <w:lang w:eastAsia="es-ES"/>
              </w:rPr>
              <w:t>Sub Gerencia Ambiental</w:t>
            </w:r>
          </w:p>
        </w:tc>
        <w:tc>
          <w:tcPr>
            <w:tcW w:w="1542"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lang w:eastAsia="es-ES"/>
              </w:rPr>
            </w:pPr>
            <w:r w:rsidRPr="005E54B5">
              <w:rPr>
                <w:rFonts w:ascii="Calibri" w:eastAsia="Times New Roman" w:hAnsi="Calibri" w:cs="Calibri"/>
                <w:color w:val="000000"/>
                <w:lang w:eastAsia="es-ES"/>
              </w:rPr>
              <w:t>5</w:t>
            </w:r>
          </w:p>
        </w:tc>
        <w:tc>
          <w:tcPr>
            <w:tcW w:w="1682"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lang w:eastAsia="es-ES"/>
              </w:rPr>
            </w:pPr>
            <w:r w:rsidRPr="005E54B5">
              <w:rPr>
                <w:rFonts w:ascii="Calibri" w:eastAsia="Times New Roman" w:hAnsi="Calibri" w:cs="Calibri"/>
                <w:color w:val="000000"/>
                <w:lang w:eastAsia="es-ES"/>
              </w:rPr>
              <w:t>3</w:t>
            </w:r>
          </w:p>
        </w:tc>
      </w:tr>
      <w:tr w:rsidR="007B5F5D" w:rsidRPr="005E54B5" w:rsidTr="00EE2EEC">
        <w:trPr>
          <w:trHeight w:val="375"/>
        </w:trPr>
        <w:tc>
          <w:tcPr>
            <w:tcW w:w="1263"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5E54B5" w:rsidRDefault="007B5F5D" w:rsidP="00BA4A67">
            <w:pPr>
              <w:spacing w:after="0" w:line="240" w:lineRule="auto"/>
              <w:jc w:val="right"/>
              <w:rPr>
                <w:rFonts w:ascii="Arial" w:eastAsia="Times New Roman" w:hAnsi="Arial" w:cs="Arial"/>
                <w:color w:val="000000"/>
                <w:sz w:val="20"/>
                <w:szCs w:val="20"/>
                <w:lang w:eastAsia="es-ES"/>
              </w:rPr>
            </w:pPr>
            <w:r w:rsidRPr="005E54B5">
              <w:rPr>
                <w:rFonts w:ascii="Arial" w:eastAsia="Times New Roman" w:hAnsi="Arial" w:cs="Arial"/>
                <w:color w:val="000000"/>
                <w:sz w:val="20"/>
                <w:szCs w:val="20"/>
                <w:lang w:eastAsia="es-ES"/>
              </w:rPr>
              <w:t>010108</w:t>
            </w:r>
          </w:p>
        </w:tc>
        <w:tc>
          <w:tcPr>
            <w:tcW w:w="5047" w:type="dxa"/>
            <w:tcBorders>
              <w:top w:val="nil"/>
              <w:left w:val="nil"/>
              <w:bottom w:val="single" w:sz="4" w:space="0" w:color="auto"/>
              <w:right w:val="single" w:sz="4" w:space="0" w:color="auto"/>
            </w:tcBorders>
            <w:shd w:val="clear" w:color="000000" w:fill="FFFFFF"/>
            <w:vAlign w:val="bottom"/>
            <w:hideMark/>
          </w:tcPr>
          <w:p w:rsidR="007B5F5D" w:rsidRPr="005E54B5" w:rsidRDefault="007B5F5D" w:rsidP="00BA4A67">
            <w:pPr>
              <w:spacing w:after="0" w:line="240" w:lineRule="auto"/>
              <w:rPr>
                <w:rFonts w:ascii="Arial" w:eastAsia="Times New Roman" w:hAnsi="Arial" w:cs="Arial"/>
                <w:color w:val="000000"/>
                <w:sz w:val="20"/>
                <w:szCs w:val="20"/>
                <w:lang w:eastAsia="es-ES"/>
              </w:rPr>
            </w:pPr>
            <w:r w:rsidRPr="005E54B5">
              <w:rPr>
                <w:rFonts w:ascii="Arial" w:eastAsia="Times New Roman" w:hAnsi="Arial" w:cs="Arial"/>
                <w:color w:val="000000"/>
                <w:sz w:val="20"/>
                <w:szCs w:val="20"/>
                <w:lang w:eastAsia="es-ES"/>
              </w:rPr>
              <w:t>Sub Gerencia Financiera Tributaria</w:t>
            </w:r>
          </w:p>
        </w:tc>
        <w:tc>
          <w:tcPr>
            <w:tcW w:w="1542"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lang w:eastAsia="es-ES"/>
              </w:rPr>
            </w:pPr>
            <w:r w:rsidRPr="005E54B5">
              <w:rPr>
                <w:rFonts w:ascii="Calibri" w:eastAsia="Times New Roman" w:hAnsi="Calibri" w:cs="Calibri"/>
                <w:color w:val="000000"/>
                <w:lang w:eastAsia="es-ES"/>
              </w:rPr>
              <w:t>7</w:t>
            </w:r>
          </w:p>
        </w:tc>
        <w:tc>
          <w:tcPr>
            <w:tcW w:w="1682"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lang w:eastAsia="es-ES"/>
              </w:rPr>
            </w:pPr>
            <w:r w:rsidRPr="005E54B5">
              <w:rPr>
                <w:rFonts w:ascii="Calibri" w:eastAsia="Times New Roman" w:hAnsi="Calibri" w:cs="Calibri"/>
                <w:color w:val="000000"/>
                <w:lang w:eastAsia="es-ES"/>
              </w:rPr>
              <w:t>4</w:t>
            </w:r>
          </w:p>
        </w:tc>
      </w:tr>
      <w:tr w:rsidR="007B5F5D" w:rsidRPr="005E54B5" w:rsidTr="00EE2EEC">
        <w:trPr>
          <w:trHeight w:val="370"/>
        </w:trPr>
        <w:tc>
          <w:tcPr>
            <w:tcW w:w="1263"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5E54B5" w:rsidRDefault="007B5F5D" w:rsidP="00BA4A67">
            <w:pPr>
              <w:spacing w:after="0" w:line="240" w:lineRule="auto"/>
              <w:jc w:val="right"/>
              <w:rPr>
                <w:rFonts w:ascii="Arial" w:eastAsia="Times New Roman" w:hAnsi="Arial" w:cs="Arial"/>
                <w:color w:val="000000"/>
                <w:sz w:val="20"/>
                <w:szCs w:val="20"/>
                <w:lang w:eastAsia="es-ES"/>
              </w:rPr>
            </w:pPr>
            <w:r w:rsidRPr="005E54B5">
              <w:rPr>
                <w:rFonts w:ascii="Arial" w:eastAsia="Times New Roman" w:hAnsi="Arial" w:cs="Arial"/>
                <w:color w:val="000000"/>
                <w:sz w:val="20"/>
                <w:szCs w:val="20"/>
                <w:lang w:eastAsia="es-ES"/>
              </w:rPr>
              <w:t>010109</w:t>
            </w:r>
          </w:p>
        </w:tc>
        <w:tc>
          <w:tcPr>
            <w:tcW w:w="5047" w:type="dxa"/>
            <w:tcBorders>
              <w:top w:val="nil"/>
              <w:left w:val="nil"/>
              <w:bottom w:val="single" w:sz="4" w:space="0" w:color="auto"/>
              <w:right w:val="single" w:sz="4" w:space="0" w:color="auto"/>
            </w:tcBorders>
            <w:shd w:val="clear" w:color="000000" w:fill="FFFFFF"/>
            <w:vAlign w:val="bottom"/>
            <w:hideMark/>
          </w:tcPr>
          <w:p w:rsidR="007B5F5D" w:rsidRPr="005E54B5" w:rsidRDefault="007B5F5D" w:rsidP="00BA4A67">
            <w:pPr>
              <w:spacing w:after="0" w:line="240" w:lineRule="auto"/>
              <w:rPr>
                <w:rFonts w:ascii="Arial" w:eastAsia="Times New Roman" w:hAnsi="Arial" w:cs="Arial"/>
                <w:color w:val="000000"/>
                <w:sz w:val="20"/>
                <w:szCs w:val="20"/>
                <w:lang w:eastAsia="es-ES"/>
              </w:rPr>
            </w:pPr>
            <w:r w:rsidRPr="005E54B5">
              <w:rPr>
                <w:rFonts w:ascii="Arial" w:eastAsia="Times New Roman" w:hAnsi="Arial" w:cs="Arial"/>
                <w:color w:val="000000"/>
                <w:sz w:val="20"/>
                <w:szCs w:val="20"/>
                <w:lang w:eastAsia="es-ES"/>
              </w:rPr>
              <w:t>Sub Gerencia Administrativa</w:t>
            </w:r>
          </w:p>
        </w:tc>
        <w:tc>
          <w:tcPr>
            <w:tcW w:w="1542"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lang w:eastAsia="es-ES"/>
              </w:rPr>
            </w:pPr>
            <w:r w:rsidRPr="005E54B5">
              <w:rPr>
                <w:rFonts w:ascii="Calibri" w:eastAsia="Times New Roman" w:hAnsi="Calibri" w:cs="Calibri"/>
                <w:color w:val="000000"/>
                <w:lang w:eastAsia="es-ES"/>
              </w:rPr>
              <w:t>4</w:t>
            </w:r>
          </w:p>
        </w:tc>
        <w:tc>
          <w:tcPr>
            <w:tcW w:w="1682"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lang w:eastAsia="es-ES"/>
              </w:rPr>
            </w:pPr>
            <w:r w:rsidRPr="005E54B5">
              <w:rPr>
                <w:rFonts w:ascii="Calibri" w:eastAsia="Times New Roman" w:hAnsi="Calibri" w:cs="Calibri"/>
                <w:color w:val="000000"/>
                <w:lang w:eastAsia="es-ES"/>
              </w:rPr>
              <w:t>4</w:t>
            </w:r>
          </w:p>
        </w:tc>
      </w:tr>
      <w:tr w:rsidR="007B5F5D" w:rsidRPr="005E54B5" w:rsidTr="00EE2EEC">
        <w:trPr>
          <w:trHeight w:val="385"/>
        </w:trPr>
        <w:tc>
          <w:tcPr>
            <w:tcW w:w="1263"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5E54B5" w:rsidRDefault="007B5F5D" w:rsidP="00BA4A67">
            <w:pPr>
              <w:spacing w:after="0" w:line="240" w:lineRule="auto"/>
              <w:jc w:val="right"/>
              <w:rPr>
                <w:rFonts w:ascii="Arial" w:eastAsia="Times New Roman" w:hAnsi="Arial" w:cs="Arial"/>
                <w:color w:val="000000"/>
                <w:sz w:val="20"/>
                <w:szCs w:val="20"/>
                <w:lang w:eastAsia="es-ES"/>
              </w:rPr>
            </w:pPr>
            <w:r w:rsidRPr="005E54B5">
              <w:rPr>
                <w:rFonts w:ascii="Arial" w:eastAsia="Times New Roman" w:hAnsi="Arial" w:cs="Arial"/>
                <w:color w:val="000000"/>
                <w:sz w:val="20"/>
                <w:szCs w:val="20"/>
                <w:lang w:eastAsia="es-ES"/>
              </w:rPr>
              <w:t>010110</w:t>
            </w:r>
          </w:p>
        </w:tc>
        <w:tc>
          <w:tcPr>
            <w:tcW w:w="5047" w:type="dxa"/>
            <w:tcBorders>
              <w:top w:val="nil"/>
              <w:left w:val="nil"/>
              <w:bottom w:val="single" w:sz="4" w:space="0" w:color="auto"/>
              <w:right w:val="single" w:sz="4" w:space="0" w:color="auto"/>
            </w:tcBorders>
            <w:shd w:val="clear" w:color="000000" w:fill="FFFFFF"/>
            <w:vAlign w:val="bottom"/>
            <w:hideMark/>
          </w:tcPr>
          <w:p w:rsidR="007B5F5D" w:rsidRPr="005E54B5" w:rsidRDefault="007B5F5D" w:rsidP="00BA4A67">
            <w:pPr>
              <w:spacing w:after="0" w:line="240" w:lineRule="auto"/>
              <w:rPr>
                <w:rFonts w:ascii="Arial" w:eastAsia="Times New Roman" w:hAnsi="Arial" w:cs="Arial"/>
                <w:color w:val="000000"/>
                <w:sz w:val="20"/>
                <w:szCs w:val="20"/>
                <w:lang w:eastAsia="es-ES"/>
              </w:rPr>
            </w:pPr>
            <w:r w:rsidRPr="005E54B5">
              <w:rPr>
                <w:rFonts w:ascii="Arial" w:eastAsia="Times New Roman" w:hAnsi="Arial" w:cs="Arial"/>
                <w:color w:val="000000"/>
                <w:sz w:val="20"/>
                <w:szCs w:val="20"/>
                <w:lang w:eastAsia="es-ES"/>
              </w:rPr>
              <w:t>Sub Gerencia de Desarrollo Social</w:t>
            </w:r>
          </w:p>
        </w:tc>
        <w:tc>
          <w:tcPr>
            <w:tcW w:w="1542"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lang w:eastAsia="es-ES"/>
              </w:rPr>
            </w:pPr>
            <w:r w:rsidRPr="005E54B5">
              <w:rPr>
                <w:rFonts w:ascii="Calibri" w:eastAsia="Times New Roman" w:hAnsi="Calibri" w:cs="Calibri"/>
                <w:color w:val="000000"/>
                <w:lang w:eastAsia="es-ES"/>
              </w:rPr>
              <w:t>10</w:t>
            </w:r>
          </w:p>
        </w:tc>
        <w:tc>
          <w:tcPr>
            <w:tcW w:w="1682"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lang w:eastAsia="es-ES"/>
              </w:rPr>
            </w:pPr>
            <w:r w:rsidRPr="005E54B5">
              <w:rPr>
                <w:rFonts w:ascii="Calibri" w:eastAsia="Times New Roman" w:hAnsi="Calibri" w:cs="Calibri"/>
                <w:color w:val="000000"/>
                <w:lang w:eastAsia="es-ES"/>
              </w:rPr>
              <w:t>4</w:t>
            </w:r>
          </w:p>
        </w:tc>
      </w:tr>
      <w:tr w:rsidR="007B5F5D" w:rsidRPr="005E54B5" w:rsidTr="00EE2EEC">
        <w:trPr>
          <w:trHeight w:val="379"/>
        </w:trPr>
        <w:tc>
          <w:tcPr>
            <w:tcW w:w="1263" w:type="dxa"/>
            <w:tcBorders>
              <w:top w:val="nil"/>
              <w:left w:val="single" w:sz="4" w:space="0" w:color="auto"/>
              <w:bottom w:val="nil"/>
              <w:right w:val="single" w:sz="4" w:space="0" w:color="auto"/>
            </w:tcBorders>
            <w:shd w:val="clear" w:color="000000" w:fill="FFFFFF"/>
            <w:noWrap/>
            <w:vAlign w:val="bottom"/>
            <w:hideMark/>
          </w:tcPr>
          <w:p w:rsidR="007B5F5D" w:rsidRPr="005E54B5" w:rsidRDefault="007B5F5D" w:rsidP="00BA4A67">
            <w:pPr>
              <w:spacing w:after="0" w:line="240" w:lineRule="auto"/>
              <w:jc w:val="right"/>
              <w:rPr>
                <w:rFonts w:ascii="Arial" w:eastAsia="Times New Roman" w:hAnsi="Arial" w:cs="Arial"/>
                <w:color w:val="000000"/>
                <w:sz w:val="20"/>
                <w:szCs w:val="20"/>
                <w:lang w:eastAsia="es-ES"/>
              </w:rPr>
            </w:pPr>
            <w:r w:rsidRPr="005E54B5">
              <w:rPr>
                <w:rFonts w:ascii="Arial" w:eastAsia="Times New Roman" w:hAnsi="Arial" w:cs="Arial"/>
                <w:color w:val="000000"/>
                <w:sz w:val="20"/>
                <w:szCs w:val="20"/>
                <w:lang w:eastAsia="es-ES"/>
              </w:rPr>
              <w:t>010111</w:t>
            </w:r>
          </w:p>
        </w:tc>
        <w:tc>
          <w:tcPr>
            <w:tcW w:w="5047" w:type="dxa"/>
            <w:tcBorders>
              <w:top w:val="nil"/>
              <w:left w:val="nil"/>
              <w:bottom w:val="nil"/>
              <w:right w:val="single" w:sz="4" w:space="0" w:color="auto"/>
            </w:tcBorders>
            <w:shd w:val="clear" w:color="auto" w:fill="auto"/>
            <w:vAlign w:val="bottom"/>
            <w:hideMark/>
          </w:tcPr>
          <w:p w:rsidR="007B5F5D" w:rsidRPr="005E54B5" w:rsidRDefault="007B5F5D" w:rsidP="00BA4A67">
            <w:pPr>
              <w:spacing w:after="0" w:line="240" w:lineRule="auto"/>
              <w:rPr>
                <w:rFonts w:ascii="Arial" w:eastAsia="Times New Roman" w:hAnsi="Arial" w:cs="Arial"/>
                <w:color w:val="000000"/>
                <w:sz w:val="20"/>
                <w:szCs w:val="20"/>
                <w:lang w:eastAsia="es-ES"/>
              </w:rPr>
            </w:pPr>
            <w:r w:rsidRPr="005E54B5">
              <w:rPr>
                <w:rFonts w:ascii="Arial" w:eastAsia="Times New Roman" w:hAnsi="Arial" w:cs="Arial"/>
                <w:color w:val="000000"/>
                <w:sz w:val="20"/>
                <w:szCs w:val="20"/>
                <w:lang w:eastAsia="es-ES"/>
              </w:rPr>
              <w:t>Sub Gerencia de Desarrollo Territorial</w:t>
            </w:r>
          </w:p>
        </w:tc>
        <w:tc>
          <w:tcPr>
            <w:tcW w:w="1542" w:type="dxa"/>
            <w:tcBorders>
              <w:top w:val="nil"/>
              <w:left w:val="nil"/>
              <w:bottom w:val="nil"/>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lang w:eastAsia="es-ES"/>
              </w:rPr>
            </w:pPr>
            <w:r w:rsidRPr="005E54B5">
              <w:rPr>
                <w:rFonts w:ascii="Calibri" w:eastAsia="Times New Roman" w:hAnsi="Calibri" w:cs="Calibri"/>
                <w:color w:val="000000"/>
                <w:lang w:eastAsia="es-ES"/>
              </w:rPr>
              <w:t>5</w:t>
            </w:r>
          </w:p>
        </w:tc>
        <w:tc>
          <w:tcPr>
            <w:tcW w:w="1682" w:type="dxa"/>
            <w:tcBorders>
              <w:top w:val="nil"/>
              <w:left w:val="nil"/>
              <w:bottom w:val="nil"/>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lang w:eastAsia="es-ES"/>
              </w:rPr>
            </w:pPr>
            <w:r w:rsidRPr="005E54B5">
              <w:rPr>
                <w:rFonts w:ascii="Calibri" w:eastAsia="Times New Roman" w:hAnsi="Calibri" w:cs="Calibri"/>
                <w:color w:val="000000"/>
                <w:lang w:eastAsia="es-ES"/>
              </w:rPr>
              <w:t>4</w:t>
            </w:r>
          </w:p>
        </w:tc>
      </w:tr>
      <w:tr w:rsidR="007B5F5D" w:rsidRPr="005E54B5" w:rsidTr="00EE2EEC">
        <w:trPr>
          <w:trHeight w:val="363"/>
        </w:trPr>
        <w:tc>
          <w:tcPr>
            <w:tcW w:w="6310" w:type="dxa"/>
            <w:gridSpan w:val="2"/>
            <w:tcBorders>
              <w:top w:val="single" w:sz="8" w:space="0" w:color="auto"/>
              <w:left w:val="single" w:sz="8" w:space="0" w:color="auto"/>
              <w:bottom w:val="single" w:sz="8" w:space="0" w:color="auto"/>
              <w:right w:val="single" w:sz="4" w:space="0" w:color="000000"/>
            </w:tcBorders>
            <w:shd w:val="clear" w:color="auto" w:fill="auto"/>
            <w:noWrap/>
            <w:vAlign w:val="center"/>
            <w:hideMark/>
          </w:tcPr>
          <w:p w:rsidR="007B5F5D" w:rsidRPr="005E54B5" w:rsidRDefault="007B5F5D" w:rsidP="00BA4A67">
            <w:pPr>
              <w:spacing w:after="0" w:line="240" w:lineRule="auto"/>
              <w:rPr>
                <w:rFonts w:ascii="Calibri" w:eastAsia="Times New Roman" w:hAnsi="Calibri" w:cs="Calibri"/>
                <w:color w:val="000000"/>
                <w:lang w:eastAsia="es-ES"/>
              </w:rPr>
            </w:pPr>
            <w:r w:rsidRPr="005E54B5">
              <w:rPr>
                <w:rFonts w:ascii="Calibri" w:eastAsia="Times New Roman" w:hAnsi="Calibri" w:cs="Calibri"/>
                <w:color w:val="000000"/>
                <w:lang w:eastAsia="es-ES"/>
              </w:rPr>
              <w:t>TOTAL</w:t>
            </w:r>
          </w:p>
        </w:tc>
        <w:tc>
          <w:tcPr>
            <w:tcW w:w="1542" w:type="dxa"/>
            <w:tcBorders>
              <w:top w:val="single" w:sz="8" w:space="0" w:color="auto"/>
              <w:left w:val="nil"/>
              <w:bottom w:val="single" w:sz="8"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lang w:eastAsia="es-ES"/>
              </w:rPr>
            </w:pPr>
            <w:r w:rsidRPr="005E54B5">
              <w:rPr>
                <w:rFonts w:ascii="Calibri" w:eastAsia="Times New Roman" w:hAnsi="Calibri" w:cs="Calibri"/>
                <w:color w:val="000000"/>
                <w:lang w:eastAsia="es-ES"/>
              </w:rPr>
              <w:t>31</w:t>
            </w:r>
          </w:p>
        </w:tc>
        <w:tc>
          <w:tcPr>
            <w:tcW w:w="1682" w:type="dxa"/>
            <w:tcBorders>
              <w:top w:val="single" w:sz="8" w:space="0" w:color="auto"/>
              <w:left w:val="nil"/>
              <w:bottom w:val="single" w:sz="8" w:space="0" w:color="auto"/>
              <w:right w:val="single" w:sz="8"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lang w:eastAsia="es-ES"/>
              </w:rPr>
            </w:pPr>
            <w:r w:rsidRPr="005E54B5">
              <w:rPr>
                <w:rFonts w:ascii="Calibri" w:eastAsia="Times New Roman" w:hAnsi="Calibri" w:cs="Calibri"/>
                <w:color w:val="000000"/>
                <w:lang w:eastAsia="es-ES"/>
              </w:rPr>
              <w:t>19</w:t>
            </w:r>
          </w:p>
        </w:tc>
      </w:tr>
    </w:tbl>
    <w:p w:rsidR="007B5F5D" w:rsidRDefault="007B5F5D" w:rsidP="007B5F5D"/>
    <w:p w:rsidR="007B5F5D" w:rsidRDefault="007B5F5D" w:rsidP="007B5F5D"/>
    <w:p w:rsidR="007B5F5D" w:rsidRDefault="007B5F5D" w:rsidP="007B5F5D">
      <w:r>
        <w:rPr>
          <w:noProof/>
          <w:lang w:val="es-SV" w:eastAsia="es-SV"/>
        </w:rPr>
        <w:drawing>
          <wp:anchor distT="0" distB="0" distL="114300" distR="114300" simplePos="0" relativeHeight="251666432" behindDoc="0" locked="0" layoutInCell="1" allowOverlap="1" wp14:anchorId="34A0309E" wp14:editId="0075FF42">
            <wp:simplePos x="0" y="0"/>
            <wp:positionH relativeFrom="column">
              <wp:posOffset>-59690</wp:posOffset>
            </wp:positionH>
            <wp:positionV relativeFrom="paragraph">
              <wp:posOffset>282575</wp:posOffset>
            </wp:positionV>
            <wp:extent cx="5613400" cy="2902585"/>
            <wp:effectExtent l="0" t="0" r="6350" b="12065"/>
            <wp:wrapSquare wrapText="bothSides"/>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rsidR="007B5F5D" w:rsidRDefault="007B5F5D" w:rsidP="007B5F5D"/>
    <w:p w:rsidR="007B5F5D" w:rsidRDefault="007B5F5D" w:rsidP="007B5F5D">
      <w:r>
        <w:br w:type="page"/>
      </w:r>
    </w:p>
    <w:p w:rsidR="007B5F5D" w:rsidRPr="000B54EB" w:rsidRDefault="007B5F5D" w:rsidP="007B5F5D">
      <w:pPr>
        <w:keepNext/>
        <w:keepLines/>
        <w:spacing w:before="40" w:after="0"/>
        <w:jc w:val="center"/>
        <w:outlineLvl w:val="1"/>
        <w:rPr>
          <w:rFonts w:ascii="Cambria" w:eastAsia="Times New Roman" w:hAnsi="Cambria" w:cs="Times New Roman"/>
          <w:b/>
          <w:sz w:val="26"/>
          <w:szCs w:val="26"/>
        </w:rPr>
      </w:pPr>
      <w:r w:rsidRPr="000B54EB">
        <w:rPr>
          <w:rFonts w:ascii="Cambria" w:eastAsia="Times New Roman" w:hAnsi="Cambria" w:cs="Times New Roman"/>
          <w:b/>
          <w:sz w:val="26"/>
          <w:szCs w:val="26"/>
        </w:rPr>
        <w:lastRenderedPageBreak/>
        <w:t xml:space="preserve">PRESUPUESTO ASIGNADO UNIDADES DEPENDIENTES DE LA GERENCIA GENERAL </w:t>
      </w:r>
    </w:p>
    <w:p w:rsidR="007B5F5D" w:rsidRDefault="007B5F5D" w:rsidP="007B5F5D"/>
    <w:tbl>
      <w:tblPr>
        <w:tblW w:w="10710" w:type="dxa"/>
        <w:tblInd w:w="-941" w:type="dxa"/>
        <w:tblCellMar>
          <w:left w:w="70" w:type="dxa"/>
          <w:right w:w="70" w:type="dxa"/>
        </w:tblCellMar>
        <w:tblLook w:val="04A0" w:firstRow="1" w:lastRow="0" w:firstColumn="1" w:lastColumn="0" w:noHBand="0" w:noVBand="1"/>
      </w:tblPr>
      <w:tblGrid>
        <w:gridCol w:w="939"/>
        <w:gridCol w:w="2137"/>
        <w:gridCol w:w="1434"/>
        <w:gridCol w:w="1136"/>
        <w:gridCol w:w="1009"/>
        <w:gridCol w:w="1215"/>
        <w:gridCol w:w="1494"/>
        <w:gridCol w:w="1346"/>
      </w:tblGrid>
      <w:tr w:rsidR="007B5F5D" w:rsidRPr="005E54B5" w:rsidTr="00EE2EEC">
        <w:trPr>
          <w:trHeight w:val="432"/>
        </w:trPr>
        <w:tc>
          <w:tcPr>
            <w:tcW w:w="93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7B5F5D" w:rsidRPr="005E54B5" w:rsidRDefault="007B5F5D" w:rsidP="00BA4A67">
            <w:pPr>
              <w:spacing w:after="0" w:line="240" w:lineRule="auto"/>
              <w:jc w:val="center"/>
              <w:rPr>
                <w:rFonts w:ascii="Calibri" w:eastAsia="Times New Roman" w:hAnsi="Calibri" w:cs="Calibri"/>
                <w:b/>
                <w:bCs/>
                <w:color w:val="000000"/>
                <w:sz w:val="20"/>
                <w:lang w:eastAsia="es-ES"/>
              </w:rPr>
            </w:pPr>
            <w:r w:rsidRPr="005E54B5">
              <w:rPr>
                <w:rFonts w:ascii="Calibri" w:eastAsia="Times New Roman" w:hAnsi="Calibri" w:cs="Calibri"/>
                <w:b/>
                <w:bCs/>
                <w:color w:val="000000"/>
                <w:sz w:val="20"/>
                <w:lang w:eastAsia="es-ES"/>
              </w:rPr>
              <w:t>CODIGO</w:t>
            </w:r>
          </w:p>
        </w:tc>
        <w:tc>
          <w:tcPr>
            <w:tcW w:w="2137"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B5F5D" w:rsidRPr="005E54B5" w:rsidRDefault="007B5F5D" w:rsidP="00BA4A67">
            <w:pPr>
              <w:spacing w:after="0" w:line="240" w:lineRule="auto"/>
              <w:jc w:val="center"/>
              <w:rPr>
                <w:rFonts w:ascii="Calibri" w:eastAsia="Times New Roman" w:hAnsi="Calibri" w:cs="Calibri"/>
                <w:b/>
                <w:bCs/>
                <w:color w:val="000000"/>
                <w:sz w:val="20"/>
                <w:lang w:eastAsia="es-ES"/>
              </w:rPr>
            </w:pPr>
            <w:r w:rsidRPr="005E54B5">
              <w:rPr>
                <w:rFonts w:ascii="Calibri" w:eastAsia="Times New Roman" w:hAnsi="Calibri" w:cs="Calibri"/>
                <w:b/>
                <w:bCs/>
                <w:color w:val="000000"/>
                <w:sz w:val="20"/>
                <w:lang w:eastAsia="es-ES"/>
              </w:rPr>
              <w:t>UNIDAD</w:t>
            </w:r>
          </w:p>
        </w:tc>
        <w:tc>
          <w:tcPr>
            <w:tcW w:w="4794" w:type="dxa"/>
            <w:gridSpan w:val="4"/>
            <w:tcBorders>
              <w:top w:val="single" w:sz="4" w:space="0" w:color="auto"/>
              <w:left w:val="nil"/>
              <w:bottom w:val="single" w:sz="4" w:space="0" w:color="auto"/>
              <w:right w:val="single" w:sz="4" w:space="0" w:color="auto"/>
            </w:tcBorders>
            <w:shd w:val="clear" w:color="000000" w:fill="FFFFFF"/>
            <w:noWrap/>
            <w:vAlign w:val="center"/>
            <w:hideMark/>
          </w:tcPr>
          <w:p w:rsidR="007B5F5D" w:rsidRPr="005E54B5" w:rsidRDefault="007B5F5D" w:rsidP="00BA4A67">
            <w:pPr>
              <w:spacing w:after="0" w:line="240" w:lineRule="auto"/>
              <w:jc w:val="center"/>
              <w:rPr>
                <w:rFonts w:ascii="Calibri" w:eastAsia="Times New Roman" w:hAnsi="Calibri" w:cs="Calibri"/>
                <w:b/>
                <w:bCs/>
                <w:color w:val="000000"/>
                <w:sz w:val="20"/>
                <w:lang w:eastAsia="es-ES"/>
              </w:rPr>
            </w:pPr>
            <w:r w:rsidRPr="005E54B5">
              <w:rPr>
                <w:rFonts w:ascii="Calibri" w:eastAsia="Times New Roman" w:hAnsi="Calibri" w:cs="Calibri"/>
                <w:b/>
                <w:bCs/>
                <w:color w:val="000000"/>
                <w:sz w:val="20"/>
                <w:lang w:eastAsia="es-ES"/>
              </w:rPr>
              <w:t>METAS</w:t>
            </w:r>
          </w:p>
        </w:tc>
        <w:tc>
          <w:tcPr>
            <w:tcW w:w="149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7B5F5D" w:rsidRPr="005E54B5" w:rsidRDefault="007B5F5D" w:rsidP="00BA4A67">
            <w:pPr>
              <w:spacing w:after="0" w:line="240" w:lineRule="auto"/>
              <w:jc w:val="center"/>
              <w:rPr>
                <w:rFonts w:ascii="Calibri" w:eastAsia="Times New Roman" w:hAnsi="Calibri" w:cs="Calibri"/>
                <w:b/>
                <w:bCs/>
                <w:color w:val="000000"/>
                <w:sz w:val="20"/>
                <w:lang w:eastAsia="es-ES"/>
              </w:rPr>
            </w:pPr>
            <w:r w:rsidRPr="005E54B5">
              <w:rPr>
                <w:rFonts w:ascii="Calibri" w:eastAsia="Times New Roman" w:hAnsi="Calibri" w:cs="Calibri"/>
                <w:b/>
                <w:bCs/>
                <w:color w:val="000000"/>
                <w:sz w:val="20"/>
                <w:lang w:eastAsia="es-ES"/>
              </w:rPr>
              <w:t>CANTIDAD DE METAS PROGRAMADAS</w:t>
            </w:r>
          </w:p>
        </w:tc>
        <w:tc>
          <w:tcPr>
            <w:tcW w:w="134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7B5F5D" w:rsidRPr="005E54B5" w:rsidRDefault="007B5F5D" w:rsidP="00BA4A67">
            <w:pPr>
              <w:spacing w:after="0" w:line="240" w:lineRule="auto"/>
              <w:jc w:val="center"/>
              <w:rPr>
                <w:rFonts w:ascii="Calibri" w:eastAsia="Times New Roman" w:hAnsi="Calibri" w:cs="Calibri"/>
                <w:b/>
                <w:bCs/>
                <w:color w:val="000000"/>
                <w:sz w:val="20"/>
                <w:lang w:eastAsia="es-ES"/>
              </w:rPr>
            </w:pPr>
            <w:r w:rsidRPr="005E54B5">
              <w:rPr>
                <w:rFonts w:ascii="Calibri" w:eastAsia="Times New Roman" w:hAnsi="Calibri" w:cs="Calibri"/>
                <w:b/>
                <w:bCs/>
                <w:color w:val="000000"/>
                <w:sz w:val="20"/>
                <w:lang w:eastAsia="es-ES"/>
              </w:rPr>
              <w:t>PRESUPUESTO ASIGNADO</w:t>
            </w:r>
          </w:p>
        </w:tc>
      </w:tr>
      <w:tr w:rsidR="007B5F5D" w:rsidRPr="005E54B5" w:rsidTr="00EE2EEC">
        <w:trPr>
          <w:trHeight w:val="563"/>
        </w:trPr>
        <w:tc>
          <w:tcPr>
            <w:tcW w:w="939" w:type="dxa"/>
            <w:vMerge/>
            <w:tcBorders>
              <w:top w:val="single" w:sz="4" w:space="0" w:color="auto"/>
              <w:left w:val="single" w:sz="4" w:space="0" w:color="auto"/>
              <w:bottom w:val="single" w:sz="4" w:space="0" w:color="auto"/>
              <w:right w:val="single" w:sz="4" w:space="0" w:color="auto"/>
            </w:tcBorders>
            <w:vAlign w:val="center"/>
            <w:hideMark/>
          </w:tcPr>
          <w:p w:rsidR="007B5F5D" w:rsidRPr="005E54B5" w:rsidRDefault="007B5F5D" w:rsidP="00BA4A67">
            <w:pPr>
              <w:spacing w:after="0" w:line="240" w:lineRule="auto"/>
              <w:rPr>
                <w:rFonts w:ascii="Calibri" w:eastAsia="Times New Roman" w:hAnsi="Calibri" w:cs="Calibri"/>
                <w:b/>
                <w:bCs/>
                <w:color w:val="000000"/>
                <w:lang w:eastAsia="es-ES"/>
              </w:rPr>
            </w:pPr>
          </w:p>
        </w:tc>
        <w:tc>
          <w:tcPr>
            <w:tcW w:w="2137" w:type="dxa"/>
            <w:vMerge/>
            <w:tcBorders>
              <w:top w:val="single" w:sz="4" w:space="0" w:color="auto"/>
              <w:left w:val="single" w:sz="4" w:space="0" w:color="auto"/>
              <w:bottom w:val="single" w:sz="4" w:space="0" w:color="auto"/>
              <w:right w:val="single" w:sz="4" w:space="0" w:color="auto"/>
            </w:tcBorders>
            <w:vAlign w:val="center"/>
            <w:hideMark/>
          </w:tcPr>
          <w:p w:rsidR="007B5F5D" w:rsidRPr="005E54B5" w:rsidRDefault="007B5F5D" w:rsidP="00BA4A67">
            <w:pPr>
              <w:spacing w:after="0" w:line="240" w:lineRule="auto"/>
              <w:rPr>
                <w:rFonts w:ascii="Calibri" w:eastAsia="Times New Roman" w:hAnsi="Calibri" w:cs="Calibri"/>
                <w:b/>
                <w:bCs/>
                <w:color w:val="000000"/>
                <w:lang w:eastAsia="es-ES"/>
              </w:rPr>
            </w:pPr>
          </w:p>
        </w:tc>
        <w:tc>
          <w:tcPr>
            <w:tcW w:w="1434" w:type="dxa"/>
            <w:tcBorders>
              <w:top w:val="nil"/>
              <w:left w:val="nil"/>
              <w:bottom w:val="single" w:sz="4" w:space="0" w:color="auto"/>
              <w:right w:val="single" w:sz="4" w:space="0" w:color="auto"/>
            </w:tcBorders>
            <w:shd w:val="clear" w:color="000000" w:fill="FFFFFF"/>
            <w:vAlign w:val="center"/>
            <w:hideMark/>
          </w:tcPr>
          <w:p w:rsidR="007B5F5D" w:rsidRPr="005E54B5" w:rsidRDefault="007B5F5D" w:rsidP="00BA4A67">
            <w:pPr>
              <w:spacing w:after="0" w:line="240" w:lineRule="auto"/>
              <w:jc w:val="center"/>
              <w:rPr>
                <w:rFonts w:ascii="Calibri" w:eastAsia="Times New Roman" w:hAnsi="Calibri" w:cs="Calibri"/>
                <w:b/>
                <w:bCs/>
                <w:color w:val="000000"/>
                <w:sz w:val="20"/>
                <w:lang w:eastAsia="es-ES"/>
              </w:rPr>
            </w:pPr>
            <w:r w:rsidRPr="005E54B5">
              <w:rPr>
                <w:rFonts w:ascii="Calibri" w:eastAsia="Times New Roman" w:hAnsi="Calibri" w:cs="Calibri"/>
                <w:b/>
                <w:bCs/>
                <w:color w:val="000000"/>
                <w:sz w:val="20"/>
                <w:lang w:eastAsia="es-ES"/>
              </w:rPr>
              <w:t>POLITICO INSTITUCIONAL</w:t>
            </w:r>
          </w:p>
        </w:tc>
        <w:tc>
          <w:tcPr>
            <w:tcW w:w="1136" w:type="dxa"/>
            <w:tcBorders>
              <w:top w:val="nil"/>
              <w:left w:val="nil"/>
              <w:bottom w:val="single" w:sz="4" w:space="0" w:color="auto"/>
              <w:right w:val="single" w:sz="4" w:space="0" w:color="auto"/>
            </w:tcBorders>
            <w:shd w:val="clear" w:color="000000" w:fill="FFFFFF"/>
            <w:vAlign w:val="center"/>
            <w:hideMark/>
          </w:tcPr>
          <w:p w:rsidR="007B5F5D" w:rsidRPr="005E54B5" w:rsidRDefault="007B5F5D" w:rsidP="00BA4A67">
            <w:pPr>
              <w:spacing w:after="0" w:line="240" w:lineRule="auto"/>
              <w:rPr>
                <w:rFonts w:ascii="Calibri" w:eastAsia="Times New Roman" w:hAnsi="Calibri" w:cs="Calibri"/>
                <w:b/>
                <w:bCs/>
                <w:color w:val="000000"/>
                <w:sz w:val="20"/>
                <w:lang w:eastAsia="es-ES"/>
              </w:rPr>
            </w:pPr>
            <w:r w:rsidRPr="005E54B5">
              <w:rPr>
                <w:rFonts w:ascii="Calibri" w:eastAsia="Times New Roman" w:hAnsi="Calibri" w:cs="Calibri"/>
                <w:b/>
                <w:bCs/>
                <w:color w:val="000000"/>
                <w:sz w:val="20"/>
                <w:lang w:eastAsia="es-ES"/>
              </w:rPr>
              <w:t>MEDIO AMBIENTAL</w:t>
            </w:r>
          </w:p>
        </w:tc>
        <w:tc>
          <w:tcPr>
            <w:tcW w:w="1009" w:type="dxa"/>
            <w:tcBorders>
              <w:top w:val="nil"/>
              <w:left w:val="nil"/>
              <w:bottom w:val="single" w:sz="4" w:space="0" w:color="auto"/>
              <w:right w:val="single" w:sz="4" w:space="0" w:color="auto"/>
            </w:tcBorders>
            <w:shd w:val="clear" w:color="000000" w:fill="FFFFFF"/>
            <w:vAlign w:val="center"/>
            <w:hideMark/>
          </w:tcPr>
          <w:p w:rsidR="007B5F5D" w:rsidRPr="005E54B5" w:rsidRDefault="007B5F5D" w:rsidP="00BA4A67">
            <w:pPr>
              <w:spacing w:after="0" w:line="240" w:lineRule="auto"/>
              <w:jc w:val="center"/>
              <w:rPr>
                <w:rFonts w:ascii="Calibri" w:eastAsia="Times New Roman" w:hAnsi="Calibri" w:cs="Calibri"/>
                <w:b/>
                <w:bCs/>
                <w:color w:val="000000"/>
                <w:sz w:val="20"/>
                <w:lang w:eastAsia="es-ES"/>
              </w:rPr>
            </w:pPr>
            <w:r w:rsidRPr="005E54B5">
              <w:rPr>
                <w:rFonts w:ascii="Calibri" w:eastAsia="Times New Roman" w:hAnsi="Calibri" w:cs="Calibri"/>
                <w:b/>
                <w:bCs/>
                <w:color w:val="000000"/>
                <w:sz w:val="20"/>
                <w:lang w:eastAsia="es-ES"/>
              </w:rPr>
              <w:t>SOCIAL CULTURAL</w:t>
            </w:r>
          </w:p>
        </w:tc>
        <w:tc>
          <w:tcPr>
            <w:tcW w:w="1215" w:type="dxa"/>
            <w:tcBorders>
              <w:top w:val="nil"/>
              <w:left w:val="nil"/>
              <w:bottom w:val="single" w:sz="4" w:space="0" w:color="auto"/>
              <w:right w:val="single" w:sz="4" w:space="0" w:color="auto"/>
            </w:tcBorders>
            <w:shd w:val="clear" w:color="000000" w:fill="FFFFFF"/>
            <w:vAlign w:val="center"/>
            <w:hideMark/>
          </w:tcPr>
          <w:p w:rsidR="007B5F5D" w:rsidRPr="005E54B5" w:rsidRDefault="007B5F5D" w:rsidP="00BA4A67">
            <w:pPr>
              <w:spacing w:after="0" w:line="240" w:lineRule="auto"/>
              <w:rPr>
                <w:rFonts w:ascii="Calibri" w:eastAsia="Times New Roman" w:hAnsi="Calibri" w:cs="Calibri"/>
                <w:b/>
                <w:bCs/>
                <w:color w:val="000000"/>
                <w:sz w:val="20"/>
                <w:lang w:eastAsia="es-ES"/>
              </w:rPr>
            </w:pPr>
            <w:r w:rsidRPr="005E54B5">
              <w:rPr>
                <w:rFonts w:ascii="Calibri" w:eastAsia="Times New Roman" w:hAnsi="Calibri" w:cs="Calibri"/>
                <w:b/>
                <w:bCs/>
                <w:color w:val="000000"/>
                <w:sz w:val="20"/>
                <w:lang w:eastAsia="es-ES"/>
              </w:rPr>
              <w:t>ECONOMICO</w:t>
            </w:r>
          </w:p>
        </w:tc>
        <w:tc>
          <w:tcPr>
            <w:tcW w:w="1494" w:type="dxa"/>
            <w:vMerge/>
            <w:tcBorders>
              <w:top w:val="single" w:sz="4" w:space="0" w:color="auto"/>
              <w:left w:val="single" w:sz="4" w:space="0" w:color="auto"/>
              <w:bottom w:val="single" w:sz="4" w:space="0" w:color="auto"/>
              <w:right w:val="single" w:sz="4" w:space="0" w:color="auto"/>
            </w:tcBorders>
            <w:vAlign w:val="center"/>
            <w:hideMark/>
          </w:tcPr>
          <w:p w:rsidR="007B5F5D" w:rsidRPr="005E54B5" w:rsidRDefault="007B5F5D" w:rsidP="00BA4A67">
            <w:pPr>
              <w:spacing w:after="0" w:line="240" w:lineRule="auto"/>
              <w:rPr>
                <w:rFonts w:ascii="Calibri" w:eastAsia="Times New Roman" w:hAnsi="Calibri" w:cs="Calibri"/>
                <w:b/>
                <w:bCs/>
                <w:color w:val="000000"/>
                <w:lang w:eastAsia="es-ES"/>
              </w:rPr>
            </w:pPr>
          </w:p>
        </w:tc>
        <w:tc>
          <w:tcPr>
            <w:tcW w:w="1346" w:type="dxa"/>
            <w:vMerge/>
            <w:tcBorders>
              <w:top w:val="single" w:sz="4" w:space="0" w:color="auto"/>
              <w:left w:val="single" w:sz="4" w:space="0" w:color="auto"/>
              <w:bottom w:val="single" w:sz="4" w:space="0" w:color="auto"/>
              <w:right w:val="single" w:sz="4" w:space="0" w:color="auto"/>
            </w:tcBorders>
            <w:vAlign w:val="center"/>
            <w:hideMark/>
          </w:tcPr>
          <w:p w:rsidR="007B5F5D" w:rsidRPr="005E54B5" w:rsidRDefault="007B5F5D" w:rsidP="00BA4A67">
            <w:pPr>
              <w:spacing w:after="0" w:line="240" w:lineRule="auto"/>
              <w:rPr>
                <w:rFonts w:ascii="Calibri" w:eastAsia="Times New Roman" w:hAnsi="Calibri" w:cs="Calibri"/>
                <w:b/>
                <w:bCs/>
                <w:color w:val="000000"/>
                <w:lang w:eastAsia="es-ES"/>
              </w:rPr>
            </w:pPr>
          </w:p>
        </w:tc>
      </w:tr>
      <w:tr w:rsidR="007B5F5D" w:rsidRPr="005E54B5" w:rsidTr="00EE2EEC">
        <w:trPr>
          <w:trHeight w:val="457"/>
        </w:trPr>
        <w:tc>
          <w:tcPr>
            <w:tcW w:w="939"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5E54B5" w:rsidRDefault="007B5F5D" w:rsidP="00BA4A67">
            <w:pPr>
              <w:spacing w:after="0" w:line="240" w:lineRule="auto"/>
              <w:jc w:val="right"/>
              <w:rPr>
                <w:rFonts w:ascii="Arial" w:eastAsia="Times New Roman" w:hAnsi="Arial" w:cs="Arial"/>
                <w:color w:val="000000"/>
                <w:sz w:val="18"/>
                <w:szCs w:val="20"/>
                <w:lang w:eastAsia="es-ES"/>
              </w:rPr>
            </w:pPr>
            <w:r w:rsidRPr="005E54B5">
              <w:rPr>
                <w:rFonts w:ascii="Arial" w:eastAsia="Times New Roman" w:hAnsi="Arial" w:cs="Arial"/>
                <w:color w:val="000000"/>
                <w:sz w:val="18"/>
                <w:szCs w:val="20"/>
                <w:lang w:eastAsia="es-ES"/>
              </w:rPr>
              <w:t>010107</w:t>
            </w:r>
          </w:p>
        </w:tc>
        <w:tc>
          <w:tcPr>
            <w:tcW w:w="2137" w:type="dxa"/>
            <w:tcBorders>
              <w:top w:val="nil"/>
              <w:left w:val="nil"/>
              <w:bottom w:val="single" w:sz="4" w:space="0" w:color="auto"/>
              <w:right w:val="single" w:sz="4" w:space="0" w:color="auto"/>
            </w:tcBorders>
            <w:shd w:val="clear" w:color="000000" w:fill="FFFFFF"/>
            <w:vAlign w:val="bottom"/>
            <w:hideMark/>
          </w:tcPr>
          <w:p w:rsidR="007B5F5D" w:rsidRPr="005E54B5" w:rsidRDefault="007B5F5D" w:rsidP="00BA4A67">
            <w:pPr>
              <w:spacing w:after="0" w:line="240" w:lineRule="auto"/>
              <w:rPr>
                <w:rFonts w:ascii="Arial" w:eastAsia="Times New Roman" w:hAnsi="Arial" w:cs="Arial"/>
                <w:color w:val="000000"/>
                <w:sz w:val="18"/>
                <w:szCs w:val="20"/>
                <w:lang w:eastAsia="es-ES"/>
              </w:rPr>
            </w:pPr>
            <w:r w:rsidRPr="005E54B5">
              <w:rPr>
                <w:rFonts w:ascii="Arial" w:eastAsia="Times New Roman" w:hAnsi="Arial" w:cs="Arial"/>
                <w:color w:val="000000"/>
                <w:sz w:val="18"/>
                <w:szCs w:val="20"/>
                <w:lang w:eastAsia="es-ES"/>
              </w:rPr>
              <w:t>Sub Gerencia Ambiental</w:t>
            </w:r>
          </w:p>
        </w:tc>
        <w:tc>
          <w:tcPr>
            <w:tcW w:w="1434"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p>
        </w:tc>
        <w:tc>
          <w:tcPr>
            <w:tcW w:w="1136"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r w:rsidRPr="005E54B5">
              <w:rPr>
                <w:rFonts w:ascii="Calibri" w:eastAsia="Times New Roman" w:hAnsi="Calibri" w:cs="Calibri"/>
                <w:color w:val="000000"/>
                <w:sz w:val="18"/>
                <w:lang w:eastAsia="es-ES"/>
              </w:rPr>
              <w:t>2</w:t>
            </w:r>
          </w:p>
        </w:tc>
        <w:tc>
          <w:tcPr>
            <w:tcW w:w="1009"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p>
        </w:tc>
        <w:tc>
          <w:tcPr>
            <w:tcW w:w="1215"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r w:rsidRPr="005E54B5">
              <w:rPr>
                <w:rFonts w:ascii="Calibri" w:eastAsia="Times New Roman" w:hAnsi="Calibri" w:cs="Calibri"/>
                <w:color w:val="000000"/>
                <w:sz w:val="18"/>
                <w:lang w:eastAsia="es-ES"/>
              </w:rPr>
              <w:t>1</w:t>
            </w:r>
          </w:p>
        </w:tc>
        <w:tc>
          <w:tcPr>
            <w:tcW w:w="1494"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r w:rsidRPr="005E54B5">
              <w:rPr>
                <w:rFonts w:ascii="Calibri" w:eastAsia="Times New Roman" w:hAnsi="Calibri" w:cs="Calibri"/>
                <w:color w:val="000000"/>
                <w:sz w:val="18"/>
                <w:lang w:eastAsia="es-ES"/>
              </w:rPr>
              <w:t>3</w:t>
            </w:r>
          </w:p>
        </w:tc>
        <w:tc>
          <w:tcPr>
            <w:tcW w:w="1346" w:type="dxa"/>
            <w:tcBorders>
              <w:top w:val="nil"/>
              <w:left w:val="nil"/>
              <w:bottom w:val="single" w:sz="4" w:space="0" w:color="auto"/>
              <w:right w:val="single" w:sz="4" w:space="0" w:color="auto"/>
            </w:tcBorders>
            <w:shd w:val="clear" w:color="000000" w:fill="FFFFFF"/>
            <w:noWrap/>
            <w:vAlign w:val="center"/>
            <w:hideMark/>
          </w:tcPr>
          <w:p w:rsidR="007B5F5D" w:rsidRPr="005E54B5" w:rsidRDefault="007B5F5D" w:rsidP="00BA4A67">
            <w:pPr>
              <w:spacing w:after="0" w:line="240" w:lineRule="auto"/>
              <w:jc w:val="center"/>
              <w:rPr>
                <w:rFonts w:ascii="Arial Narrow" w:eastAsia="Times New Roman" w:hAnsi="Arial Narrow" w:cs="Calibri"/>
                <w:color w:val="000000"/>
                <w:sz w:val="18"/>
                <w:lang w:eastAsia="es-ES"/>
              </w:rPr>
            </w:pPr>
            <w:r w:rsidRPr="005E54B5">
              <w:rPr>
                <w:rFonts w:ascii="Arial Narrow" w:eastAsia="Times New Roman" w:hAnsi="Arial Narrow" w:cs="Calibri"/>
                <w:color w:val="000000"/>
                <w:sz w:val="18"/>
                <w:lang w:eastAsia="es-ES"/>
              </w:rPr>
              <w:t>$    4,102.91</w:t>
            </w:r>
          </w:p>
        </w:tc>
      </w:tr>
      <w:tr w:rsidR="007B5F5D" w:rsidRPr="005E54B5" w:rsidTr="00EE2EEC">
        <w:trPr>
          <w:trHeight w:val="441"/>
        </w:trPr>
        <w:tc>
          <w:tcPr>
            <w:tcW w:w="939"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5E54B5" w:rsidRDefault="007B5F5D" w:rsidP="00BA4A67">
            <w:pPr>
              <w:spacing w:after="0" w:line="240" w:lineRule="auto"/>
              <w:jc w:val="right"/>
              <w:rPr>
                <w:rFonts w:ascii="Arial" w:eastAsia="Times New Roman" w:hAnsi="Arial" w:cs="Arial"/>
                <w:color w:val="000000"/>
                <w:sz w:val="18"/>
                <w:szCs w:val="20"/>
                <w:lang w:eastAsia="es-ES"/>
              </w:rPr>
            </w:pPr>
            <w:r w:rsidRPr="005E54B5">
              <w:rPr>
                <w:rFonts w:ascii="Arial" w:eastAsia="Times New Roman" w:hAnsi="Arial" w:cs="Arial"/>
                <w:color w:val="000000"/>
                <w:sz w:val="18"/>
                <w:szCs w:val="20"/>
                <w:lang w:eastAsia="es-ES"/>
              </w:rPr>
              <w:t>010108</w:t>
            </w:r>
          </w:p>
        </w:tc>
        <w:tc>
          <w:tcPr>
            <w:tcW w:w="2137" w:type="dxa"/>
            <w:tcBorders>
              <w:top w:val="nil"/>
              <w:left w:val="nil"/>
              <w:bottom w:val="single" w:sz="4" w:space="0" w:color="auto"/>
              <w:right w:val="single" w:sz="4" w:space="0" w:color="auto"/>
            </w:tcBorders>
            <w:shd w:val="clear" w:color="000000" w:fill="FFFFFF"/>
            <w:vAlign w:val="bottom"/>
            <w:hideMark/>
          </w:tcPr>
          <w:p w:rsidR="007B5F5D" w:rsidRPr="005E54B5" w:rsidRDefault="007B5F5D" w:rsidP="00BA4A67">
            <w:pPr>
              <w:spacing w:after="0" w:line="240" w:lineRule="auto"/>
              <w:rPr>
                <w:rFonts w:ascii="Arial" w:eastAsia="Times New Roman" w:hAnsi="Arial" w:cs="Arial"/>
                <w:color w:val="000000"/>
                <w:sz w:val="18"/>
                <w:szCs w:val="20"/>
                <w:lang w:eastAsia="es-ES"/>
              </w:rPr>
            </w:pPr>
            <w:r w:rsidRPr="005E54B5">
              <w:rPr>
                <w:rFonts w:ascii="Arial" w:eastAsia="Times New Roman" w:hAnsi="Arial" w:cs="Arial"/>
                <w:color w:val="000000"/>
                <w:sz w:val="18"/>
                <w:szCs w:val="20"/>
                <w:lang w:eastAsia="es-ES"/>
              </w:rPr>
              <w:t>Sub Gerencia Financiera Tributaria</w:t>
            </w:r>
          </w:p>
        </w:tc>
        <w:tc>
          <w:tcPr>
            <w:tcW w:w="1434"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r w:rsidRPr="005E54B5">
              <w:rPr>
                <w:rFonts w:ascii="Calibri" w:eastAsia="Times New Roman" w:hAnsi="Calibri" w:cs="Calibri"/>
                <w:color w:val="000000"/>
                <w:sz w:val="18"/>
                <w:lang w:eastAsia="es-ES"/>
              </w:rPr>
              <w:t>4</w:t>
            </w:r>
          </w:p>
        </w:tc>
        <w:tc>
          <w:tcPr>
            <w:tcW w:w="1136"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p>
        </w:tc>
        <w:tc>
          <w:tcPr>
            <w:tcW w:w="1009"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p>
        </w:tc>
        <w:tc>
          <w:tcPr>
            <w:tcW w:w="1215"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p>
        </w:tc>
        <w:tc>
          <w:tcPr>
            <w:tcW w:w="1494"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r w:rsidRPr="005E54B5">
              <w:rPr>
                <w:rFonts w:ascii="Calibri" w:eastAsia="Times New Roman" w:hAnsi="Calibri" w:cs="Calibri"/>
                <w:color w:val="000000"/>
                <w:sz w:val="18"/>
                <w:lang w:eastAsia="es-ES"/>
              </w:rPr>
              <w:t>4</w:t>
            </w:r>
          </w:p>
        </w:tc>
        <w:tc>
          <w:tcPr>
            <w:tcW w:w="1346" w:type="dxa"/>
            <w:tcBorders>
              <w:top w:val="nil"/>
              <w:left w:val="nil"/>
              <w:bottom w:val="single" w:sz="4" w:space="0" w:color="auto"/>
              <w:right w:val="single" w:sz="4" w:space="0" w:color="auto"/>
            </w:tcBorders>
            <w:shd w:val="clear" w:color="000000" w:fill="FFFFFF"/>
            <w:noWrap/>
            <w:vAlign w:val="center"/>
            <w:hideMark/>
          </w:tcPr>
          <w:p w:rsidR="007B5F5D" w:rsidRPr="005E54B5" w:rsidRDefault="007B5F5D" w:rsidP="00BA4A67">
            <w:pPr>
              <w:spacing w:after="0" w:line="240" w:lineRule="auto"/>
              <w:jc w:val="center"/>
              <w:rPr>
                <w:rFonts w:ascii="Arial Narrow" w:eastAsia="Times New Roman" w:hAnsi="Arial Narrow" w:cs="Calibri"/>
                <w:color w:val="000000"/>
                <w:sz w:val="18"/>
                <w:lang w:eastAsia="es-ES"/>
              </w:rPr>
            </w:pPr>
            <w:r w:rsidRPr="005E54B5">
              <w:rPr>
                <w:rFonts w:ascii="Arial Narrow" w:eastAsia="Times New Roman" w:hAnsi="Arial Narrow" w:cs="Calibri"/>
                <w:color w:val="000000"/>
                <w:sz w:val="18"/>
                <w:lang w:eastAsia="es-ES"/>
              </w:rPr>
              <w:t>$    2,011.56</w:t>
            </w:r>
          </w:p>
        </w:tc>
      </w:tr>
      <w:tr w:rsidR="007B5F5D" w:rsidRPr="005E54B5" w:rsidTr="00EE2EEC">
        <w:trPr>
          <w:trHeight w:val="436"/>
        </w:trPr>
        <w:tc>
          <w:tcPr>
            <w:tcW w:w="939"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5E54B5" w:rsidRDefault="007B5F5D" w:rsidP="00BA4A67">
            <w:pPr>
              <w:spacing w:after="0" w:line="240" w:lineRule="auto"/>
              <w:jc w:val="right"/>
              <w:rPr>
                <w:rFonts w:ascii="Arial" w:eastAsia="Times New Roman" w:hAnsi="Arial" w:cs="Arial"/>
                <w:color w:val="000000"/>
                <w:sz w:val="18"/>
                <w:szCs w:val="20"/>
                <w:lang w:eastAsia="es-ES"/>
              </w:rPr>
            </w:pPr>
            <w:r w:rsidRPr="005E54B5">
              <w:rPr>
                <w:rFonts w:ascii="Arial" w:eastAsia="Times New Roman" w:hAnsi="Arial" w:cs="Arial"/>
                <w:color w:val="000000"/>
                <w:sz w:val="18"/>
                <w:szCs w:val="20"/>
                <w:lang w:eastAsia="es-ES"/>
              </w:rPr>
              <w:t>010109</w:t>
            </w:r>
          </w:p>
        </w:tc>
        <w:tc>
          <w:tcPr>
            <w:tcW w:w="2137" w:type="dxa"/>
            <w:tcBorders>
              <w:top w:val="nil"/>
              <w:left w:val="nil"/>
              <w:bottom w:val="single" w:sz="4" w:space="0" w:color="auto"/>
              <w:right w:val="single" w:sz="4" w:space="0" w:color="auto"/>
            </w:tcBorders>
            <w:shd w:val="clear" w:color="000000" w:fill="FFFFFF"/>
            <w:vAlign w:val="bottom"/>
            <w:hideMark/>
          </w:tcPr>
          <w:p w:rsidR="007B5F5D" w:rsidRPr="005E54B5" w:rsidRDefault="007B5F5D" w:rsidP="00BA4A67">
            <w:pPr>
              <w:spacing w:after="0" w:line="240" w:lineRule="auto"/>
              <w:rPr>
                <w:rFonts w:ascii="Arial" w:eastAsia="Times New Roman" w:hAnsi="Arial" w:cs="Arial"/>
                <w:color w:val="000000"/>
                <w:sz w:val="18"/>
                <w:szCs w:val="20"/>
                <w:lang w:eastAsia="es-ES"/>
              </w:rPr>
            </w:pPr>
            <w:r w:rsidRPr="005E54B5">
              <w:rPr>
                <w:rFonts w:ascii="Arial" w:eastAsia="Times New Roman" w:hAnsi="Arial" w:cs="Arial"/>
                <w:color w:val="000000"/>
                <w:sz w:val="18"/>
                <w:szCs w:val="20"/>
                <w:lang w:eastAsia="es-ES"/>
              </w:rPr>
              <w:t>Sub Gerencia Administrativa</w:t>
            </w:r>
          </w:p>
        </w:tc>
        <w:tc>
          <w:tcPr>
            <w:tcW w:w="1434"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r w:rsidRPr="005E54B5">
              <w:rPr>
                <w:rFonts w:ascii="Calibri" w:eastAsia="Times New Roman" w:hAnsi="Calibri" w:cs="Calibri"/>
                <w:color w:val="000000"/>
                <w:sz w:val="18"/>
                <w:lang w:eastAsia="es-ES"/>
              </w:rPr>
              <w:t>3</w:t>
            </w:r>
          </w:p>
        </w:tc>
        <w:tc>
          <w:tcPr>
            <w:tcW w:w="1136"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p>
        </w:tc>
        <w:tc>
          <w:tcPr>
            <w:tcW w:w="1009"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r w:rsidRPr="005E54B5">
              <w:rPr>
                <w:rFonts w:ascii="Calibri" w:eastAsia="Times New Roman" w:hAnsi="Calibri" w:cs="Calibri"/>
                <w:color w:val="000000"/>
                <w:sz w:val="18"/>
                <w:lang w:eastAsia="es-ES"/>
              </w:rPr>
              <w:t>1</w:t>
            </w:r>
          </w:p>
        </w:tc>
        <w:tc>
          <w:tcPr>
            <w:tcW w:w="1215"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p>
        </w:tc>
        <w:tc>
          <w:tcPr>
            <w:tcW w:w="1494"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r w:rsidRPr="005E54B5">
              <w:rPr>
                <w:rFonts w:ascii="Calibri" w:eastAsia="Times New Roman" w:hAnsi="Calibri" w:cs="Calibri"/>
                <w:color w:val="000000"/>
                <w:sz w:val="18"/>
                <w:lang w:eastAsia="es-ES"/>
              </w:rPr>
              <w:t>4</w:t>
            </w:r>
          </w:p>
        </w:tc>
        <w:tc>
          <w:tcPr>
            <w:tcW w:w="1346" w:type="dxa"/>
            <w:tcBorders>
              <w:top w:val="nil"/>
              <w:left w:val="nil"/>
              <w:bottom w:val="single" w:sz="4" w:space="0" w:color="auto"/>
              <w:right w:val="single" w:sz="4" w:space="0" w:color="auto"/>
            </w:tcBorders>
            <w:shd w:val="clear" w:color="000000" w:fill="FFFFFF"/>
            <w:noWrap/>
            <w:vAlign w:val="center"/>
            <w:hideMark/>
          </w:tcPr>
          <w:p w:rsidR="007B5F5D" w:rsidRPr="005E54B5" w:rsidRDefault="007B5F5D" w:rsidP="00BA4A67">
            <w:pPr>
              <w:spacing w:after="0" w:line="240" w:lineRule="auto"/>
              <w:jc w:val="center"/>
              <w:rPr>
                <w:rFonts w:ascii="Arial Narrow" w:eastAsia="Times New Roman" w:hAnsi="Arial Narrow" w:cs="Calibri"/>
                <w:color w:val="000000"/>
                <w:sz w:val="18"/>
                <w:lang w:eastAsia="es-ES"/>
              </w:rPr>
            </w:pPr>
            <w:r w:rsidRPr="005E54B5">
              <w:rPr>
                <w:rFonts w:ascii="Arial Narrow" w:eastAsia="Times New Roman" w:hAnsi="Arial Narrow" w:cs="Calibri"/>
                <w:color w:val="000000"/>
                <w:sz w:val="18"/>
                <w:lang w:eastAsia="es-ES"/>
              </w:rPr>
              <w:t>$  22,713.59</w:t>
            </w:r>
          </w:p>
        </w:tc>
      </w:tr>
      <w:tr w:rsidR="007B5F5D" w:rsidRPr="005E54B5" w:rsidTr="00EE2EEC">
        <w:trPr>
          <w:trHeight w:val="443"/>
        </w:trPr>
        <w:tc>
          <w:tcPr>
            <w:tcW w:w="939"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5E54B5" w:rsidRDefault="007B5F5D" w:rsidP="00BA4A67">
            <w:pPr>
              <w:spacing w:after="0" w:line="240" w:lineRule="auto"/>
              <w:jc w:val="right"/>
              <w:rPr>
                <w:rFonts w:ascii="Arial" w:eastAsia="Times New Roman" w:hAnsi="Arial" w:cs="Arial"/>
                <w:color w:val="000000"/>
                <w:sz w:val="18"/>
                <w:szCs w:val="20"/>
                <w:lang w:eastAsia="es-ES"/>
              </w:rPr>
            </w:pPr>
            <w:r w:rsidRPr="005E54B5">
              <w:rPr>
                <w:rFonts w:ascii="Arial" w:eastAsia="Times New Roman" w:hAnsi="Arial" w:cs="Arial"/>
                <w:color w:val="000000"/>
                <w:sz w:val="18"/>
                <w:szCs w:val="20"/>
                <w:lang w:eastAsia="es-ES"/>
              </w:rPr>
              <w:t>010110</w:t>
            </w:r>
          </w:p>
        </w:tc>
        <w:tc>
          <w:tcPr>
            <w:tcW w:w="2137" w:type="dxa"/>
            <w:tcBorders>
              <w:top w:val="nil"/>
              <w:left w:val="nil"/>
              <w:bottom w:val="single" w:sz="4" w:space="0" w:color="auto"/>
              <w:right w:val="single" w:sz="4" w:space="0" w:color="auto"/>
            </w:tcBorders>
            <w:shd w:val="clear" w:color="000000" w:fill="FFFFFF"/>
            <w:vAlign w:val="bottom"/>
            <w:hideMark/>
          </w:tcPr>
          <w:p w:rsidR="007B5F5D" w:rsidRPr="005E54B5" w:rsidRDefault="007B5F5D" w:rsidP="00BA4A67">
            <w:pPr>
              <w:spacing w:after="0" w:line="240" w:lineRule="auto"/>
              <w:rPr>
                <w:rFonts w:ascii="Arial" w:eastAsia="Times New Roman" w:hAnsi="Arial" w:cs="Arial"/>
                <w:color w:val="000000"/>
                <w:sz w:val="18"/>
                <w:szCs w:val="20"/>
                <w:lang w:eastAsia="es-ES"/>
              </w:rPr>
            </w:pPr>
            <w:r w:rsidRPr="005E54B5">
              <w:rPr>
                <w:rFonts w:ascii="Arial" w:eastAsia="Times New Roman" w:hAnsi="Arial" w:cs="Arial"/>
                <w:color w:val="000000"/>
                <w:sz w:val="18"/>
                <w:szCs w:val="20"/>
                <w:lang w:eastAsia="es-ES"/>
              </w:rPr>
              <w:t>Sub Gerencia de Desarrollo Social</w:t>
            </w:r>
          </w:p>
        </w:tc>
        <w:tc>
          <w:tcPr>
            <w:tcW w:w="1434"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p>
        </w:tc>
        <w:tc>
          <w:tcPr>
            <w:tcW w:w="1136"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p>
        </w:tc>
        <w:tc>
          <w:tcPr>
            <w:tcW w:w="1009"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r w:rsidRPr="005E54B5">
              <w:rPr>
                <w:rFonts w:ascii="Calibri" w:eastAsia="Times New Roman" w:hAnsi="Calibri" w:cs="Calibri"/>
                <w:color w:val="000000"/>
                <w:sz w:val="18"/>
                <w:lang w:eastAsia="es-ES"/>
              </w:rPr>
              <w:t>4</w:t>
            </w:r>
          </w:p>
        </w:tc>
        <w:tc>
          <w:tcPr>
            <w:tcW w:w="1215"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p>
        </w:tc>
        <w:tc>
          <w:tcPr>
            <w:tcW w:w="1494" w:type="dxa"/>
            <w:tcBorders>
              <w:top w:val="nil"/>
              <w:left w:val="nil"/>
              <w:bottom w:val="single" w:sz="4"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r w:rsidRPr="005E54B5">
              <w:rPr>
                <w:rFonts w:ascii="Calibri" w:eastAsia="Times New Roman" w:hAnsi="Calibri" w:cs="Calibri"/>
                <w:color w:val="000000"/>
                <w:sz w:val="18"/>
                <w:lang w:eastAsia="es-ES"/>
              </w:rPr>
              <w:t>4</w:t>
            </w:r>
          </w:p>
        </w:tc>
        <w:tc>
          <w:tcPr>
            <w:tcW w:w="1346" w:type="dxa"/>
            <w:tcBorders>
              <w:top w:val="nil"/>
              <w:left w:val="nil"/>
              <w:bottom w:val="single" w:sz="4" w:space="0" w:color="auto"/>
              <w:right w:val="single" w:sz="4" w:space="0" w:color="auto"/>
            </w:tcBorders>
            <w:shd w:val="clear" w:color="000000" w:fill="FFFFFF"/>
            <w:noWrap/>
            <w:vAlign w:val="center"/>
            <w:hideMark/>
          </w:tcPr>
          <w:p w:rsidR="007B5F5D" w:rsidRPr="005E54B5" w:rsidRDefault="007B5F5D" w:rsidP="00BA4A67">
            <w:pPr>
              <w:spacing w:after="0" w:line="240" w:lineRule="auto"/>
              <w:jc w:val="center"/>
              <w:rPr>
                <w:rFonts w:ascii="Arial Narrow" w:eastAsia="Times New Roman" w:hAnsi="Arial Narrow" w:cs="Calibri"/>
                <w:color w:val="000000"/>
                <w:sz w:val="18"/>
                <w:lang w:eastAsia="es-ES"/>
              </w:rPr>
            </w:pPr>
            <w:r w:rsidRPr="005E54B5">
              <w:rPr>
                <w:rFonts w:ascii="Arial Narrow" w:eastAsia="Times New Roman" w:hAnsi="Arial Narrow" w:cs="Calibri"/>
                <w:color w:val="000000"/>
                <w:sz w:val="18"/>
                <w:lang w:eastAsia="es-ES"/>
              </w:rPr>
              <w:t>$    2,500.00</w:t>
            </w:r>
          </w:p>
        </w:tc>
      </w:tr>
      <w:tr w:rsidR="007B5F5D" w:rsidRPr="005E54B5" w:rsidTr="00EE2EEC">
        <w:trPr>
          <w:trHeight w:val="460"/>
        </w:trPr>
        <w:tc>
          <w:tcPr>
            <w:tcW w:w="939" w:type="dxa"/>
            <w:tcBorders>
              <w:top w:val="nil"/>
              <w:left w:val="single" w:sz="4" w:space="0" w:color="auto"/>
              <w:bottom w:val="nil"/>
              <w:right w:val="single" w:sz="4" w:space="0" w:color="auto"/>
            </w:tcBorders>
            <w:shd w:val="clear" w:color="000000" w:fill="FFFFFF"/>
            <w:noWrap/>
            <w:vAlign w:val="bottom"/>
            <w:hideMark/>
          </w:tcPr>
          <w:p w:rsidR="007B5F5D" w:rsidRPr="005E54B5" w:rsidRDefault="007B5F5D" w:rsidP="00BA4A67">
            <w:pPr>
              <w:spacing w:after="0" w:line="240" w:lineRule="auto"/>
              <w:jc w:val="right"/>
              <w:rPr>
                <w:rFonts w:ascii="Arial" w:eastAsia="Times New Roman" w:hAnsi="Arial" w:cs="Arial"/>
                <w:color w:val="000000"/>
                <w:sz w:val="18"/>
                <w:szCs w:val="20"/>
                <w:lang w:eastAsia="es-ES"/>
              </w:rPr>
            </w:pPr>
            <w:r w:rsidRPr="005E54B5">
              <w:rPr>
                <w:rFonts w:ascii="Arial" w:eastAsia="Times New Roman" w:hAnsi="Arial" w:cs="Arial"/>
                <w:color w:val="000000"/>
                <w:sz w:val="18"/>
                <w:szCs w:val="20"/>
                <w:lang w:eastAsia="es-ES"/>
              </w:rPr>
              <w:t>010111</w:t>
            </w:r>
          </w:p>
        </w:tc>
        <w:tc>
          <w:tcPr>
            <w:tcW w:w="2137" w:type="dxa"/>
            <w:tcBorders>
              <w:top w:val="nil"/>
              <w:left w:val="nil"/>
              <w:bottom w:val="nil"/>
              <w:right w:val="single" w:sz="4" w:space="0" w:color="auto"/>
            </w:tcBorders>
            <w:shd w:val="clear" w:color="auto" w:fill="auto"/>
            <w:vAlign w:val="bottom"/>
            <w:hideMark/>
          </w:tcPr>
          <w:p w:rsidR="007B5F5D" w:rsidRPr="005E54B5" w:rsidRDefault="007B5F5D" w:rsidP="00BA4A67">
            <w:pPr>
              <w:spacing w:after="0" w:line="240" w:lineRule="auto"/>
              <w:rPr>
                <w:rFonts w:ascii="Arial" w:eastAsia="Times New Roman" w:hAnsi="Arial" w:cs="Arial"/>
                <w:color w:val="000000"/>
                <w:sz w:val="18"/>
                <w:szCs w:val="20"/>
                <w:lang w:eastAsia="es-ES"/>
              </w:rPr>
            </w:pPr>
            <w:r w:rsidRPr="005E54B5">
              <w:rPr>
                <w:rFonts w:ascii="Arial" w:eastAsia="Times New Roman" w:hAnsi="Arial" w:cs="Arial"/>
                <w:color w:val="000000"/>
                <w:sz w:val="18"/>
                <w:szCs w:val="20"/>
                <w:lang w:eastAsia="es-ES"/>
              </w:rPr>
              <w:t>Sub Gerencia de Desarrollo Territorial</w:t>
            </w:r>
          </w:p>
        </w:tc>
        <w:tc>
          <w:tcPr>
            <w:tcW w:w="1434" w:type="dxa"/>
            <w:tcBorders>
              <w:top w:val="nil"/>
              <w:left w:val="nil"/>
              <w:bottom w:val="nil"/>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r w:rsidRPr="005E54B5">
              <w:rPr>
                <w:rFonts w:ascii="Calibri" w:eastAsia="Times New Roman" w:hAnsi="Calibri" w:cs="Calibri"/>
                <w:color w:val="000000"/>
                <w:sz w:val="18"/>
                <w:lang w:eastAsia="es-ES"/>
              </w:rPr>
              <w:t>2</w:t>
            </w:r>
          </w:p>
        </w:tc>
        <w:tc>
          <w:tcPr>
            <w:tcW w:w="1136" w:type="dxa"/>
            <w:tcBorders>
              <w:top w:val="nil"/>
              <w:left w:val="nil"/>
              <w:bottom w:val="nil"/>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p>
        </w:tc>
        <w:tc>
          <w:tcPr>
            <w:tcW w:w="1009" w:type="dxa"/>
            <w:tcBorders>
              <w:top w:val="nil"/>
              <w:left w:val="nil"/>
              <w:bottom w:val="nil"/>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r w:rsidRPr="005E54B5">
              <w:rPr>
                <w:rFonts w:ascii="Calibri" w:eastAsia="Times New Roman" w:hAnsi="Calibri" w:cs="Calibri"/>
                <w:color w:val="000000"/>
                <w:sz w:val="18"/>
                <w:lang w:eastAsia="es-ES"/>
              </w:rPr>
              <w:t>1</w:t>
            </w:r>
          </w:p>
        </w:tc>
        <w:tc>
          <w:tcPr>
            <w:tcW w:w="1215" w:type="dxa"/>
            <w:tcBorders>
              <w:top w:val="nil"/>
              <w:left w:val="nil"/>
              <w:bottom w:val="nil"/>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r w:rsidRPr="005E54B5">
              <w:rPr>
                <w:rFonts w:ascii="Calibri" w:eastAsia="Times New Roman" w:hAnsi="Calibri" w:cs="Calibri"/>
                <w:color w:val="000000"/>
                <w:sz w:val="18"/>
                <w:lang w:eastAsia="es-ES"/>
              </w:rPr>
              <w:t>1</w:t>
            </w:r>
          </w:p>
        </w:tc>
        <w:tc>
          <w:tcPr>
            <w:tcW w:w="1494" w:type="dxa"/>
            <w:tcBorders>
              <w:top w:val="nil"/>
              <w:left w:val="nil"/>
              <w:bottom w:val="nil"/>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r w:rsidRPr="005E54B5">
              <w:rPr>
                <w:rFonts w:ascii="Calibri" w:eastAsia="Times New Roman" w:hAnsi="Calibri" w:cs="Calibri"/>
                <w:color w:val="000000"/>
                <w:sz w:val="18"/>
                <w:lang w:eastAsia="es-ES"/>
              </w:rPr>
              <w:t>4</w:t>
            </w:r>
          </w:p>
        </w:tc>
        <w:tc>
          <w:tcPr>
            <w:tcW w:w="1346" w:type="dxa"/>
            <w:tcBorders>
              <w:top w:val="nil"/>
              <w:left w:val="nil"/>
              <w:bottom w:val="nil"/>
              <w:right w:val="single" w:sz="4" w:space="0" w:color="auto"/>
            </w:tcBorders>
            <w:shd w:val="clear" w:color="000000" w:fill="FFFFFF"/>
            <w:noWrap/>
            <w:vAlign w:val="center"/>
            <w:hideMark/>
          </w:tcPr>
          <w:p w:rsidR="007B5F5D" w:rsidRPr="005E54B5" w:rsidRDefault="007B5F5D" w:rsidP="00BA4A67">
            <w:pPr>
              <w:spacing w:after="0" w:line="240" w:lineRule="auto"/>
              <w:jc w:val="center"/>
              <w:rPr>
                <w:rFonts w:ascii="Arial Narrow" w:eastAsia="Times New Roman" w:hAnsi="Arial Narrow" w:cs="Calibri"/>
                <w:color w:val="000000"/>
                <w:sz w:val="18"/>
                <w:lang w:eastAsia="es-ES"/>
              </w:rPr>
            </w:pPr>
            <w:r w:rsidRPr="005E54B5">
              <w:rPr>
                <w:rFonts w:ascii="Arial Narrow" w:eastAsia="Times New Roman" w:hAnsi="Arial Narrow" w:cs="Calibri"/>
                <w:color w:val="000000"/>
                <w:sz w:val="18"/>
                <w:lang w:eastAsia="es-ES"/>
              </w:rPr>
              <w:t>$  24,800.55</w:t>
            </w:r>
          </w:p>
        </w:tc>
      </w:tr>
      <w:tr w:rsidR="007B5F5D" w:rsidRPr="005E54B5" w:rsidTr="00EE2EEC">
        <w:trPr>
          <w:trHeight w:val="436"/>
        </w:trPr>
        <w:tc>
          <w:tcPr>
            <w:tcW w:w="3076" w:type="dxa"/>
            <w:gridSpan w:val="2"/>
            <w:tcBorders>
              <w:top w:val="single" w:sz="8" w:space="0" w:color="auto"/>
              <w:left w:val="single" w:sz="8" w:space="0" w:color="auto"/>
              <w:bottom w:val="single" w:sz="8" w:space="0" w:color="auto"/>
              <w:right w:val="single" w:sz="4" w:space="0" w:color="auto"/>
            </w:tcBorders>
            <w:shd w:val="clear" w:color="auto" w:fill="auto"/>
            <w:noWrap/>
            <w:vAlign w:val="bottom"/>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r w:rsidRPr="005E54B5">
              <w:rPr>
                <w:rFonts w:ascii="Calibri" w:eastAsia="Times New Roman" w:hAnsi="Calibri" w:cs="Calibri"/>
                <w:color w:val="000000"/>
                <w:sz w:val="18"/>
                <w:lang w:eastAsia="es-ES"/>
              </w:rPr>
              <w:t>TOTAL</w:t>
            </w:r>
          </w:p>
        </w:tc>
        <w:tc>
          <w:tcPr>
            <w:tcW w:w="1434" w:type="dxa"/>
            <w:tcBorders>
              <w:top w:val="single" w:sz="8" w:space="0" w:color="auto"/>
              <w:left w:val="nil"/>
              <w:bottom w:val="single" w:sz="8"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r w:rsidRPr="005E54B5">
              <w:rPr>
                <w:rFonts w:ascii="Calibri" w:eastAsia="Times New Roman" w:hAnsi="Calibri" w:cs="Calibri"/>
                <w:color w:val="000000"/>
                <w:sz w:val="18"/>
                <w:lang w:eastAsia="es-ES"/>
              </w:rPr>
              <w:t>9</w:t>
            </w:r>
          </w:p>
        </w:tc>
        <w:tc>
          <w:tcPr>
            <w:tcW w:w="1136" w:type="dxa"/>
            <w:tcBorders>
              <w:top w:val="single" w:sz="8" w:space="0" w:color="auto"/>
              <w:left w:val="nil"/>
              <w:bottom w:val="single" w:sz="8"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r w:rsidRPr="005E54B5">
              <w:rPr>
                <w:rFonts w:ascii="Calibri" w:eastAsia="Times New Roman" w:hAnsi="Calibri" w:cs="Calibri"/>
                <w:color w:val="000000"/>
                <w:sz w:val="18"/>
                <w:lang w:eastAsia="es-ES"/>
              </w:rPr>
              <w:t>2</w:t>
            </w:r>
          </w:p>
        </w:tc>
        <w:tc>
          <w:tcPr>
            <w:tcW w:w="1009" w:type="dxa"/>
            <w:tcBorders>
              <w:top w:val="single" w:sz="8" w:space="0" w:color="auto"/>
              <w:left w:val="nil"/>
              <w:bottom w:val="single" w:sz="8"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r w:rsidRPr="005E54B5">
              <w:rPr>
                <w:rFonts w:ascii="Calibri" w:eastAsia="Times New Roman" w:hAnsi="Calibri" w:cs="Calibri"/>
                <w:color w:val="000000"/>
                <w:sz w:val="18"/>
                <w:lang w:eastAsia="es-ES"/>
              </w:rPr>
              <w:t>6</w:t>
            </w:r>
          </w:p>
        </w:tc>
        <w:tc>
          <w:tcPr>
            <w:tcW w:w="1215" w:type="dxa"/>
            <w:tcBorders>
              <w:top w:val="single" w:sz="8" w:space="0" w:color="auto"/>
              <w:left w:val="nil"/>
              <w:bottom w:val="single" w:sz="8"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r w:rsidRPr="005E54B5">
              <w:rPr>
                <w:rFonts w:ascii="Calibri" w:eastAsia="Times New Roman" w:hAnsi="Calibri" w:cs="Calibri"/>
                <w:color w:val="000000"/>
                <w:sz w:val="18"/>
                <w:lang w:eastAsia="es-ES"/>
              </w:rPr>
              <w:t>2</w:t>
            </w:r>
          </w:p>
        </w:tc>
        <w:tc>
          <w:tcPr>
            <w:tcW w:w="1494" w:type="dxa"/>
            <w:tcBorders>
              <w:top w:val="single" w:sz="8" w:space="0" w:color="auto"/>
              <w:left w:val="nil"/>
              <w:bottom w:val="single" w:sz="8" w:space="0" w:color="auto"/>
              <w:right w:val="single" w:sz="4"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r w:rsidRPr="005E54B5">
              <w:rPr>
                <w:rFonts w:ascii="Calibri" w:eastAsia="Times New Roman" w:hAnsi="Calibri" w:cs="Calibri"/>
                <w:color w:val="000000"/>
                <w:sz w:val="18"/>
                <w:lang w:eastAsia="es-ES"/>
              </w:rPr>
              <w:t>19</w:t>
            </w:r>
          </w:p>
        </w:tc>
        <w:tc>
          <w:tcPr>
            <w:tcW w:w="1346" w:type="dxa"/>
            <w:tcBorders>
              <w:top w:val="single" w:sz="8" w:space="0" w:color="auto"/>
              <w:left w:val="nil"/>
              <w:bottom w:val="single" w:sz="8" w:space="0" w:color="auto"/>
              <w:right w:val="single" w:sz="8" w:space="0" w:color="auto"/>
            </w:tcBorders>
            <w:shd w:val="clear" w:color="auto" w:fill="auto"/>
            <w:noWrap/>
            <w:vAlign w:val="center"/>
            <w:hideMark/>
          </w:tcPr>
          <w:p w:rsidR="007B5F5D" w:rsidRPr="005E54B5" w:rsidRDefault="007B5F5D" w:rsidP="00BA4A67">
            <w:pPr>
              <w:spacing w:after="0" w:line="240" w:lineRule="auto"/>
              <w:jc w:val="center"/>
              <w:rPr>
                <w:rFonts w:ascii="Calibri" w:eastAsia="Times New Roman" w:hAnsi="Calibri" w:cs="Calibri"/>
                <w:color w:val="000000"/>
                <w:sz w:val="18"/>
                <w:lang w:eastAsia="es-ES"/>
              </w:rPr>
            </w:pPr>
            <w:r w:rsidRPr="005E54B5">
              <w:rPr>
                <w:rFonts w:ascii="Calibri" w:eastAsia="Times New Roman" w:hAnsi="Calibri" w:cs="Calibri"/>
                <w:color w:val="000000"/>
                <w:sz w:val="18"/>
                <w:lang w:eastAsia="es-ES"/>
              </w:rPr>
              <w:t>$ 56,128.61</w:t>
            </w:r>
          </w:p>
        </w:tc>
      </w:tr>
    </w:tbl>
    <w:p w:rsidR="007B5F5D" w:rsidRDefault="00EE2EEC" w:rsidP="007B5F5D">
      <w:r>
        <w:rPr>
          <w:noProof/>
          <w:lang w:val="es-SV" w:eastAsia="es-SV"/>
        </w:rPr>
        <w:drawing>
          <wp:anchor distT="0" distB="0" distL="114300" distR="114300" simplePos="0" relativeHeight="251667456" behindDoc="0" locked="0" layoutInCell="1" allowOverlap="1" wp14:anchorId="5F9334F1" wp14:editId="2D62F59E">
            <wp:simplePos x="0" y="0"/>
            <wp:positionH relativeFrom="column">
              <wp:posOffset>-250825</wp:posOffset>
            </wp:positionH>
            <wp:positionV relativeFrom="paragraph">
              <wp:posOffset>394970</wp:posOffset>
            </wp:positionV>
            <wp:extent cx="6134735" cy="3444875"/>
            <wp:effectExtent l="0" t="0" r="18415" b="3175"/>
            <wp:wrapSquare wrapText="bothSides"/>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p>
    <w:p w:rsidR="007B5F5D" w:rsidRDefault="007B5F5D" w:rsidP="007B5F5D"/>
    <w:p w:rsidR="007B5F5D" w:rsidRDefault="007B5F5D" w:rsidP="007B5F5D"/>
    <w:p w:rsidR="007B5F5D" w:rsidRPr="000B54EB" w:rsidRDefault="00C907B9" w:rsidP="000B54EB">
      <w:pPr>
        <w:keepNext/>
        <w:keepLines/>
        <w:spacing w:before="40" w:after="0"/>
        <w:jc w:val="center"/>
        <w:outlineLvl w:val="1"/>
        <w:rPr>
          <w:rFonts w:ascii="Cambria" w:eastAsia="Times New Roman" w:hAnsi="Cambria" w:cs="Times New Roman"/>
          <w:b/>
          <w:sz w:val="26"/>
          <w:szCs w:val="26"/>
        </w:rPr>
      </w:pPr>
      <w:r>
        <w:rPr>
          <w:rFonts w:ascii="Cambria" w:eastAsia="Times New Roman" w:hAnsi="Cambria" w:cs="Times New Roman"/>
          <w:b/>
          <w:sz w:val="26"/>
          <w:szCs w:val="26"/>
        </w:rPr>
        <w:lastRenderedPageBreak/>
        <w:t>NUMERO</w:t>
      </w:r>
      <w:r w:rsidR="007B5F5D" w:rsidRPr="000B54EB">
        <w:rPr>
          <w:rFonts w:ascii="Cambria" w:eastAsia="Times New Roman" w:hAnsi="Cambria" w:cs="Times New Roman"/>
          <w:b/>
          <w:sz w:val="26"/>
          <w:szCs w:val="26"/>
        </w:rPr>
        <w:t xml:space="preserve"> DE METAS</w:t>
      </w:r>
      <w:r w:rsidR="007B5F5D" w:rsidRPr="000B54EB">
        <w:rPr>
          <w:rFonts w:ascii="Cambria" w:eastAsia="Times New Roman" w:hAnsi="Cambria" w:cs="Times New Roman"/>
          <w:b/>
          <w:sz w:val="26"/>
          <w:szCs w:val="26"/>
        </w:rPr>
        <w:br/>
        <w:t>UNIDADES DEPENDIENTES DE LA SUB GERENCIA FINANCIERA Y TRIBUTARIA</w:t>
      </w:r>
    </w:p>
    <w:p w:rsidR="007B5F5D" w:rsidRDefault="007B5F5D" w:rsidP="007B5F5D">
      <w:pPr>
        <w:rPr>
          <w:rFonts w:ascii="Cambria" w:eastAsia="Times New Roman" w:hAnsi="Cambria" w:cs="Times New Roman"/>
          <w:color w:val="365F91"/>
          <w:sz w:val="26"/>
          <w:szCs w:val="26"/>
        </w:rPr>
      </w:pPr>
      <w:r>
        <w:rPr>
          <w:noProof/>
          <w:lang w:val="es-SV" w:eastAsia="es-SV"/>
        </w:rPr>
        <w:drawing>
          <wp:anchor distT="0" distB="0" distL="114300" distR="114300" simplePos="0" relativeHeight="251668480" behindDoc="0" locked="0" layoutInCell="1" allowOverlap="1" wp14:anchorId="7B8EE1FF" wp14:editId="3380EF1F">
            <wp:simplePos x="0" y="0"/>
            <wp:positionH relativeFrom="column">
              <wp:posOffset>-146685</wp:posOffset>
            </wp:positionH>
            <wp:positionV relativeFrom="paragraph">
              <wp:posOffset>2959735</wp:posOffset>
            </wp:positionV>
            <wp:extent cx="5772150" cy="4124960"/>
            <wp:effectExtent l="0" t="0" r="0" b="8890"/>
            <wp:wrapSquare wrapText="bothSides"/>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p>
    <w:tbl>
      <w:tblPr>
        <w:tblW w:w="8627" w:type="dxa"/>
        <w:tblInd w:w="-10" w:type="dxa"/>
        <w:tblCellMar>
          <w:left w:w="70" w:type="dxa"/>
          <w:right w:w="70" w:type="dxa"/>
        </w:tblCellMar>
        <w:tblLook w:val="04A0" w:firstRow="1" w:lastRow="0" w:firstColumn="1" w:lastColumn="0" w:noHBand="0" w:noVBand="1"/>
      </w:tblPr>
      <w:tblGrid>
        <w:gridCol w:w="1226"/>
        <w:gridCol w:w="4662"/>
        <w:gridCol w:w="1110"/>
        <w:gridCol w:w="1629"/>
      </w:tblGrid>
      <w:tr w:rsidR="007B5F5D" w:rsidRPr="00962B18" w:rsidTr="00EE2EEC">
        <w:trPr>
          <w:trHeight w:val="450"/>
        </w:trPr>
        <w:tc>
          <w:tcPr>
            <w:tcW w:w="1226" w:type="dxa"/>
            <w:tcBorders>
              <w:top w:val="single" w:sz="8" w:space="0" w:color="auto"/>
              <w:left w:val="single" w:sz="8" w:space="0" w:color="auto"/>
              <w:bottom w:val="single" w:sz="8" w:space="0" w:color="auto"/>
              <w:right w:val="single" w:sz="4" w:space="0" w:color="auto"/>
            </w:tcBorders>
            <w:shd w:val="clear" w:color="000000" w:fill="FFFFFF"/>
            <w:noWrap/>
            <w:vAlign w:val="bottom"/>
            <w:hideMark/>
          </w:tcPr>
          <w:p w:rsidR="007B5F5D" w:rsidRPr="00962B18" w:rsidRDefault="007B5F5D" w:rsidP="00BA4A67">
            <w:pPr>
              <w:spacing w:after="0" w:line="240" w:lineRule="auto"/>
              <w:rPr>
                <w:rFonts w:ascii="Calibri" w:eastAsia="Times New Roman" w:hAnsi="Calibri" w:cs="Calibri"/>
                <w:b/>
                <w:bCs/>
                <w:color w:val="000000"/>
                <w:lang w:eastAsia="es-ES"/>
              </w:rPr>
            </w:pPr>
            <w:r w:rsidRPr="00962B18">
              <w:rPr>
                <w:rFonts w:ascii="Calibri" w:eastAsia="Times New Roman" w:hAnsi="Calibri" w:cs="Calibri"/>
                <w:b/>
                <w:bCs/>
                <w:color w:val="000000"/>
                <w:lang w:eastAsia="es-ES"/>
              </w:rPr>
              <w:t>COD. PRES.</w:t>
            </w:r>
          </w:p>
        </w:tc>
        <w:tc>
          <w:tcPr>
            <w:tcW w:w="4662" w:type="dxa"/>
            <w:tcBorders>
              <w:top w:val="single" w:sz="8" w:space="0" w:color="auto"/>
              <w:left w:val="nil"/>
              <w:bottom w:val="single" w:sz="8" w:space="0" w:color="auto"/>
              <w:right w:val="single" w:sz="4" w:space="0" w:color="auto"/>
            </w:tcBorders>
            <w:shd w:val="clear" w:color="000000" w:fill="FFFFFF"/>
            <w:noWrap/>
            <w:vAlign w:val="bottom"/>
            <w:hideMark/>
          </w:tcPr>
          <w:p w:rsidR="007B5F5D" w:rsidRPr="00962B18" w:rsidRDefault="007B5F5D" w:rsidP="00BA4A67">
            <w:pPr>
              <w:spacing w:after="0" w:line="240" w:lineRule="auto"/>
              <w:rPr>
                <w:rFonts w:ascii="Calibri" w:eastAsia="Times New Roman" w:hAnsi="Calibri" w:cs="Calibri"/>
                <w:b/>
                <w:bCs/>
                <w:color w:val="000000"/>
                <w:lang w:eastAsia="es-ES"/>
              </w:rPr>
            </w:pPr>
            <w:r w:rsidRPr="00962B18">
              <w:rPr>
                <w:rFonts w:ascii="Calibri" w:eastAsia="Times New Roman" w:hAnsi="Calibri" w:cs="Calibri"/>
                <w:b/>
                <w:bCs/>
                <w:color w:val="000000"/>
                <w:lang w:eastAsia="es-ES"/>
              </w:rPr>
              <w:t>UNIDAD</w:t>
            </w:r>
          </w:p>
        </w:tc>
        <w:tc>
          <w:tcPr>
            <w:tcW w:w="1110" w:type="dxa"/>
            <w:tcBorders>
              <w:top w:val="single" w:sz="8" w:space="0" w:color="auto"/>
              <w:left w:val="nil"/>
              <w:bottom w:val="single" w:sz="8" w:space="0" w:color="auto"/>
              <w:right w:val="single" w:sz="4" w:space="0" w:color="auto"/>
            </w:tcBorders>
            <w:shd w:val="clear" w:color="000000" w:fill="FFFFFF"/>
            <w:noWrap/>
            <w:vAlign w:val="bottom"/>
            <w:hideMark/>
          </w:tcPr>
          <w:p w:rsidR="007B5F5D" w:rsidRPr="00962B18" w:rsidRDefault="007B5F5D" w:rsidP="00BA4A67">
            <w:pPr>
              <w:spacing w:after="0" w:line="240" w:lineRule="auto"/>
              <w:rPr>
                <w:rFonts w:ascii="Calibri" w:eastAsia="Times New Roman" w:hAnsi="Calibri" w:cs="Calibri"/>
                <w:b/>
                <w:bCs/>
                <w:color w:val="000000"/>
                <w:lang w:eastAsia="es-ES"/>
              </w:rPr>
            </w:pPr>
            <w:r w:rsidRPr="00962B18">
              <w:rPr>
                <w:rFonts w:ascii="Calibri" w:eastAsia="Times New Roman" w:hAnsi="Calibri" w:cs="Calibri"/>
                <w:b/>
                <w:bCs/>
                <w:color w:val="000000"/>
                <w:lang w:eastAsia="es-ES"/>
              </w:rPr>
              <w:t>N° UNIDADES</w:t>
            </w:r>
          </w:p>
        </w:tc>
        <w:tc>
          <w:tcPr>
            <w:tcW w:w="1629" w:type="dxa"/>
            <w:tcBorders>
              <w:top w:val="single" w:sz="8" w:space="0" w:color="auto"/>
              <w:left w:val="nil"/>
              <w:bottom w:val="single" w:sz="8" w:space="0" w:color="auto"/>
              <w:right w:val="single" w:sz="8" w:space="0" w:color="auto"/>
            </w:tcBorders>
            <w:shd w:val="clear" w:color="000000" w:fill="FFFFFF"/>
            <w:noWrap/>
            <w:vAlign w:val="bottom"/>
            <w:hideMark/>
          </w:tcPr>
          <w:p w:rsidR="007B5F5D" w:rsidRPr="00962B18" w:rsidRDefault="007B5F5D" w:rsidP="00BA4A67">
            <w:pPr>
              <w:spacing w:after="0" w:line="240" w:lineRule="auto"/>
              <w:rPr>
                <w:rFonts w:ascii="Calibri" w:eastAsia="Times New Roman" w:hAnsi="Calibri" w:cs="Calibri"/>
                <w:b/>
                <w:bCs/>
                <w:color w:val="000000"/>
                <w:lang w:eastAsia="es-ES"/>
              </w:rPr>
            </w:pPr>
            <w:r w:rsidRPr="00962B18">
              <w:rPr>
                <w:rFonts w:ascii="Calibri" w:eastAsia="Times New Roman" w:hAnsi="Calibri" w:cs="Calibri"/>
                <w:b/>
                <w:bCs/>
                <w:color w:val="000000"/>
                <w:lang w:eastAsia="es-ES"/>
              </w:rPr>
              <w:t>METAS PROGRAMADAS</w:t>
            </w:r>
          </w:p>
        </w:tc>
      </w:tr>
      <w:tr w:rsidR="007B5F5D" w:rsidRPr="00962B18" w:rsidTr="00EE2EEC">
        <w:trPr>
          <w:trHeight w:val="348"/>
        </w:trPr>
        <w:tc>
          <w:tcPr>
            <w:tcW w:w="1226"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962B18" w:rsidRDefault="007B5F5D" w:rsidP="00BA4A67">
            <w:pPr>
              <w:spacing w:after="0" w:line="240" w:lineRule="auto"/>
              <w:jc w:val="right"/>
              <w:rPr>
                <w:rFonts w:ascii="Arial" w:eastAsia="Times New Roman" w:hAnsi="Arial" w:cs="Arial"/>
                <w:color w:val="000000"/>
                <w:sz w:val="20"/>
                <w:szCs w:val="20"/>
                <w:lang w:eastAsia="es-ES"/>
              </w:rPr>
            </w:pPr>
            <w:r w:rsidRPr="00962B18">
              <w:rPr>
                <w:rFonts w:ascii="Arial" w:eastAsia="Times New Roman" w:hAnsi="Arial" w:cs="Arial"/>
                <w:color w:val="000000"/>
                <w:sz w:val="20"/>
                <w:szCs w:val="20"/>
                <w:lang w:eastAsia="es-ES"/>
              </w:rPr>
              <w:t>010202</w:t>
            </w:r>
          </w:p>
        </w:tc>
        <w:tc>
          <w:tcPr>
            <w:tcW w:w="4662" w:type="dxa"/>
            <w:tcBorders>
              <w:top w:val="nil"/>
              <w:left w:val="nil"/>
              <w:bottom w:val="single" w:sz="4" w:space="0" w:color="auto"/>
              <w:right w:val="single" w:sz="4" w:space="0" w:color="auto"/>
            </w:tcBorders>
            <w:shd w:val="clear" w:color="000000" w:fill="FFFFFF"/>
            <w:vAlign w:val="bottom"/>
            <w:hideMark/>
          </w:tcPr>
          <w:p w:rsidR="007B5F5D" w:rsidRPr="00962B18" w:rsidRDefault="007B5F5D" w:rsidP="00BA4A67">
            <w:pPr>
              <w:spacing w:after="0" w:line="240" w:lineRule="auto"/>
              <w:rPr>
                <w:rFonts w:ascii="Arial" w:eastAsia="Times New Roman" w:hAnsi="Arial" w:cs="Arial"/>
                <w:color w:val="000000"/>
                <w:sz w:val="20"/>
                <w:szCs w:val="20"/>
                <w:lang w:eastAsia="es-ES"/>
              </w:rPr>
            </w:pPr>
            <w:r w:rsidRPr="00962B18">
              <w:rPr>
                <w:rFonts w:ascii="Arial" w:eastAsia="Times New Roman" w:hAnsi="Arial" w:cs="Arial"/>
                <w:color w:val="000000"/>
                <w:sz w:val="20"/>
                <w:szCs w:val="20"/>
                <w:lang w:eastAsia="es-ES"/>
              </w:rPr>
              <w:t>Departamento de Presupuesto</w:t>
            </w:r>
          </w:p>
        </w:tc>
        <w:tc>
          <w:tcPr>
            <w:tcW w:w="1110" w:type="dxa"/>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lang w:eastAsia="es-ES"/>
              </w:rPr>
            </w:pPr>
            <w:r w:rsidRPr="00962B18">
              <w:rPr>
                <w:rFonts w:ascii="Calibri" w:eastAsia="Times New Roman" w:hAnsi="Calibri" w:cs="Calibri"/>
                <w:color w:val="000000"/>
                <w:lang w:eastAsia="es-ES"/>
              </w:rPr>
              <w:t>1</w:t>
            </w:r>
          </w:p>
        </w:tc>
        <w:tc>
          <w:tcPr>
            <w:tcW w:w="1629" w:type="dxa"/>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lang w:eastAsia="es-ES"/>
              </w:rPr>
            </w:pPr>
            <w:r w:rsidRPr="00962B18">
              <w:rPr>
                <w:rFonts w:ascii="Calibri" w:eastAsia="Times New Roman" w:hAnsi="Calibri" w:cs="Calibri"/>
                <w:color w:val="000000"/>
                <w:lang w:eastAsia="es-ES"/>
              </w:rPr>
              <w:t>7</w:t>
            </w:r>
          </w:p>
        </w:tc>
      </w:tr>
      <w:tr w:rsidR="007B5F5D" w:rsidRPr="00962B18" w:rsidTr="00EE2EEC">
        <w:trPr>
          <w:trHeight w:val="349"/>
        </w:trPr>
        <w:tc>
          <w:tcPr>
            <w:tcW w:w="1226"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962B18" w:rsidRDefault="007B5F5D" w:rsidP="00BA4A67">
            <w:pPr>
              <w:spacing w:after="0" w:line="240" w:lineRule="auto"/>
              <w:jc w:val="right"/>
              <w:rPr>
                <w:rFonts w:ascii="Arial" w:eastAsia="Times New Roman" w:hAnsi="Arial" w:cs="Arial"/>
                <w:color w:val="000000"/>
                <w:sz w:val="20"/>
                <w:szCs w:val="20"/>
                <w:lang w:eastAsia="es-ES"/>
              </w:rPr>
            </w:pPr>
            <w:r w:rsidRPr="00962B18">
              <w:rPr>
                <w:rFonts w:ascii="Arial" w:eastAsia="Times New Roman" w:hAnsi="Arial" w:cs="Arial"/>
                <w:color w:val="000000"/>
                <w:sz w:val="20"/>
                <w:szCs w:val="20"/>
                <w:lang w:eastAsia="es-ES"/>
              </w:rPr>
              <w:t>010203</w:t>
            </w:r>
          </w:p>
        </w:tc>
        <w:tc>
          <w:tcPr>
            <w:tcW w:w="4662" w:type="dxa"/>
            <w:tcBorders>
              <w:top w:val="nil"/>
              <w:left w:val="nil"/>
              <w:bottom w:val="single" w:sz="4" w:space="0" w:color="auto"/>
              <w:right w:val="single" w:sz="4" w:space="0" w:color="auto"/>
            </w:tcBorders>
            <w:shd w:val="clear" w:color="000000" w:fill="FFFFFF"/>
            <w:vAlign w:val="bottom"/>
            <w:hideMark/>
          </w:tcPr>
          <w:p w:rsidR="007B5F5D" w:rsidRPr="00962B18" w:rsidRDefault="007B5F5D" w:rsidP="00BA4A67">
            <w:pPr>
              <w:spacing w:after="0" w:line="240" w:lineRule="auto"/>
              <w:rPr>
                <w:rFonts w:ascii="Arial" w:eastAsia="Times New Roman" w:hAnsi="Arial" w:cs="Arial"/>
                <w:color w:val="000000"/>
                <w:sz w:val="20"/>
                <w:szCs w:val="20"/>
                <w:lang w:eastAsia="es-ES"/>
              </w:rPr>
            </w:pPr>
            <w:r w:rsidRPr="00962B18">
              <w:rPr>
                <w:rFonts w:ascii="Arial" w:eastAsia="Times New Roman" w:hAnsi="Arial" w:cs="Arial"/>
                <w:color w:val="000000"/>
                <w:sz w:val="20"/>
                <w:szCs w:val="20"/>
                <w:lang w:eastAsia="es-ES"/>
              </w:rPr>
              <w:t>Departamento de Tesorería</w:t>
            </w:r>
          </w:p>
        </w:tc>
        <w:tc>
          <w:tcPr>
            <w:tcW w:w="1110" w:type="dxa"/>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lang w:eastAsia="es-ES"/>
              </w:rPr>
            </w:pPr>
            <w:r w:rsidRPr="00962B18">
              <w:rPr>
                <w:rFonts w:ascii="Calibri" w:eastAsia="Times New Roman" w:hAnsi="Calibri" w:cs="Calibri"/>
                <w:color w:val="000000"/>
                <w:lang w:eastAsia="es-ES"/>
              </w:rPr>
              <w:t>1</w:t>
            </w:r>
          </w:p>
        </w:tc>
        <w:tc>
          <w:tcPr>
            <w:tcW w:w="1629" w:type="dxa"/>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lang w:eastAsia="es-ES"/>
              </w:rPr>
            </w:pPr>
            <w:r w:rsidRPr="00962B18">
              <w:rPr>
                <w:rFonts w:ascii="Calibri" w:eastAsia="Times New Roman" w:hAnsi="Calibri" w:cs="Calibri"/>
                <w:color w:val="000000"/>
                <w:lang w:eastAsia="es-ES"/>
              </w:rPr>
              <w:t>5</w:t>
            </w:r>
          </w:p>
        </w:tc>
      </w:tr>
      <w:tr w:rsidR="007B5F5D" w:rsidRPr="00962B18" w:rsidTr="00EE2EEC">
        <w:trPr>
          <w:trHeight w:val="354"/>
        </w:trPr>
        <w:tc>
          <w:tcPr>
            <w:tcW w:w="1226"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962B18" w:rsidRDefault="007B5F5D" w:rsidP="00BA4A67">
            <w:pPr>
              <w:spacing w:after="0" w:line="240" w:lineRule="auto"/>
              <w:jc w:val="right"/>
              <w:rPr>
                <w:rFonts w:ascii="Arial" w:eastAsia="Times New Roman" w:hAnsi="Arial" w:cs="Arial"/>
                <w:color w:val="000000"/>
                <w:sz w:val="20"/>
                <w:szCs w:val="20"/>
                <w:lang w:eastAsia="es-ES"/>
              </w:rPr>
            </w:pPr>
            <w:r w:rsidRPr="00962B18">
              <w:rPr>
                <w:rFonts w:ascii="Arial" w:eastAsia="Times New Roman" w:hAnsi="Arial" w:cs="Arial"/>
                <w:color w:val="000000"/>
                <w:sz w:val="20"/>
                <w:szCs w:val="20"/>
                <w:lang w:eastAsia="es-ES"/>
              </w:rPr>
              <w:t>010204</w:t>
            </w:r>
          </w:p>
        </w:tc>
        <w:tc>
          <w:tcPr>
            <w:tcW w:w="4662" w:type="dxa"/>
            <w:tcBorders>
              <w:top w:val="nil"/>
              <w:left w:val="nil"/>
              <w:bottom w:val="single" w:sz="4" w:space="0" w:color="auto"/>
              <w:right w:val="single" w:sz="4" w:space="0" w:color="auto"/>
            </w:tcBorders>
            <w:shd w:val="clear" w:color="000000" w:fill="FFFFFF"/>
            <w:vAlign w:val="bottom"/>
            <w:hideMark/>
          </w:tcPr>
          <w:p w:rsidR="007B5F5D" w:rsidRPr="00962B18" w:rsidRDefault="007B5F5D" w:rsidP="00BA4A67">
            <w:pPr>
              <w:spacing w:after="0" w:line="240" w:lineRule="auto"/>
              <w:rPr>
                <w:rFonts w:ascii="Arial" w:eastAsia="Times New Roman" w:hAnsi="Arial" w:cs="Arial"/>
                <w:color w:val="000000"/>
                <w:sz w:val="20"/>
                <w:szCs w:val="20"/>
                <w:lang w:eastAsia="es-ES"/>
              </w:rPr>
            </w:pPr>
            <w:r w:rsidRPr="00962B18">
              <w:rPr>
                <w:rFonts w:ascii="Arial" w:eastAsia="Times New Roman" w:hAnsi="Arial" w:cs="Arial"/>
                <w:color w:val="000000"/>
                <w:sz w:val="20"/>
                <w:szCs w:val="20"/>
                <w:lang w:eastAsia="es-ES"/>
              </w:rPr>
              <w:t>Departamento de Contabilidad</w:t>
            </w:r>
          </w:p>
        </w:tc>
        <w:tc>
          <w:tcPr>
            <w:tcW w:w="1110" w:type="dxa"/>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lang w:eastAsia="es-ES"/>
              </w:rPr>
            </w:pPr>
            <w:r w:rsidRPr="00962B18">
              <w:rPr>
                <w:rFonts w:ascii="Calibri" w:eastAsia="Times New Roman" w:hAnsi="Calibri" w:cs="Calibri"/>
                <w:color w:val="000000"/>
                <w:lang w:eastAsia="es-ES"/>
              </w:rPr>
              <w:t>1</w:t>
            </w:r>
          </w:p>
        </w:tc>
        <w:tc>
          <w:tcPr>
            <w:tcW w:w="1629" w:type="dxa"/>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lang w:eastAsia="es-ES"/>
              </w:rPr>
            </w:pPr>
            <w:r w:rsidRPr="00962B18">
              <w:rPr>
                <w:rFonts w:ascii="Calibri" w:eastAsia="Times New Roman" w:hAnsi="Calibri" w:cs="Calibri"/>
                <w:color w:val="000000"/>
                <w:lang w:eastAsia="es-ES"/>
              </w:rPr>
              <w:t>6</w:t>
            </w:r>
          </w:p>
        </w:tc>
      </w:tr>
      <w:tr w:rsidR="007B5F5D" w:rsidRPr="00962B18" w:rsidTr="00EE2EEC">
        <w:trPr>
          <w:trHeight w:val="348"/>
        </w:trPr>
        <w:tc>
          <w:tcPr>
            <w:tcW w:w="1226"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962B18" w:rsidRDefault="007B5F5D" w:rsidP="00BA4A67">
            <w:pPr>
              <w:spacing w:after="0" w:line="240" w:lineRule="auto"/>
              <w:jc w:val="right"/>
              <w:rPr>
                <w:rFonts w:ascii="Arial" w:eastAsia="Times New Roman" w:hAnsi="Arial" w:cs="Arial"/>
                <w:color w:val="000000"/>
                <w:sz w:val="20"/>
                <w:szCs w:val="20"/>
                <w:lang w:eastAsia="es-ES"/>
              </w:rPr>
            </w:pPr>
            <w:r w:rsidRPr="00962B18">
              <w:rPr>
                <w:rFonts w:ascii="Arial" w:eastAsia="Times New Roman" w:hAnsi="Arial" w:cs="Arial"/>
                <w:color w:val="000000"/>
                <w:sz w:val="20"/>
                <w:szCs w:val="20"/>
                <w:lang w:eastAsia="es-ES"/>
              </w:rPr>
              <w:t>010205</w:t>
            </w:r>
          </w:p>
        </w:tc>
        <w:tc>
          <w:tcPr>
            <w:tcW w:w="4662" w:type="dxa"/>
            <w:tcBorders>
              <w:top w:val="nil"/>
              <w:left w:val="nil"/>
              <w:bottom w:val="single" w:sz="4" w:space="0" w:color="auto"/>
              <w:right w:val="single" w:sz="4" w:space="0" w:color="auto"/>
            </w:tcBorders>
            <w:shd w:val="clear" w:color="000000" w:fill="FFFFFF"/>
            <w:vAlign w:val="bottom"/>
            <w:hideMark/>
          </w:tcPr>
          <w:p w:rsidR="007B5F5D" w:rsidRPr="00962B18" w:rsidRDefault="007B5F5D" w:rsidP="00BA4A67">
            <w:pPr>
              <w:spacing w:after="0" w:line="240" w:lineRule="auto"/>
              <w:rPr>
                <w:rFonts w:ascii="Arial" w:eastAsia="Times New Roman" w:hAnsi="Arial" w:cs="Arial"/>
                <w:color w:val="000000"/>
                <w:sz w:val="20"/>
                <w:szCs w:val="20"/>
                <w:lang w:eastAsia="es-ES"/>
              </w:rPr>
            </w:pPr>
            <w:r w:rsidRPr="00962B18">
              <w:rPr>
                <w:rFonts w:ascii="Arial" w:eastAsia="Times New Roman" w:hAnsi="Arial" w:cs="Arial"/>
                <w:color w:val="000000"/>
                <w:sz w:val="20"/>
                <w:szCs w:val="20"/>
                <w:lang w:eastAsia="es-ES"/>
              </w:rPr>
              <w:t>Sección de Catastro y Registro Tributario</w:t>
            </w:r>
          </w:p>
        </w:tc>
        <w:tc>
          <w:tcPr>
            <w:tcW w:w="1110" w:type="dxa"/>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lang w:eastAsia="es-ES"/>
              </w:rPr>
            </w:pPr>
            <w:r w:rsidRPr="00962B18">
              <w:rPr>
                <w:rFonts w:ascii="Calibri" w:eastAsia="Times New Roman" w:hAnsi="Calibri" w:cs="Calibri"/>
                <w:color w:val="000000"/>
                <w:lang w:eastAsia="es-ES"/>
              </w:rPr>
              <w:t>1</w:t>
            </w:r>
          </w:p>
        </w:tc>
        <w:tc>
          <w:tcPr>
            <w:tcW w:w="1629" w:type="dxa"/>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lang w:eastAsia="es-ES"/>
              </w:rPr>
            </w:pPr>
            <w:r w:rsidRPr="00962B18">
              <w:rPr>
                <w:rFonts w:ascii="Calibri" w:eastAsia="Times New Roman" w:hAnsi="Calibri" w:cs="Calibri"/>
                <w:color w:val="000000"/>
                <w:lang w:eastAsia="es-ES"/>
              </w:rPr>
              <w:t>4</w:t>
            </w:r>
          </w:p>
        </w:tc>
      </w:tr>
      <w:tr w:rsidR="007B5F5D" w:rsidRPr="00962B18" w:rsidTr="00EE2EEC">
        <w:trPr>
          <w:trHeight w:val="353"/>
        </w:trPr>
        <w:tc>
          <w:tcPr>
            <w:tcW w:w="1226"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962B18" w:rsidRDefault="007B5F5D" w:rsidP="00BA4A67">
            <w:pPr>
              <w:spacing w:after="0" w:line="240" w:lineRule="auto"/>
              <w:jc w:val="right"/>
              <w:rPr>
                <w:rFonts w:ascii="Arial" w:eastAsia="Times New Roman" w:hAnsi="Arial" w:cs="Arial"/>
                <w:color w:val="000000"/>
                <w:sz w:val="20"/>
                <w:szCs w:val="20"/>
                <w:lang w:eastAsia="es-ES"/>
              </w:rPr>
            </w:pPr>
            <w:r w:rsidRPr="00962B18">
              <w:rPr>
                <w:rFonts w:ascii="Arial" w:eastAsia="Times New Roman" w:hAnsi="Arial" w:cs="Arial"/>
                <w:color w:val="000000"/>
                <w:sz w:val="20"/>
                <w:szCs w:val="20"/>
                <w:lang w:eastAsia="es-ES"/>
              </w:rPr>
              <w:t>010206</w:t>
            </w:r>
          </w:p>
        </w:tc>
        <w:tc>
          <w:tcPr>
            <w:tcW w:w="4662" w:type="dxa"/>
            <w:tcBorders>
              <w:top w:val="nil"/>
              <w:left w:val="nil"/>
              <w:bottom w:val="single" w:sz="4" w:space="0" w:color="auto"/>
              <w:right w:val="single" w:sz="4" w:space="0" w:color="auto"/>
            </w:tcBorders>
            <w:shd w:val="clear" w:color="auto" w:fill="auto"/>
            <w:vAlign w:val="bottom"/>
            <w:hideMark/>
          </w:tcPr>
          <w:p w:rsidR="007B5F5D" w:rsidRPr="00962B18" w:rsidRDefault="007B5F5D" w:rsidP="00BA4A67">
            <w:pPr>
              <w:spacing w:after="0" w:line="240" w:lineRule="auto"/>
              <w:rPr>
                <w:rFonts w:ascii="Arial" w:eastAsia="Times New Roman" w:hAnsi="Arial" w:cs="Arial"/>
                <w:color w:val="000000"/>
                <w:sz w:val="20"/>
                <w:szCs w:val="20"/>
                <w:lang w:eastAsia="es-ES"/>
              </w:rPr>
            </w:pPr>
            <w:r w:rsidRPr="00962B18">
              <w:rPr>
                <w:rFonts w:ascii="Arial" w:eastAsia="Times New Roman" w:hAnsi="Arial" w:cs="Arial"/>
                <w:color w:val="000000"/>
                <w:sz w:val="20"/>
                <w:szCs w:val="20"/>
                <w:lang w:eastAsia="es-ES"/>
              </w:rPr>
              <w:t>Sección de Cuentas Corrientes</w:t>
            </w:r>
          </w:p>
        </w:tc>
        <w:tc>
          <w:tcPr>
            <w:tcW w:w="1110" w:type="dxa"/>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lang w:eastAsia="es-ES"/>
              </w:rPr>
            </w:pPr>
            <w:r w:rsidRPr="00962B18">
              <w:rPr>
                <w:rFonts w:ascii="Calibri" w:eastAsia="Times New Roman" w:hAnsi="Calibri" w:cs="Calibri"/>
                <w:color w:val="000000"/>
                <w:lang w:eastAsia="es-ES"/>
              </w:rPr>
              <w:t>1</w:t>
            </w:r>
          </w:p>
        </w:tc>
        <w:tc>
          <w:tcPr>
            <w:tcW w:w="1629" w:type="dxa"/>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lang w:eastAsia="es-ES"/>
              </w:rPr>
            </w:pPr>
            <w:r w:rsidRPr="00962B18">
              <w:rPr>
                <w:rFonts w:ascii="Calibri" w:eastAsia="Times New Roman" w:hAnsi="Calibri" w:cs="Calibri"/>
                <w:color w:val="000000"/>
                <w:lang w:eastAsia="es-ES"/>
              </w:rPr>
              <w:t>3</w:t>
            </w:r>
          </w:p>
        </w:tc>
      </w:tr>
      <w:tr w:rsidR="007B5F5D" w:rsidRPr="00962B18" w:rsidTr="00EE2EEC">
        <w:trPr>
          <w:trHeight w:val="358"/>
        </w:trPr>
        <w:tc>
          <w:tcPr>
            <w:tcW w:w="1226"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962B18" w:rsidRDefault="007B5F5D" w:rsidP="00BA4A67">
            <w:pPr>
              <w:spacing w:after="0" w:line="240" w:lineRule="auto"/>
              <w:jc w:val="right"/>
              <w:rPr>
                <w:rFonts w:ascii="Arial" w:eastAsia="Times New Roman" w:hAnsi="Arial" w:cs="Arial"/>
                <w:color w:val="000000"/>
                <w:sz w:val="20"/>
                <w:szCs w:val="20"/>
                <w:lang w:eastAsia="es-ES"/>
              </w:rPr>
            </w:pPr>
            <w:r w:rsidRPr="00962B18">
              <w:rPr>
                <w:rFonts w:ascii="Arial" w:eastAsia="Times New Roman" w:hAnsi="Arial" w:cs="Arial"/>
                <w:color w:val="000000"/>
                <w:sz w:val="20"/>
                <w:szCs w:val="20"/>
                <w:lang w:eastAsia="es-ES"/>
              </w:rPr>
              <w:t>010207</w:t>
            </w:r>
          </w:p>
        </w:tc>
        <w:tc>
          <w:tcPr>
            <w:tcW w:w="4662" w:type="dxa"/>
            <w:tcBorders>
              <w:top w:val="nil"/>
              <w:left w:val="nil"/>
              <w:bottom w:val="single" w:sz="4" w:space="0" w:color="auto"/>
              <w:right w:val="single" w:sz="4" w:space="0" w:color="auto"/>
            </w:tcBorders>
            <w:shd w:val="clear" w:color="000000" w:fill="FFFFFF"/>
            <w:vAlign w:val="bottom"/>
            <w:hideMark/>
          </w:tcPr>
          <w:p w:rsidR="007B5F5D" w:rsidRPr="00962B18" w:rsidRDefault="007B5F5D" w:rsidP="00BA4A67">
            <w:pPr>
              <w:spacing w:after="0" w:line="240" w:lineRule="auto"/>
              <w:rPr>
                <w:rFonts w:ascii="Arial" w:eastAsia="Times New Roman" w:hAnsi="Arial" w:cs="Arial"/>
                <w:color w:val="000000"/>
                <w:sz w:val="20"/>
                <w:szCs w:val="20"/>
                <w:lang w:eastAsia="es-ES"/>
              </w:rPr>
            </w:pPr>
            <w:r w:rsidRPr="00962B18">
              <w:rPr>
                <w:rFonts w:ascii="Arial" w:eastAsia="Times New Roman" w:hAnsi="Arial" w:cs="Arial"/>
                <w:color w:val="000000"/>
                <w:sz w:val="20"/>
                <w:szCs w:val="20"/>
                <w:lang w:eastAsia="es-ES"/>
              </w:rPr>
              <w:t>Sección de Recuperación de Mora</w:t>
            </w:r>
          </w:p>
        </w:tc>
        <w:tc>
          <w:tcPr>
            <w:tcW w:w="1110" w:type="dxa"/>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lang w:eastAsia="es-ES"/>
              </w:rPr>
            </w:pPr>
            <w:r w:rsidRPr="00962B18">
              <w:rPr>
                <w:rFonts w:ascii="Calibri" w:eastAsia="Times New Roman" w:hAnsi="Calibri" w:cs="Calibri"/>
                <w:color w:val="000000"/>
                <w:lang w:eastAsia="es-ES"/>
              </w:rPr>
              <w:t>1</w:t>
            </w:r>
          </w:p>
        </w:tc>
        <w:tc>
          <w:tcPr>
            <w:tcW w:w="1629" w:type="dxa"/>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lang w:eastAsia="es-ES"/>
              </w:rPr>
            </w:pPr>
            <w:r w:rsidRPr="00962B18">
              <w:rPr>
                <w:rFonts w:ascii="Calibri" w:eastAsia="Times New Roman" w:hAnsi="Calibri" w:cs="Calibri"/>
                <w:color w:val="000000"/>
                <w:lang w:eastAsia="es-ES"/>
              </w:rPr>
              <w:t>6</w:t>
            </w:r>
          </w:p>
        </w:tc>
      </w:tr>
      <w:tr w:rsidR="007B5F5D" w:rsidRPr="00962B18" w:rsidTr="00EE2EEC">
        <w:trPr>
          <w:trHeight w:val="351"/>
        </w:trPr>
        <w:tc>
          <w:tcPr>
            <w:tcW w:w="1226" w:type="dxa"/>
            <w:tcBorders>
              <w:top w:val="nil"/>
              <w:left w:val="single" w:sz="4" w:space="0" w:color="auto"/>
              <w:bottom w:val="nil"/>
              <w:right w:val="single" w:sz="4" w:space="0" w:color="auto"/>
            </w:tcBorders>
            <w:shd w:val="clear" w:color="000000" w:fill="FFFFFF"/>
            <w:noWrap/>
            <w:vAlign w:val="bottom"/>
            <w:hideMark/>
          </w:tcPr>
          <w:p w:rsidR="007B5F5D" w:rsidRPr="00962B18" w:rsidRDefault="007B5F5D" w:rsidP="00BA4A67">
            <w:pPr>
              <w:spacing w:after="0" w:line="240" w:lineRule="auto"/>
              <w:jc w:val="right"/>
              <w:rPr>
                <w:rFonts w:ascii="Arial" w:eastAsia="Times New Roman" w:hAnsi="Arial" w:cs="Arial"/>
                <w:color w:val="000000"/>
                <w:sz w:val="20"/>
                <w:szCs w:val="20"/>
                <w:lang w:eastAsia="es-ES"/>
              </w:rPr>
            </w:pPr>
            <w:r w:rsidRPr="00962B18">
              <w:rPr>
                <w:rFonts w:ascii="Arial" w:eastAsia="Times New Roman" w:hAnsi="Arial" w:cs="Arial"/>
                <w:color w:val="000000"/>
                <w:sz w:val="20"/>
                <w:szCs w:val="20"/>
                <w:lang w:eastAsia="es-ES"/>
              </w:rPr>
              <w:t>010211</w:t>
            </w:r>
          </w:p>
        </w:tc>
        <w:tc>
          <w:tcPr>
            <w:tcW w:w="4662" w:type="dxa"/>
            <w:tcBorders>
              <w:top w:val="nil"/>
              <w:left w:val="nil"/>
              <w:bottom w:val="nil"/>
              <w:right w:val="single" w:sz="4" w:space="0" w:color="auto"/>
            </w:tcBorders>
            <w:shd w:val="clear" w:color="000000" w:fill="FFFFFF"/>
            <w:vAlign w:val="bottom"/>
            <w:hideMark/>
          </w:tcPr>
          <w:p w:rsidR="007B5F5D" w:rsidRPr="00962B18" w:rsidRDefault="007B5F5D" w:rsidP="00BA4A67">
            <w:pPr>
              <w:spacing w:after="0" w:line="240" w:lineRule="auto"/>
              <w:rPr>
                <w:rFonts w:ascii="Arial" w:eastAsia="Times New Roman" w:hAnsi="Arial" w:cs="Arial"/>
                <w:color w:val="000000"/>
                <w:sz w:val="20"/>
                <w:szCs w:val="20"/>
                <w:lang w:eastAsia="es-ES"/>
              </w:rPr>
            </w:pPr>
            <w:r w:rsidRPr="00962B18">
              <w:rPr>
                <w:rFonts w:ascii="Arial" w:eastAsia="Times New Roman" w:hAnsi="Arial" w:cs="Arial"/>
                <w:color w:val="000000"/>
                <w:sz w:val="20"/>
                <w:szCs w:val="20"/>
                <w:lang w:eastAsia="es-ES"/>
              </w:rPr>
              <w:t>Departamento de Coordinación Tributaria</w:t>
            </w:r>
          </w:p>
        </w:tc>
        <w:tc>
          <w:tcPr>
            <w:tcW w:w="1110" w:type="dxa"/>
            <w:tcBorders>
              <w:top w:val="nil"/>
              <w:left w:val="nil"/>
              <w:bottom w:val="nil"/>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lang w:eastAsia="es-ES"/>
              </w:rPr>
            </w:pPr>
            <w:r w:rsidRPr="00962B18">
              <w:rPr>
                <w:rFonts w:ascii="Calibri" w:eastAsia="Times New Roman" w:hAnsi="Calibri" w:cs="Calibri"/>
                <w:color w:val="000000"/>
                <w:lang w:eastAsia="es-ES"/>
              </w:rPr>
              <w:t>1</w:t>
            </w:r>
          </w:p>
        </w:tc>
        <w:tc>
          <w:tcPr>
            <w:tcW w:w="1629" w:type="dxa"/>
            <w:tcBorders>
              <w:top w:val="nil"/>
              <w:left w:val="nil"/>
              <w:bottom w:val="nil"/>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lang w:eastAsia="es-ES"/>
              </w:rPr>
            </w:pPr>
            <w:r w:rsidRPr="00962B18">
              <w:rPr>
                <w:rFonts w:ascii="Calibri" w:eastAsia="Times New Roman" w:hAnsi="Calibri" w:cs="Calibri"/>
                <w:color w:val="000000"/>
                <w:lang w:eastAsia="es-ES"/>
              </w:rPr>
              <w:t>4</w:t>
            </w:r>
          </w:p>
        </w:tc>
      </w:tr>
      <w:tr w:rsidR="007B5F5D" w:rsidRPr="00962B18" w:rsidTr="00EE2EEC">
        <w:trPr>
          <w:trHeight w:val="347"/>
        </w:trPr>
        <w:tc>
          <w:tcPr>
            <w:tcW w:w="5888" w:type="dxa"/>
            <w:gridSpan w:val="2"/>
            <w:tcBorders>
              <w:top w:val="single" w:sz="8" w:space="0" w:color="auto"/>
              <w:left w:val="single" w:sz="8" w:space="0" w:color="auto"/>
              <w:bottom w:val="single" w:sz="8" w:space="0" w:color="auto"/>
              <w:right w:val="single" w:sz="4" w:space="0" w:color="000000"/>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b/>
                <w:bCs/>
                <w:color w:val="000000"/>
                <w:lang w:eastAsia="es-ES"/>
              </w:rPr>
            </w:pPr>
            <w:r w:rsidRPr="00962B18">
              <w:rPr>
                <w:rFonts w:ascii="Calibri" w:eastAsia="Times New Roman" w:hAnsi="Calibri" w:cs="Calibri"/>
                <w:b/>
                <w:bCs/>
                <w:color w:val="000000"/>
                <w:lang w:eastAsia="es-ES"/>
              </w:rPr>
              <w:t>TOTAL</w:t>
            </w:r>
          </w:p>
        </w:tc>
        <w:tc>
          <w:tcPr>
            <w:tcW w:w="1110" w:type="dxa"/>
            <w:tcBorders>
              <w:top w:val="single" w:sz="8" w:space="0" w:color="auto"/>
              <w:left w:val="nil"/>
              <w:bottom w:val="single" w:sz="8"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b/>
                <w:bCs/>
                <w:color w:val="000000"/>
                <w:lang w:eastAsia="es-ES"/>
              </w:rPr>
            </w:pPr>
            <w:r w:rsidRPr="00962B18">
              <w:rPr>
                <w:rFonts w:ascii="Calibri" w:eastAsia="Times New Roman" w:hAnsi="Calibri" w:cs="Calibri"/>
                <w:b/>
                <w:bCs/>
                <w:color w:val="000000"/>
                <w:lang w:eastAsia="es-ES"/>
              </w:rPr>
              <w:t>7</w:t>
            </w:r>
          </w:p>
        </w:tc>
        <w:tc>
          <w:tcPr>
            <w:tcW w:w="1629" w:type="dxa"/>
            <w:tcBorders>
              <w:top w:val="single" w:sz="8" w:space="0" w:color="auto"/>
              <w:left w:val="nil"/>
              <w:bottom w:val="single" w:sz="8" w:space="0" w:color="auto"/>
              <w:right w:val="single" w:sz="8"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b/>
                <w:bCs/>
                <w:color w:val="000000"/>
                <w:lang w:eastAsia="es-ES"/>
              </w:rPr>
            </w:pPr>
            <w:r w:rsidRPr="00962B18">
              <w:rPr>
                <w:rFonts w:ascii="Calibri" w:eastAsia="Times New Roman" w:hAnsi="Calibri" w:cs="Calibri"/>
                <w:b/>
                <w:bCs/>
                <w:color w:val="000000"/>
                <w:lang w:eastAsia="es-ES"/>
              </w:rPr>
              <w:t>35</w:t>
            </w:r>
          </w:p>
        </w:tc>
      </w:tr>
    </w:tbl>
    <w:p w:rsidR="007B5F5D" w:rsidRDefault="007B5F5D" w:rsidP="007B5F5D">
      <w:pPr>
        <w:rPr>
          <w:rFonts w:ascii="Cambria" w:eastAsia="Times New Roman" w:hAnsi="Cambria" w:cs="Times New Roman"/>
          <w:color w:val="365F91"/>
          <w:sz w:val="26"/>
          <w:szCs w:val="26"/>
        </w:rPr>
      </w:pPr>
    </w:p>
    <w:p w:rsidR="007B5F5D" w:rsidRPr="000B54EB" w:rsidRDefault="007B5F5D" w:rsidP="007B5F5D">
      <w:pPr>
        <w:keepNext/>
        <w:keepLines/>
        <w:spacing w:before="40" w:after="0"/>
        <w:jc w:val="center"/>
        <w:outlineLvl w:val="1"/>
        <w:rPr>
          <w:rFonts w:ascii="Cambria" w:eastAsia="Times New Roman" w:hAnsi="Cambria" w:cs="Times New Roman"/>
          <w:b/>
          <w:sz w:val="26"/>
          <w:szCs w:val="26"/>
        </w:rPr>
      </w:pPr>
      <w:r w:rsidRPr="000B54EB">
        <w:rPr>
          <w:rFonts w:ascii="Cambria" w:eastAsia="Times New Roman" w:hAnsi="Cambria" w:cs="Times New Roman"/>
          <w:b/>
          <w:sz w:val="26"/>
          <w:szCs w:val="26"/>
        </w:rPr>
        <w:lastRenderedPageBreak/>
        <w:t>PRESUPUESTO ASIGNADO UNIDADES DEPENDIENTES DE LA SUB GERENCIA FINANCIERA Y TRIBUTARIA</w:t>
      </w:r>
    </w:p>
    <w:tbl>
      <w:tblPr>
        <w:tblW w:w="5587" w:type="pct"/>
        <w:tblInd w:w="-511" w:type="dxa"/>
        <w:tblCellMar>
          <w:left w:w="70" w:type="dxa"/>
          <w:right w:w="70" w:type="dxa"/>
        </w:tblCellMar>
        <w:tblLook w:val="04A0" w:firstRow="1" w:lastRow="0" w:firstColumn="1" w:lastColumn="0" w:noHBand="0" w:noVBand="1"/>
      </w:tblPr>
      <w:tblGrid>
        <w:gridCol w:w="779"/>
        <w:gridCol w:w="2147"/>
        <w:gridCol w:w="1328"/>
        <w:gridCol w:w="1055"/>
        <w:gridCol w:w="939"/>
        <w:gridCol w:w="1130"/>
        <w:gridCol w:w="1382"/>
        <w:gridCol w:w="1272"/>
      </w:tblGrid>
      <w:tr w:rsidR="007B5F5D" w:rsidRPr="00962B18" w:rsidTr="00EE2EEC">
        <w:trPr>
          <w:trHeight w:val="423"/>
        </w:trPr>
        <w:tc>
          <w:tcPr>
            <w:tcW w:w="388" w:type="pct"/>
            <w:vMerge w:val="restart"/>
            <w:tcBorders>
              <w:top w:val="single" w:sz="8" w:space="0" w:color="auto"/>
              <w:left w:val="single" w:sz="8" w:space="0" w:color="auto"/>
              <w:bottom w:val="single" w:sz="8" w:space="0" w:color="000000"/>
              <w:right w:val="single" w:sz="4" w:space="0" w:color="auto"/>
            </w:tcBorders>
            <w:shd w:val="clear" w:color="000000" w:fill="FFFFFF"/>
            <w:vAlign w:val="center"/>
            <w:hideMark/>
          </w:tcPr>
          <w:p w:rsidR="007B5F5D" w:rsidRPr="00962B18" w:rsidRDefault="007B5F5D" w:rsidP="00BA4A67">
            <w:pPr>
              <w:spacing w:after="0" w:line="240" w:lineRule="auto"/>
              <w:jc w:val="center"/>
              <w:rPr>
                <w:rFonts w:ascii="Calibri" w:eastAsia="Times New Roman" w:hAnsi="Calibri" w:cs="Calibri"/>
                <w:b/>
                <w:bCs/>
                <w:sz w:val="18"/>
                <w:lang w:eastAsia="es-ES"/>
              </w:rPr>
            </w:pPr>
            <w:r w:rsidRPr="00962B18">
              <w:rPr>
                <w:rFonts w:ascii="Calibri" w:eastAsia="Times New Roman" w:hAnsi="Calibri" w:cs="Calibri"/>
                <w:b/>
                <w:bCs/>
                <w:sz w:val="18"/>
                <w:lang w:eastAsia="es-ES"/>
              </w:rPr>
              <w:t>CODIGO</w:t>
            </w:r>
          </w:p>
        </w:tc>
        <w:tc>
          <w:tcPr>
            <w:tcW w:w="1070" w:type="pct"/>
            <w:vMerge w:val="restart"/>
            <w:tcBorders>
              <w:top w:val="single" w:sz="8" w:space="0" w:color="auto"/>
              <w:left w:val="single" w:sz="4" w:space="0" w:color="auto"/>
              <w:bottom w:val="single" w:sz="8" w:space="0" w:color="000000"/>
              <w:right w:val="single" w:sz="4" w:space="0" w:color="auto"/>
            </w:tcBorders>
            <w:shd w:val="clear" w:color="000000" w:fill="FFFFFF"/>
            <w:noWrap/>
            <w:vAlign w:val="center"/>
            <w:hideMark/>
          </w:tcPr>
          <w:p w:rsidR="007B5F5D" w:rsidRPr="00962B18" w:rsidRDefault="007B5F5D" w:rsidP="00BA4A67">
            <w:pPr>
              <w:spacing w:after="0" w:line="240" w:lineRule="auto"/>
              <w:jc w:val="center"/>
              <w:rPr>
                <w:rFonts w:ascii="Calibri" w:eastAsia="Times New Roman" w:hAnsi="Calibri" w:cs="Calibri"/>
                <w:b/>
                <w:bCs/>
                <w:sz w:val="18"/>
                <w:lang w:eastAsia="es-ES"/>
              </w:rPr>
            </w:pPr>
            <w:r w:rsidRPr="00962B18">
              <w:rPr>
                <w:rFonts w:ascii="Calibri" w:eastAsia="Times New Roman" w:hAnsi="Calibri" w:cs="Calibri"/>
                <w:b/>
                <w:bCs/>
                <w:sz w:val="18"/>
                <w:lang w:eastAsia="es-ES"/>
              </w:rPr>
              <w:t>UNIDAD</w:t>
            </w:r>
          </w:p>
        </w:tc>
        <w:tc>
          <w:tcPr>
            <w:tcW w:w="2219" w:type="pct"/>
            <w:gridSpan w:val="4"/>
            <w:tcBorders>
              <w:top w:val="single" w:sz="8" w:space="0" w:color="auto"/>
              <w:left w:val="nil"/>
              <w:bottom w:val="single" w:sz="4" w:space="0" w:color="auto"/>
              <w:right w:val="single" w:sz="4" w:space="0" w:color="auto"/>
            </w:tcBorders>
            <w:shd w:val="clear" w:color="000000" w:fill="FFFFFF"/>
            <w:noWrap/>
            <w:vAlign w:val="center"/>
            <w:hideMark/>
          </w:tcPr>
          <w:p w:rsidR="007B5F5D" w:rsidRPr="00962B18" w:rsidRDefault="007B5F5D" w:rsidP="00BA4A67">
            <w:pPr>
              <w:spacing w:after="0" w:line="240" w:lineRule="auto"/>
              <w:jc w:val="center"/>
              <w:rPr>
                <w:rFonts w:ascii="Calibri" w:eastAsia="Times New Roman" w:hAnsi="Calibri" w:cs="Calibri"/>
                <w:b/>
                <w:bCs/>
                <w:sz w:val="18"/>
                <w:lang w:eastAsia="es-ES"/>
              </w:rPr>
            </w:pPr>
            <w:r w:rsidRPr="00962B18">
              <w:rPr>
                <w:rFonts w:ascii="Calibri" w:eastAsia="Times New Roman" w:hAnsi="Calibri" w:cs="Calibri"/>
                <w:b/>
                <w:bCs/>
                <w:sz w:val="18"/>
                <w:lang w:eastAsia="es-ES"/>
              </w:rPr>
              <w:t>METAS</w:t>
            </w:r>
          </w:p>
        </w:tc>
        <w:tc>
          <w:tcPr>
            <w:tcW w:w="689"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7B5F5D" w:rsidRPr="00962B18" w:rsidRDefault="007B5F5D" w:rsidP="00BA4A67">
            <w:pPr>
              <w:spacing w:after="0" w:line="240" w:lineRule="auto"/>
              <w:jc w:val="center"/>
              <w:rPr>
                <w:rFonts w:ascii="Calibri" w:eastAsia="Times New Roman" w:hAnsi="Calibri" w:cs="Calibri"/>
                <w:b/>
                <w:bCs/>
                <w:sz w:val="18"/>
                <w:lang w:eastAsia="es-ES"/>
              </w:rPr>
            </w:pPr>
            <w:r w:rsidRPr="00962B18">
              <w:rPr>
                <w:rFonts w:ascii="Calibri" w:eastAsia="Times New Roman" w:hAnsi="Calibri" w:cs="Calibri"/>
                <w:b/>
                <w:bCs/>
                <w:sz w:val="18"/>
                <w:lang w:eastAsia="es-ES"/>
              </w:rPr>
              <w:t>CANTIDAD DE METAS PROGRAMADAS</w:t>
            </w:r>
          </w:p>
        </w:tc>
        <w:tc>
          <w:tcPr>
            <w:tcW w:w="634" w:type="pct"/>
            <w:vMerge w:val="restart"/>
            <w:tcBorders>
              <w:top w:val="single" w:sz="8" w:space="0" w:color="auto"/>
              <w:left w:val="single" w:sz="4" w:space="0" w:color="auto"/>
              <w:bottom w:val="single" w:sz="8" w:space="0" w:color="000000"/>
              <w:right w:val="single" w:sz="8" w:space="0" w:color="auto"/>
            </w:tcBorders>
            <w:shd w:val="clear" w:color="000000" w:fill="FFFFFF"/>
            <w:vAlign w:val="center"/>
            <w:hideMark/>
          </w:tcPr>
          <w:p w:rsidR="007B5F5D" w:rsidRPr="00962B18" w:rsidRDefault="007B5F5D" w:rsidP="00BA4A67">
            <w:pPr>
              <w:spacing w:after="0" w:line="240" w:lineRule="auto"/>
              <w:jc w:val="center"/>
              <w:rPr>
                <w:rFonts w:ascii="Calibri" w:eastAsia="Times New Roman" w:hAnsi="Calibri" w:cs="Calibri"/>
                <w:b/>
                <w:bCs/>
                <w:sz w:val="18"/>
                <w:lang w:eastAsia="es-ES"/>
              </w:rPr>
            </w:pPr>
            <w:r w:rsidRPr="00962B18">
              <w:rPr>
                <w:rFonts w:ascii="Calibri" w:eastAsia="Times New Roman" w:hAnsi="Calibri" w:cs="Calibri"/>
                <w:b/>
                <w:bCs/>
                <w:sz w:val="18"/>
                <w:lang w:eastAsia="es-ES"/>
              </w:rPr>
              <w:t>PRESUPUESTO ASIGNADO</w:t>
            </w:r>
          </w:p>
        </w:tc>
      </w:tr>
      <w:tr w:rsidR="007B5F5D" w:rsidRPr="00962B18" w:rsidTr="00EE2EEC">
        <w:trPr>
          <w:trHeight w:val="478"/>
        </w:trPr>
        <w:tc>
          <w:tcPr>
            <w:tcW w:w="388" w:type="pct"/>
            <w:vMerge/>
            <w:tcBorders>
              <w:top w:val="single" w:sz="8" w:space="0" w:color="auto"/>
              <w:left w:val="single" w:sz="8" w:space="0" w:color="auto"/>
              <w:bottom w:val="single" w:sz="8" w:space="0" w:color="000000"/>
              <w:right w:val="single" w:sz="4" w:space="0" w:color="auto"/>
            </w:tcBorders>
            <w:vAlign w:val="center"/>
            <w:hideMark/>
          </w:tcPr>
          <w:p w:rsidR="007B5F5D" w:rsidRPr="00962B18" w:rsidRDefault="007B5F5D" w:rsidP="00BA4A67">
            <w:pPr>
              <w:spacing w:after="0" w:line="240" w:lineRule="auto"/>
              <w:rPr>
                <w:rFonts w:ascii="Calibri" w:eastAsia="Times New Roman" w:hAnsi="Calibri" w:cs="Calibri"/>
                <w:b/>
                <w:bCs/>
                <w:lang w:eastAsia="es-ES"/>
              </w:rPr>
            </w:pPr>
          </w:p>
        </w:tc>
        <w:tc>
          <w:tcPr>
            <w:tcW w:w="1070" w:type="pct"/>
            <w:vMerge/>
            <w:tcBorders>
              <w:top w:val="single" w:sz="8" w:space="0" w:color="auto"/>
              <w:left w:val="single" w:sz="4" w:space="0" w:color="auto"/>
              <w:bottom w:val="single" w:sz="8" w:space="0" w:color="000000"/>
              <w:right w:val="single" w:sz="4" w:space="0" w:color="auto"/>
            </w:tcBorders>
            <w:vAlign w:val="center"/>
            <w:hideMark/>
          </w:tcPr>
          <w:p w:rsidR="007B5F5D" w:rsidRPr="00962B18" w:rsidRDefault="007B5F5D" w:rsidP="00BA4A67">
            <w:pPr>
              <w:spacing w:after="0" w:line="240" w:lineRule="auto"/>
              <w:rPr>
                <w:rFonts w:ascii="Calibri" w:eastAsia="Times New Roman" w:hAnsi="Calibri" w:cs="Calibri"/>
                <w:b/>
                <w:bCs/>
                <w:lang w:eastAsia="es-ES"/>
              </w:rPr>
            </w:pPr>
          </w:p>
        </w:tc>
        <w:tc>
          <w:tcPr>
            <w:tcW w:w="662" w:type="pct"/>
            <w:tcBorders>
              <w:top w:val="nil"/>
              <w:left w:val="nil"/>
              <w:bottom w:val="single" w:sz="8" w:space="0" w:color="auto"/>
              <w:right w:val="single" w:sz="4" w:space="0" w:color="auto"/>
            </w:tcBorders>
            <w:shd w:val="clear" w:color="000000" w:fill="FFFFFF"/>
            <w:vAlign w:val="center"/>
            <w:hideMark/>
          </w:tcPr>
          <w:p w:rsidR="007B5F5D" w:rsidRPr="00962B18" w:rsidRDefault="007B5F5D" w:rsidP="00BA4A67">
            <w:pPr>
              <w:spacing w:after="0" w:line="240" w:lineRule="auto"/>
              <w:jc w:val="center"/>
              <w:rPr>
                <w:rFonts w:ascii="Calibri" w:eastAsia="Times New Roman" w:hAnsi="Calibri" w:cs="Calibri"/>
                <w:b/>
                <w:bCs/>
                <w:sz w:val="18"/>
                <w:lang w:eastAsia="es-ES"/>
              </w:rPr>
            </w:pPr>
            <w:r w:rsidRPr="00962B18">
              <w:rPr>
                <w:rFonts w:ascii="Calibri" w:eastAsia="Times New Roman" w:hAnsi="Calibri" w:cs="Calibri"/>
                <w:b/>
                <w:bCs/>
                <w:sz w:val="18"/>
                <w:lang w:eastAsia="es-ES"/>
              </w:rPr>
              <w:t>POLITICO INSTITUCIONAL</w:t>
            </w:r>
          </w:p>
        </w:tc>
        <w:tc>
          <w:tcPr>
            <w:tcW w:w="526" w:type="pct"/>
            <w:tcBorders>
              <w:top w:val="nil"/>
              <w:left w:val="nil"/>
              <w:bottom w:val="single" w:sz="8" w:space="0" w:color="auto"/>
              <w:right w:val="single" w:sz="4" w:space="0" w:color="auto"/>
            </w:tcBorders>
            <w:shd w:val="clear" w:color="000000" w:fill="FFFFFF"/>
            <w:vAlign w:val="center"/>
            <w:hideMark/>
          </w:tcPr>
          <w:p w:rsidR="007B5F5D" w:rsidRPr="00962B18" w:rsidRDefault="007B5F5D" w:rsidP="00BA4A67">
            <w:pPr>
              <w:spacing w:after="0" w:line="240" w:lineRule="auto"/>
              <w:rPr>
                <w:rFonts w:ascii="Calibri" w:eastAsia="Times New Roman" w:hAnsi="Calibri" w:cs="Calibri"/>
                <w:b/>
                <w:bCs/>
                <w:sz w:val="18"/>
                <w:lang w:eastAsia="es-ES"/>
              </w:rPr>
            </w:pPr>
            <w:r w:rsidRPr="00962B18">
              <w:rPr>
                <w:rFonts w:ascii="Calibri" w:eastAsia="Times New Roman" w:hAnsi="Calibri" w:cs="Calibri"/>
                <w:b/>
                <w:bCs/>
                <w:sz w:val="18"/>
                <w:lang w:eastAsia="es-ES"/>
              </w:rPr>
              <w:t>MEDIO AMBIENTAL</w:t>
            </w:r>
          </w:p>
        </w:tc>
        <w:tc>
          <w:tcPr>
            <w:tcW w:w="468" w:type="pct"/>
            <w:tcBorders>
              <w:top w:val="nil"/>
              <w:left w:val="nil"/>
              <w:bottom w:val="single" w:sz="8" w:space="0" w:color="auto"/>
              <w:right w:val="single" w:sz="4" w:space="0" w:color="auto"/>
            </w:tcBorders>
            <w:shd w:val="clear" w:color="000000" w:fill="FFFFFF"/>
            <w:vAlign w:val="center"/>
            <w:hideMark/>
          </w:tcPr>
          <w:p w:rsidR="007B5F5D" w:rsidRPr="00962B18" w:rsidRDefault="007B5F5D" w:rsidP="00BA4A67">
            <w:pPr>
              <w:spacing w:after="0" w:line="240" w:lineRule="auto"/>
              <w:jc w:val="center"/>
              <w:rPr>
                <w:rFonts w:ascii="Calibri" w:eastAsia="Times New Roman" w:hAnsi="Calibri" w:cs="Calibri"/>
                <w:b/>
                <w:bCs/>
                <w:sz w:val="18"/>
                <w:lang w:eastAsia="es-ES"/>
              </w:rPr>
            </w:pPr>
            <w:r w:rsidRPr="00962B18">
              <w:rPr>
                <w:rFonts w:ascii="Calibri" w:eastAsia="Times New Roman" w:hAnsi="Calibri" w:cs="Calibri"/>
                <w:b/>
                <w:bCs/>
                <w:sz w:val="18"/>
                <w:lang w:eastAsia="es-ES"/>
              </w:rPr>
              <w:t>SOCIAL CULTURAL</w:t>
            </w:r>
          </w:p>
        </w:tc>
        <w:tc>
          <w:tcPr>
            <w:tcW w:w="562" w:type="pct"/>
            <w:tcBorders>
              <w:top w:val="nil"/>
              <w:left w:val="nil"/>
              <w:bottom w:val="single" w:sz="8" w:space="0" w:color="auto"/>
              <w:right w:val="single" w:sz="4" w:space="0" w:color="auto"/>
            </w:tcBorders>
            <w:shd w:val="clear" w:color="000000" w:fill="FFFFFF"/>
            <w:vAlign w:val="center"/>
            <w:hideMark/>
          </w:tcPr>
          <w:p w:rsidR="007B5F5D" w:rsidRPr="00962B18" w:rsidRDefault="007B5F5D" w:rsidP="00BA4A67">
            <w:pPr>
              <w:spacing w:after="0" w:line="240" w:lineRule="auto"/>
              <w:rPr>
                <w:rFonts w:ascii="Calibri" w:eastAsia="Times New Roman" w:hAnsi="Calibri" w:cs="Calibri"/>
                <w:b/>
                <w:bCs/>
                <w:sz w:val="18"/>
                <w:lang w:eastAsia="es-ES"/>
              </w:rPr>
            </w:pPr>
            <w:r w:rsidRPr="00962B18">
              <w:rPr>
                <w:rFonts w:ascii="Calibri" w:eastAsia="Times New Roman" w:hAnsi="Calibri" w:cs="Calibri"/>
                <w:b/>
                <w:bCs/>
                <w:sz w:val="18"/>
                <w:lang w:eastAsia="es-ES"/>
              </w:rPr>
              <w:t>ECONOMICO</w:t>
            </w:r>
          </w:p>
        </w:tc>
        <w:tc>
          <w:tcPr>
            <w:tcW w:w="689" w:type="pct"/>
            <w:vMerge/>
            <w:tcBorders>
              <w:top w:val="single" w:sz="8" w:space="0" w:color="auto"/>
              <w:left w:val="single" w:sz="4" w:space="0" w:color="auto"/>
              <w:bottom w:val="single" w:sz="8" w:space="0" w:color="000000"/>
              <w:right w:val="single" w:sz="4" w:space="0" w:color="auto"/>
            </w:tcBorders>
            <w:vAlign w:val="center"/>
            <w:hideMark/>
          </w:tcPr>
          <w:p w:rsidR="007B5F5D" w:rsidRPr="00962B18" w:rsidRDefault="007B5F5D" w:rsidP="00BA4A67">
            <w:pPr>
              <w:spacing w:after="0" w:line="240" w:lineRule="auto"/>
              <w:rPr>
                <w:rFonts w:ascii="Calibri" w:eastAsia="Times New Roman" w:hAnsi="Calibri" w:cs="Calibri"/>
                <w:b/>
                <w:bCs/>
                <w:lang w:eastAsia="es-ES"/>
              </w:rPr>
            </w:pPr>
          </w:p>
        </w:tc>
        <w:tc>
          <w:tcPr>
            <w:tcW w:w="634" w:type="pct"/>
            <w:vMerge/>
            <w:tcBorders>
              <w:top w:val="single" w:sz="8" w:space="0" w:color="auto"/>
              <w:left w:val="single" w:sz="4" w:space="0" w:color="auto"/>
              <w:bottom w:val="single" w:sz="8" w:space="0" w:color="000000"/>
              <w:right w:val="single" w:sz="8" w:space="0" w:color="auto"/>
            </w:tcBorders>
            <w:vAlign w:val="center"/>
            <w:hideMark/>
          </w:tcPr>
          <w:p w:rsidR="007B5F5D" w:rsidRPr="00962B18" w:rsidRDefault="007B5F5D" w:rsidP="00BA4A67">
            <w:pPr>
              <w:spacing w:after="0" w:line="240" w:lineRule="auto"/>
              <w:rPr>
                <w:rFonts w:ascii="Calibri" w:eastAsia="Times New Roman" w:hAnsi="Calibri" w:cs="Calibri"/>
                <w:b/>
                <w:bCs/>
                <w:lang w:eastAsia="es-ES"/>
              </w:rPr>
            </w:pPr>
          </w:p>
        </w:tc>
      </w:tr>
      <w:tr w:rsidR="007B5F5D" w:rsidRPr="00962B18" w:rsidTr="00EE2EEC">
        <w:trPr>
          <w:trHeight w:val="462"/>
        </w:trPr>
        <w:tc>
          <w:tcPr>
            <w:tcW w:w="388" w:type="pct"/>
            <w:tcBorders>
              <w:top w:val="nil"/>
              <w:left w:val="single" w:sz="4" w:space="0" w:color="auto"/>
              <w:bottom w:val="single" w:sz="4" w:space="0" w:color="auto"/>
              <w:right w:val="single" w:sz="4" w:space="0" w:color="auto"/>
            </w:tcBorders>
            <w:shd w:val="clear" w:color="000000" w:fill="FFFFFF"/>
            <w:noWrap/>
            <w:vAlign w:val="bottom"/>
            <w:hideMark/>
          </w:tcPr>
          <w:p w:rsidR="007B5F5D" w:rsidRPr="00962B18" w:rsidRDefault="007B5F5D" w:rsidP="00BA4A67">
            <w:pPr>
              <w:spacing w:after="0" w:line="240" w:lineRule="auto"/>
              <w:jc w:val="right"/>
              <w:rPr>
                <w:rFonts w:ascii="Arial" w:eastAsia="Times New Roman" w:hAnsi="Arial" w:cs="Arial"/>
                <w:color w:val="000000"/>
                <w:sz w:val="18"/>
                <w:szCs w:val="20"/>
                <w:lang w:eastAsia="es-ES"/>
              </w:rPr>
            </w:pPr>
            <w:r w:rsidRPr="00962B18">
              <w:rPr>
                <w:rFonts w:ascii="Arial" w:eastAsia="Times New Roman" w:hAnsi="Arial" w:cs="Arial"/>
                <w:color w:val="000000"/>
                <w:sz w:val="18"/>
                <w:szCs w:val="20"/>
                <w:lang w:eastAsia="es-ES"/>
              </w:rPr>
              <w:t>010202</w:t>
            </w:r>
          </w:p>
        </w:tc>
        <w:tc>
          <w:tcPr>
            <w:tcW w:w="1070" w:type="pct"/>
            <w:tcBorders>
              <w:top w:val="nil"/>
              <w:left w:val="nil"/>
              <w:bottom w:val="single" w:sz="4" w:space="0" w:color="auto"/>
              <w:right w:val="single" w:sz="4" w:space="0" w:color="auto"/>
            </w:tcBorders>
            <w:shd w:val="clear" w:color="000000" w:fill="FFFFFF"/>
            <w:vAlign w:val="bottom"/>
            <w:hideMark/>
          </w:tcPr>
          <w:p w:rsidR="007B5F5D" w:rsidRPr="00962B18" w:rsidRDefault="007B5F5D" w:rsidP="00BA4A67">
            <w:pPr>
              <w:spacing w:after="0" w:line="240" w:lineRule="auto"/>
              <w:rPr>
                <w:rFonts w:ascii="Arial" w:eastAsia="Times New Roman" w:hAnsi="Arial" w:cs="Arial"/>
                <w:color w:val="000000"/>
                <w:sz w:val="18"/>
                <w:szCs w:val="20"/>
                <w:lang w:eastAsia="es-ES"/>
              </w:rPr>
            </w:pPr>
            <w:r w:rsidRPr="00962B18">
              <w:rPr>
                <w:rFonts w:ascii="Arial" w:eastAsia="Times New Roman" w:hAnsi="Arial" w:cs="Arial"/>
                <w:color w:val="000000"/>
                <w:sz w:val="18"/>
                <w:szCs w:val="20"/>
                <w:lang w:eastAsia="es-ES"/>
              </w:rPr>
              <w:t>Departamento de Presupuesto</w:t>
            </w:r>
          </w:p>
        </w:tc>
        <w:tc>
          <w:tcPr>
            <w:tcW w:w="662"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7</w:t>
            </w:r>
          </w:p>
        </w:tc>
        <w:tc>
          <w:tcPr>
            <w:tcW w:w="526"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0</w:t>
            </w:r>
          </w:p>
        </w:tc>
        <w:tc>
          <w:tcPr>
            <w:tcW w:w="468"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0</w:t>
            </w:r>
          </w:p>
        </w:tc>
        <w:tc>
          <w:tcPr>
            <w:tcW w:w="562"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0</w:t>
            </w:r>
          </w:p>
        </w:tc>
        <w:tc>
          <w:tcPr>
            <w:tcW w:w="689"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7</w:t>
            </w:r>
          </w:p>
        </w:tc>
        <w:tc>
          <w:tcPr>
            <w:tcW w:w="634" w:type="pct"/>
            <w:tcBorders>
              <w:top w:val="nil"/>
              <w:left w:val="nil"/>
              <w:bottom w:val="single" w:sz="4" w:space="0" w:color="auto"/>
              <w:right w:val="single" w:sz="4" w:space="0" w:color="auto"/>
            </w:tcBorders>
            <w:shd w:val="clear" w:color="000000" w:fill="FFFFFF"/>
            <w:noWrap/>
            <w:vAlign w:val="center"/>
            <w:hideMark/>
          </w:tcPr>
          <w:p w:rsidR="007B5F5D" w:rsidRPr="00962B18" w:rsidRDefault="007B5F5D" w:rsidP="00BA4A67">
            <w:pPr>
              <w:spacing w:after="0" w:line="240" w:lineRule="auto"/>
              <w:jc w:val="center"/>
              <w:rPr>
                <w:rFonts w:ascii="Arial Narrow" w:eastAsia="Times New Roman" w:hAnsi="Arial Narrow" w:cs="Calibri"/>
                <w:color w:val="000000"/>
                <w:sz w:val="18"/>
                <w:lang w:eastAsia="es-ES"/>
              </w:rPr>
            </w:pPr>
            <w:r w:rsidRPr="00962B18">
              <w:rPr>
                <w:rFonts w:ascii="Arial Narrow" w:eastAsia="Times New Roman" w:hAnsi="Arial Narrow" w:cs="Calibri"/>
                <w:color w:val="000000"/>
                <w:sz w:val="18"/>
                <w:lang w:eastAsia="es-ES"/>
              </w:rPr>
              <w:t>$          2,014.72</w:t>
            </w:r>
          </w:p>
        </w:tc>
      </w:tr>
      <w:tr w:rsidR="007B5F5D" w:rsidRPr="00962B18" w:rsidTr="00EE2EEC">
        <w:trPr>
          <w:trHeight w:val="490"/>
        </w:trPr>
        <w:tc>
          <w:tcPr>
            <w:tcW w:w="388" w:type="pct"/>
            <w:tcBorders>
              <w:top w:val="nil"/>
              <w:left w:val="single" w:sz="4" w:space="0" w:color="auto"/>
              <w:bottom w:val="single" w:sz="4" w:space="0" w:color="auto"/>
              <w:right w:val="single" w:sz="4" w:space="0" w:color="auto"/>
            </w:tcBorders>
            <w:shd w:val="clear" w:color="000000" w:fill="FFFFFF"/>
            <w:noWrap/>
            <w:vAlign w:val="bottom"/>
            <w:hideMark/>
          </w:tcPr>
          <w:p w:rsidR="007B5F5D" w:rsidRPr="00962B18" w:rsidRDefault="007B5F5D" w:rsidP="00BA4A67">
            <w:pPr>
              <w:spacing w:after="0" w:line="240" w:lineRule="auto"/>
              <w:jc w:val="right"/>
              <w:rPr>
                <w:rFonts w:ascii="Arial" w:eastAsia="Times New Roman" w:hAnsi="Arial" w:cs="Arial"/>
                <w:color w:val="000000"/>
                <w:sz w:val="18"/>
                <w:szCs w:val="20"/>
                <w:lang w:eastAsia="es-ES"/>
              </w:rPr>
            </w:pPr>
            <w:r w:rsidRPr="00962B18">
              <w:rPr>
                <w:rFonts w:ascii="Arial" w:eastAsia="Times New Roman" w:hAnsi="Arial" w:cs="Arial"/>
                <w:color w:val="000000"/>
                <w:sz w:val="18"/>
                <w:szCs w:val="20"/>
                <w:lang w:eastAsia="es-ES"/>
              </w:rPr>
              <w:t>010203</w:t>
            </w:r>
          </w:p>
        </w:tc>
        <w:tc>
          <w:tcPr>
            <w:tcW w:w="1070" w:type="pct"/>
            <w:tcBorders>
              <w:top w:val="nil"/>
              <w:left w:val="nil"/>
              <w:bottom w:val="single" w:sz="4" w:space="0" w:color="auto"/>
              <w:right w:val="single" w:sz="4" w:space="0" w:color="auto"/>
            </w:tcBorders>
            <w:shd w:val="clear" w:color="000000" w:fill="FFFFFF"/>
            <w:vAlign w:val="bottom"/>
            <w:hideMark/>
          </w:tcPr>
          <w:p w:rsidR="007B5F5D" w:rsidRPr="00962B18" w:rsidRDefault="007B5F5D" w:rsidP="00BA4A67">
            <w:pPr>
              <w:spacing w:after="0" w:line="240" w:lineRule="auto"/>
              <w:rPr>
                <w:rFonts w:ascii="Arial" w:eastAsia="Times New Roman" w:hAnsi="Arial" w:cs="Arial"/>
                <w:color w:val="000000"/>
                <w:sz w:val="18"/>
                <w:szCs w:val="20"/>
                <w:lang w:eastAsia="es-ES"/>
              </w:rPr>
            </w:pPr>
            <w:r w:rsidRPr="00962B18">
              <w:rPr>
                <w:rFonts w:ascii="Arial" w:eastAsia="Times New Roman" w:hAnsi="Arial" w:cs="Arial"/>
                <w:color w:val="000000"/>
                <w:sz w:val="18"/>
                <w:szCs w:val="20"/>
                <w:lang w:eastAsia="es-ES"/>
              </w:rPr>
              <w:t>Departamento de Tesorería</w:t>
            </w:r>
          </w:p>
        </w:tc>
        <w:tc>
          <w:tcPr>
            <w:tcW w:w="662"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5</w:t>
            </w:r>
          </w:p>
        </w:tc>
        <w:tc>
          <w:tcPr>
            <w:tcW w:w="526"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0</w:t>
            </w:r>
          </w:p>
        </w:tc>
        <w:tc>
          <w:tcPr>
            <w:tcW w:w="468"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0</w:t>
            </w:r>
          </w:p>
        </w:tc>
        <w:tc>
          <w:tcPr>
            <w:tcW w:w="562"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0</w:t>
            </w:r>
          </w:p>
        </w:tc>
        <w:tc>
          <w:tcPr>
            <w:tcW w:w="689"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5</w:t>
            </w:r>
          </w:p>
        </w:tc>
        <w:tc>
          <w:tcPr>
            <w:tcW w:w="634" w:type="pct"/>
            <w:tcBorders>
              <w:top w:val="nil"/>
              <w:left w:val="nil"/>
              <w:bottom w:val="single" w:sz="4" w:space="0" w:color="auto"/>
              <w:right w:val="single" w:sz="4" w:space="0" w:color="auto"/>
            </w:tcBorders>
            <w:shd w:val="clear" w:color="000000" w:fill="FFFFFF"/>
            <w:noWrap/>
            <w:vAlign w:val="center"/>
            <w:hideMark/>
          </w:tcPr>
          <w:p w:rsidR="007B5F5D" w:rsidRPr="00962B18" w:rsidRDefault="007B5F5D" w:rsidP="00BA4A67">
            <w:pPr>
              <w:spacing w:after="0" w:line="240" w:lineRule="auto"/>
              <w:jc w:val="center"/>
              <w:rPr>
                <w:rFonts w:ascii="Arial Narrow" w:eastAsia="Times New Roman" w:hAnsi="Arial Narrow" w:cs="Calibri"/>
                <w:color w:val="000000"/>
                <w:sz w:val="18"/>
                <w:lang w:eastAsia="es-ES"/>
              </w:rPr>
            </w:pPr>
            <w:r w:rsidRPr="00962B18">
              <w:rPr>
                <w:rFonts w:ascii="Arial Narrow" w:eastAsia="Times New Roman" w:hAnsi="Arial Narrow" w:cs="Calibri"/>
                <w:color w:val="000000"/>
                <w:sz w:val="18"/>
                <w:lang w:eastAsia="es-ES"/>
              </w:rPr>
              <w:t>$          5,776.60</w:t>
            </w:r>
          </w:p>
        </w:tc>
      </w:tr>
      <w:tr w:rsidR="007B5F5D" w:rsidRPr="00962B18" w:rsidTr="00EE2EEC">
        <w:trPr>
          <w:trHeight w:val="485"/>
        </w:trPr>
        <w:tc>
          <w:tcPr>
            <w:tcW w:w="388" w:type="pct"/>
            <w:tcBorders>
              <w:top w:val="nil"/>
              <w:left w:val="single" w:sz="4" w:space="0" w:color="auto"/>
              <w:bottom w:val="single" w:sz="4" w:space="0" w:color="auto"/>
              <w:right w:val="single" w:sz="4" w:space="0" w:color="auto"/>
            </w:tcBorders>
            <w:shd w:val="clear" w:color="000000" w:fill="FFFFFF"/>
            <w:noWrap/>
            <w:vAlign w:val="bottom"/>
            <w:hideMark/>
          </w:tcPr>
          <w:p w:rsidR="007B5F5D" w:rsidRPr="00962B18" w:rsidRDefault="007B5F5D" w:rsidP="00BA4A67">
            <w:pPr>
              <w:spacing w:after="0" w:line="240" w:lineRule="auto"/>
              <w:jc w:val="right"/>
              <w:rPr>
                <w:rFonts w:ascii="Arial" w:eastAsia="Times New Roman" w:hAnsi="Arial" w:cs="Arial"/>
                <w:color w:val="000000"/>
                <w:sz w:val="18"/>
                <w:szCs w:val="20"/>
                <w:lang w:eastAsia="es-ES"/>
              </w:rPr>
            </w:pPr>
            <w:r w:rsidRPr="00962B18">
              <w:rPr>
                <w:rFonts w:ascii="Arial" w:eastAsia="Times New Roman" w:hAnsi="Arial" w:cs="Arial"/>
                <w:color w:val="000000"/>
                <w:sz w:val="18"/>
                <w:szCs w:val="20"/>
                <w:lang w:eastAsia="es-ES"/>
              </w:rPr>
              <w:t>010204</w:t>
            </w:r>
          </w:p>
        </w:tc>
        <w:tc>
          <w:tcPr>
            <w:tcW w:w="1070" w:type="pct"/>
            <w:tcBorders>
              <w:top w:val="nil"/>
              <w:left w:val="nil"/>
              <w:bottom w:val="single" w:sz="4" w:space="0" w:color="auto"/>
              <w:right w:val="single" w:sz="4" w:space="0" w:color="auto"/>
            </w:tcBorders>
            <w:shd w:val="clear" w:color="000000" w:fill="FFFFFF"/>
            <w:vAlign w:val="bottom"/>
            <w:hideMark/>
          </w:tcPr>
          <w:p w:rsidR="007B5F5D" w:rsidRPr="00962B18" w:rsidRDefault="007B5F5D" w:rsidP="00BA4A67">
            <w:pPr>
              <w:spacing w:after="0" w:line="240" w:lineRule="auto"/>
              <w:rPr>
                <w:rFonts w:ascii="Arial" w:eastAsia="Times New Roman" w:hAnsi="Arial" w:cs="Arial"/>
                <w:color w:val="000000"/>
                <w:sz w:val="18"/>
                <w:szCs w:val="20"/>
                <w:lang w:eastAsia="es-ES"/>
              </w:rPr>
            </w:pPr>
            <w:r w:rsidRPr="00962B18">
              <w:rPr>
                <w:rFonts w:ascii="Arial" w:eastAsia="Times New Roman" w:hAnsi="Arial" w:cs="Arial"/>
                <w:color w:val="000000"/>
                <w:sz w:val="18"/>
                <w:szCs w:val="20"/>
                <w:lang w:eastAsia="es-ES"/>
              </w:rPr>
              <w:t>Departamento de Contabilidad</w:t>
            </w:r>
          </w:p>
        </w:tc>
        <w:tc>
          <w:tcPr>
            <w:tcW w:w="662"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6</w:t>
            </w:r>
          </w:p>
        </w:tc>
        <w:tc>
          <w:tcPr>
            <w:tcW w:w="526"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0</w:t>
            </w:r>
          </w:p>
        </w:tc>
        <w:tc>
          <w:tcPr>
            <w:tcW w:w="468"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0</w:t>
            </w:r>
          </w:p>
        </w:tc>
        <w:tc>
          <w:tcPr>
            <w:tcW w:w="562"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0</w:t>
            </w:r>
          </w:p>
        </w:tc>
        <w:tc>
          <w:tcPr>
            <w:tcW w:w="689"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6</w:t>
            </w:r>
          </w:p>
        </w:tc>
        <w:tc>
          <w:tcPr>
            <w:tcW w:w="634" w:type="pct"/>
            <w:tcBorders>
              <w:top w:val="nil"/>
              <w:left w:val="nil"/>
              <w:bottom w:val="single" w:sz="4" w:space="0" w:color="auto"/>
              <w:right w:val="single" w:sz="4" w:space="0" w:color="auto"/>
            </w:tcBorders>
            <w:shd w:val="clear" w:color="000000" w:fill="FFFFFF"/>
            <w:noWrap/>
            <w:vAlign w:val="center"/>
            <w:hideMark/>
          </w:tcPr>
          <w:p w:rsidR="007B5F5D" w:rsidRPr="00962B18" w:rsidRDefault="007B5F5D" w:rsidP="00BA4A67">
            <w:pPr>
              <w:spacing w:after="0" w:line="240" w:lineRule="auto"/>
              <w:jc w:val="center"/>
              <w:rPr>
                <w:rFonts w:ascii="Arial Narrow" w:eastAsia="Times New Roman" w:hAnsi="Arial Narrow" w:cs="Calibri"/>
                <w:color w:val="000000"/>
                <w:sz w:val="18"/>
                <w:lang w:eastAsia="es-ES"/>
              </w:rPr>
            </w:pPr>
            <w:r w:rsidRPr="00962B18">
              <w:rPr>
                <w:rFonts w:ascii="Arial Narrow" w:eastAsia="Times New Roman" w:hAnsi="Arial Narrow" w:cs="Calibri"/>
                <w:color w:val="000000"/>
                <w:sz w:val="18"/>
                <w:lang w:eastAsia="es-ES"/>
              </w:rPr>
              <w:t>$          3,469.40</w:t>
            </w:r>
          </w:p>
        </w:tc>
      </w:tr>
      <w:tr w:rsidR="007B5F5D" w:rsidRPr="00962B18" w:rsidTr="00EE2EEC">
        <w:trPr>
          <w:trHeight w:val="480"/>
        </w:trPr>
        <w:tc>
          <w:tcPr>
            <w:tcW w:w="388" w:type="pct"/>
            <w:tcBorders>
              <w:top w:val="nil"/>
              <w:left w:val="single" w:sz="4" w:space="0" w:color="auto"/>
              <w:bottom w:val="single" w:sz="4" w:space="0" w:color="auto"/>
              <w:right w:val="single" w:sz="4" w:space="0" w:color="auto"/>
            </w:tcBorders>
            <w:shd w:val="clear" w:color="000000" w:fill="FFFFFF"/>
            <w:noWrap/>
            <w:vAlign w:val="bottom"/>
            <w:hideMark/>
          </w:tcPr>
          <w:p w:rsidR="007B5F5D" w:rsidRPr="00962B18" w:rsidRDefault="007B5F5D" w:rsidP="00BA4A67">
            <w:pPr>
              <w:spacing w:after="0" w:line="240" w:lineRule="auto"/>
              <w:jc w:val="right"/>
              <w:rPr>
                <w:rFonts w:ascii="Arial" w:eastAsia="Times New Roman" w:hAnsi="Arial" w:cs="Arial"/>
                <w:color w:val="000000"/>
                <w:sz w:val="18"/>
                <w:szCs w:val="20"/>
                <w:lang w:eastAsia="es-ES"/>
              </w:rPr>
            </w:pPr>
            <w:r w:rsidRPr="00962B18">
              <w:rPr>
                <w:rFonts w:ascii="Arial" w:eastAsia="Times New Roman" w:hAnsi="Arial" w:cs="Arial"/>
                <w:color w:val="000000"/>
                <w:sz w:val="18"/>
                <w:szCs w:val="20"/>
                <w:lang w:eastAsia="es-ES"/>
              </w:rPr>
              <w:t>010205</w:t>
            </w:r>
          </w:p>
        </w:tc>
        <w:tc>
          <w:tcPr>
            <w:tcW w:w="1070" w:type="pct"/>
            <w:tcBorders>
              <w:top w:val="nil"/>
              <w:left w:val="nil"/>
              <w:bottom w:val="single" w:sz="4" w:space="0" w:color="auto"/>
              <w:right w:val="single" w:sz="4" w:space="0" w:color="auto"/>
            </w:tcBorders>
            <w:shd w:val="clear" w:color="000000" w:fill="FFFFFF"/>
            <w:vAlign w:val="bottom"/>
            <w:hideMark/>
          </w:tcPr>
          <w:p w:rsidR="007B5F5D" w:rsidRPr="00962B18" w:rsidRDefault="007B5F5D" w:rsidP="00BA4A67">
            <w:pPr>
              <w:spacing w:after="0" w:line="240" w:lineRule="auto"/>
              <w:rPr>
                <w:rFonts w:ascii="Arial" w:eastAsia="Times New Roman" w:hAnsi="Arial" w:cs="Arial"/>
                <w:color w:val="000000"/>
                <w:sz w:val="18"/>
                <w:szCs w:val="20"/>
                <w:lang w:eastAsia="es-ES"/>
              </w:rPr>
            </w:pPr>
            <w:r w:rsidRPr="00962B18">
              <w:rPr>
                <w:rFonts w:ascii="Arial" w:eastAsia="Times New Roman" w:hAnsi="Arial" w:cs="Arial"/>
                <w:color w:val="000000"/>
                <w:sz w:val="18"/>
                <w:szCs w:val="20"/>
                <w:lang w:eastAsia="es-ES"/>
              </w:rPr>
              <w:t>Sección de Catastro y Registro Tributario</w:t>
            </w:r>
          </w:p>
        </w:tc>
        <w:tc>
          <w:tcPr>
            <w:tcW w:w="662"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4</w:t>
            </w:r>
          </w:p>
        </w:tc>
        <w:tc>
          <w:tcPr>
            <w:tcW w:w="526"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0</w:t>
            </w:r>
          </w:p>
        </w:tc>
        <w:tc>
          <w:tcPr>
            <w:tcW w:w="468"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0</w:t>
            </w:r>
          </w:p>
        </w:tc>
        <w:tc>
          <w:tcPr>
            <w:tcW w:w="562"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0</w:t>
            </w:r>
          </w:p>
        </w:tc>
        <w:tc>
          <w:tcPr>
            <w:tcW w:w="689"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4</w:t>
            </w:r>
          </w:p>
        </w:tc>
        <w:tc>
          <w:tcPr>
            <w:tcW w:w="634" w:type="pct"/>
            <w:tcBorders>
              <w:top w:val="nil"/>
              <w:left w:val="nil"/>
              <w:bottom w:val="single" w:sz="4" w:space="0" w:color="auto"/>
              <w:right w:val="single" w:sz="4" w:space="0" w:color="auto"/>
            </w:tcBorders>
            <w:shd w:val="clear" w:color="000000" w:fill="FFFFFF"/>
            <w:noWrap/>
            <w:vAlign w:val="center"/>
            <w:hideMark/>
          </w:tcPr>
          <w:p w:rsidR="007B5F5D" w:rsidRPr="00962B18" w:rsidRDefault="007B5F5D" w:rsidP="00BA4A67">
            <w:pPr>
              <w:spacing w:after="0" w:line="240" w:lineRule="auto"/>
              <w:jc w:val="center"/>
              <w:rPr>
                <w:rFonts w:ascii="Arial Narrow" w:eastAsia="Times New Roman" w:hAnsi="Arial Narrow" w:cs="Calibri"/>
                <w:color w:val="000000"/>
                <w:sz w:val="18"/>
                <w:lang w:eastAsia="es-ES"/>
              </w:rPr>
            </w:pPr>
            <w:r w:rsidRPr="00962B18">
              <w:rPr>
                <w:rFonts w:ascii="Arial Narrow" w:eastAsia="Times New Roman" w:hAnsi="Arial Narrow" w:cs="Calibri"/>
                <w:color w:val="000000"/>
                <w:sz w:val="18"/>
                <w:lang w:eastAsia="es-ES"/>
              </w:rPr>
              <w:t>$          8,209.08</w:t>
            </w:r>
          </w:p>
        </w:tc>
      </w:tr>
      <w:tr w:rsidR="007B5F5D" w:rsidRPr="00962B18" w:rsidTr="00EE2EEC">
        <w:trPr>
          <w:trHeight w:val="487"/>
        </w:trPr>
        <w:tc>
          <w:tcPr>
            <w:tcW w:w="388" w:type="pct"/>
            <w:tcBorders>
              <w:top w:val="nil"/>
              <w:left w:val="single" w:sz="4" w:space="0" w:color="auto"/>
              <w:bottom w:val="single" w:sz="4" w:space="0" w:color="auto"/>
              <w:right w:val="single" w:sz="4" w:space="0" w:color="auto"/>
            </w:tcBorders>
            <w:shd w:val="clear" w:color="000000" w:fill="FFFFFF"/>
            <w:noWrap/>
            <w:vAlign w:val="bottom"/>
            <w:hideMark/>
          </w:tcPr>
          <w:p w:rsidR="007B5F5D" w:rsidRPr="00962B18" w:rsidRDefault="007B5F5D" w:rsidP="00BA4A67">
            <w:pPr>
              <w:spacing w:after="0" w:line="240" w:lineRule="auto"/>
              <w:jc w:val="right"/>
              <w:rPr>
                <w:rFonts w:ascii="Arial" w:eastAsia="Times New Roman" w:hAnsi="Arial" w:cs="Arial"/>
                <w:color w:val="000000"/>
                <w:sz w:val="18"/>
                <w:szCs w:val="20"/>
                <w:lang w:eastAsia="es-ES"/>
              </w:rPr>
            </w:pPr>
            <w:r w:rsidRPr="00962B18">
              <w:rPr>
                <w:rFonts w:ascii="Arial" w:eastAsia="Times New Roman" w:hAnsi="Arial" w:cs="Arial"/>
                <w:color w:val="000000"/>
                <w:sz w:val="18"/>
                <w:szCs w:val="20"/>
                <w:lang w:eastAsia="es-ES"/>
              </w:rPr>
              <w:t>010206</w:t>
            </w:r>
          </w:p>
        </w:tc>
        <w:tc>
          <w:tcPr>
            <w:tcW w:w="1070" w:type="pct"/>
            <w:tcBorders>
              <w:top w:val="nil"/>
              <w:left w:val="nil"/>
              <w:bottom w:val="single" w:sz="4" w:space="0" w:color="auto"/>
              <w:right w:val="single" w:sz="4" w:space="0" w:color="auto"/>
            </w:tcBorders>
            <w:shd w:val="clear" w:color="auto" w:fill="auto"/>
            <w:vAlign w:val="bottom"/>
            <w:hideMark/>
          </w:tcPr>
          <w:p w:rsidR="007B5F5D" w:rsidRPr="00962B18" w:rsidRDefault="007B5F5D" w:rsidP="00BA4A67">
            <w:pPr>
              <w:spacing w:after="0" w:line="240" w:lineRule="auto"/>
              <w:rPr>
                <w:rFonts w:ascii="Arial" w:eastAsia="Times New Roman" w:hAnsi="Arial" w:cs="Arial"/>
                <w:color w:val="000000"/>
                <w:sz w:val="18"/>
                <w:szCs w:val="20"/>
                <w:lang w:eastAsia="es-ES"/>
              </w:rPr>
            </w:pPr>
            <w:r w:rsidRPr="00962B18">
              <w:rPr>
                <w:rFonts w:ascii="Arial" w:eastAsia="Times New Roman" w:hAnsi="Arial" w:cs="Arial"/>
                <w:color w:val="000000"/>
                <w:sz w:val="18"/>
                <w:szCs w:val="20"/>
                <w:lang w:eastAsia="es-ES"/>
              </w:rPr>
              <w:t>Sección de Cuentas Corrientes</w:t>
            </w:r>
          </w:p>
        </w:tc>
        <w:tc>
          <w:tcPr>
            <w:tcW w:w="662"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3</w:t>
            </w:r>
          </w:p>
        </w:tc>
        <w:tc>
          <w:tcPr>
            <w:tcW w:w="526"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0</w:t>
            </w:r>
          </w:p>
        </w:tc>
        <w:tc>
          <w:tcPr>
            <w:tcW w:w="468"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0</w:t>
            </w:r>
          </w:p>
        </w:tc>
        <w:tc>
          <w:tcPr>
            <w:tcW w:w="562"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0</w:t>
            </w:r>
          </w:p>
        </w:tc>
        <w:tc>
          <w:tcPr>
            <w:tcW w:w="689"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3</w:t>
            </w:r>
          </w:p>
        </w:tc>
        <w:tc>
          <w:tcPr>
            <w:tcW w:w="634" w:type="pct"/>
            <w:tcBorders>
              <w:top w:val="nil"/>
              <w:left w:val="nil"/>
              <w:bottom w:val="single" w:sz="4" w:space="0" w:color="auto"/>
              <w:right w:val="single" w:sz="4" w:space="0" w:color="auto"/>
            </w:tcBorders>
            <w:shd w:val="clear" w:color="000000" w:fill="FFFFFF"/>
            <w:noWrap/>
            <w:vAlign w:val="center"/>
            <w:hideMark/>
          </w:tcPr>
          <w:p w:rsidR="007B5F5D" w:rsidRPr="00962B18" w:rsidRDefault="007B5F5D" w:rsidP="00BA4A67">
            <w:pPr>
              <w:spacing w:after="0" w:line="240" w:lineRule="auto"/>
              <w:jc w:val="center"/>
              <w:rPr>
                <w:rFonts w:ascii="Arial Narrow" w:eastAsia="Times New Roman" w:hAnsi="Arial Narrow" w:cs="Calibri"/>
                <w:color w:val="000000"/>
                <w:sz w:val="18"/>
                <w:lang w:eastAsia="es-ES"/>
              </w:rPr>
            </w:pPr>
            <w:r w:rsidRPr="00962B18">
              <w:rPr>
                <w:rFonts w:ascii="Arial Narrow" w:eastAsia="Times New Roman" w:hAnsi="Arial Narrow" w:cs="Calibri"/>
                <w:color w:val="000000"/>
                <w:sz w:val="18"/>
                <w:lang w:eastAsia="es-ES"/>
              </w:rPr>
              <w:t>$          4,348.15</w:t>
            </w:r>
          </w:p>
        </w:tc>
      </w:tr>
      <w:tr w:rsidR="007B5F5D" w:rsidRPr="00962B18" w:rsidTr="00EE2EEC">
        <w:trPr>
          <w:trHeight w:val="482"/>
        </w:trPr>
        <w:tc>
          <w:tcPr>
            <w:tcW w:w="388" w:type="pct"/>
            <w:tcBorders>
              <w:top w:val="nil"/>
              <w:left w:val="single" w:sz="4" w:space="0" w:color="auto"/>
              <w:bottom w:val="single" w:sz="4" w:space="0" w:color="auto"/>
              <w:right w:val="single" w:sz="4" w:space="0" w:color="auto"/>
            </w:tcBorders>
            <w:shd w:val="clear" w:color="000000" w:fill="FFFFFF"/>
            <w:noWrap/>
            <w:vAlign w:val="bottom"/>
            <w:hideMark/>
          </w:tcPr>
          <w:p w:rsidR="007B5F5D" w:rsidRPr="00962B18" w:rsidRDefault="007B5F5D" w:rsidP="00BA4A67">
            <w:pPr>
              <w:spacing w:after="0" w:line="240" w:lineRule="auto"/>
              <w:jc w:val="right"/>
              <w:rPr>
                <w:rFonts w:ascii="Arial" w:eastAsia="Times New Roman" w:hAnsi="Arial" w:cs="Arial"/>
                <w:color w:val="000000"/>
                <w:sz w:val="18"/>
                <w:szCs w:val="20"/>
                <w:lang w:eastAsia="es-ES"/>
              </w:rPr>
            </w:pPr>
            <w:r w:rsidRPr="00962B18">
              <w:rPr>
                <w:rFonts w:ascii="Arial" w:eastAsia="Times New Roman" w:hAnsi="Arial" w:cs="Arial"/>
                <w:color w:val="000000"/>
                <w:sz w:val="18"/>
                <w:szCs w:val="20"/>
                <w:lang w:eastAsia="es-ES"/>
              </w:rPr>
              <w:t>010207</w:t>
            </w:r>
          </w:p>
        </w:tc>
        <w:tc>
          <w:tcPr>
            <w:tcW w:w="1070" w:type="pct"/>
            <w:tcBorders>
              <w:top w:val="nil"/>
              <w:left w:val="nil"/>
              <w:bottom w:val="single" w:sz="4" w:space="0" w:color="auto"/>
              <w:right w:val="single" w:sz="4" w:space="0" w:color="auto"/>
            </w:tcBorders>
            <w:shd w:val="clear" w:color="000000" w:fill="FFFFFF"/>
            <w:vAlign w:val="bottom"/>
            <w:hideMark/>
          </w:tcPr>
          <w:p w:rsidR="007B5F5D" w:rsidRPr="00962B18" w:rsidRDefault="007B5F5D" w:rsidP="00BA4A67">
            <w:pPr>
              <w:spacing w:after="0" w:line="240" w:lineRule="auto"/>
              <w:rPr>
                <w:rFonts w:ascii="Arial" w:eastAsia="Times New Roman" w:hAnsi="Arial" w:cs="Arial"/>
                <w:color w:val="000000"/>
                <w:sz w:val="18"/>
                <w:szCs w:val="20"/>
                <w:lang w:eastAsia="es-ES"/>
              </w:rPr>
            </w:pPr>
            <w:r w:rsidRPr="00962B18">
              <w:rPr>
                <w:rFonts w:ascii="Arial" w:eastAsia="Times New Roman" w:hAnsi="Arial" w:cs="Arial"/>
                <w:color w:val="000000"/>
                <w:sz w:val="18"/>
                <w:szCs w:val="20"/>
                <w:lang w:eastAsia="es-ES"/>
              </w:rPr>
              <w:t>Sección de Recuperación de Mora</w:t>
            </w:r>
          </w:p>
        </w:tc>
        <w:tc>
          <w:tcPr>
            <w:tcW w:w="662"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0</w:t>
            </w:r>
          </w:p>
        </w:tc>
        <w:tc>
          <w:tcPr>
            <w:tcW w:w="526"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0</w:t>
            </w:r>
          </w:p>
        </w:tc>
        <w:tc>
          <w:tcPr>
            <w:tcW w:w="468"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0</w:t>
            </w:r>
          </w:p>
        </w:tc>
        <w:tc>
          <w:tcPr>
            <w:tcW w:w="562"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6</w:t>
            </w:r>
          </w:p>
        </w:tc>
        <w:tc>
          <w:tcPr>
            <w:tcW w:w="689"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6</w:t>
            </w:r>
          </w:p>
        </w:tc>
        <w:tc>
          <w:tcPr>
            <w:tcW w:w="634" w:type="pct"/>
            <w:tcBorders>
              <w:top w:val="nil"/>
              <w:left w:val="nil"/>
              <w:bottom w:val="single" w:sz="4" w:space="0" w:color="auto"/>
              <w:right w:val="single" w:sz="4" w:space="0" w:color="auto"/>
            </w:tcBorders>
            <w:shd w:val="clear" w:color="000000" w:fill="FFFFFF"/>
            <w:noWrap/>
            <w:vAlign w:val="center"/>
            <w:hideMark/>
          </w:tcPr>
          <w:p w:rsidR="007B5F5D" w:rsidRPr="00962B18" w:rsidRDefault="007B5F5D" w:rsidP="00BA4A67">
            <w:pPr>
              <w:spacing w:after="0" w:line="240" w:lineRule="auto"/>
              <w:jc w:val="center"/>
              <w:rPr>
                <w:rFonts w:ascii="Arial Narrow" w:eastAsia="Times New Roman" w:hAnsi="Arial Narrow" w:cs="Calibri"/>
                <w:color w:val="000000"/>
                <w:sz w:val="18"/>
                <w:lang w:eastAsia="es-ES"/>
              </w:rPr>
            </w:pPr>
            <w:r w:rsidRPr="00962B18">
              <w:rPr>
                <w:rFonts w:ascii="Arial Narrow" w:eastAsia="Times New Roman" w:hAnsi="Arial Narrow" w:cs="Calibri"/>
                <w:color w:val="000000"/>
                <w:sz w:val="18"/>
                <w:lang w:eastAsia="es-ES"/>
              </w:rPr>
              <w:t>$          4,800.00</w:t>
            </w:r>
          </w:p>
        </w:tc>
      </w:tr>
      <w:tr w:rsidR="007B5F5D" w:rsidRPr="00962B18" w:rsidTr="00EE2EEC">
        <w:trPr>
          <w:trHeight w:val="476"/>
        </w:trPr>
        <w:tc>
          <w:tcPr>
            <w:tcW w:w="388" w:type="pct"/>
            <w:tcBorders>
              <w:top w:val="nil"/>
              <w:left w:val="single" w:sz="4" w:space="0" w:color="auto"/>
              <w:bottom w:val="nil"/>
              <w:right w:val="single" w:sz="4" w:space="0" w:color="auto"/>
            </w:tcBorders>
            <w:shd w:val="clear" w:color="000000" w:fill="FFFFFF"/>
            <w:noWrap/>
            <w:vAlign w:val="bottom"/>
            <w:hideMark/>
          </w:tcPr>
          <w:p w:rsidR="007B5F5D" w:rsidRPr="00962B18" w:rsidRDefault="007B5F5D" w:rsidP="00BA4A67">
            <w:pPr>
              <w:spacing w:after="0" w:line="240" w:lineRule="auto"/>
              <w:jc w:val="right"/>
              <w:rPr>
                <w:rFonts w:ascii="Arial" w:eastAsia="Times New Roman" w:hAnsi="Arial" w:cs="Arial"/>
                <w:color w:val="000000"/>
                <w:sz w:val="18"/>
                <w:szCs w:val="20"/>
                <w:lang w:eastAsia="es-ES"/>
              </w:rPr>
            </w:pPr>
            <w:r w:rsidRPr="00962B18">
              <w:rPr>
                <w:rFonts w:ascii="Arial" w:eastAsia="Times New Roman" w:hAnsi="Arial" w:cs="Arial"/>
                <w:color w:val="000000"/>
                <w:sz w:val="18"/>
                <w:szCs w:val="20"/>
                <w:lang w:eastAsia="es-ES"/>
              </w:rPr>
              <w:t>010211</w:t>
            </w:r>
          </w:p>
        </w:tc>
        <w:tc>
          <w:tcPr>
            <w:tcW w:w="1070" w:type="pct"/>
            <w:tcBorders>
              <w:top w:val="nil"/>
              <w:left w:val="nil"/>
              <w:bottom w:val="nil"/>
              <w:right w:val="single" w:sz="4" w:space="0" w:color="auto"/>
            </w:tcBorders>
            <w:shd w:val="clear" w:color="000000" w:fill="FFFFFF"/>
            <w:vAlign w:val="bottom"/>
            <w:hideMark/>
          </w:tcPr>
          <w:p w:rsidR="007B5F5D" w:rsidRPr="00962B18" w:rsidRDefault="007B5F5D" w:rsidP="00BA4A67">
            <w:pPr>
              <w:spacing w:after="0" w:line="240" w:lineRule="auto"/>
              <w:rPr>
                <w:rFonts w:ascii="Arial" w:eastAsia="Times New Roman" w:hAnsi="Arial" w:cs="Arial"/>
                <w:color w:val="000000"/>
                <w:sz w:val="18"/>
                <w:szCs w:val="20"/>
                <w:lang w:eastAsia="es-ES"/>
              </w:rPr>
            </w:pPr>
            <w:r w:rsidRPr="00962B18">
              <w:rPr>
                <w:rFonts w:ascii="Arial" w:eastAsia="Times New Roman" w:hAnsi="Arial" w:cs="Arial"/>
                <w:color w:val="000000"/>
                <w:sz w:val="18"/>
                <w:szCs w:val="20"/>
                <w:lang w:eastAsia="es-ES"/>
              </w:rPr>
              <w:t>Departamento de Coordinación Tributaria</w:t>
            </w:r>
          </w:p>
        </w:tc>
        <w:tc>
          <w:tcPr>
            <w:tcW w:w="662" w:type="pct"/>
            <w:tcBorders>
              <w:top w:val="nil"/>
              <w:left w:val="nil"/>
              <w:bottom w:val="nil"/>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4</w:t>
            </w:r>
          </w:p>
        </w:tc>
        <w:tc>
          <w:tcPr>
            <w:tcW w:w="526" w:type="pct"/>
            <w:tcBorders>
              <w:top w:val="nil"/>
              <w:left w:val="nil"/>
              <w:bottom w:val="nil"/>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0</w:t>
            </w:r>
          </w:p>
        </w:tc>
        <w:tc>
          <w:tcPr>
            <w:tcW w:w="468" w:type="pct"/>
            <w:tcBorders>
              <w:top w:val="nil"/>
              <w:left w:val="nil"/>
              <w:bottom w:val="nil"/>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0</w:t>
            </w:r>
          </w:p>
        </w:tc>
        <w:tc>
          <w:tcPr>
            <w:tcW w:w="562" w:type="pct"/>
            <w:tcBorders>
              <w:top w:val="nil"/>
              <w:left w:val="nil"/>
              <w:bottom w:val="nil"/>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0</w:t>
            </w:r>
          </w:p>
        </w:tc>
        <w:tc>
          <w:tcPr>
            <w:tcW w:w="689" w:type="pct"/>
            <w:tcBorders>
              <w:top w:val="nil"/>
              <w:left w:val="nil"/>
              <w:bottom w:val="single" w:sz="4"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color w:val="000000"/>
                <w:sz w:val="18"/>
                <w:lang w:eastAsia="es-ES"/>
              </w:rPr>
            </w:pPr>
            <w:r w:rsidRPr="00962B18">
              <w:rPr>
                <w:rFonts w:ascii="Calibri" w:eastAsia="Times New Roman" w:hAnsi="Calibri" w:cs="Calibri"/>
                <w:color w:val="000000"/>
                <w:sz w:val="18"/>
                <w:lang w:eastAsia="es-ES"/>
              </w:rPr>
              <w:t>4</w:t>
            </w:r>
          </w:p>
        </w:tc>
        <w:tc>
          <w:tcPr>
            <w:tcW w:w="634" w:type="pct"/>
            <w:tcBorders>
              <w:top w:val="nil"/>
              <w:left w:val="nil"/>
              <w:bottom w:val="nil"/>
              <w:right w:val="single" w:sz="4" w:space="0" w:color="auto"/>
            </w:tcBorders>
            <w:shd w:val="clear" w:color="000000" w:fill="FFFFFF"/>
            <w:noWrap/>
            <w:vAlign w:val="center"/>
            <w:hideMark/>
          </w:tcPr>
          <w:p w:rsidR="007B5F5D" w:rsidRPr="00962B18" w:rsidRDefault="007B5F5D" w:rsidP="00BA4A67">
            <w:pPr>
              <w:spacing w:after="0" w:line="240" w:lineRule="auto"/>
              <w:jc w:val="center"/>
              <w:rPr>
                <w:rFonts w:ascii="Arial Narrow" w:eastAsia="Times New Roman" w:hAnsi="Arial Narrow" w:cs="Calibri"/>
                <w:color w:val="000000"/>
                <w:sz w:val="18"/>
                <w:lang w:eastAsia="es-ES"/>
              </w:rPr>
            </w:pPr>
            <w:r w:rsidRPr="00962B18">
              <w:rPr>
                <w:rFonts w:ascii="Arial Narrow" w:eastAsia="Times New Roman" w:hAnsi="Arial Narrow" w:cs="Calibri"/>
                <w:color w:val="000000"/>
                <w:sz w:val="18"/>
                <w:lang w:eastAsia="es-ES"/>
              </w:rPr>
              <w:t>$          3,625.42</w:t>
            </w:r>
          </w:p>
        </w:tc>
      </w:tr>
      <w:tr w:rsidR="007B5F5D" w:rsidRPr="00962B18" w:rsidTr="00EE2EEC">
        <w:trPr>
          <w:trHeight w:val="363"/>
        </w:trPr>
        <w:tc>
          <w:tcPr>
            <w:tcW w:w="1458" w:type="pct"/>
            <w:gridSpan w:val="2"/>
            <w:tcBorders>
              <w:top w:val="single" w:sz="8" w:space="0" w:color="auto"/>
              <w:left w:val="single" w:sz="8" w:space="0" w:color="auto"/>
              <w:bottom w:val="single" w:sz="8" w:space="0" w:color="auto"/>
              <w:right w:val="single" w:sz="4" w:space="0" w:color="000000"/>
            </w:tcBorders>
            <w:shd w:val="clear" w:color="auto" w:fill="auto"/>
            <w:noWrap/>
            <w:vAlign w:val="bottom"/>
            <w:hideMark/>
          </w:tcPr>
          <w:p w:rsidR="007B5F5D" w:rsidRPr="00962B18" w:rsidRDefault="007B5F5D" w:rsidP="00BA4A67">
            <w:pPr>
              <w:spacing w:after="0" w:line="240" w:lineRule="auto"/>
              <w:jc w:val="center"/>
              <w:rPr>
                <w:rFonts w:ascii="Calibri" w:eastAsia="Times New Roman" w:hAnsi="Calibri" w:cs="Calibri"/>
                <w:b/>
                <w:bCs/>
                <w:sz w:val="18"/>
                <w:lang w:eastAsia="es-ES"/>
              </w:rPr>
            </w:pPr>
            <w:r w:rsidRPr="00962B18">
              <w:rPr>
                <w:rFonts w:ascii="Calibri" w:eastAsia="Times New Roman" w:hAnsi="Calibri" w:cs="Calibri"/>
                <w:b/>
                <w:bCs/>
                <w:sz w:val="18"/>
                <w:lang w:eastAsia="es-ES"/>
              </w:rPr>
              <w:t>TOTAL</w:t>
            </w:r>
          </w:p>
        </w:tc>
        <w:tc>
          <w:tcPr>
            <w:tcW w:w="662" w:type="pct"/>
            <w:tcBorders>
              <w:top w:val="single" w:sz="8" w:space="0" w:color="auto"/>
              <w:left w:val="nil"/>
              <w:bottom w:val="single" w:sz="8"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b/>
                <w:bCs/>
                <w:sz w:val="18"/>
                <w:lang w:eastAsia="es-ES"/>
              </w:rPr>
            </w:pPr>
            <w:r w:rsidRPr="00962B18">
              <w:rPr>
                <w:rFonts w:ascii="Calibri" w:eastAsia="Times New Roman" w:hAnsi="Calibri" w:cs="Calibri"/>
                <w:b/>
                <w:bCs/>
                <w:sz w:val="18"/>
                <w:lang w:eastAsia="es-ES"/>
              </w:rPr>
              <w:t>29</w:t>
            </w:r>
          </w:p>
        </w:tc>
        <w:tc>
          <w:tcPr>
            <w:tcW w:w="526" w:type="pct"/>
            <w:tcBorders>
              <w:top w:val="single" w:sz="8" w:space="0" w:color="auto"/>
              <w:left w:val="nil"/>
              <w:bottom w:val="single" w:sz="8"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b/>
                <w:bCs/>
                <w:sz w:val="18"/>
                <w:lang w:eastAsia="es-ES"/>
              </w:rPr>
            </w:pPr>
            <w:r w:rsidRPr="00962B18">
              <w:rPr>
                <w:rFonts w:ascii="Calibri" w:eastAsia="Times New Roman" w:hAnsi="Calibri" w:cs="Calibri"/>
                <w:b/>
                <w:bCs/>
                <w:sz w:val="18"/>
                <w:lang w:eastAsia="es-ES"/>
              </w:rPr>
              <w:t>0</w:t>
            </w:r>
          </w:p>
        </w:tc>
        <w:tc>
          <w:tcPr>
            <w:tcW w:w="468" w:type="pct"/>
            <w:tcBorders>
              <w:top w:val="single" w:sz="8" w:space="0" w:color="auto"/>
              <w:left w:val="nil"/>
              <w:bottom w:val="single" w:sz="8"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b/>
                <w:bCs/>
                <w:sz w:val="18"/>
                <w:lang w:eastAsia="es-ES"/>
              </w:rPr>
            </w:pPr>
            <w:r w:rsidRPr="00962B18">
              <w:rPr>
                <w:rFonts w:ascii="Calibri" w:eastAsia="Times New Roman" w:hAnsi="Calibri" w:cs="Calibri"/>
                <w:b/>
                <w:bCs/>
                <w:sz w:val="18"/>
                <w:lang w:eastAsia="es-ES"/>
              </w:rPr>
              <w:t>0</w:t>
            </w:r>
          </w:p>
        </w:tc>
        <w:tc>
          <w:tcPr>
            <w:tcW w:w="562" w:type="pct"/>
            <w:tcBorders>
              <w:top w:val="single" w:sz="8" w:space="0" w:color="auto"/>
              <w:left w:val="nil"/>
              <w:bottom w:val="single" w:sz="8"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b/>
                <w:bCs/>
                <w:sz w:val="18"/>
                <w:lang w:eastAsia="es-ES"/>
              </w:rPr>
            </w:pPr>
            <w:r w:rsidRPr="00962B18">
              <w:rPr>
                <w:rFonts w:ascii="Calibri" w:eastAsia="Times New Roman" w:hAnsi="Calibri" w:cs="Calibri"/>
                <w:b/>
                <w:bCs/>
                <w:sz w:val="18"/>
                <w:lang w:eastAsia="es-ES"/>
              </w:rPr>
              <w:t>6</w:t>
            </w:r>
          </w:p>
        </w:tc>
        <w:tc>
          <w:tcPr>
            <w:tcW w:w="689" w:type="pct"/>
            <w:tcBorders>
              <w:top w:val="single" w:sz="8" w:space="0" w:color="auto"/>
              <w:left w:val="nil"/>
              <w:bottom w:val="single" w:sz="8" w:space="0" w:color="auto"/>
              <w:right w:val="single" w:sz="4"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b/>
                <w:bCs/>
                <w:sz w:val="18"/>
                <w:lang w:eastAsia="es-ES"/>
              </w:rPr>
            </w:pPr>
            <w:r w:rsidRPr="00962B18">
              <w:rPr>
                <w:rFonts w:ascii="Calibri" w:eastAsia="Times New Roman" w:hAnsi="Calibri" w:cs="Calibri"/>
                <w:b/>
                <w:bCs/>
                <w:sz w:val="18"/>
                <w:lang w:eastAsia="es-ES"/>
              </w:rPr>
              <w:t>35</w:t>
            </w:r>
          </w:p>
        </w:tc>
        <w:tc>
          <w:tcPr>
            <w:tcW w:w="634" w:type="pct"/>
            <w:tcBorders>
              <w:top w:val="single" w:sz="8" w:space="0" w:color="auto"/>
              <w:left w:val="nil"/>
              <w:bottom w:val="single" w:sz="8" w:space="0" w:color="auto"/>
              <w:right w:val="single" w:sz="8" w:space="0" w:color="auto"/>
            </w:tcBorders>
            <w:shd w:val="clear" w:color="auto" w:fill="auto"/>
            <w:noWrap/>
            <w:vAlign w:val="center"/>
            <w:hideMark/>
          </w:tcPr>
          <w:p w:rsidR="007B5F5D" w:rsidRPr="00962B18" w:rsidRDefault="007B5F5D" w:rsidP="00BA4A67">
            <w:pPr>
              <w:spacing w:after="0" w:line="240" w:lineRule="auto"/>
              <w:jc w:val="center"/>
              <w:rPr>
                <w:rFonts w:ascii="Calibri" w:eastAsia="Times New Roman" w:hAnsi="Calibri" w:cs="Calibri"/>
                <w:b/>
                <w:bCs/>
                <w:sz w:val="18"/>
                <w:lang w:eastAsia="es-ES"/>
              </w:rPr>
            </w:pPr>
            <w:r w:rsidRPr="00962B18">
              <w:rPr>
                <w:rFonts w:ascii="Calibri" w:eastAsia="Times New Roman" w:hAnsi="Calibri" w:cs="Calibri"/>
                <w:b/>
                <w:bCs/>
                <w:sz w:val="18"/>
                <w:lang w:eastAsia="es-ES"/>
              </w:rPr>
              <w:t>$       32,243.37</w:t>
            </w:r>
          </w:p>
        </w:tc>
      </w:tr>
    </w:tbl>
    <w:p w:rsidR="007B5F5D" w:rsidRDefault="007B5F5D" w:rsidP="007B5F5D">
      <w:pPr>
        <w:rPr>
          <w:rFonts w:ascii="Cambria" w:eastAsia="Times New Roman" w:hAnsi="Cambria" w:cs="Times New Roman"/>
          <w:color w:val="365F91"/>
          <w:sz w:val="26"/>
          <w:szCs w:val="26"/>
        </w:rPr>
      </w:pPr>
      <w:r>
        <w:rPr>
          <w:noProof/>
          <w:lang w:val="es-SV" w:eastAsia="es-SV"/>
        </w:rPr>
        <w:drawing>
          <wp:anchor distT="0" distB="0" distL="114300" distR="114300" simplePos="0" relativeHeight="251676672" behindDoc="0" locked="0" layoutInCell="1" allowOverlap="1" wp14:anchorId="343887F7" wp14:editId="77C4E5DE">
            <wp:simplePos x="0" y="0"/>
            <wp:positionH relativeFrom="column">
              <wp:posOffset>-165735</wp:posOffset>
            </wp:positionH>
            <wp:positionV relativeFrom="paragraph">
              <wp:posOffset>283210</wp:posOffset>
            </wp:positionV>
            <wp:extent cx="5967095" cy="3368675"/>
            <wp:effectExtent l="0" t="0" r="14605" b="22225"/>
            <wp:wrapThrough wrapText="bothSides">
              <wp:wrapPolygon edited="0">
                <wp:start x="0" y="0"/>
                <wp:lineTo x="0" y="21620"/>
                <wp:lineTo x="21584" y="21620"/>
                <wp:lineTo x="21584" y="0"/>
                <wp:lineTo x="0" y="0"/>
              </wp:wrapPolygon>
            </wp:wrapThrough>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p>
    <w:p w:rsidR="007B5F5D" w:rsidRPr="009033D9" w:rsidRDefault="00C907B9" w:rsidP="00C907B9">
      <w:pPr>
        <w:keepNext/>
        <w:keepLines/>
        <w:spacing w:before="40" w:after="0"/>
        <w:jc w:val="center"/>
        <w:outlineLvl w:val="1"/>
        <w:rPr>
          <w:rFonts w:ascii="Cambria" w:eastAsia="Times New Roman" w:hAnsi="Cambria" w:cs="Times New Roman"/>
          <w:color w:val="365F91"/>
        </w:rPr>
      </w:pPr>
      <w:bookmarkStart w:id="0" w:name="_GoBack"/>
      <w:bookmarkEnd w:id="0"/>
      <w:r>
        <w:rPr>
          <w:rFonts w:ascii="Cambria" w:eastAsia="Times New Roman" w:hAnsi="Cambria" w:cs="Times New Roman"/>
          <w:b/>
          <w:sz w:val="26"/>
          <w:szCs w:val="26"/>
        </w:rPr>
        <w:lastRenderedPageBreak/>
        <w:t xml:space="preserve">NUMERO </w:t>
      </w:r>
      <w:r w:rsidR="007B5F5D" w:rsidRPr="000B54EB">
        <w:rPr>
          <w:rFonts w:ascii="Cambria" w:eastAsia="Times New Roman" w:hAnsi="Cambria" w:cs="Times New Roman"/>
          <w:b/>
          <w:sz w:val="26"/>
          <w:szCs w:val="26"/>
        </w:rPr>
        <w:t xml:space="preserve"> DE METAS</w:t>
      </w:r>
      <w:r w:rsidR="007B5F5D" w:rsidRPr="000B54EB">
        <w:rPr>
          <w:rFonts w:ascii="Cambria" w:eastAsia="Times New Roman" w:hAnsi="Cambria" w:cs="Times New Roman"/>
          <w:b/>
          <w:sz w:val="26"/>
          <w:szCs w:val="26"/>
        </w:rPr>
        <w:br/>
        <w:t>UNIDADES DEPENDIENTES DE LA SUB GERENCIA ADMINISTRATIVA</w:t>
      </w:r>
    </w:p>
    <w:p w:rsidR="007B5F5D" w:rsidRPr="009033D9" w:rsidRDefault="007B5F5D" w:rsidP="007B5F5D">
      <w:pPr>
        <w:rPr>
          <w:rFonts w:ascii="Calibri" w:eastAsia="Calibri" w:hAnsi="Calibri" w:cs="Times New Roman"/>
        </w:rPr>
      </w:pPr>
    </w:p>
    <w:tbl>
      <w:tblPr>
        <w:tblW w:w="9110" w:type="dxa"/>
        <w:tblInd w:w="-152" w:type="dxa"/>
        <w:tblCellMar>
          <w:left w:w="70" w:type="dxa"/>
          <w:right w:w="70" w:type="dxa"/>
        </w:tblCellMar>
        <w:tblLook w:val="04A0" w:firstRow="1" w:lastRow="0" w:firstColumn="1" w:lastColumn="0" w:noHBand="0" w:noVBand="1"/>
      </w:tblPr>
      <w:tblGrid>
        <w:gridCol w:w="1131"/>
        <w:gridCol w:w="5086"/>
        <w:gridCol w:w="1270"/>
        <w:gridCol w:w="1629"/>
      </w:tblGrid>
      <w:tr w:rsidR="007B5F5D" w:rsidRPr="009033D9" w:rsidTr="00EE2EEC">
        <w:trPr>
          <w:trHeight w:val="641"/>
        </w:trPr>
        <w:tc>
          <w:tcPr>
            <w:tcW w:w="1131" w:type="dxa"/>
            <w:tcBorders>
              <w:top w:val="single" w:sz="8" w:space="0" w:color="auto"/>
              <w:left w:val="single" w:sz="8" w:space="0" w:color="auto"/>
              <w:bottom w:val="single" w:sz="8" w:space="0" w:color="auto"/>
              <w:right w:val="single" w:sz="4" w:space="0" w:color="auto"/>
            </w:tcBorders>
            <w:shd w:val="clear" w:color="000000" w:fill="FFFFFF"/>
            <w:noWrap/>
            <w:vAlign w:val="center"/>
            <w:hideMark/>
          </w:tcPr>
          <w:p w:rsidR="007B5F5D" w:rsidRPr="009033D9" w:rsidRDefault="007B5F5D" w:rsidP="00BA4A67">
            <w:pPr>
              <w:spacing w:after="0" w:line="240" w:lineRule="auto"/>
              <w:jc w:val="center"/>
              <w:rPr>
                <w:rFonts w:ascii="Calibri" w:eastAsia="Times New Roman" w:hAnsi="Calibri" w:cs="Calibri"/>
                <w:b/>
                <w:bCs/>
                <w:color w:val="000000"/>
                <w:lang w:eastAsia="es-ES"/>
              </w:rPr>
            </w:pPr>
            <w:r w:rsidRPr="009033D9">
              <w:rPr>
                <w:rFonts w:ascii="Calibri" w:eastAsia="Times New Roman" w:hAnsi="Calibri" w:cs="Calibri"/>
                <w:b/>
                <w:bCs/>
                <w:color w:val="000000"/>
                <w:lang w:eastAsia="es-ES"/>
              </w:rPr>
              <w:t>COD. PRES.</w:t>
            </w:r>
          </w:p>
        </w:tc>
        <w:tc>
          <w:tcPr>
            <w:tcW w:w="5086" w:type="dxa"/>
            <w:tcBorders>
              <w:top w:val="single" w:sz="8" w:space="0" w:color="auto"/>
              <w:left w:val="nil"/>
              <w:bottom w:val="single" w:sz="8" w:space="0" w:color="auto"/>
              <w:right w:val="single" w:sz="4" w:space="0" w:color="auto"/>
            </w:tcBorders>
            <w:shd w:val="clear" w:color="000000" w:fill="FFFFFF"/>
            <w:noWrap/>
            <w:vAlign w:val="center"/>
            <w:hideMark/>
          </w:tcPr>
          <w:p w:rsidR="007B5F5D" w:rsidRPr="009033D9" w:rsidRDefault="007B5F5D" w:rsidP="00BA4A67">
            <w:pPr>
              <w:spacing w:after="0" w:line="240" w:lineRule="auto"/>
              <w:jc w:val="center"/>
              <w:rPr>
                <w:rFonts w:ascii="Calibri" w:eastAsia="Times New Roman" w:hAnsi="Calibri" w:cs="Calibri"/>
                <w:b/>
                <w:bCs/>
                <w:color w:val="000000"/>
                <w:lang w:eastAsia="es-ES"/>
              </w:rPr>
            </w:pPr>
            <w:r w:rsidRPr="009033D9">
              <w:rPr>
                <w:rFonts w:ascii="Calibri" w:eastAsia="Times New Roman" w:hAnsi="Calibri" w:cs="Calibri"/>
                <w:b/>
                <w:bCs/>
                <w:color w:val="000000"/>
                <w:lang w:eastAsia="es-ES"/>
              </w:rPr>
              <w:t>UNIDAD</w:t>
            </w:r>
          </w:p>
        </w:tc>
        <w:tc>
          <w:tcPr>
            <w:tcW w:w="1270" w:type="dxa"/>
            <w:tcBorders>
              <w:top w:val="single" w:sz="8" w:space="0" w:color="auto"/>
              <w:left w:val="nil"/>
              <w:bottom w:val="single" w:sz="8" w:space="0" w:color="auto"/>
              <w:right w:val="single" w:sz="4" w:space="0" w:color="auto"/>
            </w:tcBorders>
            <w:shd w:val="clear" w:color="000000" w:fill="FFFFFF"/>
            <w:noWrap/>
            <w:vAlign w:val="center"/>
            <w:hideMark/>
          </w:tcPr>
          <w:p w:rsidR="007B5F5D" w:rsidRPr="009033D9" w:rsidRDefault="007B5F5D" w:rsidP="00BA4A67">
            <w:pPr>
              <w:spacing w:after="0" w:line="240" w:lineRule="auto"/>
              <w:jc w:val="center"/>
              <w:rPr>
                <w:rFonts w:ascii="Calibri" w:eastAsia="Times New Roman" w:hAnsi="Calibri" w:cs="Calibri"/>
                <w:b/>
                <w:bCs/>
                <w:color w:val="000000"/>
                <w:lang w:eastAsia="es-ES"/>
              </w:rPr>
            </w:pPr>
            <w:r w:rsidRPr="009033D9">
              <w:rPr>
                <w:rFonts w:ascii="Calibri" w:eastAsia="Times New Roman" w:hAnsi="Calibri" w:cs="Calibri"/>
                <w:b/>
                <w:bCs/>
                <w:color w:val="000000"/>
                <w:lang w:eastAsia="es-ES"/>
              </w:rPr>
              <w:t>N° UNIDADES</w:t>
            </w:r>
          </w:p>
        </w:tc>
        <w:tc>
          <w:tcPr>
            <w:tcW w:w="1623" w:type="dxa"/>
            <w:tcBorders>
              <w:top w:val="single" w:sz="8" w:space="0" w:color="auto"/>
              <w:left w:val="nil"/>
              <w:bottom w:val="single" w:sz="8" w:space="0" w:color="auto"/>
              <w:right w:val="single" w:sz="8" w:space="0" w:color="auto"/>
            </w:tcBorders>
            <w:shd w:val="clear" w:color="000000" w:fill="FFFFFF"/>
            <w:noWrap/>
            <w:vAlign w:val="center"/>
            <w:hideMark/>
          </w:tcPr>
          <w:p w:rsidR="007B5F5D" w:rsidRPr="009033D9" w:rsidRDefault="007B5F5D" w:rsidP="00BA4A67">
            <w:pPr>
              <w:spacing w:after="0" w:line="240" w:lineRule="auto"/>
              <w:jc w:val="center"/>
              <w:rPr>
                <w:rFonts w:ascii="Calibri" w:eastAsia="Times New Roman" w:hAnsi="Calibri" w:cs="Calibri"/>
                <w:b/>
                <w:bCs/>
                <w:color w:val="000000"/>
                <w:lang w:eastAsia="es-ES"/>
              </w:rPr>
            </w:pPr>
            <w:r w:rsidRPr="009033D9">
              <w:rPr>
                <w:rFonts w:ascii="Calibri" w:eastAsia="Times New Roman" w:hAnsi="Calibri" w:cs="Calibri"/>
                <w:b/>
                <w:bCs/>
                <w:color w:val="000000"/>
                <w:lang w:eastAsia="es-ES"/>
              </w:rPr>
              <w:t>METAS PROGRAMADAS</w:t>
            </w:r>
          </w:p>
        </w:tc>
      </w:tr>
      <w:tr w:rsidR="007B5F5D" w:rsidRPr="009033D9" w:rsidTr="00EE2EEC">
        <w:trPr>
          <w:trHeight w:val="469"/>
        </w:trPr>
        <w:tc>
          <w:tcPr>
            <w:tcW w:w="1131" w:type="dxa"/>
            <w:tcBorders>
              <w:top w:val="nil"/>
              <w:left w:val="single" w:sz="4" w:space="0" w:color="auto"/>
              <w:bottom w:val="single" w:sz="4" w:space="0" w:color="auto"/>
              <w:right w:val="single" w:sz="4" w:space="0" w:color="auto"/>
            </w:tcBorders>
            <w:shd w:val="clear" w:color="000000" w:fill="FFFFFF"/>
            <w:noWrap/>
            <w:vAlign w:val="center"/>
            <w:hideMark/>
          </w:tcPr>
          <w:p w:rsidR="007B5F5D" w:rsidRPr="009033D9" w:rsidRDefault="007B5F5D" w:rsidP="00BA4A67">
            <w:pPr>
              <w:spacing w:after="0" w:line="240" w:lineRule="auto"/>
              <w:jc w:val="center"/>
              <w:rPr>
                <w:rFonts w:ascii="Arial" w:eastAsia="Times New Roman" w:hAnsi="Arial" w:cs="Arial"/>
                <w:color w:val="000000"/>
                <w:sz w:val="20"/>
                <w:szCs w:val="20"/>
                <w:lang w:eastAsia="es-ES"/>
              </w:rPr>
            </w:pPr>
            <w:r w:rsidRPr="009033D9">
              <w:rPr>
                <w:rFonts w:ascii="Arial" w:eastAsia="Times New Roman" w:hAnsi="Arial" w:cs="Arial"/>
                <w:color w:val="000000"/>
                <w:sz w:val="20"/>
                <w:szCs w:val="20"/>
                <w:lang w:eastAsia="es-ES"/>
              </w:rPr>
              <w:t>010208</w:t>
            </w:r>
          </w:p>
        </w:tc>
        <w:tc>
          <w:tcPr>
            <w:tcW w:w="5086" w:type="dxa"/>
            <w:tcBorders>
              <w:top w:val="nil"/>
              <w:left w:val="nil"/>
              <w:bottom w:val="single" w:sz="4" w:space="0" w:color="auto"/>
              <w:right w:val="single" w:sz="4" w:space="0" w:color="auto"/>
            </w:tcBorders>
            <w:shd w:val="clear" w:color="000000" w:fill="FFFFFF"/>
            <w:vAlign w:val="bottom"/>
            <w:hideMark/>
          </w:tcPr>
          <w:p w:rsidR="007B5F5D" w:rsidRPr="009033D9" w:rsidRDefault="007B5F5D" w:rsidP="00BA4A67">
            <w:pPr>
              <w:spacing w:after="0" w:line="240" w:lineRule="auto"/>
              <w:rPr>
                <w:rFonts w:ascii="Arial" w:eastAsia="Times New Roman" w:hAnsi="Arial" w:cs="Arial"/>
                <w:color w:val="000000"/>
                <w:sz w:val="20"/>
                <w:szCs w:val="20"/>
                <w:lang w:eastAsia="es-ES"/>
              </w:rPr>
            </w:pPr>
            <w:r w:rsidRPr="009033D9">
              <w:rPr>
                <w:rFonts w:ascii="Arial" w:eastAsia="Times New Roman" w:hAnsi="Arial" w:cs="Arial"/>
                <w:color w:val="000000"/>
                <w:sz w:val="20"/>
                <w:szCs w:val="20"/>
                <w:lang w:eastAsia="es-ES"/>
              </w:rPr>
              <w:t>Departamento de Recursos Humanos</w:t>
            </w:r>
          </w:p>
        </w:tc>
        <w:tc>
          <w:tcPr>
            <w:tcW w:w="1270" w:type="dxa"/>
            <w:tcBorders>
              <w:top w:val="nil"/>
              <w:left w:val="nil"/>
              <w:bottom w:val="single" w:sz="4"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lang w:eastAsia="es-ES"/>
              </w:rPr>
            </w:pPr>
            <w:r w:rsidRPr="009033D9">
              <w:rPr>
                <w:rFonts w:ascii="Calibri" w:eastAsia="Times New Roman" w:hAnsi="Calibri" w:cs="Calibri"/>
                <w:color w:val="000000"/>
                <w:lang w:eastAsia="es-ES"/>
              </w:rPr>
              <w:t>1</w:t>
            </w:r>
          </w:p>
        </w:tc>
        <w:tc>
          <w:tcPr>
            <w:tcW w:w="1623" w:type="dxa"/>
            <w:tcBorders>
              <w:top w:val="nil"/>
              <w:left w:val="nil"/>
              <w:bottom w:val="single" w:sz="4"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lang w:eastAsia="es-ES"/>
              </w:rPr>
            </w:pPr>
            <w:r w:rsidRPr="009033D9">
              <w:rPr>
                <w:rFonts w:ascii="Calibri" w:eastAsia="Times New Roman" w:hAnsi="Calibri" w:cs="Calibri"/>
                <w:color w:val="000000"/>
                <w:lang w:eastAsia="es-ES"/>
              </w:rPr>
              <w:t>6</w:t>
            </w:r>
          </w:p>
        </w:tc>
      </w:tr>
      <w:tr w:rsidR="007B5F5D" w:rsidRPr="009033D9" w:rsidTr="00EE2EEC">
        <w:trPr>
          <w:trHeight w:val="462"/>
        </w:trPr>
        <w:tc>
          <w:tcPr>
            <w:tcW w:w="1131" w:type="dxa"/>
            <w:tcBorders>
              <w:top w:val="nil"/>
              <w:left w:val="single" w:sz="4" w:space="0" w:color="auto"/>
              <w:bottom w:val="single" w:sz="4" w:space="0" w:color="auto"/>
              <w:right w:val="single" w:sz="4" w:space="0" w:color="auto"/>
            </w:tcBorders>
            <w:shd w:val="clear" w:color="000000" w:fill="FFFFFF"/>
            <w:noWrap/>
            <w:vAlign w:val="center"/>
            <w:hideMark/>
          </w:tcPr>
          <w:p w:rsidR="007B5F5D" w:rsidRPr="009033D9" w:rsidRDefault="007B5F5D" w:rsidP="00BA4A67">
            <w:pPr>
              <w:spacing w:after="0" w:line="240" w:lineRule="auto"/>
              <w:jc w:val="center"/>
              <w:rPr>
                <w:rFonts w:ascii="Arial" w:eastAsia="Times New Roman" w:hAnsi="Arial" w:cs="Arial"/>
                <w:color w:val="000000"/>
                <w:sz w:val="20"/>
                <w:szCs w:val="20"/>
                <w:lang w:eastAsia="es-ES"/>
              </w:rPr>
            </w:pPr>
            <w:r w:rsidRPr="009033D9">
              <w:rPr>
                <w:rFonts w:ascii="Arial" w:eastAsia="Times New Roman" w:hAnsi="Arial" w:cs="Arial"/>
                <w:color w:val="000000"/>
                <w:sz w:val="20"/>
                <w:szCs w:val="20"/>
                <w:lang w:eastAsia="es-ES"/>
              </w:rPr>
              <w:t>020101</w:t>
            </w:r>
          </w:p>
        </w:tc>
        <w:tc>
          <w:tcPr>
            <w:tcW w:w="5086" w:type="dxa"/>
            <w:tcBorders>
              <w:top w:val="nil"/>
              <w:left w:val="nil"/>
              <w:bottom w:val="single" w:sz="4" w:space="0" w:color="auto"/>
              <w:right w:val="single" w:sz="4" w:space="0" w:color="auto"/>
            </w:tcBorders>
            <w:shd w:val="clear" w:color="000000" w:fill="FFFFFF"/>
            <w:vAlign w:val="bottom"/>
            <w:hideMark/>
          </w:tcPr>
          <w:p w:rsidR="007B5F5D" w:rsidRPr="009033D9" w:rsidRDefault="007B5F5D" w:rsidP="00BA4A67">
            <w:pPr>
              <w:spacing w:after="0" w:line="240" w:lineRule="auto"/>
              <w:rPr>
                <w:rFonts w:ascii="Arial" w:eastAsia="Times New Roman" w:hAnsi="Arial" w:cs="Arial"/>
                <w:color w:val="000000"/>
                <w:sz w:val="20"/>
                <w:szCs w:val="20"/>
                <w:lang w:eastAsia="es-ES"/>
              </w:rPr>
            </w:pPr>
            <w:r w:rsidRPr="009033D9">
              <w:rPr>
                <w:rFonts w:ascii="Arial" w:eastAsia="Times New Roman" w:hAnsi="Arial" w:cs="Arial"/>
                <w:color w:val="000000"/>
                <w:sz w:val="20"/>
                <w:szCs w:val="20"/>
                <w:lang w:eastAsia="es-ES"/>
              </w:rPr>
              <w:t>Departamento de Registro del Estado Familiar</w:t>
            </w:r>
          </w:p>
        </w:tc>
        <w:tc>
          <w:tcPr>
            <w:tcW w:w="1270" w:type="dxa"/>
            <w:tcBorders>
              <w:top w:val="nil"/>
              <w:left w:val="nil"/>
              <w:bottom w:val="single" w:sz="4"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lang w:eastAsia="es-ES"/>
              </w:rPr>
            </w:pPr>
            <w:r w:rsidRPr="009033D9">
              <w:rPr>
                <w:rFonts w:ascii="Calibri" w:eastAsia="Times New Roman" w:hAnsi="Calibri" w:cs="Calibri"/>
                <w:color w:val="000000"/>
                <w:lang w:eastAsia="es-ES"/>
              </w:rPr>
              <w:t>1</w:t>
            </w:r>
          </w:p>
        </w:tc>
        <w:tc>
          <w:tcPr>
            <w:tcW w:w="1623" w:type="dxa"/>
            <w:tcBorders>
              <w:top w:val="nil"/>
              <w:left w:val="nil"/>
              <w:bottom w:val="single" w:sz="4"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lang w:eastAsia="es-ES"/>
              </w:rPr>
            </w:pPr>
            <w:r w:rsidRPr="009033D9">
              <w:rPr>
                <w:rFonts w:ascii="Calibri" w:eastAsia="Times New Roman" w:hAnsi="Calibri" w:cs="Calibri"/>
                <w:color w:val="000000"/>
                <w:lang w:eastAsia="es-ES"/>
              </w:rPr>
              <w:t>3</w:t>
            </w:r>
          </w:p>
        </w:tc>
      </w:tr>
      <w:tr w:rsidR="007B5F5D" w:rsidRPr="009033D9" w:rsidTr="00EE2EEC">
        <w:trPr>
          <w:trHeight w:val="468"/>
        </w:trPr>
        <w:tc>
          <w:tcPr>
            <w:tcW w:w="1131" w:type="dxa"/>
            <w:tcBorders>
              <w:top w:val="nil"/>
              <w:left w:val="single" w:sz="4" w:space="0" w:color="auto"/>
              <w:bottom w:val="single" w:sz="4" w:space="0" w:color="auto"/>
              <w:right w:val="single" w:sz="4" w:space="0" w:color="auto"/>
            </w:tcBorders>
            <w:shd w:val="clear" w:color="000000" w:fill="FFFFFF"/>
            <w:noWrap/>
            <w:vAlign w:val="center"/>
            <w:hideMark/>
          </w:tcPr>
          <w:p w:rsidR="007B5F5D" w:rsidRPr="009033D9" w:rsidRDefault="007B5F5D" w:rsidP="00BA4A67">
            <w:pPr>
              <w:spacing w:after="0" w:line="240" w:lineRule="auto"/>
              <w:jc w:val="center"/>
              <w:rPr>
                <w:rFonts w:ascii="Arial" w:eastAsia="Times New Roman" w:hAnsi="Arial" w:cs="Arial"/>
                <w:color w:val="000000"/>
                <w:sz w:val="20"/>
                <w:szCs w:val="20"/>
                <w:lang w:eastAsia="es-ES"/>
              </w:rPr>
            </w:pPr>
            <w:r w:rsidRPr="009033D9">
              <w:rPr>
                <w:rFonts w:ascii="Arial" w:eastAsia="Times New Roman" w:hAnsi="Arial" w:cs="Arial"/>
                <w:color w:val="000000"/>
                <w:sz w:val="20"/>
                <w:szCs w:val="20"/>
                <w:lang w:eastAsia="es-ES"/>
              </w:rPr>
              <w:t>020102</w:t>
            </w:r>
          </w:p>
        </w:tc>
        <w:tc>
          <w:tcPr>
            <w:tcW w:w="5086" w:type="dxa"/>
            <w:tcBorders>
              <w:top w:val="nil"/>
              <w:left w:val="nil"/>
              <w:bottom w:val="single" w:sz="4" w:space="0" w:color="auto"/>
              <w:right w:val="single" w:sz="4" w:space="0" w:color="auto"/>
            </w:tcBorders>
            <w:shd w:val="clear" w:color="000000" w:fill="FFFFFF"/>
            <w:vAlign w:val="bottom"/>
            <w:hideMark/>
          </w:tcPr>
          <w:p w:rsidR="007B5F5D" w:rsidRPr="009033D9" w:rsidRDefault="007B5F5D" w:rsidP="00BA4A67">
            <w:pPr>
              <w:spacing w:after="0" w:line="240" w:lineRule="auto"/>
              <w:rPr>
                <w:rFonts w:ascii="Arial" w:eastAsia="Times New Roman" w:hAnsi="Arial" w:cs="Arial"/>
                <w:color w:val="000000"/>
                <w:sz w:val="20"/>
                <w:szCs w:val="20"/>
                <w:lang w:eastAsia="es-ES"/>
              </w:rPr>
            </w:pPr>
            <w:r w:rsidRPr="009033D9">
              <w:rPr>
                <w:rFonts w:ascii="Arial" w:eastAsia="Times New Roman" w:hAnsi="Arial" w:cs="Arial"/>
                <w:color w:val="000000"/>
                <w:sz w:val="20"/>
                <w:szCs w:val="20"/>
                <w:lang w:eastAsia="es-ES"/>
              </w:rPr>
              <w:t>Departamento Administración de Mercados</w:t>
            </w:r>
          </w:p>
        </w:tc>
        <w:tc>
          <w:tcPr>
            <w:tcW w:w="1270" w:type="dxa"/>
            <w:tcBorders>
              <w:top w:val="nil"/>
              <w:left w:val="nil"/>
              <w:bottom w:val="single" w:sz="4"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lang w:eastAsia="es-ES"/>
              </w:rPr>
            </w:pPr>
            <w:r w:rsidRPr="009033D9">
              <w:rPr>
                <w:rFonts w:ascii="Calibri" w:eastAsia="Times New Roman" w:hAnsi="Calibri" w:cs="Calibri"/>
                <w:color w:val="000000"/>
                <w:lang w:eastAsia="es-ES"/>
              </w:rPr>
              <w:t>1</w:t>
            </w:r>
          </w:p>
        </w:tc>
        <w:tc>
          <w:tcPr>
            <w:tcW w:w="1623" w:type="dxa"/>
            <w:tcBorders>
              <w:top w:val="nil"/>
              <w:left w:val="nil"/>
              <w:bottom w:val="single" w:sz="4"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lang w:eastAsia="es-ES"/>
              </w:rPr>
            </w:pPr>
            <w:r w:rsidRPr="009033D9">
              <w:rPr>
                <w:rFonts w:ascii="Calibri" w:eastAsia="Times New Roman" w:hAnsi="Calibri" w:cs="Calibri"/>
                <w:color w:val="000000"/>
                <w:lang w:eastAsia="es-ES"/>
              </w:rPr>
              <w:t>3</w:t>
            </w:r>
          </w:p>
        </w:tc>
      </w:tr>
      <w:tr w:rsidR="007B5F5D" w:rsidRPr="009033D9" w:rsidTr="00EE2EEC">
        <w:trPr>
          <w:trHeight w:val="474"/>
        </w:trPr>
        <w:tc>
          <w:tcPr>
            <w:tcW w:w="1131" w:type="dxa"/>
            <w:tcBorders>
              <w:top w:val="nil"/>
              <w:left w:val="single" w:sz="4" w:space="0" w:color="auto"/>
              <w:bottom w:val="nil"/>
              <w:right w:val="single" w:sz="4" w:space="0" w:color="auto"/>
            </w:tcBorders>
            <w:shd w:val="clear" w:color="000000" w:fill="FFFFFF"/>
            <w:noWrap/>
            <w:vAlign w:val="center"/>
            <w:hideMark/>
          </w:tcPr>
          <w:p w:rsidR="007B5F5D" w:rsidRPr="009033D9" w:rsidRDefault="007B5F5D" w:rsidP="00BA4A67">
            <w:pPr>
              <w:spacing w:after="0" w:line="240" w:lineRule="auto"/>
              <w:jc w:val="center"/>
              <w:rPr>
                <w:rFonts w:ascii="Arial" w:eastAsia="Times New Roman" w:hAnsi="Arial" w:cs="Arial"/>
                <w:color w:val="000000"/>
                <w:sz w:val="20"/>
                <w:szCs w:val="20"/>
                <w:lang w:eastAsia="es-ES"/>
              </w:rPr>
            </w:pPr>
            <w:r w:rsidRPr="009033D9">
              <w:rPr>
                <w:rFonts w:ascii="Arial" w:eastAsia="Times New Roman" w:hAnsi="Arial" w:cs="Arial"/>
                <w:color w:val="000000"/>
                <w:sz w:val="20"/>
                <w:szCs w:val="20"/>
                <w:lang w:eastAsia="es-ES"/>
              </w:rPr>
              <w:t>020104</w:t>
            </w:r>
          </w:p>
        </w:tc>
        <w:tc>
          <w:tcPr>
            <w:tcW w:w="5086" w:type="dxa"/>
            <w:tcBorders>
              <w:top w:val="nil"/>
              <w:left w:val="nil"/>
              <w:bottom w:val="nil"/>
              <w:right w:val="single" w:sz="4" w:space="0" w:color="auto"/>
            </w:tcBorders>
            <w:shd w:val="clear" w:color="000000" w:fill="FFFFFF"/>
            <w:vAlign w:val="bottom"/>
            <w:hideMark/>
          </w:tcPr>
          <w:p w:rsidR="007B5F5D" w:rsidRPr="009033D9" w:rsidRDefault="007B5F5D" w:rsidP="00BA4A67">
            <w:pPr>
              <w:spacing w:after="0" w:line="240" w:lineRule="auto"/>
              <w:rPr>
                <w:rFonts w:ascii="Arial" w:eastAsia="Times New Roman" w:hAnsi="Arial" w:cs="Arial"/>
                <w:color w:val="000000"/>
                <w:sz w:val="20"/>
                <w:szCs w:val="20"/>
                <w:lang w:eastAsia="es-ES"/>
              </w:rPr>
            </w:pPr>
            <w:r w:rsidRPr="009033D9">
              <w:rPr>
                <w:rFonts w:ascii="Arial" w:eastAsia="Times New Roman" w:hAnsi="Arial" w:cs="Arial"/>
                <w:color w:val="000000"/>
                <w:sz w:val="20"/>
                <w:szCs w:val="20"/>
                <w:lang w:eastAsia="es-ES"/>
              </w:rPr>
              <w:t>Departamento de Transporte Administrativo</w:t>
            </w:r>
          </w:p>
        </w:tc>
        <w:tc>
          <w:tcPr>
            <w:tcW w:w="1270" w:type="dxa"/>
            <w:tcBorders>
              <w:top w:val="nil"/>
              <w:left w:val="nil"/>
              <w:bottom w:val="nil"/>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lang w:eastAsia="es-ES"/>
              </w:rPr>
            </w:pPr>
            <w:r w:rsidRPr="009033D9">
              <w:rPr>
                <w:rFonts w:ascii="Calibri" w:eastAsia="Times New Roman" w:hAnsi="Calibri" w:cs="Calibri"/>
                <w:color w:val="000000"/>
                <w:lang w:eastAsia="es-ES"/>
              </w:rPr>
              <w:t>1</w:t>
            </w:r>
          </w:p>
        </w:tc>
        <w:tc>
          <w:tcPr>
            <w:tcW w:w="1623" w:type="dxa"/>
            <w:tcBorders>
              <w:top w:val="nil"/>
              <w:left w:val="nil"/>
              <w:bottom w:val="nil"/>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lang w:eastAsia="es-ES"/>
              </w:rPr>
            </w:pPr>
            <w:r w:rsidRPr="009033D9">
              <w:rPr>
                <w:rFonts w:ascii="Calibri" w:eastAsia="Times New Roman" w:hAnsi="Calibri" w:cs="Calibri"/>
                <w:color w:val="000000"/>
                <w:lang w:eastAsia="es-ES"/>
              </w:rPr>
              <w:t>4</w:t>
            </w:r>
          </w:p>
        </w:tc>
      </w:tr>
      <w:tr w:rsidR="007B5F5D" w:rsidRPr="009033D9" w:rsidTr="00EE2EEC">
        <w:trPr>
          <w:trHeight w:val="462"/>
        </w:trPr>
        <w:tc>
          <w:tcPr>
            <w:tcW w:w="6217" w:type="dxa"/>
            <w:gridSpan w:val="2"/>
            <w:tcBorders>
              <w:top w:val="single" w:sz="8" w:space="0" w:color="auto"/>
              <w:left w:val="single" w:sz="8" w:space="0" w:color="auto"/>
              <w:bottom w:val="single" w:sz="8" w:space="0" w:color="auto"/>
              <w:right w:val="single" w:sz="4" w:space="0" w:color="000000"/>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b/>
                <w:bCs/>
                <w:color w:val="000000"/>
                <w:lang w:eastAsia="es-ES"/>
              </w:rPr>
            </w:pPr>
            <w:r w:rsidRPr="009033D9">
              <w:rPr>
                <w:rFonts w:ascii="Calibri" w:eastAsia="Times New Roman" w:hAnsi="Calibri" w:cs="Calibri"/>
                <w:b/>
                <w:bCs/>
                <w:color w:val="000000"/>
                <w:lang w:eastAsia="es-ES"/>
              </w:rPr>
              <w:t> </w:t>
            </w:r>
            <w:r w:rsidRPr="00962B18">
              <w:rPr>
                <w:rFonts w:ascii="Calibri" w:eastAsia="Times New Roman" w:hAnsi="Calibri" w:cs="Calibri"/>
                <w:b/>
                <w:bCs/>
                <w:color w:val="000000"/>
                <w:lang w:eastAsia="es-ES"/>
              </w:rPr>
              <w:t>TOTAL</w:t>
            </w:r>
          </w:p>
        </w:tc>
        <w:tc>
          <w:tcPr>
            <w:tcW w:w="1270" w:type="dxa"/>
            <w:tcBorders>
              <w:top w:val="single" w:sz="8" w:space="0" w:color="auto"/>
              <w:left w:val="nil"/>
              <w:bottom w:val="single" w:sz="8"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b/>
                <w:bCs/>
                <w:color w:val="000000"/>
                <w:lang w:eastAsia="es-ES"/>
              </w:rPr>
            </w:pPr>
            <w:r w:rsidRPr="009033D9">
              <w:rPr>
                <w:rFonts w:ascii="Calibri" w:eastAsia="Times New Roman" w:hAnsi="Calibri" w:cs="Calibri"/>
                <w:b/>
                <w:bCs/>
                <w:color w:val="000000"/>
                <w:lang w:eastAsia="es-ES"/>
              </w:rPr>
              <w:t>4</w:t>
            </w:r>
          </w:p>
        </w:tc>
        <w:tc>
          <w:tcPr>
            <w:tcW w:w="1623" w:type="dxa"/>
            <w:tcBorders>
              <w:top w:val="single" w:sz="8" w:space="0" w:color="auto"/>
              <w:left w:val="nil"/>
              <w:bottom w:val="single" w:sz="8" w:space="0" w:color="auto"/>
              <w:right w:val="single" w:sz="8"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b/>
                <w:bCs/>
                <w:color w:val="000000"/>
                <w:lang w:eastAsia="es-ES"/>
              </w:rPr>
            </w:pPr>
            <w:r w:rsidRPr="009033D9">
              <w:rPr>
                <w:rFonts w:ascii="Calibri" w:eastAsia="Times New Roman" w:hAnsi="Calibri" w:cs="Calibri"/>
                <w:b/>
                <w:bCs/>
                <w:color w:val="000000"/>
                <w:lang w:eastAsia="es-ES"/>
              </w:rPr>
              <w:t>16</w:t>
            </w:r>
          </w:p>
        </w:tc>
      </w:tr>
    </w:tbl>
    <w:p w:rsidR="007B5F5D" w:rsidRDefault="007B5F5D" w:rsidP="007B5F5D">
      <w:pPr>
        <w:rPr>
          <w:rFonts w:ascii="Cambria" w:eastAsia="Times New Roman" w:hAnsi="Cambria" w:cs="Times New Roman"/>
          <w:color w:val="365F91"/>
          <w:sz w:val="26"/>
          <w:szCs w:val="26"/>
        </w:rPr>
      </w:pPr>
    </w:p>
    <w:p w:rsidR="007B5F5D" w:rsidRDefault="007B5F5D" w:rsidP="007B5F5D">
      <w:pPr>
        <w:rPr>
          <w:rFonts w:ascii="Cambria" w:eastAsia="Times New Roman" w:hAnsi="Cambria" w:cs="Times New Roman"/>
          <w:color w:val="365F91"/>
          <w:sz w:val="26"/>
          <w:szCs w:val="26"/>
        </w:rPr>
      </w:pPr>
      <w:r>
        <w:rPr>
          <w:noProof/>
          <w:lang w:val="es-SV" w:eastAsia="es-SV"/>
        </w:rPr>
        <w:drawing>
          <wp:anchor distT="0" distB="0" distL="114300" distR="114300" simplePos="0" relativeHeight="251669504" behindDoc="0" locked="0" layoutInCell="1" allowOverlap="1" wp14:anchorId="041D0662" wp14:editId="688A969F">
            <wp:simplePos x="0" y="0"/>
            <wp:positionH relativeFrom="column">
              <wp:posOffset>-111087</wp:posOffset>
            </wp:positionH>
            <wp:positionV relativeFrom="paragraph">
              <wp:posOffset>314960</wp:posOffset>
            </wp:positionV>
            <wp:extent cx="5717796" cy="3302635"/>
            <wp:effectExtent l="0" t="0" r="16510" b="12065"/>
            <wp:wrapSquare wrapText="bothSides"/>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p>
    <w:p w:rsidR="007B5F5D" w:rsidRDefault="007B5F5D" w:rsidP="007B5F5D">
      <w:pPr>
        <w:rPr>
          <w:rFonts w:ascii="Cambria" w:eastAsia="Times New Roman" w:hAnsi="Cambria" w:cs="Times New Roman"/>
          <w:color w:val="365F91"/>
          <w:sz w:val="26"/>
          <w:szCs w:val="26"/>
        </w:rPr>
      </w:pPr>
    </w:p>
    <w:p w:rsidR="007B5F5D" w:rsidRDefault="007B5F5D" w:rsidP="007B5F5D">
      <w:pPr>
        <w:rPr>
          <w:rFonts w:ascii="Cambria" w:eastAsia="Times New Roman" w:hAnsi="Cambria" w:cs="Times New Roman"/>
          <w:color w:val="365F91"/>
          <w:sz w:val="26"/>
          <w:szCs w:val="26"/>
        </w:rPr>
      </w:pPr>
      <w:r>
        <w:rPr>
          <w:rFonts w:ascii="Cambria" w:eastAsia="Times New Roman" w:hAnsi="Cambria" w:cs="Times New Roman"/>
          <w:color w:val="365F91"/>
          <w:sz w:val="26"/>
          <w:szCs w:val="26"/>
        </w:rPr>
        <w:br w:type="page"/>
      </w:r>
    </w:p>
    <w:p w:rsidR="007B5F5D" w:rsidRPr="000B54EB" w:rsidRDefault="007B5F5D" w:rsidP="007B5F5D">
      <w:pPr>
        <w:keepNext/>
        <w:keepLines/>
        <w:spacing w:before="40" w:after="0"/>
        <w:jc w:val="center"/>
        <w:outlineLvl w:val="1"/>
        <w:rPr>
          <w:rFonts w:ascii="Cambria" w:eastAsia="Times New Roman" w:hAnsi="Cambria" w:cs="Times New Roman"/>
          <w:b/>
          <w:sz w:val="26"/>
          <w:szCs w:val="26"/>
        </w:rPr>
      </w:pPr>
      <w:r w:rsidRPr="000B54EB">
        <w:rPr>
          <w:rFonts w:ascii="Cambria" w:eastAsia="Times New Roman" w:hAnsi="Cambria" w:cs="Times New Roman"/>
          <w:b/>
          <w:sz w:val="26"/>
          <w:szCs w:val="26"/>
        </w:rPr>
        <w:lastRenderedPageBreak/>
        <w:t>PRESUPUESTO ASIGNADO UNIDADES DEPENDIENTES DE LA SUB GERENCIA ADMINISTRATIVA</w:t>
      </w:r>
    </w:p>
    <w:p w:rsidR="007B5F5D" w:rsidRDefault="007B5F5D" w:rsidP="007B5F5D">
      <w:pPr>
        <w:rPr>
          <w:rFonts w:ascii="Cambria" w:eastAsia="Times New Roman" w:hAnsi="Cambria" w:cs="Times New Roman"/>
          <w:color w:val="365F91"/>
          <w:sz w:val="26"/>
          <w:szCs w:val="26"/>
        </w:rPr>
      </w:pPr>
    </w:p>
    <w:tbl>
      <w:tblPr>
        <w:tblW w:w="10473" w:type="dxa"/>
        <w:tblInd w:w="-1003" w:type="dxa"/>
        <w:tblLayout w:type="fixed"/>
        <w:tblCellMar>
          <w:left w:w="70" w:type="dxa"/>
          <w:right w:w="70" w:type="dxa"/>
        </w:tblCellMar>
        <w:tblLook w:val="04A0" w:firstRow="1" w:lastRow="0" w:firstColumn="1" w:lastColumn="0" w:noHBand="0" w:noVBand="1"/>
      </w:tblPr>
      <w:tblGrid>
        <w:gridCol w:w="990"/>
        <w:gridCol w:w="2124"/>
        <w:gridCol w:w="1414"/>
        <w:gridCol w:w="1132"/>
        <w:gridCol w:w="990"/>
        <w:gridCol w:w="1134"/>
        <w:gridCol w:w="1415"/>
        <w:gridCol w:w="1274"/>
      </w:tblGrid>
      <w:tr w:rsidR="007B5F5D" w:rsidRPr="009033D9" w:rsidTr="00EE2EEC">
        <w:trPr>
          <w:trHeight w:val="690"/>
        </w:trPr>
        <w:tc>
          <w:tcPr>
            <w:tcW w:w="991" w:type="dxa"/>
            <w:vMerge w:val="restart"/>
            <w:tcBorders>
              <w:top w:val="single" w:sz="8" w:space="0" w:color="auto"/>
              <w:left w:val="single" w:sz="8" w:space="0" w:color="auto"/>
              <w:bottom w:val="single" w:sz="8" w:space="0" w:color="000000"/>
              <w:right w:val="single" w:sz="4" w:space="0" w:color="auto"/>
            </w:tcBorders>
            <w:shd w:val="clear" w:color="000000" w:fill="FFFFFF"/>
            <w:vAlign w:val="center"/>
            <w:hideMark/>
          </w:tcPr>
          <w:p w:rsidR="007B5F5D" w:rsidRPr="00DA3E2C" w:rsidRDefault="007B5F5D" w:rsidP="00BA4A67">
            <w:pPr>
              <w:spacing w:after="0" w:line="240" w:lineRule="auto"/>
              <w:jc w:val="center"/>
              <w:rPr>
                <w:rFonts w:ascii="Calibri" w:eastAsia="Times New Roman" w:hAnsi="Calibri" w:cs="Calibri"/>
                <w:b/>
                <w:bCs/>
                <w:color w:val="000000"/>
                <w:sz w:val="18"/>
                <w:lang w:eastAsia="es-ES"/>
              </w:rPr>
            </w:pPr>
            <w:r w:rsidRPr="00DA3E2C">
              <w:rPr>
                <w:rFonts w:ascii="Calibri" w:eastAsia="Times New Roman" w:hAnsi="Calibri" w:cs="Calibri"/>
                <w:b/>
                <w:bCs/>
                <w:color w:val="000000"/>
                <w:sz w:val="18"/>
                <w:lang w:eastAsia="es-ES"/>
              </w:rPr>
              <w:t>CODIGO</w:t>
            </w:r>
          </w:p>
        </w:tc>
        <w:tc>
          <w:tcPr>
            <w:tcW w:w="2123" w:type="dxa"/>
            <w:vMerge w:val="restart"/>
            <w:tcBorders>
              <w:top w:val="single" w:sz="8" w:space="0" w:color="auto"/>
              <w:left w:val="single" w:sz="4" w:space="0" w:color="auto"/>
              <w:bottom w:val="single" w:sz="8" w:space="0" w:color="000000"/>
              <w:right w:val="single" w:sz="4" w:space="0" w:color="auto"/>
            </w:tcBorders>
            <w:shd w:val="clear" w:color="000000" w:fill="FFFFFF"/>
            <w:noWrap/>
            <w:vAlign w:val="center"/>
            <w:hideMark/>
          </w:tcPr>
          <w:p w:rsidR="007B5F5D" w:rsidRPr="00DA3E2C" w:rsidRDefault="007B5F5D" w:rsidP="00BA4A67">
            <w:pPr>
              <w:spacing w:after="0" w:line="240" w:lineRule="auto"/>
              <w:jc w:val="center"/>
              <w:rPr>
                <w:rFonts w:ascii="Calibri" w:eastAsia="Times New Roman" w:hAnsi="Calibri" w:cs="Calibri"/>
                <w:b/>
                <w:bCs/>
                <w:color w:val="000000"/>
                <w:sz w:val="18"/>
                <w:lang w:eastAsia="es-ES"/>
              </w:rPr>
            </w:pPr>
            <w:r w:rsidRPr="00DA3E2C">
              <w:rPr>
                <w:rFonts w:ascii="Calibri" w:eastAsia="Times New Roman" w:hAnsi="Calibri" w:cs="Calibri"/>
                <w:b/>
                <w:bCs/>
                <w:color w:val="000000"/>
                <w:sz w:val="18"/>
                <w:lang w:eastAsia="es-ES"/>
              </w:rPr>
              <w:t>UNIDAD</w:t>
            </w:r>
          </w:p>
        </w:tc>
        <w:tc>
          <w:tcPr>
            <w:tcW w:w="4670" w:type="dxa"/>
            <w:gridSpan w:val="4"/>
            <w:tcBorders>
              <w:top w:val="single" w:sz="8" w:space="0" w:color="auto"/>
              <w:left w:val="nil"/>
              <w:bottom w:val="single" w:sz="4" w:space="0" w:color="auto"/>
              <w:right w:val="single" w:sz="4" w:space="0" w:color="auto"/>
            </w:tcBorders>
            <w:shd w:val="clear" w:color="000000" w:fill="FFFFFF"/>
            <w:noWrap/>
            <w:vAlign w:val="center"/>
            <w:hideMark/>
          </w:tcPr>
          <w:p w:rsidR="007B5F5D" w:rsidRPr="00DA3E2C" w:rsidRDefault="007B5F5D" w:rsidP="00BA4A67">
            <w:pPr>
              <w:spacing w:after="0" w:line="240" w:lineRule="auto"/>
              <w:jc w:val="center"/>
              <w:rPr>
                <w:rFonts w:ascii="Calibri" w:eastAsia="Times New Roman" w:hAnsi="Calibri" w:cs="Calibri"/>
                <w:b/>
                <w:bCs/>
                <w:color w:val="000000"/>
                <w:sz w:val="18"/>
                <w:lang w:eastAsia="es-ES"/>
              </w:rPr>
            </w:pPr>
            <w:r w:rsidRPr="00DA3E2C">
              <w:rPr>
                <w:rFonts w:ascii="Calibri" w:eastAsia="Times New Roman" w:hAnsi="Calibri" w:cs="Calibri"/>
                <w:b/>
                <w:bCs/>
                <w:color w:val="000000"/>
                <w:sz w:val="18"/>
                <w:lang w:eastAsia="es-ES"/>
              </w:rPr>
              <w:t>METAS</w:t>
            </w:r>
          </w:p>
        </w:tc>
        <w:tc>
          <w:tcPr>
            <w:tcW w:w="1415" w:type="dxa"/>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7B5F5D" w:rsidRPr="00DA3E2C" w:rsidRDefault="007B5F5D" w:rsidP="00BA4A67">
            <w:pPr>
              <w:spacing w:after="0" w:line="240" w:lineRule="auto"/>
              <w:jc w:val="center"/>
              <w:rPr>
                <w:rFonts w:ascii="Calibri" w:eastAsia="Times New Roman" w:hAnsi="Calibri" w:cs="Calibri"/>
                <w:b/>
                <w:bCs/>
                <w:color w:val="000000"/>
                <w:sz w:val="18"/>
                <w:lang w:eastAsia="es-ES"/>
              </w:rPr>
            </w:pPr>
            <w:r w:rsidRPr="00DA3E2C">
              <w:rPr>
                <w:rFonts w:ascii="Calibri" w:eastAsia="Times New Roman" w:hAnsi="Calibri" w:cs="Calibri"/>
                <w:b/>
                <w:bCs/>
                <w:color w:val="000000"/>
                <w:sz w:val="18"/>
                <w:lang w:eastAsia="es-ES"/>
              </w:rPr>
              <w:t>CANTIDAD DE METAS PROGRAMADAS</w:t>
            </w:r>
          </w:p>
        </w:tc>
        <w:tc>
          <w:tcPr>
            <w:tcW w:w="1274" w:type="dxa"/>
            <w:vMerge w:val="restart"/>
            <w:tcBorders>
              <w:top w:val="single" w:sz="8" w:space="0" w:color="auto"/>
              <w:left w:val="single" w:sz="4" w:space="0" w:color="auto"/>
              <w:bottom w:val="single" w:sz="8" w:space="0" w:color="000000"/>
              <w:right w:val="single" w:sz="8" w:space="0" w:color="auto"/>
            </w:tcBorders>
            <w:shd w:val="clear" w:color="000000" w:fill="FFFFFF"/>
            <w:vAlign w:val="center"/>
            <w:hideMark/>
          </w:tcPr>
          <w:p w:rsidR="007B5F5D" w:rsidRPr="00DA3E2C" w:rsidRDefault="007B5F5D" w:rsidP="00BA4A67">
            <w:pPr>
              <w:spacing w:after="0" w:line="240" w:lineRule="auto"/>
              <w:jc w:val="center"/>
              <w:rPr>
                <w:rFonts w:ascii="Calibri" w:eastAsia="Times New Roman" w:hAnsi="Calibri" w:cs="Calibri"/>
                <w:b/>
                <w:bCs/>
                <w:color w:val="000000"/>
                <w:sz w:val="18"/>
                <w:lang w:eastAsia="es-ES"/>
              </w:rPr>
            </w:pPr>
            <w:r w:rsidRPr="00DA3E2C">
              <w:rPr>
                <w:rFonts w:ascii="Calibri" w:eastAsia="Times New Roman" w:hAnsi="Calibri" w:cs="Calibri"/>
                <w:b/>
                <w:bCs/>
                <w:color w:val="000000"/>
                <w:sz w:val="18"/>
                <w:lang w:eastAsia="es-ES"/>
              </w:rPr>
              <w:t>PRESUPUESTO ASIGNADO</w:t>
            </w:r>
          </w:p>
        </w:tc>
      </w:tr>
      <w:tr w:rsidR="007B5F5D" w:rsidRPr="009033D9" w:rsidTr="00EE2EEC">
        <w:trPr>
          <w:trHeight w:val="491"/>
        </w:trPr>
        <w:tc>
          <w:tcPr>
            <w:tcW w:w="991" w:type="dxa"/>
            <w:vMerge/>
            <w:tcBorders>
              <w:top w:val="single" w:sz="8" w:space="0" w:color="auto"/>
              <w:left w:val="single" w:sz="8" w:space="0" w:color="auto"/>
              <w:bottom w:val="single" w:sz="8" w:space="0" w:color="000000"/>
              <w:right w:val="single" w:sz="4" w:space="0" w:color="auto"/>
            </w:tcBorders>
            <w:vAlign w:val="center"/>
            <w:hideMark/>
          </w:tcPr>
          <w:p w:rsidR="007B5F5D" w:rsidRPr="009033D9" w:rsidRDefault="007B5F5D" w:rsidP="00BA4A67">
            <w:pPr>
              <w:spacing w:after="0" w:line="240" w:lineRule="auto"/>
              <w:rPr>
                <w:rFonts w:ascii="Calibri" w:eastAsia="Times New Roman" w:hAnsi="Calibri" w:cs="Calibri"/>
                <w:b/>
                <w:bCs/>
                <w:color w:val="000000"/>
                <w:lang w:eastAsia="es-ES"/>
              </w:rPr>
            </w:pPr>
          </w:p>
        </w:tc>
        <w:tc>
          <w:tcPr>
            <w:tcW w:w="2123" w:type="dxa"/>
            <w:vMerge/>
            <w:tcBorders>
              <w:top w:val="single" w:sz="8" w:space="0" w:color="auto"/>
              <w:left w:val="single" w:sz="4" w:space="0" w:color="auto"/>
              <w:bottom w:val="single" w:sz="8" w:space="0" w:color="000000"/>
              <w:right w:val="single" w:sz="4" w:space="0" w:color="auto"/>
            </w:tcBorders>
            <w:vAlign w:val="center"/>
            <w:hideMark/>
          </w:tcPr>
          <w:p w:rsidR="007B5F5D" w:rsidRPr="009033D9" w:rsidRDefault="007B5F5D" w:rsidP="00BA4A67">
            <w:pPr>
              <w:spacing w:after="0" w:line="240" w:lineRule="auto"/>
              <w:rPr>
                <w:rFonts w:ascii="Calibri" w:eastAsia="Times New Roman" w:hAnsi="Calibri" w:cs="Calibri"/>
                <w:b/>
                <w:bCs/>
                <w:color w:val="000000"/>
                <w:lang w:eastAsia="es-ES"/>
              </w:rPr>
            </w:pPr>
          </w:p>
        </w:tc>
        <w:tc>
          <w:tcPr>
            <w:tcW w:w="1414" w:type="dxa"/>
            <w:tcBorders>
              <w:top w:val="nil"/>
              <w:left w:val="nil"/>
              <w:bottom w:val="single" w:sz="8" w:space="0" w:color="auto"/>
              <w:right w:val="single" w:sz="4" w:space="0" w:color="auto"/>
            </w:tcBorders>
            <w:shd w:val="clear" w:color="000000" w:fill="FFFFFF"/>
            <w:vAlign w:val="center"/>
            <w:hideMark/>
          </w:tcPr>
          <w:p w:rsidR="007B5F5D" w:rsidRPr="00DA3E2C" w:rsidRDefault="007B5F5D" w:rsidP="00BA4A67">
            <w:pPr>
              <w:spacing w:after="0" w:line="240" w:lineRule="auto"/>
              <w:jc w:val="center"/>
              <w:rPr>
                <w:rFonts w:ascii="Calibri" w:eastAsia="Times New Roman" w:hAnsi="Calibri" w:cs="Calibri"/>
                <w:b/>
                <w:bCs/>
                <w:color w:val="000000"/>
                <w:sz w:val="18"/>
                <w:lang w:eastAsia="es-ES"/>
              </w:rPr>
            </w:pPr>
            <w:r w:rsidRPr="00DA3E2C">
              <w:rPr>
                <w:rFonts w:ascii="Calibri" w:eastAsia="Times New Roman" w:hAnsi="Calibri" w:cs="Calibri"/>
                <w:b/>
                <w:bCs/>
                <w:color w:val="000000"/>
                <w:sz w:val="18"/>
                <w:lang w:eastAsia="es-ES"/>
              </w:rPr>
              <w:t>POLITICO INSTITUCIONAL</w:t>
            </w:r>
          </w:p>
        </w:tc>
        <w:tc>
          <w:tcPr>
            <w:tcW w:w="1132" w:type="dxa"/>
            <w:tcBorders>
              <w:top w:val="nil"/>
              <w:left w:val="nil"/>
              <w:bottom w:val="single" w:sz="8" w:space="0" w:color="auto"/>
              <w:right w:val="single" w:sz="4" w:space="0" w:color="auto"/>
            </w:tcBorders>
            <w:shd w:val="clear" w:color="000000" w:fill="FFFFFF"/>
            <w:vAlign w:val="center"/>
            <w:hideMark/>
          </w:tcPr>
          <w:p w:rsidR="007B5F5D" w:rsidRPr="00DA3E2C" w:rsidRDefault="007B5F5D" w:rsidP="00BA4A67">
            <w:pPr>
              <w:spacing w:after="0" w:line="240" w:lineRule="auto"/>
              <w:rPr>
                <w:rFonts w:ascii="Calibri" w:eastAsia="Times New Roman" w:hAnsi="Calibri" w:cs="Calibri"/>
                <w:b/>
                <w:bCs/>
                <w:color w:val="000000"/>
                <w:sz w:val="18"/>
                <w:lang w:eastAsia="es-ES"/>
              </w:rPr>
            </w:pPr>
            <w:r w:rsidRPr="00DA3E2C">
              <w:rPr>
                <w:rFonts w:ascii="Calibri" w:eastAsia="Times New Roman" w:hAnsi="Calibri" w:cs="Calibri"/>
                <w:b/>
                <w:bCs/>
                <w:color w:val="000000"/>
                <w:sz w:val="18"/>
                <w:lang w:eastAsia="es-ES"/>
              </w:rPr>
              <w:t>MEDIO AMBIENTAL</w:t>
            </w:r>
          </w:p>
        </w:tc>
        <w:tc>
          <w:tcPr>
            <w:tcW w:w="990" w:type="dxa"/>
            <w:tcBorders>
              <w:top w:val="nil"/>
              <w:left w:val="nil"/>
              <w:bottom w:val="single" w:sz="8" w:space="0" w:color="auto"/>
              <w:right w:val="single" w:sz="4" w:space="0" w:color="auto"/>
            </w:tcBorders>
            <w:shd w:val="clear" w:color="000000" w:fill="FFFFFF"/>
            <w:vAlign w:val="center"/>
            <w:hideMark/>
          </w:tcPr>
          <w:p w:rsidR="007B5F5D" w:rsidRPr="00DA3E2C" w:rsidRDefault="007B5F5D" w:rsidP="00BA4A67">
            <w:pPr>
              <w:spacing w:after="0" w:line="240" w:lineRule="auto"/>
              <w:jc w:val="center"/>
              <w:rPr>
                <w:rFonts w:ascii="Calibri" w:eastAsia="Times New Roman" w:hAnsi="Calibri" w:cs="Calibri"/>
                <w:b/>
                <w:bCs/>
                <w:color w:val="000000"/>
                <w:sz w:val="18"/>
                <w:lang w:eastAsia="es-ES"/>
              </w:rPr>
            </w:pPr>
            <w:r w:rsidRPr="00DA3E2C">
              <w:rPr>
                <w:rFonts w:ascii="Calibri" w:eastAsia="Times New Roman" w:hAnsi="Calibri" w:cs="Calibri"/>
                <w:b/>
                <w:bCs/>
                <w:color w:val="000000"/>
                <w:sz w:val="18"/>
                <w:lang w:eastAsia="es-ES"/>
              </w:rPr>
              <w:t>SOCIAL CULTURAL</w:t>
            </w:r>
          </w:p>
        </w:tc>
        <w:tc>
          <w:tcPr>
            <w:tcW w:w="1132" w:type="dxa"/>
            <w:tcBorders>
              <w:top w:val="nil"/>
              <w:left w:val="nil"/>
              <w:bottom w:val="single" w:sz="8" w:space="0" w:color="auto"/>
              <w:right w:val="single" w:sz="4" w:space="0" w:color="auto"/>
            </w:tcBorders>
            <w:shd w:val="clear" w:color="000000" w:fill="FFFFFF"/>
            <w:vAlign w:val="center"/>
            <w:hideMark/>
          </w:tcPr>
          <w:p w:rsidR="007B5F5D" w:rsidRPr="00DA3E2C" w:rsidRDefault="007B5F5D" w:rsidP="00BA4A67">
            <w:pPr>
              <w:spacing w:after="0" w:line="240" w:lineRule="auto"/>
              <w:rPr>
                <w:rFonts w:ascii="Calibri" w:eastAsia="Times New Roman" w:hAnsi="Calibri" w:cs="Calibri"/>
                <w:b/>
                <w:bCs/>
                <w:color w:val="000000"/>
                <w:sz w:val="18"/>
                <w:lang w:eastAsia="es-ES"/>
              </w:rPr>
            </w:pPr>
            <w:r w:rsidRPr="00DA3E2C">
              <w:rPr>
                <w:rFonts w:ascii="Calibri" w:eastAsia="Times New Roman" w:hAnsi="Calibri" w:cs="Calibri"/>
                <w:b/>
                <w:bCs/>
                <w:color w:val="000000"/>
                <w:sz w:val="18"/>
                <w:lang w:eastAsia="es-ES"/>
              </w:rPr>
              <w:t>ECONOMICO</w:t>
            </w:r>
          </w:p>
        </w:tc>
        <w:tc>
          <w:tcPr>
            <w:tcW w:w="1415" w:type="dxa"/>
            <w:vMerge/>
            <w:tcBorders>
              <w:top w:val="single" w:sz="8" w:space="0" w:color="auto"/>
              <w:left w:val="single" w:sz="4" w:space="0" w:color="auto"/>
              <w:bottom w:val="single" w:sz="8" w:space="0" w:color="000000"/>
              <w:right w:val="single" w:sz="4" w:space="0" w:color="auto"/>
            </w:tcBorders>
            <w:vAlign w:val="center"/>
            <w:hideMark/>
          </w:tcPr>
          <w:p w:rsidR="007B5F5D" w:rsidRPr="009033D9" w:rsidRDefault="007B5F5D" w:rsidP="00BA4A67">
            <w:pPr>
              <w:spacing w:after="0" w:line="240" w:lineRule="auto"/>
              <w:rPr>
                <w:rFonts w:ascii="Calibri" w:eastAsia="Times New Roman" w:hAnsi="Calibri" w:cs="Calibri"/>
                <w:b/>
                <w:bCs/>
                <w:color w:val="000000"/>
                <w:lang w:eastAsia="es-ES"/>
              </w:rPr>
            </w:pPr>
          </w:p>
        </w:tc>
        <w:tc>
          <w:tcPr>
            <w:tcW w:w="1274" w:type="dxa"/>
            <w:vMerge/>
            <w:tcBorders>
              <w:top w:val="single" w:sz="8" w:space="0" w:color="auto"/>
              <w:left w:val="single" w:sz="4" w:space="0" w:color="auto"/>
              <w:bottom w:val="single" w:sz="8" w:space="0" w:color="000000"/>
              <w:right w:val="single" w:sz="8" w:space="0" w:color="auto"/>
            </w:tcBorders>
            <w:vAlign w:val="center"/>
            <w:hideMark/>
          </w:tcPr>
          <w:p w:rsidR="007B5F5D" w:rsidRPr="009033D9" w:rsidRDefault="007B5F5D" w:rsidP="00BA4A67">
            <w:pPr>
              <w:spacing w:after="0" w:line="240" w:lineRule="auto"/>
              <w:rPr>
                <w:rFonts w:ascii="Calibri" w:eastAsia="Times New Roman" w:hAnsi="Calibri" w:cs="Calibri"/>
                <w:b/>
                <w:bCs/>
                <w:color w:val="000000"/>
                <w:lang w:eastAsia="es-ES"/>
              </w:rPr>
            </w:pPr>
          </w:p>
        </w:tc>
      </w:tr>
      <w:tr w:rsidR="007B5F5D" w:rsidRPr="009033D9" w:rsidTr="00EE2EEC">
        <w:trPr>
          <w:trHeight w:val="595"/>
        </w:trPr>
        <w:tc>
          <w:tcPr>
            <w:tcW w:w="991" w:type="dxa"/>
            <w:tcBorders>
              <w:top w:val="nil"/>
              <w:left w:val="single" w:sz="4" w:space="0" w:color="auto"/>
              <w:bottom w:val="single" w:sz="4" w:space="0" w:color="auto"/>
              <w:right w:val="single" w:sz="4" w:space="0" w:color="auto"/>
            </w:tcBorders>
            <w:shd w:val="clear" w:color="000000" w:fill="FFFFFF"/>
            <w:noWrap/>
            <w:vAlign w:val="center"/>
            <w:hideMark/>
          </w:tcPr>
          <w:p w:rsidR="007B5F5D" w:rsidRPr="009033D9" w:rsidRDefault="007B5F5D" w:rsidP="00BA4A67">
            <w:pPr>
              <w:spacing w:after="0" w:line="240" w:lineRule="auto"/>
              <w:jc w:val="center"/>
              <w:rPr>
                <w:rFonts w:ascii="Arial" w:eastAsia="Times New Roman" w:hAnsi="Arial" w:cs="Arial"/>
                <w:color w:val="000000"/>
                <w:sz w:val="20"/>
                <w:szCs w:val="20"/>
                <w:lang w:eastAsia="es-ES"/>
              </w:rPr>
            </w:pPr>
            <w:r w:rsidRPr="009033D9">
              <w:rPr>
                <w:rFonts w:ascii="Arial" w:eastAsia="Times New Roman" w:hAnsi="Arial" w:cs="Arial"/>
                <w:color w:val="000000"/>
                <w:sz w:val="20"/>
                <w:szCs w:val="20"/>
                <w:lang w:eastAsia="es-ES"/>
              </w:rPr>
              <w:t>010208</w:t>
            </w:r>
          </w:p>
        </w:tc>
        <w:tc>
          <w:tcPr>
            <w:tcW w:w="2123" w:type="dxa"/>
            <w:tcBorders>
              <w:top w:val="nil"/>
              <w:left w:val="nil"/>
              <w:bottom w:val="single" w:sz="4" w:space="0" w:color="auto"/>
              <w:right w:val="single" w:sz="4" w:space="0" w:color="auto"/>
            </w:tcBorders>
            <w:shd w:val="clear" w:color="000000" w:fill="FFFFFF"/>
            <w:vAlign w:val="bottom"/>
            <w:hideMark/>
          </w:tcPr>
          <w:p w:rsidR="007B5F5D" w:rsidRPr="009033D9" w:rsidRDefault="007B5F5D" w:rsidP="00BA4A67">
            <w:pPr>
              <w:spacing w:after="0" w:line="240" w:lineRule="auto"/>
              <w:rPr>
                <w:rFonts w:ascii="Arial" w:eastAsia="Times New Roman" w:hAnsi="Arial" w:cs="Arial"/>
                <w:color w:val="000000"/>
                <w:sz w:val="20"/>
                <w:szCs w:val="20"/>
                <w:lang w:eastAsia="es-ES"/>
              </w:rPr>
            </w:pPr>
            <w:r w:rsidRPr="009033D9">
              <w:rPr>
                <w:rFonts w:ascii="Arial" w:eastAsia="Times New Roman" w:hAnsi="Arial" w:cs="Arial"/>
                <w:color w:val="000000"/>
                <w:sz w:val="20"/>
                <w:szCs w:val="20"/>
                <w:lang w:eastAsia="es-ES"/>
              </w:rPr>
              <w:t>Departamento de Recursos Humanos</w:t>
            </w:r>
          </w:p>
        </w:tc>
        <w:tc>
          <w:tcPr>
            <w:tcW w:w="1414" w:type="dxa"/>
            <w:tcBorders>
              <w:top w:val="nil"/>
              <w:left w:val="nil"/>
              <w:bottom w:val="single" w:sz="4"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sz w:val="20"/>
                <w:lang w:eastAsia="es-ES"/>
              </w:rPr>
            </w:pPr>
            <w:r w:rsidRPr="009033D9">
              <w:rPr>
                <w:rFonts w:ascii="Calibri" w:eastAsia="Times New Roman" w:hAnsi="Calibri" w:cs="Calibri"/>
                <w:color w:val="000000"/>
                <w:sz w:val="20"/>
                <w:lang w:eastAsia="es-ES"/>
              </w:rPr>
              <w:t>6</w:t>
            </w:r>
          </w:p>
        </w:tc>
        <w:tc>
          <w:tcPr>
            <w:tcW w:w="1132" w:type="dxa"/>
            <w:tcBorders>
              <w:top w:val="nil"/>
              <w:left w:val="nil"/>
              <w:bottom w:val="single" w:sz="4"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sz w:val="20"/>
                <w:lang w:eastAsia="es-ES"/>
              </w:rPr>
            </w:pPr>
            <w:r w:rsidRPr="009033D9">
              <w:rPr>
                <w:rFonts w:ascii="Calibri" w:eastAsia="Times New Roman" w:hAnsi="Calibri" w:cs="Calibri"/>
                <w:color w:val="000000"/>
                <w:sz w:val="20"/>
                <w:lang w:eastAsia="es-ES"/>
              </w:rPr>
              <w:t>0</w:t>
            </w:r>
          </w:p>
        </w:tc>
        <w:tc>
          <w:tcPr>
            <w:tcW w:w="990" w:type="dxa"/>
            <w:tcBorders>
              <w:top w:val="nil"/>
              <w:left w:val="nil"/>
              <w:bottom w:val="single" w:sz="4"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sz w:val="20"/>
                <w:lang w:eastAsia="es-ES"/>
              </w:rPr>
            </w:pPr>
            <w:r w:rsidRPr="009033D9">
              <w:rPr>
                <w:rFonts w:ascii="Calibri" w:eastAsia="Times New Roman" w:hAnsi="Calibri" w:cs="Calibri"/>
                <w:color w:val="000000"/>
                <w:sz w:val="20"/>
                <w:lang w:eastAsia="es-ES"/>
              </w:rPr>
              <w:t>0</w:t>
            </w:r>
          </w:p>
        </w:tc>
        <w:tc>
          <w:tcPr>
            <w:tcW w:w="1132" w:type="dxa"/>
            <w:tcBorders>
              <w:top w:val="nil"/>
              <w:left w:val="nil"/>
              <w:bottom w:val="single" w:sz="4"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sz w:val="20"/>
                <w:lang w:eastAsia="es-ES"/>
              </w:rPr>
            </w:pPr>
            <w:r w:rsidRPr="009033D9">
              <w:rPr>
                <w:rFonts w:ascii="Calibri" w:eastAsia="Times New Roman" w:hAnsi="Calibri" w:cs="Calibri"/>
                <w:color w:val="000000"/>
                <w:sz w:val="20"/>
                <w:lang w:eastAsia="es-ES"/>
              </w:rPr>
              <w:t>0</w:t>
            </w:r>
          </w:p>
        </w:tc>
        <w:tc>
          <w:tcPr>
            <w:tcW w:w="1415" w:type="dxa"/>
            <w:tcBorders>
              <w:top w:val="nil"/>
              <w:left w:val="nil"/>
              <w:bottom w:val="single" w:sz="4"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sz w:val="20"/>
                <w:lang w:eastAsia="es-ES"/>
              </w:rPr>
            </w:pPr>
            <w:r w:rsidRPr="009033D9">
              <w:rPr>
                <w:rFonts w:ascii="Calibri" w:eastAsia="Times New Roman" w:hAnsi="Calibri" w:cs="Calibri"/>
                <w:color w:val="000000"/>
                <w:sz w:val="20"/>
                <w:lang w:eastAsia="es-ES"/>
              </w:rPr>
              <w:t>6</w:t>
            </w:r>
          </w:p>
        </w:tc>
        <w:tc>
          <w:tcPr>
            <w:tcW w:w="1274" w:type="dxa"/>
            <w:tcBorders>
              <w:top w:val="nil"/>
              <w:left w:val="nil"/>
              <w:bottom w:val="single" w:sz="4" w:space="0" w:color="auto"/>
              <w:right w:val="single" w:sz="4" w:space="0" w:color="auto"/>
            </w:tcBorders>
            <w:shd w:val="clear" w:color="000000" w:fill="FFFFFF"/>
            <w:noWrap/>
            <w:vAlign w:val="center"/>
            <w:hideMark/>
          </w:tcPr>
          <w:p w:rsidR="007B5F5D" w:rsidRPr="009033D9" w:rsidRDefault="007B5F5D" w:rsidP="00BA4A67">
            <w:pPr>
              <w:spacing w:after="0" w:line="240" w:lineRule="auto"/>
              <w:jc w:val="center"/>
              <w:rPr>
                <w:rFonts w:ascii="Arial Narrow" w:eastAsia="Times New Roman" w:hAnsi="Arial Narrow" w:cs="Calibri"/>
                <w:color w:val="000000"/>
                <w:sz w:val="20"/>
                <w:lang w:eastAsia="es-ES"/>
              </w:rPr>
            </w:pPr>
            <w:r w:rsidRPr="009033D9">
              <w:rPr>
                <w:rFonts w:ascii="Arial Narrow" w:eastAsia="Times New Roman" w:hAnsi="Arial Narrow" w:cs="Calibri"/>
                <w:color w:val="000000"/>
                <w:sz w:val="20"/>
                <w:lang w:eastAsia="es-ES"/>
              </w:rPr>
              <w:t>$</w:t>
            </w:r>
            <w:r>
              <w:rPr>
                <w:rFonts w:ascii="Arial Narrow" w:eastAsia="Times New Roman" w:hAnsi="Arial Narrow" w:cs="Calibri"/>
                <w:color w:val="000000"/>
                <w:sz w:val="20"/>
                <w:lang w:eastAsia="es-ES"/>
              </w:rPr>
              <w:t xml:space="preserve"> </w:t>
            </w:r>
            <w:r w:rsidRPr="009033D9">
              <w:rPr>
                <w:rFonts w:ascii="Arial Narrow" w:eastAsia="Times New Roman" w:hAnsi="Arial Narrow" w:cs="Calibri"/>
                <w:color w:val="000000"/>
                <w:sz w:val="20"/>
                <w:lang w:eastAsia="es-ES"/>
              </w:rPr>
              <w:t xml:space="preserve">  118,872.20</w:t>
            </w:r>
          </w:p>
        </w:tc>
      </w:tr>
      <w:tr w:rsidR="007B5F5D" w:rsidRPr="009033D9" w:rsidTr="00EE2EEC">
        <w:trPr>
          <w:trHeight w:val="737"/>
        </w:trPr>
        <w:tc>
          <w:tcPr>
            <w:tcW w:w="991" w:type="dxa"/>
            <w:tcBorders>
              <w:top w:val="nil"/>
              <w:left w:val="single" w:sz="4" w:space="0" w:color="auto"/>
              <w:bottom w:val="single" w:sz="4" w:space="0" w:color="auto"/>
              <w:right w:val="single" w:sz="4" w:space="0" w:color="auto"/>
            </w:tcBorders>
            <w:shd w:val="clear" w:color="000000" w:fill="FFFFFF"/>
            <w:noWrap/>
            <w:vAlign w:val="center"/>
            <w:hideMark/>
          </w:tcPr>
          <w:p w:rsidR="007B5F5D" w:rsidRPr="009033D9" w:rsidRDefault="007B5F5D" w:rsidP="00BA4A67">
            <w:pPr>
              <w:spacing w:after="0" w:line="240" w:lineRule="auto"/>
              <w:jc w:val="center"/>
              <w:rPr>
                <w:rFonts w:ascii="Arial" w:eastAsia="Times New Roman" w:hAnsi="Arial" w:cs="Arial"/>
                <w:color w:val="000000"/>
                <w:sz w:val="20"/>
                <w:szCs w:val="20"/>
                <w:lang w:eastAsia="es-ES"/>
              </w:rPr>
            </w:pPr>
            <w:r w:rsidRPr="009033D9">
              <w:rPr>
                <w:rFonts w:ascii="Arial" w:eastAsia="Times New Roman" w:hAnsi="Arial" w:cs="Arial"/>
                <w:color w:val="000000"/>
                <w:sz w:val="20"/>
                <w:szCs w:val="20"/>
                <w:lang w:eastAsia="es-ES"/>
              </w:rPr>
              <w:t>020101</w:t>
            </w:r>
          </w:p>
        </w:tc>
        <w:tc>
          <w:tcPr>
            <w:tcW w:w="2123" w:type="dxa"/>
            <w:tcBorders>
              <w:top w:val="nil"/>
              <w:left w:val="nil"/>
              <w:bottom w:val="single" w:sz="4" w:space="0" w:color="auto"/>
              <w:right w:val="single" w:sz="4" w:space="0" w:color="auto"/>
            </w:tcBorders>
            <w:shd w:val="clear" w:color="000000" w:fill="FFFFFF"/>
            <w:vAlign w:val="bottom"/>
            <w:hideMark/>
          </w:tcPr>
          <w:p w:rsidR="007B5F5D" w:rsidRPr="009033D9" w:rsidRDefault="007B5F5D" w:rsidP="00BA4A67">
            <w:pPr>
              <w:spacing w:after="0" w:line="240" w:lineRule="auto"/>
              <w:rPr>
                <w:rFonts w:ascii="Arial" w:eastAsia="Times New Roman" w:hAnsi="Arial" w:cs="Arial"/>
                <w:color w:val="000000"/>
                <w:sz w:val="20"/>
                <w:szCs w:val="20"/>
                <w:lang w:eastAsia="es-ES"/>
              </w:rPr>
            </w:pPr>
            <w:r w:rsidRPr="009033D9">
              <w:rPr>
                <w:rFonts w:ascii="Arial" w:eastAsia="Times New Roman" w:hAnsi="Arial" w:cs="Arial"/>
                <w:color w:val="000000"/>
                <w:sz w:val="20"/>
                <w:szCs w:val="20"/>
                <w:lang w:eastAsia="es-ES"/>
              </w:rPr>
              <w:t>Departamento de Registro del Estado Familiar</w:t>
            </w:r>
          </w:p>
        </w:tc>
        <w:tc>
          <w:tcPr>
            <w:tcW w:w="1414" w:type="dxa"/>
            <w:tcBorders>
              <w:top w:val="nil"/>
              <w:left w:val="nil"/>
              <w:bottom w:val="single" w:sz="4"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sz w:val="20"/>
                <w:lang w:eastAsia="es-ES"/>
              </w:rPr>
            </w:pPr>
            <w:r w:rsidRPr="009033D9">
              <w:rPr>
                <w:rFonts w:ascii="Calibri" w:eastAsia="Times New Roman" w:hAnsi="Calibri" w:cs="Calibri"/>
                <w:color w:val="000000"/>
                <w:sz w:val="20"/>
                <w:lang w:eastAsia="es-ES"/>
              </w:rPr>
              <w:t>3</w:t>
            </w:r>
          </w:p>
        </w:tc>
        <w:tc>
          <w:tcPr>
            <w:tcW w:w="1132" w:type="dxa"/>
            <w:tcBorders>
              <w:top w:val="nil"/>
              <w:left w:val="nil"/>
              <w:bottom w:val="single" w:sz="4"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sz w:val="20"/>
                <w:lang w:eastAsia="es-ES"/>
              </w:rPr>
            </w:pPr>
            <w:r w:rsidRPr="009033D9">
              <w:rPr>
                <w:rFonts w:ascii="Calibri" w:eastAsia="Times New Roman" w:hAnsi="Calibri" w:cs="Calibri"/>
                <w:color w:val="000000"/>
                <w:sz w:val="20"/>
                <w:lang w:eastAsia="es-ES"/>
              </w:rPr>
              <w:t>0</w:t>
            </w:r>
          </w:p>
        </w:tc>
        <w:tc>
          <w:tcPr>
            <w:tcW w:w="990" w:type="dxa"/>
            <w:tcBorders>
              <w:top w:val="nil"/>
              <w:left w:val="nil"/>
              <w:bottom w:val="single" w:sz="4"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sz w:val="20"/>
                <w:lang w:eastAsia="es-ES"/>
              </w:rPr>
            </w:pPr>
            <w:r w:rsidRPr="009033D9">
              <w:rPr>
                <w:rFonts w:ascii="Calibri" w:eastAsia="Times New Roman" w:hAnsi="Calibri" w:cs="Calibri"/>
                <w:color w:val="000000"/>
                <w:sz w:val="20"/>
                <w:lang w:eastAsia="es-ES"/>
              </w:rPr>
              <w:t>0</w:t>
            </w:r>
          </w:p>
        </w:tc>
        <w:tc>
          <w:tcPr>
            <w:tcW w:w="1132" w:type="dxa"/>
            <w:tcBorders>
              <w:top w:val="nil"/>
              <w:left w:val="nil"/>
              <w:bottom w:val="single" w:sz="4"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sz w:val="20"/>
                <w:lang w:eastAsia="es-ES"/>
              </w:rPr>
            </w:pPr>
            <w:r w:rsidRPr="009033D9">
              <w:rPr>
                <w:rFonts w:ascii="Calibri" w:eastAsia="Times New Roman" w:hAnsi="Calibri" w:cs="Calibri"/>
                <w:color w:val="000000"/>
                <w:sz w:val="20"/>
                <w:lang w:eastAsia="es-ES"/>
              </w:rPr>
              <w:t>0</w:t>
            </w:r>
          </w:p>
        </w:tc>
        <w:tc>
          <w:tcPr>
            <w:tcW w:w="1415" w:type="dxa"/>
            <w:tcBorders>
              <w:top w:val="nil"/>
              <w:left w:val="nil"/>
              <w:bottom w:val="single" w:sz="4"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sz w:val="20"/>
                <w:lang w:eastAsia="es-ES"/>
              </w:rPr>
            </w:pPr>
            <w:r w:rsidRPr="009033D9">
              <w:rPr>
                <w:rFonts w:ascii="Calibri" w:eastAsia="Times New Roman" w:hAnsi="Calibri" w:cs="Calibri"/>
                <w:color w:val="000000"/>
                <w:sz w:val="20"/>
                <w:lang w:eastAsia="es-ES"/>
              </w:rPr>
              <w:t>3</w:t>
            </w:r>
          </w:p>
        </w:tc>
        <w:tc>
          <w:tcPr>
            <w:tcW w:w="1274" w:type="dxa"/>
            <w:tcBorders>
              <w:top w:val="nil"/>
              <w:left w:val="nil"/>
              <w:bottom w:val="single" w:sz="4" w:space="0" w:color="auto"/>
              <w:right w:val="single" w:sz="4" w:space="0" w:color="auto"/>
            </w:tcBorders>
            <w:shd w:val="clear" w:color="000000" w:fill="FFFFFF"/>
            <w:noWrap/>
            <w:vAlign w:val="center"/>
            <w:hideMark/>
          </w:tcPr>
          <w:p w:rsidR="007B5F5D" w:rsidRPr="009033D9" w:rsidRDefault="007B5F5D" w:rsidP="00BA4A67">
            <w:pPr>
              <w:spacing w:after="0" w:line="240" w:lineRule="auto"/>
              <w:jc w:val="center"/>
              <w:rPr>
                <w:rFonts w:ascii="Arial Narrow" w:eastAsia="Times New Roman" w:hAnsi="Arial Narrow" w:cs="Calibri"/>
                <w:color w:val="000000"/>
                <w:sz w:val="20"/>
                <w:lang w:eastAsia="es-ES"/>
              </w:rPr>
            </w:pPr>
            <w:r w:rsidRPr="009033D9">
              <w:rPr>
                <w:rFonts w:ascii="Arial Narrow" w:eastAsia="Times New Roman" w:hAnsi="Arial Narrow" w:cs="Calibri"/>
                <w:color w:val="000000"/>
                <w:sz w:val="20"/>
                <w:lang w:eastAsia="es-ES"/>
              </w:rPr>
              <w:t>$       5,553.09</w:t>
            </w:r>
          </w:p>
        </w:tc>
      </w:tr>
      <w:tr w:rsidR="007B5F5D" w:rsidRPr="009033D9" w:rsidTr="00EE2EEC">
        <w:trPr>
          <w:trHeight w:val="737"/>
        </w:trPr>
        <w:tc>
          <w:tcPr>
            <w:tcW w:w="991" w:type="dxa"/>
            <w:tcBorders>
              <w:top w:val="nil"/>
              <w:left w:val="single" w:sz="4" w:space="0" w:color="auto"/>
              <w:bottom w:val="single" w:sz="4" w:space="0" w:color="auto"/>
              <w:right w:val="single" w:sz="4" w:space="0" w:color="auto"/>
            </w:tcBorders>
            <w:shd w:val="clear" w:color="000000" w:fill="FFFFFF"/>
            <w:noWrap/>
            <w:vAlign w:val="center"/>
            <w:hideMark/>
          </w:tcPr>
          <w:p w:rsidR="007B5F5D" w:rsidRPr="009033D9" w:rsidRDefault="007B5F5D" w:rsidP="00BA4A67">
            <w:pPr>
              <w:spacing w:after="0" w:line="240" w:lineRule="auto"/>
              <w:jc w:val="center"/>
              <w:rPr>
                <w:rFonts w:ascii="Arial" w:eastAsia="Times New Roman" w:hAnsi="Arial" w:cs="Arial"/>
                <w:color w:val="000000"/>
                <w:sz w:val="20"/>
                <w:szCs w:val="20"/>
                <w:lang w:eastAsia="es-ES"/>
              </w:rPr>
            </w:pPr>
            <w:r w:rsidRPr="009033D9">
              <w:rPr>
                <w:rFonts w:ascii="Arial" w:eastAsia="Times New Roman" w:hAnsi="Arial" w:cs="Arial"/>
                <w:color w:val="000000"/>
                <w:sz w:val="20"/>
                <w:szCs w:val="20"/>
                <w:lang w:eastAsia="es-ES"/>
              </w:rPr>
              <w:t>020102</w:t>
            </w:r>
          </w:p>
        </w:tc>
        <w:tc>
          <w:tcPr>
            <w:tcW w:w="2123" w:type="dxa"/>
            <w:tcBorders>
              <w:top w:val="nil"/>
              <w:left w:val="nil"/>
              <w:bottom w:val="single" w:sz="4" w:space="0" w:color="auto"/>
              <w:right w:val="single" w:sz="4" w:space="0" w:color="auto"/>
            </w:tcBorders>
            <w:shd w:val="clear" w:color="000000" w:fill="FFFFFF"/>
            <w:vAlign w:val="bottom"/>
            <w:hideMark/>
          </w:tcPr>
          <w:p w:rsidR="007B5F5D" w:rsidRPr="009033D9" w:rsidRDefault="007B5F5D" w:rsidP="00BA4A67">
            <w:pPr>
              <w:spacing w:after="0" w:line="240" w:lineRule="auto"/>
              <w:rPr>
                <w:rFonts w:ascii="Arial" w:eastAsia="Times New Roman" w:hAnsi="Arial" w:cs="Arial"/>
                <w:color w:val="000000"/>
                <w:sz w:val="20"/>
                <w:szCs w:val="20"/>
                <w:lang w:eastAsia="es-ES"/>
              </w:rPr>
            </w:pPr>
            <w:r w:rsidRPr="009033D9">
              <w:rPr>
                <w:rFonts w:ascii="Arial" w:eastAsia="Times New Roman" w:hAnsi="Arial" w:cs="Arial"/>
                <w:color w:val="000000"/>
                <w:sz w:val="20"/>
                <w:szCs w:val="20"/>
                <w:lang w:eastAsia="es-ES"/>
              </w:rPr>
              <w:t>Departamento Administración de Mercados</w:t>
            </w:r>
          </w:p>
        </w:tc>
        <w:tc>
          <w:tcPr>
            <w:tcW w:w="1414" w:type="dxa"/>
            <w:tcBorders>
              <w:top w:val="nil"/>
              <w:left w:val="nil"/>
              <w:bottom w:val="single" w:sz="4"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sz w:val="20"/>
                <w:lang w:eastAsia="es-ES"/>
              </w:rPr>
            </w:pPr>
            <w:r w:rsidRPr="009033D9">
              <w:rPr>
                <w:rFonts w:ascii="Calibri" w:eastAsia="Times New Roman" w:hAnsi="Calibri" w:cs="Calibri"/>
                <w:color w:val="000000"/>
                <w:sz w:val="20"/>
                <w:lang w:eastAsia="es-ES"/>
              </w:rPr>
              <w:t>2</w:t>
            </w:r>
          </w:p>
        </w:tc>
        <w:tc>
          <w:tcPr>
            <w:tcW w:w="1132" w:type="dxa"/>
            <w:tcBorders>
              <w:top w:val="nil"/>
              <w:left w:val="nil"/>
              <w:bottom w:val="single" w:sz="4"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sz w:val="20"/>
                <w:lang w:eastAsia="es-ES"/>
              </w:rPr>
            </w:pPr>
            <w:r w:rsidRPr="009033D9">
              <w:rPr>
                <w:rFonts w:ascii="Calibri" w:eastAsia="Times New Roman" w:hAnsi="Calibri" w:cs="Calibri"/>
                <w:color w:val="000000"/>
                <w:sz w:val="20"/>
                <w:lang w:eastAsia="es-ES"/>
              </w:rPr>
              <w:t>0</w:t>
            </w:r>
          </w:p>
        </w:tc>
        <w:tc>
          <w:tcPr>
            <w:tcW w:w="990" w:type="dxa"/>
            <w:tcBorders>
              <w:top w:val="nil"/>
              <w:left w:val="nil"/>
              <w:bottom w:val="single" w:sz="4"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sz w:val="20"/>
                <w:lang w:eastAsia="es-ES"/>
              </w:rPr>
            </w:pPr>
            <w:r w:rsidRPr="009033D9">
              <w:rPr>
                <w:rFonts w:ascii="Calibri" w:eastAsia="Times New Roman" w:hAnsi="Calibri" w:cs="Calibri"/>
                <w:color w:val="000000"/>
                <w:sz w:val="20"/>
                <w:lang w:eastAsia="es-ES"/>
              </w:rPr>
              <w:t>1</w:t>
            </w:r>
          </w:p>
        </w:tc>
        <w:tc>
          <w:tcPr>
            <w:tcW w:w="1132" w:type="dxa"/>
            <w:tcBorders>
              <w:top w:val="nil"/>
              <w:left w:val="nil"/>
              <w:bottom w:val="single" w:sz="4"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sz w:val="20"/>
                <w:lang w:eastAsia="es-ES"/>
              </w:rPr>
            </w:pPr>
            <w:r w:rsidRPr="009033D9">
              <w:rPr>
                <w:rFonts w:ascii="Calibri" w:eastAsia="Times New Roman" w:hAnsi="Calibri" w:cs="Calibri"/>
                <w:color w:val="000000"/>
                <w:sz w:val="20"/>
                <w:lang w:eastAsia="es-ES"/>
              </w:rPr>
              <w:t>0</w:t>
            </w:r>
          </w:p>
        </w:tc>
        <w:tc>
          <w:tcPr>
            <w:tcW w:w="1415" w:type="dxa"/>
            <w:tcBorders>
              <w:top w:val="nil"/>
              <w:left w:val="nil"/>
              <w:bottom w:val="single" w:sz="4"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sz w:val="20"/>
                <w:lang w:eastAsia="es-ES"/>
              </w:rPr>
            </w:pPr>
            <w:r w:rsidRPr="009033D9">
              <w:rPr>
                <w:rFonts w:ascii="Calibri" w:eastAsia="Times New Roman" w:hAnsi="Calibri" w:cs="Calibri"/>
                <w:color w:val="000000"/>
                <w:sz w:val="20"/>
                <w:lang w:eastAsia="es-ES"/>
              </w:rPr>
              <w:t>3</w:t>
            </w:r>
          </w:p>
        </w:tc>
        <w:tc>
          <w:tcPr>
            <w:tcW w:w="1274" w:type="dxa"/>
            <w:tcBorders>
              <w:top w:val="nil"/>
              <w:left w:val="nil"/>
              <w:bottom w:val="single" w:sz="4" w:space="0" w:color="auto"/>
              <w:right w:val="single" w:sz="4" w:space="0" w:color="auto"/>
            </w:tcBorders>
            <w:shd w:val="clear" w:color="000000" w:fill="FFFFFF"/>
            <w:noWrap/>
            <w:vAlign w:val="center"/>
            <w:hideMark/>
          </w:tcPr>
          <w:p w:rsidR="007B5F5D" w:rsidRPr="009033D9" w:rsidRDefault="007B5F5D" w:rsidP="00BA4A67">
            <w:pPr>
              <w:spacing w:after="0" w:line="240" w:lineRule="auto"/>
              <w:jc w:val="center"/>
              <w:rPr>
                <w:rFonts w:ascii="Arial Narrow" w:eastAsia="Times New Roman" w:hAnsi="Arial Narrow" w:cs="Calibri"/>
                <w:color w:val="000000"/>
                <w:sz w:val="20"/>
                <w:lang w:eastAsia="es-ES"/>
              </w:rPr>
            </w:pPr>
            <w:r w:rsidRPr="009033D9">
              <w:rPr>
                <w:rFonts w:ascii="Arial Narrow" w:eastAsia="Times New Roman" w:hAnsi="Arial Narrow" w:cs="Calibri"/>
                <w:color w:val="000000"/>
                <w:sz w:val="20"/>
                <w:lang w:eastAsia="es-ES"/>
              </w:rPr>
              <w:t>$     88,124.26</w:t>
            </w:r>
          </w:p>
        </w:tc>
      </w:tr>
      <w:tr w:rsidR="007B5F5D" w:rsidRPr="009033D9" w:rsidTr="00EE2EEC">
        <w:trPr>
          <w:trHeight w:val="733"/>
        </w:trPr>
        <w:tc>
          <w:tcPr>
            <w:tcW w:w="991" w:type="dxa"/>
            <w:tcBorders>
              <w:top w:val="nil"/>
              <w:left w:val="single" w:sz="4" w:space="0" w:color="auto"/>
              <w:bottom w:val="nil"/>
              <w:right w:val="single" w:sz="4" w:space="0" w:color="auto"/>
            </w:tcBorders>
            <w:shd w:val="clear" w:color="000000" w:fill="FFFFFF"/>
            <w:noWrap/>
            <w:vAlign w:val="center"/>
            <w:hideMark/>
          </w:tcPr>
          <w:p w:rsidR="007B5F5D" w:rsidRPr="009033D9" w:rsidRDefault="007B5F5D" w:rsidP="00BA4A67">
            <w:pPr>
              <w:spacing w:after="0" w:line="240" w:lineRule="auto"/>
              <w:jc w:val="center"/>
              <w:rPr>
                <w:rFonts w:ascii="Arial" w:eastAsia="Times New Roman" w:hAnsi="Arial" w:cs="Arial"/>
                <w:color w:val="000000"/>
                <w:sz w:val="20"/>
                <w:szCs w:val="20"/>
                <w:lang w:eastAsia="es-ES"/>
              </w:rPr>
            </w:pPr>
            <w:r w:rsidRPr="009033D9">
              <w:rPr>
                <w:rFonts w:ascii="Arial" w:eastAsia="Times New Roman" w:hAnsi="Arial" w:cs="Arial"/>
                <w:color w:val="000000"/>
                <w:sz w:val="20"/>
                <w:szCs w:val="20"/>
                <w:lang w:eastAsia="es-ES"/>
              </w:rPr>
              <w:t>020104</w:t>
            </w:r>
          </w:p>
        </w:tc>
        <w:tc>
          <w:tcPr>
            <w:tcW w:w="2123" w:type="dxa"/>
            <w:tcBorders>
              <w:top w:val="nil"/>
              <w:left w:val="nil"/>
              <w:bottom w:val="nil"/>
              <w:right w:val="single" w:sz="4" w:space="0" w:color="auto"/>
            </w:tcBorders>
            <w:shd w:val="clear" w:color="000000" w:fill="FFFFFF"/>
            <w:vAlign w:val="bottom"/>
            <w:hideMark/>
          </w:tcPr>
          <w:p w:rsidR="007B5F5D" w:rsidRPr="009033D9" w:rsidRDefault="007B5F5D" w:rsidP="00BA4A67">
            <w:pPr>
              <w:spacing w:after="0" w:line="240" w:lineRule="auto"/>
              <w:rPr>
                <w:rFonts w:ascii="Arial" w:eastAsia="Times New Roman" w:hAnsi="Arial" w:cs="Arial"/>
                <w:color w:val="000000"/>
                <w:sz w:val="20"/>
                <w:szCs w:val="20"/>
                <w:lang w:eastAsia="es-ES"/>
              </w:rPr>
            </w:pPr>
            <w:r w:rsidRPr="009033D9">
              <w:rPr>
                <w:rFonts w:ascii="Arial" w:eastAsia="Times New Roman" w:hAnsi="Arial" w:cs="Arial"/>
                <w:color w:val="000000"/>
                <w:sz w:val="20"/>
                <w:szCs w:val="20"/>
                <w:lang w:eastAsia="es-ES"/>
              </w:rPr>
              <w:t>Departamento de Transporte Administrativo</w:t>
            </w:r>
          </w:p>
        </w:tc>
        <w:tc>
          <w:tcPr>
            <w:tcW w:w="1414" w:type="dxa"/>
            <w:tcBorders>
              <w:top w:val="nil"/>
              <w:left w:val="nil"/>
              <w:bottom w:val="nil"/>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sz w:val="20"/>
                <w:lang w:eastAsia="es-ES"/>
              </w:rPr>
            </w:pPr>
            <w:r w:rsidRPr="009033D9">
              <w:rPr>
                <w:rFonts w:ascii="Calibri" w:eastAsia="Times New Roman" w:hAnsi="Calibri" w:cs="Calibri"/>
                <w:color w:val="000000"/>
                <w:sz w:val="20"/>
                <w:lang w:eastAsia="es-ES"/>
              </w:rPr>
              <w:t>3</w:t>
            </w:r>
          </w:p>
        </w:tc>
        <w:tc>
          <w:tcPr>
            <w:tcW w:w="1132" w:type="dxa"/>
            <w:tcBorders>
              <w:top w:val="nil"/>
              <w:left w:val="nil"/>
              <w:bottom w:val="nil"/>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sz w:val="20"/>
                <w:lang w:eastAsia="es-ES"/>
              </w:rPr>
            </w:pPr>
            <w:r w:rsidRPr="009033D9">
              <w:rPr>
                <w:rFonts w:ascii="Calibri" w:eastAsia="Times New Roman" w:hAnsi="Calibri" w:cs="Calibri"/>
                <w:color w:val="000000"/>
                <w:sz w:val="20"/>
                <w:lang w:eastAsia="es-ES"/>
              </w:rPr>
              <w:t>0</w:t>
            </w:r>
          </w:p>
        </w:tc>
        <w:tc>
          <w:tcPr>
            <w:tcW w:w="990" w:type="dxa"/>
            <w:tcBorders>
              <w:top w:val="nil"/>
              <w:left w:val="nil"/>
              <w:bottom w:val="nil"/>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sz w:val="20"/>
                <w:lang w:eastAsia="es-ES"/>
              </w:rPr>
            </w:pPr>
            <w:r w:rsidRPr="009033D9">
              <w:rPr>
                <w:rFonts w:ascii="Calibri" w:eastAsia="Times New Roman" w:hAnsi="Calibri" w:cs="Calibri"/>
                <w:color w:val="000000"/>
                <w:sz w:val="20"/>
                <w:lang w:eastAsia="es-ES"/>
              </w:rPr>
              <w:t>1</w:t>
            </w:r>
          </w:p>
        </w:tc>
        <w:tc>
          <w:tcPr>
            <w:tcW w:w="1132" w:type="dxa"/>
            <w:tcBorders>
              <w:top w:val="nil"/>
              <w:left w:val="nil"/>
              <w:bottom w:val="nil"/>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sz w:val="20"/>
                <w:lang w:eastAsia="es-ES"/>
              </w:rPr>
            </w:pPr>
            <w:r w:rsidRPr="009033D9">
              <w:rPr>
                <w:rFonts w:ascii="Calibri" w:eastAsia="Times New Roman" w:hAnsi="Calibri" w:cs="Calibri"/>
                <w:color w:val="000000"/>
                <w:sz w:val="20"/>
                <w:lang w:eastAsia="es-ES"/>
              </w:rPr>
              <w:t>0</w:t>
            </w:r>
          </w:p>
        </w:tc>
        <w:tc>
          <w:tcPr>
            <w:tcW w:w="1415" w:type="dxa"/>
            <w:tcBorders>
              <w:top w:val="nil"/>
              <w:left w:val="nil"/>
              <w:bottom w:val="single" w:sz="4"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color w:val="000000"/>
                <w:sz w:val="20"/>
                <w:lang w:eastAsia="es-ES"/>
              </w:rPr>
            </w:pPr>
            <w:r w:rsidRPr="009033D9">
              <w:rPr>
                <w:rFonts w:ascii="Calibri" w:eastAsia="Times New Roman" w:hAnsi="Calibri" w:cs="Calibri"/>
                <w:color w:val="000000"/>
                <w:sz w:val="20"/>
                <w:lang w:eastAsia="es-ES"/>
              </w:rPr>
              <w:t>4</w:t>
            </w:r>
          </w:p>
        </w:tc>
        <w:tc>
          <w:tcPr>
            <w:tcW w:w="1274" w:type="dxa"/>
            <w:tcBorders>
              <w:top w:val="nil"/>
              <w:left w:val="nil"/>
              <w:bottom w:val="nil"/>
              <w:right w:val="single" w:sz="4" w:space="0" w:color="auto"/>
            </w:tcBorders>
            <w:shd w:val="clear" w:color="000000" w:fill="FFFFFF"/>
            <w:noWrap/>
            <w:vAlign w:val="center"/>
            <w:hideMark/>
          </w:tcPr>
          <w:p w:rsidR="007B5F5D" w:rsidRPr="009033D9" w:rsidRDefault="007B5F5D" w:rsidP="00BA4A67">
            <w:pPr>
              <w:spacing w:after="0" w:line="240" w:lineRule="auto"/>
              <w:jc w:val="center"/>
              <w:rPr>
                <w:rFonts w:ascii="Arial Narrow" w:eastAsia="Times New Roman" w:hAnsi="Arial Narrow" w:cs="Calibri"/>
                <w:color w:val="000000"/>
                <w:sz w:val="20"/>
                <w:lang w:eastAsia="es-ES"/>
              </w:rPr>
            </w:pPr>
            <w:r w:rsidRPr="009033D9">
              <w:rPr>
                <w:rFonts w:ascii="Arial Narrow" w:eastAsia="Times New Roman" w:hAnsi="Arial Narrow" w:cs="Calibri"/>
                <w:color w:val="000000"/>
                <w:sz w:val="20"/>
                <w:lang w:eastAsia="es-ES"/>
              </w:rPr>
              <w:t>$     13,436.12</w:t>
            </w:r>
          </w:p>
        </w:tc>
      </w:tr>
      <w:tr w:rsidR="007B5F5D" w:rsidRPr="009033D9" w:rsidTr="00EE2EEC">
        <w:trPr>
          <w:trHeight w:val="579"/>
        </w:trPr>
        <w:tc>
          <w:tcPr>
            <w:tcW w:w="3115" w:type="dxa"/>
            <w:gridSpan w:val="2"/>
            <w:tcBorders>
              <w:top w:val="single" w:sz="8" w:space="0" w:color="auto"/>
              <w:left w:val="single" w:sz="8" w:space="0" w:color="auto"/>
              <w:bottom w:val="single" w:sz="8" w:space="0" w:color="auto"/>
              <w:right w:val="single" w:sz="4" w:space="0" w:color="000000"/>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b/>
                <w:bCs/>
                <w:color w:val="000000"/>
                <w:sz w:val="20"/>
                <w:lang w:eastAsia="es-ES"/>
              </w:rPr>
            </w:pPr>
            <w:r w:rsidRPr="00962B18">
              <w:rPr>
                <w:rFonts w:ascii="Calibri" w:eastAsia="Times New Roman" w:hAnsi="Calibri" w:cs="Calibri"/>
                <w:b/>
                <w:bCs/>
                <w:color w:val="000000"/>
                <w:lang w:eastAsia="es-ES"/>
              </w:rPr>
              <w:t>TOTAL</w:t>
            </w:r>
          </w:p>
        </w:tc>
        <w:tc>
          <w:tcPr>
            <w:tcW w:w="1414" w:type="dxa"/>
            <w:tcBorders>
              <w:top w:val="single" w:sz="8" w:space="0" w:color="auto"/>
              <w:left w:val="nil"/>
              <w:bottom w:val="single" w:sz="8"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b/>
                <w:bCs/>
                <w:color w:val="000000"/>
                <w:sz w:val="20"/>
                <w:lang w:eastAsia="es-ES"/>
              </w:rPr>
            </w:pPr>
            <w:r w:rsidRPr="009033D9">
              <w:rPr>
                <w:rFonts w:ascii="Calibri" w:eastAsia="Times New Roman" w:hAnsi="Calibri" w:cs="Calibri"/>
                <w:b/>
                <w:bCs/>
                <w:color w:val="000000"/>
                <w:sz w:val="20"/>
                <w:lang w:eastAsia="es-ES"/>
              </w:rPr>
              <w:t>14</w:t>
            </w:r>
          </w:p>
        </w:tc>
        <w:tc>
          <w:tcPr>
            <w:tcW w:w="1132" w:type="dxa"/>
            <w:tcBorders>
              <w:top w:val="single" w:sz="8" w:space="0" w:color="auto"/>
              <w:left w:val="nil"/>
              <w:bottom w:val="single" w:sz="8"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b/>
                <w:bCs/>
                <w:color w:val="000000"/>
                <w:sz w:val="20"/>
                <w:lang w:eastAsia="es-ES"/>
              </w:rPr>
            </w:pPr>
            <w:r w:rsidRPr="009033D9">
              <w:rPr>
                <w:rFonts w:ascii="Calibri" w:eastAsia="Times New Roman" w:hAnsi="Calibri" w:cs="Calibri"/>
                <w:b/>
                <w:bCs/>
                <w:color w:val="000000"/>
                <w:sz w:val="20"/>
                <w:lang w:eastAsia="es-ES"/>
              </w:rPr>
              <w:t>0</w:t>
            </w:r>
          </w:p>
        </w:tc>
        <w:tc>
          <w:tcPr>
            <w:tcW w:w="990" w:type="dxa"/>
            <w:tcBorders>
              <w:top w:val="single" w:sz="8" w:space="0" w:color="auto"/>
              <w:left w:val="nil"/>
              <w:bottom w:val="single" w:sz="8"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b/>
                <w:bCs/>
                <w:color w:val="000000"/>
                <w:sz w:val="20"/>
                <w:lang w:eastAsia="es-ES"/>
              </w:rPr>
            </w:pPr>
            <w:r w:rsidRPr="009033D9">
              <w:rPr>
                <w:rFonts w:ascii="Calibri" w:eastAsia="Times New Roman" w:hAnsi="Calibri" w:cs="Calibri"/>
                <w:b/>
                <w:bCs/>
                <w:color w:val="000000"/>
                <w:sz w:val="20"/>
                <w:lang w:eastAsia="es-ES"/>
              </w:rPr>
              <w:t>2</w:t>
            </w:r>
          </w:p>
        </w:tc>
        <w:tc>
          <w:tcPr>
            <w:tcW w:w="1132" w:type="dxa"/>
            <w:tcBorders>
              <w:top w:val="single" w:sz="8" w:space="0" w:color="auto"/>
              <w:left w:val="nil"/>
              <w:bottom w:val="single" w:sz="8"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b/>
                <w:bCs/>
                <w:color w:val="000000"/>
                <w:sz w:val="20"/>
                <w:lang w:eastAsia="es-ES"/>
              </w:rPr>
            </w:pPr>
            <w:r w:rsidRPr="009033D9">
              <w:rPr>
                <w:rFonts w:ascii="Calibri" w:eastAsia="Times New Roman" w:hAnsi="Calibri" w:cs="Calibri"/>
                <w:b/>
                <w:bCs/>
                <w:color w:val="000000"/>
                <w:sz w:val="20"/>
                <w:lang w:eastAsia="es-ES"/>
              </w:rPr>
              <w:t>0</w:t>
            </w:r>
          </w:p>
        </w:tc>
        <w:tc>
          <w:tcPr>
            <w:tcW w:w="1415" w:type="dxa"/>
            <w:tcBorders>
              <w:top w:val="single" w:sz="8" w:space="0" w:color="auto"/>
              <w:left w:val="nil"/>
              <w:bottom w:val="single" w:sz="8" w:space="0" w:color="auto"/>
              <w:right w:val="single" w:sz="4"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b/>
                <w:bCs/>
                <w:color w:val="000000"/>
                <w:sz w:val="20"/>
                <w:lang w:eastAsia="es-ES"/>
              </w:rPr>
            </w:pPr>
            <w:r w:rsidRPr="009033D9">
              <w:rPr>
                <w:rFonts w:ascii="Calibri" w:eastAsia="Times New Roman" w:hAnsi="Calibri" w:cs="Calibri"/>
                <w:b/>
                <w:bCs/>
                <w:color w:val="000000"/>
                <w:sz w:val="20"/>
                <w:lang w:eastAsia="es-ES"/>
              </w:rPr>
              <w:t>16</w:t>
            </w:r>
          </w:p>
        </w:tc>
        <w:tc>
          <w:tcPr>
            <w:tcW w:w="1274" w:type="dxa"/>
            <w:tcBorders>
              <w:top w:val="single" w:sz="8" w:space="0" w:color="auto"/>
              <w:left w:val="nil"/>
              <w:bottom w:val="single" w:sz="8" w:space="0" w:color="auto"/>
              <w:right w:val="single" w:sz="8" w:space="0" w:color="auto"/>
            </w:tcBorders>
            <w:shd w:val="clear" w:color="auto" w:fill="auto"/>
            <w:noWrap/>
            <w:vAlign w:val="center"/>
            <w:hideMark/>
          </w:tcPr>
          <w:p w:rsidR="007B5F5D" w:rsidRPr="009033D9" w:rsidRDefault="007B5F5D" w:rsidP="00BA4A67">
            <w:pPr>
              <w:spacing w:after="0" w:line="240" w:lineRule="auto"/>
              <w:jc w:val="center"/>
              <w:rPr>
                <w:rFonts w:ascii="Calibri" w:eastAsia="Times New Roman" w:hAnsi="Calibri" w:cs="Calibri"/>
                <w:b/>
                <w:bCs/>
                <w:color w:val="000000"/>
                <w:sz w:val="20"/>
                <w:lang w:eastAsia="es-ES"/>
              </w:rPr>
            </w:pPr>
            <w:r>
              <w:rPr>
                <w:rFonts w:ascii="Calibri" w:eastAsia="Times New Roman" w:hAnsi="Calibri" w:cs="Calibri"/>
                <w:b/>
                <w:bCs/>
                <w:color w:val="000000"/>
                <w:sz w:val="20"/>
                <w:lang w:eastAsia="es-ES"/>
              </w:rPr>
              <w:t>$</w:t>
            </w:r>
            <w:r w:rsidRPr="009033D9">
              <w:rPr>
                <w:rFonts w:ascii="Calibri" w:eastAsia="Times New Roman" w:hAnsi="Calibri" w:cs="Calibri"/>
                <w:b/>
                <w:bCs/>
                <w:color w:val="000000"/>
                <w:sz w:val="20"/>
                <w:lang w:eastAsia="es-ES"/>
              </w:rPr>
              <w:t xml:space="preserve"> 225,985.67</w:t>
            </w:r>
          </w:p>
        </w:tc>
      </w:tr>
    </w:tbl>
    <w:p w:rsidR="007B5F5D" w:rsidRDefault="007B5F5D" w:rsidP="007B5F5D">
      <w:pPr>
        <w:rPr>
          <w:rFonts w:ascii="Cambria" w:eastAsia="Times New Roman" w:hAnsi="Cambria" w:cs="Times New Roman"/>
          <w:color w:val="365F91"/>
          <w:sz w:val="26"/>
          <w:szCs w:val="26"/>
        </w:rPr>
      </w:pPr>
      <w:r>
        <w:rPr>
          <w:noProof/>
          <w:lang w:val="es-SV" w:eastAsia="es-SV"/>
        </w:rPr>
        <w:drawing>
          <wp:anchor distT="0" distB="0" distL="114300" distR="114300" simplePos="0" relativeHeight="251670528" behindDoc="0" locked="0" layoutInCell="1" allowOverlap="1" wp14:anchorId="166ED2B7" wp14:editId="3496836F">
            <wp:simplePos x="0" y="0"/>
            <wp:positionH relativeFrom="column">
              <wp:posOffset>-527685</wp:posOffset>
            </wp:positionH>
            <wp:positionV relativeFrom="paragraph">
              <wp:posOffset>446405</wp:posOffset>
            </wp:positionV>
            <wp:extent cx="6454775" cy="3266440"/>
            <wp:effectExtent l="0" t="0" r="3175" b="10160"/>
            <wp:wrapSquare wrapText="bothSides"/>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
    <w:p w:rsidR="007B5F5D" w:rsidRDefault="007B5F5D" w:rsidP="007B5F5D">
      <w:pPr>
        <w:rPr>
          <w:rFonts w:ascii="Cambria" w:eastAsia="Times New Roman" w:hAnsi="Cambria" w:cs="Times New Roman"/>
          <w:color w:val="365F91"/>
          <w:sz w:val="26"/>
          <w:szCs w:val="26"/>
        </w:rPr>
      </w:pPr>
    </w:p>
    <w:p w:rsidR="007B5F5D" w:rsidRPr="000B54EB" w:rsidRDefault="00C907B9" w:rsidP="007B5F5D">
      <w:pPr>
        <w:keepNext/>
        <w:keepLines/>
        <w:spacing w:before="40" w:after="0"/>
        <w:jc w:val="center"/>
        <w:outlineLvl w:val="1"/>
        <w:rPr>
          <w:rFonts w:ascii="Cambria" w:eastAsia="Times New Roman" w:hAnsi="Cambria" w:cs="Times New Roman"/>
          <w:b/>
          <w:sz w:val="26"/>
          <w:szCs w:val="26"/>
        </w:rPr>
      </w:pPr>
      <w:r>
        <w:rPr>
          <w:rFonts w:ascii="Cambria" w:eastAsia="Times New Roman" w:hAnsi="Cambria" w:cs="Times New Roman"/>
          <w:b/>
          <w:sz w:val="26"/>
          <w:szCs w:val="26"/>
        </w:rPr>
        <w:lastRenderedPageBreak/>
        <w:t>NUMERO</w:t>
      </w:r>
      <w:r w:rsidR="007B5F5D" w:rsidRPr="000B54EB">
        <w:rPr>
          <w:rFonts w:ascii="Cambria" w:eastAsia="Times New Roman" w:hAnsi="Cambria" w:cs="Times New Roman"/>
          <w:b/>
          <w:sz w:val="26"/>
          <w:szCs w:val="26"/>
        </w:rPr>
        <w:t xml:space="preserve"> DE METAS</w:t>
      </w:r>
      <w:r w:rsidR="007B5F5D" w:rsidRPr="000B54EB">
        <w:rPr>
          <w:rFonts w:ascii="Cambria" w:eastAsia="Times New Roman" w:hAnsi="Cambria" w:cs="Times New Roman"/>
          <w:b/>
          <w:sz w:val="26"/>
          <w:szCs w:val="26"/>
        </w:rPr>
        <w:br/>
        <w:t>UNIDADES DEPENDIENTES DE LA SUB GERENCIA DE DESARROLLO TERRITORIAL</w:t>
      </w:r>
    </w:p>
    <w:p w:rsidR="007B5F5D" w:rsidRDefault="007B5F5D" w:rsidP="007B5F5D">
      <w:pPr>
        <w:rPr>
          <w:rFonts w:ascii="Cambria" w:eastAsia="Times New Roman" w:hAnsi="Cambria" w:cs="Times New Roman"/>
          <w:color w:val="365F91"/>
          <w:sz w:val="26"/>
          <w:szCs w:val="26"/>
        </w:rPr>
      </w:pPr>
    </w:p>
    <w:tbl>
      <w:tblPr>
        <w:tblW w:w="9328" w:type="dxa"/>
        <w:tblInd w:w="-436" w:type="dxa"/>
        <w:tblCellMar>
          <w:left w:w="70" w:type="dxa"/>
          <w:right w:w="70" w:type="dxa"/>
        </w:tblCellMar>
        <w:tblLook w:val="04A0" w:firstRow="1" w:lastRow="0" w:firstColumn="1" w:lastColumn="0" w:noHBand="0" w:noVBand="1"/>
      </w:tblPr>
      <w:tblGrid>
        <w:gridCol w:w="1283"/>
        <w:gridCol w:w="5270"/>
        <w:gridCol w:w="1139"/>
        <w:gridCol w:w="1636"/>
      </w:tblGrid>
      <w:tr w:rsidR="007B5F5D" w:rsidRPr="00DA3E2C" w:rsidTr="00EE2EEC">
        <w:trPr>
          <w:trHeight w:val="779"/>
        </w:trPr>
        <w:tc>
          <w:tcPr>
            <w:tcW w:w="1283" w:type="dxa"/>
            <w:tcBorders>
              <w:top w:val="single" w:sz="8" w:space="0" w:color="auto"/>
              <w:left w:val="single" w:sz="8" w:space="0" w:color="auto"/>
              <w:bottom w:val="single" w:sz="8" w:space="0" w:color="auto"/>
              <w:right w:val="single" w:sz="4" w:space="0" w:color="auto"/>
            </w:tcBorders>
            <w:shd w:val="clear" w:color="000000" w:fill="FFFFFF"/>
            <w:noWrap/>
            <w:vAlign w:val="bottom"/>
            <w:hideMark/>
          </w:tcPr>
          <w:p w:rsidR="007B5F5D" w:rsidRPr="00DA3E2C" w:rsidRDefault="007B5F5D" w:rsidP="00BA4A67">
            <w:pPr>
              <w:spacing w:after="0" w:line="240" w:lineRule="auto"/>
              <w:rPr>
                <w:rFonts w:ascii="Calibri" w:eastAsia="Times New Roman" w:hAnsi="Calibri" w:cs="Calibri"/>
                <w:b/>
                <w:bCs/>
                <w:color w:val="000000"/>
                <w:lang w:eastAsia="es-ES"/>
              </w:rPr>
            </w:pPr>
            <w:r w:rsidRPr="00DA3E2C">
              <w:rPr>
                <w:rFonts w:ascii="Calibri" w:eastAsia="Times New Roman" w:hAnsi="Calibri" w:cs="Calibri"/>
                <w:b/>
                <w:bCs/>
                <w:color w:val="000000"/>
                <w:lang w:eastAsia="es-ES"/>
              </w:rPr>
              <w:t>COD. PRES.</w:t>
            </w:r>
          </w:p>
        </w:tc>
        <w:tc>
          <w:tcPr>
            <w:tcW w:w="5270" w:type="dxa"/>
            <w:tcBorders>
              <w:top w:val="single" w:sz="8" w:space="0" w:color="auto"/>
              <w:left w:val="nil"/>
              <w:bottom w:val="single" w:sz="8" w:space="0" w:color="auto"/>
              <w:right w:val="single" w:sz="4" w:space="0" w:color="auto"/>
            </w:tcBorders>
            <w:shd w:val="clear" w:color="000000" w:fill="FFFFFF"/>
            <w:noWrap/>
            <w:vAlign w:val="bottom"/>
            <w:hideMark/>
          </w:tcPr>
          <w:p w:rsidR="007B5F5D" w:rsidRPr="00DA3E2C" w:rsidRDefault="007B5F5D" w:rsidP="00BA4A67">
            <w:pPr>
              <w:spacing w:after="0" w:line="240" w:lineRule="auto"/>
              <w:rPr>
                <w:rFonts w:ascii="Calibri" w:eastAsia="Times New Roman" w:hAnsi="Calibri" w:cs="Calibri"/>
                <w:b/>
                <w:bCs/>
                <w:color w:val="000000"/>
                <w:lang w:eastAsia="es-ES"/>
              </w:rPr>
            </w:pPr>
            <w:r w:rsidRPr="00DA3E2C">
              <w:rPr>
                <w:rFonts w:ascii="Calibri" w:eastAsia="Times New Roman" w:hAnsi="Calibri" w:cs="Calibri"/>
                <w:b/>
                <w:bCs/>
                <w:color w:val="000000"/>
                <w:lang w:eastAsia="es-ES"/>
              </w:rPr>
              <w:t>UNIDAD</w:t>
            </w:r>
          </w:p>
        </w:tc>
        <w:tc>
          <w:tcPr>
            <w:tcW w:w="1139" w:type="dxa"/>
            <w:tcBorders>
              <w:top w:val="single" w:sz="8" w:space="0" w:color="auto"/>
              <w:left w:val="nil"/>
              <w:bottom w:val="single" w:sz="8" w:space="0" w:color="auto"/>
              <w:right w:val="single" w:sz="4" w:space="0" w:color="auto"/>
            </w:tcBorders>
            <w:shd w:val="clear" w:color="000000" w:fill="FFFFFF"/>
            <w:noWrap/>
            <w:vAlign w:val="bottom"/>
            <w:hideMark/>
          </w:tcPr>
          <w:p w:rsidR="007B5F5D" w:rsidRPr="00DA3E2C" w:rsidRDefault="007B5F5D" w:rsidP="00BA4A67">
            <w:pPr>
              <w:spacing w:after="0" w:line="240" w:lineRule="auto"/>
              <w:jc w:val="center"/>
              <w:rPr>
                <w:rFonts w:ascii="Calibri" w:eastAsia="Times New Roman" w:hAnsi="Calibri" w:cs="Calibri"/>
                <w:b/>
                <w:bCs/>
                <w:color w:val="000000"/>
                <w:lang w:eastAsia="es-ES"/>
              </w:rPr>
            </w:pPr>
            <w:r w:rsidRPr="00DA3E2C">
              <w:rPr>
                <w:rFonts w:ascii="Calibri" w:eastAsia="Times New Roman" w:hAnsi="Calibri" w:cs="Calibri"/>
                <w:b/>
                <w:bCs/>
                <w:color w:val="000000"/>
                <w:lang w:eastAsia="es-ES"/>
              </w:rPr>
              <w:t>N° UNIDADES</w:t>
            </w:r>
          </w:p>
        </w:tc>
        <w:tc>
          <w:tcPr>
            <w:tcW w:w="1636" w:type="dxa"/>
            <w:tcBorders>
              <w:top w:val="single" w:sz="8" w:space="0" w:color="auto"/>
              <w:left w:val="nil"/>
              <w:bottom w:val="single" w:sz="8" w:space="0" w:color="auto"/>
              <w:right w:val="single" w:sz="8" w:space="0" w:color="auto"/>
            </w:tcBorders>
            <w:shd w:val="clear" w:color="000000" w:fill="FFFFFF"/>
            <w:noWrap/>
            <w:vAlign w:val="bottom"/>
            <w:hideMark/>
          </w:tcPr>
          <w:p w:rsidR="007B5F5D" w:rsidRPr="00DA3E2C" w:rsidRDefault="007B5F5D" w:rsidP="00BA4A67">
            <w:pPr>
              <w:spacing w:after="0" w:line="240" w:lineRule="auto"/>
              <w:jc w:val="center"/>
              <w:rPr>
                <w:rFonts w:ascii="Calibri" w:eastAsia="Times New Roman" w:hAnsi="Calibri" w:cs="Calibri"/>
                <w:b/>
                <w:bCs/>
                <w:color w:val="000000"/>
                <w:lang w:eastAsia="es-ES"/>
              </w:rPr>
            </w:pPr>
            <w:r w:rsidRPr="00DA3E2C">
              <w:rPr>
                <w:rFonts w:ascii="Calibri" w:eastAsia="Times New Roman" w:hAnsi="Calibri" w:cs="Calibri"/>
                <w:b/>
                <w:bCs/>
                <w:color w:val="000000"/>
                <w:lang w:eastAsia="es-ES"/>
              </w:rPr>
              <w:t>METAS PROGRAMADAS</w:t>
            </w:r>
          </w:p>
        </w:tc>
      </w:tr>
      <w:tr w:rsidR="007B5F5D" w:rsidRPr="00DA3E2C" w:rsidTr="00EE2EEC">
        <w:trPr>
          <w:trHeight w:val="633"/>
        </w:trPr>
        <w:tc>
          <w:tcPr>
            <w:tcW w:w="1283" w:type="dxa"/>
            <w:tcBorders>
              <w:top w:val="nil"/>
              <w:left w:val="single" w:sz="4" w:space="0" w:color="auto"/>
              <w:bottom w:val="single" w:sz="4" w:space="0" w:color="auto"/>
              <w:right w:val="single" w:sz="4" w:space="0" w:color="auto"/>
            </w:tcBorders>
            <w:shd w:val="clear" w:color="000000" w:fill="FFFFFF"/>
            <w:noWrap/>
            <w:vAlign w:val="center"/>
            <w:hideMark/>
          </w:tcPr>
          <w:p w:rsidR="007B5F5D" w:rsidRPr="00DA3E2C" w:rsidRDefault="007B5F5D" w:rsidP="00BA4A67">
            <w:pPr>
              <w:spacing w:after="0" w:line="240" w:lineRule="auto"/>
              <w:jc w:val="center"/>
              <w:rPr>
                <w:rFonts w:ascii="Arial" w:eastAsia="Times New Roman" w:hAnsi="Arial" w:cs="Arial"/>
                <w:color w:val="000000"/>
                <w:sz w:val="20"/>
                <w:szCs w:val="20"/>
                <w:lang w:eastAsia="es-ES"/>
              </w:rPr>
            </w:pPr>
            <w:r w:rsidRPr="00DA3E2C">
              <w:rPr>
                <w:rFonts w:ascii="Arial" w:eastAsia="Times New Roman" w:hAnsi="Arial" w:cs="Arial"/>
                <w:color w:val="000000"/>
                <w:sz w:val="20"/>
                <w:szCs w:val="20"/>
                <w:lang w:eastAsia="es-ES"/>
              </w:rPr>
              <w:t>020201</w:t>
            </w:r>
          </w:p>
        </w:tc>
        <w:tc>
          <w:tcPr>
            <w:tcW w:w="5270" w:type="dxa"/>
            <w:tcBorders>
              <w:top w:val="nil"/>
              <w:left w:val="nil"/>
              <w:bottom w:val="single" w:sz="4" w:space="0" w:color="auto"/>
              <w:right w:val="single" w:sz="4" w:space="0" w:color="auto"/>
            </w:tcBorders>
            <w:shd w:val="clear" w:color="000000" w:fill="FFFFFF"/>
            <w:vAlign w:val="bottom"/>
            <w:hideMark/>
          </w:tcPr>
          <w:p w:rsidR="007B5F5D" w:rsidRPr="00DA3E2C" w:rsidRDefault="007B5F5D" w:rsidP="00BA4A67">
            <w:pPr>
              <w:spacing w:after="0" w:line="240" w:lineRule="auto"/>
              <w:rPr>
                <w:rFonts w:ascii="Arial" w:eastAsia="Times New Roman" w:hAnsi="Arial" w:cs="Arial"/>
                <w:color w:val="000000"/>
                <w:sz w:val="20"/>
                <w:szCs w:val="20"/>
                <w:lang w:eastAsia="es-ES"/>
              </w:rPr>
            </w:pPr>
            <w:r w:rsidRPr="00DA3E2C">
              <w:rPr>
                <w:rFonts w:ascii="Arial" w:eastAsia="Times New Roman" w:hAnsi="Arial" w:cs="Arial"/>
                <w:color w:val="000000"/>
                <w:sz w:val="20"/>
                <w:szCs w:val="20"/>
                <w:lang w:eastAsia="es-ES"/>
              </w:rPr>
              <w:t>Departamento de Servicios Generales y Mantenimiento de Parques y Zonas Verdes</w:t>
            </w:r>
          </w:p>
        </w:tc>
        <w:tc>
          <w:tcPr>
            <w:tcW w:w="1139" w:type="dxa"/>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szCs w:val="20"/>
                <w:lang w:eastAsia="es-ES"/>
              </w:rPr>
            </w:pPr>
            <w:r w:rsidRPr="00DA3E2C">
              <w:rPr>
                <w:rFonts w:ascii="Calibri" w:eastAsia="Times New Roman" w:hAnsi="Calibri" w:cs="Calibri"/>
                <w:color w:val="000000"/>
                <w:sz w:val="20"/>
                <w:szCs w:val="20"/>
                <w:lang w:eastAsia="es-ES"/>
              </w:rPr>
              <w:t>1</w:t>
            </w:r>
          </w:p>
        </w:tc>
        <w:tc>
          <w:tcPr>
            <w:tcW w:w="1636" w:type="dxa"/>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szCs w:val="20"/>
                <w:lang w:eastAsia="es-ES"/>
              </w:rPr>
            </w:pPr>
            <w:r w:rsidRPr="00DA3E2C">
              <w:rPr>
                <w:rFonts w:ascii="Calibri" w:eastAsia="Times New Roman" w:hAnsi="Calibri" w:cs="Calibri"/>
                <w:color w:val="000000"/>
                <w:sz w:val="20"/>
                <w:szCs w:val="20"/>
                <w:lang w:eastAsia="es-ES"/>
              </w:rPr>
              <w:t>3</w:t>
            </w:r>
          </w:p>
        </w:tc>
      </w:tr>
      <w:tr w:rsidR="007B5F5D" w:rsidRPr="00DA3E2C" w:rsidTr="00EE2EEC">
        <w:trPr>
          <w:trHeight w:val="379"/>
        </w:trPr>
        <w:tc>
          <w:tcPr>
            <w:tcW w:w="1283" w:type="dxa"/>
            <w:tcBorders>
              <w:top w:val="nil"/>
              <w:left w:val="single" w:sz="4" w:space="0" w:color="auto"/>
              <w:bottom w:val="single" w:sz="4" w:space="0" w:color="auto"/>
              <w:right w:val="single" w:sz="4" w:space="0" w:color="auto"/>
            </w:tcBorders>
            <w:shd w:val="clear" w:color="000000" w:fill="FFFFFF"/>
            <w:noWrap/>
            <w:vAlign w:val="center"/>
            <w:hideMark/>
          </w:tcPr>
          <w:p w:rsidR="007B5F5D" w:rsidRPr="00DA3E2C" w:rsidRDefault="007B5F5D" w:rsidP="00BA4A67">
            <w:pPr>
              <w:spacing w:after="0" w:line="240" w:lineRule="auto"/>
              <w:jc w:val="center"/>
              <w:rPr>
                <w:rFonts w:ascii="Arial" w:eastAsia="Times New Roman" w:hAnsi="Arial" w:cs="Arial"/>
                <w:color w:val="000000"/>
                <w:sz w:val="20"/>
                <w:szCs w:val="20"/>
                <w:lang w:eastAsia="es-ES"/>
              </w:rPr>
            </w:pPr>
            <w:r w:rsidRPr="00DA3E2C">
              <w:rPr>
                <w:rFonts w:ascii="Arial" w:eastAsia="Times New Roman" w:hAnsi="Arial" w:cs="Arial"/>
                <w:color w:val="000000"/>
                <w:sz w:val="20"/>
                <w:szCs w:val="20"/>
                <w:lang w:eastAsia="es-ES"/>
              </w:rPr>
              <w:t>020202</w:t>
            </w:r>
          </w:p>
        </w:tc>
        <w:tc>
          <w:tcPr>
            <w:tcW w:w="5270" w:type="dxa"/>
            <w:tcBorders>
              <w:top w:val="nil"/>
              <w:left w:val="nil"/>
              <w:bottom w:val="single" w:sz="4" w:space="0" w:color="auto"/>
              <w:right w:val="single" w:sz="4" w:space="0" w:color="auto"/>
            </w:tcBorders>
            <w:shd w:val="clear" w:color="000000" w:fill="FFFFFF"/>
            <w:vAlign w:val="bottom"/>
            <w:hideMark/>
          </w:tcPr>
          <w:p w:rsidR="007B5F5D" w:rsidRPr="00DA3E2C" w:rsidRDefault="007B5F5D" w:rsidP="00BA4A67">
            <w:pPr>
              <w:spacing w:after="0" w:line="240" w:lineRule="auto"/>
              <w:rPr>
                <w:rFonts w:ascii="Arial" w:eastAsia="Times New Roman" w:hAnsi="Arial" w:cs="Arial"/>
                <w:color w:val="000000"/>
                <w:sz w:val="20"/>
                <w:szCs w:val="20"/>
                <w:lang w:eastAsia="es-ES"/>
              </w:rPr>
            </w:pPr>
            <w:r w:rsidRPr="00DA3E2C">
              <w:rPr>
                <w:rFonts w:ascii="Arial" w:eastAsia="Times New Roman" w:hAnsi="Arial" w:cs="Arial"/>
                <w:color w:val="000000"/>
                <w:sz w:val="20"/>
                <w:szCs w:val="20"/>
                <w:lang w:eastAsia="es-ES"/>
              </w:rPr>
              <w:t>Departamento de Alumbrado Público</w:t>
            </w:r>
          </w:p>
        </w:tc>
        <w:tc>
          <w:tcPr>
            <w:tcW w:w="1139" w:type="dxa"/>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szCs w:val="20"/>
                <w:lang w:eastAsia="es-ES"/>
              </w:rPr>
            </w:pPr>
            <w:r w:rsidRPr="00DA3E2C">
              <w:rPr>
                <w:rFonts w:ascii="Calibri" w:eastAsia="Times New Roman" w:hAnsi="Calibri" w:cs="Calibri"/>
                <w:color w:val="000000"/>
                <w:sz w:val="20"/>
                <w:szCs w:val="20"/>
                <w:lang w:eastAsia="es-ES"/>
              </w:rPr>
              <w:t>1</w:t>
            </w:r>
          </w:p>
        </w:tc>
        <w:tc>
          <w:tcPr>
            <w:tcW w:w="1636" w:type="dxa"/>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szCs w:val="20"/>
                <w:lang w:eastAsia="es-ES"/>
              </w:rPr>
            </w:pPr>
            <w:r w:rsidRPr="00DA3E2C">
              <w:rPr>
                <w:rFonts w:ascii="Calibri" w:eastAsia="Times New Roman" w:hAnsi="Calibri" w:cs="Calibri"/>
                <w:color w:val="000000"/>
                <w:sz w:val="20"/>
                <w:szCs w:val="20"/>
                <w:lang w:eastAsia="es-ES"/>
              </w:rPr>
              <w:t>6</w:t>
            </w:r>
          </w:p>
        </w:tc>
      </w:tr>
      <w:tr w:rsidR="007B5F5D" w:rsidRPr="00DA3E2C" w:rsidTr="00EE2EEC">
        <w:trPr>
          <w:trHeight w:val="373"/>
        </w:trPr>
        <w:tc>
          <w:tcPr>
            <w:tcW w:w="1283" w:type="dxa"/>
            <w:tcBorders>
              <w:top w:val="nil"/>
              <w:left w:val="single" w:sz="4" w:space="0" w:color="auto"/>
              <w:bottom w:val="single" w:sz="4" w:space="0" w:color="auto"/>
              <w:right w:val="single" w:sz="4" w:space="0" w:color="auto"/>
            </w:tcBorders>
            <w:shd w:val="clear" w:color="000000" w:fill="FFFFFF"/>
            <w:noWrap/>
            <w:vAlign w:val="center"/>
            <w:hideMark/>
          </w:tcPr>
          <w:p w:rsidR="007B5F5D" w:rsidRPr="00DA3E2C" w:rsidRDefault="007B5F5D" w:rsidP="00BA4A67">
            <w:pPr>
              <w:spacing w:after="0" w:line="240" w:lineRule="auto"/>
              <w:jc w:val="center"/>
              <w:rPr>
                <w:rFonts w:ascii="Arial" w:eastAsia="Times New Roman" w:hAnsi="Arial" w:cs="Arial"/>
                <w:color w:val="000000"/>
                <w:sz w:val="20"/>
                <w:szCs w:val="20"/>
                <w:lang w:eastAsia="es-ES"/>
              </w:rPr>
            </w:pPr>
            <w:r w:rsidRPr="00DA3E2C">
              <w:rPr>
                <w:rFonts w:ascii="Arial" w:eastAsia="Times New Roman" w:hAnsi="Arial" w:cs="Arial"/>
                <w:color w:val="000000"/>
                <w:sz w:val="20"/>
                <w:szCs w:val="20"/>
                <w:lang w:eastAsia="es-ES"/>
              </w:rPr>
              <w:t>020203</w:t>
            </w:r>
          </w:p>
        </w:tc>
        <w:tc>
          <w:tcPr>
            <w:tcW w:w="5270" w:type="dxa"/>
            <w:tcBorders>
              <w:top w:val="nil"/>
              <w:left w:val="nil"/>
              <w:bottom w:val="single" w:sz="4" w:space="0" w:color="auto"/>
              <w:right w:val="single" w:sz="4" w:space="0" w:color="auto"/>
            </w:tcBorders>
            <w:shd w:val="clear" w:color="000000" w:fill="FFFFFF"/>
            <w:vAlign w:val="bottom"/>
            <w:hideMark/>
          </w:tcPr>
          <w:p w:rsidR="007B5F5D" w:rsidRPr="00DA3E2C" w:rsidRDefault="007B5F5D" w:rsidP="00BA4A67">
            <w:pPr>
              <w:spacing w:after="0" w:line="240" w:lineRule="auto"/>
              <w:rPr>
                <w:rFonts w:ascii="Arial" w:eastAsia="Times New Roman" w:hAnsi="Arial" w:cs="Arial"/>
                <w:color w:val="000000"/>
                <w:sz w:val="20"/>
                <w:szCs w:val="20"/>
                <w:lang w:eastAsia="es-ES"/>
              </w:rPr>
            </w:pPr>
            <w:r w:rsidRPr="00DA3E2C">
              <w:rPr>
                <w:rFonts w:ascii="Arial" w:eastAsia="Times New Roman" w:hAnsi="Arial" w:cs="Arial"/>
                <w:color w:val="000000"/>
                <w:sz w:val="20"/>
                <w:szCs w:val="20"/>
                <w:lang w:eastAsia="es-ES"/>
              </w:rPr>
              <w:t>Departamento de Cementerios</w:t>
            </w:r>
          </w:p>
        </w:tc>
        <w:tc>
          <w:tcPr>
            <w:tcW w:w="1139" w:type="dxa"/>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szCs w:val="20"/>
                <w:lang w:eastAsia="es-ES"/>
              </w:rPr>
            </w:pPr>
            <w:r w:rsidRPr="00DA3E2C">
              <w:rPr>
                <w:rFonts w:ascii="Calibri" w:eastAsia="Times New Roman" w:hAnsi="Calibri" w:cs="Calibri"/>
                <w:color w:val="000000"/>
                <w:sz w:val="20"/>
                <w:szCs w:val="20"/>
                <w:lang w:eastAsia="es-ES"/>
              </w:rPr>
              <w:t>1</w:t>
            </w:r>
          </w:p>
        </w:tc>
        <w:tc>
          <w:tcPr>
            <w:tcW w:w="1636" w:type="dxa"/>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szCs w:val="20"/>
                <w:lang w:eastAsia="es-ES"/>
              </w:rPr>
            </w:pPr>
            <w:r w:rsidRPr="00DA3E2C">
              <w:rPr>
                <w:rFonts w:ascii="Calibri" w:eastAsia="Times New Roman" w:hAnsi="Calibri" w:cs="Calibri"/>
                <w:color w:val="000000"/>
                <w:sz w:val="20"/>
                <w:szCs w:val="20"/>
                <w:lang w:eastAsia="es-ES"/>
              </w:rPr>
              <w:t>7</w:t>
            </w:r>
          </w:p>
        </w:tc>
      </w:tr>
      <w:tr w:rsidR="007B5F5D" w:rsidRPr="00DA3E2C" w:rsidTr="00EE2EEC">
        <w:trPr>
          <w:trHeight w:val="418"/>
        </w:trPr>
        <w:tc>
          <w:tcPr>
            <w:tcW w:w="1283" w:type="dxa"/>
            <w:tcBorders>
              <w:top w:val="nil"/>
              <w:left w:val="single" w:sz="4" w:space="0" w:color="auto"/>
              <w:bottom w:val="single" w:sz="4" w:space="0" w:color="auto"/>
              <w:right w:val="single" w:sz="4" w:space="0" w:color="auto"/>
            </w:tcBorders>
            <w:shd w:val="clear" w:color="000000" w:fill="FFFFFF"/>
            <w:noWrap/>
            <w:vAlign w:val="center"/>
            <w:hideMark/>
          </w:tcPr>
          <w:p w:rsidR="007B5F5D" w:rsidRPr="00DA3E2C" w:rsidRDefault="007B5F5D" w:rsidP="00BA4A67">
            <w:pPr>
              <w:spacing w:after="0" w:line="240" w:lineRule="auto"/>
              <w:jc w:val="center"/>
              <w:rPr>
                <w:rFonts w:ascii="Arial" w:eastAsia="Times New Roman" w:hAnsi="Arial" w:cs="Arial"/>
                <w:color w:val="000000"/>
                <w:sz w:val="20"/>
                <w:szCs w:val="20"/>
                <w:lang w:eastAsia="es-ES"/>
              </w:rPr>
            </w:pPr>
            <w:r w:rsidRPr="00DA3E2C">
              <w:rPr>
                <w:rFonts w:ascii="Arial" w:eastAsia="Times New Roman" w:hAnsi="Arial" w:cs="Arial"/>
                <w:color w:val="000000"/>
                <w:sz w:val="20"/>
                <w:szCs w:val="20"/>
                <w:lang w:eastAsia="es-ES"/>
              </w:rPr>
              <w:t>020401</w:t>
            </w:r>
          </w:p>
        </w:tc>
        <w:tc>
          <w:tcPr>
            <w:tcW w:w="5270" w:type="dxa"/>
            <w:tcBorders>
              <w:top w:val="nil"/>
              <w:left w:val="nil"/>
              <w:bottom w:val="single" w:sz="4" w:space="0" w:color="auto"/>
              <w:right w:val="single" w:sz="4" w:space="0" w:color="auto"/>
            </w:tcBorders>
            <w:shd w:val="clear" w:color="000000" w:fill="FFFFFF"/>
            <w:vAlign w:val="bottom"/>
            <w:hideMark/>
          </w:tcPr>
          <w:p w:rsidR="007B5F5D" w:rsidRPr="00DA3E2C" w:rsidRDefault="007B5F5D" w:rsidP="00BA4A67">
            <w:pPr>
              <w:spacing w:after="0" w:line="240" w:lineRule="auto"/>
              <w:rPr>
                <w:rFonts w:ascii="Arial" w:eastAsia="Times New Roman" w:hAnsi="Arial" w:cs="Arial"/>
                <w:color w:val="000000"/>
                <w:sz w:val="20"/>
                <w:szCs w:val="20"/>
                <w:lang w:eastAsia="es-ES"/>
              </w:rPr>
            </w:pPr>
            <w:r w:rsidRPr="00DA3E2C">
              <w:rPr>
                <w:rFonts w:ascii="Arial" w:eastAsia="Times New Roman" w:hAnsi="Arial" w:cs="Arial"/>
                <w:color w:val="000000"/>
                <w:sz w:val="20"/>
                <w:szCs w:val="20"/>
                <w:lang w:eastAsia="es-ES"/>
              </w:rPr>
              <w:t>Departamento de Proyectos</w:t>
            </w:r>
          </w:p>
        </w:tc>
        <w:tc>
          <w:tcPr>
            <w:tcW w:w="1139" w:type="dxa"/>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szCs w:val="20"/>
                <w:lang w:eastAsia="es-ES"/>
              </w:rPr>
            </w:pPr>
            <w:r w:rsidRPr="00DA3E2C">
              <w:rPr>
                <w:rFonts w:ascii="Calibri" w:eastAsia="Times New Roman" w:hAnsi="Calibri" w:cs="Calibri"/>
                <w:color w:val="000000"/>
                <w:sz w:val="20"/>
                <w:szCs w:val="20"/>
                <w:lang w:eastAsia="es-ES"/>
              </w:rPr>
              <w:t>1</w:t>
            </w:r>
          </w:p>
        </w:tc>
        <w:tc>
          <w:tcPr>
            <w:tcW w:w="1636" w:type="dxa"/>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szCs w:val="20"/>
                <w:lang w:eastAsia="es-ES"/>
              </w:rPr>
            </w:pPr>
            <w:r w:rsidRPr="00DA3E2C">
              <w:rPr>
                <w:rFonts w:ascii="Calibri" w:eastAsia="Times New Roman" w:hAnsi="Calibri" w:cs="Calibri"/>
                <w:color w:val="000000"/>
                <w:sz w:val="20"/>
                <w:szCs w:val="20"/>
                <w:lang w:eastAsia="es-ES"/>
              </w:rPr>
              <w:t>4</w:t>
            </w:r>
          </w:p>
        </w:tc>
      </w:tr>
      <w:tr w:rsidR="007B5F5D" w:rsidRPr="00DA3E2C" w:rsidTr="00EE2EEC">
        <w:trPr>
          <w:trHeight w:val="604"/>
        </w:trPr>
        <w:tc>
          <w:tcPr>
            <w:tcW w:w="1283" w:type="dxa"/>
            <w:tcBorders>
              <w:top w:val="nil"/>
              <w:left w:val="single" w:sz="4" w:space="0" w:color="auto"/>
              <w:bottom w:val="nil"/>
              <w:right w:val="single" w:sz="4" w:space="0" w:color="auto"/>
            </w:tcBorders>
            <w:shd w:val="clear" w:color="000000" w:fill="FFFFFF"/>
            <w:noWrap/>
            <w:vAlign w:val="center"/>
            <w:hideMark/>
          </w:tcPr>
          <w:p w:rsidR="007B5F5D" w:rsidRPr="00DA3E2C" w:rsidRDefault="007B5F5D" w:rsidP="00BA4A67">
            <w:pPr>
              <w:spacing w:after="0" w:line="240" w:lineRule="auto"/>
              <w:jc w:val="center"/>
              <w:rPr>
                <w:rFonts w:ascii="Arial" w:eastAsia="Times New Roman" w:hAnsi="Arial" w:cs="Arial"/>
                <w:color w:val="000000"/>
                <w:sz w:val="20"/>
                <w:szCs w:val="20"/>
                <w:lang w:eastAsia="es-ES"/>
              </w:rPr>
            </w:pPr>
            <w:r w:rsidRPr="00DA3E2C">
              <w:rPr>
                <w:rFonts w:ascii="Arial" w:eastAsia="Times New Roman" w:hAnsi="Arial" w:cs="Arial"/>
                <w:color w:val="000000"/>
                <w:sz w:val="20"/>
                <w:szCs w:val="20"/>
                <w:lang w:eastAsia="es-ES"/>
              </w:rPr>
              <w:t>020402</w:t>
            </w:r>
          </w:p>
        </w:tc>
        <w:tc>
          <w:tcPr>
            <w:tcW w:w="5270" w:type="dxa"/>
            <w:tcBorders>
              <w:top w:val="nil"/>
              <w:left w:val="nil"/>
              <w:bottom w:val="nil"/>
              <w:right w:val="single" w:sz="4" w:space="0" w:color="auto"/>
            </w:tcBorders>
            <w:shd w:val="clear" w:color="000000" w:fill="FFFFFF"/>
            <w:vAlign w:val="bottom"/>
            <w:hideMark/>
          </w:tcPr>
          <w:p w:rsidR="007B5F5D" w:rsidRPr="00DA3E2C" w:rsidRDefault="007B5F5D" w:rsidP="00BA4A67">
            <w:pPr>
              <w:spacing w:after="0" w:line="240" w:lineRule="auto"/>
              <w:rPr>
                <w:rFonts w:ascii="Arial" w:eastAsia="Times New Roman" w:hAnsi="Arial" w:cs="Arial"/>
                <w:color w:val="000000"/>
                <w:sz w:val="20"/>
                <w:szCs w:val="20"/>
                <w:lang w:eastAsia="es-ES"/>
              </w:rPr>
            </w:pPr>
            <w:r w:rsidRPr="00DA3E2C">
              <w:rPr>
                <w:rFonts w:ascii="Arial" w:eastAsia="Times New Roman" w:hAnsi="Arial" w:cs="Arial"/>
                <w:color w:val="000000"/>
                <w:sz w:val="20"/>
                <w:szCs w:val="20"/>
                <w:lang w:eastAsia="es-ES"/>
              </w:rPr>
              <w:t>Departamento de Desarrollo Urbano y Ordenamiento Territorial</w:t>
            </w:r>
          </w:p>
        </w:tc>
        <w:tc>
          <w:tcPr>
            <w:tcW w:w="1139" w:type="dxa"/>
            <w:tcBorders>
              <w:top w:val="nil"/>
              <w:left w:val="nil"/>
              <w:bottom w:val="nil"/>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szCs w:val="20"/>
                <w:lang w:eastAsia="es-ES"/>
              </w:rPr>
            </w:pPr>
            <w:r w:rsidRPr="00DA3E2C">
              <w:rPr>
                <w:rFonts w:ascii="Calibri" w:eastAsia="Times New Roman" w:hAnsi="Calibri" w:cs="Calibri"/>
                <w:color w:val="000000"/>
                <w:sz w:val="20"/>
                <w:szCs w:val="20"/>
                <w:lang w:eastAsia="es-ES"/>
              </w:rPr>
              <w:t>1</w:t>
            </w:r>
          </w:p>
        </w:tc>
        <w:tc>
          <w:tcPr>
            <w:tcW w:w="1636" w:type="dxa"/>
            <w:tcBorders>
              <w:top w:val="nil"/>
              <w:left w:val="nil"/>
              <w:bottom w:val="nil"/>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szCs w:val="20"/>
                <w:lang w:eastAsia="es-ES"/>
              </w:rPr>
            </w:pPr>
            <w:r w:rsidRPr="00DA3E2C">
              <w:rPr>
                <w:rFonts w:ascii="Calibri" w:eastAsia="Times New Roman" w:hAnsi="Calibri" w:cs="Calibri"/>
                <w:color w:val="000000"/>
                <w:sz w:val="20"/>
                <w:szCs w:val="20"/>
                <w:lang w:eastAsia="es-ES"/>
              </w:rPr>
              <w:t>4</w:t>
            </w:r>
          </w:p>
        </w:tc>
      </w:tr>
      <w:tr w:rsidR="007B5F5D" w:rsidRPr="00DA3E2C" w:rsidTr="00EE2EEC">
        <w:trPr>
          <w:trHeight w:val="512"/>
        </w:trPr>
        <w:tc>
          <w:tcPr>
            <w:tcW w:w="6553" w:type="dxa"/>
            <w:gridSpan w:val="2"/>
            <w:tcBorders>
              <w:top w:val="single" w:sz="8" w:space="0" w:color="auto"/>
              <w:left w:val="single" w:sz="8" w:space="0" w:color="auto"/>
              <w:bottom w:val="single" w:sz="8" w:space="0" w:color="auto"/>
              <w:right w:val="single" w:sz="4" w:space="0" w:color="000000"/>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b/>
                <w:bCs/>
                <w:color w:val="000000"/>
                <w:sz w:val="20"/>
                <w:szCs w:val="20"/>
                <w:lang w:eastAsia="es-ES"/>
              </w:rPr>
            </w:pPr>
            <w:r w:rsidRPr="00DA3E2C">
              <w:rPr>
                <w:rFonts w:ascii="Calibri" w:eastAsia="Times New Roman" w:hAnsi="Calibri" w:cs="Calibri"/>
                <w:b/>
                <w:bCs/>
                <w:color w:val="000000"/>
                <w:sz w:val="20"/>
                <w:szCs w:val="20"/>
                <w:lang w:eastAsia="es-ES"/>
              </w:rPr>
              <w:t>TOTAL</w:t>
            </w:r>
          </w:p>
        </w:tc>
        <w:tc>
          <w:tcPr>
            <w:tcW w:w="1139" w:type="dxa"/>
            <w:tcBorders>
              <w:top w:val="single" w:sz="8" w:space="0" w:color="auto"/>
              <w:left w:val="nil"/>
              <w:bottom w:val="single" w:sz="8"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b/>
                <w:bCs/>
                <w:color w:val="000000"/>
                <w:sz w:val="20"/>
                <w:szCs w:val="20"/>
                <w:lang w:eastAsia="es-ES"/>
              </w:rPr>
            </w:pPr>
            <w:r w:rsidRPr="00DA3E2C">
              <w:rPr>
                <w:rFonts w:ascii="Calibri" w:eastAsia="Times New Roman" w:hAnsi="Calibri" w:cs="Calibri"/>
                <w:b/>
                <w:bCs/>
                <w:color w:val="000000"/>
                <w:sz w:val="20"/>
                <w:szCs w:val="20"/>
                <w:lang w:eastAsia="es-ES"/>
              </w:rPr>
              <w:t>5</w:t>
            </w:r>
          </w:p>
        </w:tc>
        <w:tc>
          <w:tcPr>
            <w:tcW w:w="1636" w:type="dxa"/>
            <w:tcBorders>
              <w:top w:val="single" w:sz="8" w:space="0" w:color="auto"/>
              <w:left w:val="nil"/>
              <w:bottom w:val="single" w:sz="8" w:space="0" w:color="auto"/>
              <w:right w:val="single" w:sz="8"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b/>
                <w:bCs/>
                <w:color w:val="000000"/>
                <w:sz w:val="20"/>
                <w:szCs w:val="20"/>
                <w:lang w:eastAsia="es-ES"/>
              </w:rPr>
            </w:pPr>
            <w:r w:rsidRPr="00DA3E2C">
              <w:rPr>
                <w:rFonts w:ascii="Calibri" w:eastAsia="Times New Roman" w:hAnsi="Calibri" w:cs="Calibri"/>
                <w:b/>
                <w:bCs/>
                <w:color w:val="000000"/>
                <w:sz w:val="20"/>
                <w:szCs w:val="20"/>
                <w:lang w:eastAsia="es-ES"/>
              </w:rPr>
              <w:t>24</w:t>
            </w:r>
          </w:p>
        </w:tc>
      </w:tr>
    </w:tbl>
    <w:p w:rsidR="007B5F5D" w:rsidRDefault="007B5F5D" w:rsidP="007B5F5D">
      <w:pPr>
        <w:rPr>
          <w:rFonts w:ascii="Cambria" w:eastAsia="Times New Roman" w:hAnsi="Cambria" w:cs="Times New Roman"/>
          <w:color w:val="365F91"/>
          <w:sz w:val="26"/>
          <w:szCs w:val="26"/>
        </w:rPr>
      </w:pPr>
    </w:p>
    <w:p w:rsidR="007B5F5D" w:rsidRDefault="007B5F5D" w:rsidP="007B5F5D">
      <w:pPr>
        <w:rPr>
          <w:rFonts w:ascii="Cambria" w:eastAsia="Times New Roman" w:hAnsi="Cambria" w:cs="Times New Roman"/>
          <w:color w:val="365F91"/>
          <w:sz w:val="26"/>
          <w:szCs w:val="26"/>
        </w:rPr>
      </w:pPr>
      <w:r>
        <w:rPr>
          <w:noProof/>
          <w:lang w:val="es-SV" w:eastAsia="es-SV"/>
        </w:rPr>
        <w:drawing>
          <wp:anchor distT="0" distB="0" distL="114300" distR="114300" simplePos="0" relativeHeight="251671552" behindDoc="0" locked="0" layoutInCell="1" allowOverlap="1" wp14:anchorId="19C4E000" wp14:editId="30D20D55">
            <wp:simplePos x="0" y="0"/>
            <wp:positionH relativeFrom="column">
              <wp:posOffset>-254635</wp:posOffset>
            </wp:positionH>
            <wp:positionV relativeFrom="paragraph">
              <wp:posOffset>311785</wp:posOffset>
            </wp:positionV>
            <wp:extent cx="5867400" cy="2988310"/>
            <wp:effectExtent l="0" t="0" r="0" b="2540"/>
            <wp:wrapSquare wrapText="bothSides"/>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p w:rsidR="007B5F5D" w:rsidRDefault="007B5F5D" w:rsidP="007B5F5D">
      <w:pPr>
        <w:rPr>
          <w:rFonts w:ascii="Cambria" w:eastAsia="Times New Roman" w:hAnsi="Cambria" w:cs="Times New Roman"/>
          <w:color w:val="365F91"/>
          <w:sz w:val="26"/>
          <w:szCs w:val="26"/>
        </w:rPr>
      </w:pPr>
    </w:p>
    <w:p w:rsidR="007B5F5D" w:rsidRDefault="007B5F5D" w:rsidP="007B5F5D">
      <w:pPr>
        <w:rPr>
          <w:rFonts w:ascii="Cambria" w:eastAsia="Times New Roman" w:hAnsi="Cambria" w:cs="Times New Roman"/>
          <w:color w:val="365F91"/>
          <w:sz w:val="26"/>
          <w:szCs w:val="26"/>
        </w:rPr>
      </w:pPr>
      <w:r>
        <w:rPr>
          <w:rFonts w:ascii="Cambria" w:eastAsia="Times New Roman" w:hAnsi="Cambria" w:cs="Times New Roman"/>
          <w:color w:val="365F91"/>
          <w:sz w:val="26"/>
          <w:szCs w:val="26"/>
        </w:rPr>
        <w:br w:type="page"/>
      </w:r>
    </w:p>
    <w:p w:rsidR="007B5F5D" w:rsidRPr="000B54EB" w:rsidRDefault="007B5F5D" w:rsidP="007B5F5D">
      <w:pPr>
        <w:keepNext/>
        <w:keepLines/>
        <w:spacing w:before="40" w:after="0"/>
        <w:jc w:val="center"/>
        <w:outlineLvl w:val="1"/>
        <w:rPr>
          <w:rFonts w:ascii="Cambria" w:eastAsia="Times New Roman" w:hAnsi="Cambria" w:cs="Times New Roman"/>
          <w:b/>
          <w:sz w:val="26"/>
          <w:szCs w:val="26"/>
        </w:rPr>
      </w:pPr>
      <w:r w:rsidRPr="000B54EB">
        <w:rPr>
          <w:rFonts w:ascii="Cambria" w:eastAsia="Times New Roman" w:hAnsi="Cambria" w:cs="Times New Roman"/>
          <w:b/>
          <w:sz w:val="26"/>
          <w:szCs w:val="26"/>
        </w:rPr>
        <w:lastRenderedPageBreak/>
        <w:t>PRESUPUESTO ASIGNADO UNIDADES DEPENDIENTES DE LA SUB GERENCIA DE DESARROLLO TERRITORIAL</w:t>
      </w:r>
    </w:p>
    <w:tbl>
      <w:tblPr>
        <w:tblW w:w="5728" w:type="pct"/>
        <w:tblInd w:w="-646" w:type="dxa"/>
        <w:tblLayout w:type="fixed"/>
        <w:tblCellMar>
          <w:left w:w="70" w:type="dxa"/>
          <w:right w:w="70" w:type="dxa"/>
        </w:tblCellMar>
        <w:tblLook w:val="04A0" w:firstRow="1" w:lastRow="0" w:firstColumn="1" w:lastColumn="0" w:noHBand="0" w:noVBand="1"/>
      </w:tblPr>
      <w:tblGrid>
        <w:gridCol w:w="826"/>
        <w:gridCol w:w="1753"/>
        <w:gridCol w:w="1483"/>
        <w:gridCol w:w="1210"/>
        <w:gridCol w:w="1078"/>
        <w:gridCol w:w="1216"/>
        <w:gridCol w:w="1347"/>
        <w:gridCol w:w="1372"/>
      </w:tblGrid>
      <w:tr w:rsidR="007B5F5D" w:rsidRPr="00DA3E2C" w:rsidTr="00EE2EEC">
        <w:trPr>
          <w:trHeight w:val="481"/>
        </w:trPr>
        <w:tc>
          <w:tcPr>
            <w:tcW w:w="402" w:type="pct"/>
            <w:vMerge w:val="restart"/>
            <w:tcBorders>
              <w:top w:val="single" w:sz="8" w:space="0" w:color="auto"/>
              <w:left w:val="single" w:sz="8" w:space="0" w:color="auto"/>
              <w:bottom w:val="single" w:sz="8" w:space="0" w:color="000000"/>
              <w:right w:val="single" w:sz="4" w:space="0" w:color="auto"/>
            </w:tcBorders>
            <w:shd w:val="clear" w:color="000000" w:fill="FFFFFF"/>
            <w:vAlign w:val="center"/>
            <w:hideMark/>
          </w:tcPr>
          <w:p w:rsidR="007B5F5D" w:rsidRPr="00DA3E2C" w:rsidRDefault="007B5F5D" w:rsidP="00BA4A67">
            <w:pPr>
              <w:spacing w:after="0" w:line="240" w:lineRule="auto"/>
              <w:jc w:val="center"/>
              <w:rPr>
                <w:rFonts w:ascii="Calibri" w:eastAsia="Times New Roman" w:hAnsi="Calibri" w:cs="Calibri"/>
                <w:b/>
                <w:bCs/>
                <w:color w:val="000000"/>
                <w:sz w:val="18"/>
                <w:lang w:eastAsia="es-ES"/>
              </w:rPr>
            </w:pPr>
            <w:r w:rsidRPr="00DA3E2C">
              <w:rPr>
                <w:rFonts w:ascii="Calibri" w:eastAsia="Times New Roman" w:hAnsi="Calibri" w:cs="Calibri"/>
                <w:b/>
                <w:bCs/>
                <w:color w:val="000000"/>
                <w:sz w:val="18"/>
                <w:lang w:eastAsia="es-ES"/>
              </w:rPr>
              <w:t>CODIGO</w:t>
            </w:r>
          </w:p>
        </w:tc>
        <w:tc>
          <w:tcPr>
            <w:tcW w:w="852" w:type="pct"/>
            <w:vMerge w:val="restart"/>
            <w:tcBorders>
              <w:top w:val="single" w:sz="8" w:space="0" w:color="auto"/>
              <w:left w:val="single" w:sz="4" w:space="0" w:color="auto"/>
              <w:bottom w:val="single" w:sz="8" w:space="0" w:color="000000"/>
              <w:right w:val="single" w:sz="4" w:space="0" w:color="auto"/>
            </w:tcBorders>
            <w:shd w:val="clear" w:color="000000" w:fill="FFFFFF"/>
            <w:noWrap/>
            <w:vAlign w:val="center"/>
            <w:hideMark/>
          </w:tcPr>
          <w:p w:rsidR="007B5F5D" w:rsidRPr="00DA3E2C" w:rsidRDefault="007B5F5D" w:rsidP="00BA4A67">
            <w:pPr>
              <w:spacing w:after="0" w:line="240" w:lineRule="auto"/>
              <w:jc w:val="center"/>
              <w:rPr>
                <w:rFonts w:ascii="Calibri" w:eastAsia="Times New Roman" w:hAnsi="Calibri" w:cs="Calibri"/>
                <w:b/>
                <w:bCs/>
                <w:color w:val="000000"/>
                <w:sz w:val="18"/>
                <w:lang w:eastAsia="es-ES"/>
              </w:rPr>
            </w:pPr>
            <w:r w:rsidRPr="00DA3E2C">
              <w:rPr>
                <w:rFonts w:ascii="Calibri" w:eastAsia="Times New Roman" w:hAnsi="Calibri" w:cs="Calibri"/>
                <w:b/>
                <w:bCs/>
                <w:color w:val="000000"/>
                <w:sz w:val="18"/>
                <w:lang w:eastAsia="es-ES"/>
              </w:rPr>
              <w:t>UNIDAD</w:t>
            </w:r>
          </w:p>
        </w:tc>
        <w:tc>
          <w:tcPr>
            <w:tcW w:w="2424" w:type="pct"/>
            <w:gridSpan w:val="4"/>
            <w:tcBorders>
              <w:top w:val="single" w:sz="8" w:space="0" w:color="auto"/>
              <w:left w:val="nil"/>
              <w:bottom w:val="single" w:sz="4" w:space="0" w:color="auto"/>
              <w:right w:val="single" w:sz="4" w:space="0" w:color="auto"/>
            </w:tcBorders>
            <w:shd w:val="clear" w:color="000000" w:fill="FFFFFF"/>
            <w:noWrap/>
            <w:vAlign w:val="center"/>
            <w:hideMark/>
          </w:tcPr>
          <w:p w:rsidR="007B5F5D" w:rsidRPr="00DA3E2C" w:rsidRDefault="007B5F5D" w:rsidP="00BA4A67">
            <w:pPr>
              <w:spacing w:after="0" w:line="240" w:lineRule="auto"/>
              <w:jc w:val="center"/>
              <w:rPr>
                <w:rFonts w:ascii="Calibri" w:eastAsia="Times New Roman" w:hAnsi="Calibri" w:cs="Calibri"/>
                <w:b/>
                <w:bCs/>
                <w:color w:val="000000"/>
                <w:sz w:val="18"/>
                <w:lang w:eastAsia="es-ES"/>
              </w:rPr>
            </w:pPr>
            <w:r w:rsidRPr="00DA3E2C">
              <w:rPr>
                <w:rFonts w:ascii="Calibri" w:eastAsia="Times New Roman" w:hAnsi="Calibri" w:cs="Calibri"/>
                <w:b/>
                <w:bCs/>
                <w:color w:val="000000"/>
                <w:sz w:val="18"/>
                <w:lang w:eastAsia="es-ES"/>
              </w:rPr>
              <w:t>METAS</w:t>
            </w:r>
          </w:p>
        </w:tc>
        <w:tc>
          <w:tcPr>
            <w:tcW w:w="655"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7B5F5D" w:rsidRPr="00DA3E2C" w:rsidRDefault="007B5F5D" w:rsidP="00BA4A67">
            <w:pPr>
              <w:spacing w:after="0" w:line="240" w:lineRule="auto"/>
              <w:jc w:val="center"/>
              <w:rPr>
                <w:rFonts w:ascii="Calibri" w:eastAsia="Times New Roman" w:hAnsi="Calibri" w:cs="Calibri"/>
                <w:b/>
                <w:bCs/>
                <w:color w:val="000000"/>
                <w:sz w:val="18"/>
                <w:lang w:eastAsia="es-ES"/>
              </w:rPr>
            </w:pPr>
            <w:r w:rsidRPr="00DA3E2C">
              <w:rPr>
                <w:rFonts w:ascii="Calibri" w:eastAsia="Times New Roman" w:hAnsi="Calibri" w:cs="Calibri"/>
                <w:b/>
                <w:bCs/>
                <w:color w:val="000000"/>
                <w:sz w:val="18"/>
                <w:lang w:eastAsia="es-ES"/>
              </w:rPr>
              <w:t>CANTIDAD DE METAS PROGRAMADAS</w:t>
            </w:r>
          </w:p>
        </w:tc>
        <w:tc>
          <w:tcPr>
            <w:tcW w:w="667" w:type="pct"/>
            <w:vMerge w:val="restart"/>
            <w:tcBorders>
              <w:top w:val="single" w:sz="8" w:space="0" w:color="auto"/>
              <w:left w:val="single" w:sz="4" w:space="0" w:color="auto"/>
              <w:bottom w:val="single" w:sz="8" w:space="0" w:color="000000"/>
              <w:right w:val="single" w:sz="8" w:space="0" w:color="auto"/>
            </w:tcBorders>
            <w:shd w:val="clear" w:color="000000" w:fill="FFFFFF"/>
            <w:vAlign w:val="center"/>
            <w:hideMark/>
          </w:tcPr>
          <w:p w:rsidR="007B5F5D" w:rsidRPr="00DA3E2C" w:rsidRDefault="007B5F5D" w:rsidP="00BA4A67">
            <w:pPr>
              <w:spacing w:after="0" w:line="240" w:lineRule="auto"/>
              <w:jc w:val="center"/>
              <w:rPr>
                <w:rFonts w:ascii="Calibri" w:eastAsia="Times New Roman" w:hAnsi="Calibri" w:cs="Calibri"/>
                <w:b/>
                <w:bCs/>
                <w:color w:val="000000"/>
                <w:sz w:val="18"/>
                <w:lang w:eastAsia="es-ES"/>
              </w:rPr>
            </w:pPr>
            <w:r w:rsidRPr="00DA3E2C">
              <w:rPr>
                <w:rFonts w:ascii="Calibri" w:eastAsia="Times New Roman" w:hAnsi="Calibri" w:cs="Calibri"/>
                <w:b/>
                <w:bCs/>
                <w:color w:val="000000"/>
                <w:sz w:val="18"/>
                <w:lang w:eastAsia="es-ES"/>
              </w:rPr>
              <w:t>PRESUPUESTO ASIGNADO</w:t>
            </w:r>
          </w:p>
        </w:tc>
      </w:tr>
      <w:tr w:rsidR="007B5F5D" w:rsidRPr="00DA3E2C" w:rsidTr="00EE2EEC">
        <w:trPr>
          <w:trHeight w:val="468"/>
        </w:trPr>
        <w:tc>
          <w:tcPr>
            <w:tcW w:w="402" w:type="pct"/>
            <w:vMerge/>
            <w:tcBorders>
              <w:top w:val="single" w:sz="8" w:space="0" w:color="auto"/>
              <w:left w:val="single" w:sz="8" w:space="0" w:color="auto"/>
              <w:bottom w:val="single" w:sz="8" w:space="0" w:color="000000"/>
              <w:right w:val="single" w:sz="4" w:space="0" w:color="auto"/>
            </w:tcBorders>
            <w:vAlign w:val="center"/>
            <w:hideMark/>
          </w:tcPr>
          <w:p w:rsidR="007B5F5D" w:rsidRPr="00DA3E2C" w:rsidRDefault="007B5F5D" w:rsidP="00BA4A67">
            <w:pPr>
              <w:spacing w:after="0" w:line="240" w:lineRule="auto"/>
              <w:rPr>
                <w:rFonts w:ascii="Calibri" w:eastAsia="Times New Roman" w:hAnsi="Calibri" w:cs="Calibri"/>
                <w:b/>
                <w:bCs/>
                <w:color w:val="000000"/>
                <w:lang w:eastAsia="es-ES"/>
              </w:rPr>
            </w:pPr>
          </w:p>
        </w:tc>
        <w:tc>
          <w:tcPr>
            <w:tcW w:w="852" w:type="pct"/>
            <w:vMerge/>
            <w:tcBorders>
              <w:top w:val="single" w:sz="8" w:space="0" w:color="auto"/>
              <w:left w:val="single" w:sz="4" w:space="0" w:color="auto"/>
              <w:bottom w:val="single" w:sz="8" w:space="0" w:color="000000"/>
              <w:right w:val="single" w:sz="4" w:space="0" w:color="auto"/>
            </w:tcBorders>
            <w:vAlign w:val="center"/>
            <w:hideMark/>
          </w:tcPr>
          <w:p w:rsidR="007B5F5D" w:rsidRPr="00DA3E2C" w:rsidRDefault="007B5F5D" w:rsidP="00BA4A67">
            <w:pPr>
              <w:spacing w:after="0" w:line="240" w:lineRule="auto"/>
              <w:rPr>
                <w:rFonts w:ascii="Calibri" w:eastAsia="Times New Roman" w:hAnsi="Calibri" w:cs="Calibri"/>
                <w:b/>
                <w:bCs/>
                <w:color w:val="000000"/>
                <w:lang w:eastAsia="es-ES"/>
              </w:rPr>
            </w:pPr>
          </w:p>
        </w:tc>
        <w:tc>
          <w:tcPr>
            <w:tcW w:w="721" w:type="pct"/>
            <w:tcBorders>
              <w:top w:val="nil"/>
              <w:left w:val="nil"/>
              <w:bottom w:val="single" w:sz="8" w:space="0" w:color="auto"/>
              <w:right w:val="single" w:sz="4" w:space="0" w:color="auto"/>
            </w:tcBorders>
            <w:shd w:val="clear" w:color="000000" w:fill="FFFFFF"/>
            <w:vAlign w:val="center"/>
            <w:hideMark/>
          </w:tcPr>
          <w:p w:rsidR="007B5F5D" w:rsidRPr="00DA3E2C" w:rsidRDefault="007B5F5D" w:rsidP="00BA4A67">
            <w:pPr>
              <w:spacing w:after="0" w:line="240" w:lineRule="auto"/>
              <w:jc w:val="center"/>
              <w:rPr>
                <w:rFonts w:ascii="Calibri" w:eastAsia="Times New Roman" w:hAnsi="Calibri" w:cs="Calibri"/>
                <w:b/>
                <w:bCs/>
                <w:color w:val="000000"/>
                <w:sz w:val="20"/>
                <w:lang w:eastAsia="es-ES"/>
              </w:rPr>
            </w:pPr>
            <w:r w:rsidRPr="00DA3E2C">
              <w:rPr>
                <w:rFonts w:ascii="Calibri" w:eastAsia="Times New Roman" w:hAnsi="Calibri" w:cs="Calibri"/>
                <w:b/>
                <w:bCs/>
                <w:color w:val="000000"/>
                <w:sz w:val="20"/>
                <w:lang w:eastAsia="es-ES"/>
              </w:rPr>
              <w:t>POLITICO INSTITUCIONAL</w:t>
            </w:r>
          </w:p>
        </w:tc>
        <w:tc>
          <w:tcPr>
            <w:tcW w:w="588" w:type="pct"/>
            <w:tcBorders>
              <w:top w:val="nil"/>
              <w:left w:val="nil"/>
              <w:bottom w:val="single" w:sz="8" w:space="0" w:color="auto"/>
              <w:right w:val="single" w:sz="4" w:space="0" w:color="auto"/>
            </w:tcBorders>
            <w:shd w:val="clear" w:color="000000" w:fill="FFFFFF"/>
            <w:vAlign w:val="center"/>
            <w:hideMark/>
          </w:tcPr>
          <w:p w:rsidR="007B5F5D" w:rsidRPr="00DA3E2C" w:rsidRDefault="007B5F5D" w:rsidP="00BA4A67">
            <w:pPr>
              <w:spacing w:after="0" w:line="240" w:lineRule="auto"/>
              <w:rPr>
                <w:rFonts w:ascii="Calibri" w:eastAsia="Times New Roman" w:hAnsi="Calibri" w:cs="Calibri"/>
                <w:b/>
                <w:bCs/>
                <w:color w:val="000000"/>
                <w:sz w:val="20"/>
                <w:lang w:eastAsia="es-ES"/>
              </w:rPr>
            </w:pPr>
            <w:r w:rsidRPr="00DA3E2C">
              <w:rPr>
                <w:rFonts w:ascii="Calibri" w:eastAsia="Times New Roman" w:hAnsi="Calibri" w:cs="Calibri"/>
                <w:b/>
                <w:bCs/>
                <w:color w:val="000000"/>
                <w:sz w:val="20"/>
                <w:lang w:eastAsia="es-ES"/>
              </w:rPr>
              <w:t>MEDIO AMBIENTAL</w:t>
            </w:r>
          </w:p>
        </w:tc>
        <w:tc>
          <w:tcPr>
            <w:tcW w:w="524" w:type="pct"/>
            <w:tcBorders>
              <w:top w:val="nil"/>
              <w:left w:val="nil"/>
              <w:bottom w:val="single" w:sz="8" w:space="0" w:color="auto"/>
              <w:right w:val="single" w:sz="4" w:space="0" w:color="auto"/>
            </w:tcBorders>
            <w:shd w:val="clear" w:color="000000" w:fill="FFFFFF"/>
            <w:vAlign w:val="center"/>
            <w:hideMark/>
          </w:tcPr>
          <w:p w:rsidR="007B5F5D" w:rsidRPr="00DA3E2C" w:rsidRDefault="007B5F5D" w:rsidP="00BA4A67">
            <w:pPr>
              <w:spacing w:after="0" w:line="240" w:lineRule="auto"/>
              <w:jc w:val="center"/>
              <w:rPr>
                <w:rFonts w:ascii="Calibri" w:eastAsia="Times New Roman" w:hAnsi="Calibri" w:cs="Calibri"/>
                <w:b/>
                <w:bCs/>
                <w:color w:val="000000"/>
                <w:sz w:val="20"/>
                <w:lang w:eastAsia="es-ES"/>
              </w:rPr>
            </w:pPr>
            <w:r w:rsidRPr="00DA3E2C">
              <w:rPr>
                <w:rFonts w:ascii="Calibri" w:eastAsia="Times New Roman" w:hAnsi="Calibri" w:cs="Calibri"/>
                <w:b/>
                <w:bCs/>
                <w:color w:val="000000"/>
                <w:sz w:val="20"/>
                <w:lang w:eastAsia="es-ES"/>
              </w:rPr>
              <w:t>SOCIAL CULTURAL</w:t>
            </w:r>
          </w:p>
        </w:tc>
        <w:tc>
          <w:tcPr>
            <w:tcW w:w="591" w:type="pct"/>
            <w:tcBorders>
              <w:top w:val="nil"/>
              <w:left w:val="nil"/>
              <w:bottom w:val="single" w:sz="8" w:space="0" w:color="auto"/>
              <w:right w:val="single" w:sz="4" w:space="0" w:color="auto"/>
            </w:tcBorders>
            <w:shd w:val="clear" w:color="000000" w:fill="FFFFFF"/>
            <w:vAlign w:val="center"/>
            <w:hideMark/>
          </w:tcPr>
          <w:p w:rsidR="007B5F5D" w:rsidRPr="00DA3E2C" w:rsidRDefault="007B5F5D" w:rsidP="00BA4A67">
            <w:pPr>
              <w:spacing w:after="0" w:line="240" w:lineRule="auto"/>
              <w:rPr>
                <w:rFonts w:ascii="Calibri" w:eastAsia="Times New Roman" w:hAnsi="Calibri" w:cs="Calibri"/>
                <w:b/>
                <w:bCs/>
                <w:color w:val="000000"/>
                <w:sz w:val="20"/>
                <w:lang w:eastAsia="es-ES"/>
              </w:rPr>
            </w:pPr>
            <w:r w:rsidRPr="00DA3E2C">
              <w:rPr>
                <w:rFonts w:ascii="Calibri" w:eastAsia="Times New Roman" w:hAnsi="Calibri" w:cs="Calibri"/>
                <w:b/>
                <w:bCs/>
                <w:color w:val="000000"/>
                <w:sz w:val="20"/>
                <w:lang w:eastAsia="es-ES"/>
              </w:rPr>
              <w:t>ECONOMICO</w:t>
            </w:r>
          </w:p>
        </w:tc>
        <w:tc>
          <w:tcPr>
            <w:tcW w:w="655" w:type="pct"/>
            <w:vMerge/>
            <w:tcBorders>
              <w:top w:val="single" w:sz="8" w:space="0" w:color="auto"/>
              <w:left w:val="single" w:sz="4" w:space="0" w:color="auto"/>
              <w:bottom w:val="single" w:sz="8" w:space="0" w:color="000000"/>
              <w:right w:val="single" w:sz="4" w:space="0" w:color="auto"/>
            </w:tcBorders>
            <w:vAlign w:val="center"/>
            <w:hideMark/>
          </w:tcPr>
          <w:p w:rsidR="007B5F5D" w:rsidRPr="00DA3E2C" w:rsidRDefault="007B5F5D" w:rsidP="00BA4A67">
            <w:pPr>
              <w:spacing w:after="0" w:line="240" w:lineRule="auto"/>
              <w:rPr>
                <w:rFonts w:ascii="Calibri" w:eastAsia="Times New Roman" w:hAnsi="Calibri" w:cs="Calibri"/>
                <w:b/>
                <w:bCs/>
                <w:color w:val="000000"/>
                <w:lang w:eastAsia="es-ES"/>
              </w:rPr>
            </w:pPr>
          </w:p>
        </w:tc>
        <w:tc>
          <w:tcPr>
            <w:tcW w:w="667" w:type="pct"/>
            <w:vMerge/>
            <w:tcBorders>
              <w:top w:val="single" w:sz="8" w:space="0" w:color="auto"/>
              <w:left w:val="single" w:sz="4" w:space="0" w:color="auto"/>
              <w:bottom w:val="single" w:sz="8" w:space="0" w:color="000000"/>
              <w:right w:val="single" w:sz="8" w:space="0" w:color="auto"/>
            </w:tcBorders>
            <w:vAlign w:val="center"/>
            <w:hideMark/>
          </w:tcPr>
          <w:p w:rsidR="007B5F5D" w:rsidRPr="00DA3E2C" w:rsidRDefault="007B5F5D" w:rsidP="00BA4A67">
            <w:pPr>
              <w:spacing w:after="0" w:line="240" w:lineRule="auto"/>
              <w:rPr>
                <w:rFonts w:ascii="Calibri" w:eastAsia="Times New Roman" w:hAnsi="Calibri" w:cs="Calibri"/>
                <w:b/>
                <w:bCs/>
                <w:color w:val="000000"/>
                <w:lang w:eastAsia="es-ES"/>
              </w:rPr>
            </w:pPr>
          </w:p>
        </w:tc>
      </w:tr>
      <w:tr w:rsidR="007B5F5D" w:rsidRPr="00DA3E2C" w:rsidTr="00EE2EEC">
        <w:trPr>
          <w:trHeight w:val="940"/>
        </w:trPr>
        <w:tc>
          <w:tcPr>
            <w:tcW w:w="402" w:type="pct"/>
            <w:tcBorders>
              <w:top w:val="nil"/>
              <w:left w:val="single" w:sz="4" w:space="0" w:color="auto"/>
              <w:bottom w:val="single" w:sz="4" w:space="0" w:color="auto"/>
              <w:right w:val="single" w:sz="4" w:space="0" w:color="auto"/>
            </w:tcBorders>
            <w:shd w:val="clear" w:color="000000" w:fill="FFFFFF"/>
            <w:noWrap/>
            <w:vAlign w:val="center"/>
            <w:hideMark/>
          </w:tcPr>
          <w:p w:rsidR="007B5F5D" w:rsidRPr="00DA3E2C" w:rsidRDefault="007B5F5D" w:rsidP="00BA4A67">
            <w:pPr>
              <w:spacing w:after="0" w:line="240" w:lineRule="auto"/>
              <w:jc w:val="center"/>
              <w:rPr>
                <w:rFonts w:ascii="Arial" w:eastAsia="Times New Roman" w:hAnsi="Arial" w:cs="Arial"/>
                <w:color w:val="000000"/>
                <w:sz w:val="20"/>
                <w:szCs w:val="20"/>
                <w:lang w:eastAsia="es-ES"/>
              </w:rPr>
            </w:pPr>
            <w:r w:rsidRPr="00DA3E2C">
              <w:rPr>
                <w:rFonts w:ascii="Arial" w:eastAsia="Times New Roman" w:hAnsi="Arial" w:cs="Arial"/>
                <w:color w:val="000000"/>
                <w:sz w:val="20"/>
                <w:szCs w:val="20"/>
                <w:lang w:eastAsia="es-ES"/>
              </w:rPr>
              <w:t>020201</w:t>
            </w:r>
          </w:p>
        </w:tc>
        <w:tc>
          <w:tcPr>
            <w:tcW w:w="852" w:type="pct"/>
            <w:tcBorders>
              <w:top w:val="nil"/>
              <w:left w:val="nil"/>
              <w:bottom w:val="single" w:sz="4" w:space="0" w:color="auto"/>
              <w:right w:val="single" w:sz="4" w:space="0" w:color="auto"/>
            </w:tcBorders>
            <w:shd w:val="clear" w:color="000000" w:fill="FFFFFF"/>
            <w:vAlign w:val="bottom"/>
            <w:hideMark/>
          </w:tcPr>
          <w:p w:rsidR="007B5F5D" w:rsidRPr="00DA3E2C" w:rsidRDefault="007B5F5D" w:rsidP="00BA4A67">
            <w:pPr>
              <w:spacing w:after="0" w:line="240" w:lineRule="auto"/>
              <w:jc w:val="center"/>
              <w:rPr>
                <w:rFonts w:ascii="Arial" w:eastAsia="Times New Roman" w:hAnsi="Arial" w:cs="Arial"/>
                <w:color w:val="000000"/>
                <w:sz w:val="18"/>
                <w:szCs w:val="20"/>
                <w:lang w:eastAsia="es-ES"/>
              </w:rPr>
            </w:pPr>
            <w:r w:rsidRPr="00DA3E2C">
              <w:rPr>
                <w:rFonts w:ascii="Arial" w:eastAsia="Times New Roman" w:hAnsi="Arial" w:cs="Arial"/>
                <w:color w:val="000000"/>
                <w:sz w:val="18"/>
                <w:szCs w:val="20"/>
                <w:lang w:eastAsia="es-ES"/>
              </w:rPr>
              <w:t>Departamento de Servicios Generales y Mantenimiento de Parques y Zonas Verdes</w:t>
            </w:r>
          </w:p>
        </w:tc>
        <w:tc>
          <w:tcPr>
            <w:tcW w:w="721" w:type="pct"/>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3</w:t>
            </w:r>
          </w:p>
        </w:tc>
        <w:tc>
          <w:tcPr>
            <w:tcW w:w="588" w:type="pct"/>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0</w:t>
            </w:r>
          </w:p>
        </w:tc>
        <w:tc>
          <w:tcPr>
            <w:tcW w:w="524" w:type="pct"/>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0</w:t>
            </w:r>
          </w:p>
        </w:tc>
        <w:tc>
          <w:tcPr>
            <w:tcW w:w="591" w:type="pct"/>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0</w:t>
            </w:r>
          </w:p>
        </w:tc>
        <w:tc>
          <w:tcPr>
            <w:tcW w:w="655" w:type="pct"/>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3</w:t>
            </w:r>
          </w:p>
        </w:tc>
        <w:tc>
          <w:tcPr>
            <w:tcW w:w="667" w:type="pct"/>
            <w:tcBorders>
              <w:top w:val="nil"/>
              <w:left w:val="nil"/>
              <w:bottom w:val="single" w:sz="4" w:space="0" w:color="auto"/>
              <w:right w:val="single" w:sz="4" w:space="0" w:color="auto"/>
            </w:tcBorders>
            <w:shd w:val="clear" w:color="000000" w:fill="FFFFFF"/>
            <w:noWrap/>
            <w:vAlign w:val="center"/>
            <w:hideMark/>
          </w:tcPr>
          <w:p w:rsidR="007B5F5D" w:rsidRPr="00DA3E2C" w:rsidRDefault="007B5F5D" w:rsidP="00BA4A67">
            <w:pPr>
              <w:spacing w:after="0" w:line="240" w:lineRule="auto"/>
              <w:rPr>
                <w:rFonts w:ascii="Arial Narrow" w:eastAsia="Times New Roman" w:hAnsi="Arial Narrow" w:cs="Calibri"/>
                <w:color w:val="000000"/>
                <w:sz w:val="20"/>
                <w:lang w:eastAsia="es-ES"/>
              </w:rPr>
            </w:pPr>
            <w:r w:rsidRPr="00DA3E2C">
              <w:rPr>
                <w:rFonts w:ascii="Arial Narrow" w:eastAsia="Times New Roman" w:hAnsi="Arial Narrow" w:cs="Calibri"/>
                <w:color w:val="000000"/>
                <w:sz w:val="20"/>
                <w:lang w:eastAsia="es-ES"/>
              </w:rPr>
              <w:t xml:space="preserve">$     24,899.35 </w:t>
            </w:r>
          </w:p>
        </w:tc>
      </w:tr>
      <w:tr w:rsidR="007B5F5D" w:rsidRPr="00DA3E2C" w:rsidTr="00EE2EEC">
        <w:trPr>
          <w:trHeight w:val="447"/>
        </w:trPr>
        <w:tc>
          <w:tcPr>
            <w:tcW w:w="402" w:type="pct"/>
            <w:tcBorders>
              <w:top w:val="nil"/>
              <w:left w:val="single" w:sz="4" w:space="0" w:color="auto"/>
              <w:bottom w:val="single" w:sz="4" w:space="0" w:color="auto"/>
              <w:right w:val="single" w:sz="4" w:space="0" w:color="auto"/>
            </w:tcBorders>
            <w:shd w:val="clear" w:color="000000" w:fill="FFFFFF"/>
            <w:noWrap/>
            <w:vAlign w:val="center"/>
            <w:hideMark/>
          </w:tcPr>
          <w:p w:rsidR="007B5F5D" w:rsidRPr="00DA3E2C" w:rsidRDefault="007B5F5D" w:rsidP="00BA4A67">
            <w:pPr>
              <w:spacing w:after="0" w:line="240" w:lineRule="auto"/>
              <w:jc w:val="center"/>
              <w:rPr>
                <w:rFonts w:ascii="Arial" w:eastAsia="Times New Roman" w:hAnsi="Arial" w:cs="Arial"/>
                <w:color w:val="000000"/>
                <w:sz w:val="20"/>
                <w:szCs w:val="20"/>
                <w:lang w:eastAsia="es-ES"/>
              </w:rPr>
            </w:pPr>
            <w:r w:rsidRPr="00DA3E2C">
              <w:rPr>
                <w:rFonts w:ascii="Arial" w:eastAsia="Times New Roman" w:hAnsi="Arial" w:cs="Arial"/>
                <w:color w:val="000000"/>
                <w:sz w:val="20"/>
                <w:szCs w:val="20"/>
                <w:lang w:eastAsia="es-ES"/>
              </w:rPr>
              <w:t>020202</w:t>
            </w:r>
          </w:p>
        </w:tc>
        <w:tc>
          <w:tcPr>
            <w:tcW w:w="852" w:type="pct"/>
            <w:tcBorders>
              <w:top w:val="nil"/>
              <w:left w:val="nil"/>
              <w:bottom w:val="single" w:sz="4" w:space="0" w:color="auto"/>
              <w:right w:val="single" w:sz="4" w:space="0" w:color="auto"/>
            </w:tcBorders>
            <w:shd w:val="clear" w:color="000000" w:fill="FFFFFF"/>
            <w:vAlign w:val="bottom"/>
            <w:hideMark/>
          </w:tcPr>
          <w:p w:rsidR="007B5F5D" w:rsidRPr="00DA3E2C" w:rsidRDefault="007B5F5D" w:rsidP="00BA4A67">
            <w:pPr>
              <w:spacing w:after="0" w:line="240" w:lineRule="auto"/>
              <w:rPr>
                <w:rFonts w:ascii="Arial" w:eastAsia="Times New Roman" w:hAnsi="Arial" w:cs="Arial"/>
                <w:color w:val="000000"/>
                <w:sz w:val="18"/>
                <w:szCs w:val="20"/>
                <w:lang w:eastAsia="es-ES"/>
              </w:rPr>
            </w:pPr>
            <w:r w:rsidRPr="00DA3E2C">
              <w:rPr>
                <w:rFonts w:ascii="Arial" w:eastAsia="Times New Roman" w:hAnsi="Arial" w:cs="Arial"/>
                <w:color w:val="000000"/>
                <w:sz w:val="18"/>
                <w:szCs w:val="20"/>
                <w:lang w:eastAsia="es-ES"/>
              </w:rPr>
              <w:t>Departamento de Alumbrado Público</w:t>
            </w:r>
          </w:p>
        </w:tc>
        <w:tc>
          <w:tcPr>
            <w:tcW w:w="721" w:type="pct"/>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6</w:t>
            </w:r>
          </w:p>
        </w:tc>
        <w:tc>
          <w:tcPr>
            <w:tcW w:w="588" w:type="pct"/>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0</w:t>
            </w:r>
          </w:p>
        </w:tc>
        <w:tc>
          <w:tcPr>
            <w:tcW w:w="524" w:type="pct"/>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0</w:t>
            </w:r>
          </w:p>
        </w:tc>
        <w:tc>
          <w:tcPr>
            <w:tcW w:w="591" w:type="pct"/>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0</w:t>
            </w:r>
          </w:p>
        </w:tc>
        <w:tc>
          <w:tcPr>
            <w:tcW w:w="655" w:type="pct"/>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6</w:t>
            </w:r>
          </w:p>
        </w:tc>
        <w:tc>
          <w:tcPr>
            <w:tcW w:w="667" w:type="pct"/>
            <w:tcBorders>
              <w:top w:val="nil"/>
              <w:left w:val="nil"/>
              <w:bottom w:val="single" w:sz="4" w:space="0" w:color="auto"/>
              <w:right w:val="single" w:sz="4" w:space="0" w:color="auto"/>
            </w:tcBorders>
            <w:shd w:val="clear" w:color="000000" w:fill="FFFFFF"/>
            <w:noWrap/>
            <w:vAlign w:val="center"/>
            <w:hideMark/>
          </w:tcPr>
          <w:p w:rsidR="007B5F5D" w:rsidRPr="00DA3E2C" w:rsidRDefault="007B5F5D" w:rsidP="00BA4A67">
            <w:pPr>
              <w:spacing w:after="0" w:line="240" w:lineRule="auto"/>
              <w:rPr>
                <w:rFonts w:ascii="Arial Narrow" w:eastAsia="Times New Roman" w:hAnsi="Arial Narrow" w:cs="Calibri"/>
                <w:color w:val="000000"/>
                <w:sz w:val="20"/>
                <w:lang w:eastAsia="es-ES"/>
              </w:rPr>
            </w:pPr>
            <w:r w:rsidRPr="00DA3E2C">
              <w:rPr>
                <w:rFonts w:ascii="Arial Narrow" w:eastAsia="Times New Roman" w:hAnsi="Arial Narrow" w:cs="Calibri"/>
                <w:color w:val="000000"/>
                <w:sz w:val="20"/>
                <w:lang w:eastAsia="es-ES"/>
              </w:rPr>
              <w:t>$</w:t>
            </w:r>
            <w:r>
              <w:rPr>
                <w:rFonts w:ascii="Arial Narrow" w:eastAsia="Times New Roman" w:hAnsi="Arial Narrow" w:cs="Calibri"/>
                <w:color w:val="000000"/>
                <w:sz w:val="20"/>
                <w:lang w:eastAsia="es-ES"/>
              </w:rPr>
              <w:t xml:space="preserve">   </w:t>
            </w:r>
            <w:r w:rsidRPr="00DA3E2C">
              <w:rPr>
                <w:rFonts w:ascii="Arial Narrow" w:eastAsia="Times New Roman" w:hAnsi="Arial Narrow" w:cs="Calibri"/>
                <w:color w:val="000000"/>
                <w:sz w:val="20"/>
                <w:lang w:eastAsia="es-ES"/>
              </w:rPr>
              <w:t xml:space="preserve">1,390,101.63 </w:t>
            </w:r>
          </w:p>
        </w:tc>
      </w:tr>
      <w:tr w:rsidR="007B5F5D" w:rsidRPr="00DA3E2C" w:rsidTr="00EE2EEC">
        <w:trPr>
          <w:trHeight w:val="523"/>
        </w:trPr>
        <w:tc>
          <w:tcPr>
            <w:tcW w:w="402" w:type="pct"/>
            <w:tcBorders>
              <w:top w:val="nil"/>
              <w:left w:val="single" w:sz="4" w:space="0" w:color="auto"/>
              <w:bottom w:val="single" w:sz="4" w:space="0" w:color="auto"/>
              <w:right w:val="single" w:sz="4" w:space="0" w:color="auto"/>
            </w:tcBorders>
            <w:shd w:val="clear" w:color="000000" w:fill="FFFFFF"/>
            <w:noWrap/>
            <w:vAlign w:val="center"/>
            <w:hideMark/>
          </w:tcPr>
          <w:p w:rsidR="007B5F5D" w:rsidRPr="00DA3E2C" w:rsidRDefault="007B5F5D" w:rsidP="00BA4A67">
            <w:pPr>
              <w:spacing w:after="0" w:line="240" w:lineRule="auto"/>
              <w:jc w:val="center"/>
              <w:rPr>
                <w:rFonts w:ascii="Arial" w:eastAsia="Times New Roman" w:hAnsi="Arial" w:cs="Arial"/>
                <w:color w:val="000000"/>
                <w:sz w:val="20"/>
                <w:szCs w:val="20"/>
                <w:lang w:eastAsia="es-ES"/>
              </w:rPr>
            </w:pPr>
            <w:r w:rsidRPr="00DA3E2C">
              <w:rPr>
                <w:rFonts w:ascii="Arial" w:eastAsia="Times New Roman" w:hAnsi="Arial" w:cs="Arial"/>
                <w:color w:val="000000"/>
                <w:sz w:val="20"/>
                <w:szCs w:val="20"/>
                <w:lang w:eastAsia="es-ES"/>
              </w:rPr>
              <w:t>020203</w:t>
            </w:r>
          </w:p>
        </w:tc>
        <w:tc>
          <w:tcPr>
            <w:tcW w:w="852" w:type="pct"/>
            <w:tcBorders>
              <w:top w:val="nil"/>
              <w:left w:val="nil"/>
              <w:bottom w:val="single" w:sz="4" w:space="0" w:color="auto"/>
              <w:right w:val="single" w:sz="4" w:space="0" w:color="auto"/>
            </w:tcBorders>
            <w:shd w:val="clear" w:color="000000" w:fill="FFFFFF"/>
            <w:vAlign w:val="bottom"/>
            <w:hideMark/>
          </w:tcPr>
          <w:p w:rsidR="007B5F5D" w:rsidRPr="00DA3E2C" w:rsidRDefault="007B5F5D" w:rsidP="00BA4A67">
            <w:pPr>
              <w:spacing w:after="0" w:line="240" w:lineRule="auto"/>
              <w:rPr>
                <w:rFonts w:ascii="Arial" w:eastAsia="Times New Roman" w:hAnsi="Arial" w:cs="Arial"/>
                <w:color w:val="000000"/>
                <w:sz w:val="18"/>
                <w:szCs w:val="20"/>
                <w:lang w:eastAsia="es-ES"/>
              </w:rPr>
            </w:pPr>
            <w:r w:rsidRPr="00DA3E2C">
              <w:rPr>
                <w:rFonts w:ascii="Arial" w:eastAsia="Times New Roman" w:hAnsi="Arial" w:cs="Arial"/>
                <w:color w:val="000000"/>
                <w:sz w:val="18"/>
                <w:szCs w:val="20"/>
                <w:lang w:eastAsia="es-ES"/>
              </w:rPr>
              <w:t>Departamento de Cementerios</w:t>
            </w:r>
          </w:p>
        </w:tc>
        <w:tc>
          <w:tcPr>
            <w:tcW w:w="721" w:type="pct"/>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6</w:t>
            </w:r>
          </w:p>
        </w:tc>
        <w:tc>
          <w:tcPr>
            <w:tcW w:w="588" w:type="pct"/>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0</w:t>
            </w:r>
          </w:p>
        </w:tc>
        <w:tc>
          <w:tcPr>
            <w:tcW w:w="524" w:type="pct"/>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0</w:t>
            </w:r>
          </w:p>
        </w:tc>
        <w:tc>
          <w:tcPr>
            <w:tcW w:w="591" w:type="pct"/>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0</w:t>
            </w:r>
          </w:p>
        </w:tc>
        <w:tc>
          <w:tcPr>
            <w:tcW w:w="655" w:type="pct"/>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6</w:t>
            </w:r>
          </w:p>
        </w:tc>
        <w:tc>
          <w:tcPr>
            <w:tcW w:w="667" w:type="pct"/>
            <w:tcBorders>
              <w:top w:val="nil"/>
              <w:left w:val="nil"/>
              <w:bottom w:val="single" w:sz="4" w:space="0" w:color="auto"/>
              <w:right w:val="single" w:sz="4" w:space="0" w:color="auto"/>
            </w:tcBorders>
            <w:shd w:val="clear" w:color="000000" w:fill="FFFFFF"/>
            <w:noWrap/>
            <w:vAlign w:val="center"/>
            <w:hideMark/>
          </w:tcPr>
          <w:p w:rsidR="007B5F5D" w:rsidRPr="00DA3E2C" w:rsidRDefault="007B5F5D" w:rsidP="00BA4A67">
            <w:pPr>
              <w:spacing w:after="0" w:line="240" w:lineRule="auto"/>
              <w:rPr>
                <w:rFonts w:ascii="Arial Narrow" w:eastAsia="Times New Roman" w:hAnsi="Arial Narrow" w:cs="Calibri"/>
                <w:color w:val="000000"/>
                <w:sz w:val="20"/>
                <w:lang w:eastAsia="es-ES"/>
              </w:rPr>
            </w:pPr>
            <w:r w:rsidRPr="00DA3E2C">
              <w:rPr>
                <w:rFonts w:ascii="Arial Narrow" w:eastAsia="Times New Roman" w:hAnsi="Arial Narrow" w:cs="Calibri"/>
                <w:color w:val="000000"/>
                <w:sz w:val="20"/>
                <w:lang w:eastAsia="es-ES"/>
              </w:rPr>
              <w:t xml:space="preserve">$     28,000.34 </w:t>
            </w:r>
          </w:p>
        </w:tc>
      </w:tr>
      <w:tr w:rsidR="007B5F5D" w:rsidRPr="00DA3E2C" w:rsidTr="00EE2EEC">
        <w:trPr>
          <w:trHeight w:val="470"/>
        </w:trPr>
        <w:tc>
          <w:tcPr>
            <w:tcW w:w="402" w:type="pct"/>
            <w:tcBorders>
              <w:top w:val="nil"/>
              <w:left w:val="single" w:sz="4" w:space="0" w:color="auto"/>
              <w:bottom w:val="single" w:sz="4" w:space="0" w:color="auto"/>
              <w:right w:val="single" w:sz="4" w:space="0" w:color="auto"/>
            </w:tcBorders>
            <w:shd w:val="clear" w:color="000000" w:fill="FFFFFF"/>
            <w:noWrap/>
            <w:vAlign w:val="center"/>
            <w:hideMark/>
          </w:tcPr>
          <w:p w:rsidR="007B5F5D" w:rsidRPr="00DA3E2C" w:rsidRDefault="007B5F5D" w:rsidP="00BA4A67">
            <w:pPr>
              <w:spacing w:after="0" w:line="240" w:lineRule="auto"/>
              <w:jc w:val="center"/>
              <w:rPr>
                <w:rFonts w:ascii="Arial" w:eastAsia="Times New Roman" w:hAnsi="Arial" w:cs="Arial"/>
                <w:color w:val="000000"/>
                <w:sz w:val="20"/>
                <w:szCs w:val="20"/>
                <w:lang w:eastAsia="es-ES"/>
              </w:rPr>
            </w:pPr>
            <w:r w:rsidRPr="00DA3E2C">
              <w:rPr>
                <w:rFonts w:ascii="Arial" w:eastAsia="Times New Roman" w:hAnsi="Arial" w:cs="Arial"/>
                <w:color w:val="000000"/>
                <w:sz w:val="20"/>
                <w:szCs w:val="20"/>
                <w:lang w:eastAsia="es-ES"/>
              </w:rPr>
              <w:t>020401</w:t>
            </w:r>
          </w:p>
        </w:tc>
        <w:tc>
          <w:tcPr>
            <w:tcW w:w="852" w:type="pct"/>
            <w:tcBorders>
              <w:top w:val="nil"/>
              <w:left w:val="nil"/>
              <w:bottom w:val="single" w:sz="4" w:space="0" w:color="auto"/>
              <w:right w:val="single" w:sz="4" w:space="0" w:color="auto"/>
            </w:tcBorders>
            <w:shd w:val="clear" w:color="000000" w:fill="FFFFFF"/>
            <w:vAlign w:val="bottom"/>
            <w:hideMark/>
          </w:tcPr>
          <w:p w:rsidR="007B5F5D" w:rsidRPr="00DA3E2C" w:rsidRDefault="007B5F5D" w:rsidP="00BA4A67">
            <w:pPr>
              <w:spacing w:after="0" w:line="240" w:lineRule="auto"/>
              <w:rPr>
                <w:rFonts w:ascii="Arial" w:eastAsia="Times New Roman" w:hAnsi="Arial" w:cs="Arial"/>
                <w:color w:val="000000"/>
                <w:sz w:val="18"/>
                <w:szCs w:val="20"/>
                <w:lang w:eastAsia="es-ES"/>
              </w:rPr>
            </w:pPr>
            <w:r w:rsidRPr="00DA3E2C">
              <w:rPr>
                <w:rFonts w:ascii="Arial" w:eastAsia="Times New Roman" w:hAnsi="Arial" w:cs="Arial"/>
                <w:color w:val="000000"/>
                <w:sz w:val="18"/>
                <w:szCs w:val="20"/>
                <w:lang w:eastAsia="es-ES"/>
              </w:rPr>
              <w:t>Departamento de Proyectos</w:t>
            </w:r>
          </w:p>
        </w:tc>
        <w:tc>
          <w:tcPr>
            <w:tcW w:w="721" w:type="pct"/>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1</w:t>
            </w:r>
          </w:p>
        </w:tc>
        <w:tc>
          <w:tcPr>
            <w:tcW w:w="588" w:type="pct"/>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1</w:t>
            </w:r>
          </w:p>
        </w:tc>
        <w:tc>
          <w:tcPr>
            <w:tcW w:w="524" w:type="pct"/>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1</w:t>
            </w:r>
          </w:p>
        </w:tc>
        <w:tc>
          <w:tcPr>
            <w:tcW w:w="591" w:type="pct"/>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1</w:t>
            </w:r>
          </w:p>
        </w:tc>
        <w:tc>
          <w:tcPr>
            <w:tcW w:w="655" w:type="pct"/>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4</w:t>
            </w:r>
          </w:p>
        </w:tc>
        <w:tc>
          <w:tcPr>
            <w:tcW w:w="667" w:type="pct"/>
            <w:tcBorders>
              <w:top w:val="nil"/>
              <w:left w:val="nil"/>
              <w:bottom w:val="single" w:sz="4" w:space="0" w:color="auto"/>
              <w:right w:val="single" w:sz="4" w:space="0" w:color="auto"/>
            </w:tcBorders>
            <w:shd w:val="clear" w:color="000000" w:fill="FFFFFF"/>
            <w:noWrap/>
            <w:vAlign w:val="center"/>
            <w:hideMark/>
          </w:tcPr>
          <w:p w:rsidR="007B5F5D" w:rsidRPr="00DA3E2C" w:rsidRDefault="007B5F5D" w:rsidP="00BA4A67">
            <w:pPr>
              <w:spacing w:after="0" w:line="240" w:lineRule="auto"/>
              <w:rPr>
                <w:rFonts w:ascii="Arial Narrow" w:eastAsia="Times New Roman" w:hAnsi="Arial Narrow" w:cs="Calibri"/>
                <w:color w:val="000000"/>
                <w:sz w:val="20"/>
                <w:lang w:eastAsia="es-ES"/>
              </w:rPr>
            </w:pPr>
            <w:r w:rsidRPr="00DA3E2C">
              <w:rPr>
                <w:rFonts w:ascii="Arial Narrow" w:eastAsia="Times New Roman" w:hAnsi="Arial Narrow" w:cs="Calibri"/>
                <w:color w:val="000000"/>
                <w:sz w:val="20"/>
                <w:lang w:eastAsia="es-ES"/>
              </w:rPr>
              <w:t xml:space="preserve">$       4,000.00 </w:t>
            </w:r>
          </w:p>
        </w:tc>
      </w:tr>
      <w:tr w:rsidR="007B5F5D" w:rsidRPr="00DA3E2C" w:rsidTr="00EE2EEC">
        <w:trPr>
          <w:trHeight w:val="816"/>
        </w:trPr>
        <w:tc>
          <w:tcPr>
            <w:tcW w:w="402" w:type="pct"/>
            <w:tcBorders>
              <w:top w:val="nil"/>
              <w:left w:val="single" w:sz="4" w:space="0" w:color="auto"/>
              <w:bottom w:val="nil"/>
              <w:right w:val="single" w:sz="4" w:space="0" w:color="auto"/>
            </w:tcBorders>
            <w:shd w:val="clear" w:color="000000" w:fill="FFFFFF"/>
            <w:noWrap/>
            <w:vAlign w:val="center"/>
            <w:hideMark/>
          </w:tcPr>
          <w:p w:rsidR="007B5F5D" w:rsidRPr="00DA3E2C" w:rsidRDefault="007B5F5D" w:rsidP="00BA4A67">
            <w:pPr>
              <w:spacing w:after="0" w:line="240" w:lineRule="auto"/>
              <w:jc w:val="center"/>
              <w:rPr>
                <w:rFonts w:ascii="Arial" w:eastAsia="Times New Roman" w:hAnsi="Arial" w:cs="Arial"/>
                <w:color w:val="000000"/>
                <w:sz w:val="20"/>
                <w:szCs w:val="20"/>
                <w:lang w:eastAsia="es-ES"/>
              </w:rPr>
            </w:pPr>
            <w:r w:rsidRPr="00DA3E2C">
              <w:rPr>
                <w:rFonts w:ascii="Arial" w:eastAsia="Times New Roman" w:hAnsi="Arial" w:cs="Arial"/>
                <w:color w:val="000000"/>
                <w:sz w:val="20"/>
                <w:szCs w:val="20"/>
                <w:lang w:eastAsia="es-ES"/>
              </w:rPr>
              <w:t>020402</w:t>
            </w:r>
          </w:p>
        </w:tc>
        <w:tc>
          <w:tcPr>
            <w:tcW w:w="852" w:type="pct"/>
            <w:tcBorders>
              <w:top w:val="nil"/>
              <w:left w:val="nil"/>
              <w:bottom w:val="nil"/>
              <w:right w:val="single" w:sz="4" w:space="0" w:color="auto"/>
            </w:tcBorders>
            <w:shd w:val="clear" w:color="000000" w:fill="FFFFFF"/>
            <w:vAlign w:val="bottom"/>
            <w:hideMark/>
          </w:tcPr>
          <w:p w:rsidR="007B5F5D" w:rsidRPr="00DA3E2C" w:rsidRDefault="007B5F5D" w:rsidP="00BA4A67">
            <w:pPr>
              <w:spacing w:after="0" w:line="240" w:lineRule="auto"/>
              <w:rPr>
                <w:rFonts w:ascii="Arial" w:eastAsia="Times New Roman" w:hAnsi="Arial" w:cs="Arial"/>
                <w:color w:val="000000"/>
                <w:sz w:val="18"/>
                <w:szCs w:val="20"/>
                <w:lang w:eastAsia="es-ES"/>
              </w:rPr>
            </w:pPr>
            <w:r w:rsidRPr="00DA3E2C">
              <w:rPr>
                <w:rFonts w:ascii="Arial" w:eastAsia="Times New Roman" w:hAnsi="Arial" w:cs="Arial"/>
                <w:color w:val="000000"/>
                <w:sz w:val="18"/>
                <w:szCs w:val="20"/>
                <w:lang w:eastAsia="es-ES"/>
              </w:rPr>
              <w:t>Departamento de Desarrollo Urbano y Ordenamiento Territorial</w:t>
            </w:r>
          </w:p>
        </w:tc>
        <w:tc>
          <w:tcPr>
            <w:tcW w:w="721" w:type="pct"/>
            <w:tcBorders>
              <w:top w:val="nil"/>
              <w:left w:val="nil"/>
              <w:bottom w:val="nil"/>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1</w:t>
            </w:r>
          </w:p>
        </w:tc>
        <w:tc>
          <w:tcPr>
            <w:tcW w:w="588" w:type="pct"/>
            <w:tcBorders>
              <w:top w:val="nil"/>
              <w:left w:val="nil"/>
              <w:bottom w:val="nil"/>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0</w:t>
            </w:r>
          </w:p>
        </w:tc>
        <w:tc>
          <w:tcPr>
            <w:tcW w:w="524" w:type="pct"/>
            <w:tcBorders>
              <w:top w:val="nil"/>
              <w:left w:val="nil"/>
              <w:bottom w:val="nil"/>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3</w:t>
            </w:r>
          </w:p>
        </w:tc>
        <w:tc>
          <w:tcPr>
            <w:tcW w:w="591" w:type="pct"/>
            <w:tcBorders>
              <w:top w:val="nil"/>
              <w:left w:val="nil"/>
              <w:bottom w:val="nil"/>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0</w:t>
            </w:r>
          </w:p>
        </w:tc>
        <w:tc>
          <w:tcPr>
            <w:tcW w:w="655" w:type="pct"/>
            <w:tcBorders>
              <w:top w:val="nil"/>
              <w:left w:val="nil"/>
              <w:bottom w:val="single" w:sz="4"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color w:val="000000"/>
                <w:sz w:val="20"/>
                <w:lang w:eastAsia="es-ES"/>
              </w:rPr>
            </w:pPr>
            <w:r w:rsidRPr="00DA3E2C">
              <w:rPr>
                <w:rFonts w:ascii="Calibri" w:eastAsia="Times New Roman" w:hAnsi="Calibri" w:cs="Calibri"/>
                <w:color w:val="000000"/>
                <w:sz w:val="20"/>
                <w:lang w:eastAsia="es-ES"/>
              </w:rPr>
              <w:t>4</w:t>
            </w:r>
          </w:p>
        </w:tc>
        <w:tc>
          <w:tcPr>
            <w:tcW w:w="667" w:type="pct"/>
            <w:tcBorders>
              <w:top w:val="nil"/>
              <w:left w:val="nil"/>
              <w:bottom w:val="nil"/>
              <w:right w:val="single" w:sz="4" w:space="0" w:color="auto"/>
            </w:tcBorders>
            <w:shd w:val="clear" w:color="000000" w:fill="FFFFFF"/>
            <w:noWrap/>
            <w:vAlign w:val="center"/>
            <w:hideMark/>
          </w:tcPr>
          <w:p w:rsidR="007B5F5D" w:rsidRPr="00DA3E2C" w:rsidRDefault="007B5F5D" w:rsidP="00BA4A67">
            <w:pPr>
              <w:spacing w:after="0" w:line="240" w:lineRule="auto"/>
              <w:rPr>
                <w:rFonts w:ascii="Arial Narrow" w:eastAsia="Times New Roman" w:hAnsi="Arial Narrow" w:cs="Calibri"/>
                <w:color w:val="000000"/>
                <w:sz w:val="20"/>
                <w:lang w:eastAsia="es-ES"/>
              </w:rPr>
            </w:pPr>
            <w:r w:rsidRPr="00DA3E2C">
              <w:rPr>
                <w:rFonts w:ascii="Arial Narrow" w:eastAsia="Times New Roman" w:hAnsi="Arial Narrow" w:cs="Calibri"/>
                <w:color w:val="000000"/>
                <w:sz w:val="20"/>
                <w:lang w:eastAsia="es-ES"/>
              </w:rPr>
              <w:t xml:space="preserve">$     40,178.32 </w:t>
            </w:r>
          </w:p>
        </w:tc>
      </w:tr>
      <w:tr w:rsidR="007B5F5D" w:rsidRPr="00DA3E2C" w:rsidTr="00EE2EEC">
        <w:trPr>
          <w:trHeight w:val="347"/>
        </w:trPr>
        <w:tc>
          <w:tcPr>
            <w:tcW w:w="1254" w:type="pct"/>
            <w:gridSpan w:val="2"/>
            <w:tcBorders>
              <w:top w:val="single" w:sz="8" w:space="0" w:color="auto"/>
              <w:left w:val="single" w:sz="8" w:space="0" w:color="auto"/>
              <w:bottom w:val="single" w:sz="8" w:space="0" w:color="auto"/>
              <w:right w:val="single" w:sz="4" w:space="0" w:color="000000"/>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b/>
                <w:bCs/>
                <w:color w:val="000000"/>
                <w:sz w:val="20"/>
                <w:lang w:eastAsia="es-ES"/>
              </w:rPr>
            </w:pPr>
            <w:r w:rsidRPr="00DA3E2C">
              <w:rPr>
                <w:rFonts w:ascii="Calibri" w:eastAsia="Times New Roman" w:hAnsi="Calibri" w:cs="Calibri"/>
                <w:b/>
                <w:bCs/>
                <w:color w:val="000000"/>
                <w:sz w:val="20"/>
                <w:lang w:eastAsia="es-ES"/>
              </w:rPr>
              <w:t>TOTAL</w:t>
            </w:r>
          </w:p>
        </w:tc>
        <w:tc>
          <w:tcPr>
            <w:tcW w:w="721" w:type="pct"/>
            <w:tcBorders>
              <w:top w:val="single" w:sz="8" w:space="0" w:color="auto"/>
              <w:left w:val="nil"/>
              <w:bottom w:val="single" w:sz="8"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b/>
                <w:bCs/>
                <w:color w:val="000000"/>
                <w:sz w:val="20"/>
                <w:lang w:eastAsia="es-ES"/>
              </w:rPr>
            </w:pPr>
            <w:r w:rsidRPr="00DA3E2C">
              <w:rPr>
                <w:rFonts w:ascii="Calibri" w:eastAsia="Times New Roman" w:hAnsi="Calibri" w:cs="Calibri"/>
                <w:b/>
                <w:bCs/>
                <w:color w:val="000000"/>
                <w:sz w:val="20"/>
                <w:lang w:eastAsia="es-ES"/>
              </w:rPr>
              <w:t>17</w:t>
            </w:r>
          </w:p>
        </w:tc>
        <w:tc>
          <w:tcPr>
            <w:tcW w:w="588" w:type="pct"/>
            <w:tcBorders>
              <w:top w:val="single" w:sz="8" w:space="0" w:color="auto"/>
              <w:left w:val="nil"/>
              <w:bottom w:val="single" w:sz="8"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b/>
                <w:bCs/>
                <w:color w:val="000000"/>
                <w:sz w:val="20"/>
                <w:lang w:eastAsia="es-ES"/>
              </w:rPr>
            </w:pPr>
            <w:r w:rsidRPr="00DA3E2C">
              <w:rPr>
                <w:rFonts w:ascii="Calibri" w:eastAsia="Times New Roman" w:hAnsi="Calibri" w:cs="Calibri"/>
                <w:b/>
                <w:bCs/>
                <w:color w:val="000000"/>
                <w:sz w:val="20"/>
                <w:lang w:eastAsia="es-ES"/>
              </w:rPr>
              <w:t>1</w:t>
            </w:r>
          </w:p>
        </w:tc>
        <w:tc>
          <w:tcPr>
            <w:tcW w:w="524" w:type="pct"/>
            <w:tcBorders>
              <w:top w:val="single" w:sz="8" w:space="0" w:color="auto"/>
              <w:left w:val="nil"/>
              <w:bottom w:val="single" w:sz="8"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b/>
                <w:bCs/>
                <w:color w:val="000000"/>
                <w:sz w:val="20"/>
                <w:lang w:eastAsia="es-ES"/>
              </w:rPr>
            </w:pPr>
            <w:r w:rsidRPr="00DA3E2C">
              <w:rPr>
                <w:rFonts w:ascii="Calibri" w:eastAsia="Times New Roman" w:hAnsi="Calibri" w:cs="Calibri"/>
                <w:b/>
                <w:bCs/>
                <w:color w:val="000000"/>
                <w:sz w:val="20"/>
                <w:lang w:eastAsia="es-ES"/>
              </w:rPr>
              <w:t>4</w:t>
            </w:r>
          </w:p>
        </w:tc>
        <w:tc>
          <w:tcPr>
            <w:tcW w:w="591" w:type="pct"/>
            <w:tcBorders>
              <w:top w:val="single" w:sz="8" w:space="0" w:color="auto"/>
              <w:left w:val="nil"/>
              <w:bottom w:val="single" w:sz="8"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b/>
                <w:bCs/>
                <w:color w:val="000000"/>
                <w:sz w:val="20"/>
                <w:lang w:eastAsia="es-ES"/>
              </w:rPr>
            </w:pPr>
            <w:r w:rsidRPr="00DA3E2C">
              <w:rPr>
                <w:rFonts w:ascii="Calibri" w:eastAsia="Times New Roman" w:hAnsi="Calibri" w:cs="Calibri"/>
                <w:b/>
                <w:bCs/>
                <w:color w:val="000000"/>
                <w:sz w:val="20"/>
                <w:lang w:eastAsia="es-ES"/>
              </w:rPr>
              <w:t>1</w:t>
            </w:r>
          </w:p>
        </w:tc>
        <w:tc>
          <w:tcPr>
            <w:tcW w:w="655" w:type="pct"/>
            <w:tcBorders>
              <w:top w:val="single" w:sz="8" w:space="0" w:color="auto"/>
              <w:left w:val="nil"/>
              <w:bottom w:val="single" w:sz="8" w:space="0" w:color="auto"/>
              <w:right w:val="single" w:sz="4"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b/>
                <w:bCs/>
                <w:color w:val="000000"/>
                <w:sz w:val="20"/>
                <w:lang w:eastAsia="es-ES"/>
              </w:rPr>
            </w:pPr>
            <w:r w:rsidRPr="00DA3E2C">
              <w:rPr>
                <w:rFonts w:ascii="Calibri" w:eastAsia="Times New Roman" w:hAnsi="Calibri" w:cs="Calibri"/>
                <w:b/>
                <w:bCs/>
                <w:color w:val="000000"/>
                <w:sz w:val="20"/>
                <w:lang w:eastAsia="es-ES"/>
              </w:rPr>
              <w:t>23</w:t>
            </w:r>
          </w:p>
        </w:tc>
        <w:tc>
          <w:tcPr>
            <w:tcW w:w="667" w:type="pct"/>
            <w:tcBorders>
              <w:top w:val="single" w:sz="8" w:space="0" w:color="auto"/>
              <w:left w:val="nil"/>
              <w:bottom w:val="single" w:sz="8" w:space="0" w:color="auto"/>
              <w:right w:val="single" w:sz="8" w:space="0" w:color="auto"/>
            </w:tcBorders>
            <w:shd w:val="clear" w:color="auto" w:fill="auto"/>
            <w:noWrap/>
            <w:vAlign w:val="center"/>
            <w:hideMark/>
          </w:tcPr>
          <w:p w:rsidR="007B5F5D" w:rsidRPr="00DA3E2C" w:rsidRDefault="007B5F5D" w:rsidP="00BA4A67">
            <w:pPr>
              <w:spacing w:after="0" w:line="240" w:lineRule="auto"/>
              <w:jc w:val="center"/>
              <w:rPr>
                <w:rFonts w:ascii="Calibri" w:eastAsia="Times New Roman" w:hAnsi="Calibri" w:cs="Calibri"/>
                <w:b/>
                <w:bCs/>
                <w:color w:val="000000"/>
                <w:sz w:val="20"/>
                <w:lang w:eastAsia="es-ES"/>
              </w:rPr>
            </w:pPr>
            <w:r w:rsidRPr="00DA3E2C">
              <w:rPr>
                <w:rFonts w:ascii="Calibri" w:eastAsia="Times New Roman" w:hAnsi="Calibri" w:cs="Calibri"/>
                <w:b/>
                <w:bCs/>
                <w:color w:val="000000"/>
                <w:sz w:val="20"/>
                <w:lang w:eastAsia="es-ES"/>
              </w:rPr>
              <w:t>$</w:t>
            </w:r>
            <w:r>
              <w:rPr>
                <w:rFonts w:ascii="Calibri" w:eastAsia="Times New Roman" w:hAnsi="Calibri" w:cs="Calibri"/>
                <w:b/>
                <w:bCs/>
                <w:color w:val="000000"/>
                <w:sz w:val="20"/>
                <w:lang w:eastAsia="es-ES"/>
              </w:rPr>
              <w:t xml:space="preserve"> </w:t>
            </w:r>
            <w:r w:rsidRPr="00DA3E2C">
              <w:rPr>
                <w:rFonts w:ascii="Calibri" w:eastAsia="Times New Roman" w:hAnsi="Calibri" w:cs="Calibri"/>
                <w:b/>
                <w:bCs/>
                <w:color w:val="000000"/>
                <w:sz w:val="20"/>
                <w:lang w:eastAsia="es-ES"/>
              </w:rPr>
              <w:t>1,487,179.64</w:t>
            </w:r>
          </w:p>
        </w:tc>
      </w:tr>
    </w:tbl>
    <w:p w:rsidR="007B5F5D" w:rsidRDefault="007B5F5D" w:rsidP="007B5F5D">
      <w:pPr>
        <w:rPr>
          <w:rFonts w:ascii="Cambria" w:eastAsia="Times New Roman" w:hAnsi="Cambria" w:cs="Times New Roman"/>
          <w:color w:val="365F91"/>
          <w:sz w:val="26"/>
          <w:szCs w:val="26"/>
        </w:rPr>
      </w:pPr>
      <w:r>
        <w:rPr>
          <w:noProof/>
          <w:lang w:val="es-SV" w:eastAsia="es-SV"/>
        </w:rPr>
        <w:drawing>
          <wp:anchor distT="0" distB="0" distL="114300" distR="114300" simplePos="0" relativeHeight="251672576" behindDoc="0" locked="0" layoutInCell="1" allowOverlap="1" wp14:anchorId="05564B9A" wp14:editId="5A9EFEA1">
            <wp:simplePos x="0" y="0"/>
            <wp:positionH relativeFrom="column">
              <wp:posOffset>-528320</wp:posOffset>
            </wp:positionH>
            <wp:positionV relativeFrom="paragraph">
              <wp:posOffset>265430</wp:posOffset>
            </wp:positionV>
            <wp:extent cx="6631940" cy="3275330"/>
            <wp:effectExtent l="0" t="0" r="16510" b="1270"/>
            <wp:wrapSquare wrapText="bothSides"/>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rsidR="007B5F5D" w:rsidRDefault="007B5F5D" w:rsidP="007B5F5D">
      <w:pPr>
        <w:rPr>
          <w:rFonts w:ascii="Cambria" w:eastAsia="Times New Roman" w:hAnsi="Cambria" w:cs="Times New Roman"/>
          <w:color w:val="365F91"/>
          <w:sz w:val="26"/>
          <w:szCs w:val="26"/>
        </w:rPr>
      </w:pPr>
      <w:r>
        <w:rPr>
          <w:rFonts w:ascii="Cambria" w:eastAsia="Times New Roman" w:hAnsi="Cambria" w:cs="Times New Roman"/>
          <w:color w:val="365F91"/>
          <w:sz w:val="26"/>
          <w:szCs w:val="26"/>
        </w:rPr>
        <w:br w:type="page"/>
      </w:r>
    </w:p>
    <w:p w:rsidR="007B5F5D" w:rsidRPr="00EE2EEC" w:rsidRDefault="00BD0079" w:rsidP="007B5F5D">
      <w:pPr>
        <w:keepNext/>
        <w:keepLines/>
        <w:spacing w:before="40" w:after="0"/>
        <w:jc w:val="center"/>
        <w:outlineLvl w:val="1"/>
        <w:rPr>
          <w:rFonts w:ascii="Cambria" w:eastAsia="Times New Roman" w:hAnsi="Cambria" w:cs="Times New Roman"/>
          <w:b/>
          <w:sz w:val="26"/>
          <w:szCs w:val="26"/>
        </w:rPr>
      </w:pPr>
      <w:r>
        <w:rPr>
          <w:rFonts w:ascii="Cambria" w:eastAsia="Times New Roman" w:hAnsi="Cambria" w:cs="Times New Roman"/>
          <w:b/>
          <w:sz w:val="26"/>
          <w:szCs w:val="26"/>
        </w:rPr>
        <w:lastRenderedPageBreak/>
        <w:t>CANTIDAD</w:t>
      </w:r>
      <w:r w:rsidR="007B5F5D" w:rsidRPr="00EE2EEC">
        <w:rPr>
          <w:rFonts w:ascii="Cambria" w:eastAsia="Times New Roman" w:hAnsi="Cambria" w:cs="Times New Roman"/>
          <w:b/>
          <w:sz w:val="26"/>
          <w:szCs w:val="26"/>
        </w:rPr>
        <w:t xml:space="preserve"> DE METAS</w:t>
      </w:r>
      <w:r w:rsidR="007B5F5D" w:rsidRPr="00EE2EEC">
        <w:rPr>
          <w:rFonts w:ascii="Cambria" w:eastAsia="Times New Roman" w:hAnsi="Cambria" w:cs="Times New Roman"/>
          <w:b/>
          <w:sz w:val="26"/>
          <w:szCs w:val="26"/>
        </w:rPr>
        <w:br/>
        <w:t>UNIDADES DEPENDIENTES DE LA SUB GERENCIA MEDIO AMBIENTAL.</w:t>
      </w:r>
    </w:p>
    <w:p w:rsidR="007B5F5D" w:rsidRDefault="007B5F5D" w:rsidP="007B5F5D">
      <w:pPr>
        <w:rPr>
          <w:rFonts w:ascii="Cambria" w:eastAsia="Times New Roman" w:hAnsi="Cambria" w:cs="Times New Roman"/>
          <w:color w:val="365F91"/>
          <w:sz w:val="26"/>
          <w:szCs w:val="26"/>
        </w:rPr>
      </w:pPr>
    </w:p>
    <w:tbl>
      <w:tblPr>
        <w:tblW w:w="9215" w:type="dxa"/>
        <w:tblInd w:w="-294" w:type="dxa"/>
        <w:tblCellMar>
          <w:left w:w="70" w:type="dxa"/>
          <w:right w:w="70" w:type="dxa"/>
        </w:tblCellMar>
        <w:tblLook w:val="04A0" w:firstRow="1" w:lastRow="0" w:firstColumn="1" w:lastColumn="0" w:noHBand="0" w:noVBand="1"/>
      </w:tblPr>
      <w:tblGrid>
        <w:gridCol w:w="1484"/>
        <w:gridCol w:w="4754"/>
        <w:gridCol w:w="1276"/>
        <w:gridCol w:w="1701"/>
      </w:tblGrid>
      <w:tr w:rsidR="007B5F5D" w:rsidRPr="001F2D8A" w:rsidTr="00BA4A67">
        <w:trPr>
          <w:trHeight w:val="960"/>
        </w:trPr>
        <w:tc>
          <w:tcPr>
            <w:tcW w:w="1484" w:type="dxa"/>
            <w:tcBorders>
              <w:top w:val="single" w:sz="8" w:space="0" w:color="auto"/>
              <w:left w:val="single" w:sz="8" w:space="0" w:color="auto"/>
              <w:bottom w:val="single" w:sz="8" w:space="0" w:color="auto"/>
              <w:right w:val="single" w:sz="4" w:space="0" w:color="auto"/>
            </w:tcBorders>
            <w:shd w:val="clear" w:color="000000" w:fill="FFFFFF"/>
            <w:noWrap/>
            <w:vAlign w:val="bottom"/>
            <w:hideMark/>
          </w:tcPr>
          <w:p w:rsidR="007B5F5D" w:rsidRPr="001F2D8A" w:rsidRDefault="007B5F5D" w:rsidP="00BA4A67">
            <w:pPr>
              <w:spacing w:after="0" w:line="240" w:lineRule="auto"/>
              <w:rPr>
                <w:rFonts w:ascii="Calibri" w:eastAsia="Times New Roman" w:hAnsi="Calibri" w:cs="Calibri"/>
                <w:b/>
                <w:bCs/>
                <w:color w:val="000000"/>
                <w:lang w:eastAsia="es-ES"/>
              </w:rPr>
            </w:pPr>
            <w:r w:rsidRPr="001F2D8A">
              <w:rPr>
                <w:rFonts w:ascii="Calibri" w:eastAsia="Times New Roman" w:hAnsi="Calibri" w:cs="Calibri"/>
                <w:b/>
                <w:bCs/>
                <w:color w:val="000000"/>
                <w:lang w:eastAsia="es-ES"/>
              </w:rPr>
              <w:t>COD. PRES.</w:t>
            </w:r>
          </w:p>
        </w:tc>
        <w:tc>
          <w:tcPr>
            <w:tcW w:w="4754" w:type="dxa"/>
            <w:tcBorders>
              <w:top w:val="single" w:sz="8" w:space="0" w:color="auto"/>
              <w:left w:val="nil"/>
              <w:bottom w:val="single" w:sz="8" w:space="0" w:color="auto"/>
              <w:right w:val="single" w:sz="4" w:space="0" w:color="auto"/>
            </w:tcBorders>
            <w:shd w:val="clear" w:color="000000" w:fill="FFFFFF"/>
            <w:noWrap/>
            <w:vAlign w:val="bottom"/>
            <w:hideMark/>
          </w:tcPr>
          <w:p w:rsidR="007B5F5D" w:rsidRPr="001F2D8A" w:rsidRDefault="007B5F5D" w:rsidP="00BA4A67">
            <w:pPr>
              <w:spacing w:after="0" w:line="240" w:lineRule="auto"/>
              <w:rPr>
                <w:rFonts w:ascii="Calibri" w:eastAsia="Times New Roman" w:hAnsi="Calibri" w:cs="Calibri"/>
                <w:b/>
                <w:bCs/>
                <w:color w:val="000000"/>
                <w:lang w:eastAsia="es-ES"/>
              </w:rPr>
            </w:pPr>
            <w:r w:rsidRPr="001F2D8A">
              <w:rPr>
                <w:rFonts w:ascii="Calibri" w:eastAsia="Times New Roman" w:hAnsi="Calibri" w:cs="Calibri"/>
                <w:b/>
                <w:bCs/>
                <w:color w:val="000000"/>
                <w:lang w:eastAsia="es-ES"/>
              </w:rPr>
              <w:t>UNIDAD</w:t>
            </w:r>
          </w:p>
        </w:tc>
        <w:tc>
          <w:tcPr>
            <w:tcW w:w="1276" w:type="dxa"/>
            <w:tcBorders>
              <w:top w:val="single" w:sz="8" w:space="0" w:color="auto"/>
              <w:left w:val="nil"/>
              <w:bottom w:val="single" w:sz="8" w:space="0" w:color="auto"/>
              <w:right w:val="single" w:sz="4" w:space="0" w:color="auto"/>
            </w:tcBorders>
            <w:shd w:val="clear" w:color="000000" w:fill="FFFFFF"/>
            <w:noWrap/>
            <w:vAlign w:val="bottom"/>
            <w:hideMark/>
          </w:tcPr>
          <w:p w:rsidR="007B5F5D" w:rsidRPr="001F2D8A" w:rsidRDefault="007B5F5D" w:rsidP="00BA4A67">
            <w:pPr>
              <w:spacing w:after="0" w:line="240" w:lineRule="auto"/>
              <w:rPr>
                <w:rFonts w:ascii="Calibri" w:eastAsia="Times New Roman" w:hAnsi="Calibri" w:cs="Calibri"/>
                <w:b/>
                <w:bCs/>
                <w:color w:val="000000"/>
                <w:lang w:eastAsia="es-ES"/>
              </w:rPr>
            </w:pPr>
            <w:r w:rsidRPr="001F2D8A">
              <w:rPr>
                <w:rFonts w:ascii="Calibri" w:eastAsia="Times New Roman" w:hAnsi="Calibri" w:cs="Calibri"/>
                <w:b/>
                <w:bCs/>
                <w:color w:val="000000"/>
                <w:lang w:eastAsia="es-ES"/>
              </w:rPr>
              <w:t>N° UNIDADES</w:t>
            </w:r>
          </w:p>
        </w:tc>
        <w:tc>
          <w:tcPr>
            <w:tcW w:w="1701" w:type="dxa"/>
            <w:tcBorders>
              <w:top w:val="single" w:sz="8" w:space="0" w:color="auto"/>
              <w:left w:val="nil"/>
              <w:bottom w:val="single" w:sz="8" w:space="0" w:color="auto"/>
              <w:right w:val="single" w:sz="8" w:space="0" w:color="auto"/>
            </w:tcBorders>
            <w:shd w:val="clear" w:color="000000" w:fill="FFFFFF"/>
            <w:noWrap/>
            <w:vAlign w:val="bottom"/>
            <w:hideMark/>
          </w:tcPr>
          <w:p w:rsidR="007B5F5D" w:rsidRPr="001F2D8A" w:rsidRDefault="007B5F5D" w:rsidP="00BA4A67">
            <w:pPr>
              <w:spacing w:after="0" w:line="240" w:lineRule="auto"/>
              <w:rPr>
                <w:rFonts w:ascii="Calibri" w:eastAsia="Times New Roman" w:hAnsi="Calibri" w:cs="Calibri"/>
                <w:b/>
                <w:bCs/>
                <w:color w:val="000000"/>
                <w:lang w:eastAsia="es-ES"/>
              </w:rPr>
            </w:pPr>
            <w:r w:rsidRPr="001F2D8A">
              <w:rPr>
                <w:rFonts w:ascii="Calibri" w:eastAsia="Times New Roman" w:hAnsi="Calibri" w:cs="Calibri"/>
                <w:b/>
                <w:bCs/>
                <w:color w:val="000000"/>
                <w:lang w:eastAsia="es-ES"/>
              </w:rPr>
              <w:t>METAS PROGRAMADAS</w:t>
            </w:r>
          </w:p>
        </w:tc>
      </w:tr>
      <w:tr w:rsidR="007B5F5D" w:rsidRPr="001F2D8A" w:rsidTr="00BA4A67">
        <w:trPr>
          <w:trHeight w:val="502"/>
        </w:trPr>
        <w:tc>
          <w:tcPr>
            <w:tcW w:w="1484"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1F2D8A" w:rsidRDefault="007B5F5D" w:rsidP="00BA4A67">
            <w:pPr>
              <w:spacing w:after="0" w:line="240" w:lineRule="auto"/>
              <w:jc w:val="center"/>
              <w:rPr>
                <w:rFonts w:ascii="Arial" w:eastAsia="Times New Roman" w:hAnsi="Arial" w:cs="Arial"/>
                <w:color w:val="000000"/>
                <w:sz w:val="20"/>
                <w:szCs w:val="20"/>
                <w:lang w:eastAsia="es-ES"/>
              </w:rPr>
            </w:pPr>
            <w:r w:rsidRPr="001F2D8A">
              <w:rPr>
                <w:rFonts w:ascii="Arial" w:eastAsia="Times New Roman" w:hAnsi="Arial" w:cs="Arial"/>
                <w:color w:val="000000"/>
                <w:sz w:val="20"/>
                <w:szCs w:val="20"/>
                <w:lang w:eastAsia="es-ES"/>
              </w:rPr>
              <w:t>020501</w:t>
            </w:r>
          </w:p>
        </w:tc>
        <w:tc>
          <w:tcPr>
            <w:tcW w:w="4754" w:type="dxa"/>
            <w:tcBorders>
              <w:top w:val="nil"/>
              <w:left w:val="nil"/>
              <w:bottom w:val="single" w:sz="4" w:space="0" w:color="auto"/>
              <w:right w:val="single" w:sz="4" w:space="0" w:color="auto"/>
            </w:tcBorders>
            <w:shd w:val="clear" w:color="auto" w:fill="auto"/>
            <w:vAlign w:val="bottom"/>
            <w:hideMark/>
          </w:tcPr>
          <w:p w:rsidR="007B5F5D" w:rsidRPr="001F2D8A" w:rsidRDefault="007B5F5D" w:rsidP="00BA4A67">
            <w:pPr>
              <w:spacing w:after="0" w:line="240" w:lineRule="auto"/>
              <w:rPr>
                <w:rFonts w:ascii="Calibri" w:eastAsia="Times New Roman" w:hAnsi="Calibri" w:cs="Calibri"/>
                <w:color w:val="000000"/>
                <w:lang w:eastAsia="es-ES"/>
              </w:rPr>
            </w:pPr>
            <w:r w:rsidRPr="001F2D8A">
              <w:rPr>
                <w:rFonts w:ascii="Calibri" w:eastAsia="Times New Roman" w:hAnsi="Calibri" w:cs="Calibri"/>
                <w:color w:val="000000"/>
                <w:lang w:eastAsia="es-ES"/>
              </w:rPr>
              <w:t>Ambiental y Agropecuaria</w:t>
            </w:r>
          </w:p>
        </w:tc>
        <w:tc>
          <w:tcPr>
            <w:tcW w:w="1276" w:type="dxa"/>
            <w:tcBorders>
              <w:top w:val="nil"/>
              <w:left w:val="nil"/>
              <w:bottom w:val="single" w:sz="4" w:space="0" w:color="auto"/>
              <w:right w:val="single" w:sz="4" w:space="0" w:color="auto"/>
            </w:tcBorders>
            <w:shd w:val="clear" w:color="auto" w:fill="auto"/>
            <w:noWrap/>
            <w:vAlign w:val="bottom"/>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1</w:t>
            </w:r>
          </w:p>
        </w:tc>
        <w:tc>
          <w:tcPr>
            <w:tcW w:w="1701" w:type="dxa"/>
            <w:tcBorders>
              <w:top w:val="nil"/>
              <w:left w:val="nil"/>
              <w:bottom w:val="single" w:sz="4" w:space="0" w:color="auto"/>
              <w:right w:val="single" w:sz="4" w:space="0" w:color="auto"/>
            </w:tcBorders>
            <w:shd w:val="clear" w:color="auto" w:fill="auto"/>
            <w:noWrap/>
            <w:vAlign w:val="bottom"/>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5</w:t>
            </w:r>
          </w:p>
        </w:tc>
      </w:tr>
      <w:tr w:rsidR="007B5F5D" w:rsidRPr="001F2D8A" w:rsidTr="00BA4A67">
        <w:trPr>
          <w:trHeight w:val="436"/>
        </w:trPr>
        <w:tc>
          <w:tcPr>
            <w:tcW w:w="1484"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1F2D8A" w:rsidRDefault="007B5F5D" w:rsidP="00BA4A67">
            <w:pPr>
              <w:spacing w:after="0" w:line="240" w:lineRule="auto"/>
              <w:jc w:val="center"/>
              <w:rPr>
                <w:rFonts w:ascii="Arial" w:eastAsia="Times New Roman" w:hAnsi="Arial" w:cs="Arial"/>
                <w:color w:val="000000"/>
                <w:sz w:val="20"/>
                <w:szCs w:val="20"/>
                <w:lang w:eastAsia="es-ES"/>
              </w:rPr>
            </w:pPr>
            <w:r w:rsidRPr="001F2D8A">
              <w:rPr>
                <w:rFonts w:ascii="Arial" w:eastAsia="Times New Roman" w:hAnsi="Arial" w:cs="Arial"/>
                <w:color w:val="000000"/>
                <w:sz w:val="20"/>
                <w:szCs w:val="20"/>
                <w:lang w:eastAsia="es-ES"/>
              </w:rPr>
              <w:t>020502</w:t>
            </w:r>
          </w:p>
        </w:tc>
        <w:tc>
          <w:tcPr>
            <w:tcW w:w="4754" w:type="dxa"/>
            <w:tcBorders>
              <w:top w:val="nil"/>
              <w:left w:val="nil"/>
              <w:bottom w:val="single" w:sz="4" w:space="0" w:color="auto"/>
              <w:right w:val="single" w:sz="4" w:space="0" w:color="auto"/>
            </w:tcBorders>
            <w:shd w:val="clear" w:color="000000" w:fill="FFFFFF"/>
            <w:vAlign w:val="bottom"/>
            <w:hideMark/>
          </w:tcPr>
          <w:p w:rsidR="007B5F5D" w:rsidRPr="001F2D8A" w:rsidRDefault="007B5F5D" w:rsidP="00BA4A67">
            <w:pPr>
              <w:spacing w:after="0" w:line="240" w:lineRule="auto"/>
              <w:rPr>
                <w:rFonts w:ascii="Arial" w:eastAsia="Times New Roman" w:hAnsi="Arial" w:cs="Arial"/>
                <w:color w:val="000000"/>
                <w:sz w:val="20"/>
                <w:szCs w:val="20"/>
                <w:lang w:eastAsia="es-ES"/>
              </w:rPr>
            </w:pPr>
            <w:r w:rsidRPr="001F2D8A">
              <w:rPr>
                <w:rFonts w:ascii="Arial" w:eastAsia="Times New Roman" w:hAnsi="Arial" w:cs="Arial"/>
                <w:color w:val="000000"/>
                <w:sz w:val="20"/>
                <w:szCs w:val="20"/>
                <w:lang w:eastAsia="es-ES"/>
              </w:rPr>
              <w:t>Departamento de Recolección y Aseo</w:t>
            </w:r>
          </w:p>
        </w:tc>
        <w:tc>
          <w:tcPr>
            <w:tcW w:w="1276" w:type="dxa"/>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1</w:t>
            </w:r>
          </w:p>
        </w:tc>
        <w:tc>
          <w:tcPr>
            <w:tcW w:w="1701" w:type="dxa"/>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5</w:t>
            </w:r>
          </w:p>
        </w:tc>
      </w:tr>
      <w:tr w:rsidR="007B5F5D" w:rsidRPr="001F2D8A" w:rsidTr="00BA4A67">
        <w:trPr>
          <w:trHeight w:val="414"/>
        </w:trPr>
        <w:tc>
          <w:tcPr>
            <w:tcW w:w="1484"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1F2D8A" w:rsidRDefault="007B5F5D" w:rsidP="00BA4A67">
            <w:pPr>
              <w:spacing w:after="0" w:line="240" w:lineRule="auto"/>
              <w:jc w:val="center"/>
              <w:rPr>
                <w:rFonts w:ascii="Arial" w:eastAsia="Times New Roman" w:hAnsi="Arial" w:cs="Arial"/>
                <w:color w:val="000000"/>
                <w:sz w:val="20"/>
                <w:szCs w:val="20"/>
                <w:lang w:eastAsia="es-ES"/>
              </w:rPr>
            </w:pPr>
            <w:r w:rsidRPr="001F2D8A">
              <w:rPr>
                <w:rFonts w:ascii="Arial" w:eastAsia="Times New Roman" w:hAnsi="Arial" w:cs="Arial"/>
                <w:color w:val="000000"/>
                <w:sz w:val="20"/>
                <w:szCs w:val="20"/>
                <w:lang w:eastAsia="es-ES"/>
              </w:rPr>
              <w:t>020503</w:t>
            </w:r>
          </w:p>
        </w:tc>
        <w:tc>
          <w:tcPr>
            <w:tcW w:w="4754" w:type="dxa"/>
            <w:tcBorders>
              <w:top w:val="nil"/>
              <w:left w:val="nil"/>
              <w:bottom w:val="single" w:sz="4" w:space="0" w:color="auto"/>
              <w:right w:val="single" w:sz="4" w:space="0" w:color="auto"/>
            </w:tcBorders>
            <w:shd w:val="clear" w:color="000000" w:fill="FFFFFF"/>
            <w:vAlign w:val="bottom"/>
            <w:hideMark/>
          </w:tcPr>
          <w:p w:rsidR="007B5F5D" w:rsidRPr="001F2D8A" w:rsidRDefault="007B5F5D" w:rsidP="00BA4A67">
            <w:pPr>
              <w:spacing w:after="0" w:line="240" w:lineRule="auto"/>
              <w:rPr>
                <w:rFonts w:ascii="Arial" w:eastAsia="Times New Roman" w:hAnsi="Arial" w:cs="Arial"/>
                <w:color w:val="000000"/>
                <w:sz w:val="20"/>
                <w:szCs w:val="20"/>
                <w:lang w:eastAsia="es-ES"/>
              </w:rPr>
            </w:pPr>
            <w:r w:rsidRPr="001F2D8A">
              <w:rPr>
                <w:rFonts w:ascii="Arial" w:eastAsia="Times New Roman" w:hAnsi="Arial" w:cs="Arial"/>
                <w:color w:val="000000"/>
                <w:sz w:val="20"/>
                <w:szCs w:val="20"/>
                <w:lang w:eastAsia="es-ES"/>
              </w:rPr>
              <w:t>Departamento Rastro Municipal</w:t>
            </w:r>
          </w:p>
        </w:tc>
        <w:tc>
          <w:tcPr>
            <w:tcW w:w="1276" w:type="dxa"/>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1</w:t>
            </w:r>
          </w:p>
        </w:tc>
        <w:tc>
          <w:tcPr>
            <w:tcW w:w="1701" w:type="dxa"/>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4</w:t>
            </w:r>
          </w:p>
        </w:tc>
      </w:tr>
      <w:tr w:rsidR="007B5F5D" w:rsidRPr="001F2D8A" w:rsidTr="00BA4A67">
        <w:trPr>
          <w:trHeight w:val="406"/>
        </w:trPr>
        <w:tc>
          <w:tcPr>
            <w:tcW w:w="1484" w:type="dxa"/>
            <w:tcBorders>
              <w:top w:val="nil"/>
              <w:left w:val="single" w:sz="4" w:space="0" w:color="auto"/>
              <w:bottom w:val="single" w:sz="4" w:space="0" w:color="auto"/>
              <w:right w:val="single" w:sz="4" w:space="0" w:color="auto"/>
            </w:tcBorders>
            <w:shd w:val="clear" w:color="000000" w:fill="FFFFFF"/>
            <w:noWrap/>
            <w:vAlign w:val="bottom"/>
            <w:hideMark/>
          </w:tcPr>
          <w:p w:rsidR="007B5F5D" w:rsidRPr="001F2D8A" w:rsidRDefault="007B5F5D" w:rsidP="00BA4A67">
            <w:pPr>
              <w:spacing w:after="0" w:line="240" w:lineRule="auto"/>
              <w:jc w:val="center"/>
              <w:rPr>
                <w:rFonts w:ascii="Arial" w:eastAsia="Times New Roman" w:hAnsi="Arial" w:cs="Arial"/>
                <w:color w:val="000000"/>
                <w:sz w:val="20"/>
                <w:szCs w:val="20"/>
                <w:lang w:eastAsia="es-ES"/>
              </w:rPr>
            </w:pPr>
            <w:r w:rsidRPr="001F2D8A">
              <w:rPr>
                <w:rFonts w:ascii="Arial" w:eastAsia="Times New Roman" w:hAnsi="Arial" w:cs="Arial"/>
                <w:color w:val="000000"/>
                <w:sz w:val="20"/>
                <w:szCs w:val="20"/>
                <w:lang w:eastAsia="es-ES"/>
              </w:rPr>
              <w:t>020504</w:t>
            </w:r>
          </w:p>
        </w:tc>
        <w:tc>
          <w:tcPr>
            <w:tcW w:w="4754" w:type="dxa"/>
            <w:tcBorders>
              <w:top w:val="nil"/>
              <w:left w:val="nil"/>
              <w:bottom w:val="single" w:sz="4" w:space="0" w:color="auto"/>
              <w:right w:val="single" w:sz="4" w:space="0" w:color="auto"/>
            </w:tcBorders>
            <w:shd w:val="clear" w:color="auto" w:fill="auto"/>
            <w:vAlign w:val="bottom"/>
            <w:hideMark/>
          </w:tcPr>
          <w:p w:rsidR="007B5F5D" w:rsidRPr="001F2D8A" w:rsidRDefault="007B5F5D" w:rsidP="00BA4A67">
            <w:pPr>
              <w:spacing w:after="0" w:line="240" w:lineRule="auto"/>
              <w:rPr>
                <w:rFonts w:ascii="Arial" w:eastAsia="Times New Roman" w:hAnsi="Arial" w:cs="Arial"/>
                <w:color w:val="000000"/>
                <w:sz w:val="20"/>
                <w:szCs w:val="20"/>
                <w:lang w:eastAsia="es-ES"/>
              </w:rPr>
            </w:pPr>
            <w:r w:rsidRPr="001F2D8A">
              <w:rPr>
                <w:rFonts w:ascii="Arial" w:eastAsia="Times New Roman" w:hAnsi="Arial" w:cs="Arial"/>
                <w:color w:val="000000"/>
                <w:sz w:val="20"/>
                <w:szCs w:val="20"/>
                <w:lang w:eastAsia="es-ES"/>
              </w:rPr>
              <w:t>Departamento de Talleres</w:t>
            </w:r>
          </w:p>
        </w:tc>
        <w:tc>
          <w:tcPr>
            <w:tcW w:w="1276" w:type="dxa"/>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1</w:t>
            </w:r>
          </w:p>
        </w:tc>
        <w:tc>
          <w:tcPr>
            <w:tcW w:w="1701" w:type="dxa"/>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3</w:t>
            </w:r>
          </w:p>
        </w:tc>
      </w:tr>
      <w:tr w:rsidR="007B5F5D" w:rsidRPr="001F2D8A" w:rsidTr="00BA4A67">
        <w:trPr>
          <w:trHeight w:val="551"/>
        </w:trPr>
        <w:tc>
          <w:tcPr>
            <w:tcW w:w="1484" w:type="dxa"/>
            <w:tcBorders>
              <w:top w:val="nil"/>
              <w:left w:val="single" w:sz="4" w:space="0" w:color="auto"/>
              <w:bottom w:val="nil"/>
              <w:right w:val="single" w:sz="4" w:space="0" w:color="auto"/>
            </w:tcBorders>
            <w:shd w:val="clear" w:color="000000" w:fill="FFFFFF"/>
            <w:noWrap/>
            <w:vAlign w:val="bottom"/>
            <w:hideMark/>
          </w:tcPr>
          <w:p w:rsidR="007B5F5D" w:rsidRPr="001F2D8A" w:rsidRDefault="007B5F5D" w:rsidP="00BA4A67">
            <w:pPr>
              <w:spacing w:after="0" w:line="240" w:lineRule="auto"/>
              <w:jc w:val="center"/>
              <w:rPr>
                <w:rFonts w:ascii="Arial" w:eastAsia="Times New Roman" w:hAnsi="Arial" w:cs="Arial"/>
                <w:color w:val="000000"/>
                <w:sz w:val="20"/>
                <w:szCs w:val="20"/>
                <w:lang w:eastAsia="es-ES"/>
              </w:rPr>
            </w:pPr>
            <w:r w:rsidRPr="001F2D8A">
              <w:rPr>
                <w:rFonts w:ascii="Arial" w:eastAsia="Times New Roman" w:hAnsi="Arial" w:cs="Arial"/>
                <w:color w:val="000000"/>
                <w:sz w:val="20"/>
                <w:szCs w:val="20"/>
                <w:lang w:eastAsia="es-ES"/>
              </w:rPr>
              <w:t>020505</w:t>
            </w:r>
          </w:p>
        </w:tc>
        <w:tc>
          <w:tcPr>
            <w:tcW w:w="4754" w:type="dxa"/>
            <w:tcBorders>
              <w:top w:val="nil"/>
              <w:left w:val="nil"/>
              <w:bottom w:val="nil"/>
              <w:right w:val="single" w:sz="4" w:space="0" w:color="auto"/>
            </w:tcBorders>
            <w:shd w:val="clear" w:color="auto" w:fill="auto"/>
            <w:vAlign w:val="bottom"/>
            <w:hideMark/>
          </w:tcPr>
          <w:p w:rsidR="007B5F5D" w:rsidRPr="001F2D8A" w:rsidRDefault="007B5F5D" w:rsidP="00BA4A67">
            <w:pPr>
              <w:spacing w:after="0" w:line="240" w:lineRule="auto"/>
              <w:rPr>
                <w:rFonts w:ascii="Arial" w:eastAsia="Times New Roman" w:hAnsi="Arial" w:cs="Arial"/>
                <w:color w:val="000000"/>
                <w:sz w:val="20"/>
                <w:szCs w:val="20"/>
                <w:lang w:eastAsia="es-ES"/>
              </w:rPr>
            </w:pPr>
            <w:r w:rsidRPr="001F2D8A">
              <w:rPr>
                <w:rFonts w:ascii="Arial" w:eastAsia="Times New Roman" w:hAnsi="Arial" w:cs="Arial"/>
                <w:color w:val="000000"/>
                <w:sz w:val="20"/>
                <w:szCs w:val="20"/>
                <w:lang w:eastAsia="es-ES"/>
              </w:rPr>
              <w:t>Departamento de Gestión del Riesgo y Adaptación al Cambio Climático</w:t>
            </w:r>
          </w:p>
        </w:tc>
        <w:tc>
          <w:tcPr>
            <w:tcW w:w="1276" w:type="dxa"/>
            <w:tcBorders>
              <w:top w:val="nil"/>
              <w:left w:val="nil"/>
              <w:bottom w:val="nil"/>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1</w:t>
            </w:r>
          </w:p>
        </w:tc>
        <w:tc>
          <w:tcPr>
            <w:tcW w:w="1701" w:type="dxa"/>
            <w:tcBorders>
              <w:top w:val="nil"/>
              <w:left w:val="nil"/>
              <w:bottom w:val="nil"/>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9</w:t>
            </w:r>
          </w:p>
        </w:tc>
      </w:tr>
      <w:tr w:rsidR="007B5F5D" w:rsidRPr="001F2D8A" w:rsidTr="00BA4A67">
        <w:trPr>
          <w:trHeight w:val="550"/>
        </w:trPr>
        <w:tc>
          <w:tcPr>
            <w:tcW w:w="6238" w:type="dxa"/>
            <w:gridSpan w:val="2"/>
            <w:tcBorders>
              <w:top w:val="single" w:sz="8" w:space="0" w:color="auto"/>
              <w:left w:val="single" w:sz="8" w:space="0" w:color="auto"/>
              <w:bottom w:val="single" w:sz="8"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b/>
                <w:bCs/>
                <w:color w:val="000000"/>
                <w:lang w:eastAsia="es-ES"/>
              </w:rPr>
            </w:pPr>
          </w:p>
          <w:p w:rsidR="007B5F5D" w:rsidRPr="001F2D8A" w:rsidRDefault="007B5F5D" w:rsidP="00BA4A67">
            <w:pPr>
              <w:spacing w:after="0" w:line="240" w:lineRule="auto"/>
              <w:jc w:val="center"/>
              <w:rPr>
                <w:rFonts w:ascii="Calibri" w:eastAsia="Times New Roman" w:hAnsi="Calibri" w:cs="Calibri"/>
                <w:b/>
                <w:bCs/>
                <w:color w:val="000000"/>
                <w:lang w:eastAsia="es-ES"/>
              </w:rPr>
            </w:pPr>
            <w:r w:rsidRPr="00DA3E2C">
              <w:rPr>
                <w:rFonts w:ascii="Calibri" w:eastAsia="Times New Roman" w:hAnsi="Calibri" w:cs="Calibri"/>
                <w:b/>
                <w:bCs/>
                <w:color w:val="000000"/>
                <w:sz w:val="20"/>
                <w:szCs w:val="20"/>
                <w:lang w:eastAsia="es-ES"/>
              </w:rPr>
              <w:t>TOTAL</w:t>
            </w:r>
          </w:p>
        </w:tc>
        <w:tc>
          <w:tcPr>
            <w:tcW w:w="1276" w:type="dxa"/>
            <w:tcBorders>
              <w:top w:val="single" w:sz="8" w:space="0" w:color="auto"/>
              <w:left w:val="nil"/>
              <w:bottom w:val="single" w:sz="8"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b/>
                <w:bCs/>
                <w:color w:val="000000"/>
                <w:lang w:eastAsia="es-ES"/>
              </w:rPr>
            </w:pPr>
            <w:r w:rsidRPr="001F2D8A">
              <w:rPr>
                <w:rFonts w:ascii="Calibri" w:eastAsia="Times New Roman" w:hAnsi="Calibri" w:cs="Calibri"/>
                <w:b/>
                <w:bCs/>
                <w:color w:val="000000"/>
                <w:lang w:eastAsia="es-ES"/>
              </w:rPr>
              <w:t>5</w:t>
            </w:r>
          </w:p>
        </w:tc>
        <w:tc>
          <w:tcPr>
            <w:tcW w:w="1701" w:type="dxa"/>
            <w:tcBorders>
              <w:top w:val="single" w:sz="8" w:space="0" w:color="auto"/>
              <w:left w:val="nil"/>
              <w:bottom w:val="single" w:sz="8" w:space="0" w:color="auto"/>
              <w:right w:val="single" w:sz="8"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b/>
                <w:bCs/>
                <w:color w:val="000000"/>
                <w:lang w:eastAsia="es-ES"/>
              </w:rPr>
            </w:pPr>
            <w:r w:rsidRPr="001F2D8A">
              <w:rPr>
                <w:rFonts w:ascii="Calibri" w:eastAsia="Times New Roman" w:hAnsi="Calibri" w:cs="Calibri"/>
                <w:b/>
                <w:bCs/>
                <w:color w:val="000000"/>
                <w:lang w:eastAsia="es-ES"/>
              </w:rPr>
              <w:t>26</w:t>
            </w:r>
          </w:p>
        </w:tc>
      </w:tr>
    </w:tbl>
    <w:p w:rsidR="007B5F5D" w:rsidRDefault="007B5F5D" w:rsidP="007B5F5D">
      <w:pPr>
        <w:rPr>
          <w:rFonts w:ascii="Cambria" w:eastAsia="Times New Roman" w:hAnsi="Cambria" w:cs="Times New Roman"/>
          <w:color w:val="365F91"/>
          <w:sz w:val="26"/>
          <w:szCs w:val="26"/>
        </w:rPr>
      </w:pPr>
    </w:p>
    <w:p w:rsidR="007B5F5D" w:rsidRDefault="007B5F5D" w:rsidP="007B5F5D">
      <w:pPr>
        <w:rPr>
          <w:rFonts w:ascii="Cambria" w:eastAsia="Times New Roman" w:hAnsi="Cambria" w:cs="Times New Roman"/>
          <w:color w:val="365F91"/>
          <w:sz w:val="26"/>
          <w:szCs w:val="26"/>
        </w:rPr>
      </w:pPr>
      <w:r>
        <w:rPr>
          <w:noProof/>
          <w:lang w:val="es-SV" w:eastAsia="es-SV"/>
        </w:rPr>
        <w:drawing>
          <wp:anchor distT="0" distB="0" distL="114300" distR="114300" simplePos="0" relativeHeight="251673600" behindDoc="0" locked="0" layoutInCell="1" allowOverlap="1" wp14:anchorId="71D8659E" wp14:editId="15BF4CD8">
            <wp:simplePos x="0" y="0"/>
            <wp:positionH relativeFrom="column">
              <wp:posOffset>-139065</wp:posOffset>
            </wp:positionH>
            <wp:positionV relativeFrom="paragraph">
              <wp:posOffset>309245</wp:posOffset>
            </wp:positionV>
            <wp:extent cx="5744210" cy="3166110"/>
            <wp:effectExtent l="0" t="0" r="8890" b="15240"/>
            <wp:wrapSquare wrapText="bothSides"/>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rsidR="007B5F5D" w:rsidRDefault="007B5F5D" w:rsidP="007B5F5D">
      <w:pPr>
        <w:rPr>
          <w:rFonts w:ascii="Cambria" w:eastAsia="Times New Roman" w:hAnsi="Cambria" w:cs="Times New Roman"/>
          <w:color w:val="365F91"/>
          <w:sz w:val="26"/>
          <w:szCs w:val="26"/>
        </w:rPr>
      </w:pPr>
    </w:p>
    <w:p w:rsidR="007B5F5D" w:rsidRDefault="007B5F5D" w:rsidP="007B5F5D">
      <w:pPr>
        <w:rPr>
          <w:rFonts w:ascii="Cambria" w:eastAsia="Times New Roman" w:hAnsi="Cambria" w:cs="Times New Roman"/>
          <w:color w:val="365F91"/>
          <w:sz w:val="26"/>
          <w:szCs w:val="26"/>
        </w:rPr>
      </w:pPr>
      <w:r>
        <w:rPr>
          <w:rFonts w:ascii="Cambria" w:eastAsia="Times New Roman" w:hAnsi="Cambria" w:cs="Times New Roman"/>
          <w:color w:val="365F91"/>
          <w:sz w:val="26"/>
          <w:szCs w:val="26"/>
        </w:rPr>
        <w:br w:type="page"/>
      </w:r>
    </w:p>
    <w:p w:rsidR="007B5F5D" w:rsidRPr="00EE2EEC" w:rsidRDefault="007B5F5D" w:rsidP="007B5F5D">
      <w:pPr>
        <w:keepNext/>
        <w:keepLines/>
        <w:spacing w:before="40" w:after="0"/>
        <w:jc w:val="center"/>
        <w:outlineLvl w:val="1"/>
        <w:rPr>
          <w:rFonts w:ascii="Cambria" w:eastAsia="Times New Roman" w:hAnsi="Cambria" w:cs="Times New Roman"/>
          <w:b/>
          <w:sz w:val="26"/>
          <w:szCs w:val="26"/>
        </w:rPr>
      </w:pPr>
      <w:r w:rsidRPr="00EE2EEC">
        <w:rPr>
          <w:rFonts w:ascii="Cambria" w:eastAsia="Times New Roman" w:hAnsi="Cambria" w:cs="Times New Roman"/>
          <w:b/>
          <w:sz w:val="26"/>
          <w:szCs w:val="26"/>
        </w:rPr>
        <w:lastRenderedPageBreak/>
        <w:t>PRESUPUESTO ASIGNADO UNIDADES DEPENDIENTES DE LA SUB GERENCIA MEDIO AMBIENTAL</w:t>
      </w:r>
    </w:p>
    <w:tbl>
      <w:tblPr>
        <w:tblW w:w="5885" w:type="pct"/>
        <w:tblInd w:w="-781" w:type="dxa"/>
        <w:tblLayout w:type="fixed"/>
        <w:tblCellMar>
          <w:left w:w="70" w:type="dxa"/>
          <w:right w:w="70" w:type="dxa"/>
        </w:tblCellMar>
        <w:tblLook w:val="04A0" w:firstRow="1" w:lastRow="0" w:firstColumn="1" w:lastColumn="0" w:noHBand="0" w:noVBand="1"/>
      </w:tblPr>
      <w:tblGrid>
        <w:gridCol w:w="860"/>
        <w:gridCol w:w="2301"/>
        <w:gridCol w:w="1363"/>
        <w:gridCol w:w="1091"/>
        <w:gridCol w:w="951"/>
        <w:gridCol w:w="1093"/>
        <w:gridCol w:w="1361"/>
        <w:gridCol w:w="1547"/>
      </w:tblGrid>
      <w:tr w:rsidR="007B5F5D" w:rsidRPr="001F2D8A" w:rsidTr="00EE2EEC">
        <w:trPr>
          <w:trHeight w:val="586"/>
        </w:trPr>
        <w:tc>
          <w:tcPr>
            <w:tcW w:w="407" w:type="pct"/>
            <w:vMerge w:val="restart"/>
            <w:tcBorders>
              <w:top w:val="single" w:sz="8" w:space="0" w:color="auto"/>
              <w:left w:val="single" w:sz="8" w:space="0" w:color="auto"/>
              <w:bottom w:val="single" w:sz="8" w:space="0" w:color="000000"/>
              <w:right w:val="single" w:sz="4" w:space="0" w:color="auto"/>
            </w:tcBorders>
            <w:shd w:val="clear" w:color="000000" w:fill="FFFFFF"/>
            <w:vAlign w:val="center"/>
            <w:hideMark/>
          </w:tcPr>
          <w:p w:rsidR="007B5F5D" w:rsidRPr="001F2D8A" w:rsidRDefault="007B5F5D" w:rsidP="00BA4A67">
            <w:pPr>
              <w:spacing w:after="0" w:line="240" w:lineRule="auto"/>
              <w:jc w:val="center"/>
              <w:rPr>
                <w:rFonts w:ascii="Calibri" w:eastAsia="Times New Roman" w:hAnsi="Calibri" w:cs="Calibri"/>
                <w:b/>
                <w:bCs/>
                <w:color w:val="000000"/>
                <w:sz w:val="18"/>
                <w:lang w:eastAsia="es-ES"/>
              </w:rPr>
            </w:pPr>
            <w:r w:rsidRPr="001F2D8A">
              <w:rPr>
                <w:rFonts w:ascii="Calibri" w:eastAsia="Times New Roman" w:hAnsi="Calibri" w:cs="Calibri"/>
                <w:b/>
                <w:bCs/>
                <w:color w:val="000000"/>
                <w:sz w:val="18"/>
                <w:lang w:eastAsia="es-ES"/>
              </w:rPr>
              <w:t>CODIGO</w:t>
            </w:r>
          </w:p>
        </w:tc>
        <w:tc>
          <w:tcPr>
            <w:tcW w:w="1089" w:type="pct"/>
            <w:vMerge w:val="restart"/>
            <w:tcBorders>
              <w:top w:val="single" w:sz="8" w:space="0" w:color="auto"/>
              <w:left w:val="single" w:sz="4" w:space="0" w:color="auto"/>
              <w:bottom w:val="single" w:sz="8" w:space="0" w:color="000000"/>
              <w:right w:val="single" w:sz="4" w:space="0" w:color="auto"/>
            </w:tcBorders>
            <w:shd w:val="clear" w:color="000000" w:fill="FFFFFF"/>
            <w:noWrap/>
            <w:vAlign w:val="center"/>
            <w:hideMark/>
          </w:tcPr>
          <w:p w:rsidR="007B5F5D" w:rsidRPr="001F2D8A" w:rsidRDefault="007B5F5D" w:rsidP="00BA4A67">
            <w:pPr>
              <w:spacing w:after="0" w:line="240" w:lineRule="auto"/>
              <w:jc w:val="center"/>
              <w:rPr>
                <w:rFonts w:ascii="Calibri" w:eastAsia="Times New Roman" w:hAnsi="Calibri" w:cs="Calibri"/>
                <w:b/>
                <w:bCs/>
                <w:color w:val="000000"/>
                <w:sz w:val="18"/>
                <w:lang w:eastAsia="es-ES"/>
              </w:rPr>
            </w:pPr>
            <w:r w:rsidRPr="001F2D8A">
              <w:rPr>
                <w:rFonts w:ascii="Calibri" w:eastAsia="Times New Roman" w:hAnsi="Calibri" w:cs="Calibri"/>
                <w:b/>
                <w:bCs/>
                <w:color w:val="000000"/>
                <w:sz w:val="18"/>
                <w:lang w:eastAsia="es-ES"/>
              </w:rPr>
              <w:t>UNIDAD</w:t>
            </w:r>
          </w:p>
        </w:tc>
        <w:tc>
          <w:tcPr>
            <w:tcW w:w="2128" w:type="pct"/>
            <w:gridSpan w:val="4"/>
            <w:tcBorders>
              <w:top w:val="single" w:sz="8" w:space="0" w:color="auto"/>
              <w:left w:val="nil"/>
              <w:bottom w:val="single" w:sz="4" w:space="0" w:color="auto"/>
              <w:right w:val="single" w:sz="4" w:space="0" w:color="auto"/>
            </w:tcBorders>
            <w:shd w:val="clear" w:color="000000" w:fill="FFFFFF"/>
            <w:noWrap/>
            <w:vAlign w:val="center"/>
            <w:hideMark/>
          </w:tcPr>
          <w:p w:rsidR="007B5F5D" w:rsidRPr="001F2D8A" w:rsidRDefault="007B5F5D" w:rsidP="00BA4A67">
            <w:pPr>
              <w:spacing w:after="0" w:line="240" w:lineRule="auto"/>
              <w:jc w:val="center"/>
              <w:rPr>
                <w:rFonts w:ascii="Calibri" w:eastAsia="Times New Roman" w:hAnsi="Calibri" w:cs="Calibri"/>
                <w:b/>
                <w:bCs/>
                <w:color w:val="000000"/>
                <w:sz w:val="18"/>
                <w:lang w:eastAsia="es-ES"/>
              </w:rPr>
            </w:pPr>
            <w:r w:rsidRPr="001F2D8A">
              <w:rPr>
                <w:rFonts w:ascii="Calibri" w:eastAsia="Times New Roman" w:hAnsi="Calibri" w:cs="Calibri"/>
                <w:b/>
                <w:bCs/>
                <w:color w:val="000000"/>
                <w:sz w:val="18"/>
                <w:lang w:eastAsia="es-ES"/>
              </w:rPr>
              <w:t>METAS</w:t>
            </w:r>
          </w:p>
        </w:tc>
        <w:tc>
          <w:tcPr>
            <w:tcW w:w="644"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7B5F5D" w:rsidRPr="001F2D8A" w:rsidRDefault="007B5F5D" w:rsidP="00BA4A67">
            <w:pPr>
              <w:spacing w:after="0" w:line="240" w:lineRule="auto"/>
              <w:jc w:val="center"/>
              <w:rPr>
                <w:rFonts w:ascii="Calibri" w:eastAsia="Times New Roman" w:hAnsi="Calibri" w:cs="Calibri"/>
                <w:b/>
                <w:bCs/>
                <w:color w:val="000000"/>
                <w:sz w:val="18"/>
                <w:lang w:eastAsia="es-ES"/>
              </w:rPr>
            </w:pPr>
            <w:r w:rsidRPr="001F2D8A">
              <w:rPr>
                <w:rFonts w:ascii="Calibri" w:eastAsia="Times New Roman" w:hAnsi="Calibri" w:cs="Calibri"/>
                <w:b/>
                <w:bCs/>
                <w:color w:val="000000"/>
                <w:sz w:val="18"/>
                <w:lang w:eastAsia="es-ES"/>
              </w:rPr>
              <w:t>CANTIDAD DE METAS PROGRAMADAS</w:t>
            </w:r>
          </w:p>
        </w:tc>
        <w:tc>
          <w:tcPr>
            <w:tcW w:w="732" w:type="pct"/>
            <w:vMerge w:val="restart"/>
            <w:tcBorders>
              <w:top w:val="single" w:sz="8" w:space="0" w:color="auto"/>
              <w:left w:val="single" w:sz="4" w:space="0" w:color="auto"/>
              <w:bottom w:val="single" w:sz="8" w:space="0" w:color="000000"/>
              <w:right w:val="single" w:sz="8" w:space="0" w:color="auto"/>
            </w:tcBorders>
            <w:shd w:val="clear" w:color="000000" w:fill="FFFFFF"/>
            <w:vAlign w:val="center"/>
            <w:hideMark/>
          </w:tcPr>
          <w:p w:rsidR="007B5F5D" w:rsidRPr="001F2D8A" w:rsidRDefault="007B5F5D" w:rsidP="00BA4A67">
            <w:pPr>
              <w:spacing w:after="0" w:line="240" w:lineRule="auto"/>
              <w:jc w:val="center"/>
              <w:rPr>
                <w:rFonts w:ascii="Calibri" w:eastAsia="Times New Roman" w:hAnsi="Calibri" w:cs="Calibri"/>
                <w:b/>
                <w:bCs/>
                <w:color w:val="000000"/>
                <w:sz w:val="18"/>
                <w:lang w:eastAsia="es-ES"/>
              </w:rPr>
            </w:pPr>
            <w:r w:rsidRPr="001F2D8A">
              <w:rPr>
                <w:rFonts w:ascii="Calibri" w:eastAsia="Times New Roman" w:hAnsi="Calibri" w:cs="Calibri"/>
                <w:b/>
                <w:bCs/>
                <w:color w:val="000000"/>
                <w:sz w:val="18"/>
                <w:lang w:eastAsia="es-ES"/>
              </w:rPr>
              <w:t>PRESUPUESTO ASIGNADO</w:t>
            </w:r>
          </w:p>
        </w:tc>
      </w:tr>
      <w:tr w:rsidR="007B5F5D" w:rsidRPr="001F2D8A" w:rsidTr="00EE2EEC">
        <w:trPr>
          <w:trHeight w:val="408"/>
        </w:trPr>
        <w:tc>
          <w:tcPr>
            <w:tcW w:w="407" w:type="pct"/>
            <w:vMerge/>
            <w:tcBorders>
              <w:top w:val="single" w:sz="8" w:space="0" w:color="auto"/>
              <w:left w:val="single" w:sz="8" w:space="0" w:color="auto"/>
              <w:bottom w:val="single" w:sz="8" w:space="0" w:color="000000"/>
              <w:right w:val="single" w:sz="4" w:space="0" w:color="auto"/>
            </w:tcBorders>
            <w:vAlign w:val="center"/>
            <w:hideMark/>
          </w:tcPr>
          <w:p w:rsidR="007B5F5D" w:rsidRPr="001F2D8A" w:rsidRDefault="007B5F5D" w:rsidP="00BA4A67">
            <w:pPr>
              <w:spacing w:after="0" w:line="240" w:lineRule="auto"/>
              <w:rPr>
                <w:rFonts w:ascii="Calibri" w:eastAsia="Times New Roman" w:hAnsi="Calibri" w:cs="Calibri"/>
                <w:b/>
                <w:bCs/>
                <w:color w:val="000000"/>
                <w:lang w:eastAsia="es-ES"/>
              </w:rPr>
            </w:pPr>
          </w:p>
        </w:tc>
        <w:tc>
          <w:tcPr>
            <w:tcW w:w="1089" w:type="pct"/>
            <w:vMerge/>
            <w:tcBorders>
              <w:top w:val="single" w:sz="8" w:space="0" w:color="auto"/>
              <w:left w:val="single" w:sz="4" w:space="0" w:color="auto"/>
              <w:bottom w:val="single" w:sz="8" w:space="0" w:color="000000"/>
              <w:right w:val="single" w:sz="4" w:space="0" w:color="auto"/>
            </w:tcBorders>
            <w:vAlign w:val="center"/>
            <w:hideMark/>
          </w:tcPr>
          <w:p w:rsidR="007B5F5D" w:rsidRPr="001F2D8A" w:rsidRDefault="007B5F5D" w:rsidP="00BA4A67">
            <w:pPr>
              <w:spacing w:after="0" w:line="240" w:lineRule="auto"/>
              <w:rPr>
                <w:rFonts w:ascii="Calibri" w:eastAsia="Times New Roman" w:hAnsi="Calibri" w:cs="Calibri"/>
                <w:b/>
                <w:bCs/>
                <w:color w:val="000000"/>
                <w:lang w:eastAsia="es-ES"/>
              </w:rPr>
            </w:pPr>
          </w:p>
        </w:tc>
        <w:tc>
          <w:tcPr>
            <w:tcW w:w="645" w:type="pct"/>
            <w:tcBorders>
              <w:top w:val="nil"/>
              <w:left w:val="nil"/>
              <w:bottom w:val="single" w:sz="8" w:space="0" w:color="auto"/>
              <w:right w:val="single" w:sz="4" w:space="0" w:color="auto"/>
            </w:tcBorders>
            <w:shd w:val="clear" w:color="000000" w:fill="FFFFFF"/>
            <w:vAlign w:val="center"/>
            <w:hideMark/>
          </w:tcPr>
          <w:p w:rsidR="007B5F5D" w:rsidRPr="001F2D8A" w:rsidRDefault="007B5F5D" w:rsidP="00BA4A67">
            <w:pPr>
              <w:spacing w:after="0" w:line="240" w:lineRule="auto"/>
              <w:jc w:val="center"/>
              <w:rPr>
                <w:rFonts w:ascii="Calibri" w:eastAsia="Times New Roman" w:hAnsi="Calibri" w:cs="Calibri"/>
                <w:b/>
                <w:bCs/>
                <w:color w:val="000000"/>
                <w:sz w:val="18"/>
                <w:lang w:eastAsia="es-ES"/>
              </w:rPr>
            </w:pPr>
            <w:r w:rsidRPr="001F2D8A">
              <w:rPr>
                <w:rFonts w:ascii="Calibri" w:eastAsia="Times New Roman" w:hAnsi="Calibri" w:cs="Calibri"/>
                <w:b/>
                <w:bCs/>
                <w:color w:val="000000"/>
                <w:sz w:val="18"/>
                <w:lang w:eastAsia="es-ES"/>
              </w:rPr>
              <w:t>POLITICO INSTITUCIONAL</w:t>
            </w:r>
          </w:p>
        </w:tc>
        <w:tc>
          <w:tcPr>
            <w:tcW w:w="516" w:type="pct"/>
            <w:tcBorders>
              <w:top w:val="nil"/>
              <w:left w:val="nil"/>
              <w:bottom w:val="single" w:sz="8" w:space="0" w:color="auto"/>
              <w:right w:val="single" w:sz="4" w:space="0" w:color="auto"/>
            </w:tcBorders>
            <w:shd w:val="clear" w:color="000000" w:fill="FFFFFF"/>
            <w:vAlign w:val="center"/>
            <w:hideMark/>
          </w:tcPr>
          <w:p w:rsidR="007B5F5D" w:rsidRPr="001F2D8A" w:rsidRDefault="007B5F5D" w:rsidP="00BA4A67">
            <w:pPr>
              <w:spacing w:after="0" w:line="240" w:lineRule="auto"/>
              <w:rPr>
                <w:rFonts w:ascii="Calibri" w:eastAsia="Times New Roman" w:hAnsi="Calibri" w:cs="Calibri"/>
                <w:b/>
                <w:bCs/>
                <w:color w:val="000000"/>
                <w:sz w:val="18"/>
                <w:lang w:eastAsia="es-ES"/>
              </w:rPr>
            </w:pPr>
            <w:r w:rsidRPr="001F2D8A">
              <w:rPr>
                <w:rFonts w:ascii="Calibri" w:eastAsia="Times New Roman" w:hAnsi="Calibri" w:cs="Calibri"/>
                <w:b/>
                <w:bCs/>
                <w:color w:val="000000"/>
                <w:sz w:val="18"/>
                <w:lang w:eastAsia="es-ES"/>
              </w:rPr>
              <w:t>MEDIO AMBIENTAL</w:t>
            </w:r>
          </w:p>
        </w:tc>
        <w:tc>
          <w:tcPr>
            <w:tcW w:w="450" w:type="pct"/>
            <w:tcBorders>
              <w:top w:val="nil"/>
              <w:left w:val="nil"/>
              <w:bottom w:val="single" w:sz="8" w:space="0" w:color="auto"/>
              <w:right w:val="single" w:sz="4" w:space="0" w:color="auto"/>
            </w:tcBorders>
            <w:shd w:val="clear" w:color="000000" w:fill="FFFFFF"/>
            <w:vAlign w:val="center"/>
            <w:hideMark/>
          </w:tcPr>
          <w:p w:rsidR="007B5F5D" w:rsidRPr="001F2D8A" w:rsidRDefault="007B5F5D" w:rsidP="00BA4A67">
            <w:pPr>
              <w:spacing w:after="0" w:line="240" w:lineRule="auto"/>
              <w:jc w:val="center"/>
              <w:rPr>
                <w:rFonts w:ascii="Calibri" w:eastAsia="Times New Roman" w:hAnsi="Calibri" w:cs="Calibri"/>
                <w:b/>
                <w:bCs/>
                <w:color w:val="000000"/>
                <w:sz w:val="18"/>
                <w:lang w:eastAsia="es-ES"/>
              </w:rPr>
            </w:pPr>
            <w:r w:rsidRPr="001F2D8A">
              <w:rPr>
                <w:rFonts w:ascii="Calibri" w:eastAsia="Times New Roman" w:hAnsi="Calibri" w:cs="Calibri"/>
                <w:b/>
                <w:bCs/>
                <w:color w:val="000000"/>
                <w:sz w:val="18"/>
                <w:lang w:eastAsia="es-ES"/>
              </w:rPr>
              <w:t>SOCIAL CULTURAL</w:t>
            </w:r>
          </w:p>
        </w:tc>
        <w:tc>
          <w:tcPr>
            <w:tcW w:w="517" w:type="pct"/>
            <w:tcBorders>
              <w:top w:val="nil"/>
              <w:left w:val="nil"/>
              <w:bottom w:val="single" w:sz="8" w:space="0" w:color="auto"/>
              <w:right w:val="single" w:sz="4" w:space="0" w:color="auto"/>
            </w:tcBorders>
            <w:shd w:val="clear" w:color="000000" w:fill="FFFFFF"/>
            <w:vAlign w:val="center"/>
            <w:hideMark/>
          </w:tcPr>
          <w:p w:rsidR="007B5F5D" w:rsidRPr="001F2D8A" w:rsidRDefault="007B5F5D" w:rsidP="00BA4A67">
            <w:pPr>
              <w:spacing w:after="0" w:line="240" w:lineRule="auto"/>
              <w:rPr>
                <w:rFonts w:ascii="Calibri" w:eastAsia="Times New Roman" w:hAnsi="Calibri" w:cs="Calibri"/>
                <w:b/>
                <w:bCs/>
                <w:color w:val="000000"/>
                <w:sz w:val="18"/>
                <w:lang w:eastAsia="es-ES"/>
              </w:rPr>
            </w:pPr>
            <w:r w:rsidRPr="001F2D8A">
              <w:rPr>
                <w:rFonts w:ascii="Calibri" w:eastAsia="Times New Roman" w:hAnsi="Calibri" w:cs="Calibri"/>
                <w:b/>
                <w:bCs/>
                <w:color w:val="000000"/>
                <w:sz w:val="18"/>
                <w:lang w:eastAsia="es-ES"/>
              </w:rPr>
              <w:t>ECONOMICO</w:t>
            </w:r>
          </w:p>
        </w:tc>
        <w:tc>
          <w:tcPr>
            <w:tcW w:w="644" w:type="pct"/>
            <w:vMerge/>
            <w:tcBorders>
              <w:top w:val="single" w:sz="8" w:space="0" w:color="auto"/>
              <w:left w:val="single" w:sz="4" w:space="0" w:color="auto"/>
              <w:bottom w:val="single" w:sz="8" w:space="0" w:color="000000"/>
              <w:right w:val="single" w:sz="4" w:space="0" w:color="auto"/>
            </w:tcBorders>
            <w:vAlign w:val="center"/>
            <w:hideMark/>
          </w:tcPr>
          <w:p w:rsidR="007B5F5D" w:rsidRPr="001F2D8A" w:rsidRDefault="007B5F5D" w:rsidP="00BA4A67">
            <w:pPr>
              <w:spacing w:after="0" w:line="240" w:lineRule="auto"/>
              <w:rPr>
                <w:rFonts w:ascii="Calibri" w:eastAsia="Times New Roman" w:hAnsi="Calibri" w:cs="Calibri"/>
                <w:b/>
                <w:bCs/>
                <w:color w:val="000000"/>
                <w:lang w:eastAsia="es-ES"/>
              </w:rPr>
            </w:pPr>
          </w:p>
        </w:tc>
        <w:tc>
          <w:tcPr>
            <w:tcW w:w="732" w:type="pct"/>
            <w:vMerge/>
            <w:tcBorders>
              <w:top w:val="single" w:sz="8" w:space="0" w:color="auto"/>
              <w:left w:val="single" w:sz="4" w:space="0" w:color="auto"/>
              <w:bottom w:val="single" w:sz="8" w:space="0" w:color="000000"/>
              <w:right w:val="single" w:sz="8" w:space="0" w:color="auto"/>
            </w:tcBorders>
            <w:vAlign w:val="center"/>
            <w:hideMark/>
          </w:tcPr>
          <w:p w:rsidR="007B5F5D" w:rsidRPr="001F2D8A" w:rsidRDefault="007B5F5D" w:rsidP="00BA4A67">
            <w:pPr>
              <w:spacing w:after="0" w:line="240" w:lineRule="auto"/>
              <w:rPr>
                <w:rFonts w:ascii="Calibri" w:eastAsia="Times New Roman" w:hAnsi="Calibri" w:cs="Calibri"/>
                <w:b/>
                <w:bCs/>
                <w:color w:val="000000"/>
                <w:lang w:eastAsia="es-ES"/>
              </w:rPr>
            </w:pPr>
          </w:p>
        </w:tc>
      </w:tr>
      <w:tr w:rsidR="007B5F5D" w:rsidRPr="001F2D8A" w:rsidTr="00EE2EEC">
        <w:trPr>
          <w:trHeight w:val="505"/>
        </w:trPr>
        <w:tc>
          <w:tcPr>
            <w:tcW w:w="407" w:type="pct"/>
            <w:tcBorders>
              <w:top w:val="nil"/>
              <w:left w:val="single" w:sz="4" w:space="0" w:color="auto"/>
              <w:bottom w:val="single" w:sz="4" w:space="0" w:color="auto"/>
              <w:right w:val="single" w:sz="4" w:space="0" w:color="auto"/>
            </w:tcBorders>
            <w:shd w:val="clear" w:color="000000" w:fill="FFFFFF"/>
            <w:noWrap/>
            <w:vAlign w:val="center"/>
            <w:hideMark/>
          </w:tcPr>
          <w:p w:rsidR="007B5F5D" w:rsidRPr="001F2D8A" w:rsidRDefault="007B5F5D" w:rsidP="00BA4A67">
            <w:pPr>
              <w:spacing w:after="0" w:line="240" w:lineRule="auto"/>
              <w:jc w:val="right"/>
              <w:rPr>
                <w:rFonts w:ascii="Arial" w:eastAsia="Times New Roman" w:hAnsi="Arial" w:cs="Arial"/>
                <w:color w:val="000000"/>
                <w:sz w:val="20"/>
                <w:szCs w:val="20"/>
                <w:lang w:eastAsia="es-ES"/>
              </w:rPr>
            </w:pPr>
            <w:r w:rsidRPr="001F2D8A">
              <w:rPr>
                <w:rFonts w:ascii="Arial" w:eastAsia="Times New Roman" w:hAnsi="Arial" w:cs="Arial"/>
                <w:color w:val="000000"/>
                <w:sz w:val="20"/>
                <w:szCs w:val="20"/>
                <w:lang w:eastAsia="es-ES"/>
              </w:rPr>
              <w:t>020501</w:t>
            </w:r>
          </w:p>
        </w:tc>
        <w:tc>
          <w:tcPr>
            <w:tcW w:w="1089" w:type="pct"/>
            <w:tcBorders>
              <w:top w:val="nil"/>
              <w:left w:val="nil"/>
              <w:bottom w:val="single" w:sz="4" w:space="0" w:color="auto"/>
              <w:right w:val="single" w:sz="4" w:space="0" w:color="auto"/>
            </w:tcBorders>
            <w:shd w:val="clear" w:color="auto" w:fill="auto"/>
            <w:vAlign w:val="bottom"/>
            <w:hideMark/>
          </w:tcPr>
          <w:p w:rsidR="007B5F5D" w:rsidRPr="001F2D8A" w:rsidRDefault="007B5F5D" w:rsidP="00BA4A67">
            <w:pPr>
              <w:spacing w:after="0" w:line="240" w:lineRule="auto"/>
              <w:rPr>
                <w:rFonts w:ascii="Arial" w:eastAsia="Times New Roman" w:hAnsi="Arial" w:cs="Arial"/>
                <w:color w:val="000000"/>
                <w:sz w:val="20"/>
                <w:szCs w:val="20"/>
                <w:lang w:eastAsia="es-ES"/>
              </w:rPr>
            </w:pPr>
            <w:r w:rsidRPr="001F2D8A">
              <w:rPr>
                <w:rFonts w:ascii="Arial" w:eastAsia="Times New Roman" w:hAnsi="Arial" w:cs="Arial"/>
                <w:color w:val="000000"/>
                <w:sz w:val="20"/>
                <w:szCs w:val="20"/>
                <w:lang w:eastAsia="es-ES"/>
              </w:rPr>
              <w:t>Departamento Ambiental y Agropecuaria</w:t>
            </w:r>
          </w:p>
        </w:tc>
        <w:tc>
          <w:tcPr>
            <w:tcW w:w="645" w:type="pct"/>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2</w:t>
            </w:r>
          </w:p>
        </w:tc>
        <w:tc>
          <w:tcPr>
            <w:tcW w:w="516" w:type="pct"/>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4</w:t>
            </w:r>
          </w:p>
        </w:tc>
        <w:tc>
          <w:tcPr>
            <w:tcW w:w="450" w:type="pct"/>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0</w:t>
            </w:r>
          </w:p>
        </w:tc>
        <w:tc>
          <w:tcPr>
            <w:tcW w:w="517" w:type="pct"/>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0</w:t>
            </w:r>
          </w:p>
        </w:tc>
        <w:tc>
          <w:tcPr>
            <w:tcW w:w="644" w:type="pct"/>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6</w:t>
            </w:r>
          </w:p>
        </w:tc>
        <w:tc>
          <w:tcPr>
            <w:tcW w:w="732" w:type="pct"/>
            <w:tcBorders>
              <w:top w:val="nil"/>
              <w:left w:val="nil"/>
              <w:bottom w:val="single" w:sz="4" w:space="0" w:color="auto"/>
              <w:right w:val="single" w:sz="4" w:space="0" w:color="auto"/>
            </w:tcBorders>
            <w:shd w:val="clear" w:color="000000" w:fill="FFFFFF"/>
            <w:noWrap/>
            <w:vAlign w:val="center"/>
            <w:hideMark/>
          </w:tcPr>
          <w:p w:rsidR="007B5F5D" w:rsidRPr="001F2D8A" w:rsidRDefault="007B5F5D" w:rsidP="00BA4A67">
            <w:pPr>
              <w:spacing w:after="0" w:line="240" w:lineRule="auto"/>
              <w:rPr>
                <w:rFonts w:ascii="Arial Narrow" w:eastAsia="Times New Roman" w:hAnsi="Arial Narrow" w:cs="Calibri"/>
                <w:color w:val="000000"/>
                <w:lang w:eastAsia="es-ES"/>
              </w:rPr>
            </w:pPr>
            <w:r w:rsidRPr="001F2D8A">
              <w:rPr>
                <w:rFonts w:ascii="Arial Narrow" w:eastAsia="Times New Roman" w:hAnsi="Arial Narrow" w:cs="Calibri"/>
                <w:color w:val="000000"/>
                <w:lang w:eastAsia="es-ES"/>
              </w:rPr>
              <w:t xml:space="preserve">$      6,210.00 </w:t>
            </w:r>
          </w:p>
        </w:tc>
      </w:tr>
      <w:tr w:rsidR="007B5F5D" w:rsidRPr="001F2D8A" w:rsidTr="00EE2EEC">
        <w:trPr>
          <w:trHeight w:val="530"/>
        </w:trPr>
        <w:tc>
          <w:tcPr>
            <w:tcW w:w="407" w:type="pct"/>
            <w:tcBorders>
              <w:top w:val="nil"/>
              <w:left w:val="single" w:sz="4" w:space="0" w:color="auto"/>
              <w:bottom w:val="single" w:sz="4" w:space="0" w:color="auto"/>
              <w:right w:val="single" w:sz="4" w:space="0" w:color="auto"/>
            </w:tcBorders>
            <w:shd w:val="clear" w:color="000000" w:fill="FFFFFF"/>
            <w:noWrap/>
            <w:vAlign w:val="center"/>
            <w:hideMark/>
          </w:tcPr>
          <w:p w:rsidR="007B5F5D" w:rsidRPr="001F2D8A" w:rsidRDefault="007B5F5D" w:rsidP="00BA4A67">
            <w:pPr>
              <w:spacing w:after="0" w:line="240" w:lineRule="auto"/>
              <w:jc w:val="center"/>
              <w:rPr>
                <w:rFonts w:ascii="Arial" w:eastAsia="Times New Roman" w:hAnsi="Arial" w:cs="Arial"/>
                <w:color w:val="000000"/>
                <w:sz w:val="20"/>
                <w:szCs w:val="20"/>
                <w:lang w:eastAsia="es-ES"/>
              </w:rPr>
            </w:pPr>
            <w:r w:rsidRPr="001F2D8A">
              <w:rPr>
                <w:rFonts w:ascii="Arial" w:eastAsia="Times New Roman" w:hAnsi="Arial" w:cs="Arial"/>
                <w:color w:val="000000"/>
                <w:sz w:val="20"/>
                <w:szCs w:val="20"/>
                <w:lang w:eastAsia="es-ES"/>
              </w:rPr>
              <w:t>020502</w:t>
            </w:r>
          </w:p>
        </w:tc>
        <w:tc>
          <w:tcPr>
            <w:tcW w:w="1089" w:type="pct"/>
            <w:tcBorders>
              <w:top w:val="nil"/>
              <w:left w:val="nil"/>
              <w:bottom w:val="single" w:sz="4" w:space="0" w:color="auto"/>
              <w:right w:val="single" w:sz="4" w:space="0" w:color="auto"/>
            </w:tcBorders>
            <w:shd w:val="clear" w:color="000000" w:fill="FFFFFF"/>
            <w:vAlign w:val="bottom"/>
            <w:hideMark/>
          </w:tcPr>
          <w:p w:rsidR="007B5F5D" w:rsidRPr="001F2D8A" w:rsidRDefault="007B5F5D" w:rsidP="00BA4A67">
            <w:pPr>
              <w:spacing w:after="0" w:line="240" w:lineRule="auto"/>
              <w:rPr>
                <w:rFonts w:ascii="Arial" w:eastAsia="Times New Roman" w:hAnsi="Arial" w:cs="Arial"/>
                <w:color w:val="000000"/>
                <w:sz w:val="20"/>
                <w:szCs w:val="20"/>
                <w:lang w:eastAsia="es-ES"/>
              </w:rPr>
            </w:pPr>
            <w:r w:rsidRPr="001F2D8A">
              <w:rPr>
                <w:rFonts w:ascii="Arial" w:eastAsia="Times New Roman" w:hAnsi="Arial" w:cs="Arial"/>
                <w:color w:val="000000"/>
                <w:sz w:val="20"/>
                <w:szCs w:val="20"/>
                <w:lang w:eastAsia="es-ES"/>
              </w:rPr>
              <w:t>Departamento de Recolección y Aseo</w:t>
            </w:r>
          </w:p>
        </w:tc>
        <w:tc>
          <w:tcPr>
            <w:tcW w:w="645" w:type="pct"/>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4</w:t>
            </w:r>
          </w:p>
        </w:tc>
        <w:tc>
          <w:tcPr>
            <w:tcW w:w="516" w:type="pct"/>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1</w:t>
            </w:r>
          </w:p>
        </w:tc>
        <w:tc>
          <w:tcPr>
            <w:tcW w:w="450" w:type="pct"/>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0</w:t>
            </w:r>
          </w:p>
        </w:tc>
        <w:tc>
          <w:tcPr>
            <w:tcW w:w="517" w:type="pct"/>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0</w:t>
            </w:r>
          </w:p>
        </w:tc>
        <w:tc>
          <w:tcPr>
            <w:tcW w:w="644" w:type="pct"/>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5</w:t>
            </w:r>
          </w:p>
        </w:tc>
        <w:tc>
          <w:tcPr>
            <w:tcW w:w="732" w:type="pct"/>
            <w:tcBorders>
              <w:top w:val="nil"/>
              <w:left w:val="nil"/>
              <w:bottom w:val="single" w:sz="4" w:space="0" w:color="auto"/>
              <w:right w:val="single" w:sz="4" w:space="0" w:color="auto"/>
            </w:tcBorders>
            <w:shd w:val="clear" w:color="000000" w:fill="FFFFFF"/>
            <w:noWrap/>
            <w:vAlign w:val="center"/>
            <w:hideMark/>
          </w:tcPr>
          <w:p w:rsidR="007B5F5D" w:rsidRPr="001F2D8A" w:rsidRDefault="007B5F5D" w:rsidP="00BA4A67">
            <w:pPr>
              <w:spacing w:after="0" w:line="240" w:lineRule="auto"/>
              <w:rPr>
                <w:rFonts w:ascii="Arial Narrow" w:eastAsia="Times New Roman" w:hAnsi="Arial Narrow" w:cs="Calibri"/>
                <w:color w:val="000000"/>
                <w:lang w:eastAsia="es-ES"/>
              </w:rPr>
            </w:pPr>
            <w:r w:rsidRPr="001F2D8A">
              <w:rPr>
                <w:rFonts w:ascii="Arial Narrow" w:eastAsia="Times New Roman" w:hAnsi="Arial Narrow" w:cs="Calibri"/>
                <w:color w:val="000000"/>
                <w:lang w:eastAsia="es-ES"/>
              </w:rPr>
              <w:t xml:space="preserve">$  887,011.94 </w:t>
            </w:r>
          </w:p>
        </w:tc>
      </w:tr>
      <w:tr w:rsidR="007B5F5D" w:rsidRPr="001F2D8A" w:rsidTr="00EE2EEC">
        <w:trPr>
          <w:trHeight w:val="516"/>
        </w:trPr>
        <w:tc>
          <w:tcPr>
            <w:tcW w:w="407" w:type="pct"/>
            <w:tcBorders>
              <w:top w:val="nil"/>
              <w:left w:val="single" w:sz="4" w:space="0" w:color="auto"/>
              <w:bottom w:val="single" w:sz="4" w:space="0" w:color="auto"/>
              <w:right w:val="single" w:sz="4" w:space="0" w:color="auto"/>
            </w:tcBorders>
            <w:shd w:val="clear" w:color="000000" w:fill="FFFFFF"/>
            <w:noWrap/>
            <w:vAlign w:val="center"/>
            <w:hideMark/>
          </w:tcPr>
          <w:p w:rsidR="007B5F5D" w:rsidRPr="001F2D8A" w:rsidRDefault="007B5F5D" w:rsidP="00BA4A67">
            <w:pPr>
              <w:spacing w:after="0" w:line="240" w:lineRule="auto"/>
              <w:jc w:val="center"/>
              <w:rPr>
                <w:rFonts w:ascii="Arial" w:eastAsia="Times New Roman" w:hAnsi="Arial" w:cs="Arial"/>
                <w:color w:val="000000"/>
                <w:sz w:val="20"/>
                <w:szCs w:val="20"/>
                <w:lang w:eastAsia="es-ES"/>
              </w:rPr>
            </w:pPr>
            <w:r w:rsidRPr="001F2D8A">
              <w:rPr>
                <w:rFonts w:ascii="Arial" w:eastAsia="Times New Roman" w:hAnsi="Arial" w:cs="Arial"/>
                <w:color w:val="000000"/>
                <w:sz w:val="20"/>
                <w:szCs w:val="20"/>
                <w:lang w:eastAsia="es-ES"/>
              </w:rPr>
              <w:t>020503</w:t>
            </w:r>
          </w:p>
        </w:tc>
        <w:tc>
          <w:tcPr>
            <w:tcW w:w="1089" w:type="pct"/>
            <w:tcBorders>
              <w:top w:val="nil"/>
              <w:left w:val="nil"/>
              <w:bottom w:val="single" w:sz="4" w:space="0" w:color="auto"/>
              <w:right w:val="single" w:sz="4" w:space="0" w:color="auto"/>
            </w:tcBorders>
            <w:shd w:val="clear" w:color="000000" w:fill="FFFFFF"/>
            <w:vAlign w:val="bottom"/>
            <w:hideMark/>
          </w:tcPr>
          <w:p w:rsidR="007B5F5D" w:rsidRPr="001F2D8A" w:rsidRDefault="007B5F5D" w:rsidP="00BA4A67">
            <w:pPr>
              <w:spacing w:after="0" w:line="240" w:lineRule="auto"/>
              <w:rPr>
                <w:rFonts w:ascii="Arial" w:eastAsia="Times New Roman" w:hAnsi="Arial" w:cs="Arial"/>
                <w:color w:val="000000"/>
                <w:sz w:val="20"/>
                <w:szCs w:val="20"/>
                <w:lang w:eastAsia="es-ES"/>
              </w:rPr>
            </w:pPr>
            <w:r w:rsidRPr="001F2D8A">
              <w:rPr>
                <w:rFonts w:ascii="Arial" w:eastAsia="Times New Roman" w:hAnsi="Arial" w:cs="Arial"/>
                <w:color w:val="000000"/>
                <w:sz w:val="20"/>
                <w:szCs w:val="20"/>
                <w:lang w:eastAsia="es-ES"/>
              </w:rPr>
              <w:t>Departamento Rastro Municipal</w:t>
            </w:r>
          </w:p>
        </w:tc>
        <w:tc>
          <w:tcPr>
            <w:tcW w:w="645" w:type="pct"/>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4</w:t>
            </w:r>
          </w:p>
        </w:tc>
        <w:tc>
          <w:tcPr>
            <w:tcW w:w="516" w:type="pct"/>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0</w:t>
            </w:r>
          </w:p>
        </w:tc>
        <w:tc>
          <w:tcPr>
            <w:tcW w:w="450" w:type="pct"/>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0</w:t>
            </w:r>
          </w:p>
        </w:tc>
        <w:tc>
          <w:tcPr>
            <w:tcW w:w="517" w:type="pct"/>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0</w:t>
            </w:r>
          </w:p>
        </w:tc>
        <w:tc>
          <w:tcPr>
            <w:tcW w:w="644" w:type="pct"/>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4</w:t>
            </w:r>
          </w:p>
        </w:tc>
        <w:tc>
          <w:tcPr>
            <w:tcW w:w="732" w:type="pct"/>
            <w:tcBorders>
              <w:top w:val="nil"/>
              <w:left w:val="nil"/>
              <w:bottom w:val="single" w:sz="4" w:space="0" w:color="auto"/>
              <w:right w:val="single" w:sz="4" w:space="0" w:color="auto"/>
            </w:tcBorders>
            <w:shd w:val="clear" w:color="000000" w:fill="FFFFFF"/>
            <w:noWrap/>
            <w:vAlign w:val="center"/>
            <w:hideMark/>
          </w:tcPr>
          <w:p w:rsidR="007B5F5D" w:rsidRPr="001F2D8A" w:rsidRDefault="007B5F5D" w:rsidP="00BA4A67">
            <w:pPr>
              <w:spacing w:after="0" w:line="240" w:lineRule="auto"/>
              <w:rPr>
                <w:rFonts w:ascii="Arial Narrow" w:eastAsia="Times New Roman" w:hAnsi="Arial Narrow" w:cs="Calibri"/>
                <w:color w:val="000000"/>
                <w:lang w:eastAsia="es-ES"/>
              </w:rPr>
            </w:pPr>
            <w:r w:rsidRPr="001F2D8A">
              <w:rPr>
                <w:rFonts w:ascii="Arial Narrow" w:eastAsia="Times New Roman" w:hAnsi="Arial Narrow" w:cs="Calibri"/>
                <w:color w:val="000000"/>
                <w:lang w:eastAsia="es-ES"/>
              </w:rPr>
              <w:t xml:space="preserve">$    20,678.38 </w:t>
            </w:r>
          </w:p>
        </w:tc>
      </w:tr>
      <w:tr w:rsidR="007B5F5D" w:rsidRPr="001F2D8A" w:rsidTr="00EE2EEC">
        <w:trPr>
          <w:trHeight w:val="408"/>
        </w:trPr>
        <w:tc>
          <w:tcPr>
            <w:tcW w:w="407" w:type="pct"/>
            <w:tcBorders>
              <w:top w:val="nil"/>
              <w:left w:val="single" w:sz="4" w:space="0" w:color="auto"/>
              <w:bottom w:val="single" w:sz="4" w:space="0" w:color="auto"/>
              <w:right w:val="single" w:sz="4" w:space="0" w:color="auto"/>
            </w:tcBorders>
            <w:shd w:val="clear" w:color="000000" w:fill="FFFFFF"/>
            <w:noWrap/>
            <w:vAlign w:val="center"/>
            <w:hideMark/>
          </w:tcPr>
          <w:p w:rsidR="007B5F5D" w:rsidRPr="001F2D8A" w:rsidRDefault="007B5F5D" w:rsidP="00BA4A67">
            <w:pPr>
              <w:spacing w:after="0" w:line="240" w:lineRule="auto"/>
              <w:jc w:val="center"/>
              <w:rPr>
                <w:rFonts w:ascii="Arial" w:eastAsia="Times New Roman" w:hAnsi="Arial" w:cs="Arial"/>
                <w:color w:val="000000"/>
                <w:sz w:val="20"/>
                <w:szCs w:val="20"/>
                <w:lang w:eastAsia="es-ES"/>
              </w:rPr>
            </w:pPr>
            <w:r w:rsidRPr="001F2D8A">
              <w:rPr>
                <w:rFonts w:ascii="Arial" w:eastAsia="Times New Roman" w:hAnsi="Arial" w:cs="Arial"/>
                <w:color w:val="000000"/>
                <w:sz w:val="20"/>
                <w:szCs w:val="20"/>
                <w:lang w:eastAsia="es-ES"/>
              </w:rPr>
              <w:t>020504</w:t>
            </w:r>
          </w:p>
        </w:tc>
        <w:tc>
          <w:tcPr>
            <w:tcW w:w="1089" w:type="pct"/>
            <w:tcBorders>
              <w:top w:val="nil"/>
              <w:left w:val="nil"/>
              <w:bottom w:val="single" w:sz="4" w:space="0" w:color="auto"/>
              <w:right w:val="single" w:sz="4" w:space="0" w:color="auto"/>
            </w:tcBorders>
            <w:shd w:val="clear" w:color="auto" w:fill="auto"/>
            <w:vAlign w:val="bottom"/>
            <w:hideMark/>
          </w:tcPr>
          <w:p w:rsidR="007B5F5D" w:rsidRPr="001F2D8A" w:rsidRDefault="007B5F5D" w:rsidP="00BA4A67">
            <w:pPr>
              <w:spacing w:after="0" w:line="240" w:lineRule="auto"/>
              <w:rPr>
                <w:rFonts w:ascii="Arial" w:eastAsia="Times New Roman" w:hAnsi="Arial" w:cs="Arial"/>
                <w:color w:val="000000"/>
                <w:sz w:val="20"/>
                <w:szCs w:val="20"/>
                <w:lang w:eastAsia="es-ES"/>
              </w:rPr>
            </w:pPr>
            <w:r w:rsidRPr="001F2D8A">
              <w:rPr>
                <w:rFonts w:ascii="Arial" w:eastAsia="Times New Roman" w:hAnsi="Arial" w:cs="Arial"/>
                <w:color w:val="000000"/>
                <w:sz w:val="20"/>
                <w:szCs w:val="20"/>
                <w:lang w:eastAsia="es-ES"/>
              </w:rPr>
              <w:t>Departamento de Talleres</w:t>
            </w:r>
          </w:p>
        </w:tc>
        <w:tc>
          <w:tcPr>
            <w:tcW w:w="645" w:type="pct"/>
            <w:tcBorders>
              <w:top w:val="nil"/>
              <w:left w:val="nil"/>
              <w:bottom w:val="single" w:sz="4" w:space="0" w:color="auto"/>
              <w:right w:val="single" w:sz="4" w:space="0" w:color="auto"/>
            </w:tcBorders>
            <w:shd w:val="clear" w:color="auto" w:fill="auto"/>
            <w:noWrap/>
            <w:vAlign w:val="bottom"/>
            <w:hideMark/>
          </w:tcPr>
          <w:p w:rsidR="007B5F5D" w:rsidRPr="001F2D8A" w:rsidRDefault="007B5F5D" w:rsidP="00BA4A67">
            <w:pPr>
              <w:spacing w:after="0" w:line="240" w:lineRule="auto"/>
              <w:rPr>
                <w:rFonts w:ascii="Calibri" w:eastAsia="Times New Roman" w:hAnsi="Calibri" w:cs="Calibri"/>
                <w:color w:val="000000"/>
                <w:lang w:eastAsia="es-ES"/>
              </w:rPr>
            </w:pPr>
            <w:r w:rsidRPr="001F2D8A">
              <w:rPr>
                <w:rFonts w:ascii="Calibri" w:eastAsia="Times New Roman" w:hAnsi="Calibri" w:cs="Calibri"/>
                <w:color w:val="000000"/>
                <w:lang w:eastAsia="es-ES"/>
              </w:rPr>
              <w:t> </w:t>
            </w:r>
          </w:p>
        </w:tc>
        <w:tc>
          <w:tcPr>
            <w:tcW w:w="516" w:type="pct"/>
            <w:tcBorders>
              <w:top w:val="nil"/>
              <w:left w:val="nil"/>
              <w:bottom w:val="single" w:sz="4" w:space="0" w:color="auto"/>
              <w:right w:val="single" w:sz="4" w:space="0" w:color="auto"/>
            </w:tcBorders>
            <w:shd w:val="clear" w:color="auto" w:fill="auto"/>
            <w:noWrap/>
            <w:vAlign w:val="bottom"/>
            <w:hideMark/>
          </w:tcPr>
          <w:p w:rsidR="007B5F5D" w:rsidRPr="001F2D8A" w:rsidRDefault="007B5F5D" w:rsidP="00BA4A67">
            <w:pPr>
              <w:spacing w:after="0" w:line="240" w:lineRule="auto"/>
              <w:rPr>
                <w:rFonts w:ascii="Calibri" w:eastAsia="Times New Roman" w:hAnsi="Calibri" w:cs="Calibri"/>
                <w:color w:val="000000"/>
                <w:lang w:eastAsia="es-ES"/>
              </w:rPr>
            </w:pPr>
            <w:r w:rsidRPr="001F2D8A">
              <w:rPr>
                <w:rFonts w:ascii="Calibri" w:eastAsia="Times New Roman" w:hAnsi="Calibri" w:cs="Calibri"/>
                <w:color w:val="000000"/>
                <w:lang w:eastAsia="es-ES"/>
              </w:rPr>
              <w:t> </w:t>
            </w:r>
          </w:p>
        </w:tc>
        <w:tc>
          <w:tcPr>
            <w:tcW w:w="450" w:type="pct"/>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1</w:t>
            </w:r>
          </w:p>
        </w:tc>
        <w:tc>
          <w:tcPr>
            <w:tcW w:w="517" w:type="pct"/>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2</w:t>
            </w:r>
          </w:p>
        </w:tc>
        <w:tc>
          <w:tcPr>
            <w:tcW w:w="644" w:type="pct"/>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3</w:t>
            </w:r>
          </w:p>
        </w:tc>
        <w:tc>
          <w:tcPr>
            <w:tcW w:w="732" w:type="pct"/>
            <w:tcBorders>
              <w:top w:val="nil"/>
              <w:left w:val="nil"/>
              <w:bottom w:val="single" w:sz="4" w:space="0" w:color="auto"/>
              <w:right w:val="single" w:sz="4" w:space="0" w:color="auto"/>
            </w:tcBorders>
            <w:shd w:val="clear" w:color="000000" w:fill="FFFFFF"/>
            <w:noWrap/>
            <w:vAlign w:val="center"/>
            <w:hideMark/>
          </w:tcPr>
          <w:p w:rsidR="007B5F5D" w:rsidRPr="001F2D8A" w:rsidRDefault="007B5F5D" w:rsidP="00BA4A67">
            <w:pPr>
              <w:spacing w:after="0" w:line="240" w:lineRule="auto"/>
              <w:rPr>
                <w:rFonts w:ascii="Arial Narrow" w:eastAsia="Times New Roman" w:hAnsi="Arial Narrow" w:cs="Calibri"/>
                <w:color w:val="000000"/>
                <w:lang w:eastAsia="es-ES"/>
              </w:rPr>
            </w:pPr>
            <w:r w:rsidRPr="001F2D8A">
              <w:rPr>
                <w:rFonts w:ascii="Arial Narrow" w:eastAsia="Times New Roman" w:hAnsi="Arial Narrow" w:cs="Calibri"/>
                <w:color w:val="000000"/>
                <w:lang w:eastAsia="es-ES"/>
              </w:rPr>
              <w:t xml:space="preserve">$ 129,086.83 </w:t>
            </w:r>
          </w:p>
        </w:tc>
      </w:tr>
      <w:tr w:rsidR="007B5F5D" w:rsidRPr="001F2D8A" w:rsidTr="00EE2EEC">
        <w:trPr>
          <w:trHeight w:val="634"/>
        </w:trPr>
        <w:tc>
          <w:tcPr>
            <w:tcW w:w="407" w:type="pct"/>
            <w:tcBorders>
              <w:top w:val="nil"/>
              <w:left w:val="single" w:sz="4" w:space="0" w:color="auto"/>
              <w:bottom w:val="nil"/>
              <w:right w:val="single" w:sz="4" w:space="0" w:color="auto"/>
            </w:tcBorders>
            <w:shd w:val="clear" w:color="000000" w:fill="FFFFFF"/>
            <w:noWrap/>
            <w:vAlign w:val="center"/>
            <w:hideMark/>
          </w:tcPr>
          <w:p w:rsidR="007B5F5D" w:rsidRPr="001F2D8A" w:rsidRDefault="007B5F5D" w:rsidP="00BA4A67">
            <w:pPr>
              <w:spacing w:after="0" w:line="240" w:lineRule="auto"/>
              <w:jc w:val="center"/>
              <w:rPr>
                <w:rFonts w:ascii="Arial" w:eastAsia="Times New Roman" w:hAnsi="Arial" w:cs="Arial"/>
                <w:color w:val="000000"/>
                <w:sz w:val="20"/>
                <w:szCs w:val="20"/>
                <w:lang w:eastAsia="es-ES"/>
              </w:rPr>
            </w:pPr>
            <w:r w:rsidRPr="001F2D8A">
              <w:rPr>
                <w:rFonts w:ascii="Arial" w:eastAsia="Times New Roman" w:hAnsi="Arial" w:cs="Arial"/>
                <w:color w:val="000000"/>
                <w:sz w:val="20"/>
                <w:szCs w:val="20"/>
                <w:lang w:eastAsia="es-ES"/>
              </w:rPr>
              <w:t>020505</w:t>
            </w:r>
          </w:p>
        </w:tc>
        <w:tc>
          <w:tcPr>
            <w:tcW w:w="1089" w:type="pct"/>
            <w:tcBorders>
              <w:top w:val="nil"/>
              <w:left w:val="nil"/>
              <w:bottom w:val="nil"/>
              <w:right w:val="single" w:sz="4" w:space="0" w:color="auto"/>
            </w:tcBorders>
            <w:shd w:val="clear" w:color="auto" w:fill="auto"/>
            <w:vAlign w:val="bottom"/>
            <w:hideMark/>
          </w:tcPr>
          <w:p w:rsidR="007B5F5D" w:rsidRPr="001F2D8A" w:rsidRDefault="007B5F5D" w:rsidP="00BA4A67">
            <w:pPr>
              <w:spacing w:after="0" w:line="240" w:lineRule="auto"/>
              <w:rPr>
                <w:rFonts w:ascii="Arial" w:eastAsia="Times New Roman" w:hAnsi="Arial" w:cs="Arial"/>
                <w:color w:val="000000"/>
                <w:sz w:val="20"/>
                <w:szCs w:val="20"/>
                <w:lang w:eastAsia="es-ES"/>
              </w:rPr>
            </w:pPr>
            <w:r w:rsidRPr="001F2D8A">
              <w:rPr>
                <w:rFonts w:ascii="Arial" w:eastAsia="Times New Roman" w:hAnsi="Arial" w:cs="Arial"/>
                <w:color w:val="000000"/>
                <w:sz w:val="20"/>
                <w:szCs w:val="20"/>
                <w:lang w:eastAsia="es-ES"/>
              </w:rPr>
              <w:t>Departamento de Gestión del Riesgo y Adaptación al Cambio Climático</w:t>
            </w:r>
          </w:p>
        </w:tc>
        <w:tc>
          <w:tcPr>
            <w:tcW w:w="645" w:type="pct"/>
            <w:tcBorders>
              <w:top w:val="nil"/>
              <w:left w:val="nil"/>
              <w:bottom w:val="nil"/>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0</w:t>
            </w:r>
          </w:p>
        </w:tc>
        <w:tc>
          <w:tcPr>
            <w:tcW w:w="516" w:type="pct"/>
            <w:tcBorders>
              <w:top w:val="nil"/>
              <w:left w:val="nil"/>
              <w:bottom w:val="nil"/>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2</w:t>
            </w:r>
          </w:p>
        </w:tc>
        <w:tc>
          <w:tcPr>
            <w:tcW w:w="450" w:type="pct"/>
            <w:tcBorders>
              <w:top w:val="nil"/>
              <w:left w:val="nil"/>
              <w:bottom w:val="nil"/>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7</w:t>
            </w:r>
          </w:p>
        </w:tc>
        <w:tc>
          <w:tcPr>
            <w:tcW w:w="517" w:type="pct"/>
            <w:tcBorders>
              <w:top w:val="nil"/>
              <w:left w:val="nil"/>
              <w:bottom w:val="nil"/>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0</w:t>
            </w:r>
          </w:p>
        </w:tc>
        <w:tc>
          <w:tcPr>
            <w:tcW w:w="644" w:type="pct"/>
            <w:tcBorders>
              <w:top w:val="nil"/>
              <w:left w:val="nil"/>
              <w:bottom w:val="single" w:sz="4"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color w:val="000000"/>
                <w:lang w:eastAsia="es-ES"/>
              </w:rPr>
            </w:pPr>
            <w:r w:rsidRPr="001F2D8A">
              <w:rPr>
                <w:rFonts w:ascii="Calibri" w:eastAsia="Times New Roman" w:hAnsi="Calibri" w:cs="Calibri"/>
                <w:color w:val="000000"/>
                <w:lang w:eastAsia="es-ES"/>
              </w:rPr>
              <w:t>9</w:t>
            </w:r>
          </w:p>
        </w:tc>
        <w:tc>
          <w:tcPr>
            <w:tcW w:w="732" w:type="pct"/>
            <w:tcBorders>
              <w:top w:val="nil"/>
              <w:left w:val="nil"/>
              <w:bottom w:val="nil"/>
              <w:right w:val="single" w:sz="4" w:space="0" w:color="auto"/>
            </w:tcBorders>
            <w:shd w:val="clear" w:color="000000" w:fill="FFFFFF"/>
            <w:noWrap/>
            <w:vAlign w:val="center"/>
            <w:hideMark/>
          </w:tcPr>
          <w:p w:rsidR="007B5F5D" w:rsidRPr="001F2D8A" w:rsidRDefault="007B5F5D" w:rsidP="00BA4A67">
            <w:pPr>
              <w:spacing w:after="0" w:line="240" w:lineRule="auto"/>
              <w:rPr>
                <w:rFonts w:ascii="Arial Narrow" w:eastAsia="Times New Roman" w:hAnsi="Arial Narrow" w:cs="Calibri"/>
                <w:color w:val="000000"/>
                <w:lang w:eastAsia="es-ES"/>
              </w:rPr>
            </w:pPr>
            <w:r w:rsidRPr="001F2D8A">
              <w:rPr>
                <w:rFonts w:ascii="Arial Narrow" w:eastAsia="Times New Roman" w:hAnsi="Arial Narrow" w:cs="Calibri"/>
                <w:color w:val="000000"/>
                <w:lang w:eastAsia="es-ES"/>
              </w:rPr>
              <w:t xml:space="preserve">$    12,901.57 </w:t>
            </w:r>
          </w:p>
        </w:tc>
      </w:tr>
      <w:tr w:rsidR="007B5F5D" w:rsidRPr="001F2D8A" w:rsidTr="00EE2EEC">
        <w:trPr>
          <w:trHeight w:val="298"/>
        </w:trPr>
        <w:tc>
          <w:tcPr>
            <w:tcW w:w="1496" w:type="pct"/>
            <w:gridSpan w:val="2"/>
            <w:tcBorders>
              <w:top w:val="single" w:sz="8" w:space="0" w:color="auto"/>
              <w:left w:val="single" w:sz="8" w:space="0" w:color="auto"/>
              <w:bottom w:val="single" w:sz="8" w:space="0" w:color="auto"/>
              <w:right w:val="single" w:sz="4" w:space="0" w:color="000000"/>
            </w:tcBorders>
            <w:shd w:val="clear" w:color="auto" w:fill="auto"/>
            <w:noWrap/>
            <w:vAlign w:val="bottom"/>
            <w:hideMark/>
          </w:tcPr>
          <w:p w:rsidR="007B5F5D" w:rsidRPr="001F2D8A" w:rsidRDefault="007B5F5D" w:rsidP="00BA4A67">
            <w:pPr>
              <w:spacing w:after="0" w:line="240" w:lineRule="auto"/>
              <w:jc w:val="center"/>
              <w:rPr>
                <w:rFonts w:ascii="Calibri" w:eastAsia="Times New Roman" w:hAnsi="Calibri" w:cs="Calibri"/>
                <w:b/>
                <w:bCs/>
                <w:color w:val="000000"/>
                <w:lang w:eastAsia="es-ES"/>
              </w:rPr>
            </w:pPr>
            <w:r w:rsidRPr="001F2D8A">
              <w:rPr>
                <w:rFonts w:ascii="Calibri" w:eastAsia="Times New Roman" w:hAnsi="Calibri" w:cs="Calibri"/>
                <w:b/>
                <w:bCs/>
                <w:color w:val="000000"/>
                <w:lang w:eastAsia="es-ES"/>
              </w:rPr>
              <w:t>TOTAL</w:t>
            </w:r>
          </w:p>
        </w:tc>
        <w:tc>
          <w:tcPr>
            <w:tcW w:w="645" w:type="pct"/>
            <w:tcBorders>
              <w:top w:val="single" w:sz="8" w:space="0" w:color="auto"/>
              <w:left w:val="nil"/>
              <w:bottom w:val="single" w:sz="8"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b/>
                <w:bCs/>
                <w:color w:val="000000"/>
                <w:lang w:eastAsia="es-ES"/>
              </w:rPr>
            </w:pPr>
            <w:r w:rsidRPr="001F2D8A">
              <w:rPr>
                <w:rFonts w:ascii="Calibri" w:eastAsia="Times New Roman" w:hAnsi="Calibri" w:cs="Calibri"/>
                <w:b/>
                <w:bCs/>
                <w:color w:val="000000"/>
                <w:lang w:eastAsia="es-ES"/>
              </w:rPr>
              <w:t>10</w:t>
            </w:r>
          </w:p>
        </w:tc>
        <w:tc>
          <w:tcPr>
            <w:tcW w:w="516" w:type="pct"/>
            <w:tcBorders>
              <w:top w:val="single" w:sz="8" w:space="0" w:color="auto"/>
              <w:left w:val="nil"/>
              <w:bottom w:val="single" w:sz="8"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b/>
                <w:bCs/>
                <w:color w:val="000000"/>
                <w:lang w:eastAsia="es-ES"/>
              </w:rPr>
            </w:pPr>
            <w:r w:rsidRPr="001F2D8A">
              <w:rPr>
                <w:rFonts w:ascii="Calibri" w:eastAsia="Times New Roman" w:hAnsi="Calibri" w:cs="Calibri"/>
                <w:b/>
                <w:bCs/>
                <w:color w:val="000000"/>
                <w:lang w:eastAsia="es-ES"/>
              </w:rPr>
              <w:t>7</w:t>
            </w:r>
          </w:p>
        </w:tc>
        <w:tc>
          <w:tcPr>
            <w:tcW w:w="450" w:type="pct"/>
            <w:tcBorders>
              <w:top w:val="single" w:sz="8" w:space="0" w:color="auto"/>
              <w:left w:val="nil"/>
              <w:bottom w:val="single" w:sz="8"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b/>
                <w:bCs/>
                <w:color w:val="000000"/>
                <w:lang w:eastAsia="es-ES"/>
              </w:rPr>
            </w:pPr>
            <w:r w:rsidRPr="001F2D8A">
              <w:rPr>
                <w:rFonts w:ascii="Calibri" w:eastAsia="Times New Roman" w:hAnsi="Calibri" w:cs="Calibri"/>
                <w:b/>
                <w:bCs/>
                <w:color w:val="000000"/>
                <w:lang w:eastAsia="es-ES"/>
              </w:rPr>
              <w:t>8</w:t>
            </w:r>
          </w:p>
        </w:tc>
        <w:tc>
          <w:tcPr>
            <w:tcW w:w="517" w:type="pct"/>
            <w:tcBorders>
              <w:top w:val="single" w:sz="8" w:space="0" w:color="auto"/>
              <w:left w:val="nil"/>
              <w:bottom w:val="single" w:sz="8"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b/>
                <w:bCs/>
                <w:color w:val="000000"/>
                <w:lang w:eastAsia="es-ES"/>
              </w:rPr>
            </w:pPr>
            <w:r w:rsidRPr="001F2D8A">
              <w:rPr>
                <w:rFonts w:ascii="Calibri" w:eastAsia="Times New Roman" w:hAnsi="Calibri" w:cs="Calibri"/>
                <w:b/>
                <w:bCs/>
                <w:color w:val="000000"/>
                <w:lang w:eastAsia="es-ES"/>
              </w:rPr>
              <w:t>2</w:t>
            </w:r>
          </w:p>
        </w:tc>
        <w:tc>
          <w:tcPr>
            <w:tcW w:w="644" w:type="pct"/>
            <w:tcBorders>
              <w:top w:val="single" w:sz="8" w:space="0" w:color="auto"/>
              <w:left w:val="nil"/>
              <w:bottom w:val="single" w:sz="8" w:space="0" w:color="auto"/>
              <w:right w:val="single" w:sz="4" w:space="0" w:color="auto"/>
            </w:tcBorders>
            <w:shd w:val="clear" w:color="auto" w:fill="auto"/>
            <w:noWrap/>
            <w:vAlign w:val="center"/>
            <w:hideMark/>
          </w:tcPr>
          <w:p w:rsidR="007B5F5D" w:rsidRPr="001F2D8A" w:rsidRDefault="007B5F5D" w:rsidP="00BA4A67">
            <w:pPr>
              <w:spacing w:after="0" w:line="240" w:lineRule="auto"/>
              <w:jc w:val="center"/>
              <w:rPr>
                <w:rFonts w:ascii="Calibri" w:eastAsia="Times New Roman" w:hAnsi="Calibri" w:cs="Calibri"/>
                <w:b/>
                <w:bCs/>
                <w:color w:val="000000"/>
                <w:lang w:eastAsia="es-ES"/>
              </w:rPr>
            </w:pPr>
            <w:r w:rsidRPr="001F2D8A">
              <w:rPr>
                <w:rFonts w:ascii="Calibri" w:eastAsia="Times New Roman" w:hAnsi="Calibri" w:cs="Calibri"/>
                <w:b/>
                <w:bCs/>
                <w:color w:val="000000"/>
                <w:lang w:eastAsia="es-ES"/>
              </w:rPr>
              <w:t>27</w:t>
            </w:r>
          </w:p>
        </w:tc>
        <w:tc>
          <w:tcPr>
            <w:tcW w:w="732" w:type="pct"/>
            <w:tcBorders>
              <w:top w:val="single" w:sz="8" w:space="0" w:color="auto"/>
              <w:left w:val="nil"/>
              <w:bottom w:val="single" w:sz="8" w:space="0" w:color="auto"/>
              <w:right w:val="single" w:sz="8" w:space="0" w:color="auto"/>
            </w:tcBorders>
            <w:shd w:val="clear" w:color="auto" w:fill="auto"/>
            <w:noWrap/>
            <w:vAlign w:val="bottom"/>
            <w:hideMark/>
          </w:tcPr>
          <w:p w:rsidR="007B5F5D" w:rsidRPr="001F2D8A" w:rsidRDefault="007B5F5D" w:rsidP="00BA4A67">
            <w:pPr>
              <w:spacing w:after="0" w:line="240" w:lineRule="auto"/>
              <w:rPr>
                <w:rFonts w:ascii="Calibri" w:eastAsia="Times New Roman" w:hAnsi="Calibri" w:cs="Calibri"/>
                <w:b/>
                <w:bCs/>
                <w:color w:val="000000"/>
                <w:lang w:eastAsia="es-ES"/>
              </w:rPr>
            </w:pPr>
            <w:r w:rsidRPr="001F2D8A">
              <w:rPr>
                <w:rFonts w:ascii="Calibri" w:eastAsia="Times New Roman" w:hAnsi="Calibri" w:cs="Calibri"/>
                <w:b/>
                <w:bCs/>
                <w:color w:val="000000"/>
                <w:lang w:eastAsia="es-ES"/>
              </w:rPr>
              <w:t xml:space="preserve">$1,055,888.72 </w:t>
            </w:r>
          </w:p>
        </w:tc>
      </w:tr>
    </w:tbl>
    <w:p w:rsidR="007B5F5D" w:rsidRDefault="007B5F5D" w:rsidP="007B5F5D">
      <w:pPr>
        <w:rPr>
          <w:rFonts w:ascii="Cambria" w:eastAsia="Times New Roman" w:hAnsi="Cambria" w:cs="Times New Roman"/>
          <w:color w:val="365F91"/>
          <w:sz w:val="26"/>
          <w:szCs w:val="26"/>
        </w:rPr>
      </w:pPr>
      <w:r>
        <w:rPr>
          <w:noProof/>
          <w:lang w:val="es-SV" w:eastAsia="es-SV"/>
        </w:rPr>
        <w:drawing>
          <wp:anchor distT="0" distB="0" distL="114300" distR="114300" simplePos="0" relativeHeight="251674624" behindDoc="0" locked="0" layoutInCell="1" allowOverlap="1" wp14:anchorId="2F845E83" wp14:editId="042A8363">
            <wp:simplePos x="0" y="0"/>
            <wp:positionH relativeFrom="column">
              <wp:posOffset>-419100</wp:posOffset>
            </wp:positionH>
            <wp:positionV relativeFrom="paragraph">
              <wp:posOffset>309245</wp:posOffset>
            </wp:positionV>
            <wp:extent cx="6413500" cy="3575685"/>
            <wp:effectExtent l="0" t="0" r="6350" b="5715"/>
            <wp:wrapSquare wrapText="bothSides"/>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p w:rsidR="007B5F5D" w:rsidRPr="00962B18" w:rsidRDefault="007B5F5D" w:rsidP="007B5F5D">
      <w:pPr>
        <w:rPr>
          <w:rFonts w:ascii="Cambria" w:eastAsia="Times New Roman" w:hAnsi="Cambria" w:cs="Times New Roman"/>
          <w:color w:val="365F91"/>
          <w:sz w:val="26"/>
          <w:szCs w:val="26"/>
        </w:rPr>
      </w:pPr>
    </w:p>
    <w:p w:rsidR="0048614E" w:rsidRDefault="0048614E" w:rsidP="007B5F5D">
      <w:pPr>
        <w:jc w:val="both"/>
        <w:rPr>
          <w:b/>
        </w:rPr>
      </w:pPr>
    </w:p>
    <w:p w:rsidR="0048614E" w:rsidRDefault="0048614E">
      <w:pPr>
        <w:rPr>
          <w:b/>
        </w:rPr>
      </w:pPr>
      <w:r>
        <w:rPr>
          <w:b/>
        </w:rPr>
        <w:lastRenderedPageBreak/>
        <w:br w:type="page"/>
      </w:r>
    </w:p>
    <w:p w:rsidR="00327CC6" w:rsidRPr="00EE2EEC" w:rsidRDefault="00327CC6" w:rsidP="00327CC6">
      <w:pPr>
        <w:keepNext/>
        <w:keepLines/>
        <w:spacing w:before="40" w:after="0"/>
        <w:jc w:val="center"/>
        <w:outlineLvl w:val="1"/>
        <w:rPr>
          <w:rFonts w:ascii="Cambria" w:eastAsia="Times New Roman" w:hAnsi="Cambria" w:cs="Times New Roman"/>
          <w:b/>
          <w:sz w:val="26"/>
          <w:szCs w:val="26"/>
        </w:rPr>
      </w:pPr>
      <w:r>
        <w:rPr>
          <w:rFonts w:ascii="Cambria" w:eastAsia="Times New Roman" w:hAnsi="Cambria" w:cs="Times New Roman"/>
          <w:b/>
          <w:sz w:val="26"/>
          <w:szCs w:val="26"/>
        </w:rPr>
        <w:lastRenderedPageBreak/>
        <w:t>NUMERO</w:t>
      </w:r>
      <w:r w:rsidRPr="00EE2EEC">
        <w:rPr>
          <w:rFonts w:ascii="Cambria" w:eastAsia="Times New Roman" w:hAnsi="Cambria" w:cs="Times New Roman"/>
          <w:b/>
          <w:sz w:val="26"/>
          <w:szCs w:val="26"/>
        </w:rPr>
        <w:t xml:space="preserve"> DE METAS</w:t>
      </w:r>
      <w:r w:rsidRPr="00EE2EEC">
        <w:rPr>
          <w:rFonts w:ascii="Cambria" w:eastAsia="Times New Roman" w:hAnsi="Cambria" w:cs="Times New Roman"/>
          <w:b/>
          <w:sz w:val="26"/>
          <w:szCs w:val="26"/>
        </w:rPr>
        <w:br/>
        <w:t xml:space="preserve">UNIDADES DEPENDIENTES DE LA SUB GERENCIA </w:t>
      </w:r>
      <w:r>
        <w:rPr>
          <w:rFonts w:ascii="Cambria" w:eastAsia="Times New Roman" w:hAnsi="Cambria" w:cs="Times New Roman"/>
          <w:b/>
          <w:sz w:val="26"/>
          <w:szCs w:val="26"/>
        </w:rPr>
        <w:t>DE DESARROLLO SOCIAL</w:t>
      </w:r>
    </w:p>
    <w:p w:rsidR="00327CC6" w:rsidRDefault="00327CC6">
      <w:pPr>
        <w:rPr>
          <w:b/>
        </w:rPr>
      </w:pPr>
    </w:p>
    <w:tbl>
      <w:tblPr>
        <w:tblW w:w="9568" w:type="dxa"/>
        <w:tblInd w:w="-294" w:type="dxa"/>
        <w:tblCellMar>
          <w:left w:w="70" w:type="dxa"/>
          <w:right w:w="70" w:type="dxa"/>
        </w:tblCellMar>
        <w:tblLook w:val="04A0" w:firstRow="1" w:lastRow="0" w:firstColumn="1" w:lastColumn="0" w:noHBand="0" w:noVBand="1"/>
      </w:tblPr>
      <w:tblGrid>
        <w:gridCol w:w="1623"/>
        <w:gridCol w:w="5324"/>
        <w:gridCol w:w="1110"/>
        <w:gridCol w:w="1629"/>
      </w:tblGrid>
      <w:tr w:rsidR="00327CC6" w:rsidRPr="00327CC6" w:rsidTr="00327CC6">
        <w:trPr>
          <w:trHeight w:val="698"/>
        </w:trPr>
        <w:tc>
          <w:tcPr>
            <w:tcW w:w="1623" w:type="dxa"/>
            <w:tcBorders>
              <w:top w:val="single" w:sz="8" w:space="0" w:color="auto"/>
              <w:left w:val="single" w:sz="8" w:space="0" w:color="auto"/>
              <w:bottom w:val="single" w:sz="8" w:space="0" w:color="auto"/>
              <w:right w:val="single" w:sz="4" w:space="0" w:color="auto"/>
            </w:tcBorders>
            <w:shd w:val="clear" w:color="000000" w:fill="FFFFFF"/>
            <w:noWrap/>
            <w:vAlign w:val="bottom"/>
            <w:hideMark/>
          </w:tcPr>
          <w:p w:rsidR="00327CC6" w:rsidRPr="00327CC6" w:rsidRDefault="00327CC6" w:rsidP="00327CC6">
            <w:pPr>
              <w:spacing w:after="0" w:line="240" w:lineRule="auto"/>
              <w:rPr>
                <w:rFonts w:ascii="Calibri" w:eastAsia="Times New Roman" w:hAnsi="Calibri" w:cs="Calibri"/>
                <w:b/>
                <w:bCs/>
                <w:lang w:val="es-ES" w:eastAsia="es-ES"/>
              </w:rPr>
            </w:pPr>
            <w:r w:rsidRPr="00327CC6">
              <w:rPr>
                <w:rFonts w:ascii="Calibri" w:eastAsia="Times New Roman" w:hAnsi="Calibri" w:cs="Calibri"/>
                <w:b/>
                <w:bCs/>
                <w:lang w:val="es-ES" w:eastAsia="es-ES"/>
              </w:rPr>
              <w:t>COD. PRES.</w:t>
            </w:r>
          </w:p>
        </w:tc>
        <w:tc>
          <w:tcPr>
            <w:tcW w:w="5324" w:type="dxa"/>
            <w:tcBorders>
              <w:top w:val="single" w:sz="8" w:space="0" w:color="auto"/>
              <w:left w:val="nil"/>
              <w:bottom w:val="single" w:sz="8" w:space="0" w:color="auto"/>
              <w:right w:val="single" w:sz="4" w:space="0" w:color="auto"/>
            </w:tcBorders>
            <w:shd w:val="clear" w:color="000000" w:fill="FFFFFF"/>
            <w:noWrap/>
            <w:vAlign w:val="bottom"/>
            <w:hideMark/>
          </w:tcPr>
          <w:p w:rsidR="00327CC6" w:rsidRPr="00327CC6" w:rsidRDefault="00327CC6" w:rsidP="00327CC6">
            <w:pPr>
              <w:spacing w:after="0" w:line="240" w:lineRule="auto"/>
              <w:rPr>
                <w:rFonts w:ascii="Calibri" w:eastAsia="Times New Roman" w:hAnsi="Calibri" w:cs="Calibri"/>
                <w:b/>
                <w:bCs/>
                <w:lang w:val="es-ES" w:eastAsia="es-ES"/>
              </w:rPr>
            </w:pPr>
            <w:r w:rsidRPr="00327CC6">
              <w:rPr>
                <w:rFonts w:ascii="Calibri" w:eastAsia="Times New Roman" w:hAnsi="Calibri" w:cs="Calibri"/>
                <w:b/>
                <w:bCs/>
                <w:lang w:val="es-ES" w:eastAsia="es-ES"/>
              </w:rPr>
              <w:t>UNIDAD</w:t>
            </w:r>
          </w:p>
        </w:tc>
        <w:tc>
          <w:tcPr>
            <w:tcW w:w="992" w:type="dxa"/>
            <w:tcBorders>
              <w:top w:val="single" w:sz="8" w:space="0" w:color="auto"/>
              <w:left w:val="nil"/>
              <w:bottom w:val="single" w:sz="8" w:space="0" w:color="auto"/>
              <w:right w:val="single" w:sz="4" w:space="0" w:color="auto"/>
            </w:tcBorders>
            <w:shd w:val="clear" w:color="000000" w:fill="FFFFFF"/>
            <w:noWrap/>
            <w:vAlign w:val="bottom"/>
            <w:hideMark/>
          </w:tcPr>
          <w:p w:rsidR="00327CC6" w:rsidRPr="00327CC6" w:rsidRDefault="00327CC6" w:rsidP="00327CC6">
            <w:pPr>
              <w:spacing w:after="0" w:line="240" w:lineRule="auto"/>
              <w:rPr>
                <w:rFonts w:ascii="Calibri" w:eastAsia="Times New Roman" w:hAnsi="Calibri" w:cs="Calibri"/>
                <w:b/>
                <w:bCs/>
                <w:lang w:val="es-ES" w:eastAsia="es-ES"/>
              </w:rPr>
            </w:pPr>
            <w:r w:rsidRPr="00327CC6">
              <w:rPr>
                <w:rFonts w:ascii="Calibri" w:eastAsia="Times New Roman" w:hAnsi="Calibri" w:cs="Calibri"/>
                <w:b/>
                <w:bCs/>
                <w:lang w:val="es-ES" w:eastAsia="es-ES"/>
              </w:rPr>
              <w:t>N° UNIDADES</w:t>
            </w:r>
          </w:p>
        </w:tc>
        <w:tc>
          <w:tcPr>
            <w:tcW w:w="1629" w:type="dxa"/>
            <w:tcBorders>
              <w:top w:val="single" w:sz="8" w:space="0" w:color="auto"/>
              <w:left w:val="nil"/>
              <w:bottom w:val="single" w:sz="8" w:space="0" w:color="auto"/>
              <w:right w:val="single" w:sz="8" w:space="0" w:color="auto"/>
            </w:tcBorders>
            <w:shd w:val="clear" w:color="000000" w:fill="FFFFFF"/>
            <w:noWrap/>
            <w:vAlign w:val="bottom"/>
            <w:hideMark/>
          </w:tcPr>
          <w:p w:rsidR="00327CC6" w:rsidRPr="00327CC6" w:rsidRDefault="00327CC6" w:rsidP="00327CC6">
            <w:pPr>
              <w:spacing w:after="0" w:line="240" w:lineRule="auto"/>
              <w:rPr>
                <w:rFonts w:ascii="Calibri" w:eastAsia="Times New Roman" w:hAnsi="Calibri" w:cs="Calibri"/>
                <w:b/>
                <w:bCs/>
                <w:lang w:val="es-ES" w:eastAsia="es-ES"/>
              </w:rPr>
            </w:pPr>
            <w:r w:rsidRPr="00327CC6">
              <w:rPr>
                <w:rFonts w:ascii="Calibri" w:eastAsia="Times New Roman" w:hAnsi="Calibri" w:cs="Calibri"/>
                <w:b/>
                <w:bCs/>
                <w:lang w:val="es-ES" w:eastAsia="es-ES"/>
              </w:rPr>
              <w:t>METAS PROGRAMADAS</w:t>
            </w:r>
          </w:p>
        </w:tc>
      </w:tr>
      <w:tr w:rsidR="00327CC6" w:rsidRPr="00327CC6" w:rsidTr="00327CC6">
        <w:trPr>
          <w:trHeight w:val="451"/>
        </w:trPr>
        <w:tc>
          <w:tcPr>
            <w:tcW w:w="1623" w:type="dxa"/>
            <w:tcBorders>
              <w:top w:val="nil"/>
              <w:left w:val="single" w:sz="4" w:space="0" w:color="auto"/>
              <w:bottom w:val="single" w:sz="4" w:space="0" w:color="auto"/>
              <w:right w:val="single" w:sz="4" w:space="0" w:color="auto"/>
            </w:tcBorders>
            <w:shd w:val="clear" w:color="000000" w:fill="FFFFFF"/>
            <w:noWrap/>
            <w:vAlign w:val="bottom"/>
            <w:hideMark/>
          </w:tcPr>
          <w:p w:rsidR="00327CC6" w:rsidRPr="00327CC6" w:rsidRDefault="00327CC6" w:rsidP="00327CC6">
            <w:pPr>
              <w:spacing w:after="0" w:line="240" w:lineRule="auto"/>
              <w:jc w:val="right"/>
              <w:rPr>
                <w:rFonts w:ascii="Arial" w:eastAsia="Times New Roman" w:hAnsi="Arial" w:cs="Arial"/>
                <w:color w:val="000000"/>
                <w:sz w:val="20"/>
                <w:szCs w:val="20"/>
                <w:lang w:val="es-ES" w:eastAsia="es-ES"/>
              </w:rPr>
            </w:pPr>
            <w:r w:rsidRPr="00327CC6">
              <w:rPr>
                <w:rFonts w:ascii="Arial" w:eastAsia="Times New Roman" w:hAnsi="Arial" w:cs="Arial"/>
                <w:color w:val="000000"/>
                <w:sz w:val="20"/>
                <w:szCs w:val="20"/>
                <w:lang w:val="es-ES" w:eastAsia="es-ES"/>
              </w:rPr>
              <w:t>020301</w:t>
            </w:r>
          </w:p>
        </w:tc>
        <w:tc>
          <w:tcPr>
            <w:tcW w:w="5324" w:type="dxa"/>
            <w:tcBorders>
              <w:top w:val="nil"/>
              <w:left w:val="nil"/>
              <w:bottom w:val="single" w:sz="4" w:space="0" w:color="auto"/>
              <w:right w:val="single" w:sz="4" w:space="0" w:color="auto"/>
            </w:tcBorders>
            <w:shd w:val="clear" w:color="000000" w:fill="FFFFFF"/>
            <w:vAlign w:val="bottom"/>
            <w:hideMark/>
          </w:tcPr>
          <w:p w:rsidR="00327CC6" w:rsidRPr="00327CC6" w:rsidRDefault="00327CC6" w:rsidP="00327CC6">
            <w:pPr>
              <w:spacing w:after="0" w:line="240" w:lineRule="auto"/>
              <w:rPr>
                <w:rFonts w:ascii="Arial" w:eastAsia="Times New Roman" w:hAnsi="Arial" w:cs="Arial"/>
                <w:color w:val="000000"/>
                <w:sz w:val="20"/>
                <w:szCs w:val="20"/>
                <w:lang w:val="es-ES" w:eastAsia="es-ES"/>
              </w:rPr>
            </w:pPr>
            <w:r w:rsidRPr="00327CC6">
              <w:rPr>
                <w:rFonts w:ascii="Arial" w:eastAsia="Times New Roman" w:hAnsi="Arial" w:cs="Arial"/>
                <w:color w:val="000000"/>
                <w:sz w:val="20"/>
                <w:szCs w:val="20"/>
                <w:lang w:val="es-ES" w:eastAsia="es-ES"/>
              </w:rPr>
              <w:t>Departamento Municipal de los Deportes</w:t>
            </w:r>
          </w:p>
        </w:tc>
        <w:tc>
          <w:tcPr>
            <w:tcW w:w="992"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lang w:val="es-ES" w:eastAsia="es-ES"/>
              </w:rPr>
            </w:pPr>
            <w:r w:rsidRPr="00327CC6">
              <w:rPr>
                <w:rFonts w:ascii="Calibri" w:eastAsia="Times New Roman" w:hAnsi="Calibri" w:cs="Calibri"/>
                <w:color w:val="000000"/>
                <w:lang w:val="es-ES" w:eastAsia="es-ES"/>
              </w:rPr>
              <w:t>1</w:t>
            </w:r>
          </w:p>
        </w:tc>
        <w:tc>
          <w:tcPr>
            <w:tcW w:w="1629"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lang w:val="es-ES" w:eastAsia="es-ES"/>
              </w:rPr>
            </w:pPr>
            <w:r w:rsidRPr="00327CC6">
              <w:rPr>
                <w:rFonts w:ascii="Calibri" w:eastAsia="Times New Roman" w:hAnsi="Calibri" w:cs="Calibri"/>
                <w:color w:val="000000"/>
                <w:lang w:val="es-ES" w:eastAsia="es-ES"/>
              </w:rPr>
              <w:t>1</w:t>
            </w:r>
          </w:p>
        </w:tc>
      </w:tr>
      <w:tr w:rsidR="00327CC6" w:rsidRPr="00327CC6" w:rsidTr="00327CC6">
        <w:trPr>
          <w:trHeight w:val="410"/>
        </w:trPr>
        <w:tc>
          <w:tcPr>
            <w:tcW w:w="1623" w:type="dxa"/>
            <w:tcBorders>
              <w:top w:val="nil"/>
              <w:left w:val="single" w:sz="4" w:space="0" w:color="auto"/>
              <w:bottom w:val="single" w:sz="4" w:space="0" w:color="auto"/>
              <w:right w:val="single" w:sz="4" w:space="0" w:color="auto"/>
            </w:tcBorders>
            <w:shd w:val="clear" w:color="000000" w:fill="FFFFFF"/>
            <w:noWrap/>
            <w:vAlign w:val="bottom"/>
            <w:hideMark/>
          </w:tcPr>
          <w:p w:rsidR="00327CC6" w:rsidRPr="00327CC6" w:rsidRDefault="00327CC6" w:rsidP="00327CC6">
            <w:pPr>
              <w:spacing w:after="0" w:line="240" w:lineRule="auto"/>
              <w:jc w:val="right"/>
              <w:rPr>
                <w:rFonts w:ascii="Arial" w:eastAsia="Times New Roman" w:hAnsi="Arial" w:cs="Arial"/>
                <w:color w:val="000000"/>
                <w:sz w:val="20"/>
                <w:szCs w:val="20"/>
                <w:lang w:val="es-ES" w:eastAsia="es-ES"/>
              </w:rPr>
            </w:pPr>
            <w:r w:rsidRPr="00327CC6">
              <w:rPr>
                <w:rFonts w:ascii="Arial" w:eastAsia="Times New Roman" w:hAnsi="Arial" w:cs="Arial"/>
                <w:color w:val="000000"/>
                <w:sz w:val="20"/>
                <w:szCs w:val="20"/>
                <w:lang w:val="es-ES" w:eastAsia="es-ES"/>
              </w:rPr>
              <w:t>020302</w:t>
            </w:r>
          </w:p>
        </w:tc>
        <w:tc>
          <w:tcPr>
            <w:tcW w:w="5324" w:type="dxa"/>
            <w:tcBorders>
              <w:top w:val="nil"/>
              <w:left w:val="nil"/>
              <w:bottom w:val="single" w:sz="4" w:space="0" w:color="auto"/>
              <w:right w:val="single" w:sz="4" w:space="0" w:color="auto"/>
            </w:tcBorders>
            <w:shd w:val="clear" w:color="000000" w:fill="FFFFFF"/>
            <w:vAlign w:val="bottom"/>
            <w:hideMark/>
          </w:tcPr>
          <w:p w:rsidR="00327CC6" w:rsidRPr="00327CC6" w:rsidRDefault="00327CC6" w:rsidP="00327CC6">
            <w:pPr>
              <w:spacing w:after="0" w:line="240" w:lineRule="auto"/>
              <w:rPr>
                <w:rFonts w:ascii="Arial" w:eastAsia="Times New Roman" w:hAnsi="Arial" w:cs="Arial"/>
                <w:color w:val="000000"/>
                <w:sz w:val="20"/>
                <w:szCs w:val="20"/>
                <w:lang w:val="es-ES" w:eastAsia="es-ES"/>
              </w:rPr>
            </w:pPr>
            <w:r w:rsidRPr="00327CC6">
              <w:rPr>
                <w:rFonts w:ascii="Arial" w:eastAsia="Times New Roman" w:hAnsi="Arial" w:cs="Arial"/>
                <w:color w:val="000000"/>
                <w:sz w:val="20"/>
                <w:szCs w:val="20"/>
                <w:lang w:val="es-ES" w:eastAsia="es-ES"/>
              </w:rPr>
              <w:t>Departamento de Identidad Cultural</w:t>
            </w:r>
          </w:p>
        </w:tc>
        <w:tc>
          <w:tcPr>
            <w:tcW w:w="992"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lang w:val="es-ES" w:eastAsia="es-ES"/>
              </w:rPr>
            </w:pPr>
            <w:r w:rsidRPr="00327CC6">
              <w:rPr>
                <w:rFonts w:ascii="Calibri" w:eastAsia="Times New Roman" w:hAnsi="Calibri" w:cs="Calibri"/>
                <w:color w:val="000000"/>
                <w:lang w:val="es-ES" w:eastAsia="es-ES"/>
              </w:rPr>
              <w:t>1</w:t>
            </w:r>
          </w:p>
        </w:tc>
        <w:tc>
          <w:tcPr>
            <w:tcW w:w="1629"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lang w:val="es-ES" w:eastAsia="es-ES"/>
              </w:rPr>
            </w:pPr>
            <w:r w:rsidRPr="00327CC6">
              <w:rPr>
                <w:rFonts w:ascii="Calibri" w:eastAsia="Times New Roman" w:hAnsi="Calibri" w:cs="Calibri"/>
                <w:color w:val="000000"/>
                <w:lang w:val="es-ES" w:eastAsia="es-ES"/>
              </w:rPr>
              <w:t>8</w:t>
            </w:r>
          </w:p>
        </w:tc>
      </w:tr>
      <w:tr w:rsidR="00327CC6" w:rsidRPr="00327CC6" w:rsidTr="00327CC6">
        <w:trPr>
          <w:trHeight w:val="343"/>
        </w:trPr>
        <w:tc>
          <w:tcPr>
            <w:tcW w:w="1623" w:type="dxa"/>
            <w:tcBorders>
              <w:top w:val="nil"/>
              <w:left w:val="single" w:sz="4" w:space="0" w:color="auto"/>
              <w:bottom w:val="single" w:sz="4" w:space="0" w:color="auto"/>
              <w:right w:val="single" w:sz="4" w:space="0" w:color="auto"/>
            </w:tcBorders>
            <w:shd w:val="clear" w:color="000000" w:fill="FFFFFF"/>
            <w:noWrap/>
            <w:vAlign w:val="bottom"/>
            <w:hideMark/>
          </w:tcPr>
          <w:p w:rsidR="00327CC6" w:rsidRPr="00327CC6" w:rsidRDefault="00327CC6" w:rsidP="00327CC6">
            <w:pPr>
              <w:spacing w:after="0" w:line="240" w:lineRule="auto"/>
              <w:jc w:val="right"/>
              <w:rPr>
                <w:rFonts w:ascii="Arial" w:eastAsia="Times New Roman" w:hAnsi="Arial" w:cs="Arial"/>
                <w:color w:val="000000"/>
                <w:sz w:val="20"/>
                <w:szCs w:val="20"/>
                <w:lang w:val="es-ES" w:eastAsia="es-ES"/>
              </w:rPr>
            </w:pPr>
            <w:r w:rsidRPr="00327CC6">
              <w:rPr>
                <w:rFonts w:ascii="Arial" w:eastAsia="Times New Roman" w:hAnsi="Arial" w:cs="Arial"/>
                <w:color w:val="000000"/>
                <w:sz w:val="20"/>
                <w:szCs w:val="20"/>
                <w:lang w:val="es-ES" w:eastAsia="es-ES"/>
              </w:rPr>
              <w:t>020303</w:t>
            </w:r>
          </w:p>
        </w:tc>
        <w:tc>
          <w:tcPr>
            <w:tcW w:w="5324" w:type="dxa"/>
            <w:tcBorders>
              <w:top w:val="nil"/>
              <w:left w:val="nil"/>
              <w:bottom w:val="single" w:sz="4" w:space="0" w:color="auto"/>
              <w:right w:val="single" w:sz="4" w:space="0" w:color="auto"/>
            </w:tcBorders>
            <w:shd w:val="clear" w:color="000000" w:fill="FFFFFF"/>
            <w:vAlign w:val="bottom"/>
            <w:hideMark/>
          </w:tcPr>
          <w:p w:rsidR="00327CC6" w:rsidRPr="00327CC6" w:rsidRDefault="00327CC6" w:rsidP="00327CC6">
            <w:pPr>
              <w:spacing w:after="0" w:line="240" w:lineRule="auto"/>
              <w:rPr>
                <w:rFonts w:ascii="Arial" w:eastAsia="Times New Roman" w:hAnsi="Arial" w:cs="Arial"/>
                <w:color w:val="000000"/>
                <w:sz w:val="20"/>
                <w:szCs w:val="20"/>
                <w:lang w:val="es-ES" w:eastAsia="es-ES"/>
              </w:rPr>
            </w:pPr>
            <w:r w:rsidRPr="00327CC6">
              <w:rPr>
                <w:rFonts w:ascii="Arial" w:eastAsia="Times New Roman" w:hAnsi="Arial" w:cs="Arial"/>
                <w:color w:val="000000"/>
                <w:sz w:val="20"/>
                <w:szCs w:val="20"/>
                <w:lang w:val="es-ES" w:eastAsia="es-ES"/>
              </w:rPr>
              <w:t>Departamento de Desarrollo Económico Territorial</w:t>
            </w:r>
          </w:p>
        </w:tc>
        <w:tc>
          <w:tcPr>
            <w:tcW w:w="992"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lang w:val="es-ES" w:eastAsia="es-ES"/>
              </w:rPr>
            </w:pPr>
            <w:r w:rsidRPr="00327CC6">
              <w:rPr>
                <w:rFonts w:ascii="Calibri" w:eastAsia="Times New Roman" w:hAnsi="Calibri" w:cs="Calibri"/>
                <w:color w:val="000000"/>
                <w:lang w:val="es-ES" w:eastAsia="es-ES"/>
              </w:rPr>
              <w:t>1</w:t>
            </w:r>
          </w:p>
        </w:tc>
        <w:tc>
          <w:tcPr>
            <w:tcW w:w="1629"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lang w:val="es-ES" w:eastAsia="es-ES"/>
              </w:rPr>
            </w:pPr>
            <w:r w:rsidRPr="00327CC6">
              <w:rPr>
                <w:rFonts w:ascii="Calibri" w:eastAsia="Times New Roman" w:hAnsi="Calibri" w:cs="Calibri"/>
                <w:color w:val="000000"/>
                <w:lang w:val="es-ES" w:eastAsia="es-ES"/>
              </w:rPr>
              <w:t>8</w:t>
            </w:r>
          </w:p>
        </w:tc>
      </w:tr>
      <w:tr w:rsidR="00327CC6" w:rsidRPr="00327CC6" w:rsidTr="00327CC6">
        <w:trPr>
          <w:trHeight w:val="425"/>
        </w:trPr>
        <w:tc>
          <w:tcPr>
            <w:tcW w:w="1623" w:type="dxa"/>
            <w:tcBorders>
              <w:top w:val="nil"/>
              <w:left w:val="single" w:sz="4" w:space="0" w:color="auto"/>
              <w:bottom w:val="single" w:sz="4" w:space="0" w:color="auto"/>
              <w:right w:val="single" w:sz="4" w:space="0" w:color="auto"/>
            </w:tcBorders>
            <w:shd w:val="clear" w:color="000000" w:fill="FFFFFF"/>
            <w:noWrap/>
            <w:vAlign w:val="bottom"/>
            <w:hideMark/>
          </w:tcPr>
          <w:p w:rsidR="00327CC6" w:rsidRPr="00327CC6" w:rsidRDefault="00327CC6" w:rsidP="00327CC6">
            <w:pPr>
              <w:spacing w:after="0" w:line="240" w:lineRule="auto"/>
              <w:jc w:val="right"/>
              <w:rPr>
                <w:rFonts w:ascii="Arial" w:eastAsia="Times New Roman" w:hAnsi="Arial" w:cs="Arial"/>
                <w:color w:val="000000"/>
                <w:sz w:val="20"/>
                <w:szCs w:val="20"/>
                <w:lang w:val="es-ES" w:eastAsia="es-ES"/>
              </w:rPr>
            </w:pPr>
            <w:r w:rsidRPr="00327CC6">
              <w:rPr>
                <w:rFonts w:ascii="Arial" w:eastAsia="Times New Roman" w:hAnsi="Arial" w:cs="Arial"/>
                <w:color w:val="000000"/>
                <w:sz w:val="20"/>
                <w:szCs w:val="20"/>
                <w:lang w:val="es-ES" w:eastAsia="es-ES"/>
              </w:rPr>
              <w:t>020304</w:t>
            </w:r>
          </w:p>
        </w:tc>
        <w:tc>
          <w:tcPr>
            <w:tcW w:w="5324" w:type="dxa"/>
            <w:tcBorders>
              <w:top w:val="nil"/>
              <w:left w:val="nil"/>
              <w:bottom w:val="single" w:sz="4" w:space="0" w:color="auto"/>
              <w:right w:val="single" w:sz="4" w:space="0" w:color="auto"/>
            </w:tcBorders>
            <w:shd w:val="clear" w:color="000000" w:fill="FFFFFF"/>
            <w:vAlign w:val="bottom"/>
            <w:hideMark/>
          </w:tcPr>
          <w:p w:rsidR="00327CC6" w:rsidRPr="00327CC6" w:rsidRDefault="00327CC6" w:rsidP="00327CC6">
            <w:pPr>
              <w:spacing w:after="0" w:line="240" w:lineRule="auto"/>
              <w:rPr>
                <w:rFonts w:ascii="Arial" w:eastAsia="Times New Roman" w:hAnsi="Arial" w:cs="Arial"/>
                <w:color w:val="000000"/>
                <w:sz w:val="20"/>
                <w:szCs w:val="20"/>
                <w:lang w:val="es-ES" w:eastAsia="es-ES"/>
              </w:rPr>
            </w:pPr>
            <w:r w:rsidRPr="00327CC6">
              <w:rPr>
                <w:rFonts w:ascii="Arial" w:eastAsia="Times New Roman" w:hAnsi="Arial" w:cs="Arial"/>
                <w:color w:val="000000"/>
                <w:sz w:val="20"/>
                <w:szCs w:val="20"/>
                <w:lang w:val="es-ES" w:eastAsia="es-ES"/>
              </w:rPr>
              <w:t>Departamento de Promoción para la Salud</w:t>
            </w:r>
          </w:p>
        </w:tc>
        <w:tc>
          <w:tcPr>
            <w:tcW w:w="992"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lang w:val="es-ES" w:eastAsia="es-ES"/>
              </w:rPr>
            </w:pPr>
            <w:r w:rsidRPr="00327CC6">
              <w:rPr>
                <w:rFonts w:ascii="Calibri" w:eastAsia="Times New Roman" w:hAnsi="Calibri" w:cs="Calibri"/>
                <w:color w:val="000000"/>
                <w:lang w:val="es-ES" w:eastAsia="es-ES"/>
              </w:rPr>
              <w:t>1</w:t>
            </w:r>
          </w:p>
        </w:tc>
        <w:tc>
          <w:tcPr>
            <w:tcW w:w="1629"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lang w:val="es-ES" w:eastAsia="es-ES"/>
              </w:rPr>
            </w:pPr>
            <w:r w:rsidRPr="00327CC6">
              <w:rPr>
                <w:rFonts w:ascii="Calibri" w:eastAsia="Times New Roman" w:hAnsi="Calibri" w:cs="Calibri"/>
                <w:color w:val="000000"/>
                <w:lang w:val="es-ES" w:eastAsia="es-ES"/>
              </w:rPr>
              <w:t>5</w:t>
            </w:r>
          </w:p>
        </w:tc>
      </w:tr>
      <w:tr w:rsidR="00327CC6" w:rsidRPr="00327CC6" w:rsidTr="00327CC6">
        <w:trPr>
          <w:trHeight w:val="405"/>
        </w:trPr>
        <w:tc>
          <w:tcPr>
            <w:tcW w:w="1623" w:type="dxa"/>
            <w:tcBorders>
              <w:top w:val="nil"/>
              <w:left w:val="single" w:sz="4" w:space="0" w:color="auto"/>
              <w:bottom w:val="single" w:sz="4" w:space="0" w:color="auto"/>
              <w:right w:val="single" w:sz="4" w:space="0" w:color="auto"/>
            </w:tcBorders>
            <w:shd w:val="clear" w:color="000000" w:fill="FFFFFF"/>
            <w:noWrap/>
            <w:vAlign w:val="bottom"/>
            <w:hideMark/>
          </w:tcPr>
          <w:p w:rsidR="00327CC6" w:rsidRPr="00327CC6" w:rsidRDefault="00327CC6" w:rsidP="00327CC6">
            <w:pPr>
              <w:spacing w:after="0" w:line="240" w:lineRule="auto"/>
              <w:jc w:val="right"/>
              <w:rPr>
                <w:rFonts w:ascii="Arial" w:eastAsia="Times New Roman" w:hAnsi="Arial" w:cs="Arial"/>
                <w:color w:val="000000"/>
                <w:sz w:val="20"/>
                <w:szCs w:val="20"/>
                <w:lang w:val="es-ES" w:eastAsia="es-ES"/>
              </w:rPr>
            </w:pPr>
            <w:r w:rsidRPr="00327CC6">
              <w:rPr>
                <w:rFonts w:ascii="Arial" w:eastAsia="Times New Roman" w:hAnsi="Arial" w:cs="Arial"/>
                <w:color w:val="000000"/>
                <w:sz w:val="20"/>
                <w:szCs w:val="20"/>
                <w:lang w:val="es-ES" w:eastAsia="es-ES"/>
              </w:rPr>
              <w:t>020305</w:t>
            </w:r>
          </w:p>
        </w:tc>
        <w:tc>
          <w:tcPr>
            <w:tcW w:w="5324" w:type="dxa"/>
            <w:tcBorders>
              <w:top w:val="nil"/>
              <w:left w:val="nil"/>
              <w:bottom w:val="single" w:sz="4" w:space="0" w:color="auto"/>
              <w:right w:val="single" w:sz="4" w:space="0" w:color="auto"/>
            </w:tcBorders>
            <w:shd w:val="clear" w:color="auto" w:fill="auto"/>
            <w:vAlign w:val="bottom"/>
            <w:hideMark/>
          </w:tcPr>
          <w:p w:rsidR="00327CC6" w:rsidRPr="00327CC6" w:rsidRDefault="00327CC6" w:rsidP="00327CC6">
            <w:pPr>
              <w:spacing w:after="0" w:line="240" w:lineRule="auto"/>
              <w:rPr>
                <w:rFonts w:ascii="Arial" w:eastAsia="Times New Roman" w:hAnsi="Arial" w:cs="Arial"/>
                <w:color w:val="000000"/>
                <w:sz w:val="20"/>
                <w:szCs w:val="20"/>
                <w:lang w:val="es-ES" w:eastAsia="es-ES"/>
              </w:rPr>
            </w:pPr>
            <w:r w:rsidRPr="00327CC6">
              <w:rPr>
                <w:rFonts w:ascii="Arial" w:eastAsia="Times New Roman" w:hAnsi="Arial" w:cs="Arial"/>
                <w:color w:val="000000"/>
                <w:sz w:val="20"/>
                <w:szCs w:val="20"/>
                <w:lang w:val="es-ES" w:eastAsia="es-ES"/>
              </w:rPr>
              <w:t>Unidad Municipal de la Mujer</w:t>
            </w:r>
          </w:p>
        </w:tc>
        <w:tc>
          <w:tcPr>
            <w:tcW w:w="992"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lang w:val="es-ES" w:eastAsia="es-ES"/>
              </w:rPr>
            </w:pPr>
            <w:r w:rsidRPr="00327CC6">
              <w:rPr>
                <w:rFonts w:ascii="Calibri" w:eastAsia="Times New Roman" w:hAnsi="Calibri" w:cs="Calibri"/>
                <w:color w:val="000000"/>
                <w:lang w:val="es-ES" w:eastAsia="es-ES"/>
              </w:rPr>
              <w:t>1</w:t>
            </w:r>
          </w:p>
        </w:tc>
        <w:tc>
          <w:tcPr>
            <w:tcW w:w="1629"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lang w:val="es-ES" w:eastAsia="es-ES"/>
              </w:rPr>
            </w:pPr>
            <w:r w:rsidRPr="00327CC6">
              <w:rPr>
                <w:rFonts w:ascii="Calibri" w:eastAsia="Times New Roman" w:hAnsi="Calibri" w:cs="Calibri"/>
                <w:color w:val="000000"/>
                <w:lang w:val="es-ES" w:eastAsia="es-ES"/>
              </w:rPr>
              <w:t>6</w:t>
            </w:r>
          </w:p>
        </w:tc>
      </w:tr>
      <w:tr w:rsidR="00327CC6" w:rsidRPr="00327CC6" w:rsidTr="00327CC6">
        <w:trPr>
          <w:trHeight w:val="390"/>
        </w:trPr>
        <w:tc>
          <w:tcPr>
            <w:tcW w:w="1623" w:type="dxa"/>
            <w:tcBorders>
              <w:top w:val="nil"/>
              <w:left w:val="single" w:sz="4" w:space="0" w:color="auto"/>
              <w:bottom w:val="single" w:sz="4" w:space="0" w:color="auto"/>
              <w:right w:val="single" w:sz="4" w:space="0" w:color="auto"/>
            </w:tcBorders>
            <w:shd w:val="clear" w:color="000000" w:fill="FFFFFF"/>
            <w:noWrap/>
            <w:vAlign w:val="bottom"/>
            <w:hideMark/>
          </w:tcPr>
          <w:p w:rsidR="00327CC6" w:rsidRPr="00327CC6" w:rsidRDefault="00327CC6" w:rsidP="00327CC6">
            <w:pPr>
              <w:spacing w:after="0" w:line="240" w:lineRule="auto"/>
              <w:jc w:val="right"/>
              <w:rPr>
                <w:rFonts w:ascii="Arial" w:eastAsia="Times New Roman" w:hAnsi="Arial" w:cs="Arial"/>
                <w:color w:val="000000"/>
                <w:sz w:val="20"/>
                <w:szCs w:val="20"/>
                <w:lang w:val="es-ES" w:eastAsia="es-ES"/>
              </w:rPr>
            </w:pPr>
            <w:r w:rsidRPr="00327CC6">
              <w:rPr>
                <w:rFonts w:ascii="Arial" w:eastAsia="Times New Roman" w:hAnsi="Arial" w:cs="Arial"/>
                <w:color w:val="000000"/>
                <w:sz w:val="20"/>
                <w:szCs w:val="20"/>
                <w:lang w:val="es-ES" w:eastAsia="es-ES"/>
              </w:rPr>
              <w:t>020306</w:t>
            </w:r>
          </w:p>
        </w:tc>
        <w:tc>
          <w:tcPr>
            <w:tcW w:w="5324" w:type="dxa"/>
            <w:tcBorders>
              <w:top w:val="nil"/>
              <w:left w:val="nil"/>
              <w:bottom w:val="single" w:sz="4" w:space="0" w:color="auto"/>
              <w:right w:val="single" w:sz="4" w:space="0" w:color="auto"/>
            </w:tcBorders>
            <w:shd w:val="clear" w:color="000000" w:fill="FFFFFF"/>
            <w:vAlign w:val="bottom"/>
            <w:hideMark/>
          </w:tcPr>
          <w:p w:rsidR="00327CC6" w:rsidRPr="00327CC6" w:rsidRDefault="00327CC6" w:rsidP="00327CC6">
            <w:pPr>
              <w:spacing w:after="0" w:line="240" w:lineRule="auto"/>
              <w:rPr>
                <w:rFonts w:ascii="Arial" w:eastAsia="Times New Roman" w:hAnsi="Arial" w:cs="Arial"/>
                <w:color w:val="000000"/>
                <w:sz w:val="20"/>
                <w:szCs w:val="20"/>
                <w:lang w:val="es-ES" w:eastAsia="es-ES"/>
              </w:rPr>
            </w:pPr>
            <w:r w:rsidRPr="00327CC6">
              <w:rPr>
                <w:rFonts w:ascii="Arial" w:eastAsia="Times New Roman" w:hAnsi="Arial" w:cs="Arial"/>
                <w:color w:val="000000"/>
                <w:sz w:val="20"/>
                <w:szCs w:val="20"/>
                <w:lang w:val="es-ES" w:eastAsia="es-ES"/>
              </w:rPr>
              <w:t xml:space="preserve">Departamento de Niñez, Adolescencia y Juventud </w:t>
            </w:r>
          </w:p>
        </w:tc>
        <w:tc>
          <w:tcPr>
            <w:tcW w:w="992"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lang w:val="es-ES" w:eastAsia="es-ES"/>
              </w:rPr>
            </w:pPr>
            <w:r w:rsidRPr="00327CC6">
              <w:rPr>
                <w:rFonts w:ascii="Calibri" w:eastAsia="Times New Roman" w:hAnsi="Calibri" w:cs="Calibri"/>
                <w:color w:val="000000"/>
                <w:lang w:val="es-ES" w:eastAsia="es-ES"/>
              </w:rPr>
              <w:t>1</w:t>
            </w:r>
          </w:p>
        </w:tc>
        <w:tc>
          <w:tcPr>
            <w:tcW w:w="1629"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lang w:val="es-ES" w:eastAsia="es-ES"/>
              </w:rPr>
            </w:pPr>
            <w:r w:rsidRPr="00327CC6">
              <w:rPr>
                <w:rFonts w:ascii="Calibri" w:eastAsia="Times New Roman" w:hAnsi="Calibri" w:cs="Calibri"/>
                <w:color w:val="000000"/>
                <w:lang w:val="es-ES" w:eastAsia="es-ES"/>
              </w:rPr>
              <w:t>7</w:t>
            </w:r>
          </w:p>
        </w:tc>
      </w:tr>
      <w:tr w:rsidR="00327CC6" w:rsidRPr="00327CC6" w:rsidTr="00327CC6">
        <w:trPr>
          <w:trHeight w:val="406"/>
        </w:trPr>
        <w:tc>
          <w:tcPr>
            <w:tcW w:w="1623" w:type="dxa"/>
            <w:tcBorders>
              <w:top w:val="nil"/>
              <w:left w:val="single" w:sz="4" w:space="0" w:color="auto"/>
              <w:bottom w:val="single" w:sz="4" w:space="0" w:color="auto"/>
              <w:right w:val="single" w:sz="4" w:space="0" w:color="auto"/>
            </w:tcBorders>
            <w:shd w:val="clear" w:color="000000" w:fill="FFFFFF"/>
            <w:noWrap/>
            <w:vAlign w:val="bottom"/>
            <w:hideMark/>
          </w:tcPr>
          <w:p w:rsidR="00327CC6" w:rsidRPr="00327CC6" w:rsidRDefault="00327CC6" w:rsidP="00327CC6">
            <w:pPr>
              <w:spacing w:after="0" w:line="240" w:lineRule="auto"/>
              <w:jc w:val="right"/>
              <w:rPr>
                <w:rFonts w:ascii="Arial" w:eastAsia="Times New Roman" w:hAnsi="Arial" w:cs="Arial"/>
                <w:color w:val="000000"/>
                <w:sz w:val="20"/>
                <w:szCs w:val="20"/>
                <w:lang w:val="es-ES" w:eastAsia="es-ES"/>
              </w:rPr>
            </w:pPr>
            <w:r w:rsidRPr="00327CC6">
              <w:rPr>
                <w:rFonts w:ascii="Arial" w:eastAsia="Times New Roman" w:hAnsi="Arial" w:cs="Arial"/>
                <w:color w:val="000000"/>
                <w:sz w:val="20"/>
                <w:szCs w:val="20"/>
                <w:lang w:val="es-ES" w:eastAsia="es-ES"/>
              </w:rPr>
              <w:t>020307</w:t>
            </w:r>
          </w:p>
        </w:tc>
        <w:tc>
          <w:tcPr>
            <w:tcW w:w="5324" w:type="dxa"/>
            <w:tcBorders>
              <w:top w:val="nil"/>
              <w:left w:val="nil"/>
              <w:bottom w:val="single" w:sz="4" w:space="0" w:color="auto"/>
              <w:right w:val="single" w:sz="4" w:space="0" w:color="auto"/>
            </w:tcBorders>
            <w:shd w:val="clear" w:color="000000" w:fill="FFFFFF"/>
            <w:vAlign w:val="bottom"/>
            <w:hideMark/>
          </w:tcPr>
          <w:p w:rsidR="00327CC6" w:rsidRPr="00327CC6" w:rsidRDefault="00327CC6" w:rsidP="00327CC6">
            <w:pPr>
              <w:spacing w:after="0" w:line="240" w:lineRule="auto"/>
              <w:rPr>
                <w:rFonts w:ascii="Arial" w:eastAsia="Times New Roman" w:hAnsi="Arial" w:cs="Arial"/>
                <w:color w:val="000000"/>
                <w:sz w:val="20"/>
                <w:szCs w:val="20"/>
                <w:lang w:val="es-ES" w:eastAsia="es-ES"/>
              </w:rPr>
            </w:pPr>
            <w:r w:rsidRPr="00327CC6">
              <w:rPr>
                <w:rFonts w:ascii="Arial" w:eastAsia="Times New Roman" w:hAnsi="Arial" w:cs="Arial"/>
                <w:color w:val="000000"/>
                <w:sz w:val="20"/>
                <w:szCs w:val="20"/>
                <w:lang w:val="es-ES" w:eastAsia="es-ES"/>
              </w:rPr>
              <w:t>Departamento de Promoción Social</w:t>
            </w:r>
          </w:p>
        </w:tc>
        <w:tc>
          <w:tcPr>
            <w:tcW w:w="992"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lang w:val="es-ES" w:eastAsia="es-ES"/>
              </w:rPr>
            </w:pPr>
            <w:r w:rsidRPr="00327CC6">
              <w:rPr>
                <w:rFonts w:ascii="Calibri" w:eastAsia="Times New Roman" w:hAnsi="Calibri" w:cs="Calibri"/>
                <w:color w:val="000000"/>
                <w:lang w:val="es-ES" w:eastAsia="es-ES"/>
              </w:rPr>
              <w:t>1</w:t>
            </w:r>
          </w:p>
        </w:tc>
        <w:tc>
          <w:tcPr>
            <w:tcW w:w="1629"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lang w:val="es-ES" w:eastAsia="es-ES"/>
              </w:rPr>
            </w:pPr>
            <w:r w:rsidRPr="00327CC6">
              <w:rPr>
                <w:rFonts w:ascii="Calibri" w:eastAsia="Times New Roman" w:hAnsi="Calibri" w:cs="Calibri"/>
                <w:color w:val="000000"/>
                <w:lang w:val="es-ES" w:eastAsia="es-ES"/>
              </w:rPr>
              <w:t>4</w:t>
            </w:r>
          </w:p>
        </w:tc>
      </w:tr>
      <w:tr w:rsidR="00327CC6" w:rsidRPr="00327CC6" w:rsidTr="00327CC6">
        <w:trPr>
          <w:trHeight w:val="456"/>
        </w:trPr>
        <w:tc>
          <w:tcPr>
            <w:tcW w:w="1623" w:type="dxa"/>
            <w:tcBorders>
              <w:top w:val="nil"/>
              <w:left w:val="single" w:sz="4" w:space="0" w:color="auto"/>
              <w:bottom w:val="single" w:sz="4" w:space="0" w:color="auto"/>
              <w:right w:val="single" w:sz="4" w:space="0" w:color="auto"/>
            </w:tcBorders>
            <w:shd w:val="clear" w:color="000000" w:fill="FFFFFF"/>
            <w:noWrap/>
            <w:vAlign w:val="bottom"/>
            <w:hideMark/>
          </w:tcPr>
          <w:p w:rsidR="00327CC6" w:rsidRPr="00327CC6" w:rsidRDefault="00327CC6" w:rsidP="00327CC6">
            <w:pPr>
              <w:spacing w:after="0" w:line="240" w:lineRule="auto"/>
              <w:jc w:val="right"/>
              <w:rPr>
                <w:rFonts w:ascii="Arial" w:eastAsia="Times New Roman" w:hAnsi="Arial" w:cs="Arial"/>
                <w:color w:val="000000"/>
                <w:sz w:val="20"/>
                <w:szCs w:val="20"/>
                <w:lang w:val="es-ES" w:eastAsia="es-ES"/>
              </w:rPr>
            </w:pPr>
            <w:r w:rsidRPr="00327CC6">
              <w:rPr>
                <w:rFonts w:ascii="Arial" w:eastAsia="Times New Roman" w:hAnsi="Arial" w:cs="Arial"/>
                <w:color w:val="000000"/>
                <w:sz w:val="20"/>
                <w:szCs w:val="20"/>
                <w:lang w:val="es-ES" w:eastAsia="es-ES"/>
              </w:rPr>
              <w:t>020308</w:t>
            </w:r>
          </w:p>
        </w:tc>
        <w:tc>
          <w:tcPr>
            <w:tcW w:w="5324" w:type="dxa"/>
            <w:tcBorders>
              <w:top w:val="nil"/>
              <w:left w:val="nil"/>
              <w:bottom w:val="single" w:sz="4" w:space="0" w:color="auto"/>
              <w:right w:val="single" w:sz="4" w:space="0" w:color="auto"/>
            </w:tcBorders>
            <w:shd w:val="clear" w:color="000000" w:fill="FFFFFF"/>
            <w:vAlign w:val="bottom"/>
            <w:hideMark/>
          </w:tcPr>
          <w:p w:rsidR="00327CC6" w:rsidRPr="00327CC6" w:rsidRDefault="00327CC6" w:rsidP="00327CC6">
            <w:pPr>
              <w:spacing w:after="0" w:line="240" w:lineRule="auto"/>
              <w:rPr>
                <w:rFonts w:ascii="Arial" w:eastAsia="Times New Roman" w:hAnsi="Arial" w:cs="Arial"/>
                <w:color w:val="000000"/>
                <w:sz w:val="20"/>
                <w:szCs w:val="20"/>
                <w:lang w:val="es-ES" w:eastAsia="es-ES"/>
              </w:rPr>
            </w:pPr>
            <w:r w:rsidRPr="00327CC6">
              <w:rPr>
                <w:rFonts w:ascii="Arial" w:eastAsia="Times New Roman" w:hAnsi="Arial" w:cs="Arial"/>
                <w:color w:val="000000"/>
                <w:sz w:val="20"/>
                <w:szCs w:val="20"/>
                <w:lang w:val="es-ES" w:eastAsia="es-ES"/>
              </w:rPr>
              <w:t>Departamento de Capacitaciones y Biblioteca Municipal</w:t>
            </w:r>
          </w:p>
        </w:tc>
        <w:tc>
          <w:tcPr>
            <w:tcW w:w="992"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lang w:val="es-ES" w:eastAsia="es-ES"/>
              </w:rPr>
            </w:pPr>
            <w:r w:rsidRPr="00327CC6">
              <w:rPr>
                <w:rFonts w:ascii="Calibri" w:eastAsia="Times New Roman" w:hAnsi="Calibri" w:cs="Calibri"/>
                <w:color w:val="000000"/>
                <w:lang w:val="es-ES" w:eastAsia="es-ES"/>
              </w:rPr>
              <w:t>1</w:t>
            </w:r>
          </w:p>
        </w:tc>
        <w:tc>
          <w:tcPr>
            <w:tcW w:w="1629"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lang w:val="es-ES" w:eastAsia="es-ES"/>
              </w:rPr>
            </w:pPr>
            <w:r w:rsidRPr="00327CC6">
              <w:rPr>
                <w:rFonts w:ascii="Calibri" w:eastAsia="Times New Roman" w:hAnsi="Calibri" w:cs="Calibri"/>
                <w:color w:val="000000"/>
                <w:lang w:val="es-ES" w:eastAsia="es-ES"/>
              </w:rPr>
              <w:t>7</w:t>
            </w:r>
          </w:p>
        </w:tc>
      </w:tr>
      <w:tr w:rsidR="00327CC6" w:rsidRPr="00327CC6" w:rsidTr="00327CC6">
        <w:trPr>
          <w:trHeight w:val="394"/>
        </w:trPr>
        <w:tc>
          <w:tcPr>
            <w:tcW w:w="1623" w:type="dxa"/>
            <w:tcBorders>
              <w:top w:val="nil"/>
              <w:left w:val="single" w:sz="4" w:space="0" w:color="auto"/>
              <w:bottom w:val="single" w:sz="4" w:space="0" w:color="auto"/>
              <w:right w:val="single" w:sz="4" w:space="0" w:color="auto"/>
            </w:tcBorders>
            <w:shd w:val="clear" w:color="000000" w:fill="FFFFFF"/>
            <w:noWrap/>
            <w:vAlign w:val="bottom"/>
            <w:hideMark/>
          </w:tcPr>
          <w:p w:rsidR="00327CC6" w:rsidRPr="00327CC6" w:rsidRDefault="00327CC6" w:rsidP="00327CC6">
            <w:pPr>
              <w:spacing w:after="0" w:line="240" w:lineRule="auto"/>
              <w:jc w:val="right"/>
              <w:rPr>
                <w:rFonts w:ascii="Arial" w:eastAsia="Times New Roman" w:hAnsi="Arial" w:cs="Arial"/>
                <w:color w:val="000000"/>
                <w:sz w:val="20"/>
                <w:szCs w:val="20"/>
                <w:lang w:val="es-ES" w:eastAsia="es-ES"/>
              </w:rPr>
            </w:pPr>
            <w:r w:rsidRPr="00327CC6">
              <w:rPr>
                <w:rFonts w:ascii="Arial" w:eastAsia="Times New Roman" w:hAnsi="Arial" w:cs="Arial"/>
                <w:color w:val="000000"/>
                <w:sz w:val="20"/>
                <w:szCs w:val="20"/>
                <w:lang w:val="es-ES" w:eastAsia="es-ES"/>
              </w:rPr>
              <w:t>020309</w:t>
            </w:r>
          </w:p>
        </w:tc>
        <w:tc>
          <w:tcPr>
            <w:tcW w:w="5324" w:type="dxa"/>
            <w:tcBorders>
              <w:top w:val="nil"/>
              <w:left w:val="nil"/>
              <w:bottom w:val="single" w:sz="4" w:space="0" w:color="auto"/>
              <w:right w:val="single" w:sz="4" w:space="0" w:color="auto"/>
            </w:tcBorders>
            <w:shd w:val="clear" w:color="auto" w:fill="auto"/>
            <w:vAlign w:val="bottom"/>
            <w:hideMark/>
          </w:tcPr>
          <w:p w:rsidR="00327CC6" w:rsidRPr="00327CC6" w:rsidRDefault="00327CC6" w:rsidP="00327CC6">
            <w:pPr>
              <w:spacing w:after="0" w:line="240" w:lineRule="auto"/>
              <w:rPr>
                <w:rFonts w:ascii="Arial" w:eastAsia="Times New Roman" w:hAnsi="Arial" w:cs="Arial"/>
                <w:color w:val="000000"/>
                <w:sz w:val="20"/>
                <w:szCs w:val="20"/>
                <w:lang w:val="es-ES" w:eastAsia="es-ES"/>
              </w:rPr>
            </w:pPr>
            <w:r w:rsidRPr="00327CC6">
              <w:rPr>
                <w:rFonts w:ascii="Arial" w:eastAsia="Times New Roman" w:hAnsi="Arial" w:cs="Arial"/>
                <w:color w:val="000000"/>
                <w:sz w:val="20"/>
                <w:szCs w:val="20"/>
                <w:lang w:val="es-ES" w:eastAsia="es-ES"/>
              </w:rPr>
              <w:t>Departamento del Adulto Mayor</w:t>
            </w:r>
          </w:p>
        </w:tc>
        <w:tc>
          <w:tcPr>
            <w:tcW w:w="992"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lang w:val="es-ES" w:eastAsia="es-ES"/>
              </w:rPr>
            </w:pPr>
            <w:r w:rsidRPr="00327CC6">
              <w:rPr>
                <w:rFonts w:ascii="Calibri" w:eastAsia="Times New Roman" w:hAnsi="Calibri" w:cs="Calibri"/>
                <w:color w:val="000000"/>
                <w:lang w:val="es-ES" w:eastAsia="es-ES"/>
              </w:rPr>
              <w:t>1</w:t>
            </w:r>
          </w:p>
        </w:tc>
        <w:tc>
          <w:tcPr>
            <w:tcW w:w="1629"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lang w:val="es-ES" w:eastAsia="es-ES"/>
              </w:rPr>
            </w:pPr>
            <w:r w:rsidRPr="00327CC6">
              <w:rPr>
                <w:rFonts w:ascii="Calibri" w:eastAsia="Times New Roman" w:hAnsi="Calibri" w:cs="Calibri"/>
                <w:color w:val="000000"/>
                <w:lang w:val="es-ES" w:eastAsia="es-ES"/>
              </w:rPr>
              <w:t>7</w:t>
            </w:r>
          </w:p>
        </w:tc>
      </w:tr>
      <w:tr w:rsidR="00327CC6" w:rsidRPr="00327CC6" w:rsidTr="00327CC6">
        <w:trPr>
          <w:trHeight w:val="419"/>
        </w:trPr>
        <w:tc>
          <w:tcPr>
            <w:tcW w:w="1623" w:type="dxa"/>
            <w:tcBorders>
              <w:top w:val="nil"/>
              <w:left w:val="single" w:sz="4" w:space="0" w:color="auto"/>
              <w:bottom w:val="nil"/>
              <w:right w:val="single" w:sz="4" w:space="0" w:color="auto"/>
            </w:tcBorders>
            <w:shd w:val="clear" w:color="000000" w:fill="FFFFFF"/>
            <w:noWrap/>
            <w:vAlign w:val="bottom"/>
            <w:hideMark/>
          </w:tcPr>
          <w:p w:rsidR="00327CC6" w:rsidRPr="00327CC6" w:rsidRDefault="00327CC6" w:rsidP="00327CC6">
            <w:pPr>
              <w:spacing w:after="0" w:line="240" w:lineRule="auto"/>
              <w:jc w:val="right"/>
              <w:rPr>
                <w:rFonts w:ascii="Arial" w:eastAsia="Times New Roman" w:hAnsi="Arial" w:cs="Arial"/>
                <w:color w:val="000000"/>
                <w:sz w:val="20"/>
                <w:szCs w:val="20"/>
                <w:lang w:val="es-ES" w:eastAsia="es-ES"/>
              </w:rPr>
            </w:pPr>
            <w:r w:rsidRPr="00327CC6">
              <w:rPr>
                <w:rFonts w:ascii="Arial" w:eastAsia="Times New Roman" w:hAnsi="Arial" w:cs="Arial"/>
                <w:color w:val="000000"/>
                <w:sz w:val="20"/>
                <w:szCs w:val="20"/>
                <w:lang w:val="es-ES" w:eastAsia="es-ES"/>
              </w:rPr>
              <w:t>020310</w:t>
            </w:r>
          </w:p>
        </w:tc>
        <w:tc>
          <w:tcPr>
            <w:tcW w:w="5324" w:type="dxa"/>
            <w:tcBorders>
              <w:top w:val="nil"/>
              <w:left w:val="nil"/>
              <w:bottom w:val="nil"/>
              <w:right w:val="single" w:sz="4" w:space="0" w:color="auto"/>
            </w:tcBorders>
            <w:shd w:val="clear" w:color="000000" w:fill="FFFFFF"/>
            <w:vAlign w:val="bottom"/>
            <w:hideMark/>
          </w:tcPr>
          <w:p w:rsidR="00327CC6" w:rsidRPr="00327CC6" w:rsidRDefault="00327CC6" w:rsidP="00327CC6">
            <w:pPr>
              <w:spacing w:after="0" w:line="240" w:lineRule="auto"/>
              <w:rPr>
                <w:rFonts w:ascii="Arial" w:eastAsia="Times New Roman" w:hAnsi="Arial" w:cs="Arial"/>
                <w:color w:val="000000"/>
                <w:sz w:val="20"/>
                <w:szCs w:val="20"/>
                <w:lang w:val="es-ES" w:eastAsia="es-ES"/>
              </w:rPr>
            </w:pPr>
            <w:r w:rsidRPr="00327CC6">
              <w:rPr>
                <w:rFonts w:ascii="Arial" w:eastAsia="Times New Roman" w:hAnsi="Arial" w:cs="Arial"/>
                <w:color w:val="000000"/>
                <w:sz w:val="20"/>
                <w:szCs w:val="20"/>
                <w:lang w:val="es-ES" w:eastAsia="es-ES"/>
              </w:rPr>
              <w:t xml:space="preserve">Departamento Municipal de Prevención de la Violencia </w:t>
            </w:r>
          </w:p>
        </w:tc>
        <w:tc>
          <w:tcPr>
            <w:tcW w:w="992" w:type="dxa"/>
            <w:tcBorders>
              <w:top w:val="nil"/>
              <w:left w:val="nil"/>
              <w:bottom w:val="nil"/>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lang w:val="es-ES" w:eastAsia="es-ES"/>
              </w:rPr>
            </w:pPr>
            <w:r w:rsidRPr="00327CC6">
              <w:rPr>
                <w:rFonts w:ascii="Calibri" w:eastAsia="Times New Roman" w:hAnsi="Calibri" w:cs="Calibri"/>
                <w:color w:val="000000"/>
                <w:lang w:val="es-ES" w:eastAsia="es-ES"/>
              </w:rPr>
              <w:t>1</w:t>
            </w:r>
          </w:p>
        </w:tc>
        <w:tc>
          <w:tcPr>
            <w:tcW w:w="1629" w:type="dxa"/>
            <w:tcBorders>
              <w:top w:val="nil"/>
              <w:left w:val="nil"/>
              <w:bottom w:val="nil"/>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lang w:val="es-ES" w:eastAsia="es-ES"/>
              </w:rPr>
            </w:pPr>
            <w:r w:rsidRPr="00327CC6">
              <w:rPr>
                <w:rFonts w:ascii="Calibri" w:eastAsia="Times New Roman" w:hAnsi="Calibri" w:cs="Calibri"/>
                <w:color w:val="000000"/>
                <w:lang w:val="es-ES" w:eastAsia="es-ES"/>
              </w:rPr>
              <w:t>2</w:t>
            </w:r>
          </w:p>
        </w:tc>
      </w:tr>
      <w:tr w:rsidR="00327CC6" w:rsidRPr="00327CC6" w:rsidTr="00327CC6">
        <w:trPr>
          <w:trHeight w:val="412"/>
        </w:trPr>
        <w:tc>
          <w:tcPr>
            <w:tcW w:w="6947" w:type="dxa"/>
            <w:gridSpan w:val="2"/>
            <w:tcBorders>
              <w:top w:val="single" w:sz="8" w:space="0" w:color="auto"/>
              <w:left w:val="single" w:sz="8" w:space="0" w:color="auto"/>
              <w:bottom w:val="single" w:sz="8" w:space="0" w:color="auto"/>
              <w:right w:val="single" w:sz="4" w:space="0" w:color="000000"/>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b/>
                <w:bCs/>
                <w:color w:val="000000"/>
                <w:lang w:val="es-ES" w:eastAsia="es-ES"/>
              </w:rPr>
            </w:pPr>
            <w:r w:rsidRPr="00327CC6">
              <w:rPr>
                <w:rFonts w:ascii="Calibri" w:eastAsia="Times New Roman" w:hAnsi="Calibri" w:cs="Calibri"/>
                <w:b/>
                <w:bCs/>
                <w:color w:val="000000"/>
                <w:lang w:val="es-ES" w:eastAsia="es-ES"/>
              </w:rPr>
              <w:t>TOTAL</w:t>
            </w:r>
          </w:p>
        </w:tc>
        <w:tc>
          <w:tcPr>
            <w:tcW w:w="992" w:type="dxa"/>
            <w:tcBorders>
              <w:top w:val="single" w:sz="8" w:space="0" w:color="auto"/>
              <w:left w:val="nil"/>
              <w:bottom w:val="single" w:sz="8"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b/>
                <w:bCs/>
                <w:color w:val="000000"/>
                <w:lang w:val="es-ES" w:eastAsia="es-ES"/>
              </w:rPr>
            </w:pPr>
            <w:r w:rsidRPr="00327CC6">
              <w:rPr>
                <w:rFonts w:ascii="Calibri" w:eastAsia="Times New Roman" w:hAnsi="Calibri" w:cs="Calibri"/>
                <w:b/>
                <w:bCs/>
                <w:color w:val="000000"/>
                <w:lang w:val="es-ES" w:eastAsia="es-ES"/>
              </w:rPr>
              <w:t>10</w:t>
            </w:r>
          </w:p>
        </w:tc>
        <w:tc>
          <w:tcPr>
            <w:tcW w:w="1629" w:type="dxa"/>
            <w:tcBorders>
              <w:top w:val="single" w:sz="8" w:space="0" w:color="auto"/>
              <w:left w:val="nil"/>
              <w:bottom w:val="single" w:sz="8" w:space="0" w:color="auto"/>
              <w:right w:val="single" w:sz="8"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b/>
                <w:bCs/>
                <w:color w:val="000000"/>
                <w:lang w:val="es-ES" w:eastAsia="es-ES"/>
              </w:rPr>
            </w:pPr>
            <w:r w:rsidRPr="00327CC6">
              <w:rPr>
                <w:rFonts w:ascii="Calibri" w:eastAsia="Times New Roman" w:hAnsi="Calibri" w:cs="Calibri"/>
                <w:b/>
                <w:bCs/>
                <w:color w:val="000000"/>
                <w:lang w:val="es-ES" w:eastAsia="es-ES"/>
              </w:rPr>
              <w:t>55</w:t>
            </w:r>
          </w:p>
        </w:tc>
      </w:tr>
    </w:tbl>
    <w:p w:rsidR="00327CC6" w:rsidRDefault="00327CC6">
      <w:pPr>
        <w:rPr>
          <w:b/>
        </w:rPr>
      </w:pPr>
    </w:p>
    <w:p w:rsidR="00327CC6" w:rsidRDefault="00327CC6">
      <w:pPr>
        <w:rPr>
          <w:b/>
        </w:rPr>
      </w:pPr>
      <w:r>
        <w:rPr>
          <w:noProof/>
          <w:lang w:val="es-SV" w:eastAsia="es-SV"/>
        </w:rPr>
        <w:drawing>
          <wp:inline distT="0" distB="0" distL="0" distR="0" wp14:anchorId="2AEFB026" wp14:editId="4845798C">
            <wp:extent cx="5612130" cy="3216166"/>
            <wp:effectExtent l="0" t="0" r="7620" b="381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48614E" w:rsidRDefault="0048614E">
      <w:pPr>
        <w:rPr>
          <w:b/>
        </w:rPr>
      </w:pPr>
      <w:r>
        <w:rPr>
          <w:b/>
        </w:rPr>
        <w:br w:type="page"/>
      </w:r>
    </w:p>
    <w:p w:rsidR="00327CC6" w:rsidRPr="00EE2EEC" w:rsidRDefault="00327CC6" w:rsidP="00327CC6">
      <w:pPr>
        <w:keepNext/>
        <w:keepLines/>
        <w:spacing w:before="40" w:after="0"/>
        <w:jc w:val="center"/>
        <w:outlineLvl w:val="1"/>
        <w:rPr>
          <w:rFonts w:ascii="Cambria" w:eastAsia="Times New Roman" w:hAnsi="Cambria" w:cs="Times New Roman"/>
          <w:b/>
          <w:sz w:val="26"/>
          <w:szCs w:val="26"/>
        </w:rPr>
      </w:pPr>
      <w:r>
        <w:rPr>
          <w:noProof/>
          <w:lang w:val="es-SV" w:eastAsia="es-SV"/>
        </w:rPr>
        <w:lastRenderedPageBreak/>
        <w:drawing>
          <wp:anchor distT="0" distB="0" distL="114300" distR="114300" simplePos="0" relativeHeight="251735040" behindDoc="1" locked="0" layoutInCell="1" allowOverlap="1" wp14:anchorId="16312EFA" wp14:editId="77E3E444">
            <wp:simplePos x="0" y="0"/>
            <wp:positionH relativeFrom="column">
              <wp:posOffset>-51435</wp:posOffset>
            </wp:positionH>
            <wp:positionV relativeFrom="paragraph">
              <wp:posOffset>5005070</wp:posOffset>
            </wp:positionV>
            <wp:extent cx="5955030" cy="2914650"/>
            <wp:effectExtent l="0" t="0" r="7620" b="0"/>
            <wp:wrapTight wrapText="bothSides">
              <wp:wrapPolygon edited="0">
                <wp:start x="0" y="0"/>
                <wp:lineTo x="0" y="21459"/>
                <wp:lineTo x="21559" y="21459"/>
                <wp:lineTo x="21559" y="0"/>
                <wp:lineTo x="0" y="0"/>
              </wp:wrapPolygon>
            </wp:wrapTight>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r w:rsidRPr="00EE2EEC">
        <w:rPr>
          <w:rFonts w:ascii="Cambria" w:eastAsia="Times New Roman" w:hAnsi="Cambria" w:cs="Times New Roman"/>
          <w:b/>
          <w:sz w:val="26"/>
          <w:szCs w:val="26"/>
        </w:rPr>
        <w:t>PRESUPUESTO ASIGNADO UNIDADES DEPENDIENTES DE LA SUB GERENCI</w:t>
      </w:r>
      <w:r>
        <w:rPr>
          <w:rFonts w:ascii="Cambria" w:eastAsia="Times New Roman" w:hAnsi="Cambria" w:cs="Times New Roman"/>
          <w:b/>
          <w:sz w:val="26"/>
          <w:szCs w:val="26"/>
        </w:rPr>
        <w:t>A DE DESARROLLO SOCIAL</w:t>
      </w:r>
    </w:p>
    <w:tbl>
      <w:tblPr>
        <w:tblW w:w="10632" w:type="dxa"/>
        <w:tblInd w:w="-861" w:type="dxa"/>
        <w:tblCellMar>
          <w:left w:w="70" w:type="dxa"/>
          <w:right w:w="70" w:type="dxa"/>
        </w:tblCellMar>
        <w:tblLook w:val="04A0" w:firstRow="1" w:lastRow="0" w:firstColumn="1" w:lastColumn="0" w:noHBand="0" w:noVBand="1"/>
      </w:tblPr>
      <w:tblGrid>
        <w:gridCol w:w="993"/>
        <w:gridCol w:w="2381"/>
        <w:gridCol w:w="1305"/>
        <w:gridCol w:w="1134"/>
        <w:gridCol w:w="992"/>
        <w:gridCol w:w="1134"/>
        <w:gridCol w:w="1417"/>
        <w:gridCol w:w="1276"/>
      </w:tblGrid>
      <w:tr w:rsidR="00327CC6" w:rsidRPr="00327CC6" w:rsidTr="00327CC6">
        <w:trPr>
          <w:trHeight w:val="268"/>
        </w:trPr>
        <w:tc>
          <w:tcPr>
            <w:tcW w:w="993" w:type="dxa"/>
            <w:vMerge w:val="restart"/>
            <w:tcBorders>
              <w:top w:val="single" w:sz="8" w:space="0" w:color="auto"/>
              <w:left w:val="single" w:sz="8" w:space="0" w:color="auto"/>
              <w:bottom w:val="single" w:sz="8" w:space="0" w:color="000000"/>
              <w:right w:val="single" w:sz="4" w:space="0" w:color="auto"/>
            </w:tcBorders>
            <w:shd w:val="clear" w:color="000000" w:fill="FFFFFF"/>
            <w:vAlign w:val="center"/>
            <w:hideMark/>
          </w:tcPr>
          <w:p w:rsidR="00327CC6" w:rsidRPr="00327CC6" w:rsidRDefault="00327CC6" w:rsidP="00327CC6">
            <w:pPr>
              <w:spacing w:after="0" w:line="240" w:lineRule="auto"/>
              <w:jc w:val="center"/>
              <w:rPr>
                <w:rFonts w:ascii="Calibri" w:eastAsia="Times New Roman" w:hAnsi="Calibri" w:cs="Calibri"/>
                <w:b/>
                <w:bCs/>
                <w:color w:val="000000"/>
                <w:sz w:val="18"/>
                <w:lang w:val="es-ES" w:eastAsia="es-ES"/>
              </w:rPr>
            </w:pPr>
            <w:r w:rsidRPr="00327CC6">
              <w:rPr>
                <w:rFonts w:ascii="Calibri" w:eastAsia="Times New Roman" w:hAnsi="Calibri" w:cs="Calibri"/>
                <w:b/>
                <w:bCs/>
                <w:color w:val="000000"/>
                <w:sz w:val="18"/>
                <w:lang w:val="es-ES" w:eastAsia="es-ES"/>
              </w:rPr>
              <w:t>CODIGO</w:t>
            </w:r>
          </w:p>
        </w:tc>
        <w:tc>
          <w:tcPr>
            <w:tcW w:w="2381" w:type="dxa"/>
            <w:vMerge w:val="restart"/>
            <w:tcBorders>
              <w:top w:val="single" w:sz="8" w:space="0" w:color="auto"/>
              <w:left w:val="single" w:sz="4" w:space="0" w:color="auto"/>
              <w:bottom w:val="single" w:sz="8" w:space="0" w:color="000000"/>
              <w:right w:val="single" w:sz="4" w:space="0" w:color="auto"/>
            </w:tcBorders>
            <w:shd w:val="clear" w:color="000000" w:fill="FFFFFF"/>
            <w:noWrap/>
            <w:vAlign w:val="center"/>
            <w:hideMark/>
          </w:tcPr>
          <w:p w:rsidR="00327CC6" w:rsidRPr="00327CC6" w:rsidRDefault="00327CC6" w:rsidP="00327CC6">
            <w:pPr>
              <w:spacing w:after="0" w:line="240" w:lineRule="auto"/>
              <w:jc w:val="center"/>
              <w:rPr>
                <w:rFonts w:ascii="Calibri" w:eastAsia="Times New Roman" w:hAnsi="Calibri" w:cs="Calibri"/>
                <w:b/>
                <w:bCs/>
                <w:color w:val="000000"/>
                <w:sz w:val="18"/>
                <w:lang w:val="es-ES" w:eastAsia="es-ES"/>
              </w:rPr>
            </w:pPr>
            <w:r w:rsidRPr="00327CC6">
              <w:rPr>
                <w:rFonts w:ascii="Calibri" w:eastAsia="Times New Roman" w:hAnsi="Calibri" w:cs="Calibri"/>
                <w:b/>
                <w:bCs/>
                <w:color w:val="000000"/>
                <w:sz w:val="18"/>
                <w:lang w:val="es-ES" w:eastAsia="es-ES"/>
              </w:rPr>
              <w:t>UNIDAD</w:t>
            </w:r>
          </w:p>
        </w:tc>
        <w:tc>
          <w:tcPr>
            <w:tcW w:w="4565" w:type="dxa"/>
            <w:gridSpan w:val="4"/>
            <w:tcBorders>
              <w:top w:val="single" w:sz="8" w:space="0" w:color="auto"/>
              <w:left w:val="nil"/>
              <w:bottom w:val="single" w:sz="4" w:space="0" w:color="auto"/>
              <w:right w:val="single" w:sz="4" w:space="0" w:color="auto"/>
            </w:tcBorders>
            <w:shd w:val="clear" w:color="000000" w:fill="FFFFFF"/>
            <w:noWrap/>
            <w:vAlign w:val="center"/>
            <w:hideMark/>
          </w:tcPr>
          <w:p w:rsidR="00327CC6" w:rsidRPr="00327CC6" w:rsidRDefault="00327CC6" w:rsidP="00327CC6">
            <w:pPr>
              <w:spacing w:after="0" w:line="240" w:lineRule="auto"/>
              <w:jc w:val="center"/>
              <w:rPr>
                <w:rFonts w:ascii="Calibri" w:eastAsia="Times New Roman" w:hAnsi="Calibri" w:cs="Calibri"/>
                <w:b/>
                <w:bCs/>
                <w:color w:val="000000"/>
                <w:sz w:val="18"/>
                <w:lang w:val="es-ES" w:eastAsia="es-ES"/>
              </w:rPr>
            </w:pPr>
            <w:r w:rsidRPr="00327CC6">
              <w:rPr>
                <w:rFonts w:ascii="Calibri" w:eastAsia="Times New Roman" w:hAnsi="Calibri" w:cs="Calibri"/>
                <w:b/>
                <w:bCs/>
                <w:color w:val="000000"/>
                <w:sz w:val="18"/>
                <w:lang w:val="es-ES" w:eastAsia="es-ES"/>
              </w:rPr>
              <w:t>METAS</w:t>
            </w:r>
          </w:p>
        </w:tc>
        <w:tc>
          <w:tcPr>
            <w:tcW w:w="1417" w:type="dxa"/>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327CC6" w:rsidRPr="00327CC6" w:rsidRDefault="00327CC6" w:rsidP="00327CC6">
            <w:pPr>
              <w:spacing w:after="0" w:line="240" w:lineRule="auto"/>
              <w:jc w:val="center"/>
              <w:rPr>
                <w:rFonts w:ascii="Calibri" w:eastAsia="Times New Roman" w:hAnsi="Calibri" w:cs="Calibri"/>
                <w:b/>
                <w:bCs/>
                <w:color w:val="000000"/>
                <w:sz w:val="18"/>
                <w:lang w:val="es-ES" w:eastAsia="es-ES"/>
              </w:rPr>
            </w:pPr>
            <w:r w:rsidRPr="00327CC6">
              <w:rPr>
                <w:rFonts w:ascii="Calibri" w:eastAsia="Times New Roman" w:hAnsi="Calibri" w:cs="Calibri"/>
                <w:b/>
                <w:bCs/>
                <w:color w:val="000000"/>
                <w:sz w:val="18"/>
                <w:lang w:val="es-ES" w:eastAsia="es-ES"/>
              </w:rPr>
              <w:t>CANTIDAD DE METAS PROGRAMADAS</w:t>
            </w:r>
          </w:p>
        </w:tc>
        <w:tc>
          <w:tcPr>
            <w:tcW w:w="1276" w:type="dxa"/>
            <w:vMerge w:val="restart"/>
            <w:tcBorders>
              <w:top w:val="single" w:sz="8" w:space="0" w:color="auto"/>
              <w:left w:val="single" w:sz="4" w:space="0" w:color="auto"/>
              <w:bottom w:val="single" w:sz="8" w:space="0" w:color="000000"/>
              <w:right w:val="single" w:sz="8" w:space="0" w:color="auto"/>
            </w:tcBorders>
            <w:shd w:val="clear" w:color="000000" w:fill="FFFFFF"/>
            <w:vAlign w:val="center"/>
            <w:hideMark/>
          </w:tcPr>
          <w:p w:rsidR="00327CC6" w:rsidRPr="00327CC6" w:rsidRDefault="00327CC6" w:rsidP="00327CC6">
            <w:pPr>
              <w:spacing w:after="0" w:line="240" w:lineRule="auto"/>
              <w:jc w:val="center"/>
              <w:rPr>
                <w:rFonts w:ascii="Calibri" w:eastAsia="Times New Roman" w:hAnsi="Calibri" w:cs="Calibri"/>
                <w:b/>
                <w:bCs/>
                <w:color w:val="000000"/>
                <w:sz w:val="18"/>
                <w:lang w:val="es-ES" w:eastAsia="es-ES"/>
              </w:rPr>
            </w:pPr>
            <w:r w:rsidRPr="00327CC6">
              <w:rPr>
                <w:rFonts w:ascii="Calibri" w:eastAsia="Times New Roman" w:hAnsi="Calibri" w:cs="Calibri"/>
                <w:b/>
                <w:bCs/>
                <w:color w:val="000000"/>
                <w:sz w:val="18"/>
                <w:lang w:val="es-ES" w:eastAsia="es-ES"/>
              </w:rPr>
              <w:t>PRESUPUESTO ASIGNADO</w:t>
            </w:r>
          </w:p>
        </w:tc>
      </w:tr>
      <w:tr w:rsidR="00327CC6" w:rsidRPr="00327CC6" w:rsidTr="00327CC6">
        <w:trPr>
          <w:trHeight w:val="403"/>
        </w:trPr>
        <w:tc>
          <w:tcPr>
            <w:tcW w:w="993" w:type="dxa"/>
            <w:vMerge/>
            <w:tcBorders>
              <w:top w:val="single" w:sz="8" w:space="0" w:color="auto"/>
              <w:left w:val="single" w:sz="8" w:space="0" w:color="auto"/>
              <w:bottom w:val="single" w:sz="8" w:space="0" w:color="000000"/>
              <w:right w:val="single" w:sz="4" w:space="0" w:color="auto"/>
            </w:tcBorders>
            <w:vAlign w:val="center"/>
            <w:hideMark/>
          </w:tcPr>
          <w:p w:rsidR="00327CC6" w:rsidRPr="00327CC6" w:rsidRDefault="00327CC6" w:rsidP="00327CC6">
            <w:pPr>
              <w:spacing w:after="0" w:line="240" w:lineRule="auto"/>
              <w:rPr>
                <w:rFonts w:ascii="Calibri" w:eastAsia="Times New Roman" w:hAnsi="Calibri" w:cs="Calibri"/>
                <w:b/>
                <w:bCs/>
                <w:color w:val="000000"/>
                <w:lang w:val="es-ES" w:eastAsia="es-ES"/>
              </w:rPr>
            </w:pPr>
          </w:p>
        </w:tc>
        <w:tc>
          <w:tcPr>
            <w:tcW w:w="2381" w:type="dxa"/>
            <w:vMerge/>
            <w:tcBorders>
              <w:top w:val="single" w:sz="8" w:space="0" w:color="auto"/>
              <w:left w:val="single" w:sz="4" w:space="0" w:color="auto"/>
              <w:bottom w:val="single" w:sz="8" w:space="0" w:color="000000"/>
              <w:right w:val="single" w:sz="4" w:space="0" w:color="auto"/>
            </w:tcBorders>
            <w:vAlign w:val="center"/>
            <w:hideMark/>
          </w:tcPr>
          <w:p w:rsidR="00327CC6" w:rsidRPr="00327CC6" w:rsidRDefault="00327CC6" w:rsidP="00327CC6">
            <w:pPr>
              <w:spacing w:after="0" w:line="240" w:lineRule="auto"/>
              <w:rPr>
                <w:rFonts w:ascii="Calibri" w:eastAsia="Times New Roman" w:hAnsi="Calibri" w:cs="Calibri"/>
                <w:b/>
                <w:bCs/>
                <w:color w:val="000000"/>
                <w:lang w:val="es-ES" w:eastAsia="es-ES"/>
              </w:rPr>
            </w:pPr>
          </w:p>
        </w:tc>
        <w:tc>
          <w:tcPr>
            <w:tcW w:w="1305" w:type="dxa"/>
            <w:tcBorders>
              <w:top w:val="nil"/>
              <w:left w:val="nil"/>
              <w:bottom w:val="single" w:sz="8" w:space="0" w:color="auto"/>
              <w:right w:val="single" w:sz="4" w:space="0" w:color="auto"/>
            </w:tcBorders>
            <w:shd w:val="clear" w:color="000000" w:fill="FFFFFF"/>
            <w:vAlign w:val="center"/>
            <w:hideMark/>
          </w:tcPr>
          <w:p w:rsidR="00327CC6" w:rsidRPr="00327CC6" w:rsidRDefault="00327CC6" w:rsidP="00327CC6">
            <w:pPr>
              <w:spacing w:after="0" w:line="240" w:lineRule="auto"/>
              <w:jc w:val="center"/>
              <w:rPr>
                <w:rFonts w:ascii="Calibri" w:eastAsia="Times New Roman" w:hAnsi="Calibri" w:cs="Calibri"/>
                <w:b/>
                <w:bCs/>
                <w:color w:val="000000"/>
                <w:sz w:val="18"/>
                <w:lang w:val="es-ES" w:eastAsia="es-ES"/>
              </w:rPr>
            </w:pPr>
            <w:r w:rsidRPr="00327CC6">
              <w:rPr>
                <w:rFonts w:ascii="Calibri" w:eastAsia="Times New Roman" w:hAnsi="Calibri" w:cs="Calibri"/>
                <w:b/>
                <w:bCs/>
                <w:color w:val="000000"/>
                <w:sz w:val="18"/>
                <w:lang w:val="es-ES" w:eastAsia="es-ES"/>
              </w:rPr>
              <w:t>POLITICO INSTITUCIONAL</w:t>
            </w:r>
          </w:p>
        </w:tc>
        <w:tc>
          <w:tcPr>
            <w:tcW w:w="1134" w:type="dxa"/>
            <w:tcBorders>
              <w:top w:val="nil"/>
              <w:left w:val="nil"/>
              <w:bottom w:val="single" w:sz="8" w:space="0" w:color="auto"/>
              <w:right w:val="single" w:sz="4" w:space="0" w:color="auto"/>
            </w:tcBorders>
            <w:shd w:val="clear" w:color="000000" w:fill="FFFFFF"/>
            <w:vAlign w:val="center"/>
            <w:hideMark/>
          </w:tcPr>
          <w:p w:rsidR="00327CC6" w:rsidRPr="00327CC6" w:rsidRDefault="00327CC6" w:rsidP="00327CC6">
            <w:pPr>
              <w:spacing w:after="0" w:line="240" w:lineRule="auto"/>
              <w:rPr>
                <w:rFonts w:ascii="Calibri" w:eastAsia="Times New Roman" w:hAnsi="Calibri" w:cs="Calibri"/>
                <w:b/>
                <w:bCs/>
                <w:color w:val="000000"/>
                <w:sz w:val="18"/>
                <w:lang w:val="es-ES" w:eastAsia="es-ES"/>
              </w:rPr>
            </w:pPr>
            <w:r w:rsidRPr="00327CC6">
              <w:rPr>
                <w:rFonts w:ascii="Calibri" w:eastAsia="Times New Roman" w:hAnsi="Calibri" w:cs="Calibri"/>
                <w:b/>
                <w:bCs/>
                <w:color w:val="000000"/>
                <w:sz w:val="18"/>
                <w:lang w:val="es-ES" w:eastAsia="es-ES"/>
              </w:rPr>
              <w:t>MEDIO AMBIENTAL</w:t>
            </w:r>
          </w:p>
        </w:tc>
        <w:tc>
          <w:tcPr>
            <w:tcW w:w="992" w:type="dxa"/>
            <w:tcBorders>
              <w:top w:val="nil"/>
              <w:left w:val="nil"/>
              <w:bottom w:val="single" w:sz="8" w:space="0" w:color="auto"/>
              <w:right w:val="single" w:sz="4" w:space="0" w:color="auto"/>
            </w:tcBorders>
            <w:shd w:val="clear" w:color="000000" w:fill="FFFFFF"/>
            <w:vAlign w:val="center"/>
            <w:hideMark/>
          </w:tcPr>
          <w:p w:rsidR="00327CC6" w:rsidRPr="00327CC6" w:rsidRDefault="00327CC6" w:rsidP="00327CC6">
            <w:pPr>
              <w:spacing w:after="0" w:line="240" w:lineRule="auto"/>
              <w:jc w:val="center"/>
              <w:rPr>
                <w:rFonts w:ascii="Calibri" w:eastAsia="Times New Roman" w:hAnsi="Calibri" w:cs="Calibri"/>
                <w:b/>
                <w:bCs/>
                <w:color w:val="000000"/>
                <w:sz w:val="18"/>
                <w:lang w:val="es-ES" w:eastAsia="es-ES"/>
              </w:rPr>
            </w:pPr>
            <w:r w:rsidRPr="00327CC6">
              <w:rPr>
                <w:rFonts w:ascii="Calibri" w:eastAsia="Times New Roman" w:hAnsi="Calibri" w:cs="Calibri"/>
                <w:b/>
                <w:bCs/>
                <w:color w:val="000000"/>
                <w:sz w:val="18"/>
                <w:lang w:val="es-ES" w:eastAsia="es-ES"/>
              </w:rPr>
              <w:t>SOCIAL CULTURAL</w:t>
            </w:r>
          </w:p>
        </w:tc>
        <w:tc>
          <w:tcPr>
            <w:tcW w:w="1134" w:type="dxa"/>
            <w:tcBorders>
              <w:top w:val="nil"/>
              <w:left w:val="nil"/>
              <w:bottom w:val="single" w:sz="8" w:space="0" w:color="auto"/>
              <w:right w:val="single" w:sz="4" w:space="0" w:color="auto"/>
            </w:tcBorders>
            <w:shd w:val="clear" w:color="000000" w:fill="FFFFFF"/>
            <w:vAlign w:val="center"/>
            <w:hideMark/>
          </w:tcPr>
          <w:p w:rsidR="00327CC6" w:rsidRPr="00327CC6" w:rsidRDefault="00327CC6" w:rsidP="00327CC6">
            <w:pPr>
              <w:spacing w:after="0" w:line="240" w:lineRule="auto"/>
              <w:rPr>
                <w:rFonts w:ascii="Calibri" w:eastAsia="Times New Roman" w:hAnsi="Calibri" w:cs="Calibri"/>
                <w:b/>
                <w:bCs/>
                <w:color w:val="000000"/>
                <w:sz w:val="18"/>
                <w:lang w:val="es-ES" w:eastAsia="es-ES"/>
              </w:rPr>
            </w:pPr>
            <w:r w:rsidRPr="00327CC6">
              <w:rPr>
                <w:rFonts w:ascii="Calibri" w:eastAsia="Times New Roman" w:hAnsi="Calibri" w:cs="Calibri"/>
                <w:b/>
                <w:bCs/>
                <w:color w:val="000000"/>
                <w:sz w:val="18"/>
                <w:lang w:val="es-ES" w:eastAsia="es-ES"/>
              </w:rPr>
              <w:t>ECONOMICO</w:t>
            </w:r>
          </w:p>
        </w:tc>
        <w:tc>
          <w:tcPr>
            <w:tcW w:w="1417" w:type="dxa"/>
            <w:vMerge/>
            <w:tcBorders>
              <w:top w:val="single" w:sz="8" w:space="0" w:color="auto"/>
              <w:left w:val="single" w:sz="4" w:space="0" w:color="auto"/>
              <w:bottom w:val="single" w:sz="8" w:space="0" w:color="000000"/>
              <w:right w:val="single" w:sz="4" w:space="0" w:color="auto"/>
            </w:tcBorders>
            <w:vAlign w:val="center"/>
            <w:hideMark/>
          </w:tcPr>
          <w:p w:rsidR="00327CC6" w:rsidRPr="00327CC6" w:rsidRDefault="00327CC6" w:rsidP="00327CC6">
            <w:pPr>
              <w:spacing w:after="0" w:line="240" w:lineRule="auto"/>
              <w:rPr>
                <w:rFonts w:ascii="Calibri" w:eastAsia="Times New Roman" w:hAnsi="Calibri" w:cs="Calibri"/>
                <w:b/>
                <w:bCs/>
                <w:color w:val="000000"/>
                <w:lang w:val="es-ES" w:eastAsia="es-ES"/>
              </w:rPr>
            </w:pPr>
          </w:p>
        </w:tc>
        <w:tc>
          <w:tcPr>
            <w:tcW w:w="1276" w:type="dxa"/>
            <w:vMerge/>
            <w:tcBorders>
              <w:top w:val="single" w:sz="8" w:space="0" w:color="auto"/>
              <w:left w:val="single" w:sz="4" w:space="0" w:color="auto"/>
              <w:bottom w:val="single" w:sz="8" w:space="0" w:color="000000"/>
              <w:right w:val="single" w:sz="8" w:space="0" w:color="auto"/>
            </w:tcBorders>
            <w:vAlign w:val="center"/>
            <w:hideMark/>
          </w:tcPr>
          <w:p w:rsidR="00327CC6" w:rsidRPr="00327CC6" w:rsidRDefault="00327CC6" w:rsidP="00327CC6">
            <w:pPr>
              <w:spacing w:after="0" w:line="240" w:lineRule="auto"/>
              <w:rPr>
                <w:rFonts w:ascii="Calibri" w:eastAsia="Times New Roman" w:hAnsi="Calibri" w:cs="Calibri"/>
                <w:b/>
                <w:bCs/>
                <w:color w:val="000000"/>
                <w:lang w:val="es-ES" w:eastAsia="es-ES"/>
              </w:rPr>
            </w:pPr>
          </w:p>
        </w:tc>
      </w:tr>
      <w:tr w:rsidR="00327CC6" w:rsidRPr="00327CC6" w:rsidTr="00327CC6">
        <w:trPr>
          <w:trHeight w:val="527"/>
        </w:trPr>
        <w:tc>
          <w:tcPr>
            <w:tcW w:w="993" w:type="dxa"/>
            <w:tcBorders>
              <w:top w:val="nil"/>
              <w:left w:val="single" w:sz="4" w:space="0" w:color="auto"/>
              <w:bottom w:val="single" w:sz="4" w:space="0" w:color="auto"/>
              <w:right w:val="single" w:sz="4" w:space="0" w:color="auto"/>
            </w:tcBorders>
            <w:shd w:val="clear" w:color="000000" w:fill="FFFFFF"/>
            <w:noWrap/>
            <w:vAlign w:val="bottom"/>
            <w:hideMark/>
          </w:tcPr>
          <w:p w:rsidR="00327CC6" w:rsidRPr="00327CC6" w:rsidRDefault="00327CC6" w:rsidP="00327CC6">
            <w:pPr>
              <w:spacing w:after="0" w:line="240" w:lineRule="auto"/>
              <w:jc w:val="right"/>
              <w:rPr>
                <w:rFonts w:ascii="Arial" w:eastAsia="Times New Roman" w:hAnsi="Arial" w:cs="Arial"/>
                <w:color w:val="000000"/>
                <w:sz w:val="18"/>
                <w:szCs w:val="20"/>
                <w:lang w:val="es-ES" w:eastAsia="es-ES"/>
              </w:rPr>
            </w:pPr>
            <w:r w:rsidRPr="00327CC6">
              <w:rPr>
                <w:rFonts w:ascii="Arial" w:eastAsia="Times New Roman" w:hAnsi="Arial" w:cs="Arial"/>
                <w:color w:val="000000"/>
                <w:sz w:val="18"/>
                <w:szCs w:val="20"/>
                <w:lang w:val="es-ES" w:eastAsia="es-ES"/>
              </w:rPr>
              <w:t>020301</w:t>
            </w:r>
          </w:p>
        </w:tc>
        <w:tc>
          <w:tcPr>
            <w:tcW w:w="2381" w:type="dxa"/>
            <w:tcBorders>
              <w:top w:val="nil"/>
              <w:left w:val="nil"/>
              <w:bottom w:val="single" w:sz="4" w:space="0" w:color="auto"/>
              <w:right w:val="single" w:sz="4" w:space="0" w:color="auto"/>
            </w:tcBorders>
            <w:shd w:val="clear" w:color="000000" w:fill="FFFFFF"/>
            <w:vAlign w:val="bottom"/>
            <w:hideMark/>
          </w:tcPr>
          <w:p w:rsidR="00327CC6" w:rsidRPr="00327CC6" w:rsidRDefault="00327CC6" w:rsidP="00327CC6">
            <w:pPr>
              <w:spacing w:after="0" w:line="240" w:lineRule="auto"/>
              <w:rPr>
                <w:rFonts w:ascii="Arial" w:eastAsia="Times New Roman" w:hAnsi="Arial" w:cs="Arial"/>
                <w:color w:val="000000"/>
                <w:sz w:val="18"/>
                <w:szCs w:val="20"/>
                <w:lang w:val="es-ES" w:eastAsia="es-ES"/>
              </w:rPr>
            </w:pPr>
            <w:r w:rsidRPr="00327CC6">
              <w:rPr>
                <w:rFonts w:ascii="Arial" w:eastAsia="Times New Roman" w:hAnsi="Arial" w:cs="Arial"/>
                <w:color w:val="000000"/>
                <w:sz w:val="18"/>
                <w:szCs w:val="20"/>
                <w:lang w:val="es-ES" w:eastAsia="es-ES"/>
              </w:rPr>
              <w:t>Departamento Municipal de los Deportes</w:t>
            </w:r>
          </w:p>
        </w:tc>
        <w:tc>
          <w:tcPr>
            <w:tcW w:w="1305"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1134"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992"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1</w:t>
            </w:r>
          </w:p>
        </w:tc>
        <w:tc>
          <w:tcPr>
            <w:tcW w:w="1134"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1417"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1</w:t>
            </w:r>
          </w:p>
        </w:tc>
        <w:tc>
          <w:tcPr>
            <w:tcW w:w="1276" w:type="dxa"/>
            <w:tcBorders>
              <w:top w:val="nil"/>
              <w:left w:val="nil"/>
              <w:bottom w:val="single" w:sz="4" w:space="0" w:color="auto"/>
              <w:right w:val="single" w:sz="4" w:space="0" w:color="auto"/>
            </w:tcBorders>
            <w:shd w:val="clear" w:color="000000" w:fill="FFFFFF"/>
            <w:noWrap/>
            <w:vAlign w:val="center"/>
            <w:hideMark/>
          </w:tcPr>
          <w:p w:rsidR="00327CC6" w:rsidRPr="00327CC6" w:rsidRDefault="00327CC6" w:rsidP="00327CC6">
            <w:pPr>
              <w:spacing w:after="0" w:line="240" w:lineRule="auto"/>
              <w:rPr>
                <w:rFonts w:ascii="Arial Narrow" w:eastAsia="Times New Roman" w:hAnsi="Arial Narrow" w:cs="Calibri"/>
                <w:color w:val="000000"/>
                <w:sz w:val="18"/>
                <w:lang w:val="es-ES" w:eastAsia="es-ES"/>
              </w:rPr>
            </w:pPr>
            <w:r w:rsidRPr="00327CC6">
              <w:rPr>
                <w:rFonts w:ascii="Arial Narrow" w:eastAsia="Times New Roman" w:hAnsi="Arial Narrow" w:cs="Calibri"/>
                <w:color w:val="000000"/>
                <w:sz w:val="18"/>
                <w:lang w:val="es-ES" w:eastAsia="es-ES"/>
              </w:rPr>
              <w:t xml:space="preserve"> $          5,041.39 </w:t>
            </w:r>
          </w:p>
        </w:tc>
      </w:tr>
      <w:tr w:rsidR="00327CC6" w:rsidRPr="00327CC6" w:rsidTr="00327CC6">
        <w:trPr>
          <w:trHeight w:val="554"/>
        </w:trPr>
        <w:tc>
          <w:tcPr>
            <w:tcW w:w="993" w:type="dxa"/>
            <w:tcBorders>
              <w:top w:val="nil"/>
              <w:left w:val="single" w:sz="4" w:space="0" w:color="auto"/>
              <w:bottom w:val="single" w:sz="4" w:space="0" w:color="auto"/>
              <w:right w:val="single" w:sz="4" w:space="0" w:color="auto"/>
            </w:tcBorders>
            <w:shd w:val="clear" w:color="000000" w:fill="FFFFFF"/>
            <w:noWrap/>
            <w:vAlign w:val="bottom"/>
            <w:hideMark/>
          </w:tcPr>
          <w:p w:rsidR="00327CC6" w:rsidRPr="00327CC6" w:rsidRDefault="00327CC6" w:rsidP="00327CC6">
            <w:pPr>
              <w:spacing w:after="0" w:line="240" w:lineRule="auto"/>
              <w:jc w:val="right"/>
              <w:rPr>
                <w:rFonts w:ascii="Arial" w:eastAsia="Times New Roman" w:hAnsi="Arial" w:cs="Arial"/>
                <w:color w:val="000000"/>
                <w:sz w:val="18"/>
                <w:szCs w:val="20"/>
                <w:lang w:val="es-ES" w:eastAsia="es-ES"/>
              </w:rPr>
            </w:pPr>
            <w:r w:rsidRPr="00327CC6">
              <w:rPr>
                <w:rFonts w:ascii="Arial" w:eastAsia="Times New Roman" w:hAnsi="Arial" w:cs="Arial"/>
                <w:color w:val="000000"/>
                <w:sz w:val="18"/>
                <w:szCs w:val="20"/>
                <w:lang w:val="es-ES" w:eastAsia="es-ES"/>
              </w:rPr>
              <w:t>020302</w:t>
            </w:r>
          </w:p>
        </w:tc>
        <w:tc>
          <w:tcPr>
            <w:tcW w:w="2381" w:type="dxa"/>
            <w:tcBorders>
              <w:top w:val="nil"/>
              <w:left w:val="nil"/>
              <w:bottom w:val="single" w:sz="4" w:space="0" w:color="auto"/>
              <w:right w:val="single" w:sz="4" w:space="0" w:color="auto"/>
            </w:tcBorders>
            <w:shd w:val="clear" w:color="000000" w:fill="FFFFFF"/>
            <w:vAlign w:val="bottom"/>
            <w:hideMark/>
          </w:tcPr>
          <w:p w:rsidR="00327CC6" w:rsidRPr="00327CC6" w:rsidRDefault="00327CC6" w:rsidP="00327CC6">
            <w:pPr>
              <w:spacing w:after="0" w:line="240" w:lineRule="auto"/>
              <w:rPr>
                <w:rFonts w:ascii="Arial" w:eastAsia="Times New Roman" w:hAnsi="Arial" w:cs="Arial"/>
                <w:color w:val="000000"/>
                <w:sz w:val="18"/>
                <w:szCs w:val="20"/>
                <w:lang w:val="es-ES" w:eastAsia="es-ES"/>
              </w:rPr>
            </w:pPr>
            <w:r w:rsidRPr="00327CC6">
              <w:rPr>
                <w:rFonts w:ascii="Arial" w:eastAsia="Times New Roman" w:hAnsi="Arial" w:cs="Arial"/>
                <w:color w:val="000000"/>
                <w:sz w:val="18"/>
                <w:szCs w:val="20"/>
                <w:lang w:val="es-ES" w:eastAsia="es-ES"/>
              </w:rPr>
              <w:t>Departamento de Identidad Cultural</w:t>
            </w:r>
          </w:p>
        </w:tc>
        <w:tc>
          <w:tcPr>
            <w:tcW w:w="1305"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1134"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992"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8</w:t>
            </w:r>
          </w:p>
        </w:tc>
        <w:tc>
          <w:tcPr>
            <w:tcW w:w="1134"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1417"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8</w:t>
            </w:r>
          </w:p>
        </w:tc>
        <w:tc>
          <w:tcPr>
            <w:tcW w:w="1276" w:type="dxa"/>
            <w:tcBorders>
              <w:top w:val="nil"/>
              <w:left w:val="nil"/>
              <w:bottom w:val="single" w:sz="4" w:space="0" w:color="auto"/>
              <w:right w:val="single" w:sz="4" w:space="0" w:color="auto"/>
            </w:tcBorders>
            <w:shd w:val="clear" w:color="000000" w:fill="FFFFFF"/>
            <w:noWrap/>
            <w:vAlign w:val="center"/>
            <w:hideMark/>
          </w:tcPr>
          <w:p w:rsidR="00327CC6" w:rsidRPr="00327CC6" w:rsidRDefault="00327CC6" w:rsidP="00327CC6">
            <w:pPr>
              <w:spacing w:after="0" w:line="240" w:lineRule="auto"/>
              <w:rPr>
                <w:rFonts w:ascii="Arial Narrow" w:eastAsia="Times New Roman" w:hAnsi="Arial Narrow" w:cs="Calibri"/>
                <w:color w:val="000000"/>
                <w:sz w:val="18"/>
                <w:lang w:val="es-ES" w:eastAsia="es-ES"/>
              </w:rPr>
            </w:pPr>
            <w:r w:rsidRPr="00327CC6">
              <w:rPr>
                <w:rFonts w:ascii="Arial Narrow" w:eastAsia="Times New Roman" w:hAnsi="Arial Narrow" w:cs="Calibri"/>
                <w:color w:val="000000"/>
                <w:sz w:val="18"/>
                <w:lang w:val="es-ES" w:eastAsia="es-ES"/>
              </w:rPr>
              <w:t xml:space="preserve"> $          4,333.42 </w:t>
            </w:r>
          </w:p>
        </w:tc>
      </w:tr>
      <w:tr w:rsidR="00327CC6" w:rsidRPr="00327CC6" w:rsidTr="00327CC6">
        <w:trPr>
          <w:trHeight w:val="708"/>
        </w:trPr>
        <w:tc>
          <w:tcPr>
            <w:tcW w:w="993" w:type="dxa"/>
            <w:tcBorders>
              <w:top w:val="nil"/>
              <w:left w:val="single" w:sz="4" w:space="0" w:color="auto"/>
              <w:bottom w:val="single" w:sz="4" w:space="0" w:color="auto"/>
              <w:right w:val="single" w:sz="4" w:space="0" w:color="auto"/>
            </w:tcBorders>
            <w:shd w:val="clear" w:color="000000" w:fill="FFFFFF"/>
            <w:noWrap/>
            <w:vAlign w:val="bottom"/>
            <w:hideMark/>
          </w:tcPr>
          <w:p w:rsidR="00327CC6" w:rsidRPr="00327CC6" w:rsidRDefault="00327CC6" w:rsidP="00327CC6">
            <w:pPr>
              <w:spacing w:after="0" w:line="240" w:lineRule="auto"/>
              <w:jc w:val="right"/>
              <w:rPr>
                <w:rFonts w:ascii="Arial" w:eastAsia="Times New Roman" w:hAnsi="Arial" w:cs="Arial"/>
                <w:color w:val="000000"/>
                <w:sz w:val="18"/>
                <w:szCs w:val="20"/>
                <w:lang w:val="es-ES" w:eastAsia="es-ES"/>
              </w:rPr>
            </w:pPr>
            <w:r w:rsidRPr="00327CC6">
              <w:rPr>
                <w:rFonts w:ascii="Arial" w:eastAsia="Times New Roman" w:hAnsi="Arial" w:cs="Arial"/>
                <w:color w:val="000000"/>
                <w:sz w:val="18"/>
                <w:szCs w:val="20"/>
                <w:lang w:val="es-ES" w:eastAsia="es-ES"/>
              </w:rPr>
              <w:t>020303</w:t>
            </w:r>
          </w:p>
        </w:tc>
        <w:tc>
          <w:tcPr>
            <w:tcW w:w="2381" w:type="dxa"/>
            <w:tcBorders>
              <w:top w:val="nil"/>
              <w:left w:val="nil"/>
              <w:bottom w:val="single" w:sz="4" w:space="0" w:color="auto"/>
              <w:right w:val="single" w:sz="4" w:space="0" w:color="auto"/>
            </w:tcBorders>
            <w:shd w:val="clear" w:color="000000" w:fill="FFFFFF"/>
            <w:vAlign w:val="bottom"/>
            <w:hideMark/>
          </w:tcPr>
          <w:p w:rsidR="00327CC6" w:rsidRPr="00327CC6" w:rsidRDefault="00327CC6" w:rsidP="00327CC6">
            <w:pPr>
              <w:spacing w:after="0" w:line="240" w:lineRule="auto"/>
              <w:rPr>
                <w:rFonts w:ascii="Arial" w:eastAsia="Times New Roman" w:hAnsi="Arial" w:cs="Arial"/>
                <w:color w:val="000000"/>
                <w:sz w:val="18"/>
                <w:szCs w:val="20"/>
                <w:lang w:val="es-ES" w:eastAsia="es-ES"/>
              </w:rPr>
            </w:pPr>
            <w:r w:rsidRPr="00327CC6">
              <w:rPr>
                <w:rFonts w:ascii="Arial" w:eastAsia="Times New Roman" w:hAnsi="Arial" w:cs="Arial"/>
                <w:color w:val="000000"/>
                <w:sz w:val="18"/>
                <w:szCs w:val="20"/>
                <w:lang w:val="es-ES" w:eastAsia="es-ES"/>
              </w:rPr>
              <w:t>Departamento de Desarrollo Económico Territorial</w:t>
            </w:r>
          </w:p>
        </w:tc>
        <w:tc>
          <w:tcPr>
            <w:tcW w:w="1305"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1134"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992"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8</w:t>
            </w:r>
          </w:p>
        </w:tc>
        <w:tc>
          <w:tcPr>
            <w:tcW w:w="1134"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1417"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8</w:t>
            </w:r>
          </w:p>
        </w:tc>
        <w:tc>
          <w:tcPr>
            <w:tcW w:w="1276" w:type="dxa"/>
            <w:tcBorders>
              <w:top w:val="nil"/>
              <w:left w:val="nil"/>
              <w:bottom w:val="single" w:sz="4" w:space="0" w:color="auto"/>
              <w:right w:val="single" w:sz="4" w:space="0" w:color="auto"/>
            </w:tcBorders>
            <w:shd w:val="clear" w:color="000000" w:fill="FFFFFF"/>
            <w:noWrap/>
            <w:vAlign w:val="center"/>
            <w:hideMark/>
          </w:tcPr>
          <w:p w:rsidR="00327CC6" w:rsidRPr="00327CC6" w:rsidRDefault="00327CC6" w:rsidP="00327CC6">
            <w:pPr>
              <w:spacing w:after="0" w:line="240" w:lineRule="auto"/>
              <w:rPr>
                <w:rFonts w:ascii="Arial Narrow" w:eastAsia="Times New Roman" w:hAnsi="Arial Narrow" w:cs="Calibri"/>
                <w:color w:val="000000"/>
                <w:sz w:val="18"/>
                <w:lang w:val="es-ES" w:eastAsia="es-ES"/>
              </w:rPr>
            </w:pPr>
            <w:r w:rsidRPr="00327CC6">
              <w:rPr>
                <w:rFonts w:ascii="Arial Narrow" w:eastAsia="Times New Roman" w:hAnsi="Arial Narrow" w:cs="Calibri"/>
                <w:color w:val="000000"/>
                <w:sz w:val="18"/>
                <w:lang w:val="es-ES" w:eastAsia="es-ES"/>
              </w:rPr>
              <w:t xml:space="preserve"> $          2,132.15 </w:t>
            </w:r>
          </w:p>
        </w:tc>
      </w:tr>
      <w:tr w:rsidR="00327CC6" w:rsidRPr="00327CC6" w:rsidTr="00327CC6">
        <w:trPr>
          <w:trHeight w:val="437"/>
        </w:trPr>
        <w:tc>
          <w:tcPr>
            <w:tcW w:w="993" w:type="dxa"/>
            <w:tcBorders>
              <w:top w:val="nil"/>
              <w:left w:val="single" w:sz="4" w:space="0" w:color="auto"/>
              <w:bottom w:val="single" w:sz="4" w:space="0" w:color="auto"/>
              <w:right w:val="single" w:sz="4" w:space="0" w:color="auto"/>
            </w:tcBorders>
            <w:shd w:val="clear" w:color="000000" w:fill="FFFFFF"/>
            <w:noWrap/>
            <w:vAlign w:val="bottom"/>
            <w:hideMark/>
          </w:tcPr>
          <w:p w:rsidR="00327CC6" w:rsidRPr="00327CC6" w:rsidRDefault="00327CC6" w:rsidP="00327CC6">
            <w:pPr>
              <w:spacing w:after="0" w:line="240" w:lineRule="auto"/>
              <w:jc w:val="right"/>
              <w:rPr>
                <w:rFonts w:ascii="Arial" w:eastAsia="Times New Roman" w:hAnsi="Arial" w:cs="Arial"/>
                <w:color w:val="000000"/>
                <w:sz w:val="18"/>
                <w:szCs w:val="20"/>
                <w:lang w:val="es-ES" w:eastAsia="es-ES"/>
              </w:rPr>
            </w:pPr>
            <w:r w:rsidRPr="00327CC6">
              <w:rPr>
                <w:rFonts w:ascii="Arial" w:eastAsia="Times New Roman" w:hAnsi="Arial" w:cs="Arial"/>
                <w:color w:val="000000"/>
                <w:sz w:val="18"/>
                <w:szCs w:val="20"/>
                <w:lang w:val="es-ES" w:eastAsia="es-ES"/>
              </w:rPr>
              <w:t>020304</w:t>
            </w:r>
          </w:p>
        </w:tc>
        <w:tc>
          <w:tcPr>
            <w:tcW w:w="2381" w:type="dxa"/>
            <w:tcBorders>
              <w:top w:val="nil"/>
              <w:left w:val="nil"/>
              <w:bottom w:val="single" w:sz="4" w:space="0" w:color="auto"/>
              <w:right w:val="single" w:sz="4" w:space="0" w:color="auto"/>
            </w:tcBorders>
            <w:shd w:val="clear" w:color="000000" w:fill="FFFFFF"/>
            <w:vAlign w:val="bottom"/>
            <w:hideMark/>
          </w:tcPr>
          <w:p w:rsidR="00327CC6" w:rsidRPr="00327CC6" w:rsidRDefault="00327CC6" w:rsidP="00327CC6">
            <w:pPr>
              <w:spacing w:after="0" w:line="240" w:lineRule="auto"/>
              <w:rPr>
                <w:rFonts w:ascii="Arial" w:eastAsia="Times New Roman" w:hAnsi="Arial" w:cs="Arial"/>
                <w:color w:val="000000"/>
                <w:sz w:val="18"/>
                <w:szCs w:val="20"/>
                <w:lang w:val="es-ES" w:eastAsia="es-ES"/>
              </w:rPr>
            </w:pPr>
            <w:r w:rsidRPr="00327CC6">
              <w:rPr>
                <w:rFonts w:ascii="Arial" w:eastAsia="Times New Roman" w:hAnsi="Arial" w:cs="Arial"/>
                <w:color w:val="000000"/>
                <w:sz w:val="18"/>
                <w:szCs w:val="20"/>
                <w:lang w:val="es-ES" w:eastAsia="es-ES"/>
              </w:rPr>
              <w:t>Departamento de Promoción para la Salud</w:t>
            </w:r>
          </w:p>
        </w:tc>
        <w:tc>
          <w:tcPr>
            <w:tcW w:w="1305"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1134"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992"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5</w:t>
            </w:r>
          </w:p>
        </w:tc>
        <w:tc>
          <w:tcPr>
            <w:tcW w:w="1134"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1417"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5</w:t>
            </w:r>
          </w:p>
        </w:tc>
        <w:tc>
          <w:tcPr>
            <w:tcW w:w="1276" w:type="dxa"/>
            <w:tcBorders>
              <w:top w:val="nil"/>
              <w:left w:val="nil"/>
              <w:bottom w:val="single" w:sz="4" w:space="0" w:color="auto"/>
              <w:right w:val="single" w:sz="4" w:space="0" w:color="auto"/>
            </w:tcBorders>
            <w:shd w:val="clear" w:color="000000" w:fill="FFFFFF"/>
            <w:noWrap/>
            <w:vAlign w:val="center"/>
            <w:hideMark/>
          </w:tcPr>
          <w:p w:rsidR="00327CC6" w:rsidRPr="00327CC6" w:rsidRDefault="00327CC6" w:rsidP="00327CC6">
            <w:pPr>
              <w:spacing w:after="0" w:line="240" w:lineRule="auto"/>
              <w:rPr>
                <w:rFonts w:ascii="Arial Narrow" w:eastAsia="Times New Roman" w:hAnsi="Arial Narrow" w:cs="Calibri"/>
                <w:color w:val="000000"/>
                <w:sz w:val="18"/>
                <w:lang w:val="es-ES" w:eastAsia="es-ES"/>
              </w:rPr>
            </w:pPr>
            <w:r w:rsidRPr="00327CC6">
              <w:rPr>
                <w:rFonts w:ascii="Arial Narrow" w:eastAsia="Times New Roman" w:hAnsi="Arial Narrow" w:cs="Calibri"/>
                <w:color w:val="000000"/>
                <w:sz w:val="18"/>
                <w:lang w:val="es-ES" w:eastAsia="es-ES"/>
              </w:rPr>
              <w:t xml:space="preserve"> $        34,590.17 </w:t>
            </w:r>
          </w:p>
        </w:tc>
      </w:tr>
      <w:tr w:rsidR="00327CC6" w:rsidRPr="00327CC6" w:rsidTr="00327CC6">
        <w:trPr>
          <w:trHeight w:val="573"/>
        </w:trPr>
        <w:tc>
          <w:tcPr>
            <w:tcW w:w="993" w:type="dxa"/>
            <w:tcBorders>
              <w:top w:val="nil"/>
              <w:left w:val="single" w:sz="4" w:space="0" w:color="auto"/>
              <w:bottom w:val="single" w:sz="4" w:space="0" w:color="auto"/>
              <w:right w:val="single" w:sz="4" w:space="0" w:color="auto"/>
            </w:tcBorders>
            <w:shd w:val="clear" w:color="000000" w:fill="FFFFFF"/>
            <w:noWrap/>
            <w:vAlign w:val="bottom"/>
            <w:hideMark/>
          </w:tcPr>
          <w:p w:rsidR="00327CC6" w:rsidRPr="00327CC6" w:rsidRDefault="00327CC6" w:rsidP="00327CC6">
            <w:pPr>
              <w:spacing w:after="0" w:line="240" w:lineRule="auto"/>
              <w:jc w:val="right"/>
              <w:rPr>
                <w:rFonts w:ascii="Arial" w:eastAsia="Times New Roman" w:hAnsi="Arial" w:cs="Arial"/>
                <w:color w:val="000000"/>
                <w:sz w:val="18"/>
                <w:szCs w:val="20"/>
                <w:lang w:val="es-ES" w:eastAsia="es-ES"/>
              </w:rPr>
            </w:pPr>
            <w:r w:rsidRPr="00327CC6">
              <w:rPr>
                <w:rFonts w:ascii="Arial" w:eastAsia="Times New Roman" w:hAnsi="Arial" w:cs="Arial"/>
                <w:color w:val="000000"/>
                <w:sz w:val="18"/>
                <w:szCs w:val="20"/>
                <w:lang w:val="es-ES" w:eastAsia="es-ES"/>
              </w:rPr>
              <w:t>020305</w:t>
            </w:r>
          </w:p>
        </w:tc>
        <w:tc>
          <w:tcPr>
            <w:tcW w:w="2381" w:type="dxa"/>
            <w:tcBorders>
              <w:top w:val="nil"/>
              <w:left w:val="nil"/>
              <w:bottom w:val="single" w:sz="4" w:space="0" w:color="auto"/>
              <w:right w:val="single" w:sz="4" w:space="0" w:color="auto"/>
            </w:tcBorders>
            <w:shd w:val="clear" w:color="auto" w:fill="auto"/>
            <w:vAlign w:val="bottom"/>
            <w:hideMark/>
          </w:tcPr>
          <w:p w:rsidR="00327CC6" w:rsidRPr="00327CC6" w:rsidRDefault="00327CC6" w:rsidP="00327CC6">
            <w:pPr>
              <w:spacing w:after="0" w:line="240" w:lineRule="auto"/>
              <w:rPr>
                <w:rFonts w:ascii="Arial" w:eastAsia="Times New Roman" w:hAnsi="Arial" w:cs="Arial"/>
                <w:color w:val="000000"/>
                <w:sz w:val="18"/>
                <w:szCs w:val="20"/>
                <w:lang w:val="es-ES" w:eastAsia="es-ES"/>
              </w:rPr>
            </w:pPr>
            <w:r w:rsidRPr="00327CC6">
              <w:rPr>
                <w:rFonts w:ascii="Arial" w:eastAsia="Times New Roman" w:hAnsi="Arial" w:cs="Arial"/>
                <w:color w:val="000000"/>
                <w:sz w:val="18"/>
                <w:szCs w:val="20"/>
                <w:lang w:val="es-ES" w:eastAsia="es-ES"/>
              </w:rPr>
              <w:t>Unidad Municipal de la Mujer</w:t>
            </w:r>
          </w:p>
        </w:tc>
        <w:tc>
          <w:tcPr>
            <w:tcW w:w="1305"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1134"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992"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6</w:t>
            </w:r>
          </w:p>
        </w:tc>
        <w:tc>
          <w:tcPr>
            <w:tcW w:w="1134"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1417"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6</w:t>
            </w:r>
          </w:p>
        </w:tc>
        <w:tc>
          <w:tcPr>
            <w:tcW w:w="1276" w:type="dxa"/>
            <w:tcBorders>
              <w:top w:val="nil"/>
              <w:left w:val="nil"/>
              <w:bottom w:val="single" w:sz="4" w:space="0" w:color="auto"/>
              <w:right w:val="single" w:sz="4" w:space="0" w:color="auto"/>
            </w:tcBorders>
            <w:shd w:val="clear" w:color="000000" w:fill="FFFFFF"/>
            <w:noWrap/>
            <w:vAlign w:val="center"/>
            <w:hideMark/>
          </w:tcPr>
          <w:p w:rsidR="00327CC6" w:rsidRPr="00327CC6" w:rsidRDefault="00327CC6" w:rsidP="00327CC6">
            <w:pPr>
              <w:spacing w:after="0" w:line="240" w:lineRule="auto"/>
              <w:rPr>
                <w:rFonts w:ascii="Arial Narrow" w:eastAsia="Times New Roman" w:hAnsi="Arial Narrow" w:cs="Calibri"/>
                <w:color w:val="000000"/>
                <w:sz w:val="18"/>
                <w:lang w:val="es-ES" w:eastAsia="es-ES"/>
              </w:rPr>
            </w:pPr>
            <w:r w:rsidRPr="00327CC6">
              <w:rPr>
                <w:rFonts w:ascii="Arial Narrow" w:eastAsia="Times New Roman" w:hAnsi="Arial Narrow" w:cs="Calibri"/>
                <w:color w:val="000000"/>
                <w:sz w:val="18"/>
                <w:lang w:val="es-ES" w:eastAsia="es-ES"/>
              </w:rPr>
              <w:t xml:space="preserve"> $          3,400.00 </w:t>
            </w:r>
          </w:p>
        </w:tc>
      </w:tr>
      <w:tr w:rsidR="00327CC6" w:rsidRPr="00327CC6" w:rsidTr="00327CC6">
        <w:trPr>
          <w:trHeight w:val="539"/>
        </w:trPr>
        <w:tc>
          <w:tcPr>
            <w:tcW w:w="993" w:type="dxa"/>
            <w:tcBorders>
              <w:top w:val="nil"/>
              <w:left w:val="single" w:sz="4" w:space="0" w:color="auto"/>
              <w:bottom w:val="single" w:sz="4" w:space="0" w:color="auto"/>
              <w:right w:val="single" w:sz="4" w:space="0" w:color="auto"/>
            </w:tcBorders>
            <w:shd w:val="clear" w:color="000000" w:fill="FFFFFF"/>
            <w:noWrap/>
            <w:vAlign w:val="bottom"/>
            <w:hideMark/>
          </w:tcPr>
          <w:p w:rsidR="00327CC6" w:rsidRPr="00327CC6" w:rsidRDefault="00327CC6" w:rsidP="00327CC6">
            <w:pPr>
              <w:spacing w:after="0" w:line="240" w:lineRule="auto"/>
              <w:jc w:val="right"/>
              <w:rPr>
                <w:rFonts w:ascii="Arial" w:eastAsia="Times New Roman" w:hAnsi="Arial" w:cs="Arial"/>
                <w:color w:val="000000"/>
                <w:sz w:val="18"/>
                <w:szCs w:val="20"/>
                <w:lang w:val="es-ES" w:eastAsia="es-ES"/>
              </w:rPr>
            </w:pPr>
            <w:r w:rsidRPr="00327CC6">
              <w:rPr>
                <w:rFonts w:ascii="Arial" w:eastAsia="Times New Roman" w:hAnsi="Arial" w:cs="Arial"/>
                <w:color w:val="000000"/>
                <w:sz w:val="18"/>
                <w:szCs w:val="20"/>
                <w:lang w:val="es-ES" w:eastAsia="es-ES"/>
              </w:rPr>
              <w:t>020306</w:t>
            </w:r>
          </w:p>
        </w:tc>
        <w:tc>
          <w:tcPr>
            <w:tcW w:w="2381" w:type="dxa"/>
            <w:tcBorders>
              <w:top w:val="nil"/>
              <w:left w:val="nil"/>
              <w:bottom w:val="single" w:sz="4" w:space="0" w:color="auto"/>
              <w:right w:val="single" w:sz="4" w:space="0" w:color="auto"/>
            </w:tcBorders>
            <w:shd w:val="clear" w:color="000000" w:fill="FFFFFF"/>
            <w:vAlign w:val="bottom"/>
            <w:hideMark/>
          </w:tcPr>
          <w:p w:rsidR="00327CC6" w:rsidRPr="00327CC6" w:rsidRDefault="00327CC6" w:rsidP="00327CC6">
            <w:pPr>
              <w:spacing w:after="0" w:line="240" w:lineRule="auto"/>
              <w:rPr>
                <w:rFonts w:ascii="Arial" w:eastAsia="Times New Roman" w:hAnsi="Arial" w:cs="Arial"/>
                <w:color w:val="000000"/>
                <w:sz w:val="18"/>
                <w:szCs w:val="20"/>
                <w:lang w:val="es-ES" w:eastAsia="es-ES"/>
              </w:rPr>
            </w:pPr>
            <w:r w:rsidRPr="00327CC6">
              <w:rPr>
                <w:rFonts w:ascii="Arial" w:eastAsia="Times New Roman" w:hAnsi="Arial" w:cs="Arial"/>
                <w:color w:val="000000"/>
                <w:sz w:val="18"/>
                <w:szCs w:val="20"/>
                <w:lang w:val="es-ES" w:eastAsia="es-ES"/>
              </w:rPr>
              <w:t xml:space="preserve">Departamento de Niñez, Adolescencia y Juventud </w:t>
            </w:r>
          </w:p>
        </w:tc>
        <w:tc>
          <w:tcPr>
            <w:tcW w:w="1305"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5</w:t>
            </w:r>
          </w:p>
        </w:tc>
        <w:tc>
          <w:tcPr>
            <w:tcW w:w="1134"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992"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2</w:t>
            </w:r>
          </w:p>
        </w:tc>
        <w:tc>
          <w:tcPr>
            <w:tcW w:w="1134"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1417"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7</w:t>
            </w:r>
          </w:p>
        </w:tc>
        <w:tc>
          <w:tcPr>
            <w:tcW w:w="1276" w:type="dxa"/>
            <w:tcBorders>
              <w:top w:val="nil"/>
              <w:left w:val="nil"/>
              <w:bottom w:val="single" w:sz="4" w:space="0" w:color="auto"/>
              <w:right w:val="single" w:sz="4" w:space="0" w:color="auto"/>
            </w:tcBorders>
            <w:shd w:val="clear" w:color="000000" w:fill="FFFFFF"/>
            <w:noWrap/>
            <w:vAlign w:val="center"/>
            <w:hideMark/>
          </w:tcPr>
          <w:p w:rsidR="00327CC6" w:rsidRPr="00327CC6" w:rsidRDefault="00327CC6" w:rsidP="00327CC6">
            <w:pPr>
              <w:spacing w:after="0" w:line="240" w:lineRule="auto"/>
              <w:rPr>
                <w:rFonts w:ascii="Arial Narrow" w:eastAsia="Times New Roman" w:hAnsi="Arial Narrow" w:cs="Calibri"/>
                <w:color w:val="000000"/>
                <w:sz w:val="18"/>
                <w:lang w:val="es-ES" w:eastAsia="es-ES"/>
              </w:rPr>
            </w:pPr>
            <w:r w:rsidRPr="00327CC6">
              <w:rPr>
                <w:rFonts w:ascii="Arial Narrow" w:eastAsia="Times New Roman" w:hAnsi="Arial Narrow" w:cs="Calibri"/>
                <w:color w:val="000000"/>
                <w:sz w:val="18"/>
                <w:lang w:val="es-ES" w:eastAsia="es-ES"/>
              </w:rPr>
              <w:t xml:space="preserve"> $        40,562.86 </w:t>
            </w:r>
          </w:p>
        </w:tc>
      </w:tr>
      <w:tr w:rsidR="00327CC6" w:rsidRPr="00327CC6" w:rsidTr="00327CC6">
        <w:trPr>
          <w:trHeight w:val="515"/>
        </w:trPr>
        <w:tc>
          <w:tcPr>
            <w:tcW w:w="993" w:type="dxa"/>
            <w:tcBorders>
              <w:top w:val="nil"/>
              <w:left w:val="single" w:sz="4" w:space="0" w:color="auto"/>
              <w:bottom w:val="single" w:sz="4" w:space="0" w:color="auto"/>
              <w:right w:val="single" w:sz="4" w:space="0" w:color="auto"/>
            </w:tcBorders>
            <w:shd w:val="clear" w:color="000000" w:fill="FFFFFF"/>
            <w:noWrap/>
            <w:vAlign w:val="bottom"/>
            <w:hideMark/>
          </w:tcPr>
          <w:p w:rsidR="00327CC6" w:rsidRPr="00327CC6" w:rsidRDefault="00327CC6" w:rsidP="00327CC6">
            <w:pPr>
              <w:spacing w:after="0" w:line="240" w:lineRule="auto"/>
              <w:jc w:val="right"/>
              <w:rPr>
                <w:rFonts w:ascii="Arial" w:eastAsia="Times New Roman" w:hAnsi="Arial" w:cs="Arial"/>
                <w:color w:val="000000"/>
                <w:sz w:val="18"/>
                <w:szCs w:val="20"/>
                <w:lang w:val="es-ES" w:eastAsia="es-ES"/>
              </w:rPr>
            </w:pPr>
            <w:r w:rsidRPr="00327CC6">
              <w:rPr>
                <w:rFonts w:ascii="Arial" w:eastAsia="Times New Roman" w:hAnsi="Arial" w:cs="Arial"/>
                <w:color w:val="000000"/>
                <w:sz w:val="18"/>
                <w:szCs w:val="20"/>
                <w:lang w:val="es-ES" w:eastAsia="es-ES"/>
              </w:rPr>
              <w:t>020307</w:t>
            </w:r>
          </w:p>
        </w:tc>
        <w:tc>
          <w:tcPr>
            <w:tcW w:w="2381" w:type="dxa"/>
            <w:tcBorders>
              <w:top w:val="nil"/>
              <w:left w:val="nil"/>
              <w:bottom w:val="single" w:sz="4" w:space="0" w:color="auto"/>
              <w:right w:val="single" w:sz="4" w:space="0" w:color="auto"/>
            </w:tcBorders>
            <w:shd w:val="clear" w:color="000000" w:fill="FFFFFF"/>
            <w:vAlign w:val="bottom"/>
            <w:hideMark/>
          </w:tcPr>
          <w:p w:rsidR="00327CC6" w:rsidRPr="00327CC6" w:rsidRDefault="00327CC6" w:rsidP="00327CC6">
            <w:pPr>
              <w:spacing w:after="0" w:line="240" w:lineRule="auto"/>
              <w:rPr>
                <w:rFonts w:ascii="Arial" w:eastAsia="Times New Roman" w:hAnsi="Arial" w:cs="Arial"/>
                <w:color w:val="000000"/>
                <w:sz w:val="18"/>
                <w:szCs w:val="20"/>
                <w:lang w:val="es-ES" w:eastAsia="es-ES"/>
              </w:rPr>
            </w:pPr>
            <w:r w:rsidRPr="00327CC6">
              <w:rPr>
                <w:rFonts w:ascii="Arial" w:eastAsia="Times New Roman" w:hAnsi="Arial" w:cs="Arial"/>
                <w:color w:val="000000"/>
                <w:sz w:val="18"/>
                <w:szCs w:val="20"/>
                <w:lang w:val="es-ES" w:eastAsia="es-ES"/>
              </w:rPr>
              <w:t>Departamento de Promoción Social</w:t>
            </w:r>
          </w:p>
        </w:tc>
        <w:tc>
          <w:tcPr>
            <w:tcW w:w="1305"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2</w:t>
            </w:r>
          </w:p>
        </w:tc>
        <w:tc>
          <w:tcPr>
            <w:tcW w:w="1134"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992"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2</w:t>
            </w:r>
          </w:p>
        </w:tc>
        <w:tc>
          <w:tcPr>
            <w:tcW w:w="1134"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1417"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4</w:t>
            </w:r>
          </w:p>
        </w:tc>
        <w:tc>
          <w:tcPr>
            <w:tcW w:w="1276" w:type="dxa"/>
            <w:tcBorders>
              <w:top w:val="nil"/>
              <w:left w:val="nil"/>
              <w:bottom w:val="single" w:sz="4" w:space="0" w:color="auto"/>
              <w:right w:val="single" w:sz="4" w:space="0" w:color="auto"/>
            </w:tcBorders>
            <w:shd w:val="clear" w:color="000000" w:fill="FFFFFF"/>
            <w:noWrap/>
            <w:vAlign w:val="center"/>
            <w:hideMark/>
          </w:tcPr>
          <w:p w:rsidR="00327CC6" w:rsidRPr="00327CC6" w:rsidRDefault="00327CC6" w:rsidP="00327CC6">
            <w:pPr>
              <w:spacing w:after="0" w:line="240" w:lineRule="auto"/>
              <w:rPr>
                <w:rFonts w:ascii="Arial Narrow" w:eastAsia="Times New Roman" w:hAnsi="Arial Narrow" w:cs="Calibri"/>
                <w:color w:val="000000"/>
                <w:sz w:val="18"/>
                <w:lang w:val="es-ES" w:eastAsia="es-ES"/>
              </w:rPr>
            </w:pPr>
            <w:r w:rsidRPr="00327CC6">
              <w:rPr>
                <w:rFonts w:ascii="Arial Narrow" w:eastAsia="Times New Roman" w:hAnsi="Arial Narrow" w:cs="Calibri"/>
                <w:color w:val="000000"/>
                <w:sz w:val="18"/>
                <w:lang w:val="es-ES" w:eastAsia="es-ES"/>
              </w:rPr>
              <w:t xml:space="preserve"> $          2,267.85 </w:t>
            </w:r>
          </w:p>
        </w:tc>
      </w:tr>
      <w:tr w:rsidR="00327CC6" w:rsidRPr="00327CC6" w:rsidTr="00327CC6">
        <w:trPr>
          <w:trHeight w:val="755"/>
        </w:trPr>
        <w:tc>
          <w:tcPr>
            <w:tcW w:w="993" w:type="dxa"/>
            <w:tcBorders>
              <w:top w:val="nil"/>
              <w:left w:val="single" w:sz="4" w:space="0" w:color="auto"/>
              <w:bottom w:val="single" w:sz="4" w:space="0" w:color="auto"/>
              <w:right w:val="single" w:sz="4" w:space="0" w:color="auto"/>
            </w:tcBorders>
            <w:shd w:val="clear" w:color="000000" w:fill="FFFFFF"/>
            <w:noWrap/>
            <w:vAlign w:val="bottom"/>
            <w:hideMark/>
          </w:tcPr>
          <w:p w:rsidR="00327CC6" w:rsidRPr="00327CC6" w:rsidRDefault="00327CC6" w:rsidP="00327CC6">
            <w:pPr>
              <w:spacing w:after="0" w:line="240" w:lineRule="auto"/>
              <w:jc w:val="right"/>
              <w:rPr>
                <w:rFonts w:ascii="Arial" w:eastAsia="Times New Roman" w:hAnsi="Arial" w:cs="Arial"/>
                <w:color w:val="000000"/>
                <w:sz w:val="18"/>
                <w:szCs w:val="20"/>
                <w:lang w:val="es-ES" w:eastAsia="es-ES"/>
              </w:rPr>
            </w:pPr>
            <w:r w:rsidRPr="00327CC6">
              <w:rPr>
                <w:rFonts w:ascii="Arial" w:eastAsia="Times New Roman" w:hAnsi="Arial" w:cs="Arial"/>
                <w:color w:val="000000"/>
                <w:sz w:val="18"/>
                <w:szCs w:val="20"/>
                <w:lang w:val="es-ES" w:eastAsia="es-ES"/>
              </w:rPr>
              <w:t>020308</w:t>
            </w:r>
          </w:p>
        </w:tc>
        <w:tc>
          <w:tcPr>
            <w:tcW w:w="2381" w:type="dxa"/>
            <w:tcBorders>
              <w:top w:val="nil"/>
              <w:left w:val="nil"/>
              <w:bottom w:val="single" w:sz="4" w:space="0" w:color="auto"/>
              <w:right w:val="single" w:sz="4" w:space="0" w:color="auto"/>
            </w:tcBorders>
            <w:shd w:val="clear" w:color="000000" w:fill="FFFFFF"/>
            <w:vAlign w:val="bottom"/>
            <w:hideMark/>
          </w:tcPr>
          <w:p w:rsidR="00327CC6" w:rsidRPr="00327CC6" w:rsidRDefault="00327CC6" w:rsidP="00327CC6">
            <w:pPr>
              <w:spacing w:after="0" w:line="240" w:lineRule="auto"/>
              <w:rPr>
                <w:rFonts w:ascii="Arial" w:eastAsia="Times New Roman" w:hAnsi="Arial" w:cs="Arial"/>
                <w:color w:val="000000"/>
                <w:sz w:val="18"/>
                <w:szCs w:val="20"/>
                <w:lang w:val="es-ES" w:eastAsia="es-ES"/>
              </w:rPr>
            </w:pPr>
            <w:r w:rsidRPr="00327CC6">
              <w:rPr>
                <w:rFonts w:ascii="Arial" w:eastAsia="Times New Roman" w:hAnsi="Arial" w:cs="Arial"/>
                <w:color w:val="000000"/>
                <w:sz w:val="18"/>
                <w:szCs w:val="20"/>
                <w:lang w:val="es-ES" w:eastAsia="es-ES"/>
              </w:rPr>
              <w:t>Departamento de Capacitaciones y Biblioteca Municipal</w:t>
            </w:r>
          </w:p>
        </w:tc>
        <w:tc>
          <w:tcPr>
            <w:tcW w:w="1305"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1134"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992"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7</w:t>
            </w:r>
          </w:p>
        </w:tc>
        <w:tc>
          <w:tcPr>
            <w:tcW w:w="1134"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1417"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7</w:t>
            </w:r>
          </w:p>
        </w:tc>
        <w:tc>
          <w:tcPr>
            <w:tcW w:w="1276" w:type="dxa"/>
            <w:tcBorders>
              <w:top w:val="nil"/>
              <w:left w:val="nil"/>
              <w:bottom w:val="single" w:sz="4" w:space="0" w:color="auto"/>
              <w:right w:val="single" w:sz="4" w:space="0" w:color="auto"/>
            </w:tcBorders>
            <w:shd w:val="clear" w:color="000000" w:fill="FFFFFF"/>
            <w:noWrap/>
            <w:vAlign w:val="center"/>
            <w:hideMark/>
          </w:tcPr>
          <w:p w:rsidR="00327CC6" w:rsidRPr="00327CC6" w:rsidRDefault="00327CC6" w:rsidP="00327CC6">
            <w:pPr>
              <w:spacing w:after="0" w:line="240" w:lineRule="auto"/>
              <w:rPr>
                <w:rFonts w:ascii="Arial Narrow" w:eastAsia="Times New Roman" w:hAnsi="Arial Narrow" w:cs="Calibri"/>
                <w:color w:val="000000"/>
                <w:sz w:val="18"/>
                <w:lang w:val="es-ES" w:eastAsia="es-ES"/>
              </w:rPr>
            </w:pPr>
            <w:r w:rsidRPr="00327CC6">
              <w:rPr>
                <w:rFonts w:ascii="Arial Narrow" w:eastAsia="Times New Roman" w:hAnsi="Arial Narrow" w:cs="Calibri"/>
                <w:color w:val="000000"/>
                <w:sz w:val="18"/>
                <w:lang w:val="es-ES" w:eastAsia="es-ES"/>
              </w:rPr>
              <w:t xml:space="preserve"> $          2,357.99 </w:t>
            </w:r>
          </w:p>
        </w:tc>
      </w:tr>
      <w:tr w:rsidR="00327CC6" w:rsidRPr="00327CC6" w:rsidTr="00327CC6">
        <w:trPr>
          <w:trHeight w:val="545"/>
        </w:trPr>
        <w:tc>
          <w:tcPr>
            <w:tcW w:w="993" w:type="dxa"/>
            <w:tcBorders>
              <w:top w:val="nil"/>
              <w:left w:val="single" w:sz="4" w:space="0" w:color="auto"/>
              <w:bottom w:val="single" w:sz="4" w:space="0" w:color="auto"/>
              <w:right w:val="single" w:sz="4" w:space="0" w:color="auto"/>
            </w:tcBorders>
            <w:shd w:val="clear" w:color="000000" w:fill="FFFFFF"/>
            <w:noWrap/>
            <w:vAlign w:val="bottom"/>
            <w:hideMark/>
          </w:tcPr>
          <w:p w:rsidR="00327CC6" w:rsidRPr="00327CC6" w:rsidRDefault="00327CC6" w:rsidP="00327CC6">
            <w:pPr>
              <w:spacing w:after="0" w:line="240" w:lineRule="auto"/>
              <w:jc w:val="right"/>
              <w:rPr>
                <w:rFonts w:ascii="Arial" w:eastAsia="Times New Roman" w:hAnsi="Arial" w:cs="Arial"/>
                <w:color w:val="000000"/>
                <w:sz w:val="18"/>
                <w:szCs w:val="20"/>
                <w:lang w:val="es-ES" w:eastAsia="es-ES"/>
              </w:rPr>
            </w:pPr>
            <w:r w:rsidRPr="00327CC6">
              <w:rPr>
                <w:rFonts w:ascii="Arial" w:eastAsia="Times New Roman" w:hAnsi="Arial" w:cs="Arial"/>
                <w:color w:val="000000"/>
                <w:sz w:val="18"/>
                <w:szCs w:val="20"/>
                <w:lang w:val="es-ES" w:eastAsia="es-ES"/>
              </w:rPr>
              <w:t>020309</w:t>
            </w:r>
          </w:p>
        </w:tc>
        <w:tc>
          <w:tcPr>
            <w:tcW w:w="2381" w:type="dxa"/>
            <w:tcBorders>
              <w:top w:val="nil"/>
              <w:left w:val="nil"/>
              <w:bottom w:val="single" w:sz="4" w:space="0" w:color="auto"/>
              <w:right w:val="single" w:sz="4" w:space="0" w:color="auto"/>
            </w:tcBorders>
            <w:shd w:val="clear" w:color="auto" w:fill="auto"/>
            <w:vAlign w:val="bottom"/>
            <w:hideMark/>
          </w:tcPr>
          <w:p w:rsidR="00327CC6" w:rsidRPr="00327CC6" w:rsidRDefault="00327CC6" w:rsidP="00327CC6">
            <w:pPr>
              <w:spacing w:after="0" w:line="240" w:lineRule="auto"/>
              <w:rPr>
                <w:rFonts w:ascii="Arial" w:eastAsia="Times New Roman" w:hAnsi="Arial" w:cs="Arial"/>
                <w:color w:val="000000"/>
                <w:sz w:val="18"/>
                <w:szCs w:val="20"/>
                <w:lang w:val="es-ES" w:eastAsia="es-ES"/>
              </w:rPr>
            </w:pPr>
            <w:r w:rsidRPr="00327CC6">
              <w:rPr>
                <w:rFonts w:ascii="Arial" w:eastAsia="Times New Roman" w:hAnsi="Arial" w:cs="Arial"/>
                <w:color w:val="000000"/>
                <w:sz w:val="18"/>
                <w:szCs w:val="20"/>
                <w:lang w:val="es-ES" w:eastAsia="es-ES"/>
              </w:rPr>
              <w:t>Departamento del Adulto Mayor</w:t>
            </w:r>
          </w:p>
        </w:tc>
        <w:tc>
          <w:tcPr>
            <w:tcW w:w="1305"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1134"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992"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7</w:t>
            </w:r>
          </w:p>
        </w:tc>
        <w:tc>
          <w:tcPr>
            <w:tcW w:w="1134"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1417" w:type="dxa"/>
            <w:tcBorders>
              <w:top w:val="nil"/>
              <w:left w:val="nil"/>
              <w:bottom w:val="single" w:sz="4" w:space="0" w:color="auto"/>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7</w:t>
            </w:r>
          </w:p>
        </w:tc>
        <w:tc>
          <w:tcPr>
            <w:tcW w:w="1276" w:type="dxa"/>
            <w:tcBorders>
              <w:top w:val="nil"/>
              <w:left w:val="nil"/>
              <w:bottom w:val="single" w:sz="4" w:space="0" w:color="auto"/>
              <w:right w:val="single" w:sz="4" w:space="0" w:color="auto"/>
            </w:tcBorders>
            <w:shd w:val="clear" w:color="000000" w:fill="FFFFFF"/>
            <w:noWrap/>
            <w:vAlign w:val="center"/>
            <w:hideMark/>
          </w:tcPr>
          <w:p w:rsidR="00327CC6" w:rsidRPr="00327CC6" w:rsidRDefault="00327CC6" w:rsidP="00327CC6">
            <w:pPr>
              <w:spacing w:after="0" w:line="240" w:lineRule="auto"/>
              <w:rPr>
                <w:rFonts w:ascii="Arial Narrow" w:eastAsia="Times New Roman" w:hAnsi="Arial Narrow" w:cs="Calibri"/>
                <w:color w:val="000000"/>
                <w:sz w:val="18"/>
                <w:lang w:val="es-ES" w:eastAsia="es-ES"/>
              </w:rPr>
            </w:pPr>
            <w:r w:rsidRPr="00327CC6">
              <w:rPr>
                <w:rFonts w:ascii="Arial Narrow" w:eastAsia="Times New Roman" w:hAnsi="Arial Narrow" w:cs="Calibri"/>
                <w:color w:val="000000"/>
                <w:sz w:val="18"/>
                <w:lang w:val="es-ES" w:eastAsia="es-ES"/>
              </w:rPr>
              <w:t xml:space="preserve"> $        28,430.00 </w:t>
            </w:r>
          </w:p>
        </w:tc>
      </w:tr>
      <w:tr w:rsidR="00327CC6" w:rsidRPr="00327CC6" w:rsidTr="00327CC6">
        <w:trPr>
          <w:trHeight w:val="533"/>
        </w:trPr>
        <w:tc>
          <w:tcPr>
            <w:tcW w:w="993" w:type="dxa"/>
            <w:tcBorders>
              <w:top w:val="nil"/>
              <w:left w:val="single" w:sz="4" w:space="0" w:color="auto"/>
              <w:bottom w:val="nil"/>
              <w:right w:val="single" w:sz="4" w:space="0" w:color="auto"/>
            </w:tcBorders>
            <w:shd w:val="clear" w:color="000000" w:fill="FFFFFF"/>
            <w:noWrap/>
            <w:vAlign w:val="bottom"/>
            <w:hideMark/>
          </w:tcPr>
          <w:p w:rsidR="00327CC6" w:rsidRPr="00327CC6" w:rsidRDefault="00327CC6" w:rsidP="00327CC6">
            <w:pPr>
              <w:spacing w:after="0" w:line="240" w:lineRule="auto"/>
              <w:jc w:val="right"/>
              <w:rPr>
                <w:rFonts w:ascii="Arial" w:eastAsia="Times New Roman" w:hAnsi="Arial" w:cs="Arial"/>
                <w:color w:val="000000"/>
                <w:sz w:val="18"/>
                <w:szCs w:val="20"/>
                <w:lang w:val="es-ES" w:eastAsia="es-ES"/>
              </w:rPr>
            </w:pPr>
            <w:r w:rsidRPr="00327CC6">
              <w:rPr>
                <w:rFonts w:ascii="Arial" w:eastAsia="Times New Roman" w:hAnsi="Arial" w:cs="Arial"/>
                <w:color w:val="000000"/>
                <w:sz w:val="18"/>
                <w:szCs w:val="20"/>
                <w:lang w:val="es-ES" w:eastAsia="es-ES"/>
              </w:rPr>
              <w:t>020310</w:t>
            </w:r>
          </w:p>
        </w:tc>
        <w:tc>
          <w:tcPr>
            <w:tcW w:w="2381" w:type="dxa"/>
            <w:tcBorders>
              <w:top w:val="nil"/>
              <w:left w:val="nil"/>
              <w:bottom w:val="nil"/>
              <w:right w:val="single" w:sz="4" w:space="0" w:color="auto"/>
            </w:tcBorders>
            <w:shd w:val="clear" w:color="000000" w:fill="FFFFFF"/>
            <w:vAlign w:val="bottom"/>
            <w:hideMark/>
          </w:tcPr>
          <w:p w:rsidR="00327CC6" w:rsidRPr="00327CC6" w:rsidRDefault="00327CC6" w:rsidP="00327CC6">
            <w:pPr>
              <w:spacing w:after="0" w:line="240" w:lineRule="auto"/>
              <w:rPr>
                <w:rFonts w:ascii="Arial" w:eastAsia="Times New Roman" w:hAnsi="Arial" w:cs="Arial"/>
                <w:color w:val="000000"/>
                <w:sz w:val="18"/>
                <w:szCs w:val="20"/>
                <w:lang w:val="es-ES" w:eastAsia="es-ES"/>
              </w:rPr>
            </w:pPr>
            <w:r w:rsidRPr="00327CC6">
              <w:rPr>
                <w:rFonts w:ascii="Arial" w:eastAsia="Times New Roman" w:hAnsi="Arial" w:cs="Arial"/>
                <w:color w:val="000000"/>
                <w:sz w:val="18"/>
                <w:szCs w:val="20"/>
                <w:lang w:val="es-ES" w:eastAsia="es-ES"/>
              </w:rPr>
              <w:t xml:space="preserve">Departamento Municipal de Prevención de la Violencia </w:t>
            </w:r>
          </w:p>
        </w:tc>
        <w:tc>
          <w:tcPr>
            <w:tcW w:w="1305" w:type="dxa"/>
            <w:tcBorders>
              <w:top w:val="nil"/>
              <w:left w:val="nil"/>
              <w:bottom w:val="nil"/>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1134" w:type="dxa"/>
            <w:tcBorders>
              <w:top w:val="nil"/>
              <w:left w:val="nil"/>
              <w:bottom w:val="nil"/>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992" w:type="dxa"/>
            <w:tcBorders>
              <w:top w:val="nil"/>
              <w:left w:val="nil"/>
              <w:bottom w:val="nil"/>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2</w:t>
            </w:r>
          </w:p>
        </w:tc>
        <w:tc>
          <w:tcPr>
            <w:tcW w:w="1134" w:type="dxa"/>
            <w:tcBorders>
              <w:top w:val="nil"/>
              <w:left w:val="nil"/>
              <w:bottom w:val="nil"/>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0</w:t>
            </w:r>
          </w:p>
        </w:tc>
        <w:tc>
          <w:tcPr>
            <w:tcW w:w="1417" w:type="dxa"/>
            <w:tcBorders>
              <w:top w:val="nil"/>
              <w:left w:val="nil"/>
              <w:bottom w:val="nil"/>
              <w:right w:val="single" w:sz="4" w:space="0" w:color="auto"/>
            </w:tcBorders>
            <w:shd w:val="clear" w:color="auto" w:fill="auto"/>
            <w:noWrap/>
            <w:vAlign w:val="center"/>
            <w:hideMark/>
          </w:tcPr>
          <w:p w:rsidR="00327CC6" w:rsidRPr="00327CC6" w:rsidRDefault="00327CC6" w:rsidP="00327CC6">
            <w:pPr>
              <w:spacing w:after="0" w:line="240" w:lineRule="auto"/>
              <w:jc w:val="center"/>
              <w:rPr>
                <w:rFonts w:ascii="Calibri" w:eastAsia="Times New Roman" w:hAnsi="Calibri" w:cs="Calibri"/>
                <w:color w:val="000000"/>
                <w:sz w:val="18"/>
                <w:lang w:val="es-ES" w:eastAsia="es-ES"/>
              </w:rPr>
            </w:pPr>
            <w:r w:rsidRPr="00327CC6">
              <w:rPr>
                <w:rFonts w:ascii="Calibri" w:eastAsia="Times New Roman" w:hAnsi="Calibri" w:cs="Calibri"/>
                <w:color w:val="000000"/>
                <w:sz w:val="18"/>
                <w:lang w:val="es-ES" w:eastAsia="es-ES"/>
              </w:rPr>
              <w:t>2</w:t>
            </w:r>
          </w:p>
        </w:tc>
        <w:tc>
          <w:tcPr>
            <w:tcW w:w="1276" w:type="dxa"/>
            <w:tcBorders>
              <w:top w:val="nil"/>
              <w:left w:val="nil"/>
              <w:bottom w:val="nil"/>
              <w:right w:val="single" w:sz="4" w:space="0" w:color="auto"/>
            </w:tcBorders>
            <w:shd w:val="clear" w:color="000000" w:fill="FFFFFF"/>
            <w:noWrap/>
            <w:vAlign w:val="center"/>
            <w:hideMark/>
          </w:tcPr>
          <w:p w:rsidR="00327CC6" w:rsidRPr="00327CC6" w:rsidRDefault="00327CC6" w:rsidP="00327CC6">
            <w:pPr>
              <w:spacing w:after="0" w:line="240" w:lineRule="auto"/>
              <w:rPr>
                <w:rFonts w:ascii="Arial Narrow" w:eastAsia="Times New Roman" w:hAnsi="Arial Narrow" w:cs="Calibri"/>
                <w:color w:val="000000"/>
                <w:sz w:val="18"/>
                <w:lang w:val="es-ES" w:eastAsia="es-ES"/>
              </w:rPr>
            </w:pPr>
            <w:r w:rsidRPr="00327CC6">
              <w:rPr>
                <w:rFonts w:ascii="Arial Narrow" w:eastAsia="Times New Roman" w:hAnsi="Arial Narrow" w:cs="Calibri"/>
                <w:color w:val="000000"/>
                <w:sz w:val="18"/>
                <w:lang w:val="es-ES" w:eastAsia="es-ES"/>
              </w:rPr>
              <w:t xml:space="preserve"> $        16,483.64 </w:t>
            </w:r>
          </w:p>
        </w:tc>
      </w:tr>
      <w:tr w:rsidR="00327CC6" w:rsidRPr="00327CC6" w:rsidTr="00327CC6">
        <w:trPr>
          <w:trHeight w:val="400"/>
        </w:trPr>
        <w:tc>
          <w:tcPr>
            <w:tcW w:w="3374" w:type="dxa"/>
            <w:gridSpan w:val="2"/>
            <w:tcBorders>
              <w:top w:val="single" w:sz="8" w:space="0" w:color="auto"/>
              <w:left w:val="single" w:sz="8" w:space="0" w:color="auto"/>
              <w:bottom w:val="single" w:sz="8" w:space="0" w:color="auto"/>
              <w:right w:val="single" w:sz="4" w:space="0" w:color="000000"/>
            </w:tcBorders>
            <w:shd w:val="clear" w:color="auto" w:fill="auto"/>
            <w:noWrap/>
            <w:vAlign w:val="center"/>
            <w:hideMark/>
          </w:tcPr>
          <w:p w:rsidR="00327CC6" w:rsidRPr="00327CC6" w:rsidRDefault="00327CC6" w:rsidP="00327CC6">
            <w:pPr>
              <w:spacing w:after="0" w:line="240" w:lineRule="auto"/>
              <w:rPr>
                <w:rFonts w:ascii="Calibri" w:eastAsia="Times New Roman" w:hAnsi="Calibri" w:cs="Calibri"/>
                <w:b/>
                <w:bCs/>
                <w:color w:val="000000"/>
                <w:sz w:val="18"/>
                <w:lang w:val="es-ES" w:eastAsia="es-ES"/>
              </w:rPr>
            </w:pPr>
            <w:r w:rsidRPr="00327CC6">
              <w:rPr>
                <w:rFonts w:ascii="Calibri" w:eastAsia="Times New Roman" w:hAnsi="Calibri" w:cs="Calibri"/>
                <w:b/>
                <w:bCs/>
                <w:color w:val="000000"/>
                <w:sz w:val="18"/>
                <w:lang w:val="es-ES" w:eastAsia="es-ES"/>
              </w:rPr>
              <w:t>TOTAL</w:t>
            </w:r>
          </w:p>
        </w:tc>
        <w:tc>
          <w:tcPr>
            <w:tcW w:w="1305" w:type="dxa"/>
            <w:tcBorders>
              <w:top w:val="single" w:sz="8" w:space="0" w:color="auto"/>
              <w:left w:val="nil"/>
              <w:bottom w:val="single" w:sz="8" w:space="0" w:color="auto"/>
              <w:right w:val="single" w:sz="4" w:space="0" w:color="auto"/>
            </w:tcBorders>
            <w:shd w:val="clear" w:color="auto" w:fill="auto"/>
            <w:noWrap/>
            <w:vAlign w:val="center"/>
            <w:hideMark/>
          </w:tcPr>
          <w:p w:rsidR="00327CC6" w:rsidRPr="00327CC6" w:rsidRDefault="00327CC6" w:rsidP="00327CC6">
            <w:pPr>
              <w:spacing w:after="0" w:line="240" w:lineRule="auto"/>
              <w:jc w:val="right"/>
              <w:rPr>
                <w:rFonts w:ascii="Calibri" w:eastAsia="Times New Roman" w:hAnsi="Calibri" w:cs="Calibri"/>
                <w:b/>
                <w:bCs/>
                <w:color w:val="000000"/>
                <w:sz w:val="18"/>
                <w:lang w:val="es-ES" w:eastAsia="es-ES"/>
              </w:rPr>
            </w:pPr>
            <w:r w:rsidRPr="00327CC6">
              <w:rPr>
                <w:rFonts w:ascii="Calibri" w:eastAsia="Times New Roman" w:hAnsi="Calibri" w:cs="Calibri"/>
                <w:b/>
                <w:bCs/>
                <w:color w:val="000000"/>
                <w:sz w:val="18"/>
                <w:lang w:val="es-ES" w:eastAsia="es-ES"/>
              </w:rPr>
              <w:t>7</w:t>
            </w:r>
          </w:p>
        </w:tc>
        <w:tc>
          <w:tcPr>
            <w:tcW w:w="1134" w:type="dxa"/>
            <w:tcBorders>
              <w:top w:val="single" w:sz="8" w:space="0" w:color="auto"/>
              <w:left w:val="nil"/>
              <w:bottom w:val="single" w:sz="8" w:space="0" w:color="auto"/>
              <w:right w:val="single" w:sz="4" w:space="0" w:color="auto"/>
            </w:tcBorders>
            <w:shd w:val="clear" w:color="auto" w:fill="auto"/>
            <w:noWrap/>
            <w:vAlign w:val="center"/>
            <w:hideMark/>
          </w:tcPr>
          <w:p w:rsidR="00327CC6" w:rsidRPr="00327CC6" w:rsidRDefault="00327CC6" w:rsidP="00327CC6">
            <w:pPr>
              <w:spacing w:after="0" w:line="240" w:lineRule="auto"/>
              <w:jc w:val="right"/>
              <w:rPr>
                <w:rFonts w:ascii="Calibri" w:eastAsia="Times New Roman" w:hAnsi="Calibri" w:cs="Calibri"/>
                <w:b/>
                <w:bCs/>
                <w:color w:val="000000"/>
                <w:sz w:val="18"/>
                <w:lang w:val="es-ES" w:eastAsia="es-ES"/>
              </w:rPr>
            </w:pPr>
            <w:r w:rsidRPr="00327CC6">
              <w:rPr>
                <w:rFonts w:ascii="Calibri" w:eastAsia="Times New Roman" w:hAnsi="Calibri" w:cs="Calibri"/>
                <w:b/>
                <w:bCs/>
                <w:color w:val="000000"/>
                <w:sz w:val="18"/>
                <w:lang w:val="es-ES" w:eastAsia="es-ES"/>
              </w:rPr>
              <w:t>0</w:t>
            </w:r>
          </w:p>
        </w:tc>
        <w:tc>
          <w:tcPr>
            <w:tcW w:w="992" w:type="dxa"/>
            <w:tcBorders>
              <w:top w:val="single" w:sz="8" w:space="0" w:color="auto"/>
              <w:left w:val="nil"/>
              <w:bottom w:val="single" w:sz="8" w:space="0" w:color="auto"/>
              <w:right w:val="single" w:sz="4" w:space="0" w:color="auto"/>
            </w:tcBorders>
            <w:shd w:val="clear" w:color="auto" w:fill="auto"/>
            <w:noWrap/>
            <w:vAlign w:val="center"/>
            <w:hideMark/>
          </w:tcPr>
          <w:p w:rsidR="00327CC6" w:rsidRPr="00327CC6" w:rsidRDefault="00327CC6" w:rsidP="00327CC6">
            <w:pPr>
              <w:spacing w:after="0" w:line="240" w:lineRule="auto"/>
              <w:jc w:val="right"/>
              <w:rPr>
                <w:rFonts w:ascii="Calibri" w:eastAsia="Times New Roman" w:hAnsi="Calibri" w:cs="Calibri"/>
                <w:b/>
                <w:bCs/>
                <w:color w:val="000000"/>
                <w:sz w:val="18"/>
                <w:lang w:val="es-ES" w:eastAsia="es-ES"/>
              </w:rPr>
            </w:pPr>
            <w:r w:rsidRPr="00327CC6">
              <w:rPr>
                <w:rFonts w:ascii="Calibri" w:eastAsia="Times New Roman" w:hAnsi="Calibri" w:cs="Calibri"/>
                <w:b/>
                <w:bCs/>
                <w:color w:val="000000"/>
                <w:sz w:val="18"/>
                <w:lang w:val="es-ES" w:eastAsia="es-ES"/>
              </w:rPr>
              <w:t>48</w:t>
            </w:r>
          </w:p>
        </w:tc>
        <w:tc>
          <w:tcPr>
            <w:tcW w:w="1134" w:type="dxa"/>
            <w:tcBorders>
              <w:top w:val="single" w:sz="8" w:space="0" w:color="auto"/>
              <w:left w:val="nil"/>
              <w:bottom w:val="single" w:sz="8" w:space="0" w:color="auto"/>
              <w:right w:val="single" w:sz="4" w:space="0" w:color="auto"/>
            </w:tcBorders>
            <w:shd w:val="clear" w:color="auto" w:fill="auto"/>
            <w:noWrap/>
            <w:vAlign w:val="center"/>
            <w:hideMark/>
          </w:tcPr>
          <w:p w:rsidR="00327CC6" w:rsidRPr="00327CC6" w:rsidRDefault="00327CC6" w:rsidP="00327CC6">
            <w:pPr>
              <w:spacing w:after="0" w:line="240" w:lineRule="auto"/>
              <w:jc w:val="right"/>
              <w:rPr>
                <w:rFonts w:ascii="Calibri" w:eastAsia="Times New Roman" w:hAnsi="Calibri" w:cs="Calibri"/>
                <w:b/>
                <w:bCs/>
                <w:color w:val="000000"/>
                <w:sz w:val="18"/>
                <w:lang w:val="es-ES" w:eastAsia="es-ES"/>
              </w:rPr>
            </w:pPr>
            <w:r w:rsidRPr="00327CC6">
              <w:rPr>
                <w:rFonts w:ascii="Calibri" w:eastAsia="Times New Roman" w:hAnsi="Calibri" w:cs="Calibri"/>
                <w:b/>
                <w:bCs/>
                <w:color w:val="000000"/>
                <w:sz w:val="18"/>
                <w:lang w:val="es-ES" w:eastAsia="es-ES"/>
              </w:rPr>
              <w:t>0</w:t>
            </w:r>
          </w:p>
        </w:tc>
        <w:tc>
          <w:tcPr>
            <w:tcW w:w="1417" w:type="dxa"/>
            <w:tcBorders>
              <w:top w:val="single" w:sz="8" w:space="0" w:color="auto"/>
              <w:left w:val="nil"/>
              <w:bottom w:val="single" w:sz="8" w:space="0" w:color="auto"/>
              <w:right w:val="single" w:sz="4" w:space="0" w:color="auto"/>
            </w:tcBorders>
            <w:shd w:val="clear" w:color="auto" w:fill="auto"/>
            <w:noWrap/>
            <w:vAlign w:val="center"/>
            <w:hideMark/>
          </w:tcPr>
          <w:p w:rsidR="00327CC6" w:rsidRPr="00327CC6" w:rsidRDefault="00327CC6" w:rsidP="00327CC6">
            <w:pPr>
              <w:spacing w:after="0" w:line="240" w:lineRule="auto"/>
              <w:jc w:val="right"/>
              <w:rPr>
                <w:rFonts w:ascii="Calibri" w:eastAsia="Times New Roman" w:hAnsi="Calibri" w:cs="Calibri"/>
                <w:b/>
                <w:bCs/>
                <w:color w:val="000000"/>
                <w:sz w:val="18"/>
                <w:lang w:val="es-ES" w:eastAsia="es-ES"/>
              </w:rPr>
            </w:pPr>
            <w:r w:rsidRPr="00327CC6">
              <w:rPr>
                <w:rFonts w:ascii="Calibri" w:eastAsia="Times New Roman" w:hAnsi="Calibri" w:cs="Calibri"/>
                <w:b/>
                <w:bCs/>
                <w:color w:val="000000"/>
                <w:sz w:val="18"/>
                <w:lang w:val="es-ES" w:eastAsia="es-ES"/>
              </w:rPr>
              <w:t>55</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
          <w:p w:rsidR="00327CC6" w:rsidRPr="00327CC6" w:rsidRDefault="00327CC6" w:rsidP="00327CC6">
            <w:pPr>
              <w:spacing w:after="0" w:line="240" w:lineRule="auto"/>
              <w:rPr>
                <w:rFonts w:ascii="Calibri" w:eastAsia="Times New Roman" w:hAnsi="Calibri" w:cs="Calibri"/>
                <w:b/>
                <w:bCs/>
                <w:color w:val="000000"/>
                <w:sz w:val="18"/>
                <w:lang w:val="es-ES" w:eastAsia="es-ES"/>
              </w:rPr>
            </w:pPr>
            <w:r w:rsidRPr="00327CC6">
              <w:rPr>
                <w:rFonts w:ascii="Calibri" w:eastAsia="Times New Roman" w:hAnsi="Calibri" w:cs="Calibri"/>
                <w:b/>
                <w:bCs/>
                <w:color w:val="000000"/>
                <w:sz w:val="18"/>
                <w:lang w:val="es-ES" w:eastAsia="es-ES"/>
              </w:rPr>
              <w:t xml:space="preserve"> $     139,599.47 </w:t>
            </w:r>
          </w:p>
        </w:tc>
      </w:tr>
    </w:tbl>
    <w:p w:rsidR="0048614E" w:rsidRDefault="0048614E">
      <w:pPr>
        <w:rPr>
          <w:b/>
        </w:rPr>
      </w:pPr>
      <w:r>
        <w:rPr>
          <w:b/>
        </w:rPr>
        <w:br w:type="page"/>
      </w:r>
    </w:p>
    <w:p w:rsidR="00080028" w:rsidRDefault="00080028" w:rsidP="007B5F5D">
      <w:pPr>
        <w:jc w:val="both"/>
        <w:rPr>
          <w:b/>
        </w:rPr>
        <w:sectPr w:rsidR="00080028" w:rsidSect="004865D7">
          <w:pgSz w:w="12240" w:h="15840" w:code="1"/>
          <w:pgMar w:top="1418" w:right="1701" w:bottom="1418" w:left="1701" w:header="709" w:footer="709" w:gutter="0"/>
          <w:cols w:space="708"/>
          <w:docGrid w:linePitch="360"/>
        </w:sectPr>
      </w:pPr>
    </w:p>
    <w:p w:rsidR="007B5F5D" w:rsidRPr="007B5F5D" w:rsidRDefault="00080028" w:rsidP="007B5F5D">
      <w:pPr>
        <w:jc w:val="both"/>
        <w:rPr>
          <w:b/>
        </w:rPr>
      </w:pPr>
      <w:r w:rsidRPr="00080028">
        <w:rPr>
          <w:noProof/>
          <w:sz w:val="24"/>
          <w:szCs w:val="24"/>
          <w:lang w:val="es-SV" w:eastAsia="es-SV"/>
        </w:rPr>
        <w:lastRenderedPageBreak/>
        <w:drawing>
          <wp:anchor distT="0" distB="0" distL="114300" distR="114300" simplePos="0" relativeHeight="251677696" behindDoc="0" locked="0" layoutInCell="1" allowOverlap="1" wp14:anchorId="3187A070" wp14:editId="3B22AADA">
            <wp:simplePos x="0" y="0"/>
            <wp:positionH relativeFrom="column">
              <wp:posOffset>-180340</wp:posOffset>
            </wp:positionH>
            <wp:positionV relativeFrom="paragraph">
              <wp:posOffset>0</wp:posOffset>
            </wp:positionV>
            <wp:extent cx="10115550" cy="7165975"/>
            <wp:effectExtent l="0" t="0" r="0" b="0"/>
            <wp:wrapThrough wrapText="bothSides">
              <wp:wrapPolygon edited="0">
                <wp:start x="0" y="0"/>
                <wp:lineTo x="0" y="21533"/>
                <wp:lineTo x="21559" y="21533"/>
                <wp:lineTo x="21559" y="0"/>
                <wp:lineTo x="0" y="0"/>
              </wp:wrapPolygon>
            </wp:wrapThrough>
            <wp:docPr id="3" name="Imagen 3" descr="F:\PLAN 2020\ANEX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LAN 2020\ANEXOS-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115550" cy="7165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3C55" w:rsidRDefault="00253C55">
      <w:pPr>
        <w:rPr>
          <w:sz w:val="24"/>
          <w:szCs w:val="24"/>
        </w:rPr>
      </w:pPr>
      <w:r w:rsidRPr="00BA4A67">
        <w:rPr>
          <w:noProof/>
          <w:sz w:val="24"/>
          <w:szCs w:val="24"/>
          <w:lang w:val="es-SV" w:eastAsia="es-SV"/>
        </w:rPr>
        <w:lastRenderedPageBreak/>
        <w:drawing>
          <wp:anchor distT="0" distB="0" distL="114300" distR="114300" simplePos="0" relativeHeight="251679744" behindDoc="0" locked="0" layoutInCell="1" allowOverlap="1" wp14:anchorId="7E6912D8" wp14:editId="2004DEB5">
            <wp:simplePos x="0" y="0"/>
            <wp:positionH relativeFrom="column">
              <wp:posOffset>-180340</wp:posOffset>
            </wp:positionH>
            <wp:positionV relativeFrom="paragraph">
              <wp:posOffset>0</wp:posOffset>
            </wp:positionV>
            <wp:extent cx="10025380" cy="7230110"/>
            <wp:effectExtent l="0" t="0" r="0" b="8890"/>
            <wp:wrapSquare wrapText="bothSides"/>
            <wp:docPr id="23" name="Imagen 23" descr="F:\PLAN 2020\POA PAGINA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LAN 2020\POA PAGINAS-0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025380" cy="7230110"/>
                    </a:xfrm>
                    <a:prstGeom prst="rect">
                      <a:avLst/>
                    </a:prstGeom>
                    <a:noFill/>
                    <a:ln>
                      <a:noFill/>
                    </a:ln>
                  </pic:spPr>
                </pic:pic>
              </a:graphicData>
            </a:graphic>
            <wp14:sizeRelH relativeFrom="page">
              <wp14:pctWidth>0</wp14:pctWidth>
            </wp14:sizeRelH>
            <wp14:sizeRelV relativeFrom="page">
              <wp14:pctHeight>0</wp14:pctHeight>
            </wp14:sizeRelV>
          </wp:anchor>
        </w:drawing>
      </w:r>
    </w:p>
    <w:bookmarkStart w:id="1" w:name="_MON_1641925779"/>
    <w:bookmarkEnd w:id="1"/>
    <w:p w:rsidR="002C5226" w:rsidRDefault="00B27BE9">
      <w:pPr>
        <w:rPr>
          <w:rFonts w:ascii="Calibri" w:eastAsia="Calibri" w:hAnsi="Calibri" w:cs="Times New Roman"/>
          <w:lang w:val="es-SV"/>
        </w:rPr>
      </w:pPr>
      <w:r w:rsidRPr="002C5226">
        <w:rPr>
          <w:rFonts w:ascii="Calibri" w:eastAsia="Calibri" w:hAnsi="Calibri" w:cs="Times New Roman"/>
          <w:lang w:val="es-SV"/>
        </w:rPr>
        <w:object w:dxaOrig="13506" w:dyaOrig="94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6.4pt;height:475.6pt" o:ole="">
            <v:imagedata r:id="rId31" o:title=""/>
          </v:shape>
          <o:OLEObject Type="Embed" ProgID="Word.Document.12" ShapeID="_x0000_i1025" DrawAspect="Content" ObjectID="_1642418440" r:id="rId32">
            <o:FieldCodes>\s</o:FieldCodes>
          </o:OLEObject>
        </w:object>
      </w:r>
    </w:p>
    <w:bookmarkStart w:id="2" w:name="_MON_1641925937"/>
    <w:bookmarkEnd w:id="2"/>
    <w:p w:rsidR="002C5226" w:rsidRDefault="00B27BE9">
      <w:pPr>
        <w:rPr>
          <w:sz w:val="24"/>
          <w:szCs w:val="24"/>
        </w:rPr>
      </w:pPr>
      <w:r w:rsidRPr="002C5226">
        <w:rPr>
          <w:rFonts w:ascii="Calibri" w:eastAsia="Calibri" w:hAnsi="Calibri" w:cs="Times New Roman"/>
          <w:lang w:val="es-SV"/>
        </w:rPr>
        <w:object w:dxaOrig="13574" w:dyaOrig="9559">
          <v:shape id="_x0000_i1026" type="#_x0000_t75" style="width:676.4pt;height:475.6pt" o:ole="">
            <v:imagedata r:id="rId33" o:title=""/>
          </v:shape>
          <o:OLEObject Type="Embed" ProgID="Word.Document.12" ShapeID="_x0000_i1026" DrawAspect="Content" ObjectID="_1642418441" r:id="rId34">
            <o:FieldCodes>\s</o:FieldCodes>
          </o:OLEObject>
        </w:object>
      </w:r>
      <w:r w:rsidR="002C5226">
        <w:rPr>
          <w:sz w:val="24"/>
          <w:szCs w:val="24"/>
        </w:rPr>
        <w:br w:type="page"/>
      </w:r>
    </w:p>
    <w:p w:rsidR="002C5226" w:rsidRDefault="002C5226">
      <w:pPr>
        <w:rPr>
          <w:sz w:val="24"/>
          <w:szCs w:val="24"/>
        </w:rPr>
      </w:pPr>
    </w:p>
    <w:bookmarkStart w:id="3" w:name="_MON_1641812969"/>
    <w:bookmarkEnd w:id="3"/>
    <w:p w:rsidR="002C5226" w:rsidRDefault="007D2DC6">
      <w:pPr>
        <w:rPr>
          <w:sz w:val="24"/>
          <w:szCs w:val="24"/>
        </w:rPr>
      </w:pPr>
      <w:r w:rsidRPr="002C5226">
        <w:rPr>
          <w:rFonts w:ascii="Calibri" w:eastAsia="Calibri" w:hAnsi="Calibri" w:cs="Times New Roman"/>
          <w:lang w:val="es-SV"/>
        </w:rPr>
        <w:object w:dxaOrig="13850" w:dyaOrig="8481">
          <v:shape id="_x0000_i1027" type="#_x0000_t75" style="width:691.6pt;height:424.4pt" o:ole="">
            <v:imagedata r:id="rId35" o:title=""/>
          </v:shape>
          <o:OLEObject Type="Embed" ProgID="Word.Document.12" ShapeID="_x0000_i1027" DrawAspect="Content" ObjectID="_1642418442" r:id="rId36">
            <o:FieldCodes>\s</o:FieldCodes>
          </o:OLEObject>
        </w:object>
      </w:r>
      <w:r w:rsidR="002C5226">
        <w:rPr>
          <w:sz w:val="24"/>
          <w:szCs w:val="24"/>
        </w:rPr>
        <w:br w:type="page"/>
      </w:r>
    </w:p>
    <w:bookmarkStart w:id="4" w:name="_MON_1641926159"/>
    <w:bookmarkEnd w:id="4"/>
    <w:p w:rsidR="007D2DC6" w:rsidRDefault="007D2DC6" w:rsidP="00E75E78">
      <w:pPr>
        <w:rPr>
          <w:rFonts w:ascii="Calibri" w:eastAsia="Calibri" w:hAnsi="Calibri" w:cs="Times New Roman"/>
          <w:lang w:val="es-SV"/>
        </w:rPr>
      </w:pPr>
      <w:r w:rsidRPr="007E0F67">
        <w:rPr>
          <w:rFonts w:ascii="Calibri" w:eastAsia="Calibri" w:hAnsi="Calibri" w:cs="Times New Roman"/>
          <w:lang w:val="es-SV"/>
        </w:rPr>
        <w:object w:dxaOrig="13380" w:dyaOrig="8544">
          <v:shape id="_x0000_i1028" type="#_x0000_t75" style="width:668.85pt;height:424.4pt" o:ole="">
            <v:imagedata r:id="rId37" o:title=""/>
          </v:shape>
          <o:OLEObject Type="Embed" ProgID="Word.Document.12" ShapeID="_x0000_i1028" DrawAspect="Content" ObjectID="_1642418443" r:id="rId38">
            <o:FieldCodes>\s</o:FieldCodes>
          </o:OLEObject>
        </w:object>
      </w:r>
    </w:p>
    <w:p w:rsidR="007D2DC6" w:rsidRDefault="007D2DC6">
      <w:pPr>
        <w:rPr>
          <w:rFonts w:ascii="Calibri" w:eastAsia="Calibri" w:hAnsi="Calibri" w:cs="Times New Roman"/>
          <w:lang w:val="es-SV"/>
        </w:rPr>
      </w:pPr>
      <w:r>
        <w:rPr>
          <w:rFonts w:ascii="Calibri" w:eastAsia="Calibri" w:hAnsi="Calibri" w:cs="Times New Roman"/>
          <w:lang w:val="es-SV"/>
        </w:rPr>
        <w:br w:type="page"/>
      </w:r>
    </w:p>
    <w:bookmarkStart w:id="5" w:name="_MON_1641813125"/>
    <w:bookmarkEnd w:id="5"/>
    <w:p w:rsidR="007D2DC6" w:rsidRDefault="007D2DC6" w:rsidP="00E75E78">
      <w:pPr>
        <w:rPr>
          <w:rFonts w:ascii="Calibri" w:eastAsia="Calibri" w:hAnsi="Calibri" w:cs="Times New Roman"/>
          <w:lang w:val="es-SV"/>
        </w:rPr>
      </w:pPr>
      <w:r w:rsidRPr="007E0F67">
        <w:rPr>
          <w:rFonts w:ascii="Calibri" w:eastAsia="Calibri" w:hAnsi="Calibri" w:cs="Times New Roman"/>
          <w:lang w:val="es-SV"/>
        </w:rPr>
        <w:object w:dxaOrig="12630" w:dyaOrig="10050">
          <v:shape id="_x0000_i1029" type="#_x0000_t75" style="width:632.85pt;height:7in" o:ole="">
            <v:imagedata r:id="rId39" o:title=""/>
          </v:shape>
          <o:OLEObject Type="Embed" ProgID="Word.Document.12" ShapeID="_x0000_i1029" DrawAspect="Content" ObjectID="_1642418444" r:id="rId40">
            <o:FieldCodes>\s</o:FieldCodes>
          </o:OLEObject>
        </w:object>
      </w:r>
    </w:p>
    <w:p w:rsidR="007D2DC6" w:rsidRDefault="007D2DC6">
      <w:pPr>
        <w:rPr>
          <w:rFonts w:ascii="Calibri" w:eastAsia="Calibri" w:hAnsi="Calibri" w:cs="Times New Roman"/>
          <w:lang w:val="es-SV"/>
        </w:rPr>
      </w:pPr>
      <w:r>
        <w:rPr>
          <w:rFonts w:ascii="Calibri" w:eastAsia="Calibri" w:hAnsi="Calibri" w:cs="Times New Roman"/>
          <w:noProof/>
          <w:lang w:val="es-SV" w:eastAsia="es-SV"/>
        </w:rPr>
        <w:lastRenderedPageBreak/>
        <w:drawing>
          <wp:anchor distT="0" distB="0" distL="114300" distR="114300" simplePos="0" relativeHeight="251722752" behindDoc="1" locked="0" layoutInCell="1" allowOverlap="1">
            <wp:simplePos x="0" y="0"/>
            <wp:positionH relativeFrom="column">
              <wp:posOffset>-521335</wp:posOffset>
            </wp:positionH>
            <wp:positionV relativeFrom="paragraph">
              <wp:posOffset>-6985</wp:posOffset>
            </wp:positionV>
            <wp:extent cx="9982200" cy="7163435"/>
            <wp:effectExtent l="0" t="0" r="0" b="0"/>
            <wp:wrapNone/>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982200" cy="716343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lang w:val="es-SV"/>
        </w:rPr>
        <w:br w:type="page"/>
      </w:r>
    </w:p>
    <w:bookmarkStart w:id="6" w:name="_MON_1641926626"/>
    <w:bookmarkEnd w:id="6"/>
    <w:p w:rsidR="00CD3E12" w:rsidRDefault="00BA733E" w:rsidP="00E75E78">
      <w:pPr>
        <w:tabs>
          <w:tab w:val="left" w:pos="7806"/>
        </w:tabs>
        <w:ind w:left="142"/>
        <w:rPr>
          <w:rFonts w:ascii="Calibri" w:eastAsia="Calibri" w:hAnsi="Calibri" w:cs="Times New Roman"/>
          <w:lang w:val="es-SV"/>
        </w:rPr>
      </w:pPr>
      <w:r w:rsidRPr="00787684">
        <w:rPr>
          <w:rFonts w:ascii="Calibri" w:eastAsia="Calibri" w:hAnsi="Calibri" w:cs="Times New Roman"/>
          <w:lang w:val="es-SV"/>
        </w:rPr>
        <w:object w:dxaOrig="13361" w:dyaOrig="10205">
          <v:shape id="_x0000_i1030" type="#_x0000_t75" style="width:668.85pt;height:511.6pt" o:ole="">
            <v:imagedata r:id="rId42" o:title=""/>
          </v:shape>
          <o:OLEObject Type="Embed" ProgID="Word.Document.12" ShapeID="_x0000_i1030" DrawAspect="Content" ObjectID="_1642418445" r:id="rId43">
            <o:FieldCodes>\s</o:FieldCodes>
          </o:OLEObject>
        </w:object>
      </w:r>
      <w:bookmarkStart w:id="7" w:name="_MON_1641828894"/>
      <w:bookmarkEnd w:id="7"/>
      <w:r w:rsidRPr="00787684">
        <w:rPr>
          <w:rFonts w:ascii="Calibri" w:eastAsia="Calibri" w:hAnsi="Calibri" w:cs="Times New Roman"/>
          <w:lang w:val="es-SV"/>
        </w:rPr>
        <w:object w:dxaOrig="13570" w:dyaOrig="9960">
          <v:shape id="_x0000_i1031" type="#_x0000_t75" style="width:676.4pt;height:496.4pt" o:ole="">
            <v:imagedata r:id="rId44" o:title=""/>
          </v:shape>
          <o:OLEObject Type="Embed" ProgID="Word.Document.12" ShapeID="_x0000_i1031" DrawAspect="Content" ObjectID="_1642418446" r:id="rId45">
            <o:FieldCodes>\s</o:FieldCodes>
          </o:OLEObject>
        </w:object>
      </w:r>
    </w:p>
    <w:p w:rsidR="00CD3E12" w:rsidRDefault="00CD3E12">
      <w:pPr>
        <w:rPr>
          <w:rFonts w:ascii="Calibri" w:eastAsia="Calibri" w:hAnsi="Calibri" w:cs="Times New Roman"/>
          <w:lang w:val="es-SV"/>
        </w:rPr>
      </w:pPr>
    </w:p>
    <w:bookmarkStart w:id="8" w:name="_MON_1641814946"/>
    <w:bookmarkEnd w:id="8"/>
    <w:p w:rsidR="00CD3E12" w:rsidRDefault="00BA733E">
      <w:pPr>
        <w:rPr>
          <w:rFonts w:ascii="Calibri" w:eastAsia="Calibri" w:hAnsi="Calibri" w:cs="Times New Roman"/>
          <w:lang w:val="es-SV"/>
        </w:rPr>
      </w:pPr>
      <w:r w:rsidRPr="00787684">
        <w:rPr>
          <w:rFonts w:ascii="Calibri" w:eastAsia="Calibri" w:hAnsi="Calibri" w:cs="Times New Roman"/>
          <w:lang w:val="es-SV"/>
        </w:rPr>
        <w:object w:dxaOrig="13454" w:dyaOrig="8246">
          <v:shape id="_x0000_i1032" type="#_x0000_t75" style="width:668.85pt;height:409.25pt" o:ole="">
            <v:imagedata r:id="rId46" o:title=""/>
          </v:shape>
          <o:OLEObject Type="Embed" ProgID="Word.Document.12" ShapeID="_x0000_i1032" DrawAspect="Content" ObjectID="_1642418447" r:id="rId47">
            <o:FieldCodes>\s</o:FieldCodes>
          </o:OLEObject>
        </w:object>
      </w:r>
    </w:p>
    <w:p w:rsidR="00CD3E12" w:rsidRDefault="00CD3E12" w:rsidP="00CD3E12">
      <w:pPr>
        <w:tabs>
          <w:tab w:val="left" w:pos="7806"/>
        </w:tabs>
        <w:rPr>
          <w:rFonts w:ascii="Calibri" w:eastAsia="Calibri" w:hAnsi="Calibri" w:cs="Times New Roman"/>
          <w:lang w:val="es-SV"/>
        </w:rPr>
      </w:pPr>
    </w:p>
    <w:p w:rsidR="00CD3E12" w:rsidRDefault="00CD3E12" w:rsidP="00787684">
      <w:pPr>
        <w:ind w:left="284" w:right="-142" w:firstLine="142"/>
        <w:rPr>
          <w:rFonts w:ascii="Calibri" w:eastAsia="Calibri" w:hAnsi="Calibri" w:cs="Times New Roman"/>
          <w:lang w:val="es-SV"/>
        </w:rPr>
      </w:pPr>
      <w:r>
        <w:rPr>
          <w:rFonts w:ascii="Calibri" w:eastAsia="Calibri" w:hAnsi="Calibri" w:cs="Times New Roman"/>
          <w:lang w:val="es-SV"/>
        </w:rPr>
        <w:br w:type="page"/>
      </w:r>
      <w:bookmarkStart w:id="9" w:name="_MON_1641815140"/>
      <w:bookmarkEnd w:id="9"/>
      <w:r w:rsidR="00210652" w:rsidRPr="00787684">
        <w:rPr>
          <w:rFonts w:ascii="Calibri" w:eastAsia="Calibri" w:hAnsi="Calibri" w:cs="Times New Roman"/>
          <w:lang w:val="es-SV"/>
        </w:rPr>
        <w:object w:dxaOrig="12240" w:dyaOrig="10101">
          <v:shape id="_x0000_i1033" type="#_x0000_t75" style="width:612pt;height:7in" o:ole="">
            <v:imagedata r:id="rId48" o:title=""/>
          </v:shape>
          <o:OLEObject Type="Embed" ProgID="Word.Document.12" ShapeID="_x0000_i1033" DrawAspect="Content" ObjectID="_1642418448" r:id="rId49">
            <o:FieldCodes>\s</o:FieldCodes>
          </o:OLEObject>
        </w:object>
      </w:r>
    </w:p>
    <w:bookmarkStart w:id="10" w:name="_MON_1641815642"/>
    <w:bookmarkEnd w:id="10"/>
    <w:p w:rsidR="00CD3E12" w:rsidRDefault="00BA733E" w:rsidP="006D5926">
      <w:pPr>
        <w:ind w:right="-1"/>
        <w:rPr>
          <w:rFonts w:ascii="Calibri" w:eastAsia="Calibri" w:hAnsi="Calibri" w:cs="Times New Roman"/>
          <w:lang w:val="es-SV"/>
        </w:rPr>
      </w:pPr>
      <w:r w:rsidRPr="00131F24">
        <w:rPr>
          <w:rFonts w:ascii="Calibri" w:eastAsia="Calibri" w:hAnsi="Calibri" w:cs="Times New Roman"/>
          <w:lang w:val="es-SV"/>
        </w:rPr>
        <w:object w:dxaOrig="13263" w:dyaOrig="9776">
          <v:shape id="_x0000_i1034" type="#_x0000_t75" style="width:663.15pt;height:488.85pt" o:ole="">
            <v:imagedata r:id="rId50" o:title=""/>
          </v:shape>
          <o:OLEObject Type="Embed" ProgID="Word.Document.12" ShapeID="_x0000_i1034" DrawAspect="Content" ObjectID="_1642418449" r:id="rId51">
            <o:FieldCodes>\s</o:FieldCodes>
          </o:OLEObject>
        </w:object>
      </w:r>
      <w:r w:rsidR="00CD3E12">
        <w:rPr>
          <w:rFonts w:ascii="Calibri" w:eastAsia="Calibri" w:hAnsi="Calibri" w:cs="Times New Roman"/>
          <w:lang w:val="es-SV"/>
        </w:rPr>
        <w:br w:type="page"/>
      </w:r>
    </w:p>
    <w:p w:rsidR="007E0F67" w:rsidRPr="00CD3E12" w:rsidRDefault="00210652" w:rsidP="00E75E78">
      <w:pPr>
        <w:tabs>
          <w:tab w:val="left" w:pos="7806"/>
        </w:tabs>
        <w:ind w:left="142" w:right="141"/>
        <w:rPr>
          <w:rFonts w:ascii="Calibri" w:eastAsia="Calibri" w:hAnsi="Calibri" w:cs="Times New Roman"/>
          <w:lang w:val="es-SV"/>
        </w:rPr>
      </w:pPr>
      <w:r w:rsidRPr="00131F24">
        <w:rPr>
          <w:rFonts w:ascii="Calibri" w:eastAsia="Calibri" w:hAnsi="Calibri" w:cs="Times New Roman"/>
          <w:lang w:val="es-ES"/>
        </w:rPr>
        <w:object w:dxaOrig="29534" w:dyaOrig="15354">
          <v:shape id="_x0000_i1035" type="#_x0000_t75" style="width:699.15pt;height:460.4pt" o:ole="">
            <v:imagedata r:id="rId52" o:title=""/>
          </v:shape>
          <o:OLEObject Type="Embed" ProgID="Excel.Sheet.12" ShapeID="_x0000_i1035" DrawAspect="Content" ObjectID="_1642418450" r:id="rId53"/>
        </w:object>
      </w:r>
      <w:bookmarkStart w:id="11" w:name="_MON_1641815984"/>
      <w:bookmarkEnd w:id="11"/>
      <w:r w:rsidR="00FB64B9" w:rsidRPr="006D5926">
        <w:rPr>
          <w:rFonts w:ascii="Calibri" w:eastAsia="Calibri" w:hAnsi="Calibri" w:cs="Times New Roman"/>
          <w:lang w:val="es-SV"/>
        </w:rPr>
        <w:object w:dxaOrig="14226" w:dyaOrig="8447">
          <v:shape id="_x0000_i1036" type="#_x0000_t75" style="width:712.4pt;height:424.4pt" o:ole="">
            <v:imagedata r:id="rId54" o:title=""/>
          </v:shape>
          <o:OLEObject Type="Embed" ProgID="Word.Document.12" ShapeID="_x0000_i1036" DrawAspect="Content" ObjectID="_1642418451" r:id="rId55">
            <o:FieldCodes>\s</o:FieldCodes>
          </o:OLEObject>
        </w:object>
      </w:r>
    </w:p>
    <w:p w:rsidR="00BB2915" w:rsidRDefault="00BB2915">
      <w:pPr>
        <w:rPr>
          <w:sz w:val="24"/>
          <w:szCs w:val="24"/>
        </w:rPr>
      </w:pPr>
    </w:p>
    <w:p w:rsidR="00BB2915" w:rsidRDefault="00BA733E">
      <w:pPr>
        <w:rPr>
          <w:sz w:val="24"/>
          <w:szCs w:val="24"/>
        </w:rPr>
      </w:pPr>
      <w:r>
        <w:rPr>
          <w:noProof/>
          <w:sz w:val="24"/>
          <w:szCs w:val="24"/>
          <w:lang w:val="es-SV" w:eastAsia="es-SV"/>
        </w:rPr>
        <w:lastRenderedPageBreak/>
        <w:drawing>
          <wp:anchor distT="0" distB="0" distL="114300" distR="114300" simplePos="0" relativeHeight="251723776" behindDoc="0" locked="0" layoutInCell="1" allowOverlap="1" wp14:anchorId="44B59C2D" wp14:editId="0635458A">
            <wp:simplePos x="0" y="0"/>
            <wp:positionH relativeFrom="column">
              <wp:posOffset>-485794</wp:posOffset>
            </wp:positionH>
            <wp:positionV relativeFrom="paragraph">
              <wp:posOffset>445</wp:posOffset>
            </wp:positionV>
            <wp:extent cx="9998075" cy="7169361"/>
            <wp:effectExtent l="0" t="0" r="3175" b="0"/>
            <wp:wrapTopAndBottom/>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001312" cy="7171682"/>
                    </a:xfrm>
                    <a:prstGeom prst="rect">
                      <a:avLst/>
                    </a:prstGeom>
                    <a:noFill/>
                  </pic:spPr>
                </pic:pic>
              </a:graphicData>
            </a:graphic>
            <wp14:sizeRelH relativeFrom="page">
              <wp14:pctWidth>0</wp14:pctWidth>
            </wp14:sizeRelH>
            <wp14:sizeRelV relativeFrom="page">
              <wp14:pctHeight>0</wp14:pctHeight>
            </wp14:sizeRelV>
          </wp:anchor>
        </w:drawing>
      </w:r>
      <w:r w:rsidR="00BB2915">
        <w:rPr>
          <w:sz w:val="24"/>
          <w:szCs w:val="24"/>
        </w:rPr>
        <w:br w:type="page"/>
      </w:r>
    </w:p>
    <w:p w:rsidR="008768B5" w:rsidRDefault="007E6418">
      <w:pPr>
        <w:rPr>
          <w:sz w:val="24"/>
          <w:szCs w:val="24"/>
        </w:rPr>
      </w:pPr>
      <w:r>
        <w:rPr>
          <w:noProof/>
          <w:sz w:val="24"/>
          <w:szCs w:val="24"/>
          <w:lang w:val="es-ES" w:eastAsia="es-ES"/>
        </w:rPr>
        <w:lastRenderedPageBreak/>
        <w:pict>
          <v:shape id="_x0000_s1088" type="#_x0000_t75" style="position:absolute;margin-left:11.45pt;margin-top:.15pt;width:707.8pt;height:434.55pt;z-index:251724800;mso-position-horizontal-relative:text;mso-position-vertical-relative:text;mso-width-relative:page;mso-height-relative:page">
            <v:imagedata r:id="rId57" o:title=""/>
            <w10:wrap type="square"/>
          </v:shape>
          <o:OLEObject Type="Embed" ProgID="Word.Document.12" ShapeID="_x0000_s1088" DrawAspect="Content" ObjectID="_1642418453" r:id="rId58"/>
        </w:pict>
      </w:r>
    </w:p>
    <w:p w:rsidR="008768B5" w:rsidRDefault="008768B5">
      <w:pPr>
        <w:rPr>
          <w:sz w:val="24"/>
          <w:szCs w:val="24"/>
        </w:rPr>
      </w:pPr>
      <w:r>
        <w:rPr>
          <w:sz w:val="24"/>
          <w:szCs w:val="24"/>
        </w:rPr>
        <w:br w:type="page"/>
      </w:r>
    </w:p>
    <w:p w:rsidR="008768B5" w:rsidRDefault="007E6418">
      <w:pPr>
        <w:rPr>
          <w:sz w:val="24"/>
          <w:szCs w:val="24"/>
        </w:rPr>
      </w:pPr>
      <w:r>
        <w:rPr>
          <w:noProof/>
          <w:sz w:val="24"/>
          <w:szCs w:val="24"/>
          <w:lang w:val="es-ES" w:eastAsia="es-ES"/>
        </w:rPr>
        <w:lastRenderedPageBreak/>
        <w:pict>
          <v:shape id="_x0000_s1089" type="#_x0000_t75" style="position:absolute;margin-left:21.95pt;margin-top:.2pt;width:682.25pt;height:461.1pt;z-index:251725824;mso-position-horizontal-relative:text;mso-position-vertical-relative:text">
            <v:imagedata r:id="rId59" o:title=""/>
            <w10:wrap type="square"/>
          </v:shape>
          <o:OLEObject Type="Embed" ProgID="Excel.Sheet.12" ShapeID="_x0000_s1089" DrawAspect="Content" ObjectID="_1642418454" r:id="rId60"/>
        </w:pict>
      </w:r>
      <w:r w:rsidR="008768B5">
        <w:rPr>
          <w:sz w:val="24"/>
          <w:szCs w:val="24"/>
        </w:rPr>
        <w:br w:type="page"/>
      </w:r>
    </w:p>
    <w:p w:rsidR="008768B5" w:rsidRDefault="007F232F">
      <w:pPr>
        <w:rPr>
          <w:sz w:val="24"/>
          <w:szCs w:val="24"/>
        </w:rPr>
      </w:pPr>
      <w:r w:rsidRPr="007F232F">
        <w:rPr>
          <w:rFonts w:ascii="Calibri" w:eastAsia="Calibri" w:hAnsi="Calibri" w:cs="Times New Roman"/>
          <w:noProof/>
          <w:lang w:val="es-SV" w:eastAsia="es-SV"/>
        </w:rPr>
        <w:lastRenderedPageBreak/>
        <w:drawing>
          <wp:anchor distT="0" distB="0" distL="114300" distR="114300" simplePos="0" relativeHeight="251727872" behindDoc="0" locked="0" layoutInCell="1" allowOverlap="1" wp14:anchorId="56ABCF3A" wp14:editId="1839C900">
            <wp:simplePos x="0" y="0"/>
            <wp:positionH relativeFrom="column">
              <wp:posOffset>133350</wp:posOffset>
            </wp:positionH>
            <wp:positionV relativeFrom="paragraph">
              <wp:posOffset>324485</wp:posOffset>
            </wp:positionV>
            <wp:extent cx="8913495" cy="5726430"/>
            <wp:effectExtent l="0" t="0" r="1905" b="762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913495" cy="5726430"/>
                    </a:xfrm>
                    <a:prstGeom prst="rect">
                      <a:avLst/>
                    </a:prstGeom>
                    <a:noFill/>
                  </pic:spPr>
                </pic:pic>
              </a:graphicData>
            </a:graphic>
            <wp14:sizeRelH relativeFrom="page">
              <wp14:pctWidth>0</wp14:pctWidth>
            </wp14:sizeRelH>
            <wp14:sizeRelV relativeFrom="page">
              <wp14:pctHeight>0</wp14:pctHeight>
            </wp14:sizeRelV>
          </wp:anchor>
        </w:drawing>
      </w:r>
    </w:p>
    <w:p w:rsidR="008768B5" w:rsidRDefault="007E6418">
      <w:pPr>
        <w:rPr>
          <w:sz w:val="24"/>
          <w:szCs w:val="24"/>
        </w:rPr>
      </w:pPr>
      <w:r>
        <w:rPr>
          <w:noProof/>
          <w:sz w:val="24"/>
          <w:szCs w:val="24"/>
          <w:lang w:val="es-ES" w:eastAsia="es-ES"/>
        </w:rPr>
        <w:lastRenderedPageBreak/>
        <w:pict>
          <v:shape id="_x0000_s1090" type="#_x0000_t75" style="position:absolute;margin-left:20.45pt;margin-top:0;width:672.15pt;height:482.15pt;z-index:251728896;mso-position-horizontal-relative:text;mso-position-vertical-relative:text;mso-width-relative:page;mso-height-relative:page">
            <v:imagedata r:id="rId62" o:title=""/>
            <w10:wrap type="square"/>
          </v:shape>
          <o:OLEObject Type="Embed" ProgID="Excel.Sheet.12" ShapeID="_x0000_s1090" DrawAspect="Content" ObjectID="_1642418455" r:id="rId63"/>
        </w:pict>
      </w:r>
      <w:r w:rsidR="008768B5">
        <w:rPr>
          <w:sz w:val="24"/>
          <w:szCs w:val="24"/>
        </w:rPr>
        <w:br w:type="page"/>
      </w:r>
    </w:p>
    <w:p w:rsidR="008768B5" w:rsidRDefault="007E6418">
      <w:pPr>
        <w:rPr>
          <w:sz w:val="24"/>
          <w:szCs w:val="24"/>
        </w:rPr>
      </w:pPr>
      <w:r>
        <w:rPr>
          <w:noProof/>
          <w:sz w:val="24"/>
          <w:szCs w:val="24"/>
          <w:lang w:val="es-ES" w:eastAsia="es-ES"/>
        </w:rPr>
        <w:lastRenderedPageBreak/>
        <w:pict>
          <v:shape id="_x0000_s1091" type="#_x0000_t75" style="position:absolute;margin-left:6.7pt;margin-top:.4pt;width:710.2pt;height:463pt;z-index:251729920;mso-position-horizontal-relative:text;mso-position-vertical-relative:text">
            <v:imagedata r:id="rId64" o:title=""/>
            <w10:wrap type="square"/>
          </v:shape>
          <o:OLEObject Type="Embed" ProgID="Word.Document.12" ShapeID="_x0000_s1091" DrawAspect="Content" ObjectID="_1642418456" r:id="rId65">
            <o:FieldCodes>\s</o:FieldCodes>
          </o:OLEObject>
        </w:pict>
      </w:r>
    </w:p>
    <w:p w:rsidR="00BB2915" w:rsidRDefault="00BB2915">
      <w:pPr>
        <w:rPr>
          <w:sz w:val="24"/>
          <w:szCs w:val="24"/>
        </w:rPr>
      </w:pPr>
      <w:r>
        <w:rPr>
          <w:noProof/>
          <w:sz w:val="24"/>
          <w:szCs w:val="24"/>
          <w:lang w:val="es-SV" w:eastAsia="es-SV"/>
        </w:rPr>
        <w:lastRenderedPageBreak/>
        <w:drawing>
          <wp:anchor distT="0" distB="0" distL="114300" distR="114300" simplePos="0" relativeHeight="251731968" behindDoc="0" locked="0" layoutInCell="1" allowOverlap="1">
            <wp:simplePos x="0" y="0"/>
            <wp:positionH relativeFrom="column">
              <wp:posOffset>-516255</wp:posOffset>
            </wp:positionH>
            <wp:positionV relativeFrom="paragraph">
              <wp:posOffset>568</wp:posOffset>
            </wp:positionV>
            <wp:extent cx="9986211" cy="7164070"/>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986211" cy="7164070"/>
                    </a:xfrm>
                    <a:prstGeom prst="rect">
                      <a:avLst/>
                    </a:prstGeom>
                    <a:noFill/>
                  </pic:spPr>
                </pic:pic>
              </a:graphicData>
            </a:graphic>
            <wp14:sizeRelH relativeFrom="page">
              <wp14:pctWidth>0</wp14:pctWidth>
            </wp14:sizeRelH>
            <wp14:sizeRelV relativeFrom="page">
              <wp14:pctHeight>0</wp14:pctHeight>
            </wp14:sizeRelV>
          </wp:anchor>
        </w:drawing>
      </w:r>
    </w:p>
    <w:p w:rsidR="00BB2915" w:rsidRDefault="007E6418" w:rsidP="00FE1DC1">
      <w:pPr>
        <w:ind w:left="284"/>
        <w:rPr>
          <w:sz w:val="24"/>
          <w:szCs w:val="24"/>
        </w:rPr>
      </w:pPr>
      <w:r>
        <w:rPr>
          <w:noProof/>
          <w:sz w:val="24"/>
          <w:szCs w:val="24"/>
          <w:lang w:val="es-ES" w:eastAsia="es-ES"/>
        </w:rPr>
        <w:lastRenderedPageBreak/>
        <w:pict>
          <v:shape id="_x0000_s1046" type="#_x0000_t75" style="position:absolute;left:0;text-align:left;margin-left:5.25pt;margin-top:0;width:713.8pt;height:469.05pt;z-index:251694080;mso-position-horizontal-relative:text;mso-position-vertical-relative:text">
            <v:imagedata r:id="rId67" o:title=""/>
            <w10:wrap type="square"/>
          </v:shape>
        </w:pict>
      </w:r>
      <w:r w:rsidR="00BB2915">
        <w:rPr>
          <w:sz w:val="24"/>
          <w:szCs w:val="24"/>
        </w:rPr>
        <w:br w:type="page"/>
      </w:r>
    </w:p>
    <w:p w:rsidR="00BB2915" w:rsidRDefault="006B3EAE">
      <w:pPr>
        <w:rPr>
          <w:sz w:val="24"/>
          <w:szCs w:val="24"/>
        </w:rPr>
      </w:pPr>
      <w:r>
        <w:lastRenderedPageBreak/>
        <w:fldChar w:fldCharType="begin"/>
      </w:r>
      <w:r>
        <w:instrText xml:space="preserve"> LINK Excel.Sheet.12 "H:\\poas\\POA 2020 RECOLECCION\\Formulario plan operativo POA 2020.xlsx!OFICIAL 2020!Área_de_impresión" "" \a \p </w:instrText>
      </w:r>
      <w:r>
        <w:fldChar w:fldCharType="separate"/>
      </w:r>
      <w:r w:rsidR="007E6418">
        <w:object w:dxaOrig="15944" w:dyaOrig="23523">
          <v:shape id="_x0000_i1041" type="#_x0000_t75" style="width:682.1pt;height:511.6pt">
            <v:imagedata r:id="rId68" o:title=""/>
          </v:shape>
        </w:object>
      </w:r>
      <w:r>
        <w:fldChar w:fldCharType="end"/>
      </w:r>
    </w:p>
    <w:p w:rsidR="00BB2915" w:rsidRDefault="007E6418">
      <w:pPr>
        <w:rPr>
          <w:sz w:val="24"/>
          <w:szCs w:val="24"/>
        </w:rPr>
      </w:pPr>
      <w:r>
        <w:rPr>
          <w:noProof/>
          <w:sz w:val="24"/>
          <w:szCs w:val="24"/>
          <w:lang w:val="es-ES" w:eastAsia="es-ES"/>
        </w:rPr>
        <w:lastRenderedPageBreak/>
        <w:pict>
          <v:shape id="_x0000_s1048" type="#_x0000_t75" style="position:absolute;margin-left:4.95pt;margin-top:1.4pt;width:691.45pt;height:475.4pt;z-index:251696128;mso-position-horizontal-relative:text;mso-position-vertical-relative:text">
            <v:imagedata r:id="rId69" o:title=""/>
            <w10:wrap type="square"/>
          </v:shape>
        </w:pict>
      </w:r>
      <w:r w:rsidR="00BB2915">
        <w:rPr>
          <w:sz w:val="24"/>
          <w:szCs w:val="24"/>
        </w:rPr>
        <w:br w:type="page"/>
      </w:r>
    </w:p>
    <w:p w:rsidR="00BB2915" w:rsidRDefault="006B3EAE">
      <w:pPr>
        <w:rPr>
          <w:sz w:val="24"/>
          <w:szCs w:val="24"/>
        </w:rPr>
      </w:pPr>
      <w:r>
        <w:rPr>
          <w:sz w:val="24"/>
          <w:szCs w:val="24"/>
        </w:rPr>
        <w:lastRenderedPageBreak/>
        <w:fldChar w:fldCharType="begin"/>
      </w:r>
      <w:r>
        <w:rPr>
          <w:sz w:val="24"/>
          <w:szCs w:val="24"/>
        </w:rPr>
        <w:instrText xml:space="preserve"> LINK Word.Document.12 "H:\\POA 2020 CORTE DE CUENTAS\\Subgerencia de Medio Ambiente YA\\Poas Unidades Subgerencia Ambiental 2020\\POA TALLERES 2020.docx!OLE_LINK3" "" \a \p </w:instrText>
      </w:r>
      <w:r>
        <w:rPr>
          <w:sz w:val="24"/>
          <w:szCs w:val="24"/>
        </w:rPr>
        <w:fldChar w:fldCharType="separate"/>
      </w:r>
      <w:r w:rsidR="007E6418">
        <w:rPr>
          <w:sz w:val="24"/>
          <w:szCs w:val="24"/>
        </w:rPr>
        <w:object w:dxaOrig="12240" w:dyaOrig="9806">
          <v:shape id="_x0000_i1042" type="#_x0000_t75" style="width:716.2pt;height:449.05pt">
            <v:imagedata r:id="rId70" o:title=""/>
          </v:shape>
        </w:object>
      </w:r>
      <w:r>
        <w:rPr>
          <w:sz w:val="24"/>
          <w:szCs w:val="24"/>
        </w:rPr>
        <w:fldChar w:fldCharType="end"/>
      </w:r>
    </w:p>
    <w:p w:rsidR="00BB2915" w:rsidRDefault="007E6418">
      <w:pPr>
        <w:rPr>
          <w:sz w:val="24"/>
          <w:szCs w:val="24"/>
        </w:rPr>
      </w:pPr>
      <w:r>
        <w:rPr>
          <w:noProof/>
          <w:sz w:val="24"/>
          <w:szCs w:val="24"/>
          <w:lang w:val="es-ES" w:eastAsia="es-ES"/>
        </w:rPr>
        <w:lastRenderedPageBreak/>
        <w:pict>
          <v:shape id="_x0000_s1050" type="#_x0000_t75" style="position:absolute;margin-left:6.7pt;margin-top:0;width:684.25pt;height:423.6pt;z-index:251698176;mso-position-horizontal-relative:text;mso-position-vertical-relative:text">
            <v:imagedata r:id="rId71" o:title=""/>
            <w10:wrap type="square"/>
          </v:shape>
          <o:OLEObject Type="Embed" ProgID="Excel.Sheet.12" ShapeID="_x0000_s1050" DrawAspect="Content" ObjectID="_1642418457" r:id="rId72"/>
        </w:pict>
      </w:r>
      <w:r w:rsidR="00BB2915">
        <w:rPr>
          <w:sz w:val="24"/>
          <w:szCs w:val="24"/>
        </w:rPr>
        <w:br w:type="page"/>
      </w:r>
    </w:p>
    <w:p w:rsidR="00FE1DC1" w:rsidRDefault="00FE1DC1" w:rsidP="009534D9">
      <w:pPr>
        <w:rPr>
          <w:sz w:val="24"/>
          <w:szCs w:val="24"/>
        </w:rPr>
      </w:pPr>
      <w:r>
        <w:rPr>
          <w:noProof/>
          <w:sz w:val="24"/>
          <w:szCs w:val="24"/>
          <w:lang w:val="es-SV" w:eastAsia="es-SV"/>
        </w:rPr>
        <w:lastRenderedPageBreak/>
        <w:drawing>
          <wp:anchor distT="0" distB="0" distL="114300" distR="114300" simplePos="0" relativeHeight="251730944" behindDoc="0" locked="0" layoutInCell="1" allowOverlap="1">
            <wp:simplePos x="0" y="0"/>
            <wp:positionH relativeFrom="column">
              <wp:posOffset>-491490</wp:posOffset>
            </wp:positionH>
            <wp:positionV relativeFrom="paragraph">
              <wp:posOffset>568</wp:posOffset>
            </wp:positionV>
            <wp:extent cx="9986010" cy="7156716"/>
            <wp:effectExtent l="0" t="0" r="0" b="6350"/>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986010" cy="7156716"/>
                    </a:xfrm>
                    <a:prstGeom prst="rect">
                      <a:avLst/>
                    </a:prstGeom>
                    <a:noFill/>
                  </pic:spPr>
                </pic:pic>
              </a:graphicData>
            </a:graphic>
            <wp14:sizeRelH relativeFrom="page">
              <wp14:pctWidth>0</wp14:pctWidth>
            </wp14:sizeRelH>
            <wp14:sizeRelV relativeFrom="page">
              <wp14:pctHeight>0</wp14:pctHeight>
            </wp14:sizeRelV>
          </wp:anchor>
        </w:drawing>
      </w:r>
    </w:p>
    <w:p w:rsidR="00FE1DC1" w:rsidRDefault="007E6418">
      <w:pPr>
        <w:rPr>
          <w:sz w:val="24"/>
          <w:szCs w:val="24"/>
        </w:rPr>
      </w:pPr>
      <w:r>
        <w:rPr>
          <w:noProof/>
          <w:sz w:val="24"/>
          <w:szCs w:val="24"/>
          <w:lang w:val="es-ES" w:eastAsia="es-ES"/>
        </w:rPr>
        <w:lastRenderedPageBreak/>
        <w:pict>
          <v:shape id="_x0000_s1052" type="#_x0000_t75" style="position:absolute;margin-left:.85pt;margin-top:0;width:710.7pt;height:512.85pt;z-index:251699200;mso-position-horizontal-relative:text;mso-position-vertical-relative:text">
            <v:imagedata r:id="rId74" o:title=""/>
            <w10:wrap type="square"/>
          </v:shape>
          <o:OLEObject Type="Embed" ProgID="Excel.Sheet.12" ShapeID="_x0000_s1052" DrawAspect="Content" ObjectID="_1642418458" r:id="rId75"/>
        </w:pict>
      </w:r>
      <w:r w:rsidR="00FE1DC1">
        <w:rPr>
          <w:sz w:val="24"/>
          <w:szCs w:val="24"/>
        </w:rPr>
        <w:br w:type="page"/>
      </w:r>
    </w:p>
    <w:p w:rsidR="00FE1DC1" w:rsidRDefault="007E6418">
      <w:pPr>
        <w:rPr>
          <w:sz w:val="24"/>
          <w:szCs w:val="24"/>
        </w:rPr>
      </w:pPr>
      <w:r>
        <w:rPr>
          <w:noProof/>
          <w:sz w:val="24"/>
          <w:szCs w:val="24"/>
          <w:lang w:val="es-ES" w:eastAsia="es-ES"/>
        </w:rPr>
        <w:lastRenderedPageBreak/>
        <w:pict>
          <v:shape id="_x0000_s1053" type="#_x0000_t75" style="position:absolute;margin-left:2.85pt;margin-top:11pt;width:708.7pt;height:466.05pt;z-index:251700224;mso-position-horizontal-relative:text;mso-position-vertical-relative:text">
            <v:imagedata r:id="rId76" o:title=""/>
            <w10:wrap type="square"/>
          </v:shape>
          <o:OLEObject Type="Embed" ProgID="Excel.Sheet.12" ShapeID="_x0000_s1053" DrawAspect="Content" ObjectID="_1642418459" r:id="rId77"/>
        </w:pict>
      </w:r>
    </w:p>
    <w:p w:rsidR="00FE1DC1" w:rsidRDefault="007E6418">
      <w:pPr>
        <w:rPr>
          <w:sz w:val="24"/>
          <w:szCs w:val="24"/>
        </w:rPr>
      </w:pPr>
      <w:r>
        <w:rPr>
          <w:noProof/>
          <w:sz w:val="24"/>
          <w:szCs w:val="24"/>
          <w:lang w:val="es-ES" w:eastAsia="es-ES"/>
        </w:rPr>
        <w:lastRenderedPageBreak/>
        <w:pict>
          <v:shape id="_x0000_s1054" type="#_x0000_t75" style="position:absolute;margin-left:4.25pt;margin-top:0;width:695.95pt;height:489.5pt;z-index:251701248;mso-position-horizontal-relative:text;mso-position-vertical-relative:text">
            <v:imagedata r:id="rId78" o:title=""/>
            <w10:wrap type="square"/>
          </v:shape>
          <o:OLEObject Type="Embed" ProgID="Excel.Sheet.12" ShapeID="_x0000_s1054" DrawAspect="Content" ObjectID="_1642418460" r:id="rId79"/>
        </w:pict>
      </w:r>
      <w:r w:rsidR="00FE1DC1">
        <w:rPr>
          <w:sz w:val="24"/>
          <w:szCs w:val="24"/>
        </w:rPr>
        <w:br w:type="page"/>
      </w:r>
    </w:p>
    <w:p w:rsidR="00FE1DC1" w:rsidRDefault="007E6418">
      <w:pPr>
        <w:rPr>
          <w:sz w:val="24"/>
          <w:szCs w:val="24"/>
        </w:rPr>
      </w:pPr>
      <w:r>
        <w:rPr>
          <w:noProof/>
          <w:sz w:val="24"/>
          <w:szCs w:val="24"/>
          <w:lang w:val="es-ES" w:eastAsia="es-ES"/>
        </w:rPr>
        <w:lastRenderedPageBreak/>
        <w:pict>
          <v:shape id="_x0000_s1055" type="#_x0000_t75" style="position:absolute;margin-left:-3.7pt;margin-top:24.4pt;width:709.55pt;height:452.45pt;z-index:251702272;mso-position-horizontal-relative:text;mso-position-vertical-relative:text">
            <v:imagedata r:id="rId80" o:title=""/>
            <w10:wrap type="square"/>
          </v:shape>
          <o:OLEObject Type="Embed" ProgID="Excel.Sheet.12" ShapeID="_x0000_s1055" DrawAspect="Content" ObjectID="_1642418461" r:id="rId81"/>
        </w:pict>
      </w:r>
    </w:p>
    <w:p w:rsidR="00FE1DC1" w:rsidRDefault="007E6418">
      <w:pPr>
        <w:rPr>
          <w:sz w:val="24"/>
          <w:szCs w:val="24"/>
        </w:rPr>
      </w:pPr>
      <w:r>
        <w:rPr>
          <w:noProof/>
          <w:sz w:val="24"/>
          <w:szCs w:val="24"/>
          <w:lang w:val="es-ES" w:eastAsia="es-ES"/>
        </w:rPr>
        <w:lastRenderedPageBreak/>
        <w:pict>
          <v:shape id="_x0000_s1056" type="#_x0000_t75" style="position:absolute;margin-left:-8.45pt;margin-top:0;width:710.55pt;height:480.35pt;z-index:251703296;mso-position-horizontal-relative:text;mso-position-vertical-relative:text">
            <v:imagedata r:id="rId82" o:title=""/>
            <w10:wrap type="square"/>
          </v:shape>
          <o:OLEObject Type="Embed" ProgID="Excel.Sheet.12" ShapeID="_x0000_s1056" DrawAspect="Content" ObjectID="_1642418462" r:id="rId83"/>
        </w:pict>
      </w:r>
      <w:r w:rsidR="00FE1DC1">
        <w:rPr>
          <w:sz w:val="24"/>
          <w:szCs w:val="24"/>
        </w:rPr>
        <w:br w:type="page"/>
      </w:r>
    </w:p>
    <w:p w:rsidR="004613F4" w:rsidRDefault="004613F4">
      <w:pPr>
        <w:rPr>
          <w:sz w:val="24"/>
          <w:szCs w:val="24"/>
        </w:rPr>
      </w:pPr>
      <w:r>
        <w:rPr>
          <w:noProof/>
          <w:sz w:val="24"/>
          <w:szCs w:val="24"/>
          <w:lang w:val="es-SV" w:eastAsia="es-SV"/>
        </w:rPr>
        <w:lastRenderedPageBreak/>
        <w:drawing>
          <wp:anchor distT="0" distB="0" distL="114300" distR="114300" simplePos="0" relativeHeight="251704320" behindDoc="0" locked="0" layoutInCell="1" allowOverlap="1">
            <wp:simplePos x="0" y="0"/>
            <wp:positionH relativeFrom="column">
              <wp:posOffset>13069</wp:posOffset>
            </wp:positionH>
            <wp:positionV relativeFrom="paragraph">
              <wp:posOffset>434</wp:posOffset>
            </wp:positionV>
            <wp:extent cx="8855242" cy="6093781"/>
            <wp:effectExtent l="0" t="0" r="3175" b="2540"/>
            <wp:wrapSquare wrapText="bothSides"/>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855242" cy="6093781"/>
                    </a:xfrm>
                    <a:prstGeom prst="rect">
                      <a:avLst/>
                    </a:prstGeom>
                    <a:noFill/>
                  </pic:spPr>
                </pic:pic>
              </a:graphicData>
            </a:graphic>
            <wp14:sizeRelH relativeFrom="page">
              <wp14:pctWidth>0</wp14:pctWidth>
            </wp14:sizeRelH>
            <wp14:sizeRelV relativeFrom="page">
              <wp14:pctHeight>0</wp14:pctHeight>
            </wp14:sizeRelV>
          </wp:anchor>
        </w:drawing>
      </w:r>
    </w:p>
    <w:p w:rsidR="004613F4" w:rsidRDefault="007E6418">
      <w:pPr>
        <w:rPr>
          <w:sz w:val="24"/>
          <w:szCs w:val="24"/>
        </w:rPr>
      </w:pPr>
      <w:r>
        <w:rPr>
          <w:noProof/>
          <w:sz w:val="24"/>
          <w:szCs w:val="24"/>
          <w:lang w:val="es-ES" w:eastAsia="es-ES"/>
        </w:rPr>
        <w:lastRenderedPageBreak/>
        <w:pict>
          <v:shape id="_x0000_s1058" type="#_x0000_t75" style="position:absolute;margin-left:-7.4pt;margin-top:0;width:718.95pt;height:519.25pt;z-index:251705344;mso-position-horizontal-relative:text;mso-position-vertical-relative:text">
            <v:imagedata r:id="rId85" o:title=""/>
            <w10:wrap type="square"/>
          </v:shape>
          <o:OLEObject Type="Embed" ProgID="Excel.Sheet.12" ShapeID="_x0000_s1058" DrawAspect="Content" ObjectID="_1642418463" r:id="rId86"/>
        </w:pict>
      </w:r>
      <w:r w:rsidR="004613F4">
        <w:rPr>
          <w:sz w:val="24"/>
          <w:szCs w:val="24"/>
        </w:rPr>
        <w:br w:type="page"/>
      </w:r>
    </w:p>
    <w:p w:rsidR="004613F4" w:rsidRDefault="004613F4">
      <w:pPr>
        <w:rPr>
          <w:sz w:val="24"/>
          <w:szCs w:val="24"/>
        </w:rPr>
      </w:pPr>
      <w:r>
        <w:rPr>
          <w:noProof/>
          <w:sz w:val="24"/>
          <w:szCs w:val="24"/>
          <w:lang w:val="es-SV" w:eastAsia="es-SV"/>
        </w:rPr>
        <w:lastRenderedPageBreak/>
        <w:drawing>
          <wp:anchor distT="0" distB="0" distL="114300" distR="114300" simplePos="0" relativeHeight="251732992" behindDoc="0" locked="0" layoutInCell="1" allowOverlap="1">
            <wp:simplePos x="0" y="0"/>
            <wp:positionH relativeFrom="column">
              <wp:posOffset>-508000</wp:posOffset>
            </wp:positionH>
            <wp:positionV relativeFrom="paragraph">
              <wp:posOffset>0</wp:posOffset>
            </wp:positionV>
            <wp:extent cx="9931031" cy="7156450"/>
            <wp:effectExtent l="0" t="0" r="0" b="6350"/>
            <wp:wrapSquare wrapText="bothSides"/>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931031" cy="7156450"/>
                    </a:xfrm>
                    <a:prstGeom prst="rect">
                      <a:avLst/>
                    </a:prstGeom>
                    <a:noFill/>
                  </pic:spPr>
                </pic:pic>
              </a:graphicData>
            </a:graphic>
            <wp14:sizeRelH relativeFrom="page">
              <wp14:pctWidth>0</wp14:pctWidth>
            </wp14:sizeRelH>
            <wp14:sizeRelV relativeFrom="page">
              <wp14:pctHeight>0</wp14:pctHeight>
            </wp14:sizeRelV>
          </wp:anchor>
        </w:drawing>
      </w:r>
    </w:p>
    <w:p w:rsidR="004613F4" w:rsidRDefault="007E6418">
      <w:pPr>
        <w:rPr>
          <w:sz w:val="24"/>
          <w:szCs w:val="24"/>
        </w:rPr>
      </w:pPr>
      <w:r>
        <w:rPr>
          <w:noProof/>
          <w:sz w:val="24"/>
          <w:szCs w:val="24"/>
          <w:lang w:val="es-ES" w:eastAsia="es-ES"/>
        </w:rPr>
        <w:lastRenderedPageBreak/>
        <w:pict>
          <v:shape id="_x0000_s1061" type="#_x0000_t75" style="position:absolute;margin-left:6.85pt;margin-top:0;width:695.25pt;height:496.5pt;z-index:251706368;mso-position-horizontal-relative:text;mso-position-vertical-relative:text">
            <v:imagedata r:id="rId88" o:title=""/>
            <w10:wrap type="square"/>
          </v:shape>
          <o:OLEObject Type="Embed" ProgID="Excel.Sheet.12" ShapeID="_x0000_s1061" DrawAspect="Content" ObjectID="_1642418464" r:id="rId89"/>
        </w:pict>
      </w:r>
      <w:r w:rsidR="004613F4">
        <w:rPr>
          <w:sz w:val="24"/>
          <w:szCs w:val="24"/>
        </w:rPr>
        <w:br w:type="page"/>
      </w:r>
    </w:p>
    <w:p w:rsidR="004613F4" w:rsidRDefault="007E6418">
      <w:pPr>
        <w:rPr>
          <w:sz w:val="24"/>
          <w:szCs w:val="24"/>
        </w:rPr>
      </w:pPr>
      <w:r>
        <w:rPr>
          <w:noProof/>
          <w:sz w:val="24"/>
          <w:szCs w:val="24"/>
          <w:lang w:val="es-ES" w:eastAsia="es-ES"/>
        </w:rPr>
        <w:lastRenderedPageBreak/>
        <w:pict>
          <v:shape id="_x0000_s1062" type="#_x0000_t75" style="position:absolute;margin-left:6.65pt;margin-top:0;width:697.35pt;height:493.5pt;z-index:251707392;mso-position-horizontal-relative:text;mso-position-vertical-relative:text">
            <v:imagedata r:id="rId90" o:title=""/>
            <w10:wrap type="square"/>
          </v:shape>
          <o:OLEObject Type="Embed" ProgID="Excel.Sheet.12" ShapeID="_x0000_s1062" DrawAspect="Content" ObjectID="_1642418465" r:id="rId91"/>
        </w:pict>
      </w:r>
    </w:p>
    <w:p w:rsidR="004613F4" w:rsidRDefault="007E6418">
      <w:pPr>
        <w:rPr>
          <w:sz w:val="24"/>
          <w:szCs w:val="24"/>
        </w:rPr>
      </w:pPr>
      <w:r>
        <w:rPr>
          <w:noProof/>
          <w:sz w:val="24"/>
          <w:szCs w:val="24"/>
          <w:lang w:val="es-ES" w:eastAsia="es-ES"/>
        </w:rPr>
        <w:lastRenderedPageBreak/>
        <w:pict>
          <v:shape id="_x0000_s1063" type="#_x0000_t75" style="position:absolute;margin-left:7.95pt;margin-top:0;width:696.05pt;height:493.65pt;z-index:251708416;mso-position-horizontal-relative:text;mso-position-vertical-relative:text">
            <v:imagedata r:id="rId92" o:title=""/>
            <w10:wrap type="square"/>
          </v:shape>
          <o:OLEObject Type="Embed" ProgID="Excel.Sheet.12" ShapeID="_x0000_s1063" DrawAspect="Content" ObjectID="_1642418466" r:id="rId93"/>
        </w:pict>
      </w:r>
      <w:r w:rsidR="004613F4">
        <w:rPr>
          <w:sz w:val="24"/>
          <w:szCs w:val="24"/>
        </w:rPr>
        <w:br w:type="page"/>
      </w:r>
    </w:p>
    <w:p w:rsidR="004613F4" w:rsidRDefault="007E6418">
      <w:pPr>
        <w:rPr>
          <w:sz w:val="24"/>
          <w:szCs w:val="24"/>
        </w:rPr>
      </w:pPr>
      <w:r>
        <w:rPr>
          <w:noProof/>
          <w:sz w:val="24"/>
          <w:szCs w:val="24"/>
          <w:lang w:val="es-ES" w:eastAsia="es-ES"/>
        </w:rPr>
        <w:lastRenderedPageBreak/>
        <w:pict>
          <v:shape id="_x0000_s1064" type="#_x0000_t75" style="position:absolute;margin-left:-12.95pt;margin-top:0;width:720.7pt;height:465.7pt;z-index:251709440;mso-position-horizontal-relative:text;mso-position-vertical-relative:text">
            <v:imagedata r:id="rId94" o:title=""/>
            <w10:wrap type="square"/>
          </v:shape>
          <o:OLEObject Type="Embed" ProgID="Excel.Sheet.12" ShapeID="_x0000_s1064" DrawAspect="Content" ObjectID="_1642418467" r:id="rId95"/>
        </w:pict>
      </w:r>
    </w:p>
    <w:p w:rsidR="004613F4" w:rsidRDefault="00F06A91">
      <w:pPr>
        <w:rPr>
          <w:sz w:val="24"/>
          <w:szCs w:val="24"/>
        </w:rPr>
      </w:pPr>
      <w:r w:rsidRPr="002A08B3">
        <w:rPr>
          <w:noProof/>
          <w:sz w:val="24"/>
          <w:szCs w:val="24"/>
          <w:lang w:val="es-SV" w:eastAsia="es-SV"/>
        </w:rPr>
        <w:lastRenderedPageBreak/>
        <w:drawing>
          <wp:anchor distT="0" distB="0" distL="114300" distR="114300" simplePos="0" relativeHeight="251711488" behindDoc="0" locked="0" layoutInCell="1" allowOverlap="1" wp14:anchorId="294F51E7" wp14:editId="6305C80F">
            <wp:simplePos x="0" y="0"/>
            <wp:positionH relativeFrom="column">
              <wp:posOffset>-127019</wp:posOffset>
            </wp:positionH>
            <wp:positionV relativeFrom="paragraph">
              <wp:posOffset>445</wp:posOffset>
            </wp:positionV>
            <wp:extent cx="10005695" cy="7156716"/>
            <wp:effectExtent l="0" t="0" r="0" b="6350"/>
            <wp:wrapThrough wrapText="bothSides">
              <wp:wrapPolygon edited="0">
                <wp:start x="0" y="0"/>
                <wp:lineTo x="0" y="21562"/>
                <wp:lineTo x="21549" y="21562"/>
                <wp:lineTo x="21549" y="0"/>
                <wp:lineTo x="0" y="0"/>
              </wp:wrapPolygon>
            </wp:wrapThrough>
            <wp:docPr id="11" name="Imagen 11" descr="F:\PLAN 2020\POA PAGINA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LAN 2020\POA PAGINAS-0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0005695" cy="7156716"/>
                    </a:xfrm>
                    <a:prstGeom prst="rect">
                      <a:avLst/>
                    </a:prstGeom>
                    <a:noFill/>
                    <a:ln>
                      <a:noFill/>
                    </a:ln>
                  </pic:spPr>
                </pic:pic>
              </a:graphicData>
            </a:graphic>
            <wp14:sizeRelH relativeFrom="page">
              <wp14:pctWidth>0</wp14:pctWidth>
            </wp14:sizeRelH>
            <wp14:sizeRelV relativeFrom="page">
              <wp14:pctHeight>0</wp14:pctHeight>
            </wp14:sizeRelV>
          </wp:anchor>
        </w:drawing>
      </w:r>
      <w:r w:rsidR="004613F4">
        <w:rPr>
          <w:sz w:val="24"/>
          <w:szCs w:val="24"/>
        </w:rPr>
        <w:br w:type="page"/>
      </w:r>
    </w:p>
    <w:p w:rsidR="00F06A91" w:rsidRDefault="007E6418">
      <w:pPr>
        <w:rPr>
          <w:sz w:val="24"/>
          <w:szCs w:val="24"/>
        </w:rPr>
      </w:pPr>
      <w:r>
        <w:rPr>
          <w:noProof/>
          <w:sz w:val="24"/>
          <w:szCs w:val="24"/>
          <w:lang w:val="es-ES" w:eastAsia="es-ES"/>
        </w:rPr>
        <w:lastRenderedPageBreak/>
        <w:pict>
          <v:shape id="_x0000_s1126" type="#_x0000_t75" style="position:absolute;margin-left:-10.9pt;margin-top:11.95pt;width:698.95pt;height:472.2pt;z-index:251736064;mso-position-horizontal-relative:text;mso-position-vertical-relative:text">
            <v:imagedata r:id="rId97" o:title=""/>
            <w10:wrap type="square"/>
          </v:shape>
        </w:pict>
      </w:r>
    </w:p>
    <w:p w:rsidR="00F06A91" w:rsidRDefault="007E6418">
      <w:pPr>
        <w:rPr>
          <w:sz w:val="24"/>
          <w:szCs w:val="24"/>
        </w:rPr>
      </w:pPr>
      <w:r>
        <w:rPr>
          <w:noProof/>
          <w:sz w:val="24"/>
          <w:szCs w:val="24"/>
          <w:lang w:val="es-ES" w:eastAsia="es-ES"/>
        </w:rPr>
        <w:lastRenderedPageBreak/>
        <w:pict>
          <v:shape id="_x0000_s1066" type="#_x0000_t75" style="position:absolute;margin-left:-3.5pt;margin-top:0;width:708.8pt;height:493.65pt;z-index:251713536;mso-position-horizontal-relative:text;mso-position-vertical-relative:text">
            <v:imagedata r:id="rId98" o:title=""/>
            <w10:wrap type="square"/>
          </v:shape>
        </w:pict>
      </w:r>
    </w:p>
    <w:p w:rsidR="00F06A91" w:rsidRDefault="007E6418">
      <w:pPr>
        <w:rPr>
          <w:sz w:val="24"/>
          <w:szCs w:val="24"/>
        </w:rPr>
      </w:pPr>
      <w:r>
        <w:rPr>
          <w:noProof/>
          <w:sz w:val="24"/>
          <w:szCs w:val="24"/>
          <w:lang w:val="es-ES" w:eastAsia="es-ES"/>
        </w:rPr>
        <w:lastRenderedPageBreak/>
        <w:pict>
          <v:shape id="_x0000_s1067" type="#_x0000_t75" style="position:absolute;margin-left:5.9pt;margin-top:0;width:702.65pt;height:503.95pt;z-index:251714560;mso-position-horizontal-relative:text;mso-position-vertical-relative:text">
            <v:imagedata r:id="rId99" o:title=""/>
            <w10:wrap type="square"/>
          </v:shape>
        </w:pict>
      </w:r>
      <w:r w:rsidR="00F06A91">
        <w:rPr>
          <w:sz w:val="24"/>
          <w:szCs w:val="24"/>
        </w:rPr>
        <w:br w:type="page"/>
      </w:r>
    </w:p>
    <w:p w:rsidR="00F06A91" w:rsidRDefault="007E6418">
      <w:pPr>
        <w:rPr>
          <w:sz w:val="24"/>
          <w:szCs w:val="24"/>
        </w:rPr>
      </w:pPr>
      <w:r>
        <w:rPr>
          <w:noProof/>
          <w:sz w:val="24"/>
          <w:szCs w:val="24"/>
          <w:lang w:val="es-ES" w:eastAsia="es-ES"/>
        </w:rPr>
        <w:lastRenderedPageBreak/>
        <w:pict>
          <v:shape id="_x0000_s1072" type="#_x0000_t75" style="position:absolute;margin-left:2.75pt;margin-top:0;width:699.75pt;height:480.75pt;z-index:251719680;mso-position-horizontal-relative:text;mso-position-vertical-relative:text">
            <v:imagedata r:id="rId100" o:title=""/>
            <w10:wrap type="square"/>
          </v:shape>
        </w:pict>
      </w:r>
    </w:p>
    <w:p w:rsidR="00F06A91" w:rsidRDefault="007E6418">
      <w:pPr>
        <w:rPr>
          <w:sz w:val="24"/>
          <w:szCs w:val="24"/>
        </w:rPr>
      </w:pPr>
      <w:r>
        <w:rPr>
          <w:noProof/>
          <w:sz w:val="24"/>
          <w:szCs w:val="24"/>
          <w:lang w:val="es-ES" w:eastAsia="es-ES"/>
        </w:rPr>
        <w:lastRenderedPageBreak/>
        <w:pict>
          <v:shape id="_x0000_s1069" type="#_x0000_t75" style="position:absolute;margin-left:6pt;margin-top:0;width:703.65pt;height:491.25pt;z-index:251716608;mso-position-horizontal-relative:text;mso-position-vertical-relative:text">
            <v:imagedata r:id="rId101" o:title=""/>
            <w10:wrap type="square"/>
          </v:shape>
        </w:pict>
      </w:r>
      <w:r w:rsidR="00F06A91">
        <w:rPr>
          <w:sz w:val="24"/>
          <w:szCs w:val="24"/>
        </w:rPr>
        <w:br w:type="page"/>
      </w:r>
    </w:p>
    <w:p w:rsidR="00F06A91" w:rsidRDefault="007E6418">
      <w:pPr>
        <w:rPr>
          <w:sz w:val="24"/>
          <w:szCs w:val="24"/>
        </w:rPr>
      </w:pPr>
      <w:r>
        <w:rPr>
          <w:noProof/>
          <w:sz w:val="24"/>
          <w:szCs w:val="24"/>
          <w:lang w:val="es-ES" w:eastAsia="es-ES"/>
        </w:rPr>
        <w:lastRenderedPageBreak/>
        <w:pict>
          <v:shape id="_x0000_s1070" type="#_x0000_t75" style="position:absolute;margin-left:12.4pt;margin-top:0;width:680.2pt;height:485.3pt;z-index:251717632;mso-position-horizontal-relative:text;mso-position-vertical-relative:text">
            <v:imagedata r:id="rId102" o:title=""/>
            <w10:wrap type="square"/>
          </v:shape>
        </w:pict>
      </w:r>
    </w:p>
    <w:p w:rsidR="00F06A91" w:rsidRDefault="007E6418">
      <w:pPr>
        <w:rPr>
          <w:sz w:val="24"/>
          <w:szCs w:val="24"/>
        </w:rPr>
      </w:pPr>
      <w:r>
        <w:rPr>
          <w:noProof/>
          <w:sz w:val="24"/>
          <w:szCs w:val="24"/>
          <w:lang w:val="es-ES" w:eastAsia="es-ES"/>
        </w:rPr>
        <w:lastRenderedPageBreak/>
        <w:pict>
          <v:shape id="_x0000_s1071" type="#_x0000_t75" style="position:absolute;margin-left:-3.25pt;margin-top:0;width:726.7pt;height:485.35pt;z-index:251718656;mso-position-horizontal-relative:text;mso-position-vertical-relative:text">
            <v:imagedata r:id="rId103" o:title=""/>
            <w10:wrap type="square"/>
          </v:shape>
        </w:pict>
      </w:r>
      <w:r w:rsidR="00F06A91">
        <w:rPr>
          <w:sz w:val="24"/>
          <w:szCs w:val="24"/>
        </w:rPr>
        <w:br w:type="page"/>
      </w:r>
    </w:p>
    <w:p w:rsidR="00F06A91" w:rsidRDefault="007E6418">
      <w:pPr>
        <w:rPr>
          <w:sz w:val="24"/>
          <w:szCs w:val="24"/>
        </w:rPr>
      </w:pPr>
      <w:r>
        <w:rPr>
          <w:noProof/>
          <w:sz w:val="24"/>
          <w:szCs w:val="24"/>
          <w:lang w:val="es-ES" w:eastAsia="es-ES"/>
        </w:rPr>
        <w:lastRenderedPageBreak/>
        <w:pict>
          <v:shape id="_x0000_s1073" type="#_x0000_t75" style="position:absolute;margin-left:.15pt;margin-top:.1pt;width:714.15pt;height:481.95pt;z-index:251720704;mso-position-horizontal-relative:text;mso-position-vertical-relative:text">
            <v:imagedata r:id="rId104" o:title=""/>
            <w10:wrap type="square"/>
          </v:shape>
        </w:pict>
      </w:r>
    </w:p>
    <w:p w:rsidR="00F06A91" w:rsidRDefault="007E6418">
      <w:pPr>
        <w:rPr>
          <w:sz w:val="24"/>
          <w:szCs w:val="24"/>
        </w:rPr>
      </w:pPr>
      <w:r>
        <w:rPr>
          <w:noProof/>
          <w:sz w:val="24"/>
          <w:szCs w:val="24"/>
          <w:lang w:val="es-ES" w:eastAsia="es-ES"/>
        </w:rPr>
        <w:lastRenderedPageBreak/>
        <w:pict>
          <v:shape id="_x0000_s1074" type="#_x0000_t75" style="position:absolute;margin-left:42.75pt;margin-top:26.6pt;width:669.95pt;height:457.25pt;z-index:251721728;mso-position-horizontal-relative:text;mso-position-vertical-relative:text">
            <v:imagedata r:id="rId105" o:title=""/>
            <w10:wrap type="square"/>
          </v:shape>
        </w:pict>
      </w:r>
      <w:r w:rsidR="00F06A91">
        <w:rPr>
          <w:sz w:val="24"/>
          <w:szCs w:val="24"/>
        </w:rPr>
        <w:br w:type="page"/>
      </w:r>
    </w:p>
    <w:p w:rsidR="00253C55" w:rsidRDefault="00715FAD">
      <w:pPr>
        <w:rPr>
          <w:sz w:val="24"/>
          <w:szCs w:val="24"/>
        </w:rPr>
      </w:pPr>
      <w:r w:rsidRPr="00BC42CE">
        <w:rPr>
          <w:rFonts w:ascii="Calibri" w:eastAsia="Calibri" w:hAnsi="Calibri" w:cs="Times New Roman"/>
          <w:lang w:val="es-ES"/>
        </w:rPr>
        <w:lastRenderedPageBreak/>
        <w:fldChar w:fldCharType="begin"/>
      </w:r>
      <w:r w:rsidRPr="00BC42CE">
        <w:rPr>
          <w:rFonts w:ascii="Calibri" w:eastAsia="Calibri" w:hAnsi="Calibri" w:cs="Times New Roman"/>
          <w:lang w:val="es-ES"/>
        </w:rPr>
        <w:instrText xml:space="preserve"> LINK Excel.Sheet.12 "H:\\POA 2020 CMPV aprobado.xlsx!Propios!F1C1:F24C29" "" \a \p </w:instrText>
      </w:r>
      <w:r w:rsidRPr="00BC42CE">
        <w:rPr>
          <w:rFonts w:ascii="Calibri" w:eastAsia="Calibri" w:hAnsi="Calibri" w:cs="Times New Roman"/>
          <w:lang w:val="es-ES"/>
        </w:rPr>
        <w:fldChar w:fldCharType="separate"/>
      </w:r>
      <w:r w:rsidR="007E6418">
        <w:rPr>
          <w:rFonts w:ascii="Calibri" w:eastAsia="Calibri" w:hAnsi="Calibri" w:cs="Times New Roman"/>
          <w:lang w:val="es-ES"/>
        </w:rPr>
        <w:object w:dxaOrig="22146" w:dyaOrig="16239">
          <v:shape id="_x0000_i1054" type="#_x0000_t75" style="width:663.15pt;height:500.2pt">
            <v:imagedata r:id="rId106" o:title=""/>
          </v:shape>
        </w:object>
      </w:r>
      <w:r w:rsidRPr="00BC42CE">
        <w:rPr>
          <w:rFonts w:ascii="Calibri" w:eastAsia="Calibri" w:hAnsi="Calibri" w:cs="Times New Roman"/>
          <w:lang w:val="es-ES"/>
        </w:rPr>
        <w:fldChar w:fldCharType="end"/>
      </w:r>
    </w:p>
    <w:p w:rsidR="00253C55" w:rsidRDefault="00253C55">
      <w:pPr>
        <w:rPr>
          <w:sz w:val="24"/>
          <w:szCs w:val="24"/>
        </w:rPr>
      </w:pPr>
      <w:r w:rsidRPr="00C020B5">
        <w:rPr>
          <w:noProof/>
          <w:sz w:val="24"/>
          <w:szCs w:val="24"/>
          <w:lang w:val="es-SV" w:eastAsia="es-SV"/>
        </w:rPr>
        <w:lastRenderedPageBreak/>
        <w:drawing>
          <wp:anchor distT="0" distB="0" distL="114300" distR="114300" simplePos="0" relativeHeight="251681792" behindDoc="0" locked="0" layoutInCell="1" allowOverlap="1" wp14:anchorId="446E4158" wp14:editId="54CDB4E5">
            <wp:simplePos x="0" y="0"/>
            <wp:positionH relativeFrom="column">
              <wp:posOffset>-540385</wp:posOffset>
            </wp:positionH>
            <wp:positionV relativeFrom="paragraph">
              <wp:posOffset>0</wp:posOffset>
            </wp:positionV>
            <wp:extent cx="9968865" cy="7178040"/>
            <wp:effectExtent l="0" t="0" r="0" b="3810"/>
            <wp:wrapSquare wrapText="bothSides"/>
            <wp:docPr id="25" name="Imagen 25" descr="F:\PLAN 2020\POA PAGINAS-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LAN 2020\POA PAGINAS-07.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968865" cy="7178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2A62" w:rsidRDefault="007E6418">
      <w:pPr>
        <w:rPr>
          <w:sz w:val="24"/>
          <w:szCs w:val="24"/>
        </w:rPr>
      </w:pPr>
      <w:r>
        <w:rPr>
          <w:noProof/>
          <w:sz w:val="24"/>
          <w:szCs w:val="24"/>
          <w:lang w:val="es-ES" w:eastAsia="es-ES"/>
        </w:rPr>
        <w:lastRenderedPageBreak/>
        <w:pict>
          <v:shape id="_x0000_s1038" type="#_x0000_t75" style="position:absolute;margin-left:17.7pt;margin-top:0;width:688pt;height:458.4pt;z-index:251688960">
            <v:imagedata r:id="rId108" o:title=""/>
            <w10:wrap type="square"/>
          </v:shape>
          <o:OLEObject Type="Embed" ProgID="Excel.Sheet.12" ShapeID="_x0000_s1038" DrawAspect="Content" ObjectID="_1642418468" r:id="rId109"/>
        </w:pict>
      </w:r>
      <w:r w:rsidR="00253C55">
        <w:rPr>
          <w:sz w:val="24"/>
          <w:szCs w:val="24"/>
        </w:rPr>
        <w:br w:type="page"/>
      </w:r>
    </w:p>
    <w:p w:rsidR="00F20CB0" w:rsidRDefault="007E6418">
      <w:pPr>
        <w:rPr>
          <w:sz w:val="24"/>
          <w:szCs w:val="24"/>
        </w:rPr>
      </w:pPr>
      <w:r>
        <w:rPr>
          <w:noProof/>
          <w:sz w:val="24"/>
          <w:szCs w:val="24"/>
          <w:lang w:val="es-ES" w:eastAsia="es-ES"/>
        </w:rPr>
        <w:lastRenderedPageBreak/>
        <w:pict>
          <v:shape id="_x0000_s1041" type="#_x0000_t75" style="position:absolute;margin-left:25.5pt;margin-top:20.4pt;width:726.95pt;height:416.75pt;z-index:251692032">
            <v:imagedata r:id="rId110" o:title=""/>
            <w10:wrap type="square"/>
          </v:shape>
          <o:OLEObject Type="Embed" ProgID="Excel.Sheet.12" ShapeID="_x0000_s1041" DrawAspect="Content" ObjectID="_1642418469" r:id="rId111"/>
        </w:pict>
      </w:r>
    </w:p>
    <w:p w:rsidR="00F20CB0" w:rsidRDefault="00F20CB0">
      <w:pPr>
        <w:rPr>
          <w:sz w:val="24"/>
          <w:szCs w:val="24"/>
        </w:rPr>
      </w:pPr>
      <w:r>
        <w:rPr>
          <w:sz w:val="24"/>
          <w:szCs w:val="24"/>
        </w:rPr>
        <w:br w:type="page"/>
      </w:r>
    </w:p>
    <w:p w:rsidR="00BC2A62" w:rsidRDefault="007E6418">
      <w:pPr>
        <w:rPr>
          <w:sz w:val="24"/>
          <w:szCs w:val="24"/>
        </w:rPr>
      </w:pPr>
      <w:r>
        <w:rPr>
          <w:noProof/>
          <w:sz w:val="24"/>
          <w:szCs w:val="24"/>
          <w:lang w:val="es-ES" w:eastAsia="es-ES"/>
        </w:rPr>
        <w:lastRenderedPageBreak/>
        <w:pict>
          <v:shape id="_x0000_s1040" type="#_x0000_t75" style="position:absolute;margin-left:16.55pt;margin-top:.15pt;width:676.05pt;height:448.05pt;z-index:251691008">
            <v:imagedata r:id="rId112" o:title=""/>
            <w10:wrap type="square"/>
          </v:shape>
          <o:OLEObject Type="Embed" ProgID="Excel.Sheet.12" ShapeID="_x0000_s1040" DrawAspect="Content" ObjectID="_1642418470" r:id="rId113"/>
        </w:pict>
      </w:r>
      <w:r w:rsidR="00BC2A62">
        <w:rPr>
          <w:sz w:val="24"/>
          <w:szCs w:val="24"/>
        </w:rPr>
        <w:br w:type="page"/>
      </w:r>
    </w:p>
    <w:p w:rsidR="00BC2A62" w:rsidRDefault="00985FAC" w:rsidP="00B90C7B">
      <w:pPr>
        <w:rPr>
          <w:sz w:val="24"/>
          <w:szCs w:val="24"/>
        </w:rPr>
      </w:pPr>
      <w:r>
        <w:rPr>
          <w:sz w:val="24"/>
          <w:szCs w:val="24"/>
        </w:rPr>
        <w:lastRenderedPageBreak/>
        <w:fldChar w:fldCharType="begin"/>
      </w:r>
      <w:r>
        <w:rPr>
          <w:sz w:val="24"/>
          <w:szCs w:val="24"/>
        </w:rPr>
        <w:instrText xml:space="preserve"> LINK </w:instrText>
      </w:r>
      <w:r w:rsidR="007E6418">
        <w:rPr>
          <w:sz w:val="24"/>
          <w:szCs w:val="24"/>
        </w:rPr>
        <w:instrText xml:space="preserve">Word.Document.12 "F:\\POA 2020 CORTE DE CUENTAS\\Subgerencia de Desarrollo Territorial YA\\POAS DE SUBGERENCIA TERRITORIAL.docx" OLE_LINK3 </w:instrText>
      </w:r>
      <w:r>
        <w:rPr>
          <w:sz w:val="24"/>
          <w:szCs w:val="24"/>
        </w:rPr>
        <w:instrText xml:space="preserve">\a \h </w:instrText>
      </w:r>
      <w:r>
        <w:rPr>
          <w:sz w:val="24"/>
          <w:szCs w:val="24"/>
        </w:rPr>
        <w:fldChar w:fldCharType="separate"/>
      </w:r>
      <w:bookmarkStart w:id="12" w:name="_MON_1641992432"/>
      <w:bookmarkStart w:id="13" w:name="_MON_1641824044"/>
      <w:bookmarkStart w:id="14" w:name="OLE_LINK3"/>
      <w:bookmarkStart w:id="15" w:name="_MON_1641994750"/>
      <w:bookmarkEnd w:id="12"/>
      <w:bookmarkEnd w:id="13"/>
      <w:bookmarkEnd w:id="15"/>
      <w:r w:rsidR="00B024A0">
        <w:rPr>
          <w:lang w:val="es-ES"/>
        </w:rPr>
        <w:object w:dxaOrig="13028" w:dyaOrig="9521">
          <v:shape id="_x0000_i1058" type="#_x0000_t75" style="width:649.9pt;height:475.6pt" o:ole="" o:preferrelative="f">
            <v:imagedata r:id="rId114" o:title=""/>
            <o:lock v:ext="edit" aspectratio="f"/>
          </v:shape>
          <o:OLEObject Type="Embed" ProgID="Word.Document.12" ShapeID="_x0000_i1058" DrawAspect="Content" ObjectID="_1642418452" r:id="rId115">
            <o:FieldCodes>\s</o:FieldCodes>
          </o:OLEObject>
        </w:object>
      </w:r>
      <w:bookmarkEnd w:id="14"/>
      <w:r>
        <w:rPr>
          <w:sz w:val="24"/>
          <w:szCs w:val="24"/>
        </w:rPr>
        <w:fldChar w:fldCharType="end"/>
      </w:r>
    </w:p>
    <w:p w:rsidR="00BC2A62" w:rsidRDefault="007E6418">
      <w:pPr>
        <w:rPr>
          <w:sz w:val="24"/>
          <w:szCs w:val="24"/>
        </w:rPr>
      </w:pPr>
      <w:r>
        <w:rPr>
          <w:noProof/>
          <w:sz w:val="24"/>
          <w:szCs w:val="24"/>
          <w:lang w:val="es-ES" w:eastAsia="es-ES"/>
        </w:rPr>
        <w:lastRenderedPageBreak/>
        <w:pict>
          <v:shape id="_x0000_s1109" type="#_x0000_t75" style="position:absolute;margin-left:4.6pt;margin-top:.05pt;width:680.3pt;height:468.85pt;z-index:251734016;mso-position-horizontal-relative:text;mso-position-vertical-relative:text">
            <v:imagedata r:id="rId116" o:title=""/>
            <w10:wrap type="square"/>
          </v:shape>
          <o:OLEObject Type="Embed" ProgID="Excel.Sheet.12" ShapeID="_x0000_s1109" DrawAspect="Content" ObjectID="_1642418471" r:id="rId117"/>
        </w:pict>
      </w:r>
      <w:r w:rsidR="00BC2A62">
        <w:rPr>
          <w:sz w:val="24"/>
          <w:szCs w:val="24"/>
        </w:rPr>
        <w:br w:type="page"/>
      </w:r>
    </w:p>
    <w:p w:rsidR="00715FAD" w:rsidRDefault="00715FAD" w:rsidP="00715FAD">
      <w:pPr>
        <w:rPr>
          <w:sz w:val="24"/>
          <w:szCs w:val="24"/>
        </w:rPr>
      </w:pPr>
    </w:p>
    <w:p w:rsidR="00715FAD" w:rsidRPr="00715FAD" w:rsidRDefault="00715FAD" w:rsidP="00715FAD">
      <w:pPr>
        <w:rPr>
          <w:rFonts w:ascii="Calibri" w:eastAsia="Calibri" w:hAnsi="Calibri" w:cs="Times New Roman"/>
          <w:b/>
          <w:sz w:val="24"/>
          <w:szCs w:val="24"/>
        </w:rPr>
      </w:pPr>
      <w:r w:rsidRPr="00715FAD">
        <w:rPr>
          <w:rFonts w:ascii="Calibri" w:eastAsia="Calibri" w:hAnsi="Calibri" w:cs="Times New Roman"/>
          <w:b/>
          <w:sz w:val="24"/>
          <w:szCs w:val="24"/>
        </w:rPr>
        <w:t>Aspectos importantes a considerar</w:t>
      </w:r>
    </w:p>
    <w:p w:rsidR="00715FAD" w:rsidRPr="00715FAD" w:rsidRDefault="00715FAD" w:rsidP="00715FAD">
      <w:pPr>
        <w:numPr>
          <w:ilvl w:val="0"/>
          <w:numId w:val="11"/>
        </w:numPr>
        <w:spacing w:after="160" w:line="259" w:lineRule="auto"/>
        <w:contextualSpacing/>
        <w:rPr>
          <w:rFonts w:ascii="Calibri" w:eastAsia="Calibri" w:hAnsi="Calibri" w:cs="Times New Roman"/>
          <w:sz w:val="24"/>
          <w:szCs w:val="24"/>
        </w:rPr>
      </w:pPr>
      <w:r w:rsidRPr="00715FAD">
        <w:rPr>
          <w:rFonts w:ascii="Calibri" w:eastAsia="Calibri" w:hAnsi="Calibri" w:cs="Times New Roman"/>
          <w:sz w:val="24"/>
          <w:szCs w:val="24"/>
        </w:rPr>
        <w:t>Este documento entra en vigencia a partir del día 3 de Febrero de 2020 hasta el 31 de Diciembre del 2020.</w:t>
      </w:r>
    </w:p>
    <w:p w:rsidR="00715FAD" w:rsidRPr="00715FAD" w:rsidRDefault="00715FAD" w:rsidP="00715FAD">
      <w:pPr>
        <w:numPr>
          <w:ilvl w:val="0"/>
          <w:numId w:val="11"/>
        </w:numPr>
        <w:spacing w:after="160" w:line="259" w:lineRule="auto"/>
        <w:contextualSpacing/>
        <w:jc w:val="both"/>
        <w:rPr>
          <w:rFonts w:ascii="Calibri" w:eastAsia="Calibri" w:hAnsi="Calibri" w:cs="Times New Roman"/>
          <w:sz w:val="24"/>
          <w:szCs w:val="24"/>
        </w:rPr>
      </w:pPr>
      <w:r w:rsidRPr="00715FAD">
        <w:rPr>
          <w:rFonts w:ascii="Calibri" w:eastAsia="Calibri" w:hAnsi="Calibri" w:cs="Times New Roman"/>
          <w:sz w:val="24"/>
          <w:szCs w:val="24"/>
        </w:rPr>
        <w:t>Debido a que el Plan Operativo Anual comprende un año de trabajo,  es imposible predeterminar necesidades, intereses y  problemas a mediano y largo plazo, por lo cual se  podrán sustituir metas con sus respectivas acciones sustantivas  que  pueden servir para cubrir o superar emergencias que se pudieran presentar.</w:t>
      </w:r>
    </w:p>
    <w:p w:rsidR="00715FAD" w:rsidRPr="00715FAD" w:rsidRDefault="00715FAD" w:rsidP="00715FAD">
      <w:pPr>
        <w:numPr>
          <w:ilvl w:val="0"/>
          <w:numId w:val="11"/>
        </w:numPr>
        <w:spacing w:after="160" w:line="259" w:lineRule="auto"/>
        <w:contextualSpacing/>
        <w:jc w:val="both"/>
        <w:rPr>
          <w:rFonts w:ascii="Calibri" w:eastAsia="Calibri" w:hAnsi="Calibri" w:cs="Times New Roman"/>
          <w:sz w:val="24"/>
          <w:szCs w:val="24"/>
        </w:rPr>
      </w:pPr>
      <w:r w:rsidRPr="00715FAD">
        <w:rPr>
          <w:rFonts w:ascii="Calibri" w:eastAsia="Calibri" w:hAnsi="Calibri" w:cs="Times New Roman"/>
          <w:sz w:val="24"/>
          <w:szCs w:val="24"/>
        </w:rPr>
        <w:t>Cuando las unidades solicite por emergencia el cambio en su plan de trabajo, este deberá ser aprobado por concejo municipal y presentar la documentación pertinente que respalde dicho proceso.</w:t>
      </w:r>
    </w:p>
    <w:p w:rsidR="00715FAD" w:rsidRPr="00715FAD" w:rsidRDefault="00715FAD" w:rsidP="00715FAD">
      <w:pPr>
        <w:numPr>
          <w:ilvl w:val="0"/>
          <w:numId w:val="11"/>
        </w:numPr>
        <w:spacing w:after="160" w:line="259" w:lineRule="auto"/>
        <w:contextualSpacing/>
        <w:jc w:val="both"/>
        <w:rPr>
          <w:rFonts w:ascii="Calibri" w:eastAsia="Calibri" w:hAnsi="Calibri" w:cs="Times New Roman"/>
          <w:sz w:val="24"/>
          <w:szCs w:val="24"/>
        </w:rPr>
      </w:pPr>
      <w:r w:rsidRPr="00715FAD">
        <w:rPr>
          <w:rFonts w:ascii="Calibri" w:eastAsia="Calibri" w:hAnsi="Calibri" w:cs="Times New Roman"/>
          <w:sz w:val="24"/>
          <w:szCs w:val="24"/>
        </w:rPr>
        <w:t>Los planes de trabajo por unidad no contemplan las prestaciones patronales, ya que esta no es seleccionada al azar, sino producto de trabajo presentado por la unidad de presupuesto municipal.</w:t>
      </w:r>
    </w:p>
    <w:p w:rsidR="00715FAD" w:rsidRPr="00715FAD" w:rsidRDefault="00715FAD" w:rsidP="00715FAD">
      <w:pPr>
        <w:numPr>
          <w:ilvl w:val="0"/>
          <w:numId w:val="11"/>
        </w:numPr>
        <w:spacing w:after="160" w:line="259" w:lineRule="auto"/>
        <w:contextualSpacing/>
        <w:jc w:val="both"/>
        <w:rPr>
          <w:rFonts w:ascii="Calibri" w:eastAsia="Calibri" w:hAnsi="Calibri" w:cs="Times New Roman"/>
          <w:sz w:val="24"/>
          <w:szCs w:val="24"/>
        </w:rPr>
      </w:pPr>
      <w:r w:rsidRPr="00715FAD">
        <w:rPr>
          <w:rFonts w:ascii="Calibri" w:eastAsia="Calibri" w:hAnsi="Calibri" w:cs="Times New Roman"/>
          <w:sz w:val="24"/>
          <w:szCs w:val="24"/>
        </w:rPr>
        <w:t xml:space="preserve">Cada unidad organizativa cuenta con un plan de trabajo y deberá presentar como mínimo un informe de avance de trabajo cada 3 meses y en el caso de las unidades que generan ingresos presentaran informes de ingresos de manera mensual para una mejor toma de decisiones. </w:t>
      </w:r>
    </w:p>
    <w:p w:rsidR="002A08B3" w:rsidRDefault="002A08B3" w:rsidP="00D84F3A">
      <w:pPr>
        <w:jc w:val="both"/>
        <w:rPr>
          <w:sz w:val="24"/>
          <w:szCs w:val="24"/>
        </w:rPr>
      </w:pPr>
    </w:p>
    <w:p w:rsidR="003755F4" w:rsidRDefault="00253C55" w:rsidP="00090966">
      <w:pPr>
        <w:jc w:val="both"/>
        <w:rPr>
          <w:sz w:val="24"/>
          <w:szCs w:val="24"/>
        </w:rPr>
      </w:pPr>
      <w:r w:rsidRPr="00253C55">
        <w:rPr>
          <w:noProof/>
          <w:sz w:val="24"/>
          <w:szCs w:val="24"/>
          <w:lang w:val="es-SV" w:eastAsia="es-SV"/>
        </w:rPr>
        <w:lastRenderedPageBreak/>
        <w:drawing>
          <wp:anchor distT="0" distB="0" distL="114300" distR="114300" simplePos="0" relativeHeight="251687936" behindDoc="0" locked="0" layoutInCell="1" allowOverlap="1" wp14:anchorId="5E5D5525" wp14:editId="3D9866A6">
            <wp:simplePos x="0" y="0"/>
            <wp:positionH relativeFrom="column">
              <wp:posOffset>-540385</wp:posOffset>
            </wp:positionH>
            <wp:positionV relativeFrom="paragraph">
              <wp:posOffset>0</wp:posOffset>
            </wp:positionV>
            <wp:extent cx="10006965" cy="7178040"/>
            <wp:effectExtent l="0" t="0" r="0" b="3810"/>
            <wp:wrapThrough wrapText="bothSides">
              <wp:wrapPolygon edited="0">
                <wp:start x="0" y="0"/>
                <wp:lineTo x="0" y="21554"/>
                <wp:lineTo x="21547" y="21554"/>
                <wp:lineTo x="21547" y="0"/>
                <wp:lineTo x="0" y="0"/>
              </wp:wrapPolygon>
            </wp:wrapThrough>
            <wp:docPr id="29" name="Imagen 29" descr="I:\ANEXO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ANEXOS-02.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0006965" cy="717804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3755F4" w:rsidSect="006B3EAE">
      <w:footerReference w:type="default" r:id="rId119"/>
      <w:pgSz w:w="15840" w:h="12240" w:orient="landscape" w:code="1"/>
      <w:pgMar w:top="851" w:right="1098" w:bottom="1701"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E6418" w:rsidRDefault="007E6418" w:rsidP="00F22789">
      <w:pPr>
        <w:spacing w:after="0" w:line="240" w:lineRule="auto"/>
      </w:pPr>
      <w:r>
        <w:separator/>
      </w:r>
    </w:p>
  </w:endnote>
  <w:endnote w:type="continuationSeparator" w:id="0">
    <w:p w:rsidR="007E6418" w:rsidRDefault="007E6418" w:rsidP="00F227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7707180"/>
      <w:docPartObj>
        <w:docPartGallery w:val="Page Numbers (Bottom of Page)"/>
        <w:docPartUnique/>
      </w:docPartObj>
    </w:sdtPr>
    <w:sdtContent>
      <w:p w:rsidR="007E6418" w:rsidRDefault="007E6418" w:rsidP="000B5996">
        <w:pPr>
          <w:pStyle w:val="Piedepgina"/>
          <w:tabs>
            <w:tab w:val="clear" w:pos="4419"/>
            <w:tab w:val="clear" w:pos="8838"/>
            <w:tab w:val="left" w:pos="2061"/>
          </w:tabs>
        </w:pPr>
        <w:r>
          <w:tab/>
        </w:r>
      </w:p>
      <w:p w:rsidR="007E6418" w:rsidRDefault="007E6418">
        <w:pPr>
          <w:pStyle w:val="Piedepgina"/>
        </w:pPr>
        <w:r>
          <w:rPr>
            <w:noProof/>
            <w:lang w:val="es-SV" w:eastAsia="es-SV"/>
          </w:rPr>
          <w:drawing>
            <wp:anchor distT="0" distB="0" distL="114300" distR="114300" simplePos="0" relativeHeight="251658240" behindDoc="1" locked="0" layoutInCell="1" allowOverlap="1" wp14:anchorId="540549B1" wp14:editId="69E8E01E">
              <wp:simplePos x="0" y="0"/>
              <wp:positionH relativeFrom="margin">
                <wp:posOffset>-1075055</wp:posOffset>
              </wp:positionH>
              <wp:positionV relativeFrom="paragraph">
                <wp:posOffset>126555</wp:posOffset>
              </wp:positionV>
              <wp:extent cx="7823114" cy="606340"/>
              <wp:effectExtent l="0" t="0" r="0" b="381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DE PAGIN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23114" cy="606340"/>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sidR="00221E60" w:rsidRPr="00221E60">
          <w:rPr>
            <w:noProof/>
            <w:lang w:val="es-ES"/>
          </w:rPr>
          <w:t>27</w:t>
        </w:r>
        <w:r>
          <w:fldChar w:fldCharType="end"/>
        </w:r>
      </w:p>
    </w:sdtContent>
  </w:sdt>
  <w:p w:rsidR="007E6418" w:rsidRDefault="007E6418">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8234816"/>
      <w:docPartObj>
        <w:docPartGallery w:val="Page Numbers (Bottom of Page)"/>
        <w:docPartUnique/>
      </w:docPartObj>
    </w:sdtPr>
    <w:sdtContent>
      <w:p w:rsidR="007E6418" w:rsidRDefault="007E6418" w:rsidP="000B5996">
        <w:pPr>
          <w:pStyle w:val="Piedepgina"/>
          <w:tabs>
            <w:tab w:val="clear" w:pos="4419"/>
            <w:tab w:val="clear" w:pos="8838"/>
            <w:tab w:val="left" w:pos="2061"/>
          </w:tabs>
        </w:pPr>
        <w:r>
          <w:rPr>
            <w:noProof/>
            <w:lang w:val="es-SV" w:eastAsia="es-SV"/>
          </w:rPr>
          <w:drawing>
            <wp:anchor distT="0" distB="0" distL="114300" distR="114300" simplePos="0" relativeHeight="251660288" behindDoc="1" locked="0" layoutInCell="1" allowOverlap="1" wp14:anchorId="1A65AA01" wp14:editId="4937B1DE">
              <wp:simplePos x="0" y="0"/>
              <wp:positionH relativeFrom="margin">
                <wp:posOffset>-668655</wp:posOffset>
              </wp:positionH>
              <wp:positionV relativeFrom="paragraph">
                <wp:posOffset>287672</wp:posOffset>
              </wp:positionV>
              <wp:extent cx="10178716" cy="605790"/>
              <wp:effectExtent l="0" t="0" r="0" b="381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DE PAGIN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178716" cy="605790"/>
                      </a:xfrm>
                      <a:prstGeom prst="rect">
                        <a:avLst/>
                      </a:prstGeom>
                    </pic:spPr>
                  </pic:pic>
                </a:graphicData>
              </a:graphic>
              <wp14:sizeRelH relativeFrom="page">
                <wp14:pctWidth>0</wp14:pctWidth>
              </wp14:sizeRelH>
              <wp14:sizeRelV relativeFrom="page">
                <wp14:pctHeight>0</wp14:pctHeight>
              </wp14:sizeRelV>
            </wp:anchor>
          </w:drawing>
        </w:r>
        <w:r>
          <w:tab/>
        </w:r>
      </w:p>
      <w:p w:rsidR="007E6418" w:rsidRDefault="007E6418">
        <w:pPr>
          <w:pStyle w:val="Piedepgina"/>
        </w:pPr>
        <w:r>
          <w:fldChar w:fldCharType="begin"/>
        </w:r>
        <w:r>
          <w:instrText>PAGE   \* MERGEFORMAT</w:instrText>
        </w:r>
        <w:r>
          <w:fldChar w:fldCharType="separate"/>
        </w:r>
        <w:r w:rsidR="001E1970" w:rsidRPr="001E1970">
          <w:rPr>
            <w:noProof/>
            <w:lang w:val="es-ES"/>
          </w:rPr>
          <w:t>76</w:t>
        </w:r>
        <w:r>
          <w:fldChar w:fldCharType="end"/>
        </w:r>
      </w:p>
    </w:sdtContent>
  </w:sdt>
  <w:p w:rsidR="007E6418" w:rsidRDefault="007E641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E6418" w:rsidRDefault="007E6418" w:rsidP="00F22789">
      <w:pPr>
        <w:spacing w:after="0" w:line="240" w:lineRule="auto"/>
      </w:pPr>
      <w:r>
        <w:separator/>
      </w:r>
    </w:p>
  </w:footnote>
  <w:footnote w:type="continuationSeparator" w:id="0">
    <w:p w:rsidR="007E6418" w:rsidRDefault="007E6418" w:rsidP="00F2278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32579A"/>
    <w:multiLevelType w:val="hybridMultilevel"/>
    <w:tmpl w:val="E2E4C95C"/>
    <w:lvl w:ilvl="0" w:tplc="49524226">
      <w:start w:val="1"/>
      <w:numFmt w:val="decimal"/>
      <w:lvlText w:val="%1-"/>
      <w:lvlJc w:val="left"/>
      <w:pPr>
        <w:ind w:left="174" w:hanging="155"/>
      </w:pPr>
      <w:rPr>
        <w:rFonts w:ascii="Calibri" w:eastAsia="Calibri" w:hAnsi="Calibri" w:cs="Calibri" w:hint="default"/>
        <w:spacing w:val="-1"/>
        <w:w w:val="106"/>
      </w:rPr>
    </w:lvl>
    <w:lvl w:ilvl="1" w:tplc="117AB60A">
      <w:start w:val="1"/>
      <w:numFmt w:val="bullet"/>
      <w:lvlText w:val="•"/>
      <w:lvlJc w:val="left"/>
      <w:pPr>
        <w:ind w:left="472" w:hanging="155"/>
      </w:pPr>
      <w:rPr>
        <w:rFonts w:hint="default"/>
      </w:rPr>
    </w:lvl>
    <w:lvl w:ilvl="2" w:tplc="23668818">
      <w:start w:val="1"/>
      <w:numFmt w:val="bullet"/>
      <w:lvlText w:val="•"/>
      <w:lvlJc w:val="left"/>
      <w:pPr>
        <w:ind w:left="764" w:hanging="155"/>
      </w:pPr>
      <w:rPr>
        <w:rFonts w:hint="default"/>
      </w:rPr>
    </w:lvl>
    <w:lvl w:ilvl="3" w:tplc="73D63EE6">
      <w:start w:val="1"/>
      <w:numFmt w:val="bullet"/>
      <w:lvlText w:val="•"/>
      <w:lvlJc w:val="left"/>
      <w:pPr>
        <w:ind w:left="1056" w:hanging="155"/>
      </w:pPr>
      <w:rPr>
        <w:rFonts w:hint="default"/>
      </w:rPr>
    </w:lvl>
    <w:lvl w:ilvl="4" w:tplc="477A91E6">
      <w:start w:val="1"/>
      <w:numFmt w:val="bullet"/>
      <w:lvlText w:val="•"/>
      <w:lvlJc w:val="left"/>
      <w:pPr>
        <w:ind w:left="1348" w:hanging="155"/>
      </w:pPr>
      <w:rPr>
        <w:rFonts w:hint="default"/>
      </w:rPr>
    </w:lvl>
    <w:lvl w:ilvl="5" w:tplc="8B2A2D78">
      <w:start w:val="1"/>
      <w:numFmt w:val="bullet"/>
      <w:lvlText w:val="•"/>
      <w:lvlJc w:val="left"/>
      <w:pPr>
        <w:ind w:left="1641" w:hanging="155"/>
      </w:pPr>
      <w:rPr>
        <w:rFonts w:hint="default"/>
      </w:rPr>
    </w:lvl>
    <w:lvl w:ilvl="6" w:tplc="E2627BD8">
      <w:start w:val="1"/>
      <w:numFmt w:val="bullet"/>
      <w:lvlText w:val="•"/>
      <w:lvlJc w:val="left"/>
      <w:pPr>
        <w:ind w:left="1933" w:hanging="155"/>
      </w:pPr>
      <w:rPr>
        <w:rFonts w:hint="default"/>
      </w:rPr>
    </w:lvl>
    <w:lvl w:ilvl="7" w:tplc="A35ED148">
      <w:start w:val="1"/>
      <w:numFmt w:val="bullet"/>
      <w:lvlText w:val="•"/>
      <w:lvlJc w:val="left"/>
      <w:pPr>
        <w:ind w:left="2225" w:hanging="155"/>
      </w:pPr>
      <w:rPr>
        <w:rFonts w:hint="default"/>
      </w:rPr>
    </w:lvl>
    <w:lvl w:ilvl="8" w:tplc="5CB6474C">
      <w:start w:val="1"/>
      <w:numFmt w:val="bullet"/>
      <w:lvlText w:val="•"/>
      <w:lvlJc w:val="left"/>
      <w:pPr>
        <w:ind w:left="2517" w:hanging="155"/>
      </w:pPr>
      <w:rPr>
        <w:rFonts w:hint="default"/>
      </w:rPr>
    </w:lvl>
  </w:abstractNum>
  <w:abstractNum w:abstractNumId="1">
    <w:nsid w:val="1ADC10C0"/>
    <w:multiLevelType w:val="hybridMultilevel"/>
    <w:tmpl w:val="7C043338"/>
    <w:lvl w:ilvl="0" w:tplc="5546D22A">
      <w:start w:val="1"/>
      <w:numFmt w:val="decimal"/>
      <w:lvlText w:val="%1."/>
      <w:lvlJc w:val="left"/>
      <w:pPr>
        <w:ind w:left="19" w:hanging="137"/>
      </w:pPr>
      <w:rPr>
        <w:rFonts w:ascii="Calibri" w:eastAsia="Calibri" w:hAnsi="Calibri" w:cs="Calibri" w:hint="default"/>
        <w:spacing w:val="-1"/>
        <w:w w:val="98"/>
      </w:rPr>
    </w:lvl>
    <w:lvl w:ilvl="1" w:tplc="32CE5E4A">
      <w:start w:val="1"/>
      <w:numFmt w:val="bullet"/>
      <w:lvlText w:val="•"/>
      <w:lvlJc w:val="left"/>
      <w:pPr>
        <w:ind w:left="328" w:hanging="137"/>
      </w:pPr>
      <w:rPr>
        <w:rFonts w:hint="default"/>
      </w:rPr>
    </w:lvl>
    <w:lvl w:ilvl="2" w:tplc="C98EF576">
      <w:start w:val="1"/>
      <w:numFmt w:val="bullet"/>
      <w:lvlText w:val="•"/>
      <w:lvlJc w:val="left"/>
      <w:pPr>
        <w:ind w:left="636" w:hanging="137"/>
      </w:pPr>
      <w:rPr>
        <w:rFonts w:hint="default"/>
      </w:rPr>
    </w:lvl>
    <w:lvl w:ilvl="3" w:tplc="3E54A178">
      <w:start w:val="1"/>
      <w:numFmt w:val="bullet"/>
      <w:lvlText w:val="•"/>
      <w:lvlJc w:val="left"/>
      <w:pPr>
        <w:ind w:left="944" w:hanging="137"/>
      </w:pPr>
      <w:rPr>
        <w:rFonts w:hint="default"/>
      </w:rPr>
    </w:lvl>
    <w:lvl w:ilvl="4" w:tplc="1E7834AC">
      <w:start w:val="1"/>
      <w:numFmt w:val="bullet"/>
      <w:lvlText w:val="•"/>
      <w:lvlJc w:val="left"/>
      <w:pPr>
        <w:ind w:left="1252" w:hanging="137"/>
      </w:pPr>
      <w:rPr>
        <w:rFonts w:hint="default"/>
      </w:rPr>
    </w:lvl>
    <w:lvl w:ilvl="5" w:tplc="088E8BD2">
      <w:start w:val="1"/>
      <w:numFmt w:val="bullet"/>
      <w:lvlText w:val="•"/>
      <w:lvlJc w:val="left"/>
      <w:pPr>
        <w:ind w:left="1561" w:hanging="137"/>
      </w:pPr>
      <w:rPr>
        <w:rFonts w:hint="default"/>
      </w:rPr>
    </w:lvl>
    <w:lvl w:ilvl="6" w:tplc="622A6F2C">
      <w:start w:val="1"/>
      <w:numFmt w:val="bullet"/>
      <w:lvlText w:val="•"/>
      <w:lvlJc w:val="left"/>
      <w:pPr>
        <w:ind w:left="1869" w:hanging="137"/>
      </w:pPr>
      <w:rPr>
        <w:rFonts w:hint="default"/>
      </w:rPr>
    </w:lvl>
    <w:lvl w:ilvl="7" w:tplc="47C027EA">
      <w:start w:val="1"/>
      <w:numFmt w:val="bullet"/>
      <w:lvlText w:val="•"/>
      <w:lvlJc w:val="left"/>
      <w:pPr>
        <w:ind w:left="2177" w:hanging="137"/>
      </w:pPr>
      <w:rPr>
        <w:rFonts w:hint="default"/>
      </w:rPr>
    </w:lvl>
    <w:lvl w:ilvl="8" w:tplc="C6C2B870">
      <w:start w:val="1"/>
      <w:numFmt w:val="bullet"/>
      <w:lvlText w:val="•"/>
      <w:lvlJc w:val="left"/>
      <w:pPr>
        <w:ind w:left="2485" w:hanging="137"/>
      </w:pPr>
      <w:rPr>
        <w:rFonts w:hint="default"/>
      </w:rPr>
    </w:lvl>
  </w:abstractNum>
  <w:abstractNum w:abstractNumId="2">
    <w:nsid w:val="262D48F0"/>
    <w:multiLevelType w:val="hybridMultilevel"/>
    <w:tmpl w:val="433231A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30C77F09"/>
    <w:multiLevelType w:val="hybridMultilevel"/>
    <w:tmpl w:val="B3C62EB6"/>
    <w:lvl w:ilvl="0" w:tplc="7DB8593C">
      <w:start w:val="1"/>
      <w:numFmt w:val="decimal"/>
      <w:lvlText w:val="%1."/>
      <w:lvlJc w:val="left"/>
      <w:pPr>
        <w:ind w:left="15" w:hanging="130"/>
      </w:pPr>
      <w:rPr>
        <w:rFonts w:ascii="Calibri" w:eastAsia="Calibri" w:hAnsi="Calibri" w:cs="Calibri" w:hint="default"/>
        <w:spacing w:val="-1"/>
        <w:w w:val="98"/>
      </w:rPr>
    </w:lvl>
    <w:lvl w:ilvl="1" w:tplc="DC2630B4">
      <w:start w:val="1"/>
      <w:numFmt w:val="bullet"/>
      <w:lvlText w:val="•"/>
      <w:lvlJc w:val="left"/>
      <w:pPr>
        <w:ind w:left="622" w:hanging="130"/>
      </w:pPr>
      <w:rPr>
        <w:rFonts w:hint="default"/>
      </w:rPr>
    </w:lvl>
    <w:lvl w:ilvl="2" w:tplc="C1906BB0">
      <w:start w:val="1"/>
      <w:numFmt w:val="bullet"/>
      <w:lvlText w:val="•"/>
      <w:lvlJc w:val="left"/>
      <w:pPr>
        <w:ind w:left="1224" w:hanging="130"/>
      </w:pPr>
      <w:rPr>
        <w:rFonts w:hint="default"/>
      </w:rPr>
    </w:lvl>
    <w:lvl w:ilvl="3" w:tplc="DA6E2798">
      <w:start w:val="1"/>
      <w:numFmt w:val="bullet"/>
      <w:lvlText w:val="•"/>
      <w:lvlJc w:val="left"/>
      <w:pPr>
        <w:ind w:left="1826" w:hanging="130"/>
      </w:pPr>
      <w:rPr>
        <w:rFonts w:hint="default"/>
      </w:rPr>
    </w:lvl>
    <w:lvl w:ilvl="4" w:tplc="5860E972">
      <w:start w:val="1"/>
      <w:numFmt w:val="bullet"/>
      <w:lvlText w:val="•"/>
      <w:lvlJc w:val="left"/>
      <w:pPr>
        <w:ind w:left="2428" w:hanging="130"/>
      </w:pPr>
      <w:rPr>
        <w:rFonts w:hint="default"/>
      </w:rPr>
    </w:lvl>
    <w:lvl w:ilvl="5" w:tplc="525C1F20">
      <w:start w:val="1"/>
      <w:numFmt w:val="bullet"/>
      <w:lvlText w:val="•"/>
      <w:lvlJc w:val="left"/>
      <w:pPr>
        <w:ind w:left="3030" w:hanging="130"/>
      </w:pPr>
      <w:rPr>
        <w:rFonts w:hint="default"/>
      </w:rPr>
    </w:lvl>
    <w:lvl w:ilvl="6" w:tplc="5D70072C">
      <w:start w:val="1"/>
      <w:numFmt w:val="bullet"/>
      <w:lvlText w:val="•"/>
      <w:lvlJc w:val="left"/>
      <w:pPr>
        <w:ind w:left="3632" w:hanging="130"/>
      </w:pPr>
      <w:rPr>
        <w:rFonts w:hint="default"/>
      </w:rPr>
    </w:lvl>
    <w:lvl w:ilvl="7" w:tplc="A4F01A02">
      <w:start w:val="1"/>
      <w:numFmt w:val="bullet"/>
      <w:lvlText w:val="•"/>
      <w:lvlJc w:val="left"/>
      <w:pPr>
        <w:ind w:left="4234" w:hanging="130"/>
      </w:pPr>
      <w:rPr>
        <w:rFonts w:hint="default"/>
      </w:rPr>
    </w:lvl>
    <w:lvl w:ilvl="8" w:tplc="32789ADC">
      <w:start w:val="1"/>
      <w:numFmt w:val="bullet"/>
      <w:lvlText w:val="•"/>
      <w:lvlJc w:val="left"/>
      <w:pPr>
        <w:ind w:left="4837" w:hanging="130"/>
      </w:pPr>
      <w:rPr>
        <w:rFonts w:hint="default"/>
      </w:rPr>
    </w:lvl>
  </w:abstractNum>
  <w:abstractNum w:abstractNumId="4">
    <w:nsid w:val="489E196B"/>
    <w:multiLevelType w:val="hybridMultilevel"/>
    <w:tmpl w:val="C6A2CB9E"/>
    <w:lvl w:ilvl="0" w:tplc="440A0001">
      <w:start w:val="1"/>
      <w:numFmt w:val="bullet"/>
      <w:lvlText w:val=""/>
      <w:lvlJc w:val="left"/>
      <w:pPr>
        <w:ind w:left="808" w:hanging="360"/>
      </w:pPr>
      <w:rPr>
        <w:rFonts w:ascii="Symbol" w:hAnsi="Symbol" w:hint="default"/>
      </w:rPr>
    </w:lvl>
    <w:lvl w:ilvl="1" w:tplc="440A0003" w:tentative="1">
      <w:start w:val="1"/>
      <w:numFmt w:val="bullet"/>
      <w:lvlText w:val="o"/>
      <w:lvlJc w:val="left"/>
      <w:pPr>
        <w:ind w:left="1528" w:hanging="360"/>
      </w:pPr>
      <w:rPr>
        <w:rFonts w:ascii="Courier New" w:hAnsi="Courier New" w:cs="Courier New" w:hint="default"/>
      </w:rPr>
    </w:lvl>
    <w:lvl w:ilvl="2" w:tplc="440A0005" w:tentative="1">
      <w:start w:val="1"/>
      <w:numFmt w:val="bullet"/>
      <w:lvlText w:val=""/>
      <w:lvlJc w:val="left"/>
      <w:pPr>
        <w:ind w:left="2248" w:hanging="360"/>
      </w:pPr>
      <w:rPr>
        <w:rFonts w:ascii="Wingdings" w:hAnsi="Wingdings" w:hint="default"/>
      </w:rPr>
    </w:lvl>
    <w:lvl w:ilvl="3" w:tplc="440A0001" w:tentative="1">
      <w:start w:val="1"/>
      <w:numFmt w:val="bullet"/>
      <w:lvlText w:val=""/>
      <w:lvlJc w:val="left"/>
      <w:pPr>
        <w:ind w:left="2968" w:hanging="360"/>
      </w:pPr>
      <w:rPr>
        <w:rFonts w:ascii="Symbol" w:hAnsi="Symbol" w:hint="default"/>
      </w:rPr>
    </w:lvl>
    <w:lvl w:ilvl="4" w:tplc="440A0003" w:tentative="1">
      <w:start w:val="1"/>
      <w:numFmt w:val="bullet"/>
      <w:lvlText w:val="o"/>
      <w:lvlJc w:val="left"/>
      <w:pPr>
        <w:ind w:left="3688" w:hanging="360"/>
      </w:pPr>
      <w:rPr>
        <w:rFonts w:ascii="Courier New" w:hAnsi="Courier New" w:cs="Courier New" w:hint="default"/>
      </w:rPr>
    </w:lvl>
    <w:lvl w:ilvl="5" w:tplc="440A0005" w:tentative="1">
      <w:start w:val="1"/>
      <w:numFmt w:val="bullet"/>
      <w:lvlText w:val=""/>
      <w:lvlJc w:val="left"/>
      <w:pPr>
        <w:ind w:left="4408" w:hanging="360"/>
      </w:pPr>
      <w:rPr>
        <w:rFonts w:ascii="Wingdings" w:hAnsi="Wingdings" w:hint="default"/>
      </w:rPr>
    </w:lvl>
    <w:lvl w:ilvl="6" w:tplc="440A0001" w:tentative="1">
      <w:start w:val="1"/>
      <w:numFmt w:val="bullet"/>
      <w:lvlText w:val=""/>
      <w:lvlJc w:val="left"/>
      <w:pPr>
        <w:ind w:left="5128" w:hanging="360"/>
      </w:pPr>
      <w:rPr>
        <w:rFonts w:ascii="Symbol" w:hAnsi="Symbol" w:hint="default"/>
      </w:rPr>
    </w:lvl>
    <w:lvl w:ilvl="7" w:tplc="440A0003" w:tentative="1">
      <w:start w:val="1"/>
      <w:numFmt w:val="bullet"/>
      <w:lvlText w:val="o"/>
      <w:lvlJc w:val="left"/>
      <w:pPr>
        <w:ind w:left="5848" w:hanging="360"/>
      </w:pPr>
      <w:rPr>
        <w:rFonts w:ascii="Courier New" w:hAnsi="Courier New" w:cs="Courier New" w:hint="default"/>
      </w:rPr>
    </w:lvl>
    <w:lvl w:ilvl="8" w:tplc="440A0005" w:tentative="1">
      <w:start w:val="1"/>
      <w:numFmt w:val="bullet"/>
      <w:lvlText w:val=""/>
      <w:lvlJc w:val="left"/>
      <w:pPr>
        <w:ind w:left="6568" w:hanging="360"/>
      </w:pPr>
      <w:rPr>
        <w:rFonts w:ascii="Wingdings" w:hAnsi="Wingdings" w:hint="default"/>
      </w:rPr>
    </w:lvl>
  </w:abstractNum>
  <w:abstractNum w:abstractNumId="5">
    <w:nsid w:val="55D45EF1"/>
    <w:multiLevelType w:val="hybridMultilevel"/>
    <w:tmpl w:val="F722916C"/>
    <w:lvl w:ilvl="0" w:tplc="75FA694A">
      <w:start w:val="1"/>
      <w:numFmt w:val="decimal"/>
      <w:lvlText w:val="%1."/>
      <w:lvlJc w:val="left"/>
      <w:pPr>
        <w:ind w:left="154" w:hanging="135"/>
      </w:pPr>
      <w:rPr>
        <w:rFonts w:ascii="Calibri" w:eastAsia="Calibri" w:hAnsi="Calibri" w:cs="Calibri" w:hint="default"/>
        <w:spacing w:val="-1"/>
        <w:w w:val="106"/>
        <w:sz w:val="12"/>
        <w:szCs w:val="12"/>
      </w:rPr>
    </w:lvl>
    <w:lvl w:ilvl="1" w:tplc="A6627E2A">
      <w:start w:val="1"/>
      <w:numFmt w:val="bullet"/>
      <w:lvlText w:val="•"/>
      <w:lvlJc w:val="left"/>
      <w:pPr>
        <w:ind w:left="454" w:hanging="135"/>
      </w:pPr>
      <w:rPr>
        <w:rFonts w:hint="default"/>
      </w:rPr>
    </w:lvl>
    <w:lvl w:ilvl="2" w:tplc="A26EEA3E">
      <w:start w:val="1"/>
      <w:numFmt w:val="bullet"/>
      <w:lvlText w:val="•"/>
      <w:lvlJc w:val="left"/>
      <w:pPr>
        <w:ind w:left="748" w:hanging="135"/>
      </w:pPr>
      <w:rPr>
        <w:rFonts w:hint="default"/>
      </w:rPr>
    </w:lvl>
    <w:lvl w:ilvl="3" w:tplc="0E0070D8">
      <w:start w:val="1"/>
      <w:numFmt w:val="bullet"/>
      <w:lvlText w:val="•"/>
      <w:lvlJc w:val="left"/>
      <w:pPr>
        <w:ind w:left="1042" w:hanging="135"/>
      </w:pPr>
      <w:rPr>
        <w:rFonts w:hint="default"/>
      </w:rPr>
    </w:lvl>
    <w:lvl w:ilvl="4" w:tplc="9398AF6E">
      <w:start w:val="1"/>
      <w:numFmt w:val="bullet"/>
      <w:lvlText w:val="•"/>
      <w:lvlJc w:val="left"/>
      <w:pPr>
        <w:ind w:left="1336" w:hanging="135"/>
      </w:pPr>
      <w:rPr>
        <w:rFonts w:hint="default"/>
      </w:rPr>
    </w:lvl>
    <w:lvl w:ilvl="5" w:tplc="C03A1084">
      <w:start w:val="1"/>
      <w:numFmt w:val="bullet"/>
      <w:lvlText w:val="•"/>
      <w:lvlJc w:val="left"/>
      <w:pPr>
        <w:ind w:left="1631" w:hanging="135"/>
      </w:pPr>
      <w:rPr>
        <w:rFonts w:hint="default"/>
      </w:rPr>
    </w:lvl>
    <w:lvl w:ilvl="6" w:tplc="0B925BCE">
      <w:start w:val="1"/>
      <w:numFmt w:val="bullet"/>
      <w:lvlText w:val="•"/>
      <w:lvlJc w:val="left"/>
      <w:pPr>
        <w:ind w:left="1925" w:hanging="135"/>
      </w:pPr>
      <w:rPr>
        <w:rFonts w:hint="default"/>
      </w:rPr>
    </w:lvl>
    <w:lvl w:ilvl="7" w:tplc="7EBC57F8">
      <w:start w:val="1"/>
      <w:numFmt w:val="bullet"/>
      <w:lvlText w:val="•"/>
      <w:lvlJc w:val="left"/>
      <w:pPr>
        <w:ind w:left="2219" w:hanging="135"/>
      </w:pPr>
      <w:rPr>
        <w:rFonts w:hint="default"/>
      </w:rPr>
    </w:lvl>
    <w:lvl w:ilvl="8" w:tplc="19E4B620">
      <w:start w:val="1"/>
      <w:numFmt w:val="bullet"/>
      <w:lvlText w:val="•"/>
      <w:lvlJc w:val="left"/>
      <w:pPr>
        <w:ind w:left="2513" w:hanging="135"/>
      </w:pPr>
      <w:rPr>
        <w:rFonts w:hint="default"/>
      </w:rPr>
    </w:lvl>
  </w:abstractNum>
  <w:abstractNum w:abstractNumId="6">
    <w:nsid w:val="603E014C"/>
    <w:multiLevelType w:val="hybridMultilevel"/>
    <w:tmpl w:val="0CB6EFBC"/>
    <w:lvl w:ilvl="0" w:tplc="440A0001">
      <w:start w:val="1"/>
      <w:numFmt w:val="bullet"/>
      <w:lvlText w:val=""/>
      <w:lvlJc w:val="left"/>
      <w:pPr>
        <w:ind w:left="808" w:hanging="360"/>
      </w:pPr>
      <w:rPr>
        <w:rFonts w:ascii="Symbol" w:hAnsi="Symbol" w:hint="default"/>
      </w:rPr>
    </w:lvl>
    <w:lvl w:ilvl="1" w:tplc="440A0003" w:tentative="1">
      <w:start w:val="1"/>
      <w:numFmt w:val="bullet"/>
      <w:lvlText w:val="o"/>
      <w:lvlJc w:val="left"/>
      <w:pPr>
        <w:ind w:left="1528" w:hanging="360"/>
      </w:pPr>
      <w:rPr>
        <w:rFonts w:ascii="Courier New" w:hAnsi="Courier New" w:cs="Courier New" w:hint="default"/>
      </w:rPr>
    </w:lvl>
    <w:lvl w:ilvl="2" w:tplc="440A0005" w:tentative="1">
      <w:start w:val="1"/>
      <w:numFmt w:val="bullet"/>
      <w:lvlText w:val=""/>
      <w:lvlJc w:val="left"/>
      <w:pPr>
        <w:ind w:left="2248" w:hanging="360"/>
      </w:pPr>
      <w:rPr>
        <w:rFonts w:ascii="Wingdings" w:hAnsi="Wingdings" w:hint="default"/>
      </w:rPr>
    </w:lvl>
    <w:lvl w:ilvl="3" w:tplc="440A0001" w:tentative="1">
      <w:start w:val="1"/>
      <w:numFmt w:val="bullet"/>
      <w:lvlText w:val=""/>
      <w:lvlJc w:val="left"/>
      <w:pPr>
        <w:ind w:left="2968" w:hanging="360"/>
      </w:pPr>
      <w:rPr>
        <w:rFonts w:ascii="Symbol" w:hAnsi="Symbol" w:hint="default"/>
      </w:rPr>
    </w:lvl>
    <w:lvl w:ilvl="4" w:tplc="440A0003" w:tentative="1">
      <w:start w:val="1"/>
      <w:numFmt w:val="bullet"/>
      <w:lvlText w:val="o"/>
      <w:lvlJc w:val="left"/>
      <w:pPr>
        <w:ind w:left="3688" w:hanging="360"/>
      </w:pPr>
      <w:rPr>
        <w:rFonts w:ascii="Courier New" w:hAnsi="Courier New" w:cs="Courier New" w:hint="default"/>
      </w:rPr>
    </w:lvl>
    <w:lvl w:ilvl="5" w:tplc="440A0005" w:tentative="1">
      <w:start w:val="1"/>
      <w:numFmt w:val="bullet"/>
      <w:lvlText w:val=""/>
      <w:lvlJc w:val="left"/>
      <w:pPr>
        <w:ind w:left="4408" w:hanging="360"/>
      </w:pPr>
      <w:rPr>
        <w:rFonts w:ascii="Wingdings" w:hAnsi="Wingdings" w:hint="default"/>
      </w:rPr>
    </w:lvl>
    <w:lvl w:ilvl="6" w:tplc="440A0001" w:tentative="1">
      <w:start w:val="1"/>
      <w:numFmt w:val="bullet"/>
      <w:lvlText w:val=""/>
      <w:lvlJc w:val="left"/>
      <w:pPr>
        <w:ind w:left="5128" w:hanging="360"/>
      </w:pPr>
      <w:rPr>
        <w:rFonts w:ascii="Symbol" w:hAnsi="Symbol" w:hint="default"/>
      </w:rPr>
    </w:lvl>
    <w:lvl w:ilvl="7" w:tplc="440A0003" w:tentative="1">
      <w:start w:val="1"/>
      <w:numFmt w:val="bullet"/>
      <w:lvlText w:val="o"/>
      <w:lvlJc w:val="left"/>
      <w:pPr>
        <w:ind w:left="5848" w:hanging="360"/>
      </w:pPr>
      <w:rPr>
        <w:rFonts w:ascii="Courier New" w:hAnsi="Courier New" w:cs="Courier New" w:hint="default"/>
      </w:rPr>
    </w:lvl>
    <w:lvl w:ilvl="8" w:tplc="440A0005" w:tentative="1">
      <w:start w:val="1"/>
      <w:numFmt w:val="bullet"/>
      <w:lvlText w:val=""/>
      <w:lvlJc w:val="left"/>
      <w:pPr>
        <w:ind w:left="6568" w:hanging="360"/>
      </w:pPr>
      <w:rPr>
        <w:rFonts w:ascii="Wingdings" w:hAnsi="Wingdings" w:hint="default"/>
      </w:rPr>
    </w:lvl>
  </w:abstractNum>
  <w:abstractNum w:abstractNumId="7">
    <w:nsid w:val="7769554C"/>
    <w:multiLevelType w:val="hybridMultilevel"/>
    <w:tmpl w:val="4154890A"/>
    <w:lvl w:ilvl="0" w:tplc="8FFEAC2A">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7B6225CF"/>
    <w:multiLevelType w:val="hybridMultilevel"/>
    <w:tmpl w:val="57C8FDB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nsid w:val="7BB234E5"/>
    <w:multiLevelType w:val="hybridMultilevel"/>
    <w:tmpl w:val="D3D2A7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7CFF1B61"/>
    <w:multiLevelType w:val="hybridMultilevel"/>
    <w:tmpl w:val="354AE9EA"/>
    <w:lvl w:ilvl="0" w:tplc="6A12C05A">
      <w:start w:val="1"/>
      <w:numFmt w:val="decimal"/>
      <w:lvlText w:val="%1-"/>
      <w:lvlJc w:val="left"/>
      <w:pPr>
        <w:ind w:left="19" w:hanging="143"/>
      </w:pPr>
      <w:rPr>
        <w:rFonts w:ascii="Calibri" w:eastAsia="Calibri" w:hAnsi="Calibri" w:cs="Calibri" w:hint="default"/>
        <w:spacing w:val="-1"/>
        <w:w w:val="98"/>
      </w:rPr>
    </w:lvl>
    <w:lvl w:ilvl="1" w:tplc="F62A536E">
      <w:start w:val="1"/>
      <w:numFmt w:val="bullet"/>
      <w:lvlText w:val="•"/>
      <w:lvlJc w:val="left"/>
      <w:pPr>
        <w:ind w:left="328" w:hanging="143"/>
      </w:pPr>
      <w:rPr>
        <w:rFonts w:hint="default"/>
      </w:rPr>
    </w:lvl>
    <w:lvl w:ilvl="2" w:tplc="13CA969E">
      <w:start w:val="1"/>
      <w:numFmt w:val="bullet"/>
      <w:lvlText w:val="•"/>
      <w:lvlJc w:val="left"/>
      <w:pPr>
        <w:ind w:left="636" w:hanging="143"/>
      </w:pPr>
      <w:rPr>
        <w:rFonts w:hint="default"/>
      </w:rPr>
    </w:lvl>
    <w:lvl w:ilvl="3" w:tplc="B86E0DAC">
      <w:start w:val="1"/>
      <w:numFmt w:val="bullet"/>
      <w:lvlText w:val="•"/>
      <w:lvlJc w:val="left"/>
      <w:pPr>
        <w:ind w:left="944" w:hanging="143"/>
      </w:pPr>
      <w:rPr>
        <w:rFonts w:hint="default"/>
      </w:rPr>
    </w:lvl>
    <w:lvl w:ilvl="4" w:tplc="C8F04368">
      <w:start w:val="1"/>
      <w:numFmt w:val="bullet"/>
      <w:lvlText w:val="•"/>
      <w:lvlJc w:val="left"/>
      <w:pPr>
        <w:ind w:left="1252" w:hanging="143"/>
      </w:pPr>
      <w:rPr>
        <w:rFonts w:hint="default"/>
      </w:rPr>
    </w:lvl>
    <w:lvl w:ilvl="5" w:tplc="3D5ED438">
      <w:start w:val="1"/>
      <w:numFmt w:val="bullet"/>
      <w:lvlText w:val="•"/>
      <w:lvlJc w:val="left"/>
      <w:pPr>
        <w:ind w:left="1561" w:hanging="143"/>
      </w:pPr>
      <w:rPr>
        <w:rFonts w:hint="default"/>
      </w:rPr>
    </w:lvl>
    <w:lvl w:ilvl="6" w:tplc="195E896A">
      <w:start w:val="1"/>
      <w:numFmt w:val="bullet"/>
      <w:lvlText w:val="•"/>
      <w:lvlJc w:val="left"/>
      <w:pPr>
        <w:ind w:left="1869" w:hanging="143"/>
      </w:pPr>
      <w:rPr>
        <w:rFonts w:hint="default"/>
      </w:rPr>
    </w:lvl>
    <w:lvl w:ilvl="7" w:tplc="2294D848">
      <w:start w:val="1"/>
      <w:numFmt w:val="bullet"/>
      <w:lvlText w:val="•"/>
      <w:lvlJc w:val="left"/>
      <w:pPr>
        <w:ind w:left="2177" w:hanging="143"/>
      </w:pPr>
      <w:rPr>
        <w:rFonts w:hint="default"/>
      </w:rPr>
    </w:lvl>
    <w:lvl w:ilvl="8" w:tplc="F948E7F4">
      <w:start w:val="1"/>
      <w:numFmt w:val="bullet"/>
      <w:lvlText w:val="•"/>
      <w:lvlJc w:val="left"/>
      <w:pPr>
        <w:ind w:left="2485" w:hanging="143"/>
      </w:pPr>
      <w:rPr>
        <w:rFonts w:hint="default"/>
      </w:rPr>
    </w:lvl>
  </w:abstractNum>
  <w:num w:numId="1">
    <w:abstractNumId w:val="6"/>
  </w:num>
  <w:num w:numId="2">
    <w:abstractNumId w:val="4"/>
  </w:num>
  <w:num w:numId="3">
    <w:abstractNumId w:val="8"/>
  </w:num>
  <w:num w:numId="4">
    <w:abstractNumId w:val="9"/>
  </w:num>
  <w:num w:numId="5">
    <w:abstractNumId w:val="7"/>
  </w:num>
  <w:num w:numId="6">
    <w:abstractNumId w:val="10"/>
  </w:num>
  <w:num w:numId="7">
    <w:abstractNumId w:val="1"/>
  </w:num>
  <w:num w:numId="8">
    <w:abstractNumId w:val="0"/>
  </w:num>
  <w:num w:numId="9">
    <w:abstractNumId w:val="5"/>
  </w:num>
  <w:num w:numId="10">
    <w:abstractNumId w:val="3"/>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proofState w:spelling="clean" w:grammar="clean"/>
  <w:defaultTabStop w:val="708"/>
  <w:hyphenationZone w:val="425"/>
  <w:characterSpacingControl w:val="doNotCompress"/>
  <w:hdrShapeDefaults>
    <o:shapedefaults v:ext="edit" spidmax="1740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4C4D"/>
    <w:rsid w:val="000106FC"/>
    <w:rsid w:val="000369BF"/>
    <w:rsid w:val="00052C4C"/>
    <w:rsid w:val="00080028"/>
    <w:rsid w:val="00090966"/>
    <w:rsid w:val="00091678"/>
    <w:rsid w:val="00095D10"/>
    <w:rsid w:val="000A369C"/>
    <w:rsid w:val="000B54EB"/>
    <w:rsid w:val="000B5996"/>
    <w:rsid w:val="00110A4E"/>
    <w:rsid w:val="00131F24"/>
    <w:rsid w:val="0013728D"/>
    <w:rsid w:val="001421CC"/>
    <w:rsid w:val="00155442"/>
    <w:rsid w:val="00173791"/>
    <w:rsid w:val="00176067"/>
    <w:rsid w:val="001762A1"/>
    <w:rsid w:val="0017639C"/>
    <w:rsid w:val="001C0939"/>
    <w:rsid w:val="001C2C86"/>
    <w:rsid w:val="001C364D"/>
    <w:rsid w:val="001C7F8D"/>
    <w:rsid w:val="001E0BF4"/>
    <w:rsid w:val="001E1970"/>
    <w:rsid w:val="00210652"/>
    <w:rsid w:val="00210BAB"/>
    <w:rsid w:val="00221E60"/>
    <w:rsid w:val="00253C55"/>
    <w:rsid w:val="002613E8"/>
    <w:rsid w:val="00264FE8"/>
    <w:rsid w:val="0027529F"/>
    <w:rsid w:val="002A08B3"/>
    <w:rsid w:val="002C342A"/>
    <w:rsid w:val="002C5226"/>
    <w:rsid w:val="002E4E75"/>
    <w:rsid w:val="002F49C4"/>
    <w:rsid w:val="00327CC6"/>
    <w:rsid w:val="00346107"/>
    <w:rsid w:val="00351A3D"/>
    <w:rsid w:val="00357B24"/>
    <w:rsid w:val="00365F52"/>
    <w:rsid w:val="00374926"/>
    <w:rsid w:val="003755F4"/>
    <w:rsid w:val="003B3EC8"/>
    <w:rsid w:val="003C2628"/>
    <w:rsid w:val="003F6C8B"/>
    <w:rsid w:val="00411078"/>
    <w:rsid w:val="0041571A"/>
    <w:rsid w:val="00446590"/>
    <w:rsid w:val="004613F4"/>
    <w:rsid w:val="00483A19"/>
    <w:rsid w:val="0048614E"/>
    <w:rsid w:val="004865D7"/>
    <w:rsid w:val="00486A4F"/>
    <w:rsid w:val="00492001"/>
    <w:rsid w:val="004A38CD"/>
    <w:rsid w:val="004C0569"/>
    <w:rsid w:val="004C7BDB"/>
    <w:rsid w:val="004D54BF"/>
    <w:rsid w:val="004E6CC2"/>
    <w:rsid w:val="004E6D4C"/>
    <w:rsid w:val="00512ABE"/>
    <w:rsid w:val="0051409D"/>
    <w:rsid w:val="00514669"/>
    <w:rsid w:val="005222C0"/>
    <w:rsid w:val="00524000"/>
    <w:rsid w:val="00566321"/>
    <w:rsid w:val="005709EC"/>
    <w:rsid w:val="005927BD"/>
    <w:rsid w:val="005949FD"/>
    <w:rsid w:val="005B62F7"/>
    <w:rsid w:val="005B69B6"/>
    <w:rsid w:val="005C3AED"/>
    <w:rsid w:val="005D086F"/>
    <w:rsid w:val="005D27A4"/>
    <w:rsid w:val="005F3945"/>
    <w:rsid w:val="00646031"/>
    <w:rsid w:val="0064797D"/>
    <w:rsid w:val="00651F46"/>
    <w:rsid w:val="00654C4D"/>
    <w:rsid w:val="00681846"/>
    <w:rsid w:val="00697721"/>
    <w:rsid w:val="006A0C20"/>
    <w:rsid w:val="006B2BA8"/>
    <w:rsid w:val="006B3EAE"/>
    <w:rsid w:val="006D14BB"/>
    <w:rsid w:val="006D1F45"/>
    <w:rsid w:val="006D5926"/>
    <w:rsid w:val="006F2B30"/>
    <w:rsid w:val="00704153"/>
    <w:rsid w:val="00715FAD"/>
    <w:rsid w:val="007275E8"/>
    <w:rsid w:val="00746A5A"/>
    <w:rsid w:val="007533D2"/>
    <w:rsid w:val="00755C3C"/>
    <w:rsid w:val="007623E4"/>
    <w:rsid w:val="00765AFD"/>
    <w:rsid w:val="00771132"/>
    <w:rsid w:val="00787684"/>
    <w:rsid w:val="007959AE"/>
    <w:rsid w:val="007B5F5D"/>
    <w:rsid w:val="007C52F1"/>
    <w:rsid w:val="007D2DC6"/>
    <w:rsid w:val="007D303D"/>
    <w:rsid w:val="007E0F67"/>
    <w:rsid w:val="007E3260"/>
    <w:rsid w:val="007E6418"/>
    <w:rsid w:val="007F232F"/>
    <w:rsid w:val="007F773E"/>
    <w:rsid w:val="008103D8"/>
    <w:rsid w:val="00810548"/>
    <w:rsid w:val="0082696F"/>
    <w:rsid w:val="00866A98"/>
    <w:rsid w:val="008768B5"/>
    <w:rsid w:val="00895F94"/>
    <w:rsid w:val="008B0E15"/>
    <w:rsid w:val="008C5736"/>
    <w:rsid w:val="008C6D05"/>
    <w:rsid w:val="008D1268"/>
    <w:rsid w:val="008D32C5"/>
    <w:rsid w:val="008E36FF"/>
    <w:rsid w:val="008F62D2"/>
    <w:rsid w:val="009477F9"/>
    <w:rsid w:val="009534D9"/>
    <w:rsid w:val="00955955"/>
    <w:rsid w:val="00975CAB"/>
    <w:rsid w:val="00985FAC"/>
    <w:rsid w:val="009B7360"/>
    <w:rsid w:val="009B7397"/>
    <w:rsid w:val="009C4343"/>
    <w:rsid w:val="009D074C"/>
    <w:rsid w:val="009F31FB"/>
    <w:rsid w:val="00A316AE"/>
    <w:rsid w:val="00A402A6"/>
    <w:rsid w:val="00AA06BF"/>
    <w:rsid w:val="00AA3759"/>
    <w:rsid w:val="00B024A0"/>
    <w:rsid w:val="00B27BE9"/>
    <w:rsid w:val="00B429FD"/>
    <w:rsid w:val="00B70C1E"/>
    <w:rsid w:val="00B83FAD"/>
    <w:rsid w:val="00B90C7B"/>
    <w:rsid w:val="00BA4A67"/>
    <w:rsid w:val="00BA733E"/>
    <w:rsid w:val="00BB2915"/>
    <w:rsid w:val="00BB6811"/>
    <w:rsid w:val="00BC2A62"/>
    <w:rsid w:val="00BC42CE"/>
    <w:rsid w:val="00BD0079"/>
    <w:rsid w:val="00C020B5"/>
    <w:rsid w:val="00C35669"/>
    <w:rsid w:val="00C45A44"/>
    <w:rsid w:val="00C902A1"/>
    <w:rsid w:val="00C907B9"/>
    <w:rsid w:val="00C90D33"/>
    <w:rsid w:val="00C931A4"/>
    <w:rsid w:val="00CC1B68"/>
    <w:rsid w:val="00CD3E12"/>
    <w:rsid w:val="00CE55B6"/>
    <w:rsid w:val="00D31972"/>
    <w:rsid w:val="00D84F3A"/>
    <w:rsid w:val="00D97372"/>
    <w:rsid w:val="00DA498A"/>
    <w:rsid w:val="00DB39F3"/>
    <w:rsid w:val="00DC23DE"/>
    <w:rsid w:val="00DC26E7"/>
    <w:rsid w:val="00DD0984"/>
    <w:rsid w:val="00DD1B48"/>
    <w:rsid w:val="00DE0A1E"/>
    <w:rsid w:val="00DE353E"/>
    <w:rsid w:val="00DF4259"/>
    <w:rsid w:val="00DF687D"/>
    <w:rsid w:val="00E151E5"/>
    <w:rsid w:val="00E44A04"/>
    <w:rsid w:val="00E4582C"/>
    <w:rsid w:val="00E613E0"/>
    <w:rsid w:val="00E62BEA"/>
    <w:rsid w:val="00E6372F"/>
    <w:rsid w:val="00E71C1D"/>
    <w:rsid w:val="00E75E78"/>
    <w:rsid w:val="00E839E1"/>
    <w:rsid w:val="00EC7CF5"/>
    <w:rsid w:val="00ED1A6E"/>
    <w:rsid w:val="00ED5221"/>
    <w:rsid w:val="00EE2EEC"/>
    <w:rsid w:val="00EE732D"/>
    <w:rsid w:val="00F06A91"/>
    <w:rsid w:val="00F1264B"/>
    <w:rsid w:val="00F1274A"/>
    <w:rsid w:val="00F16FE2"/>
    <w:rsid w:val="00F20CB0"/>
    <w:rsid w:val="00F22789"/>
    <w:rsid w:val="00F57C4C"/>
    <w:rsid w:val="00F67B99"/>
    <w:rsid w:val="00F77312"/>
    <w:rsid w:val="00F92AFD"/>
    <w:rsid w:val="00FA062A"/>
    <w:rsid w:val="00FA4DD3"/>
    <w:rsid w:val="00FB0AEE"/>
    <w:rsid w:val="00FB64B9"/>
    <w:rsid w:val="00FC324B"/>
    <w:rsid w:val="00FE1DC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740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4C4D"/>
  </w:style>
  <w:style w:type="paragraph" w:styleId="Ttulo1">
    <w:name w:val="heading 1"/>
    <w:basedOn w:val="Normal"/>
    <w:next w:val="Normal"/>
    <w:link w:val="Ttulo1Car"/>
    <w:uiPriority w:val="9"/>
    <w:qFormat/>
    <w:rsid w:val="005927B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5927BD"/>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654C4D"/>
    <w:pPr>
      <w:spacing w:after="0" w:line="240" w:lineRule="auto"/>
    </w:pPr>
    <w:rPr>
      <w:rFonts w:ascii="Calibri" w:eastAsia="Calibri" w:hAnsi="Calibri" w:cs="Times New Roman"/>
      <w:lang w:val="es-ES"/>
    </w:rPr>
  </w:style>
  <w:style w:type="character" w:customStyle="1" w:styleId="SinespaciadoCar">
    <w:name w:val="Sin espaciado Car"/>
    <w:link w:val="Sinespaciado"/>
    <w:uiPriority w:val="1"/>
    <w:locked/>
    <w:rsid w:val="00654C4D"/>
    <w:rPr>
      <w:rFonts w:ascii="Calibri" w:eastAsia="Calibri" w:hAnsi="Calibri" w:cs="Times New Roman"/>
      <w:lang w:val="es-ES"/>
    </w:rPr>
  </w:style>
  <w:style w:type="paragraph" w:styleId="Prrafodelista">
    <w:name w:val="List Paragraph"/>
    <w:basedOn w:val="Normal"/>
    <w:uiPriority w:val="34"/>
    <w:qFormat/>
    <w:rsid w:val="00FC324B"/>
    <w:pPr>
      <w:spacing w:after="0" w:line="240" w:lineRule="auto"/>
      <w:ind w:left="720"/>
      <w:contextualSpacing/>
    </w:pPr>
    <w:rPr>
      <w:rFonts w:ascii="Times New Roman" w:eastAsia="Times New Roman" w:hAnsi="Times New Roman" w:cs="Times New Roman"/>
      <w:sz w:val="24"/>
      <w:szCs w:val="24"/>
      <w:lang w:val="es-SV" w:eastAsia="es-SV"/>
    </w:rPr>
  </w:style>
  <w:style w:type="paragraph" w:styleId="Textodeglobo">
    <w:name w:val="Balloon Text"/>
    <w:basedOn w:val="Normal"/>
    <w:link w:val="TextodegloboCar"/>
    <w:uiPriority w:val="99"/>
    <w:semiHidden/>
    <w:unhideWhenUsed/>
    <w:rsid w:val="0015544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55442"/>
    <w:rPr>
      <w:rFonts w:ascii="Tahoma" w:hAnsi="Tahoma" w:cs="Tahoma"/>
      <w:sz w:val="16"/>
      <w:szCs w:val="16"/>
    </w:rPr>
  </w:style>
  <w:style w:type="paragraph" w:styleId="Encabezado">
    <w:name w:val="header"/>
    <w:basedOn w:val="Normal"/>
    <w:link w:val="EncabezadoCar"/>
    <w:uiPriority w:val="99"/>
    <w:unhideWhenUsed/>
    <w:rsid w:val="00F2278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22789"/>
  </w:style>
  <w:style w:type="paragraph" w:styleId="Piedepgina">
    <w:name w:val="footer"/>
    <w:basedOn w:val="Normal"/>
    <w:link w:val="PiedepginaCar"/>
    <w:uiPriority w:val="99"/>
    <w:unhideWhenUsed/>
    <w:rsid w:val="00F2278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22789"/>
  </w:style>
  <w:style w:type="character" w:customStyle="1" w:styleId="Ttulo1Car">
    <w:name w:val="Título 1 Car"/>
    <w:basedOn w:val="Fuentedeprrafopredeter"/>
    <w:link w:val="Ttulo1"/>
    <w:uiPriority w:val="9"/>
    <w:rsid w:val="005927BD"/>
    <w:rPr>
      <w:rFonts w:asciiTheme="majorHAnsi" w:eastAsiaTheme="majorEastAsia" w:hAnsiTheme="majorHAnsi" w:cstheme="majorBidi"/>
      <w:color w:val="365F91" w:themeColor="accent1" w:themeShade="BF"/>
      <w:sz w:val="32"/>
      <w:szCs w:val="32"/>
    </w:rPr>
  </w:style>
  <w:style w:type="character" w:customStyle="1" w:styleId="Ttulo2Car">
    <w:name w:val="Título 2 Car"/>
    <w:basedOn w:val="Fuentedeprrafopredeter"/>
    <w:link w:val="Ttulo2"/>
    <w:uiPriority w:val="9"/>
    <w:rsid w:val="005927BD"/>
    <w:rPr>
      <w:rFonts w:asciiTheme="majorHAnsi" w:eastAsiaTheme="majorEastAsia" w:hAnsiTheme="majorHAnsi" w:cstheme="majorBidi"/>
      <w:color w:val="365F91" w:themeColor="accent1" w:themeShade="BF"/>
      <w:sz w:val="26"/>
      <w:szCs w:val="26"/>
    </w:rPr>
  </w:style>
  <w:style w:type="table" w:customStyle="1" w:styleId="TableNormal">
    <w:name w:val="Table Normal"/>
    <w:uiPriority w:val="2"/>
    <w:semiHidden/>
    <w:unhideWhenUsed/>
    <w:qFormat/>
    <w:rsid w:val="002C342A"/>
    <w:pPr>
      <w:widowControl w:val="0"/>
      <w:spacing w:after="0" w:line="240" w:lineRule="auto"/>
    </w:pPr>
    <w:rPr>
      <w:lang w:val="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4C4D"/>
  </w:style>
  <w:style w:type="paragraph" w:styleId="Ttulo1">
    <w:name w:val="heading 1"/>
    <w:basedOn w:val="Normal"/>
    <w:next w:val="Normal"/>
    <w:link w:val="Ttulo1Car"/>
    <w:uiPriority w:val="9"/>
    <w:qFormat/>
    <w:rsid w:val="005927B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5927BD"/>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654C4D"/>
    <w:pPr>
      <w:spacing w:after="0" w:line="240" w:lineRule="auto"/>
    </w:pPr>
    <w:rPr>
      <w:rFonts w:ascii="Calibri" w:eastAsia="Calibri" w:hAnsi="Calibri" w:cs="Times New Roman"/>
      <w:lang w:val="es-ES"/>
    </w:rPr>
  </w:style>
  <w:style w:type="character" w:customStyle="1" w:styleId="SinespaciadoCar">
    <w:name w:val="Sin espaciado Car"/>
    <w:link w:val="Sinespaciado"/>
    <w:uiPriority w:val="1"/>
    <w:locked/>
    <w:rsid w:val="00654C4D"/>
    <w:rPr>
      <w:rFonts w:ascii="Calibri" w:eastAsia="Calibri" w:hAnsi="Calibri" w:cs="Times New Roman"/>
      <w:lang w:val="es-ES"/>
    </w:rPr>
  </w:style>
  <w:style w:type="paragraph" w:styleId="Prrafodelista">
    <w:name w:val="List Paragraph"/>
    <w:basedOn w:val="Normal"/>
    <w:uiPriority w:val="34"/>
    <w:qFormat/>
    <w:rsid w:val="00FC324B"/>
    <w:pPr>
      <w:spacing w:after="0" w:line="240" w:lineRule="auto"/>
      <w:ind w:left="720"/>
      <w:contextualSpacing/>
    </w:pPr>
    <w:rPr>
      <w:rFonts w:ascii="Times New Roman" w:eastAsia="Times New Roman" w:hAnsi="Times New Roman" w:cs="Times New Roman"/>
      <w:sz w:val="24"/>
      <w:szCs w:val="24"/>
      <w:lang w:val="es-SV" w:eastAsia="es-SV"/>
    </w:rPr>
  </w:style>
  <w:style w:type="paragraph" w:styleId="Textodeglobo">
    <w:name w:val="Balloon Text"/>
    <w:basedOn w:val="Normal"/>
    <w:link w:val="TextodegloboCar"/>
    <w:uiPriority w:val="99"/>
    <w:semiHidden/>
    <w:unhideWhenUsed/>
    <w:rsid w:val="0015544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55442"/>
    <w:rPr>
      <w:rFonts w:ascii="Tahoma" w:hAnsi="Tahoma" w:cs="Tahoma"/>
      <w:sz w:val="16"/>
      <w:szCs w:val="16"/>
    </w:rPr>
  </w:style>
  <w:style w:type="paragraph" w:styleId="Encabezado">
    <w:name w:val="header"/>
    <w:basedOn w:val="Normal"/>
    <w:link w:val="EncabezadoCar"/>
    <w:uiPriority w:val="99"/>
    <w:unhideWhenUsed/>
    <w:rsid w:val="00F2278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22789"/>
  </w:style>
  <w:style w:type="paragraph" w:styleId="Piedepgina">
    <w:name w:val="footer"/>
    <w:basedOn w:val="Normal"/>
    <w:link w:val="PiedepginaCar"/>
    <w:uiPriority w:val="99"/>
    <w:unhideWhenUsed/>
    <w:rsid w:val="00F2278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22789"/>
  </w:style>
  <w:style w:type="character" w:customStyle="1" w:styleId="Ttulo1Car">
    <w:name w:val="Título 1 Car"/>
    <w:basedOn w:val="Fuentedeprrafopredeter"/>
    <w:link w:val="Ttulo1"/>
    <w:uiPriority w:val="9"/>
    <w:rsid w:val="005927BD"/>
    <w:rPr>
      <w:rFonts w:asciiTheme="majorHAnsi" w:eastAsiaTheme="majorEastAsia" w:hAnsiTheme="majorHAnsi" w:cstheme="majorBidi"/>
      <w:color w:val="365F91" w:themeColor="accent1" w:themeShade="BF"/>
      <w:sz w:val="32"/>
      <w:szCs w:val="32"/>
    </w:rPr>
  </w:style>
  <w:style w:type="character" w:customStyle="1" w:styleId="Ttulo2Car">
    <w:name w:val="Título 2 Car"/>
    <w:basedOn w:val="Fuentedeprrafopredeter"/>
    <w:link w:val="Ttulo2"/>
    <w:uiPriority w:val="9"/>
    <w:rsid w:val="005927BD"/>
    <w:rPr>
      <w:rFonts w:asciiTheme="majorHAnsi" w:eastAsiaTheme="majorEastAsia" w:hAnsiTheme="majorHAnsi" w:cstheme="majorBidi"/>
      <w:color w:val="365F91" w:themeColor="accent1" w:themeShade="BF"/>
      <w:sz w:val="26"/>
      <w:szCs w:val="26"/>
    </w:rPr>
  </w:style>
  <w:style w:type="table" w:customStyle="1" w:styleId="TableNormal">
    <w:name w:val="Table Normal"/>
    <w:uiPriority w:val="2"/>
    <w:semiHidden/>
    <w:unhideWhenUsed/>
    <w:qFormat/>
    <w:rsid w:val="002C342A"/>
    <w:pPr>
      <w:widowControl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113661">
      <w:bodyDiv w:val="1"/>
      <w:marLeft w:val="0"/>
      <w:marRight w:val="0"/>
      <w:marTop w:val="0"/>
      <w:marBottom w:val="0"/>
      <w:divBdr>
        <w:top w:val="none" w:sz="0" w:space="0" w:color="auto"/>
        <w:left w:val="none" w:sz="0" w:space="0" w:color="auto"/>
        <w:bottom w:val="none" w:sz="0" w:space="0" w:color="auto"/>
        <w:right w:val="none" w:sz="0" w:space="0" w:color="auto"/>
      </w:divBdr>
    </w:div>
    <w:div w:id="254243010">
      <w:bodyDiv w:val="1"/>
      <w:marLeft w:val="0"/>
      <w:marRight w:val="0"/>
      <w:marTop w:val="0"/>
      <w:marBottom w:val="0"/>
      <w:divBdr>
        <w:top w:val="none" w:sz="0" w:space="0" w:color="auto"/>
        <w:left w:val="none" w:sz="0" w:space="0" w:color="auto"/>
        <w:bottom w:val="none" w:sz="0" w:space="0" w:color="auto"/>
        <w:right w:val="none" w:sz="0" w:space="0" w:color="auto"/>
      </w:divBdr>
    </w:div>
    <w:div w:id="277639826">
      <w:bodyDiv w:val="1"/>
      <w:marLeft w:val="0"/>
      <w:marRight w:val="0"/>
      <w:marTop w:val="0"/>
      <w:marBottom w:val="0"/>
      <w:divBdr>
        <w:top w:val="none" w:sz="0" w:space="0" w:color="auto"/>
        <w:left w:val="none" w:sz="0" w:space="0" w:color="auto"/>
        <w:bottom w:val="none" w:sz="0" w:space="0" w:color="auto"/>
        <w:right w:val="none" w:sz="0" w:space="0" w:color="auto"/>
      </w:divBdr>
    </w:div>
    <w:div w:id="309136501">
      <w:bodyDiv w:val="1"/>
      <w:marLeft w:val="0"/>
      <w:marRight w:val="0"/>
      <w:marTop w:val="0"/>
      <w:marBottom w:val="0"/>
      <w:divBdr>
        <w:top w:val="none" w:sz="0" w:space="0" w:color="auto"/>
        <w:left w:val="none" w:sz="0" w:space="0" w:color="auto"/>
        <w:bottom w:val="none" w:sz="0" w:space="0" w:color="auto"/>
        <w:right w:val="none" w:sz="0" w:space="0" w:color="auto"/>
      </w:divBdr>
    </w:div>
    <w:div w:id="509681196">
      <w:bodyDiv w:val="1"/>
      <w:marLeft w:val="0"/>
      <w:marRight w:val="0"/>
      <w:marTop w:val="0"/>
      <w:marBottom w:val="0"/>
      <w:divBdr>
        <w:top w:val="none" w:sz="0" w:space="0" w:color="auto"/>
        <w:left w:val="none" w:sz="0" w:space="0" w:color="auto"/>
        <w:bottom w:val="none" w:sz="0" w:space="0" w:color="auto"/>
        <w:right w:val="none" w:sz="0" w:space="0" w:color="auto"/>
      </w:divBdr>
    </w:div>
    <w:div w:id="544491374">
      <w:bodyDiv w:val="1"/>
      <w:marLeft w:val="0"/>
      <w:marRight w:val="0"/>
      <w:marTop w:val="0"/>
      <w:marBottom w:val="0"/>
      <w:divBdr>
        <w:top w:val="none" w:sz="0" w:space="0" w:color="auto"/>
        <w:left w:val="none" w:sz="0" w:space="0" w:color="auto"/>
        <w:bottom w:val="none" w:sz="0" w:space="0" w:color="auto"/>
        <w:right w:val="none" w:sz="0" w:space="0" w:color="auto"/>
      </w:divBdr>
    </w:div>
    <w:div w:id="856963114">
      <w:bodyDiv w:val="1"/>
      <w:marLeft w:val="0"/>
      <w:marRight w:val="0"/>
      <w:marTop w:val="0"/>
      <w:marBottom w:val="0"/>
      <w:divBdr>
        <w:top w:val="none" w:sz="0" w:space="0" w:color="auto"/>
        <w:left w:val="none" w:sz="0" w:space="0" w:color="auto"/>
        <w:bottom w:val="none" w:sz="0" w:space="0" w:color="auto"/>
        <w:right w:val="none" w:sz="0" w:space="0" w:color="auto"/>
      </w:divBdr>
    </w:div>
    <w:div w:id="1051340788">
      <w:bodyDiv w:val="1"/>
      <w:marLeft w:val="0"/>
      <w:marRight w:val="0"/>
      <w:marTop w:val="0"/>
      <w:marBottom w:val="0"/>
      <w:divBdr>
        <w:top w:val="none" w:sz="0" w:space="0" w:color="auto"/>
        <w:left w:val="none" w:sz="0" w:space="0" w:color="auto"/>
        <w:bottom w:val="none" w:sz="0" w:space="0" w:color="auto"/>
        <w:right w:val="none" w:sz="0" w:space="0" w:color="auto"/>
      </w:divBdr>
    </w:div>
    <w:div w:id="1158611357">
      <w:bodyDiv w:val="1"/>
      <w:marLeft w:val="0"/>
      <w:marRight w:val="0"/>
      <w:marTop w:val="0"/>
      <w:marBottom w:val="0"/>
      <w:divBdr>
        <w:top w:val="none" w:sz="0" w:space="0" w:color="auto"/>
        <w:left w:val="none" w:sz="0" w:space="0" w:color="auto"/>
        <w:bottom w:val="none" w:sz="0" w:space="0" w:color="auto"/>
        <w:right w:val="none" w:sz="0" w:space="0" w:color="auto"/>
      </w:divBdr>
    </w:div>
    <w:div w:id="1244341372">
      <w:bodyDiv w:val="1"/>
      <w:marLeft w:val="0"/>
      <w:marRight w:val="0"/>
      <w:marTop w:val="0"/>
      <w:marBottom w:val="0"/>
      <w:divBdr>
        <w:top w:val="none" w:sz="0" w:space="0" w:color="auto"/>
        <w:left w:val="none" w:sz="0" w:space="0" w:color="auto"/>
        <w:bottom w:val="none" w:sz="0" w:space="0" w:color="auto"/>
        <w:right w:val="none" w:sz="0" w:space="0" w:color="auto"/>
      </w:divBdr>
    </w:div>
    <w:div w:id="1425035266">
      <w:bodyDiv w:val="1"/>
      <w:marLeft w:val="0"/>
      <w:marRight w:val="0"/>
      <w:marTop w:val="0"/>
      <w:marBottom w:val="0"/>
      <w:divBdr>
        <w:top w:val="none" w:sz="0" w:space="0" w:color="auto"/>
        <w:left w:val="none" w:sz="0" w:space="0" w:color="auto"/>
        <w:bottom w:val="none" w:sz="0" w:space="0" w:color="auto"/>
        <w:right w:val="none" w:sz="0" w:space="0" w:color="auto"/>
      </w:divBdr>
    </w:div>
    <w:div w:id="1481770968">
      <w:bodyDiv w:val="1"/>
      <w:marLeft w:val="0"/>
      <w:marRight w:val="0"/>
      <w:marTop w:val="0"/>
      <w:marBottom w:val="0"/>
      <w:divBdr>
        <w:top w:val="none" w:sz="0" w:space="0" w:color="auto"/>
        <w:left w:val="none" w:sz="0" w:space="0" w:color="auto"/>
        <w:bottom w:val="none" w:sz="0" w:space="0" w:color="auto"/>
        <w:right w:val="none" w:sz="0" w:space="0" w:color="auto"/>
      </w:divBdr>
    </w:div>
    <w:div w:id="1504125387">
      <w:bodyDiv w:val="1"/>
      <w:marLeft w:val="0"/>
      <w:marRight w:val="0"/>
      <w:marTop w:val="0"/>
      <w:marBottom w:val="0"/>
      <w:divBdr>
        <w:top w:val="none" w:sz="0" w:space="0" w:color="auto"/>
        <w:left w:val="none" w:sz="0" w:space="0" w:color="auto"/>
        <w:bottom w:val="none" w:sz="0" w:space="0" w:color="auto"/>
        <w:right w:val="none" w:sz="0" w:space="0" w:color="auto"/>
      </w:divBdr>
    </w:div>
    <w:div w:id="1516503654">
      <w:bodyDiv w:val="1"/>
      <w:marLeft w:val="0"/>
      <w:marRight w:val="0"/>
      <w:marTop w:val="0"/>
      <w:marBottom w:val="0"/>
      <w:divBdr>
        <w:top w:val="none" w:sz="0" w:space="0" w:color="auto"/>
        <w:left w:val="none" w:sz="0" w:space="0" w:color="auto"/>
        <w:bottom w:val="none" w:sz="0" w:space="0" w:color="auto"/>
        <w:right w:val="none" w:sz="0" w:space="0" w:color="auto"/>
      </w:divBdr>
    </w:div>
    <w:div w:id="1667896817">
      <w:bodyDiv w:val="1"/>
      <w:marLeft w:val="0"/>
      <w:marRight w:val="0"/>
      <w:marTop w:val="0"/>
      <w:marBottom w:val="0"/>
      <w:divBdr>
        <w:top w:val="none" w:sz="0" w:space="0" w:color="auto"/>
        <w:left w:val="none" w:sz="0" w:space="0" w:color="auto"/>
        <w:bottom w:val="none" w:sz="0" w:space="0" w:color="auto"/>
        <w:right w:val="none" w:sz="0" w:space="0" w:color="auto"/>
      </w:divBdr>
    </w:div>
    <w:div w:id="1682968139">
      <w:bodyDiv w:val="1"/>
      <w:marLeft w:val="0"/>
      <w:marRight w:val="0"/>
      <w:marTop w:val="0"/>
      <w:marBottom w:val="0"/>
      <w:divBdr>
        <w:top w:val="none" w:sz="0" w:space="0" w:color="auto"/>
        <w:left w:val="none" w:sz="0" w:space="0" w:color="auto"/>
        <w:bottom w:val="none" w:sz="0" w:space="0" w:color="auto"/>
        <w:right w:val="none" w:sz="0" w:space="0" w:color="auto"/>
      </w:divBdr>
    </w:div>
    <w:div w:id="1686979154">
      <w:bodyDiv w:val="1"/>
      <w:marLeft w:val="0"/>
      <w:marRight w:val="0"/>
      <w:marTop w:val="0"/>
      <w:marBottom w:val="0"/>
      <w:divBdr>
        <w:top w:val="none" w:sz="0" w:space="0" w:color="auto"/>
        <w:left w:val="none" w:sz="0" w:space="0" w:color="auto"/>
        <w:bottom w:val="none" w:sz="0" w:space="0" w:color="auto"/>
        <w:right w:val="none" w:sz="0" w:space="0" w:color="auto"/>
      </w:divBdr>
    </w:div>
    <w:div w:id="2073460334">
      <w:bodyDiv w:val="1"/>
      <w:marLeft w:val="0"/>
      <w:marRight w:val="0"/>
      <w:marTop w:val="0"/>
      <w:marBottom w:val="0"/>
      <w:divBdr>
        <w:top w:val="none" w:sz="0" w:space="0" w:color="auto"/>
        <w:left w:val="none" w:sz="0" w:space="0" w:color="auto"/>
        <w:bottom w:val="none" w:sz="0" w:space="0" w:color="auto"/>
        <w:right w:val="none" w:sz="0" w:space="0" w:color="auto"/>
      </w:divBdr>
    </w:div>
    <w:div w:id="21060739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5.xml"/><Relationship Id="rId117" Type="http://schemas.openxmlformats.org/officeDocument/2006/relationships/package" Target="embeddings/Hoja_de_c_lculo_de_Microsoft_Excel49.xlsx"/><Relationship Id="rId21" Type="http://schemas.openxmlformats.org/officeDocument/2006/relationships/chart" Target="charts/chart10.xml"/><Relationship Id="rId42" Type="http://schemas.openxmlformats.org/officeDocument/2006/relationships/image" Target="media/image12.emf"/><Relationship Id="rId47" Type="http://schemas.openxmlformats.org/officeDocument/2006/relationships/package" Target="embeddings/Documento_de_Microsoft_Word25.docx"/><Relationship Id="rId63" Type="http://schemas.openxmlformats.org/officeDocument/2006/relationships/package" Target="embeddings/Hoja_de_c_lculo_de_Microsoft_Excel32.xlsx"/><Relationship Id="rId68" Type="http://schemas.openxmlformats.org/officeDocument/2006/relationships/image" Target="media/image27.emf"/><Relationship Id="rId84" Type="http://schemas.openxmlformats.org/officeDocument/2006/relationships/image" Target="media/image37.emf"/><Relationship Id="rId89" Type="http://schemas.openxmlformats.org/officeDocument/2006/relationships/package" Target="embeddings/Hoja_de_c_lculo_de_Microsoft_Excel41.xlsx"/><Relationship Id="rId112" Type="http://schemas.openxmlformats.org/officeDocument/2006/relationships/image" Target="media/image58.emf"/><Relationship Id="rId16" Type="http://schemas.openxmlformats.org/officeDocument/2006/relationships/chart" Target="charts/chart5.xml"/><Relationship Id="rId107" Type="http://schemas.openxmlformats.org/officeDocument/2006/relationships/image" Target="media/image55.jpeg"/><Relationship Id="rId11" Type="http://schemas.openxmlformats.org/officeDocument/2006/relationships/image" Target="media/image3.png"/><Relationship Id="rId32" Type="http://schemas.openxmlformats.org/officeDocument/2006/relationships/package" Target="embeddings/Documento_de_Microsoft_Word18.docx"/><Relationship Id="rId37" Type="http://schemas.openxmlformats.org/officeDocument/2006/relationships/image" Target="media/image9.emf"/><Relationship Id="rId53" Type="http://schemas.openxmlformats.org/officeDocument/2006/relationships/package" Target="embeddings/Hoja_de_c_lculo_de_Microsoft_Excel28.xlsx"/><Relationship Id="rId58" Type="http://schemas.openxmlformats.org/officeDocument/2006/relationships/package" Target="embeddings/Documento_de_Microsoft_Word30.docx"/><Relationship Id="rId74" Type="http://schemas.openxmlformats.org/officeDocument/2006/relationships/image" Target="media/image32.emf"/><Relationship Id="rId79" Type="http://schemas.openxmlformats.org/officeDocument/2006/relationships/package" Target="embeddings/Hoja_de_c_lculo_de_Microsoft_Excel37.xlsx"/><Relationship Id="rId102" Type="http://schemas.openxmlformats.org/officeDocument/2006/relationships/image" Target="media/image50.emf"/><Relationship Id="rId5" Type="http://schemas.openxmlformats.org/officeDocument/2006/relationships/settings" Target="settings.xml"/><Relationship Id="rId61" Type="http://schemas.openxmlformats.org/officeDocument/2006/relationships/image" Target="media/image22.emf"/><Relationship Id="rId82" Type="http://schemas.openxmlformats.org/officeDocument/2006/relationships/image" Target="media/image36.emf"/><Relationship Id="rId90" Type="http://schemas.openxmlformats.org/officeDocument/2006/relationships/image" Target="media/image41.emf"/><Relationship Id="rId95" Type="http://schemas.openxmlformats.org/officeDocument/2006/relationships/package" Target="embeddings/Hoja_de_c_lculo_de_Microsoft_Excel44.xlsx"/><Relationship Id="rId19" Type="http://schemas.openxmlformats.org/officeDocument/2006/relationships/chart" Target="charts/chart8.xml"/><Relationship Id="rId14" Type="http://schemas.openxmlformats.org/officeDocument/2006/relationships/chart" Target="charts/chart3.xml"/><Relationship Id="rId22" Type="http://schemas.openxmlformats.org/officeDocument/2006/relationships/chart" Target="charts/chart11.xml"/><Relationship Id="rId27" Type="http://schemas.openxmlformats.org/officeDocument/2006/relationships/chart" Target="charts/chart16.xml"/><Relationship Id="rId30" Type="http://schemas.openxmlformats.org/officeDocument/2006/relationships/image" Target="media/image5.jpeg"/><Relationship Id="rId35" Type="http://schemas.openxmlformats.org/officeDocument/2006/relationships/image" Target="media/image8.emf"/><Relationship Id="rId43" Type="http://schemas.openxmlformats.org/officeDocument/2006/relationships/package" Target="embeddings/Documento_de_Microsoft_Word23.docx"/><Relationship Id="rId48" Type="http://schemas.openxmlformats.org/officeDocument/2006/relationships/image" Target="media/image15.emf"/><Relationship Id="rId56" Type="http://schemas.openxmlformats.org/officeDocument/2006/relationships/image" Target="media/image19.png"/><Relationship Id="rId64" Type="http://schemas.openxmlformats.org/officeDocument/2006/relationships/image" Target="media/image24.emf"/><Relationship Id="rId69" Type="http://schemas.openxmlformats.org/officeDocument/2006/relationships/image" Target="media/image28.emf"/><Relationship Id="rId77" Type="http://schemas.openxmlformats.org/officeDocument/2006/relationships/package" Target="embeddings/Hoja_de_c_lculo_de_Microsoft_Excel36.xlsx"/><Relationship Id="rId100" Type="http://schemas.openxmlformats.org/officeDocument/2006/relationships/image" Target="media/image48.emf"/><Relationship Id="rId105" Type="http://schemas.openxmlformats.org/officeDocument/2006/relationships/image" Target="media/image53.emf"/><Relationship Id="rId113" Type="http://schemas.openxmlformats.org/officeDocument/2006/relationships/package" Target="embeddings/Hoja_de_c_lculo_de_Microsoft_Excel47.xlsx"/><Relationship Id="rId118" Type="http://schemas.openxmlformats.org/officeDocument/2006/relationships/image" Target="media/image61.jpeg"/><Relationship Id="rId8" Type="http://schemas.openxmlformats.org/officeDocument/2006/relationships/endnotes" Target="endnotes.xml"/><Relationship Id="rId51" Type="http://schemas.openxmlformats.org/officeDocument/2006/relationships/package" Target="embeddings/Documento_de_Microsoft_Word27.docx"/><Relationship Id="rId72" Type="http://schemas.openxmlformats.org/officeDocument/2006/relationships/package" Target="embeddings/Hoja_de_c_lculo_de_Microsoft_Excel34.xlsx"/><Relationship Id="rId80" Type="http://schemas.openxmlformats.org/officeDocument/2006/relationships/image" Target="media/image35.emf"/><Relationship Id="rId85" Type="http://schemas.openxmlformats.org/officeDocument/2006/relationships/image" Target="media/image38.emf"/><Relationship Id="rId93" Type="http://schemas.openxmlformats.org/officeDocument/2006/relationships/package" Target="embeddings/Hoja_de_c_lculo_de_Microsoft_Excel43.xlsx"/><Relationship Id="rId98" Type="http://schemas.openxmlformats.org/officeDocument/2006/relationships/image" Target="media/image46.emf"/><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chart" Target="charts/chart14.xml"/><Relationship Id="rId33" Type="http://schemas.openxmlformats.org/officeDocument/2006/relationships/image" Target="media/image7.emf"/><Relationship Id="rId38" Type="http://schemas.openxmlformats.org/officeDocument/2006/relationships/package" Target="embeddings/Documento_de_Microsoft_Word21.docx"/><Relationship Id="rId46" Type="http://schemas.openxmlformats.org/officeDocument/2006/relationships/image" Target="media/image14.emf"/><Relationship Id="rId59" Type="http://schemas.openxmlformats.org/officeDocument/2006/relationships/image" Target="media/image21.emf"/><Relationship Id="rId67" Type="http://schemas.openxmlformats.org/officeDocument/2006/relationships/image" Target="media/image26.emf"/><Relationship Id="rId103" Type="http://schemas.openxmlformats.org/officeDocument/2006/relationships/image" Target="media/image51.emf"/><Relationship Id="rId108" Type="http://schemas.openxmlformats.org/officeDocument/2006/relationships/image" Target="media/image56.emf"/><Relationship Id="rId116" Type="http://schemas.openxmlformats.org/officeDocument/2006/relationships/image" Target="media/image60.emf"/><Relationship Id="rId20" Type="http://schemas.openxmlformats.org/officeDocument/2006/relationships/chart" Target="charts/chart9.xml"/><Relationship Id="rId41" Type="http://schemas.openxmlformats.org/officeDocument/2006/relationships/image" Target="media/image11.png"/><Relationship Id="rId54" Type="http://schemas.openxmlformats.org/officeDocument/2006/relationships/image" Target="media/image18.emf"/><Relationship Id="rId62" Type="http://schemas.openxmlformats.org/officeDocument/2006/relationships/image" Target="media/image23.emf"/><Relationship Id="rId70" Type="http://schemas.openxmlformats.org/officeDocument/2006/relationships/image" Target="media/image29.emf"/><Relationship Id="rId75" Type="http://schemas.openxmlformats.org/officeDocument/2006/relationships/package" Target="embeddings/Hoja_de_c_lculo_de_Microsoft_Excel35.xlsx"/><Relationship Id="rId83" Type="http://schemas.openxmlformats.org/officeDocument/2006/relationships/package" Target="embeddings/Hoja_de_c_lculo_de_Microsoft_Excel39.xlsx"/><Relationship Id="rId88" Type="http://schemas.openxmlformats.org/officeDocument/2006/relationships/image" Target="media/image40.emf"/><Relationship Id="rId91" Type="http://schemas.openxmlformats.org/officeDocument/2006/relationships/package" Target="embeddings/Hoja_de_c_lculo_de_Microsoft_Excel42.xlsx"/><Relationship Id="rId96" Type="http://schemas.openxmlformats.org/officeDocument/2006/relationships/image" Target="media/image44.jpeg"/><Relationship Id="rId111" Type="http://schemas.openxmlformats.org/officeDocument/2006/relationships/package" Target="embeddings/Hoja_de_c_lculo_de_Microsoft_Excel46.xlsx"/><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4.xml"/><Relationship Id="rId23" Type="http://schemas.openxmlformats.org/officeDocument/2006/relationships/chart" Target="charts/chart12.xml"/><Relationship Id="rId28" Type="http://schemas.openxmlformats.org/officeDocument/2006/relationships/chart" Target="charts/chart17.xml"/><Relationship Id="rId36" Type="http://schemas.openxmlformats.org/officeDocument/2006/relationships/package" Target="embeddings/Documento_de_Microsoft_Word20.docx"/><Relationship Id="rId49" Type="http://schemas.openxmlformats.org/officeDocument/2006/relationships/package" Target="embeddings/Documento_de_Microsoft_Word26.docx"/><Relationship Id="rId57" Type="http://schemas.openxmlformats.org/officeDocument/2006/relationships/image" Target="media/image20.emf"/><Relationship Id="rId106" Type="http://schemas.openxmlformats.org/officeDocument/2006/relationships/image" Target="media/image54.emf"/><Relationship Id="rId114" Type="http://schemas.openxmlformats.org/officeDocument/2006/relationships/image" Target="media/image59.emf"/><Relationship Id="rId119" Type="http://schemas.openxmlformats.org/officeDocument/2006/relationships/footer" Target="footer2.xml"/><Relationship Id="rId10" Type="http://schemas.openxmlformats.org/officeDocument/2006/relationships/footer" Target="footer1.xml"/><Relationship Id="rId31" Type="http://schemas.openxmlformats.org/officeDocument/2006/relationships/image" Target="media/image6.emf"/><Relationship Id="rId44" Type="http://schemas.openxmlformats.org/officeDocument/2006/relationships/image" Target="media/image13.emf"/><Relationship Id="rId52" Type="http://schemas.openxmlformats.org/officeDocument/2006/relationships/image" Target="media/image17.emf"/><Relationship Id="rId60" Type="http://schemas.openxmlformats.org/officeDocument/2006/relationships/package" Target="embeddings/Hoja_de_c_lculo_de_Microsoft_Excel31.xlsx"/><Relationship Id="rId65" Type="http://schemas.openxmlformats.org/officeDocument/2006/relationships/package" Target="embeddings/Documento_de_Microsoft_Word33.docx"/><Relationship Id="rId73" Type="http://schemas.openxmlformats.org/officeDocument/2006/relationships/image" Target="media/image31.png"/><Relationship Id="rId78" Type="http://schemas.openxmlformats.org/officeDocument/2006/relationships/image" Target="media/image34.emf"/><Relationship Id="rId81" Type="http://schemas.openxmlformats.org/officeDocument/2006/relationships/package" Target="embeddings/Hoja_de_c_lculo_de_Microsoft_Excel38.xlsx"/><Relationship Id="rId86" Type="http://schemas.openxmlformats.org/officeDocument/2006/relationships/package" Target="embeddings/Hoja_de_c_lculo_de_Microsoft_Excel40.xlsx"/><Relationship Id="rId94" Type="http://schemas.openxmlformats.org/officeDocument/2006/relationships/image" Target="media/image43.emf"/><Relationship Id="rId99" Type="http://schemas.openxmlformats.org/officeDocument/2006/relationships/image" Target="media/image47.emf"/><Relationship Id="rId101" Type="http://schemas.openxmlformats.org/officeDocument/2006/relationships/image" Target="media/image49.emf"/><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chart" Target="charts/chart2.xml"/><Relationship Id="rId18" Type="http://schemas.openxmlformats.org/officeDocument/2006/relationships/chart" Target="charts/chart7.xml"/><Relationship Id="rId39" Type="http://schemas.openxmlformats.org/officeDocument/2006/relationships/image" Target="media/image10.emf"/><Relationship Id="rId109" Type="http://schemas.openxmlformats.org/officeDocument/2006/relationships/package" Target="embeddings/Hoja_de_c_lculo_de_Microsoft_Excel45.xlsx"/><Relationship Id="rId34" Type="http://schemas.openxmlformats.org/officeDocument/2006/relationships/package" Target="embeddings/Documento_de_Microsoft_Word19.docx"/><Relationship Id="rId50" Type="http://schemas.openxmlformats.org/officeDocument/2006/relationships/image" Target="media/image16.emf"/><Relationship Id="rId55" Type="http://schemas.openxmlformats.org/officeDocument/2006/relationships/package" Target="embeddings/Documento_de_Microsoft_Word29.docx"/><Relationship Id="rId76" Type="http://schemas.openxmlformats.org/officeDocument/2006/relationships/image" Target="media/image33.emf"/><Relationship Id="rId97" Type="http://schemas.openxmlformats.org/officeDocument/2006/relationships/image" Target="media/image45.emf"/><Relationship Id="rId104" Type="http://schemas.openxmlformats.org/officeDocument/2006/relationships/image" Target="media/image52.emf"/><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30.emf"/><Relationship Id="rId92" Type="http://schemas.openxmlformats.org/officeDocument/2006/relationships/image" Target="media/image42.emf"/><Relationship Id="rId2" Type="http://schemas.openxmlformats.org/officeDocument/2006/relationships/numbering" Target="numbering.xml"/><Relationship Id="rId29" Type="http://schemas.openxmlformats.org/officeDocument/2006/relationships/image" Target="media/image4.jpeg"/><Relationship Id="rId24" Type="http://schemas.openxmlformats.org/officeDocument/2006/relationships/chart" Target="charts/chart13.xml"/><Relationship Id="rId40" Type="http://schemas.openxmlformats.org/officeDocument/2006/relationships/package" Target="embeddings/Documento_de_Microsoft_Word22.docx"/><Relationship Id="rId45" Type="http://schemas.openxmlformats.org/officeDocument/2006/relationships/package" Target="embeddings/Documento_de_Microsoft_Word24.docx"/><Relationship Id="rId66" Type="http://schemas.openxmlformats.org/officeDocument/2006/relationships/image" Target="media/image25.png"/><Relationship Id="rId87" Type="http://schemas.openxmlformats.org/officeDocument/2006/relationships/image" Target="media/image39.png"/><Relationship Id="rId110" Type="http://schemas.openxmlformats.org/officeDocument/2006/relationships/image" Target="media/image57.emf"/><Relationship Id="rId115" Type="http://schemas.openxmlformats.org/officeDocument/2006/relationships/package" Target="embeddings/Documento_de_Microsoft_Word48.docx"/></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openxmlformats.org/officeDocument/2006/relationships/package" Target="../embeddings/Hoja_de_c_lculo_de_Microsoft_Excel1.xlsx"/><Relationship Id="rId1" Type="http://schemas.openxmlformats.org/officeDocument/2006/relationships/themeOverride" Target="../theme/themeOverride1.xml"/><Relationship Id="rId4"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microsoft.com/office/2011/relationships/chartColorStyle" Target="colors10.xml"/><Relationship Id="rId2" Type="http://schemas.openxmlformats.org/officeDocument/2006/relationships/package" Target="../embeddings/Hoja_de_c_lculo_de_Microsoft_Excel10.xlsx"/><Relationship Id="rId1" Type="http://schemas.openxmlformats.org/officeDocument/2006/relationships/themeOverride" Target="../theme/themeOverride9.xml"/><Relationship Id="rId4"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microsoft.com/office/2011/relationships/chartColorStyle" Target="colors11.xml"/><Relationship Id="rId2" Type="http://schemas.openxmlformats.org/officeDocument/2006/relationships/package" Target="../embeddings/Hoja_de_c_lculo_de_Microsoft_Excel11.xlsx"/><Relationship Id="rId1" Type="http://schemas.openxmlformats.org/officeDocument/2006/relationships/themeOverride" Target="../theme/themeOverride10.xml"/><Relationship Id="rId4"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microsoft.com/office/2011/relationships/chartColorStyle" Target="colors12.xml"/><Relationship Id="rId2" Type="http://schemas.openxmlformats.org/officeDocument/2006/relationships/package" Target="../embeddings/Hoja_de_c_lculo_de_Microsoft_Excel12.xlsx"/><Relationship Id="rId1" Type="http://schemas.openxmlformats.org/officeDocument/2006/relationships/themeOverride" Target="../theme/themeOverride11.xml"/><Relationship Id="rId4"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microsoft.com/office/2011/relationships/chartColorStyle" Target="colors13.xml"/><Relationship Id="rId2" Type="http://schemas.openxmlformats.org/officeDocument/2006/relationships/package" Target="../embeddings/Hoja_de_c_lculo_de_Microsoft_Excel13.xlsx"/><Relationship Id="rId1" Type="http://schemas.openxmlformats.org/officeDocument/2006/relationships/themeOverride" Target="../theme/themeOverride12.xml"/><Relationship Id="rId4"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microsoft.com/office/2011/relationships/chartColorStyle" Target="colors14.xml"/><Relationship Id="rId2" Type="http://schemas.openxmlformats.org/officeDocument/2006/relationships/package" Target="../embeddings/Hoja_de_c_lculo_de_Microsoft_Excel14.xlsx"/><Relationship Id="rId1" Type="http://schemas.openxmlformats.org/officeDocument/2006/relationships/themeOverride" Target="../theme/themeOverride13.xml"/><Relationship Id="rId4"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microsoft.com/office/2011/relationships/chartColorStyle" Target="colors15.xml"/><Relationship Id="rId2" Type="http://schemas.openxmlformats.org/officeDocument/2006/relationships/package" Target="../embeddings/Hoja_de_c_lculo_de_Microsoft_Excel15.xlsx"/><Relationship Id="rId1" Type="http://schemas.openxmlformats.org/officeDocument/2006/relationships/themeOverride" Target="../theme/themeOverride14.xml"/><Relationship Id="rId4"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microsoft.com/office/2011/relationships/chartColorStyle" Target="colors16.xml"/><Relationship Id="rId2" Type="http://schemas.openxmlformats.org/officeDocument/2006/relationships/package" Target="../embeddings/Hoja_de_c_lculo_de_Microsoft_Excel16.xlsx"/><Relationship Id="rId1" Type="http://schemas.openxmlformats.org/officeDocument/2006/relationships/themeOverride" Target="../theme/themeOverride15.xml"/><Relationship Id="rId4"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microsoft.com/office/2011/relationships/chartColorStyle" Target="colors17.xml"/><Relationship Id="rId2" Type="http://schemas.openxmlformats.org/officeDocument/2006/relationships/package" Target="../embeddings/Hoja_de_c_lculo_de_Microsoft_Excel17.xlsx"/><Relationship Id="rId1" Type="http://schemas.openxmlformats.org/officeDocument/2006/relationships/themeOverride" Target="../theme/themeOverride16.xml"/><Relationship Id="rId4"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microsoft.com/office/2011/relationships/chartStyle" Target="style2.xml"/><Relationship Id="rId2" Type="http://schemas.microsoft.com/office/2011/relationships/chartColorStyle" Target="colors2.xml"/><Relationship Id="rId1" Type="http://schemas.openxmlformats.org/officeDocument/2006/relationships/package" Target="../embeddings/Hoja_de_c_lculo_de_Microsoft_Excel2.xlsx"/></Relationships>
</file>

<file path=word/charts/_rels/chart3.xml.rels><?xml version="1.0" encoding="UTF-8" standalone="yes"?>
<Relationships xmlns="http://schemas.openxmlformats.org/package/2006/relationships"><Relationship Id="rId3" Type="http://schemas.microsoft.com/office/2011/relationships/chartColorStyle" Target="colors3.xml"/><Relationship Id="rId2" Type="http://schemas.openxmlformats.org/officeDocument/2006/relationships/package" Target="../embeddings/Hoja_de_c_lculo_de_Microsoft_Excel3.xlsx"/><Relationship Id="rId1" Type="http://schemas.openxmlformats.org/officeDocument/2006/relationships/themeOverride" Target="../theme/themeOverride2.xml"/><Relationship Id="rId4"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microsoft.com/office/2011/relationships/chartColorStyle" Target="colors4.xml"/><Relationship Id="rId2" Type="http://schemas.openxmlformats.org/officeDocument/2006/relationships/package" Target="../embeddings/Hoja_de_c_lculo_de_Microsoft_Excel4.xlsx"/><Relationship Id="rId1" Type="http://schemas.openxmlformats.org/officeDocument/2006/relationships/themeOverride" Target="../theme/themeOverride3.xml"/><Relationship Id="rId4"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microsoft.com/office/2011/relationships/chartColorStyle" Target="colors5.xml"/><Relationship Id="rId2" Type="http://schemas.openxmlformats.org/officeDocument/2006/relationships/package" Target="../embeddings/Hoja_de_c_lculo_de_Microsoft_Excel5.xlsx"/><Relationship Id="rId1" Type="http://schemas.openxmlformats.org/officeDocument/2006/relationships/themeOverride" Target="../theme/themeOverride4.xml"/><Relationship Id="rId4"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microsoft.com/office/2011/relationships/chartColorStyle" Target="colors6.xml"/><Relationship Id="rId2" Type="http://schemas.openxmlformats.org/officeDocument/2006/relationships/package" Target="../embeddings/Hoja_de_c_lculo_de_Microsoft_Excel6.xlsx"/><Relationship Id="rId1" Type="http://schemas.openxmlformats.org/officeDocument/2006/relationships/themeOverride" Target="../theme/themeOverride5.xml"/><Relationship Id="rId4"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microsoft.com/office/2011/relationships/chartColorStyle" Target="colors7.xml"/><Relationship Id="rId2" Type="http://schemas.openxmlformats.org/officeDocument/2006/relationships/package" Target="../embeddings/Hoja_de_c_lculo_de_Microsoft_Excel7.xlsx"/><Relationship Id="rId1" Type="http://schemas.openxmlformats.org/officeDocument/2006/relationships/themeOverride" Target="../theme/themeOverride6.xml"/><Relationship Id="rId4"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microsoft.com/office/2011/relationships/chartColorStyle" Target="colors8.xml"/><Relationship Id="rId2" Type="http://schemas.openxmlformats.org/officeDocument/2006/relationships/package" Target="../embeddings/Hoja_de_c_lculo_de_Microsoft_Excel8.xlsx"/><Relationship Id="rId1" Type="http://schemas.openxmlformats.org/officeDocument/2006/relationships/themeOverride" Target="../theme/themeOverride7.xml"/><Relationship Id="rId4"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microsoft.com/office/2011/relationships/chartColorStyle" Target="colors9.xml"/><Relationship Id="rId2" Type="http://schemas.openxmlformats.org/officeDocument/2006/relationships/package" Target="../embeddings/Hoja_de_c_lculo_de_Microsoft_Excel9.xlsx"/><Relationship Id="rId1" Type="http://schemas.openxmlformats.org/officeDocument/2006/relationships/themeOverride" Target="../theme/themeOverride8.xml"/><Relationship Id="rId4"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b="1"/>
              <a:t>CUANTIFICACION INTEGRADA DE METAS Y PRESUPUESTOS POR</a:t>
            </a:r>
            <a:r>
              <a:rPr lang="es-ES" b="1" baseline="0"/>
              <a:t> NIVEL JERARQUICO ORGANIZATIVO</a:t>
            </a:r>
            <a:endParaRPr lang="es-ES" b="1"/>
          </a:p>
        </c:rich>
      </c:tx>
      <c:layout/>
      <c:overlay val="0"/>
      <c:spPr>
        <a:noFill/>
        <a:ln>
          <a:noFill/>
        </a:ln>
        <a:effectLst/>
      </c:spPr>
    </c:title>
    <c:autoTitleDeleted val="0"/>
    <c:plotArea>
      <c:layout>
        <c:manualLayout>
          <c:layoutTarget val="inner"/>
          <c:xMode val="edge"/>
          <c:yMode val="edge"/>
          <c:x val="3.4505018387026312E-2"/>
          <c:y val="0.20114739464673514"/>
          <c:w val="0.84047034661207898"/>
          <c:h val="0.40701040542521016"/>
        </c:manualLayout>
      </c:layout>
      <c:barChart>
        <c:barDir val="col"/>
        <c:grouping val="clustered"/>
        <c:varyColors val="0"/>
        <c:ser>
          <c:idx val="0"/>
          <c:order val="0"/>
          <c:tx>
            <c:strRef>
              <c:f>General!$G$2</c:f>
              <c:strCache>
                <c:ptCount val="1"/>
                <c:pt idx="0">
                  <c:v>Cantidad de Metas Programadas</c:v>
                </c:pt>
              </c:strCache>
            </c:strRef>
          </c:tx>
          <c:spPr>
            <a:solidFill>
              <a:srgbClr val="002060"/>
            </a:solidFill>
            <a:ln>
              <a:solidFill>
                <a:srgbClr val="002060"/>
              </a:solidFill>
            </a:ln>
            <a:effectLst/>
          </c:spPr>
          <c:invertIfNegative val="0"/>
          <c:dLbls>
            <c:dLbl>
              <c:idx val="5"/>
              <c:layout>
                <c:manualLayout>
                  <c:x val="-3.4275921165381321E-3"/>
                  <c:y val="-3.1446540880503146E-3"/>
                </c:manualLayout>
              </c:layout>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dk1">
                          <a:lumMod val="65000"/>
                          <a:lumOff val="35000"/>
                        </a:schemeClr>
                      </a:solidFill>
                      <a:latin typeface="+mn-lt"/>
                      <a:ea typeface="+mn-ea"/>
                      <a:cs typeface="+mn-cs"/>
                    </a:defRPr>
                  </a:pPr>
                  <a:endParaRPr lang="es-SV"/>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19966"/>
                        <a:gd name="adj2" fmla="val 142140"/>
                      </a:avLst>
                    </a:prstGeom>
                    <a:noFill/>
                    <a:ln>
                      <a:noFill/>
                    </a:ln>
                  </c15:spPr>
                  <c15:layout/>
                </c:ext>
              </c:extLst>
            </c:dLbl>
            <c:dLbl>
              <c:idx val="7"/>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dk1">
                          <a:lumMod val="65000"/>
                          <a:lumOff val="35000"/>
                        </a:schemeClr>
                      </a:solidFill>
                      <a:latin typeface="+mn-lt"/>
                      <a:ea typeface="+mn-ea"/>
                      <a:cs typeface="+mn-cs"/>
                    </a:defRPr>
                  </a:pPr>
                  <a:endParaRPr lang="es-SV"/>
                </a:p>
              </c:txPr>
              <c:showLegendKey val="0"/>
              <c:showVal val="1"/>
              <c:showCatName val="0"/>
              <c:showSerName val="0"/>
              <c:showPercent val="0"/>
              <c:showBubbleSize val="0"/>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dk1">
                        <a:lumMod val="65000"/>
                        <a:lumOff val="3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layout/>
                <c15:showLeaderLines val="1"/>
                <c15:leaderLines>
                  <c:spPr>
                    <a:ln w="9525" cap="flat" cmpd="sng" algn="ctr">
                      <a:solidFill>
                        <a:schemeClr val="tx1">
                          <a:lumMod val="35000"/>
                          <a:lumOff val="65000"/>
                        </a:schemeClr>
                      </a:solidFill>
                      <a:round/>
                    </a:ln>
                    <a:effectLst/>
                  </c:spPr>
                </c15:leaderLines>
              </c:ext>
            </c:extLst>
          </c:dLbls>
          <c:cat>
            <c:strRef>
              <c:f>General!$B$4:$B$11</c:f>
              <c:strCache>
                <c:ptCount val="8"/>
                <c:pt idx="0">
                  <c:v>Concejo Municipal</c:v>
                </c:pt>
                <c:pt idx="1">
                  <c:v>Despacho Municipal</c:v>
                </c:pt>
                <c:pt idx="2">
                  <c:v>Gerencia General</c:v>
                </c:pt>
                <c:pt idx="3">
                  <c:v>Subgerencia Ambiental</c:v>
                </c:pt>
                <c:pt idx="4">
                  <c:v>Subgerencia Financiera Tributaria</c:v>
                </c:pt>
                <c:pt idx="5">
                  <c:v>Subgerencia Administrativa</c:v>
                </c:pt>
                <c:pt idx="6">
                  <c:v>Subgerencia de Desarrollo Social</c:v>
                </c:pt>
                <c:pt idx="7">
                  <c:v>Subgerencia de Desarrollo Territorial</c:v>
                </c:pt>
              </c:strCache>
            </c:strRef>
          </c:cat>
          <c:val>
            <c:numRef>
              <c:f>General!$G$4:$G$11</c:f>
              <c:numCache>
                <c:formatCode>General</c:formatCode>
                <c:ptCount val="8"/>
                <c:pt idx="0">
                  <c:v>41</c:v>
                </c:pt>
                <c:pt idx="1">
                  <c:v>36</c:v>
                </c:pt>
                <c:pt idx="2">
                  <c:v>19</c:v>
                </c:pt>
                <c:pt idx="3">
                  <c:v>27</c:v>
                </c:pt>
                <c:pt idx="4">
                  <c:v>35</c:v>
                </c:pt>
                <c:pt idx="5">
                  <c:v>16</c:v>
                </c:pt>
                <c:pt idx="6">
                  <c:v>55</c:v>
                </c:pt>
                <c:pt idx="7">
                  <c:v>23</c:v>
                </c:pt>
              </c:numCache>
            </c:numRef>
          </c:val>
        </c:ser>
        <c:dLbls>
          <c:showLegendKey val="0"/>
          <c:showVal val="0"/>
          <c:showCatName val="0"/>
          <c:showSerName val="0"/>
          <c:showPercent val="0"/>
          <c:showBubbleSize val="0"/>
        </c:dLbls>
        <c:gapWidth val="219"/>
        <c:axId val="158092288"/>
        <c:axId val="158126848"/>
      </c:barChart>
      <c:lineChart>
        <c:grouping val="standard"/>
        <c:varyColors val="0"/>
        <c:ser>
          <c:idx val="1"/>
          <c:order val="1"/>
          <c:tx>
            <c:strRef>
              <c:f>General!$H$2</c:f>
              <c:strCache>
                <c:ptCount val="1"/>
                <c:pt idx="0">
                  <c:v>PRESUPUESTO ASIGNADO</c:v>
                </c:pt>
              </c:strCache>
            </c:strRef>
          </c:tx>
          <c:spPr>
            <a:ln w="28575" cap="rnd">
              <a:solidFill>
                <a:schemeClr val="accent2"/>
              </a:solidFill>
              <a:round/>
            </a:ln>
            <a:effectLst/>
          </c:spPr>
          <c:marker>
            <c:symbol val="none"/>
          </c:marker>
          <c:dLbls>
            <c:dLbl>
              <c:idx val="0"/>
              <c:layout>
                <c:manualLayout>
                  <c:x val="-6.1716494949699413E-2"/>
                  <c:y val="-6.387386718169663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6.864009608053491E-2"/>
                  <c:y val="-4.1023126826127868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6.6943977761134615E-2"/>
                  <c:y val="-0.11125786163522013"/>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6.006006006006006E-2"/>
                  <c:y val="-4.2848141146817988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4.2915477467630234E-2"/>
                  <c:y val="-0.20859926707274798"/>
                </c:manualLayout>
              </c:layou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7.5512958052480067E-2"/>
                  <c:y val="-3.348561382657368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6.8646708364539261E-2"/>
                  <c:y val="-0.14729336898925371"/>
                </c:manualLayout>
              </c:layout>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8.1052360543539648E-2"/>
                  <c:y val="-3.0126703705184062E-2"/>
                </c:manualLayout>
              </c:layout>
              <c:showLegendKey val="0"/>
              <c:showVal val="1"/>
              <c:showCatName val="0"/>
              <c:showSerName val="0"/>
              <c:showPercent val="0"/>
              <c:showBubbleSize val="0"/>
              <c:extLst>
                <c:ext xmlns:c15="http://schemas.microsoft.com/office/drawing/2012/chart" uri="{CE6537A1-D6FC-4f65-9D91-7224C49458BB}">
                  <c15:layout/>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dk1">
                        <a:lumMod val="65000"/>
                        <a:lumOff val="3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val>
            <c:numRef>
              <c:f>General!$H$4:$H$11</c:f>
              <c:numCache>
                <c:formatCode>_-[$$-440A]* #,##0.00_-;\-[$$-440A]* #,##0.00_-;_-[$$-440A]* "-"??_-;_-@_-</c:formatCode>
                <c:ptCount val="8"/>
                <c:pt idx="0">
                  <c:v>37198.699999999997</c:v>
                </c:pt>
                <c:pt idx="1">
                  <c:v>305976.03000000003</c:v>
                </c:pt>
                <c:pt idx="2">
                  <c:v>56128.61</c:v>
                </c:pt>
                <c:pt idx="3">
                  <c:v>1055888.72</c:v>
                </c:pt>
                <c:pt idx="4">
                  <c:v>32243.370000000003</c:v>
                </c:pt>
                <c:pt idx="5">
                  <c:v>225985.66999999998</c:v>
                </c:pt>
                <c:pt idx="6">
                  <c:v>139599.47</c:v>
                </c:pt>
                <c:pt idx="7">
                  <c:v>1487179.6400000001</c:v>
                </c:pt>
              </c:numCache>
            </c:numRef>
          </c:val>
          <c:smooth val="0"/>
        </c:ser>
        <c:dLbls>
          <c:showLegendKey val="0"/>
          <c:showVal val="0"/>
          <c:showCatName val="0"/>
          <c:showSerName val="0"/>
          <c:showPercent val="0"/>
          <c:showBubbleSize val="0"/>
        </c:dLbls>
        <c:marker val="1"/>
        <c:smooth val="0"/>
        <c:axId val="221118464"/>
        <c:axId val="158128384"/>
      </c:lineChart>
      <c:catAx>
        <c:axId val="158092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158126848"/>
        <c:crosses val="autoZero"/>
        <c:auto val="1"/>
        <c:lblAlgn val="ctr"/>
        <c:lblOffset val="100"/>
        <c:noMultiLvlLbl val="0"/>
      </c:catAx>
      <c:valAx>
        <c:axId val="158126848"/>
        <c:scaling>
          <c:orientation val="minMax"/>
        </c:scaling>
        <c:delete val="0"/>
        <c:axPos val="l"/>
        <c:majorGridlines>
          <c:spPr>
            <a:ln w="9525" cap="flat" cmpd="sng" algn="ctr">
              <a:solidFill>
                <a:schemeClr val="tx1">
                  <a:lumMod val="15000"/>
                  <a:lumOff val="85000"/>
                </a:schemeClr>
              </a:solidFill>
              <a:round/>
            </a:ln>
            <a:effectLst>
              <a:innerShdw blurRad="63500" dist="50800" dir="13500000">
                <a:srgbClr val="002060">
                  <a:alpha val="81000"/>
                </a:srgbClr>
              </a:innerShdw>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158092288"/>
        <c:crosses val="autoZero"/>
        <c:crossBetween val="between"/>
      </c:valAx>
      <c:valAx>
        <c:axId val="158128384"/>
        <c:scaling>
          <c:orientation val="minMax"/>
        </c:scaling>
        <c:delete val="0"/>
        <c:axPos val="r"/>
        <c:numFmt formatCode="_-[$$-440A]* #,##0.00_-;\-[$$-440A]* #,##0.00_-;_-[$$-440A]* &quot;-&quot;??_-;_-@_-"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21118464"/>
        <c:crosses val="max"/>
        <c:crossBetween val="between"/>
      </c:valAx>
      <c:catAx>
        <c:axId val="221118464"/>
        <c:scaling>
          <c:orientation val="minMax"/>
        </c:scaling>
        <c:delete val="1"/>
        <c:axPos val="b"/>
        <c:majorTickMark val="out"/>
        <c:minorTickMark val="none"/>
        <c:tickLblPos val="nextTo"/>
        <c:crossAx val="158128384"/>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US" sz="1100" b="1"/>
              <a:t>CANTIDAD DE METAS PROGRAMADAS </a:t>
            </a:r>
            <a:r>
              <a:rPr lang="en-US" sz="1100" b="1" i="0" u="none" strike="noStrike" baseline="0">
                <a:effectLst/>
              </a:rPr>
              <a:t>UNIDADES QUE DEPENDEN DE LA SUB-GERENCIA ADMINISTRATIVA</a:t>
            </a:r>
            <a:endParaRPr lang="en-US" sz="1100" b="1"/>
          </a:p>
        </c:rich>
      </c:tx>
      <c:layout/>
      <c:overlay val="0"/>
      <c:spPr>
        <a:noFill/>
        <a:ln>
          <a:noFill/>
        </a:ln>
        <a:effectLst/>
      </c:spPr>
    </c:title>
    <c:autoTitleDeleted val="0"/>
    <c:plotArea>
      <c:layout/>
      <c:barChart>
        <c:barDir val="col"/>
        <c:grouping val="clustered"/>
        <c:varyColors val="0"/>
        <c:ser>
          <c:idx val="4"/>
          <c:order val="0"/>
          <c:tx>
            <c:strRef>
              <c:f>'SUBGERENCIA ADMINISTRATIVA'!$P$2</c:f>
              <c:strCache>
                <c:ptCount val="1"/>
                <c:pt idx="0">
                  <c:v>CANTIDAD DE METAS PROGRAMADAS</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'SUBGERENCIA ADMINISTRATIVA'!$K$4:$K$7</c:f>
              <c:strCache>
                <c:ptCount val="4"/>
                <c:pt idx="0">
                  <c:v>Departamento de Recursos Humanos</c:v>
                </c:pt>
                <c:pt idx="1">
                  <c:v>Departamento de Registro del Estado Familiar</c:v>
                </c:pt>
                <c:pt idx="2">
                  <c:v>Departamento Administración de Mercados</c:v>
                </c:pt>
                <c:pt idx="3">
                  <c:v>Departamento de Transporte Administrativo</c:v>
                </c:pt>
              </c:strCache>
              <c:extLst>
                <c:ext xmlns:c15="http://schemas.microsoft.com/office/drawing/2012/chart" uri="{02D57815-91ED-43cb-92C2-25804820EDAC}">
                  <c15:fullRef>
                    <c15:sqref>'SUBGERENCIA ADMINISTRATIVA'!$K$3:$K$7</c15:sqref>
                  </c15:fullRef>
                </c:ext>
              </c:extLst>
            </c:strRef>
          </c:cat>
          <c:val>
            <c:numRef>
              <c:f>'SUBGERENCIA ADMINISTRATIVA'!$P$4:$P$7</c:f>
              <c:numCache>
                <c:formatCode>General</c:formatCode>
                <c:ptCount val="4"/>
                <c:pt idx="0">
                  <c:v>6</c:v>
                </c:pt>
                <c:pt idx="1">
                  <c:v>3</c:v>
                </c:pt>
                <c:pt idx="2">
                  <c:v>3</c:v>
                </c:pt>
                <c:pt idx="3">
                  <c:v>4</c:v>
                </c:pt>
              </c:numCache>
              <c:extLst>
                <c:ext xmlns:c15="http://schemas.microsoft.com/office/drawing/2012/chart" uri="{02D57815-91ED-43cb-92C2-25804820EDAC}">
                  <c15:fullRef>
                    <c15:sqref>'SUBGERENCIA ADMINISTRATIVA'!$P$3:$P$7</c15:sqref>
                  </c15:fullRef>
                </c:ext>
              </c:extLst>
            </c:numRef>
          </c:val>
        </c:ser>
        <c:dLbls>
          <c:showLegendKey val="0"/>
          <c:showVal val="0"/>
          <c:showCatName val="0"/>
          <c:showSerName val="0"/>
          <c:showPercent val="0"/>
          <c:showBubbleSize val="0"/>
        </c:dLbls>
        <c:gapWidth val="219"/>
        <c:overlap val="-27"/>
        <c:axId val="245419392"/>
        <c:axId val="245494912"/>
        <c:extLst>
          <c:ext xmlns:c15="http://schemas.microsoft.com/office/drawing/2012/chart" uri="{02D57815-91ED-43cb-92C2-25804820EDAC}">
            <c15:filteredBarSeries>
              <c15:ser>
                <c:idx val="0"/>
                <c:order val="0"/>
                <c:tx>
                  <c:strRef>
                    <c:extLst>
                      <c:ext uri="{02D57815-91ED-43cb-92C2-25804820EDAC}">
                        <c15:formulaRef>
                          <c15:sqref>'SUBGERENCIA ADMINISTRATIVA'!$L$2</c15:sqref>
                        </c15:formulaRef>
                      </c:ext>
                    </c:extLst>
                    <c:strCache>
                      <c:ptCount val="1"/>
                      <c:pt idx="0">
                        <c:v>METAS</c:v>
                      </c:pt>
                    </c:strCache>
                  </c:strRef>
                </c:tx>
                <c:spPr>
                  <a:solidFill>
                    <a:schemeClr val="accent1"/>
                  </a:solidFill>
                  <a:ln>
                    <a:noFill/>
                  </a:ln>
                  <a:effectLst/>
                </c:spPr>
                <c:invertIfNegative val="0"/>
                <c:cat>
                  <c:strRef>
                    <c:extLst>
                      <c:ext uri="{02D57815-91ED-43cb-92C2-25804820EDAC}">
                        <c15:fullRef>
                          <c15:sqref>'SUBGERENCIA ADMINISTRATIVA'!$K$3:$K$7</c15:sqref>
                        </c15:fullRef>
                        <c15:formulaRef>
                          <c15:sqref>'SUBGERENCIA ADMINISTRATIVA'!$K$4:$K$7</c15:sqref>
                        </c15:formulaRef>
                      </c:ext>
                    </c:extLst>
                    <c:strCache>
                      <c:ptCount val="4"/>
                      <c:pt idx="0">
                        <c:v>Departamento de Recursos Humanos</c:v>
                      </c:pt>
                      <c:pt idx="1">
                        <c:v>Departamento de Registro del Estado Familiar</c:v>
                      </c:pt>
                      <c:pt idx="2">
                        <c:v>Departamento Administración de Mercados</c:v>
                      </c:pt>
                      <c:pt idx="3">
                        <c:v>Departamento de Transporte Administrativo</c:v>
                      </c:pt>
                    </c:strCache>
                  </c:strRef>
                </c:cat>
                <c:val>
                  <c:numRef>
                    <c:extLst>
                      <c:ext uri="{02D57815-91ED-43cb-92C2-25804820EDAC}">
                        <c15:fullRef>
                          <c15:sqref>'SUBGERENCIA ADMINISTRATIVA'!$L$3:$L$7</c15:sqref>
                        </c15:fullRef>
                        <c15:formulaRef>
                          <c15:sqref>'SUBGERENCIA ADMINISTRATIVA'!$L$4:$L$7</c15:sqref>
                        </c15:formulaRef>
                      </c:ext>
                    </c:extLst>
                    <c:numCache>
                      <c:formatCode>General</c:formatCode>
                      <c:ptCount val="4"/>
                      <c:pt idx="0">
                        <c:v>6</c:v>
                      </c:pt>
                      <c:pt idx="1">
                        <c:v>3</c:v>
                      </c:pt>
                      <c:pt idx="2">
                        <c:v>2</c:v>
                      </c:pt>
                      <c:pt idx="3">
                        <c:v>3</c:v>
                      </c:pt>
                    </c:numCache>
                  </c:numRef>
                </c:val>
              </c15:ser>
            </c15:filteredBarSeries>
            <c15:filteredBarSeries>
              <c15:ser>
                <c:idx val="1"/>
                <c:order val="1"/>
                <c:tx>
                  <c:strRef>
                    <c:extLst xmlns:c15="http://schemas.microsoft.com/office/drawing/2012/chart">
                      <c:ext xmlns:c15="http://schemas.microsoft.com/office/drawing/2012/chart" uri="{02D57815-91ED-43cb-92C2-25804820EDAC}">
                        <c15:formulaRef>
                          <c15:sqref>'SUBGERENCIA ADMINISTRATIVA'!$M$2</c15:sqref>
                        </c15:formulaRef>
                      </c:ext>
                    </c:extLst>
                    <c:strCache>
                      <c:ptCount val="1"/>
                    </c:strCache>
                  </c:strRef>
                </c:tx>
                <c:spPr>
                  <a:solidFill>
                    <a:schemeClr val="accent2"/>
                  </a:solidFill>
                  <a:ln>
                    <a:noFill/>
                  </a:ln>
                  <a:effectLst/>
                </c:spPr>
                <c:invertIfNegative val="0"/>
                <c:cat>
                  <c:strRef>
                    <c:extLst>
                      <c:ext xmlns:c15="http://schemas.microsoft.com/office/drawing/2012/chart" uri="{02D57815-91ED-43cb-92C2-25804820EDAC}">
                        <c15:fullRef>
                          <c15:sqref>'SUBGERENCIA ADMINISTRATIVA'!$K$3:$K$7</c15:sqref>
                        </c15:fullRef>
                        <c15:formulaRef>
                          <c15:sqref>'SUBGERENCIA ADMINISTRATIVA'!$K$4:$K$7</c15:sqref>
                        </c15:formulaRef>
                      </c:ext>
                    </c:extLst>
                    <c:strCache>
                      <c:ptCount val="4"/>
                      <c:pt idx="0">
                        <c:v>Departamento de Recursos Humanos</c:v>
                      </c:pt>
                      <c:pt idx="1">
                        <c:v>Departamento de Registro del Estado Familiar</c:v>
                      </c:pt>
                      <c:pt idx="2">
                        <c:v>Departamento Administración de Mercados</c:v>
                      </c:pt>
                      <c:pt idx="3">
                        <c:v>Departamento de Transporte Administrativo</c:v>
                      </c:pt>
                    </c:strCache>
                  </c:strRef>
                </c:cat>
                <c:val>
                  <c:numRef>
                    <c:extLst>
                      <c:ext xmlns:c15="http://schemas.microsoft.com/office/drawing/2012/chart" uri="{02D57815-91ED-43cb-92C2-25804820EDAC}">
                        <c15:fullRef>
                          <c15:sqref>'SUBGERENCIA ADMINISTRATIVA'!$M$3:$M$7</c15:sqref>
                        </c15:fullRef>
                        <c15:formulaRef>
                          <c15:sqref>'SUBGERENCIA ADMINISTRATIVA'!$M$4:$M$7</c15:sqref>
                        </c15:formulaRef>
                      </c:ext>
                    </c:extLst>
                    <c:numCache>
                      <c:formatCode>General</c:formatCode>
                      <c:ptCount val="4"/>
                      <c:pt idx="0">
                        <c:v>0</c:v>
                      </c:pt>
                      <c:pt idx="1">
                        <c:v>0</c:v>
                      </c:pt>
                      <c:pt idx="2">
                        <c:v>0</c:v>
                      </c:pt>
                      <c:pt idx="3">
                        <c:v>0</c:v>
                      </c:pt>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'SUBGERENCIA ADMINISTRATIVA'!$N$2</c15:sqref>
                        </c15:formulaRef>
                      </c:ext>
                    </c:extLst>
                    <c:strCache>
                      <c:ptCount val="1"/>
                    </c:strCache>
                  </c:strRef>
                </c:tx>
                <c:spPr>
                  <a:solidFill>
                    <a:schemeClr val="accent3"/>
                  </a:solidFill>
                  <a:ln>
                    <a:noFill/>
                  </a:ln>
                  <a:effectLst/>
                </c:spPr>
                <c:invertIfNegative val="0"/>
                <c:cat>
                  <c:strRef>
                    <c:extLst>
                      <c:ext xmlns:c15="http://schemas.microsoft.com/office/drawing/2012/chart" uri="{02D57815-91ED-43cb-92C2-25804820EDAC}">
                        <c15:fullRef>
                          <c15:sqref>'SUBGERENCIA ADMINISTRATIVA'!$K$3:$K$7</c15:sqref>
                        </c15:fullRef>
                        <c15:formulaRef>
                          <c15:sqref>'SUBGERENCIA ADMINISTRATIVA'!$K$4:$K$7</c15:sqref>
                        </c15:formulaRef>
                      </c:ext>
                    </c:extLst>
                    <c:strCache>
                      <c:ptCount val="4"/>
                      <c:pt idx="0">
                        <c:v>Departamento de Recursos Humanos</c:v>
                      </c:pt>
                      <c:pt idx="1">
                        <c:v>Departamento de Registro del Estado Familiar</c:v>
                      </c:pt>
                      <c:pt idx="2">
                        <c:v>Departamento Administración de Mercados</c:v>
                      </c:pt>
                      <c:pt idx="3">
                        <c:v>Departamento de Transporte Administrativo</c:v>
                      </c:pt>
                    </c:strCache>
                  </c:strRef>
                </c:cat>
                <c:val>
                  <c:numRef>
                    <c:extLst>
                      <c:ext xmlns:c15="http://schemas.microsoft.com/office/drawing/2012/chart" uri="{02D57815-91ED-43cb-92C2-25804820EDAC}">
                        <c15:fullRef>
                          <c15:sqref>'SUBGERENCIA ADMINISTRATIVA'!$N$3:$N$7</c15:sqref>
                        </c15:fullRef>
                        <c15:formulaRef>
                          <c15:sqref>'SUBGERENCIA ADMINISTRATIVA'!$N$4:$N$7</c15:sqref>
                        </c15:formulaRef>
                      </c:ext>
                    </c:extLst>
                    <c:numCache>
                      <c:formatCode>General</c:formatCode>
                      <c:ptCount val="4"/>
                      <c:pt idx="0">
                        <c:v>0</c:v>
                      </c:pt>
                      <c:pt idx="1">
                        <c:v>0</c:v>
                      </c:pt>
                      <c:pt idx="2">
                        <c:v>1</c:v>
                      </c:pt>
                      <c:pt idx="3">
                        <c:v>1</c:v>
                      </c:pt>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'SUBGERENCIA ADMINISTRATIVA'!$O$2</c15:sqref>
                        </c15:formulaRef>
                      </c:ext>
                    </c:extLst>
                    <c:strCache>
                      <c:ptCount val="1"/>
                    </c:strCache>
                  </c:strRef>
                </c:tx>
                <c:spPr>
                  <a:solidFill>
                    <a:schemeClr val="accent4"/>
                  </a:solidFill>
                  <a:ln>
                    <a:noFill/>
                  </a:ln>
                  <a:effectLst/>
                </c:spPr>
                <c:invertIfNegative val="0"/>
                <c:cat>
                  <c:strRef>
                    <c:extLst>
                      <c:ext xmlns:c15="http://schemas.microsoft.com/office/drawing/2012/chart" uri="{02D57815-91ED-43cb-92C2-25804820EDAC}">
                        <c15:fullRef>
                          <c15:sqref>'SUBGERENCIA ADMINISTRATIVA'!$K$3:$K$7</c15:sqref>
                        </c15:fullRef>
                        <c15:formulaRef>
                          <c15:sqref>'SUBGERENCIA ADMINISTRATIVA'!$K$4:$K$7</c15:sqref>
                        </c15:formulaRef>
                      </c:ext>
                    </c:extLst>
                    <c:strCache>
                      <c:ptCount val="4"/>
                      <c:pt idx="0">
                        <c:v>Departamento de Recursos Humanos</c:v>
                      </c:pt>
                      <c:pt idx="1">
                        <c:v>Departamento de Registro del Estado Familiar</c:v>
                      </c:pt>
                      <c:pt idx="2">
                        <c:v>Departamento Administración de Mercados</c:v>
                      </c:pt>
                      <c:pt idx="3">
                        <c:v>Departamento de Transporte Administrativo</c:v>
                      </c:pt>
                    </c:strCache>
                  </c:strRef>
                </c:cat>
                <c:val>
                  <c:numRef>
                    <c:extLst>
                      <c:ext xmlns:c15="http://schemas.microsoft.com/office/drawing/2012/chart" uri="{02D57815-91ED-43cb-92C2-25804820EDAC}">
                        <c15:fullRef>
                          <c15:sqref>'SUBGERENCIA ADMINISTRATIVA'!$O$3:$O$7</c15:sqref>
                        </c15:fullRef>
                        <c15:formulaRef>
                          <c15:sqref>'SUBGERENCIA ADMINISTRATIVA'!$O$4:$O$7</c15:sqref>
                        </c15:formulaRef>
                      </c:ext>
                    </c:extLst>
                    <c:numCache>
                      <c:formatCode>General</c:formatCode>
                      <c:ptCount val="4"/>
                      <c:pt idx="0">
                        <c:v>0</c:v>
                      </c:pt>
                      <c:pt idx="1">
                        <c:v>0</c:v>
                      </c:pt>
                      <c:pt idx="2">
                        <c:v>0</c:v>
                      </c:pt>
                      <c:pt idx="3">
                        <c:v>0</c:v>
                      </c:pt>
                    </c:numCache>
                  </c:numRef>
                </c:val>
              </c15:ser>
            </c15:filteredBarSeries>
          </c:ext>
        </c:extLst>
      </c:barChart>
      <c:catAx>
        <c:axId val="245419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5494912"/>
        <c:crosses val="autoZero"/>
        <c:auto val="1"/>
        <c:lblAlgn val="ctr"/>
        <c:lblOffset val="100"/>
        <c:noMultiLvlLbl val="0"/>
      </c:catAx>
      <c:valAx>
        <c:axId val="245494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541939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US" sz="1100" b="1"/>
              <a:t>PRESUPUESTO ASIGNADO </a:t>
            </a:r>
            <a:r>
              <a:rPr lang="en-US" sz="1100" b="1" i="0" u="none" strike="noStrike" baseline="0">
                <a:effectLst/>
              </a:rPr>
              <a:t>UNIDADES QUE DEPENDEN DE LA SUB-GERENCIA ADMINISTRATIVA</a:t>
            </a:r>
            <a:endParaRPr lang="en-US" sz="1100" b="1"/>
          </a:p>
        </c:rich>
      </c:tx>
      <c:layout/>
      <c:overlay val="0"/>
      <c:spPr>
        <a:noFill/>
        <a:ln>
          <a:noFill/>
        </a:ln>
        <a:effectLst/>
      </c:spPr>
    </c:title>
    <c:autoTitleDeleted val="0"/>
    <c:plotArea>
      <c:layout/>
      <c:barChart>
        <c:barDir val="col"/>
        <c:grouping val="clustered"/>
        <c:varyColors val="0"/>
        <c:ser>
          <c:idx val="5"/>
          <c:order val="0"/>
          <c:tx>
            <c:strRef>
              <c:f>'SUBGERENCIA ADMINISTRATIVA'!$Q$2</c:f>
              <c:strCache>
                <c:ptCount val="1"/>
                <c:pt idx="0">
                  <c:v>PRESUPUESTO ASIGNADO</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'SUBGERENCIA ADMINISTRATIVA'!$K$4:$K$7</c:f>
              <c:strCache>
                <c:ptCount val="4"/>
                <c:pt idx="0">
                  <c:v>Departamento de Recursos Humanos</c:v>
                </c:pt>
                <c:pt idx="1">
                  <c:v>Departamento de Registro del Estado Familiar</c:v>
                </c:pt>
                <c:pt idx="2">
                  <c:v>Departamento Administración de Mercados</c:v>
                </c:pt>
                <c:pt idx="3">
                  <c:v>Departamento de Transporte Administrativo</c:v>
                </c:pt>
              </c:strCache>
              <c:extLst>
                <c:ext xmlns:c15="http://schemas.microsoft.com/office/drawing/2012/chart" uri="{02D57815-91ED-43cb-92C2-25804820EDAC}">
                  <c15:fullRef>
                    <c15:sqref>'SUBGERENCIA ADMINISTRATIVA'!$K$3:$K$7</c15:sqref>
                  </c15:fullRef>
                </c:ext>
              </c:extLst>
            </c:strRef>
          </c:cat>
          <c:val>
            <c:numRef>
              <c:f>'SUBGERENCIA ADMINISTRATIVA'!$Q$4:$Q$7</c:f>
              <c:numCache>
                <c:formatCode>_([$$-440A]* #,##0.00_);_([$$-440A]* \(#,##0.00\);_([$$-440A]* "-"??_);_(@_)</c:formatCode>
                <c:ptCount val="4"/>
                <c:pt idx="0">
                  <c:v>118872.2</c:v>
                </c:pt>
                <c:pt idx="1">
                  <c:v>5553.09</c:v>
                </c:pt>
                <c:pt idx="2">
                  <c:v>88124.26</c:v>
                </c:pt>
                <c:pt idx="3">
                  <c:v>13436.12</c:v>
                </c:pt>
              </c:numCache>
              <c:extLst>
                <c:ext xmlns:c15="http://schemas.microsoft.com/office/drawing/2012/chart" uri="{02D57815-91ED-43cb-92C2-25804820EDAC}">
                  <c15:fullRef>
                    <c15:sqref>'SUBGERENCIA ADMINISTRATIVA'!$Q$3:$Q$7</c15:sqref>
                  </c15:fullRef>
                </c:ext>
              </c:extLst>
            </c:numRef>
          </c:val>
        </c:ser>
        <c:dLbls>
          <c:showLegendKey val="0"/>
          <c:showVal val="0"/>
          <c:showCatName val="0"/>
          <c:showSerName val="0"/>
          <c:showPercent val="0"/>
          <c:showBubbleSize val="0"/>
        </c:dLbls>
        <c:gapWidth val="219"/>
        <c:overlap val="-27"/>
        <c:axId val="245664000"/>
        <c:axId val="245665792"/>
      </c:barChart>
      <c:catAx>
        <c:axId val="245664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5665792"/>
        <c:crosses val="autoZero"/>
        <c:auto val="1"/>
        <c:lblAlgn val="ctr"/>
        <c:lblOffset val="100"/>
        <c:noMultiLvlLbl val="0"/>
      </c:catAx>
      <c:valAx>
        <c:axId val="245665792"/>
        <c:scaling>
          <c:orientation val="minMax"/>
        </c:scaling>
        <c:delete val="0"/>
        <c:axPos val="l"/>
        <c:majorGridlines>
          <c:spPr>
            <a:ln w="9525" cap="flat" cmpd="sng" algn="ctr">
              <a:solidFill>
                <a:schemeClr val="tx1">
                  <a:lumMod val="15000"/>
                  <a:lumOff val="85000"/>
                </a:schemeClr>
              </a:solidFill>
              <a:round/>
            </a:ln>
            <a:effectLst/>
          </c:spPr>
        </c:majorGridlines>
        <c:numFmt formatCode="_([$$-440A]* #,##0.00_);_([$$-440A]* \(#,##0.00\);_([$$-440A]*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566400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US" sz="1100" b="1"/>
              <a:t>CANTIDAD DE METAS PROGRAMADAS </a:t>
            </a:r>
            <a:r>
              <a:rPr lang="en-US" sz="1100" b="1" i="0" u="none" strike="noStrike" baseline="0">
                <a:effectLst/>
              </a:rPr>
              <a:t>UNIDADES QUE DEPENDEN DE LA SUB-GERENCIA DE DESARROLLO TERRITORIAL</a:t>
            </a:r>
            <a:endParaRPr lang="en-US" sz="1100" b="1"/>
          </a:p>
        </c:rich>
      </c:tx>
      <c:layout/>
      <c:overlay val="0"/>
      <c:spPr>
        <a:noFill/>
        <a:ln>
          <a:noFill/>
        </a:ln>
        <a:effectLst/>
      </c:spPr>
    </c:title>
    <c:autoTitleDeleted val="0"/>
    <c:plotArea>
      <c:layout/>
      <c:barChart>
        <c:barDir val="col"/>
        <c:grouping val="clustered"/>
        <c:varyColors val="0"/>
        <c:ser>
          <c:idx val="4"/>
          <c:order val="0"/>
          <c:tx>
            <c:strRef>
              <c:f>'SUBGERENCIA DE DESARRO. TERRIT.'!$P$2:$P$3</c:f>
              <c:strCache>
                <c:ptCount val="2"/>
                <c:pt idx="0">
                  <c:v>CANTIDAD DE METAS PROGRAMADAS</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'SUBGERENCIA DE DESARRO. TERRIT.'!$K$4:$K$8</c:f>
              <c:strCache>
                <c:ptCount val="5"/>
                <c:pt idx="0">
                  <c:v>Departamento de Servicios Generales y Mantenimiento de Parques y Zonas Verdes</c:v>
                </c:pt>
                <c:pt idx="1">
                  <c:v>Departamento de Alumbrado Público</c:v>
                </c:pt>
                <c:pt idx="2">
                  <c:v>Departamento de Cementerios</c:v>
                </c:pt>
                <c:pt idx="3">
                  <c:v>Departamento de Proyectos</c:v>
                </c:pt>
                <c:pt idx="4">
                  <c:v>Departamento de Desarrollo Urbano y Ordenamiento Territorial</c:v>
                </c:pt>
              </c:strCache>
            </c:strRef>
          </c:cat>
          <c:val>
            <c:numRef>
              <c:f>'SUBGERENCIA DE DESARRO. TERRIT.'!$P$4:$P$8</c:f>
              <c:numCache>
                <c:formatCode>General</c:formatCode>
                <c:ptCount val="5"/>
                <c:pt idx="0">
                  <c:v>3</c:v>
                </c:pt>
                <c:pt idx="1">
                  <c:v>6</c:v>
                </c:pt>
                <c:pt idx="2">
                  <c:v>6</c:v>
                </c:pt>
                <c:pt idx="3">
                  <c:v>4</c:v>
                </c:pt>
                <c:pt idx="4">
                  <c:v>4</c:v>
                </c:pt>
              </c:numCache>
            </c:numRef>
          </c:val>
        </c:ser>
        <c:dLbls>
          <c:showLegendKey val="0"/>
          <c:showVal val="0"/>
          <c:showCatName val="0"/>
          <c:showSerName val="0"/>
          <c:showPercent val="0"/>
          <c:showBubbleSize val="0"/>
        </c:dLbls>
        <c:gapWidth val="219"/>
        <c:overlap val="-27"/>
        <c:axId val="245772672"/>
        <c:axId val="245774208"/>
      </c:barChart>
      <c:catAx>
        <c:axId val="245772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5774208"/>
        <c:crosses val="autoZero"/>
        <c:auto val="1"/>
        <c:lblAlgn val="ctr"/>
        <c:lblOffset val="100"/>
        <c:noMultiLvlLbl val="0"/>
      </c:catAx>
      <c:valAx>
        <c:axId val="245774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577267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lang="en-US" sz="1100" b="1" i="0" u="none" strike="noStrike" kern="1200" spc="0" baseline="0">
                <a:solidFill>
                  <a:sysClr val="windowText" lastClr="000000">
                    <a:lumMod val="65000"/>
                    <a:lumOff val="35000"/>
                  </a:sysClr>
                </a:solidFill>
                <a:latin typeface="+mn-lt"/>
                <a:ea typeface="+mn-ea"/>
                <a:cs typeface="+mn-cs"/>
              </a:defRPr>
            </a:pPr>
            <a:r>
              <a:rPr lang="en-US" sz="1100" b="1" i="0" u="none" strike="noStrike" kern="1200" spc="0" baseline="0">
                <a:solidFill>
                  <a:sysClr val="windowText" lastClr="000000">
                    <a:lumMod val="65000"/>
                    <a:lumOff val="35000"/>
                  </a:sysClr>
                </a:solidFill>
                <a:latin typeface="+mn-lt"/>
                <a:ea typeface="+mn-ea"/>
                <a:cs typeface="+mn-cs"/>
              </a:rPr>
              <a:t>PRESUPUESTO ASIGNADO UNIDADES QUE DEPENDEN DE LA SUB-GERENCIA DE DESARROLLO TERRITORIAL</a:t>
            </a:r>
          </a:p>
        </c:rich>
      </c:tx>
      <c:layout/>
      <c:overlay val="0"/>
      <c:spPr>
        <a:noFill/>
        <a:ln>
          <a:noFill/>
        </a:ln>
        <a:effectLst/>
      </c:spPr>
    </c:title>
    <c:autoTitleDeleted val="0"/>
    <c:plotArea>
      <c:layout/>
      <c:barChart>
        <c:barDir val="col"/>
        <c:grouping val="clustered"/>
        <c:varyColors val="0"/>
        <c:ser>
          <c:idx val="5"/>
          <c:order val="0"/>
          <c:tx>
            <c:strRef>
              <c:f>'SUBGERENCIA DE DESARRO. TERRIT.'!$Q$2</c:f>
              <c:strCache>
                <c:ptCount val="1"/>
                <c:pt idx="0">
                  <c:v>PRESUPUESTO ASIGNADO</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'SUBGERENCIA DE DESARRO. TERRIT.'!$K$4:$K$8</c:f>
              <c:strCache>
                <c:ptCount val="5"/>
                <c:pt idx="0">
                  <c:v>Departamento de Servicios Generales y Mantenimiento de Parques y Zonas Verdes</c:v>
                </c:pt>
                <c:pt idx="1">
                  <c:v>Departamento de Alumbrado Público</c:v>
                </c:pt>
                <c:pt idx="2">
                  <c:v>Departamento de Cementerios</c:v>
                </c:pt>
                <c:pt idx="3">
                  <c:v>Departamento de Proyectos</c:v>
                </c:pt>
                <c:pt idx="4">
                  <c:v>Departamento de Desarrollo Urbano y Ordenamiento Territorial</c:v>
                </c:pt>
              </c:strCache>
              <c:extLst>
                <c:ext xmlns:c15="http://schemas.microsoft.com/office/drawing/2012/chart" uri="{02D57815-91ED-43cb-92C2-25804820EDAC}">
                  <c15:fullRef>
                    <c15:sqref>'SUBGERENCIA DE DESARRO. TERRIT.'!$K$3:$K$8</c15:sqref>
                  </c15:fullRef>
                </c:ext>
              </c:extLst>
            </c:strRef>
          </c:cat>
          <c:val>
            <c:numRef>
              <c:f>'SUBGERENCIA DE DESARRO. TERRIT.'!$Q$4:$Q$8</c:f>
              <c:numCache>
                <c:formatCode>_([$$-440A]* #,##0.00_);_([$$-440A]* \(#,##0.00\);_([$$-440A]* "-"??_);_(@_)</c:formatCode>
                <c:ptCount val="5"/>
                <c:pt idx="0">
                  <c:v>24899.35</c:v>
                </c:pt>
                <c:pt idx="1">
                  <c:v>1390101.63</c:v>
                </c:pt>
                <c:pt idx="2">
                  <c:v>28000.34</c:v>
                </c:pt>
                <c:pt idx="3">
                  <c:v>4000</c:v>
                </c:pt>
                <c:pt idx="4">
                  <c:v>40178.32</c:v>
                </c:pt>
              </c:numCache>
              <c:extLst>
                <c:ext xmlns:c15="http://schemas.microsoft.com/office/drawing/2012/chart" uri="{02D57815-91ED-43cb-92C2-25804820EDAC}">
                  <c15:fullRef>
                    <c15:sqref>'SUBGERENCIA DE DESARRO. TERRIT.'!$Q$3:$Q$8</c15:sqref>
                  </c15:fullRef>
                </c:ext>
              </c:extLst>
            </c:numRef>
          </c:val>
        </c:ser>
        <c:dLbls>
          <c:showLegendKey val="0"/>
          <c:showVal val="0"/>
          <c:showCatName val="0"/>
          <c:showSerName val="0"/>
          <c:showPercent val="0"/>
          <c:showBubbleSize val="0"/>
        </c:dLbls>
        <c:gapWidth val="219"/>
        <c:overlap val="-27"/>
        <c:axId val="246029312"/>
        <c:axId val="246166272"/>
      </c:barChart>
      <c:catAx>
        <c:axId val="246029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6166272"/>
        <c:crosses val="autoZero"/>
        <c:auto val="1"/>
        <c:lblAlgn val="ctr"/>
        <c:lblOffset val="100"/>
        <c:noMultiLvlLbl val="0"/>
      </c:catAx>
      <c:valAx>
        <c:axId val="246166272"/>
        <c:scaling>
          <c:orientation val="minMax"/>
        </c:scaling>
        <c:delete val="0"/>
        <c:axPos val="l"/>
        <c:majorGridlines>
          <c:spPr>
            <a:ln w="9525" cap="flat" cmpd="sng" algn="ctr">
              <a:solidFill>
                <a:schemeClr val="tx1">
                  <a:lumMod val="15000"/>
                  <a:lumOff val="85000"/>
                </a:schemeClr>
              </a:solidFill>
              <a:round/>
            </a:ln>
            <a:effectLst/>
          </c:spPr>
        </c:majorGridlines>
        <c:numFmt formatCode="_([$$-440A]* #,##0.00_);_([$$-440A]* \(#,##0.00\);_([$$-440A]*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602931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US" sz="1100" b="1"/>
              <a:t>CANTIDAD DE METAS PROGRAMADAS </a:t>
            </a:r>
            <a:r>
              <a:rPr lang="en-US" sz="1100" b="1" i="0" u="none" strike="noStrike" baseline="0">
                <a:effectLst/>
              </a:rPr>
              <a:t>UNIDADES QUE DEPENDEN DE LA SUB-GERENCIA MEDIOAMBIENTAL</a:t>
            </a:r>
            <a:endParaRPr lang="en-US" sz="1100" b="1"/>
          </a:p>
        </c:rich>
      </c:tx>
      <c:layout/>
      <c:overlay val="0"/>
      <c:spPr>
        <a:noFill/>
        <a:ln>
          <a:noFill/>
        </a:ln>
        <a:effectLst/>
      </c:spPr>
    </c:title>
    <c:autoTitleDeleted val="0"/>
    <c:plotArea>
      <c:layout/>
      <c:barChart>
        <c:barDir val="col"/>
        <c:grouping val="clustered"/>
        <c:varyColors val="0"/>
        <c:ser>
          <c:idx val="4"/>
          <c:order val="0"/>
          <c:tx>
            <c:strRef>
              <c:f>'SUBGERENCIA MEDIO AMBIENTE'!$R$5:$R$6</c:f>
              <c:strCache>
                <c:ptCount val="2"/>
                <c:pt idx="0">
                  <c:v>CANTIDAD DE METAS PROGRAMADAS</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'SUBGERENCIA MEDIO AMBIENTE'!$M$7:$M$11</c:f>
              <c:strCache>
                <c:ptCount val="5"/>
                <c:pt idx="0">
                  <c:v>Departamento Ambiental y Agropecuaria</c:v>
                </c:pt>
                <c:pt idx="1">
                  <c:v>Departamento de Recolección y Aseo</c:v>
                </c:pt>
                <c:pt idx="2">
                  <c:v>Departamento Rastro Municipal</c:v>
                </c:pt>
                <c:pt idx="3">
                  <c:v>Departamento de Talleres</c:v>
                </c:pt>
                <c:pt idx="4">
                  <c:v>Departamento de Gestión del Riesgo y Adaptación al Cambio Climático</c:v>
                </c:pt>
              </c:strCache>
            </c:strRef>
          </c:cat>
          <c:val>
            <c:numRef>
              <c:f>'SUBGERENCIA MEDIO AMBIENTE'!$R$7:$R$11</c:f>
              <c:numCache>
                <c:formatCode>General</c:formatCode>
                <c:ptCount val="5"/>
                <c:pt idx="0">
                  <c:v>6</c:v>
                </c:pt>
                <c:pt idx="1">
                  <c:v>5</c:v>
                </c:pt>
                <c:pt idx="2">
                  <c:v>4</c:v>
                </c:pt>
                <c:pt idx="3">
                  <c:v>3</c:v>
                </c:pt>
                <c:pt idx="4">
                  <c:v>9</c:v>
                </c:pt>
              </c:numCache>
            </c:numRef>
          </c:val>
        </c:ser>
        <c:dLbls>
          <c:showLegendKey val="0"/>
          <c:showVal val="0"/>
          <c:showCatName val="0"/>
          <c:showSerName val="0"/>
          <c:showPercent val="0"/>
          <c:showBubbleSize val="0"/>
        </c:dLbls>
        <c:gapWidth val="219"/>
        <c:overlap val="-27"/>
        <c:axId val="246273152"/>
        <c:axId val="246274688"/>
        <c:extLst>
          <c:ext xmlns:c15="http://schemas.microsoft.com/office/drawing/2012/chart" uri="{02D57815-91ED-43cb-92C2-25804820EDAC}">
            <c15:filteredBarSeries>
              <c15:ser>
                <c:idx val="0"/>
                <c:order val="0"/>
                <c:tx>
                  <c:strRef>
                    <c:extLst>
                      <c:ext uri="{02D57815-91ED-43cb-92C2-25804820EDAC}">
                        <c15:formulaRef>
                          <c15:sqref>'SUBGERENCIA MEDIO AMBIENTE'!$N$5:$N$6</c15:sqref>
                        </c15:formulaRef>
                      </c:ext>
                    </c:extLst>
                    <c:strCache>
                      <c:ptCount val="2"/>
                      <c:pt idx="0">
                        <c:v>METAS</c:v>
                      </c:pt>
                      <c:pt idx="1">
                        <c:v>POLITICO INSTITUCIONAL</c:v>
                      </c:pt>
                    </c:strCache>
                  </c:strRef>
                </c:tx>
                <c:spPr>
                  <a:solidFill>
                    <a:schemeClr val="accent1"/>
                  </a:solidFill>
                  <a:ln>
                    <a:noFill/>
                  </a:ln>
                  <a:effectLst/>
                </c:spPr>
                <c:invertIfNegative val="0"/>
                <c:cat>
                  <c:strRef>
                    <c:extLst>
                      <c:ext uri="{02D57815-91ED-43cb-92C2-25804820EDAC}">
                        <c15:formulaRef>
                          <c15:sqref>'SUBGERENCIA MEDIO AMBIENTE'!$M$7:$M$11</c15:sqref>
                        </c15:formulaRef>
                      </c:ext>
                    </c:extLst>
                    <c:strCache>
                      <c:ptCount val="5"/>
                      <c:pt idx="0">
                        <c:v>Departamento Ambiental y Agropecuaria</c:v>
                      </c:pt>
                      <c:pt idx="1">
                        <c:v>Departamento de Recolección y Aseo</c:v>
                      </c:pt>
                      <c:pt idx="2">
                        <c:v>Departamento Rastro Municipal</c:v>
                      </c:pt>
                      <c:pt idx="3">
                        <c:v>Departamento de Talleres</c:v>
                      </c:pt>
                      <c:pt idx="4">
                        <c:v>Departamento de Gestión del Riesgo y Adaptación al Cambio Climático</c:v>
                      </c:pt>
                    </c:strCache>
                  </c:strRef>
                </c:cat>
                <c:val>
                  <c:numRef>
                    <c:extLst>
                      <c:ext uri="{02D57815-91ED-43cb-92C2-25804820EDAC}">
                        <c15:formulaRef>
                          <c15:sqref>'SUBGERENCIA MEDIO AMBIENTE'!$N$7:$N$11</c15:sqref>
                        </c15:formulaRef>
                      </c:ext>
                    </c:extLst>
                    <c:numCache>
                      <c:formatCode>General</c:formatCode>
                      <c:ptCount val="5"/>
                      <c:pt idx="0">
                        <c:v>2</c:v>
                      </c:pt>
                      <c:pt idx="1">
                        <c:v>4</c:v>
                      </c:pt>
                      <c:pt idx="2">
                        <c:v>4</c:v>
                      </c:pt>
                      <c:pt idx="4">
                        <c:v>0</c:v>
                      </c:pt>
                    </c:numCache>
                  </c:numRef>
                </c:val>
              </c15:ser>
            </c15:filteredBarSeries>
            <c15:filteredBarSeries>
              <c15:ser>
                <c:idx val="1"/>
                <c:order val="1"/>
                <c:tx>
                  <c:strRef>
                    <c:extLst xmlns:c15="http://schemas.microsoft.com/office/drawing/2012/chart">
                      <c:ext xmlns:c15="http://schemas.microsoft.com/office/drawing/2012/chart" uri="{02D57815-91ED-43cb-92C2-25804820EDAC}">
                        <c15:formulaRef>
                          <c15:sqref>'SUBGERENCIA MEDIO AMBIENTE'!$O$5:$O$6</c15:sqref>
                        </c15:formulaRef>
                      </c:ext>
                    </c:extLst>
                    <c:strCache>
                      <c:ptCount val="2"/>
                      <c:pt idx="0">
                        <c:v>METAS</c:v>
                      </c:pt>
                      <c:pt idx="1">
                        <c:v>MEDIO AMBIENTAL</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'SUBGERENCIA MEDIO AMBIENTE'!$M$7:$M$11</c15:sqref>
                        </c15:formulaRef>
                      </c:ext>
                    </c:extLst>
                    <c:strCache>
                      <c:ptCount val="5"/>
                      <c:pt idx="0">
                        <c:v>Departamento Ambiental y Agropecuaria</c:v>
                      </c:pt>
                      <c:pt idx="1">
                        <c:v>Departamento de Recolección y Aseo</c:v>
                      </c:pt>
                      <c:pt idx="2">
                        <c:v>Departamento Rastro Municipal</c:v>
                      </c:pt>
                      <c:pt idx="3">
                        <c:v>Departamento de Talleres</c:v>
                      </c:pt>
                      <c:pt idx="4">
                        <c:v>Departamento de Gestión del Riesgo y Adaptación al Cambio Climático</c:v>
                      </c:pt>
                    </c:strCache>
                  </c:strRef>
                </c:cat>
                <c:val>
                  <c:numRef>
                    <c:extLst xmlns:c15="http://schemas.microsoft.com/office/drawing/2012/chart">
                      <c:ext xmlns:c15="http://schemas.microsoft.com/office/drawing/2012/chart" uri="{02D57815-91ED-43cb-92C2-25804820EDAC}">
                        <c15:formulaRef>
                          <c15:sqref>'SUBGERENCIA MEDIO AMBIENTE'!$O$7:$O$11</c15:sqref>
                        </c15:formulaRef>
                      </c:ext>
                    </c:extLst>
                    <c:numCache>
                      <c:formatCode>General</c:formatCode>
                      <c:ptCount val="5"/>
                      <c:pt idx="0">
                        <c:v>4</c:v>
                      </c:pt>
                      <c:pt idx="1">
                        <c:v>1</c:v>
                      </c:pt>
                      <c:pt idx="2">
                        <c:v>0</c:v>
                      </c:pt>
                      <c:pt idx="4">
                        <c:v>2</c:v>
                      </c:pt>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'SUBGERENCIA MEDIO AMBIENTE'!$P$5:$P$6</c15:sqref>
                        </c15:formulaRef>
                      </c:ext>
                    </c:extLst>
                    <c:strCache>
                      <c:ptCount val="2"/>
                      <c:pt idx="0">
                        <c:v>METAS</c:v>
                      </c:pt>
                      <c:pt idx="1">
                        <c:v>SOCIAL CULTURAL</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'SUBGERENCIA MEDIO AMBIENTE'!$M$7:$M$11</c15:sqref>
                        </c15:formulaRef>
                      </c:ext>
                    </c:extLst>
                    <c:strCache>
                      <c:ptCount val="5"/>
                      <c:pt idx="0">
                        <c:v>Departamento Ambiental y Agropecuaria</c:v>
                      </c:pt>
                      <c:pt idx="1">
                        <c:v>Departamento de Recolección y Aseo</c:v>
                      </c:pt>
                      <c:pt idx="2">
                        <c:v>Departamento Rastro Municipal</c:v>
                      </c:pt>
                      <c:pt idx="3">
                        <c:v>Departamento de Talleres</c:v>
                      </c:pt>
                      <c:pt idx="4">
                        <c:v>Departamento de Gestión del Riesgo y Adaptación al Cambio Climático</c:v>
                      </c:pt>
                    </c:strCache>
                  </c:strRef>
                </c:cat>
                <c:val>
                  <c:numRef>
                    <c:extLst xmlns:c15="http://schemas.microsoft.com/office/drawing/2012/chart">
                      <c:ext xmlns:c15="http://schemas.microsoft.com/office/drawing/2012/chart" uri="{02D57815-91ED-43cb-92C2-25804820EDAC}">
                        <c15:formulaRef>
                          <c15:sqref>'SUBGERENCIA MEDIO AMBIENTE'!$P$7:$P$11</c15:sqref>
                        </c15:formulaRef>
                      </c:ext>
                    </c:extLst>
                    <c:numCache>
                      <c:formatCode>General</c:formatCode>
                      <c:ptCount val="5"/>
                      <c:pt idx="0">
                        <c:v>0</c:v>
                      </c:pt>
                      <c:pt idx="1">
                        <c:v>0</c:v>
                      </c:pt>
                      <c:pt idx="2">
                        <c:v>0</c:v>
                      </c:pt>
                      <c:pt idx="3">
                        <c:v>1</c:v>
                      </c:pt>
                      <c:pt idx="4">
                        <c:v>7</c:v>
                      </c:pt>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'SUBGERENCIA MEDIO AMBIENTE'!$Q$5:$Q$6</c15:sqref>
                        </c15:formulaRef>
                      </c:ext>
                    </c:extLst>
                    <c:strCache>
                      <c:ptCount val="2"/>
                      <c:pt idx="0">
                        <c:v>METAS</c:v>
                      </c:pt>
                      <c:pt idx="1">
                        <c:v>ECONOMICO</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'SUBGERENCIA MEDIO AMBIENTE'!$M$7:$M$11</c15:sqref>
                        </c15:formulaRef>
                      </c:ext>
                    </c:extLst>
                    <c:strCache>
                      <c:ptCount val="5"/>
                      <c:pt idx="0">
                        <c:v>Departamento Ambiental y Agropecuaria</c:v>
                      </c:pt>
                      <c:pt idx="1">
                        <c:v>Departamento de Recolección y Aseo</c:v>
                      </c:pt>
                      <c:pt idx="2">
                        <c:v>Departamento Rastro Municipal</c:v>
                      </c:pt>
                      <c:pt idx="3">
                        <c:v>Departamento de Talleres</c:v>
                      </c:pt>
                      <c:pt idx="4">
                        <c:v>Departamento de Gestión del Riesgo y Adaptación al Cambio Climático</c:v>
                      </c:pt>
                    </c:strCache>
                  </c:strRef>
                </c:cat>
                <c:val>
                  <c:numRef>
                    <c:extLst xmlns:c15="http://schemas.microsoft.com/office/drawing/2012/chart">
                      <c:ext xmlns:c15="http://schemas.microsoft.com/office/drawing/2012/chart" uri="{02D57815-91ED-43cb-92C2-25804820EDAC}">
                        <c15:formulaRef>
                          <c15:sqref>'SUBGERENCIA MEDIO AMBIENTE'!$Q$7:$Q$11</c15:sqref>
                        </c15:formulaRef>
                      </c:ext>
                    </c:extLst>
                    <c:numCache>
                      <c:formatCode>General</c:formatCode>
                      <c:ptCount val="5"/>
                      <c:pt idx="0">
                        <c:v>0</c:v>
                      </c:pt>
                      <c:pt idx="1">
                        <c:v>0</c:v>
                      </c:pt>
                      <c:pt idx="2">
                        <c:v>0</c:v>
                      </c:pt>
                      <c:pt idx="3">
                        <c:v>2</c:v>
                      </c:pt>
                      <c:pt idx="4">
                        <c:v>0</c:v>
                      </c:pt>
                    </c:numCache>
                  </c:numRef>
                </c:val>
              </c15:ser>
            </c15:filteredBarSeries>
          </c:ext>
        </c:extLst>
      </c:barChart>
      <c:catAx>
        <c:axId val="246273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6274688"/>
        <c:crosses val="autoZero"/>
        <c:auto val="1"/>
        <c:lblAlgn val="ctr"/>
        <c:lblOffset val="100"/>
        <c:noMultiLvlLbl val="0"/>
      </c:catAx>
      <c:valAx>
        <c:axId val="246274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627315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US" sz="1100" b="1"/>
              <a:t>PRESUPUESTO ASIGNADO </a:t>
            </a:r>
            <a:r>
              <a:rPr lang="en-US" sz="1100" b="1" i="0" u="none" strike="noStrike" baseline="0">
                <a:effectLst/>
              </a:rPr>
              <a:t>UNIDADES QUE DEPENDEN DE LA SUB-GERENCIA MEDIOAMBIENTAL</a:t>
            </a:r>
            <a:endParaRPr lang="en-US" sz="1100" b="1"/>
          </a:p>
        </c:rich>
      </c:tx>
      <c:layout/>
      <c:overlay val="0"/>
      <c:spPr>
        <a:noFill/>
        <a:ln>
          <a:noFill/>
        </a:ln>
        <a:effectLst/>
      </c:spPr>
    </c:title>
    <c:autoTitleDeleted val="0"/>
    <c:plotArea>
      <c:layout/>
      <c:barChart>
        <c:barDir val="col"/>
        <c:grouping val="clustered"/>
        <c:varyColors val="0"/>
        <c:ser>
          <c:idx val="5"/>
          <c:order val="0"/>
          <c:tx>
            <c:strRef>
              <c:f>'SUBGERENCIA MEDIO AMBIENTE'!$S$5</c:f>
              <c:strCache>
                <c:ptCount val="1"/>
                <c:pt idx="0">
                  <c:v>PRESUPUESTO ASIGNADO</c:v>
                </c:pt>
              </c:strCache>
            </c:strRef>
          </c:tx>
          <c:spPr>
            <a:solidFill>
              <a:srgbClr val="002060"/>
            </a:solidFill>
            <a:ln>
              <a:solidFill>
                <a:srgbClr val="00206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'SUBGERENCIA MEDIO AMBIENTE'!$M$7:$M$11</c:f>
              <c:strCache>
                <c:ptCount val="5"/>
                <c:pt idx="0">
                  <c:v>Departamento Ambiental y Agropecuaria</c:v>
                </c:pt>
                <c:pt idx="1">
                  <c:v>Departamento de Recolección y Aseo</c:v>
                </c:pt>
                <c:pt idx="2">
                  <c:v>Departamento Rastro Municipal</c:v>
                </c:pt>
                <c:pt idx="3">
                  <c:v>Departamento de Talleres</c:v>
                </c:pt>
                <c:pt idx="4">
                  <c:v>Departamento de Gestión del Riesgo y Adaptación al Cambio Climático</c:v>
                </c:pt>
              </c:strCache>
              <c:extLst>
                <c:ext xmlns:c15="http://schemas.microsoft.com/office/drawing/2012/chart" uri="{02D57815-91ED-43cb-92C2-25804820EDAC}">
                  <c15:fullRef>
                    <c15:sqref>'SUBGERENCIA MEDIO AMBIENTE'!$M$6:$M$11</c15:sqref>
                  </c15:fullRef>
                </c:ext>
              </c:extLst>
            </c:strRef>
          </c:cat>
          <c:val>
            <c:numRef>
              <c:f>'SUBGERENCIA MEDIO AMBIENTE'!$S$7:$S$11</c:f>
              <c:numCache>
                <c:formatCode>_([$$-440A]* #,##0.00_);_([$$-440A]* \(#,##0.00\);_([$$-440A]* "-"??_);_(@_)</c:formatCode>
                <c:ptCount val="5"/>
                <c:pt idx="0">
                  <c:v>6210</c:v>
                </c:pt>
                <c:pt idx="1">
                  <c:v>887011.94</c:v>
                </c:pt>
                <c:pt idx="2">
                  <c:v>20678.38</c:v>
                </c:pt>
                <c:pt idx="3">
                  <c:v>129086.83</c:v>
                </c:pt>
                <c:pt idx="4">
                  <c:v>12901.57</c:v>
                </c:pt>
              </c:numCache>
              <c:extLst>
                <c:ext xmlns:c15="http://schemas.microsoft.com/office/drawing/2012/chart" uri="{02D57815-91ED-43cb-92C2-25804820EDAC}">
                  <c15:fullRef>
                    <c15:sqref>'SUBGERENCIA MEDIO AMBIENTE'!$S$6:$S$11</c15:sqref>
                  </c15:fullRef>
                </c:ext>
              </c:extLst>
            </c:numRef>
          </c:val>
        </c:ser>
        <c:dLbls>
          <c:showLegendKey val="0"/>
          <c:showVal val="0"/>
          <c:showCatName val="0"/>
          <c:showSerName val="0"/>
          <c:showPercent val="0"/>
          <c:showBubbleSize val="0"/>
        </c:dLbls>
        <c:gapWidth val="219"/>
        <c:overlap val="-27"/>
        <c:axId val="246452224"/>
        <c:axId val="246453760"/>
        <c:extLst>
          <c:ext xmlns:c15="http://schemas.microsoft.com/office/drawing/2012/chart" uri="{02D57815-91ED-43cb-92C2-25804820EDAC}">
            <c15:filteredBarSeries>
              <c15:ser>
                <c:idx val="0"/>
                <c:order val="0"/>
                <c:tx>
                  <c:strRef>
                    <c:extLst>
                      <c:ext uri="{02D57815-91ED-43cb-92C2-25804820EDAC}">
                        <c15:formulaRef>
                          <c15:sqref>'SUBGERENCIA MEDIO AMBIENTE'!$N$5</c15:sqref>
                        </c15:formulaRef>
                      </c:ext>
                    </c:extLst>
                    <c:strCache>
                      <c:ptCount val="1"/>
                      <c:pt idx="0">
                        <c:v>METAS</c:v>
                      </c:pt>
                    </c:strCache>
                  </c:strRef>
                </c:tx>
                <c:spPr>
                  <a:solidFill>
                    <a:schemeClr val="accent1"/>
                  </a:solidFill>
                  <a:ln>
                    <a:noFill/>
                  </a:ln>
                  <a:effectLst/>
                </c:spPr>
                <c:invertIfNegative val="0"/>
                <c:cat>
                  <c:strRef>
                    <c:extLst>
                      <c:ext uri="{02D57815-91ED-43cb-92C2-25804820EDAC}">
                        <c15:fullRef>
                          <c15:sqref>'SUBGERENCIA MEDIO AMBIENTE'!$M$6:$M$11</c15:sqref>
                        </c15:fullRef>
                        <c15:formulaRef>
                          <c15:sqref>'SUBGERENCIA MEDIO AMBIENTE'!$M$7:$M$11</c15:sqref>
                        </c15:formulaRef>
                      </c:ext>
                    </c:extLst>
                    <c:strCache>
                      <c:ptCount val="5"/>
                      <c:pt idx="0">
                        <c:v>Departamento Ambiental y Agropecuaria</c:v>
                      </c:pt>
                      <c:pt idx="1">
                        <c:v>Departamento de Recolección y Aseo</c:v>
                      </c:pt>
                      <c:pt idx="2">
                        <c:v>Departamento Rastro Municipal</c:v>
                      </c:pt>
                      <c:pt idx="3">
                        <c:v>Departamento de Talleres</c:v>
                      </c:pt>
                      <c:pt idx="4">
                        <c:v>Departamento de Gestión del Riesgo y Adaptación al Cambio Climático</c:v>
                      </c:pt>
                    </c:strCache>
                  </c:strRef>
                </c:cat>
                <c:val>
                  <c:numRef>
                    <c:extLst>
                      <c:ext uri="{02D57815-91ED-43cb-92C2-25804820EDAC}">
                        <c15:fullRef>
                          <c15:sqref>'SUBGERENCIA MEDIO AMBIENTE'!$N$6:$N$11</c15:sqref>
                        </c15:fullRef>
                        <c15:formulaRef>
                          <c15:sqref>'SUBGERENCIA MEDIO AMBIENTE'!$N$7:$N$11</c15:sqref>
                        </c15:formulaRef>
                      </c:ext>
                    </c:extLst>
                    <c:numCache>
                      <c:formatCode>General</c:formatCode>
                      <c:ptCount val="5"/>
                      <c:pt idx="0">
                        <c:v>2</c:v>
                      </c:pt>
                      <c:pt idx="1">
                        <c:v>4</c:v>
                      </c:pt>
                      <c:pt idx="2">
                        <c:v>4</c:v>
                      </c:pt>
                      <c:pt idx="4">
                        <c:v>0</c:v>
                      </c:pt>
                    </c:numCache>
                  </c:numRef>
                </c:val>
              </c15:ser>
            </c15:filteredBarSeries>
            <c15:filteredBarSeries>
              <c15:ser>
                <c:idx val="1"/>
                <c:order val="1"/>
                <c:tx>
                  <c:strRef>
                    <c:extLst xmlns:c15="http://schemas.microsoft.com/office/drawing/2012/chart">
                      <c:ext xmlns:c15="http://schemas.microsoft.com/office/drawing/2012/chart" uri="{02D57815-91ED-43cb-92C2-25804820EDAC}">
                        <c15:formulaRef>
                          <c15:sqref>'SUBGERENCIA MEDIO AMBIENTE'!$O$5</c15:sqref>
                        </c15:formulaRef>
                      </c:ext>
                    </c:extLst>
                    <c:strCache>
                      <c:ptCount val="1"/>
                    </c:strCache>
                  </c:strRef>
                </c:tx>
                <c:spPr>
                  <a:solidFill>
                    <a:schemeClr val="accent2"/>
                  </a:solidFill>
                  <a:ln>
                    <a:noFill/>
                  </a:ln>
                  <a:effectLst/>
                </c:spPr>
                <c:invertIfNegative val="0"/>
                <c:cat>
                  <c:strRef>
                    <c:extLst>
                      <c:ext xmlns:c15="http://schemas.microsoft.com/office/drawing/2012/chart" uri="{02D57815-91ED-43cb-92C2-25804820EDAC}">
                        <c15:fullRef>
                          <c15:sqref>'SUBGERENCIA MEDIO AMBIENTE'!$M$6:$M$11</c15:sqref>
                        </c15:fullRef>
                        <c15:formulaRef>
                          <c15:sqref>'SUBGERENCIA MEDIO AMBIENTE'!$M$7:$M$11</c15:sqref>
                        </c15:formulaRef>
                      </c:ext>
                    </c:extLst>
                    <c:strCache>
                      <c:ptCount val="5"/>
                      <c:pt idx="0">
                        <c:v>Departamento Ambiental y Agropecuaria</c:v>
                      </c:pt>
                      <c:pt idx="1">
                        <c:v>Departamento de Recolección y Aseo</c:v>
                      </c:pt>
                      <c:pt idx="2">
                        <c:v>Departamento Rastro Municipal</c:v>
                      </c:pt>
                      <c:pt idx="3">
                        <c:v>Departamento de Talleres</c:v>
                      </c:pt>
                      <c:pt idx="4">
                        <c:v>Departamento de Gestión del Riesgo y Adaptación al Cambio Climático</c:v>
                      </c:pt>
                    </c:strCache>
                  </c:strRef>
                </c:cat>
                <c:val>
                  <c:numRef>
                    <c:extLst>
                      <c:ext xmlns:c15="http://schemas.microsoft.com/office/drawing/2012/chart" uri="{02D57815-91ED-43cb-92C2-25804820EDAC}">
                        <c15:fullRef>
                          <c15:sqref>'SUBGERENCIA MEDIO AMBIENTE'!$O$6:$O$11</c15:sqref>
                        </c15:fullRef>
                        <c15:formulaRef>
                          <c15:sqref>'SUBGERENCIA MEDIO AMBIENTE'!$O$7:$O$11</c15:sqref>
                        </c15:formulaRef>
                      </c:ext>
                    </c:extLst>
                    <c:numCache>
                      <c:formatCode>General</c:formatCode>
                      <c:ptCount val="5"/>
                      <c:pt idx="0">
                        <c:v>4</c:v>
                      </c:pt>
                      <c:pt idx="1">
                        <c:v>1</c:v>
                      </c:pt>
                      <c:pt idx="2">
                        <c:v>0</c:v>
                      </c:pt>
                      <c:pt idx="4">
                        <c:v>2</c:v>
                      </c:pt>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'SUBGERENCIA MEDIO AMBIENTE'!$P$5</c15:sqref>
                        </c15:formulaRef>
                      </c:ext>
                    </c:extLst>
                    <c:strCache>
                      <c:ptCount val="1"/>
                    </c:strCache>
                  </c:strRef>
                </c:tx>
                <c:spPr>
                  <a:solidFill>
                    <a:schemeClr val="accent3"/>
                  </a:solidFill>
                  <a:ln>
                    <a:noFill/>
                  </a:ln>
                  <a:effectLst/>
                </c:spPr>
                <c:invertIfNegative val="0"/>
                <c:cat>
                  <c:strRef>
                    <c:extLst>
                      <c:ext xmlns:c15="http://schemas.microsoft.com/office/drawing/2012/chart" uri="{02D57815-91ED-43cb-92C2-25804820EDAC}">
                        <c15:fullRef>
                          <c15:sqref>'SUBGERENCIA MEDIO AMBIENTE'!$M$6:$M$11</c15:sqref>
                        </c15:fullRef>
                        <c15:formulaRef>
                          <c15:sqref>'SUBGERENCIA MEDIO AMBIENTE'!$M$7:$M$11</c15:sqref>
                        </c15:formulaRef>
                      </c:ext>
                    </c:extLst>
                    <c:strCache>
                      <c:ptCount val="5"/>
                      <c:pt idx="0">
                        <c:v>Departamento Ambiental y Agropecuaria</c:v>
                      </c:pt>
                      <c:pt idx="1">
                        <c:v>Departamento de Recolección y Aseo</c:v>
                      </c:pt>
                      <c:pt idx="2">
                        <c:v>Departamento Rastro Municipal</c:v>
                      </c:pt>
                      <c:pt idx="3">
                        <c:v>Departamento de Talleres</c:v>
                      </c:pt>
                      <c:pt idx="4">
                        <c:v>Departamento de Gestión del Riesgo y Adaptación al Cambio Climático</c:v>
                      </c:pt>
                    </c:strCache>
                  </c:strRef>
                </c:cat>
                <c:val>
                  <c:numRef>
                    <c:extLst>
                      <c:ext xmlns:c15="http://schemas.microsoft.com/office/drawing/2012/chart" uri="{02D57815-91ED-43cb-92C2-25804820EDAC}">
                        <c15:fullRef>
                          <c15:sqref>'SUBGERENCIA MEDIO AMBIENTE'!$P$6:$P$11</c15:sqref>
                        </c15:fullRef>
                        <c15:formulaRef>
                          <c15:sqref>'SUBGERENCIA MEDIO AMBIENTE'!$P$7:$P$11</c15:sqref>
                        </c15:formulaRef>
                      </c:ext>
                    </c:extLst>
                    <c:numCache>
                      <c:formatCode>General</c:formatCode>
                      <c:ptCount val="5"/>
                      <c:pt idx="0">
                        <c:v>0</c:v>
                      </c:pt>
                      <c:pt idx="1">
                        <c:v>0</c:v>
                      </c:pt>
                      <c:pt idx="2">
                        <c:v>0</c:v>
                      </c:pt>
                      <c:pt idx="3">
                        <c:v>1</c:v>
                      </c:pt>
                      <c:pt idx="4">
                        <c:v>7</c:v>
                      </c:pt>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'SUBGERENCIA MEDIO AMBIENTE'!$Q$5</c15:sqref>
                        </c15:formulaRef>
                      </c:ext>
                    </c:extLst>
                    <c:strCache>
                      <c:ptCount val="1"/>
                    </c:strCache>
                  </c:strRef>
                </c:tx>
                <c:spPr>
                  <a:solidFill>
                    <a:schemeClr val="accent4"/>
                  </a:solidFill>
                  <a:ln>
                    <a:noFill/>
                  </a:ln>
                  <a:effectLst/>
                </c:spPr>
                <c:invertIfNegative val="0"/>
                <c:cat>
                  <c:strRef>
                    <c:extLst>
                      <c:ext xmlns:c15="http://schemas.microsoft.com/office/drawing/2012/chart" uri="{02D57815-91ED-43cb-92C2-25804820EDAC}">
                        <c15:fullRef>
                          <c15:sqref>'SUBGERENCIA MEDIO AMBIENTE'!$M$6:$M$11</c15:sqref>
                        </c15:fullRef>
                        <c15:formulaRef>
                          <c15:sqref>'SUBGERENCIA MEDIO AMBIENTE'!$M$7:$M$11</c15:sqref>
                        </c15:formulaRef>
                      </c:ext>
                    </c:extLst>
                    <c:strCache>
                      <c:ptCount val="5"/>
                      <c:pt idx="0">
                        <c:v>Departamento Ambiental y Agropecuaria</c:v>
                      </c:pt>
                      <c:pt idx="1">
                        <c:v>Departamento de Recolección y Aseo</c:v>
                      </c:pt>
                      <c:pt idx="2">
                        <c:v>Departamento Rastro Municipal</c:v>
                      </c:pt>
                      <c:pt idx="3">
                        <c:v>Departamento de Talleres</c:v>
                      </c:pt>
                      <c:pt idx="4">
                        <c:v>Departamento de Gestión del Riesgo y Adaptación al Cambio Climático</c:v>
                      </c:pt>
                    </c:strCache>
                  </c:strRef>
                </c:cat>
                <c:val>
                  <c:numRef>
                    <c:extLst>
                      <c:ext xmlns:c15="http://schemas.microsoft.com/office/drawing/2012/chart" uri="{02D57815-91ED-43cb-92C2-25804820EDAC}">
                        <c15:fullRef>
                          <c15:sqref>'SUBGERENCIA MEDIO AMBIENTE'!$Q$6:$Q$11</c15:sqref>
                        </c15:fullRef>
                        <c15:formulaRef>
                          <c15:sqref>'SUBGERENCIA MEDIO AMBIENTE'!$Q$7:$Q$11</c15:sqref>
                        </c15:formulaRef>
                      </c:ext>
                    </c:extLst>
                    <c:numCache>
                      <c:formatCode>General</c:formatCode>
                      <c:ptCount val="5"/>
                      <c:pt idx="0">
                        <c:v>0</c:v>
                      </c:pt>
                      <c:pt idx="1">
                        <c:v>0</c:v>
                      </c:pt>
                      <c:pt idx="2">
                        <c:v>0</c:v>
                      </c:pt>
                      <c:pt idx="3">
                        <c:v>2</c:v>
                      </c:pt>
                      <c:pt idx="4">
                        <c:v>0</c:v>
                      </c:pt>
                    </c:numCache>
                  </c:numRef>
                </c:val>
              </c15:ser>
            </c15:filteredBarSeries>
            <c15:filteredBarSeries>
              <c15:ser>
                <c:idx val="4"/>
                <c:order val="4"/>
                <c:tx>
                  <c:strRef>
                    <c:extLst xmlns:c15="http://schemas.microsoft.com/office/drawing/2012/chart">
                      <c:ext xmlns:c15="http://schemas.microsoft.com/office/drawing/2012/chart" uri="{02D57815-91ED-43cb-92C2-25804820EDAC}">
                        <c15:formulaRef>
                          <c15:sqref>'SUBGERENCIA MEDIO AMBIENTE'!$R$5</c15:sqref>
                        </c15:formulaRef>
                      </c:ext>
                    </c:extLst>
                    <c:strCache>
                      <c:ptCount val="1"/>
                      <c:pt idx="0">
                        <c:v>CANTIDAD DE METAS PROGRAMADAS</c:v>
                      </c:pt>
                    </c:strCache>
                  </c:strRef>
                </c:tx>
                <c:spPr>
                  <a:solidFill>
                    <a:schemeClr val="accent5"/>
                  </a:solidFill>
                  <a:ln>
                    <a:noFill/>
                  </a:ln>
                  <a:effectLst/>
                </c:spPr>
                <c:invertIfNegative val="0"/>
                <c:cat>
                  <c:strRef>
                    <c:extLst>
                      <c:ext xmlns:c15="http://schemas.microsoft.com/office/drawing/2012/chart" uri="{02D57815-91ED-43cb-92C2-25804820EDAC}">
                        <c15:fullRef>
                          <c15:sqref>'SUBGERENCIA MEDIO AMBIENTE'!$M$6:$M$11</c15:sqref>
                        </c15:fullRef>
                        <c15:formulaRef>
                          <c15:sqref>'SUBGERENCIA MEDIO AMBIENTE'!$M$7:$M$11</c15:sqref>
                        </c15:formulaRef>
                      </c:ext>
                    </c:extLst>
                    <c:strCache>
                      <c:ptCount val="5"/>
                      <c:pt idx="0">
                        <c:v>Departamento Ambiental y Agropecuaria</c:v>
                      </c:pt>
                      <c:pt idx="1">
                        <c:v>Departamento de Recolección y Aseo</c:v>
                      </c:pt>
                      <c:pt idx="2">
                        <c:v>Departamento Rastro Municipal</c:v>
                      </c:pt>
                      <c:pt idx="3">
                        <c:v>Departamento de Talleres</c:v>
                      </c:pt>
                      <c:pt idx="4">
                        <c:v>Departamento de Gestión del Riesgo y Adaptación al Cambio Climático</c:v>
                      </c:pt>
                    </c:strCache>
                  </c:strRef>
                </c:cat>
                <c:val>
                  <c:numRef>
                    <c:extLst>
                      <c:ext xmlns:c15="http://schemas.microsoft.com/office/drawing/2012/chart" uri="{02D57815-91ED-43cb-92C2-25804820EDAC}">
                        <c15:fullRef>
                          <c15:sqref>'SUBGERENCIA MEDIO AMBIENTE'!$R$6:$R$11</c15:sqref>
                        </c15:fullRef>
                        <c15:formulaRef>
                          <c15:sqref>'SUBGERENCIA MEDIO AMBIENTE'!$R$7:$R$11</c15:sqref>
                        </c15:formulaRef>
                      </c:ext>
                    </c:extLst>
                    <c:numCache>
                      <c:formatCode>General</c:formatCode>
                      <c:ptCount val="5"/>
                      <c:pt idx="0">
                        <c:v>6</c:v>
                      </c:pt>
                      <c:pt idx="1">
                        <c:v>5</c:v>
                      </c:pt>
                      <c:pt idx="2">
                        <c:v>4</c:v>
                      </c:pt>
                      <c:pt idx="3">
                        <c:v>3</c:v>
                      </c:pt>
                      <c:pt idx="4">
                        <c:v>9</c:v>
                      </c:pt>
                    </c:numCache>
                  </c:numRef>
                </c:val>
              </c15:ser>
            </c15:filteredBarSeries>
          </c:ext>
        </c:extLst>
      </c:barChart>
      <c:catAx>
        <c:axId val="246452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6453760"/>
        <c:crosses val="autoZero"/>
        <c:auto val="1"/>
        <c:lblAlgn val="ctr"/>
        <c:lblOffset val="100"/>
        <c:noMultiLvlLbl val="0"/>
      </c:catAx>
      <c:valAx>
        <c:axId val="246453760"/>
        <c:scaling>
          <c:orientation val="minMax"/>
        </c:scaling>
        <c:delete val="0"/>
        <c:axPos val="l"/>
        <c:majorGridlines>
          <c:spPr>
            <a:ln w="9525" cap="flat" cmpd="sng" algn="ctr">
              <a:solidFill>
                <a:schemeClr val="tx1">
                  <a:lumMod val="15000"/>
                  <a:lumOff val="85000"/>
                </a:schemeClr>
              </a:solidFill>
              <a:round/>
            </a:ln>
            <a:effectLst/>
          </c:spPr>
        </c:majorGridlines>
        <c:numFmt formatCode="_([$$-440A]* #,##0.00_);_([$$-440A]* \(#,##0.00\);_([$$-440A]*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6452224"/>
        <c:crosses val="autoZero"/>
        <c:crossBetween val="between"/>
      </c:valAx>
      <c:spPr>
        <a:noFill/>
        <a:ln>
          <a:noFill/>
        </a:ln>
        <a:effectLst/>
      </c:spPr>
    </c:plotArea>
    <c:legend>
      <c:legendPos val="b"/>
      <c:layout>
        <c:manualLayout>
          <c:xMode val="edge"/>
          <c:yMode val="edge"/>
          <c:x val="0.37612898898710917"/>
          <c:y val="0.87124851202234976"/>
          <c:w val="0.28585190053968978"/>
          <c:h val="6.828574778683239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spc="0" baseline="0">
                <a:solidFill>
                  <a:sysClr val="windowText" lastClr="000000">
                    <a:lumMod val="65000"/>
                    <a:lumOff val="35000"/>
                  </a:sysClr>
                </a:solidFill>
                <a:latin typeface="+mn-lt"/>
                <a:ea typeface="+mn-ea"/>
                <a:cs typeface="+mn-cs"/>
              </a:defRPr>
            </a:pPr>
            <a:r>
              <a:rPr lang="en-US" sz="1100" b="1"/>
              <a:t>CANTIDAD DE METAS PROGRAMADAS </a:t>
            </a:r>
            <a:r>
              <a:rPr lang="en-US" sz="1100" b="1" i="0" u="none" strike="noStrike" kern="1200" spc="0" baseline="0">
                <a:solidFill>
                  <a:sysClr val="windowText" lastClr="000000">
                    <a:lumMod val="65000"/>
                    <a:lumOff val="35000"/>
                  </a:sysClr>
                </a:solidFill>
                <a:latin typeface="+mn-lt"/>
                <a:ea typeface="+mn-ea"/>
                <a:cs typeface="+mn-cs"/>
              </a:rPr>
              <a:t>UNIDADES QUE DEPENDEN DE LA SUB-GERENCIA DE DESARROLLO SOCIAL</a:t>
            </a:r>
            <a:endParaRPr lang="es-ES" sz="1100" b="1" i="0" u="none" strike="noStrike" kern="1200" spc="0" baseline="0">
              <a:solidFill>
                <a:sysClr val="windowText" lastClr="000000">
                  <a:lumMod val="65000"/>
                  <a:lumOff val="35000"/>
                </a:sysClr>
              </a:solidFill>
              <a:latin typeface="+mn-lt"/>
              <a:ea typeface="+mn-ea"/>
              <a:cs typeface="+mn-cs"/>
            </a:endParaRPr>
          </a:p>
        </c:rich>
      </c:tx>
      <c:layout/>
      <c:overlay val="0"/>
      <c:spPr>
        <a:noFill/>
        <a:ln>
          <a:noFill/>
        </a:ln>
        <a:effectLst/>
      </c:spPr>
    </c:title>
    <c:autoTitleDeleted val="0"/>
    <c:plotArea>
      <c:layout/>
      <c:barChart>
        <c:barDir val="col"/>
        <c:grouping val="clustered"/>
        <c:varyColors val="0"/>
        <c:ser>
          <c:idx val="4"/>
          <c:order val="0"/>
          <c:tx>
            <c:strRef>
              <c:f>'SUBGERENCIA SOCIAL'!$P$2:$P$3</c:f>
              <c:strCache>
                <c:ptCount val="2"/>
                <c:pt idx="0">
                  <c:v>CANTIDAD DE METAS PROGRAMADAS</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'SUBGERENCIA SOCIAL'!$K$4:$K$13</c:f>
              <c:strCache>
                <c:ptCount val="10"/>
                <c:pt idx="0">
                  <c:v>Departamento Municipal de los Deportes</c:v>
                </c:pt>
                <c:pt idx="1">
                  <c:v>Departamento de Identidad Cultural</c:v>
                </c:pt>
                <c:pt idx="2">
                  <c:v>Departamento de Desarrollo Económico Territorial</c:v>
                </c:pt>
                <c:pt idx="3">
                  <c:v>Departamento de Promoción para la Salud</c:v>
                </c:pt>
                <c:pt idx="4">
                  <c:v>Unidad Municipal de la Mujer</c:v>
                </c:pt>
                <c:pt idx="5">
                  <c:v>Departamento de Niñez, Adolescencia y Juventud </c:v>
                </c:pt>
                <c:pt idx="6">
                  <c:v>Departamento de Promoción Social</c:v>
                </c:pt>
                <c:pt idx="7">
                  <c:v>Departamento de Capacitaciones y Biblioteca Municipal</c:v>
                </c:pt>
                <c:pt idx="8">
                  <c:v>Departamento del Adulto Mayor</c:v>
                </c:pt>
                <c:pt idx="9">
                  <c:v>Departamento Municipal de Prevención de la Violencia </c:v>
                </c:pt>
              </c:strCache>
            </c:strRef>
          </c:cat>
          <c:val>
            <c:numRef>
              <c:f>'SUBGERENCIA SOCIAL'!$P$4:$P$13</c:f>
              <c:numCache>
                <c:formatCode>General</c:formatCode>
                <c:ptCount val="10"/>
                <c:pt idx="0">
                  <c:v>1</c:v>
                </c:pt>
                <c:pt idx="1">
                  <c:v>8</c:v>
                </c:pt>
                <c:pt idx="2">
                  <c:v>8</c:v>
                </c:pt>
                <c:pt idx="3">
                  <c:v>5</c:v>
                </c:pt>
                <c:pt idx="4">
                  <c:v>6</c:v>
                </c:pt>
                <c:pt idx="5">
                  <c:v>7</c:v>
                </c:pt>
                <c:pt idx="6">
                  <c:v>4</c:v>
                </c:pt>
                <c:pt idx="7">
                  <c:v>7</c:v>
                </c:pt>
                <c:pt idx="8">
                  <c:v>7</c:v>
                </c:pt>
                <c:pt idx="9">
                  <c:v>2</c:v>
                </c:pt>
              </c:numCache>
            </c:numRef>
          </c:val>
        </c:ser>
        <c:dLbls>
          <c:showLegendKey val="0"/>
          <c:showVal val="0"/>
          <c:showCatName val="0"/>
          <c:showSerName val="0"/>
          <c:showPercent val="0"/>
          <c:showBubbleSize val="0"/>
        </c:dLbls>
        <c:gapWidth val="219"/>
        <c:overlap val="-27"/>
        <c:axId val="246654848"/>
        <c:axId val="246656384"/>
      </c:barChart>
      <c:catAx>
        <c:axId val="246654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6656384"/>
        <c:crosses val="autoZero"/>
        <c:auto val="1"/>
        <c:lblAlgn val="ctr"/>
        <c:lblOffset val="100"/>
        <c:noMultiLvlLbl val="0"/>
      </c:catAx>
      <c:valAx>
        <c:axId val="246656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665484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spc="0" baseline="0">
                <a:solidFill>
                  <a:sysClr val="windowText" lastClr="000000">
                    <a:lumMod val="65000"/>
                    <a:lumOff val="35000"/>
                  </a:sysClr>
                </a:solidFill>
                <a:latin typeface="+mn-lt"/>
                <a:ea typeface="+mn-ea"/>
                <a:cs typeface="+mn-cs"/>
              </a:defRPr>
            </a:pPr>
            <a:r>
              <a:rPr lang="en-US" sz="1100" b="1"/>
              <a:t>PRESUPUESTO ASIGNADO </a:t>
            </a:r>
            <a:r>
              <a:rPr lang="en-US" sz="1100" b="1" i="0" u="none" strike="noStrike" kern="1200" spc="0" baseline="0">
                <a:solidFill>
                  <a:sysClr val="windowText" lastClr="000000">
                    <a:lumMod val="65000"/>
                    <a:lumOff val="35000"/>
                  </a:sysClr>
                </a:solidFill>
                <a:latin typeface="+mn-lt"/>
                <a:ea typeface="+mn-ea"/>
                <a:cs typeface="+mn-cs"/>
              </a:rPr>
              <a:t>UNIDADES QUE DEPENDEN DE LA SUB-GERENCIA DE DESARROLLO SOCIAL</a:t>
            </a:r>
            <a:endParaRPr lang="es-ES" sz="1100" b="1" i="0" u="none" strike="noStrike" kern="1200" spc="0" baseline="0">
              <a:solidFill>
                <a:sysClr val="windowText" lastClr="000000">
                  <a:lumMod val="65000"/>
                  <a:lumOff val="35000"/>
                </a:sysClr>
              </a:solidFill>
              <a:latin typeface="+mn-lt"/>
              <a:ea typeface="+mn-ea"/>
              <a:cs typeface="+mn-cs"/>
            </a:endParaRPr>
          </a:p>
        </c:rich>
      </c:tx>
      <c:layout/>
      <c:overlay val="0"/>
      <c:spPr>
        <a:noFill/>
        <a:ln>
          <a:noFill/>
        </a:ln>
        <a:effectLst/>
      </c:spPr>
    </c:title>
    <c:autoTitleDeleted val="0"/>
    <c:plotArea>
      <c:layout/>
      <c:barChart>
        <c:barDir val="col"/>
        <c:grouping val="clustered"/>
        <c:varyColors val="0"/>
        <c:ser>
          <c:idx val="5"/>
          <c:order val="0"/>
          <c:tx>
            <c:strRef>
              <c:f>'SUBGERENCIA SOCIAL'!$Q$2:$Q$3</c:f>
              <c:strCache>
                <c:ptCount val="2"/>
                <c:pt idx="0">
                  <c:v>PRESUPUESTO ASIGNADO</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'SUBGERENCIA SOCIAL'!$K$4:$K$13</c:f>
              <c:strCache>
                <c:ptCount val="10"/>
                <c:pt idx="0">
                  <c:v>Departamento Municipal de los Deportes</c:v>
                </c:pt>
                <c:pt idx="1">
                  <c:v>Departamento de Identidad Cultural</c:v>
                </c:pt>
                <c:pt idx="2">
                  <c:v>Departamento de Desarrollo Económico Territorial</c:v>
                </c:pt>
                <c:pt idx="3">
                  <c:v>Departamento de Promoción para la Salud</c:v>
                </c:pt>
                <c:pt idx="4">
                  <c:v>Unidad Municipal de la Mujer</c:v>
                </c:pt>
                <c:pt idx="5">
                  <c:v>Departamento de Niñez, Adolescencia y Juventud </c:v>
                </c:pt>
                <c:pt idx="6">
                  <c:v>Departamento de Promoción Social</c:v>
                </c:pt>
                <c:pt idx="7">
                  <c:v>Departamento de Capacitaciones y Biblioteca Municipal</c:v>
                </c:pt>
                <c:pt idx="8">
                  <c:v>Departamento del Adulto Mayor</c:v>
                </c:pt>
                <c:pt idx="9">
                  <c:v>Departamento Municipal de Prevención de la Violencia </c:v>
                </c:pt>
              </c:strCache>
            </c:strRef>
          </c:cat>
          <c:val>
            <c:numRef>
              <c:f>'SUBGERENCIA SOCIAL'!$Q$4:$Q$13</c:f>
              <c:numCache>
                <c:formatCode>_([$$-440A]* #,##0.00_);_([$$-440A]* \(#,##0.00\);_([$$-440A]* "-"??_);_(@_)</c:formatCode>
                <c:ptCount val="10"/>
                <c:pt idx="0">
                  <c:v>5041.3900000000003</c:v>
                </c:pt>
                <c:pt idx="1">
                  <c:v>4333.42</c:v>
                </c:pt>
                <c:pt idx="2">
                  <c:v>2132.15</c:v>
                </c:pt>
                <c:pt idx="3">
                  <c:v>34590.17</c:v>
                </c:pt>
                <c:pt idx="4">
                  <c:v>3400</c:v>
                </c:pt>
                <c:pt idx="5">
                  <c:v>40562.86</c:v>
                </c:pt>
                <c:pt idx="6">
                  <c:v>2267.85</c:v>
                </c:pt>
                <c:pt idx="7">
                  <c:v>2357.9899999999998</c:v>
                </c:pt>
                <c:pt idx="8">
                  <c:v>28430</c:v>
                </c:pt>
                <c:pt idx="9">
                  <c:v>16483.64</c:v>
                </c:pt>
              </c:numCache>
            </c:numRef>
          </c:val>
        </c:ser>
        <c:dLbls>
          <c:showLegendKey val="0"/>
          <c:showVal val="0"/>
          <c:showCatName val="0"/>
          <c:showSerName val="0"/>
          <c:showPercent val="0"/>
          <c:showBubbleSize val="0"/>
        </c:dLbls>
        <c:gapWidth val="219"/>
        <c:overlap val="-27"/>
        <c:axId val="246874112"/>
        <c:axId val="246875648"/>
      </c:barChart>
      <c:catAx>
        <c:axId val="246874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6875648"/>
        <c:crosses val="autoZero"/>
        <c:auto val="1"/>
        <c:lblAlgn val="ctr"/>
        <c:lblOffset val="100"/>
        <c:noMultiLvlLbl val="0"/>
      </c:catAx>
      <c:valAx>
        <c:axId val="246875648"/>
        <c:scaling>
          <c:orientation val="minMax"/>
        </c:scaling>
        <c:delete val="0"/>
        <c:axPos val="l"/>
        <c:majorGridlines>
          <c:spPr>
            <a:ln w="9525" cap="flat" cmpd="sng" algn="ctr">
              <a:solidFill>
                <a:schemeClr val="tx1">
                  <a:lumMod val="15000"/>
                  <a:lumOff val="85000"/>
                </a:schemeClr>
              </a:solidFill>
              <a:round/>
            </a:ln>
            <a:effectLst/>
          </c:spPr>
        </c:majorGridlines>
        <c:numFmt formatCode="_([$$-440A]* #,##0.00_);_([$$-440A]* \(#,##0.00\);_([$$-440A]*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687411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US" sz="1200" b="1">
                <a:solidFill>
                  <a:schemeClr val="tx1"/>
                </a:solidFill>
              </a:rPr>
              <a:t>METAS</a:t>
            </a:r>
            <a:r>
              <a:rPr lang="en-US" sz="1200" b="1" baseline="0">
                <a:solidFill>
                  <a:schemeClr val="tx1"/>
                </a:solidFill>
              </a:rPr>
              <a:t> PROGRAMADAS UNIDADES QUE DEPENDEN DE  CONCEJO MUNICIPAL</a:t>
            </a:r>
            <a:endParaRPr lang="en-US" sz="1200" b="1">
              <a:solidFill>
                <a:schemeClr val="tx1"/>
              </a:solidFill>
            </a:endParaRPr>
          </a:p>
        </c:rich>
      </c:tx>
      <c:layout/>
      <c:overlay val="0"/>
      <c:spPr>
        <a:noFill/>
        <a:ln>
          <a:noFill/>
        </a:ln>
        <a:effectLst/>
      </c:spPr>
    </c:title>
    <c:autoTitleDeleted val="0"/>
    <c:plotArea>
      <c:layout/>
      <c:barChart>
        <c:barDir val="col"/>
        <c:grouping val="clustered"/>
        <c:varyColors val="0"/>
        <c:ser>
          <c:idx val="4"/>
          <c:order val="0"/>
          <c:tx>
            <c:strRef>
              <c:f>Concejo!$P$3:$P$4</c:f>
              <c:strCache>
                <c:ptCount val="2"/>
                <c:pt idx="0">
                  <c:v>CANTIDAD DE METAS PROGRAMADAS</c:v>
                </c:pt>
              </c:strCache>
            </c:strRef>
          </c:tx>
          <c:spPr>
            <a:solidFill>
              <a:srgbClr val="002060"/>
            </a:solidFill>
            <a:ln>
              <a:solidFill>
                <a:srgbClr val="00206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Concejo!$K$5:$K$9</c:f>
              <c:strCache>
                <c:ptCount val="5"/>
                <c:pt idx="0">
                  <c:v>Secretaría Municipal</c:v>
                </c:pt>
                <c:pt idx="1">
                  <c:v>Sindicatura</c:v>
                </c:pt>
                <c:pt idx="2">
                  <c:v>Auditoría Interna</c:v>
                </c:pt>
                <c:pt idx="3">
                  <c:v>Unidad Jurídica</c:v>
                </c:pt>
                <c:pt idx="4">
                  <c:v>Unidad de Acceso a la Información Pública</c:v>
                </c:pt>
              </c:strCache>
            </c:strRef>
          </c:cat>
          <c:val>
            <c:numRef>
              <c:f>Concejo!$P$5:$P$9</c:f>
              <c:numCache>
                <c:formatCode>General</c:formatCode>
                <c:ptCount val="5"/>
                <c:pt idx="0">
                  <c:v>8</c:v>
                </c:pt>
                <c:pt idx="1">
                  <c:v>8</c:v>
                </c:pt>
                <c:pt idx="2">
                  <c:v>10</c:v>
                </c:pt>
                <c:pt idx="3">
                  <c:v>12</c:v>
                </c:pt>
                <c:pt idx="4">
                  <c:v>3</c:v>
                </c:pt>
              </c:numCache>
            </c:numRef>
          </c:val>
        </c:ser>
        <c:dLbls>
          <c:showLegendKey val="0"/>
          <c:showVal val="0"/>
          <c:showCatName val="0"/>
          <c:showSerName val="0"/>
          <c:showPercent val="0"/>
          <c:showBubbleSize val="0"/>
        </c:dLbls>
        <c:gapWidth val="219"/>
        <c:overlap val="-27"/>
        <c:axId val="221249920"/>
        <c:axId val="221251456"/>
        <c:extLst>
          <c:ext xmlns:c15="http://schemas.microsoft.com/office/drawing/2012/chart" uri="{02D57815-91ED-43cb-92C2-25804820EDAC}">
            <c15:filteredBarSeries>
              <c15:ser>
                <c:idx val="0"/>
                <c:order val="0"/>
                <c:tx>
                  <c:strRef>
                    <c:extLst>
                      <c:ext uri="{02D57815-91ED-43cb-92C2-25804820EDAC}">
                        <c15:formulaRef>
                          <c15:sqref>Concejo!$L$3:$L$4</c15:sqref>
                        </c15:formulaRef>
                      </c:ext>
                    </c:extLst>
                    <c:strCache>
                      <c:ptCount val="2"/>
                      <c:pt idx="0">
                        <c:v>METAS</c:v>
                      </c:pt>
                      <c:pt idx="1">
                        <c:v>POLITICO INSTITUCIONAL</c:v>
                      </c:pt>
                    </c:strCache>
                  </c:strRef>
                </c:tx>
                <c:spPr>
                  <a:solidFill>
                    <a:schemeClr val="accent1"/>
                  </a:solidFill>
                  <a:ln>
                    <a:noFill/>
                  </a:ln>
                  <a:effectLst/>
                </c:spPr>
                <c:invertIfNegative val="0"/>
                <c:cat>
                  <c:strRef>
                    <c:extLst>
                      <c:ext uri="{02D57815-91ED-43cb-92C2-25804820EDAC}">
                        <c15:formulaRef>
                          <c15:sqref>Concejo!$K$5:$K$9</c15:sqref>
                        </c15:formulaRef>
                      </c:ext>
                    </c:extLst>
                    <c:strCache>
                      <c:ptCount val="5"/>
                      <c:pt idx="0">
                        <c:v>Secretaría Municipal</c:v>
                      </c:pt>
                      <c:pt idx="1">
                        <c:v>Sindicatura</c:v>
                      </c:pt>
                      <c:pt idx="2">
                        <c:v>Auditoría Interna</c:v>
                      </c:pt>
                      <c:pt idx="3">
                        <c:v>Unidad Jurídica</c:v>
                      </c:pt>
                      <c:pt idx="4">
                        <c:v>Unidad de Acceso a la Información Pública</c:v>
                      </c:pt>
                    </c:strCache>
                  </c:strRef>
                </c:cat>
                <c:val>
                  <c:numRef>
                    <c:extLst>
                      <c:ext uri="{02D57815-91ED-43cb-92C2-25804820EDAC}">
                        <c15:formulaRef>
                          <c15:sqref>Concejo!$L$5:$L$9</c15:sqref>
                        </c15:formulaRef>
                      </c:ext>
                    </c:extLst>
                    <c:numCache>
                      <c:formatCode>General</c:formatCode>
                      <c:ptCount val="5"/>
                      <c:pt idx="0">
                        <c:v>8</c:v>
                      </c:pt>
                      <c:pt idx="1">
                        <c:v>8</c:v>
                      </c:pt>
                      <c:pt idx="2">
                        <c:v>10</c:v>
                      </c:pt>
                      <c:pt idx="3">
                        <c:v>12</c:v>
                      </c:pt>
                      <c:pt idx="4">
                        <c:v>3</c:v>
                      </c:pt>
                    </c:numCache>
                  </c:numRef>
                </c:val>
              </c15:ser>
            </c15:filteredBarSeries>
            <c15:filteredBarSeries>
              <c15:ser>
                <c:idx val="1"/>
                <c:order val="1"/>
                <c:tx>
                  <c:strRef>
                    <c:extLst xmlns:c15="http://schemas.microsoft.com/office/drawing/2012/chart">
                      <c:ext xmlns:c15="http://schemas.microsoft.com/office/drawing/2012/chart" uri="{02D57815-91ED-43cb-92C2-25804820EDAC}">
                        <c15:formulaRef>
                          <c15:sqref>Concejo!$M$3:$M$4</c15:sqref>
                        </c15:formulaRef>
                      </c:ext>
                    </c:extLst>
                    <c:strCache>
                      <c:ptCount val="2"/>
                      <c:pt idx="0">
                        <c:v>METAS</c:v>
                      </c:pt>
                      <c:pt idx="1">
                        <c:v>MEDIO AMBIENTAL</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Concejo!$K$5:$K$9</c15:sqref>
                        </c15:formulaRef>
                      </c:ext>
                    </c:extLst>
                    <c:strCache>
                      <c:ptCount val="5"/>
                      <c:pt idx="0">
                        <c:v>Secretaría Municipal</c:v>
                      </c:pt>
                      <c:pt idx="1">
                        <c:v>Sindicatura</c:v>
                      </c:pt>
                      <c:pt idx="2">
                        <c:v>Auditoría Interna</c:v>
                      </c:pt>
                      <c:pt idx="3">
                        <c:v>Unidad Jurídica</c:v>
                      </c:pt>
                      <c:pt idx="4">
                        <c:v>Unidad de Acceso a la Información Pública</c:v>
                      </c:pt>
                    </c:strCache>
                  </c:strRef>
                </c:cat>
                <c:val>
                  <c:numRef>
                    <c:extLst xmlns:c15="http://schemas.microsoft.com/office/drawing/2012/chart">
                      <c:ext xmlns:c15="http://schemas.microsoft.com/office/drawing/2012/chart" uri="{02D57815-91ED-43cb-92C2-25804820EDAC}">
                        <c15:formulaRef>
                          <c15:sqref>Concejo!$M$5:$M$9</c15:sqref>
                        </c15:formulaRef>
                      </c:ext>
                    </c:extLst>
                    <c:numCache>
                      <c:formatCode>General</c:formatCode>
                      <c:ptCount val="5"/>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Concejo!$N$3:$N$4</c15:sqref>
                        </c15:formulaRef>
                      </c:ext>
                    </c:extLst>
                    <c:strCache>
                      <c:ptCount val="2"/>
                      <c:pt idx="0">
                        <c:v>METAS</c:v>
                      </c:pt>
                      <c:pt idx="1">
                        <c:v>SOCIAL CULTURAL</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Concejo!$K$5:$K$9</c15:sqref>
                        </c15:formulaRef>
                      </c:ext>
                    </c:extLst>
                    <c:strCache>
                      <c:ptCount val="5"/>
                      <c:pt idx="0">
                        <c:v>Secretaría Municipal</c:v>
                      </c:pt>
                      <c:pt idx="1">
                        <c:v>Sindicatura</c:v>
                      </c:pt>
                      <c:pt idx="2">
                        <c:v>Auditoría Interna</c:v>
                      </c:pt>
                      <c:pt idx="3">
                        <c:v>Unidad Jurídica</c:v>
                      </c:pt>
                      <c:pt idx="4">
                        <c:v>Unidad de Acceso a la Información Pública</c:v>
                      </c:pt>
                    </c:strCache>
                  </c:strRef>
                </c:cat>
                <c:val>
                  <c:numRef>
                    <c:extLst xmlns:c15="http://schemas.microsoft.com/office/drawing/2012/chart">
                      <c:ext xmlns:c15="http://schemas.microsoft.com/office/drawing/2012/chart" uri="{02D57815-91ED-43cb-92C2-25804820EDAC}">
                        <c15:formulaRef>
                          <c15:sqref>Concejo!$N$5:$N$9</c15:sqref>
                        </c15:formulaRef>
                      </c:ext>
                    </c:extLst>
                    <c:numCache>
                      <c:formatCode>General</c:formatCode>
                      <c:ptCount val="5"/>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Concejo!$O$3:$O$4</c15:sqref>
                        </c15:formulaRef>
                      </c:ext>
                    </c:extLst>
                    <c:strCache>
                      <c:ptCount val="2"/>
                      <c:pt idx="0">
                        <c:v>METAS</c:v>
                      </c:pt>
                      <c:pt idx="1">
                        <c:v>ECONOMICO</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Concejo!$K$5:$K$9</c15:sqref>
                        </c15:formulaRef>
                      </c:ext>
                    </c:extLst>
                    <c:strCache>
                      <c:ptCount val="5"/>
                      <c:pt idx="0">
                        <c:v>Secretaría Municipal</c:v>
                      </c:pt>
                      <c:pt idx="1">
                        <c:v>Sindicatura</c:v>
                      </c:pt>
                      <c:pt idx="2">
                        <c:v>Auditoría Interna</c:v>
                      </c:pt>
                      <c:pt idx="3">
                        <c:v>Unidad Jurídica</c:v>
                      </c:pt>
                      <c:pt idx="4">
                        <c:v>Unidad de Acceso a la Información Pública</c:v>
                      </c:pt>
                    </c:strCache>
                  </c:strRef>
                </c:cat>
                <c:val>
                  <c:numRef>
                    <c:extLst xmlns:c15="http://schemas.microsoft.com/office/drawing/2012/chart">
                      <c:ext xmlns:c15="http://schemas.microsoft.com/office/drawing/2012/chart" uri="{02D57815-91ED-43cb-92C2-25804820EDAC}">
                        <c15:formulaRef>
                          <c15:sqref>Concejo!$O$5:$O$9</c15:sqref>
                        </c15:formulaRef>
                      </c:ext>
                    </c:extLst>
                    <c:numCache>
                      <c:formatCode>General</c:formatCode>
                      <c:ptCount val="5"/>
                    </c:numCache>
                  </c:numRef>
                </c:val>
              </c15:ser>
            </c15:filteredBarSeries>
          </c:ext>
        </c:extLst>
      </c:barChart>
      <c:catAx>
        <c:axId val="221249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21251456"/>
        <c:crosses val="autoZero"/>
        <c:auto val="1"/>
        <c:lblAlgn val="ctr"/>
        <c:lblOffset val="100"/>
        <c:noMultiLvlLbl val="0"/>
      </c:catAx>
      <c:valAx>
        <c:axId val="221251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2124992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lang="en-US" sz="1200" b="1" i="0" u="none" strike="noStrike" kern="1200" spc="0" baseline="0">
                <a:solidFill>
                  <a:schemeClr val="tx1"/>
                </a:solidFill>
                <a:latin typeface="+mn-lt"/>
                <a:ea typeface="+mn-ea"/>
                <a:cs typeface="+mn-cs"/>
              </a:defRPr>
            </a:pPr>
            <a:r>
              <a:rPr lang="en-US" sz="1200" b="1" i="0" u="none" strike="noStrike" kern="1200" spc="0" baseline="0">
                <a:solidFill>
                  <a:schemeClr val="tx1"/>
                </a:solidFill>
                <a:latin typeface="+mn-lt"/>
                <a:ea typeface="+mn-ea"/>
                <a:cs typeface="+mn-cs"/>
              </a:rPr>
              <a:t>PRESUPUESTO ASIGNADO UNIDADES QUE DEPENDEN DE CONCEJO MUNICIPAL</a:t>
            </a:r>
          </a:p>
        </c:rich>
      </c:tx>
      <c:layout/>
      <c:overlay val="0"/>
      <c:spPr>
        <a:noFill/>
        <a:ln>
          <a:noFill/>
        </a:ln>
        <a:effectLst/>
      </c:spPr>
    </c:title>
    <c:autoTitleDeleted val="0"/>
    <c:plotArea>
      <c:layout/>
      <c:barChart>
        <c:barDir val="col"/>
        <c:grouping val="clustered"/>
        <c:varyColors val="0"/>
        <c:ser>
          <c:idx val="5"/>
          <c:order val="0"/>
          <c:tx>
            <c:strRef>
              <c:f>Concejo!$Q$3:$Q$4</c:f>
              <c:strCache>
                <c:ptCount val="2"/>
                <c:pt idx="0">
                  <c:v>PRESUPUESTO ASIGNADO</c:v>
                </c:pt>
              </c:strCache>
            </c:strRef>
          </c:tx>
          <c:spPr>
            <a:solidFill>
              <a:srgbClr val="002060"/>
            </a:solidFill>
            <a:ln>
              <a:solidFill>
                <a:srgbClr val="00206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Concejo!$K$5:$K$9</c:f>
              <c:strCache>
                <c:ptCount val="5"/>
                <c:pt idx="0">
                  <c:v>Secretaría Municipal</c:v>
                </c:pt>
                <c:pt idx="1">
                  <c:v>Sindicatura</c:v>
                </c:pt>
                <c:pt idx="2">
                  <c:v>Auditoría Interna</c:v>
                </c:pt>
                <c:pt idx="3">
                  <c:v>Unidad Jurídica</c:v>
                </c:pt>
                <c:pt idx="4">
                  <c:v>Unidad de Acceso a la Información Pública</c:v>
                </c:pt>
              </c:strCache>
            </c:strRef>
          </c:cat>
          <c:val>
            <c:numRef>
              <c:f>Concejo!$Q$5:$Q$9</c:f>
              <c:numCache>
                <c:formatCode>_([$$-440A]* #,##0.00_);_([$$-440A]* \(#,##0.00\);_([$$-440A]* "-"??_);_(@_)</c:formatCode>
                <c:ptCount val="5"/>
                <c:pt idx="0">
                  <c:v>26550.78</c:v>
                </c:pt>
                <c:pt idx="1">
                  <c:v>1981.5</c:v>
                </c:pt>
                <c:pt idx="2">
                  <c:v>4646.0600000000004</c:v>
                </c:pt>
                <c:pt idx="3">
                  <c:v>2495</c:v>
                </c:pt>
                <c:pt idx="4">
                  <c:v>1525.36</c:v>
                </c:pt>
              </c:numCache>
            </c:numRef>
          </c:val>
        </c:ser>
        <c:dLbls>
          <c:showLegendKey val="0"/>
          <c:showVal val="0"/>
          <c:showCatName val="0"/>
          <c:showSerName val="0"/>
          <c:showPercent val="0"/>
          <c:showBubbleSize val="0"/>
        </c:dLbls>
        <c:gapWidth val="219"/>
        <c:overlap val="-27"/>
        <c:axId val="242154880"/>
        <c:axId val="243905664"/>
        <c:extLst>
          <c:ext xmlns:c15="http://schemas.microsoft.com/office/drawing/2012/chart" uri="{02D57815-91ED-43cb-92C2-25804820EDAC}">
            <c15:filteredBarSeries>
              <c15:ser>
                <c:idx val="0"/>
                <c:order val="0"/>
                <c:tx>
                  <c:strRef>
                    <c:extLst>
                      <c:ext uri="{02D57815-91ED-43cb-92C2-25804820EDAC}">
                        <c15:formulaRef>
                          <c15:sqref>Concejo!$L$3:$L$4</c15:sqref>
                        </c15:formulaRef>
                      </c:ext>
                    </c:extLst>
                    <c:strCache>
                      <c:ptCount val="2"/>
                      <c:pt idx="0">
                        <c:v>METAS</c:v>
                      </c:pt>
                      <c:pt idx="1">
                        <c:v>POLITICO INSTITUCIONAL</c:v>
                      </c:pt>
                    </c:strCache>
                  </c:strRef>
                </c:tx>
                <c:spPr>
                  <a:solidFill>
                    <a:schemeClr val="accent1"/>
                  </a:solidFill>
                  <a:ln>
                    <a:noFill/>
                  </a:ln>
                  <a:effectLst/>
                </c:spPr>
                <c:invertIfNegative val="0"/>
                <c:cat>
                  <c:strRef>
                    <c:extLst>
                      <c:ext uri="{02D57815-91ED-43cb-92C2-25804820EDAC}">
                        <c15:formulaRef>
                          <c15:sqref>Concejo!$K$5:$K$9</c15:sqref>
                        </c15:formulaRef>
                      </c:ext>
                    </c:extLst>
                    <c:strCache>
                      <c:ptCount val="5"/>
                      <c:pt idx="0">
                        <c:v>Secretaría Municipal</c:v>
                      </c:pt>
                      <c:pt idx="1">
                        <c:v>Sindicatura</c:v>
                      </c:pt>
                      <c:pt idx="2">
                        <c:v>Auditoría Interna</c:v>
                      </c:pt>
                      <c:pt idx="3">
                        <c:v>Unidad Jurídica</c:v>
                      </c:pt>
                      <c:pt idx="4">
                        <c:v>Unidad de Acceso a la Información Pública</c:v>
                      </c:pt>
                    </c:strCache>
                  </c:strRef>
                </c:cat>
                <c:val>
                  <c:numRef>
                    <c:extLst>
                      <c:ext uri="{02D57815-91ED-43cb-92C2-25804820EDAC}">
                        <c15:formulaRef>
                          <c15:sqref>Concejo!$L$5:$L$9</c15:sqref>
                        </c15:formulaRef>
                      </c:ext>
                    </c:extLst>
                    <c:numCache>
                      <c:formatCode>General</c:formatCode>
                      <c:ptCount val="5"/>
                      <c:pt idx="0">
                        <c:v>8</c:v>
                      </c:pt>
                      <c:pt idx="1">
                        <c:v>8</c:v>
                      </c:pt>
                      <c:pt idx="2">
                        <c:v>10</c:v>
                      </c:pt>
                      <c:pt idx="3">
                        <c:v>12</c:v>
                      </c:pt>
                      <c:pt idx="4">
                        <c:v>3</c:v>
                      </c:pt>
                    </c:numCache>
                  </c:numRef>
                </c:val>
              </c15:ser>
            </c15:filteredBarSeries>
            <c15:filteredBarSeries>
              <c15:ser>
                <c:idx val="1"/>
                <c:order val="1"/>
                <c:tx>
                  <c:strRef>
                    <c:extLst xmlns:c15="http://schemas.microsoft.com/office/drawing/2012/chart">
                      <c:ext xmlns:c15="http://schemas.microsoft.com/office/drawing/2012/chart" uri="{02D57815-91ED-43cb-92C2-25804820EDAC}">
                        <c15:formulaRef>
                          <c15:sqref>Concejo!$M$3:$M$4</c15:sqref>
                        </c15:formulaRef>
                      </c:ext>
                    </c:extLst>
                    <c:strCache>
                      <c:ptCount val="2"/>
                      <c:pt idx="0">
                        <c:v>METAS</c:v>
                      </c:pt>
                      <c:pt idx="1">
                        <c:v>MEDIO AMBIENTAL</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Concejo!$K$5:$K$9</c15:sqref>
                        </c15:formulaRef>
                      </c:ext>
                    </c:extLst>
                    <c:strCache>
                      <c:ptCount val="5"/>
                      <c:pt idx="0">
                        <c:v>Secretaría Municipal</c:v>
                      </c:pt>
                      <c:pt idx="1">
                        <c:v>Sindicatura</c:v>
                      </c:pt>
                      <c:pt idx="2">
                        <c:v>Auditoría Interna</c:v>
                      </c:pt>
                      <c:pt idx="3">
                        <c:v>Unidad Jurídica</c:v>
                      </c:pt>
                      <c:pt idx="4">
                        <c:v>Unidad de Acceso a la Información Pública</c:v>
                      </c:pt>
                    </c:strCache>
                  </c:strRef>
                </c:cat>
                <c:val>
                  <c:numRef>
                    <c:extLst xmlns:c15="http://schemas.microsoft.com/office/drawing/2012/chart">
                      <c:ext xmlns:c15="http://schemas.microsoft.com/office/drawing/2012/chart" uri="{02D57815-91ED-43cb-92C2-25804820EDAC}">
                        <c15:formulaRef>
                          <c15:sqref>Concejo!$M$5:$M$9</c15:sqref>
                        </c15:formulaRef>
                      </c:ext>
                    </c:extLst>
                    <c:numCache>
                      <c:formatCode>General</c:formatCode>
                      <c:ptCount val="5"/>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Concejo!$N$3:$N$4</c15:sqref>
                        </c15:formulaRef>
                      </c:ext>
                    </c:extLst>
                    <c:strCache>
                      <c:ptCount val="2"/>
                      <c:pt idx="0">
                        <c:v>METAS</c:v>
                      </c:pt>
                      <c:pt idx="1">
                        <c:v>SOCIAL CULTURAL</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Concejo!$K$5:$K$9</c15:sqref>
                        </c15:formulaRef>
                      </c:ext>
                    </c:extLst>
                    <c:strCache>
                      <c:ptCount val="5"/>
                      <c:pt idx="0">
                        <c:v>Secretaría Municipal</c:v>
                      </c:pt>
                      <c:pt idx="1">
                        <c:v>Sindicatura</c:v>
                      </c:pt>
                      <c:pt idx="2">
                        <c:v>Auditoría Interna</c:v>
                      </c:pt>
                      <c:pt idx="3">
                        <c:v>Unidad Jurídica</c:v>
                      </c:pt>
                      <c:pt idx="4">
                        <c:v>Unidad de Acceso a la Información Pública</c:v>
                      </c:pt>
                    </c:strCache>
                  </c:strRef>
                </c:cat>
                <c:val>
                  <c:numRef>
                    <c:extLst xmlns:c15="http://schemas.microsoft.com/office/drawing/2012/chart">
                      <c:ext xmlns:c15="http://schemas.microsoft.com/office/drawing/2012/chart" uri="{02D57815-91ED-43cb-92C2-25804820EDAC}">
                        <c15:formulaRef>
                          <c15:sqref>Concejo!$N$5:$N$9</c15:sqref>
                        </c15:formulaRef>
                      </c:ext>
                    </c:extLst>
                    <c:numCache>
                      <c:formatCode>General</c:formatCode>
                      <c:ptCount val="5"/>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Concejo!$O$3:$O$4</c15:sqref>
                        </c15:formulaRef>
                      </c:ext>
                    </c:extLst>
                    <c:strCache>
                      <c:ptCount val="2"/>
                      <c:pt idx="0">
                        <c:v>METAS</c:v>
                      </c:pt>
                      <c:pt idx="1">
                        <c:v>ECONOMICO</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Concejo!$K$5:$K$9</c15:sqref>
                        </c15:formulaRef>
                      </c:ext>
                    </c:extLst>
                    <c:strCache>
                      <c:ptCount val="5"/>
                      <c:pt idx="0">
                        <c:v>Secretaría Municipal</c:v>
                      </c:pt>
                      <c:pt idx="1">
                        <c:v>Sindicatura</c:v>
                      </c:pt>
                      <c:pt idx="2">
                        <c:v>Auditoría Interna</c:v>
                      </c:pt>
                      <c:pt idx="3">
                        <c:v>Unidad Jurídica</c:v>
                      </c:pt>
                      <c:pt idx="4">
                        <c:v>Unidad de Acceso a la Información Pública</c:v>
                      </c:pt>
                    </c:strCache>
                  </c:strRef>
                </c:cat>
                <c:val>
                  <c:numRef>
                    <c:extLst xmlns:c15="http://schemas.microsoft.com/office/drawing/2012/chart">
                      <c:ext xmlns:c15="http://schemas.microsoft.com/office/drawing/2012/chart" uri="{02D57815-91ED-43cb-92C2-25804820EDAC}">
                        <c15:formulaRef>
                          <c15:sqref>Concejo!$O$5:$O$9</c15:sqref>
                        </c15:formulaRef>
                      </c:ext>
                    </c:extLst>
                    <c:numCache>
                      <c:formatCode>General</c:formatCode>
                      <c:ptCount val="5"/>
                    </c:numCache>
                  </c:numRef>
                </c:val>
              </c15:ser>
            </c15:filteredBarSeries>
            <c15:filteredBarSeries>
              <c15:ser>
                <c:idx val="4"/>
                <c:order val="4"/>
                <c:tx>
                  <c:strRef>
                    <c:extLst xmlns:c15="http://schemas.microsoft.com/office/drawing/2012/chart">
                      <c:ext xmlns:c15="http://schemas.microsoft.com/office/drawing/2012/chart" uri="{02D57815-91ED-43cb-92C2-25804820EDAC}">
                        <c15:formulaRef>
                          <c15:sqref>Concejo!$P$3:$P$4</c15:sqref>
                        </c15:formulaRef>
                      </c:ext>
                    </c:extLst>
                    <c:strCache>
                      <c:ptCount val="2"/>
                      <c:pt idx="0">
                        <c:v>CANTIDAD DE METAS PROGRAMADAS</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Concejo!$K$5:$K$9</c15:sqref>
                        </c15:formulaRef>
                      </c:ext>
                    </c:extLst>
                    <c:strCache>
                      <c:ptCount val="5"/>
                      <c:pt idx="0">
                        <c:v>Secretaría Municipal</c:v>
                      </c:pt>
                      <c:pt idx="1">
                        <c:v>Sindicatura</c:v>
                      </c:pt>
                      <c:pt idx="2">
                        <c:v>Auditoría Interna</c:v>
                      </c:pt>
                      <c:pt idx="3">
                        <c:v>Unidad Jurídica</c:v>
                      </c:pt>
                      <c:pt idx="4">
                        <c:v>Unidad de Acceso a la Información Pública</c:v>
                      </c:pt>
                    </c:strCache>
                  </c:strRef>
                </c:cat>
                <c:val>
                  <c:numRef>
                    <c:extLst xmlns:c15="http://schemas.microsoft.com/office/drawing/2012/chart">
                      <c:ext xmlns:c15="http://schemas.microsoft.com/office/drawing/2012/chart" uri="{02D57815-91ED-43cb-92C2-25804820EDAC}">
                        <c15:formulaRef>
                          <c15:sqref>Concejo!$P$5:$P$9</c15:sqref>
                        </c15:formulaRef>
                      </c:ext>
                    </c:extLst>
                    <c:numCache>
                      <c:formatCode>General</c:formatCode>
                      <c:ptCount val="5"/>
                      <c:pt idx="0">
                        <c:v>8</c:v>
                      </c:pt>
                      <c:pt idx="1">
                        <c:v>8</c:v>
                      </c:pt>
                      <c:pt idx="2">
                        <c:v>10</c:v>
                      </c:pt>
                      <c:pt idx="3">
                        <c:v>12</c:v>
                      </c:pt>
                      <c:pt idx="4">
                        <c:v>3</c:v>
                      </c:pt>
                    </c:numCache>
                  </c:numRef>
                </c:val>
              </c15:ser>
            </c15:filteredBarSeries>
          </c:ext>
        </c:extLst>
      </c:barChart>
      <c:catAx>
        <c:axId val="242154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3905664"/>
        <c:crosses val="autoZero"/>
        <c:auto val="1"/>
        <c:lblAlgn val="ctr"/>
        <c:lblOffset val="100"/>
        <c:noMultiLvlLbl val="0"/>
      </c:catAx>
      <c:valAx>
        <c:axId val="243905664"/>
        <c:scaling>
          <c:orientation val="minMax"/>
        </c:scaling>
        <c:delete val="0"/>
        <c:axPos val="l"/>
        <c:majorGridlines>
          <c:spPr>
            <a:ln w="9525" cap="flat" cmpd="sng" algn="ctr">
              <a:solidFill>
                <a:schemeClr val="tx1">
                  <a:lumMod val="15000"/>
                  <a:lumOff val="85000"/>
                </a:schemeClr>
              </a:solidFill>
              <a:round/>
            </a:ln>
            <a:effectLst/>
          </c:spPr>
        </c:majorGridlines>
        <c:numFmt formatCode="_([$$-440A]* #,##0.00_);_([$$-440A]* \(#,##0.00\);_([$$-440A]*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215488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US" b="1">
                <a:solidFill>
                  <a:schemeClr val="tx1"/>
                </a:solidFill>
              </a:rPr>
              <a:t>CANTIDAD DE METAS  PROGRAMADAS</a:t>
            </a:r>
            <a:r>
              <a:rPr lang="en-US" b="1" baseline="0">
                <a:solidFill>
                  <a:schemeClr val="tx1"/>
                </a:solidFill>
              </a:rPr>
              <a:t> UNIDADES QUE DEPENDEN DE</a:t>
            </a:r>
            <a:r>
              <a:rPr lang="en-US" b="1">
                <a:solidFill>
                  <a:schemeClr val="tx1"/>
                </a:solidFill>
              </a:rPr>
              <a:t> DESPACHO</a:t>
            </a:r>
            <a:r>
              <a:rPr lang="en-US" b="1" baseline="0">
                <a:solidFill>
                  <a:schemeClr val="tx1"/>
                </a:solidFill>
              </a:rPr>
              <a:t> MUNICIPAL</a:t>
            </a:r>
            <a:endParaRPr lang="en-US" b="1">
              <a:solidFill>
                <a:schemeClr val="tx1"/>
              </a:solidFill>
            </a:endParaRPr>
          </a:p>
        </c:rich>
      </c:tx>
      <c:layout/>
      <c:overlay val="0"/>
      <c:spPr>
        <a:noFill/>
        <a:ln>
          <a:noFill/>
        </a:ln>
        <a:effectLst/>
      </c:spPr>
    </c:title>
    <c:autoTitleDeleted val="0"/>
    <c:plotArea>
      <c:layout/>
      <c:barChart>
        <c:barDir val="col"/>
        <c:grouping val="clustered"/>
        <c:varyColors val="0"/>
        <c:ser>
          <c:idx val="0"/>
          <c:order val="0"/>
          <c:tx>
            <c:strRef>
              <c:f>Despacho!$P$3</c:f>
              <c:strCache>
                <c:ptCount val="1"/>
                <c:pt idx="0">
                  <c:v>CANTIDAD DE METAS PROGRAMADAS</c:v>
                </c:pt>
              </c:strCache>
            </c:strRef>
          </c:tx>
          <c:spPr>
            <a:solidFill>
              <a:srgbClr val="002060"/>
            </a:solidFill>
            <a:ln>
              <a:solidFill>
                <a:srgbClr val="00206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Despacho!$K$5:$K$11</c:f>
              <c:strCache>
                <c:ptCount val="7"/>
                <c:pt idx="0">
                  <c:v>Despacho </c:v>
                </c:pt>
                <c:pt idx="1">
                  <c:v>Gerencia General</c:v>
                </c:pt>
                <c:pt idx="2">
                  <c:v>Unidad de Planificación y Seguimiento </c:v>
                </c:pt>
                <c:pt idx="3">
                  <c:v>Unidad de Adquisiciones y Contrataciones Institucionales</c:v>
                </c:pt>
                <c:pt idx="4">
                  <c:v>Unidad de Tecnologías de Información y Comunicación</c:v>
                </c:pt>
                <c:pt idx="5">
                  <c:v>Unidad de Gestión y Cooperación </c:v>
                </c:pt>
                <c:pt idx="6">
                  <c:v>Cuerpo de Agentes Municipales</c:v>
                </c:pt>
              </c:strCache>
              <c:extLst>
                <c:ext xmlns:c15="http://schemas.microsoft.com/office/drawing/2012/chart" uri="{02D57815-91ED-43cb-92C2-25804820EDAC}">
                  <c15:fullRef>
                    <c15:sqref>Despacho!$K$5:$K$11</c15:sqref>
                  </c15:fullRef>
                </c:ext>
              </c:extLst>
            </c:strRef>
          </c:cat>
          <c:val>
            <c:numRef>
              <c:f>Despacho!$P$5:$P$11</c:f>
              <c:numCache>
                <c:formatCode>General</c:formatCode>
                <c:ptCount val="7"/>
                <c:pt idx="0">
                  <c:v>8</c:v>
                </c:pt>
                <c:pt idx="1">
                  <c:v>4</c:v>
                </c:pt>
                <c:pt idx="2">
                  <c:v>4</c:v>
                </c:pt>
                <c:pt idx="3">
                  <c:v>5</c:v>
                </c:pt>
                <c:pt idx="4">
                  <c:v>5</c:v>
                </c:pt>
                <c:pt idx="5">
                  <c:v>5</c:v>
                </c:pt>
                <c:pt idx="6">
                  <c:v>5</c:v>
                </c:pt>
              </c:numCache>
              <c:extLst>
                <c:ext xmlns:c15="http://schemas.microsoft.com/office/drawing/2012/chart" uri="{02D57815-91ED-43cb-92C2-25804820EDAC}">
                  <c15:fullRef>
                    <c15:sqref>Despacho!$P$5:$P$11</c15:sqref>
                  </c15:fullRef>
                </c:ext>
              </c:extLst>
            </c:numRef>
          </c:val>
        </c:ser>
        <c:dLbls>
          <c:showLegendKey val="0"/>
          <c:showVal val="0"/>
          <c:showCatName val="0"/>
          <c:showSerName val="0"/>
          <c:showPercent val="0"/>
          <c:showBubbleSize val="0"/>
        </c:dLbls>
        <c:gapWidth val="150"/>
        <c:axId val="244144384"/>
        <c:axId val="244154368"/>
        <c:extLst>
          <c:ext xmlns:c15="http://schemas.microsoft.com/office/drawing/2012/chart" uri="{02D57815-91ED-43cb-92C2-25804820EDAC}">
            <c15:filteredBarSeries>
              <c15:ser>
                <c:idx val="5"/>
                <c:order val="1"/>
                <c:tx>
                  <c:strRef>
                    <c:extLst>
                      <c:ext uri="{02D57815-91ED-43cb-92C2-25804820EDAC}">
                        <c15:formulaRef>
                          <c15:sqref>Despacho!$Q$3</c15:sqref>
                        </c15:formulaRef>
                      </c:ext>
                    </c:extLst>
                    <c:strCache>
                      <c:ptCount val="1"/>
                      <c:pt idx="0">
                        <c:v>PRESUPUESTO ASIGNADO</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ullRef>
                          <c15:sqref>Despacho!$K$5:$K$11</c15:sqref>
                        </c15:fullRef>
                        <c15:formulaRef>
                          <c15:sqref>Despacho!$K$5:$K$11</c15:sqref>
                        </c15:formulaRef>
                      </c:ext>
                    </c:extLst>
                    <c:strCache>
                      <c:ptCount val="7"/>
                      <c:pt idx="0">
                        <c:v>Despacho </c:v>
                      </c:pt>
                      <c:pt idx="1">
                        <c:v>Gerencia General</c:v>
                      </c:pt>
                      <c:pt idx="2">
                        <c:v>Unidad de Planificación y Seguimiento </c:v>
                      </c:pt>
                      <c:pt idx="3">
                        <c:v>Unidad de Adquisiciones y Contrataciones Institucionales</c:v>
                      </c:pt>
                      <c:pt idx="4">
                        <c:v>Unidad de Tecnologías de Información y Comunicación</c:v>
                      </c:pt>
                      <c:pt idx="5">
                        <c:v>Unidad de Gestión y Cooperación </c:v>
                      </c:pt>
                      <c:pt idx="6">
                        <c:v>Cuerpo de Agentes Municipales</c:v>
                      </c:pt>
                    </c:strCache>
                  </c:strRef>
                </c:cat>
                <c:val>
                  <c:numRef>
                    <c:extLst>
                      <c:ext uri="{02D57815-91ED-43cb-92C2-25804820EDAC}">
                        <c15:fullRef>
                          <c15:sqref>Despacho!$Q$4:$Q$11</c15:sqref>
                        </c15:fullRef>
                        <c15:formulaRef>
                          <c15:sqref>Despacho!$Q$4:$Q$10</c15:sqref>
                        </c15:formulaRef>
                      </c:ext>
                    </c:extLst>
                    <c:numCache>
                      <c:formatCode>_([$$-440A]* #,##0.00_);_([$$-440A]* \(#,##0.00\);_([$$-440A]* "-"??_);_(@_)</c:formatCode>
                      <c:ptCount val="7"/>
                      <c:pt idx="1">
                        <c:v>17859.32</c:v>
                      </c:pt>
                      <c:pt idx="2">
                        <c:v>206129.8</c:v>
                      </c:pt>
                      <c:pt idx="3">
                        <c:v>3121.29</c:v>
                      </c:pt>
                      <c:pt idx="4">
                        <c:v>5603.2</c:v>
                      </c:pt>
                      <c:pt idx="5">
                        <c:v>46969.38</c:v>
                      </c:pt>
                      <c:pt idx="6">
                        <c:v>1449.32</c:v>
                      </c:pt>
                    </c:numCache>
                  </c:numRef>
                </c:val>
              </c15:ser>
            </c15:filteredBarSeries>
          </c:ext>
        </c:extLst>
      </c:barChart>
      <c:catAx>
        <c:axId val="2441443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4154368"/>
        <c:crosses val="autoZero"/>
        <c:auto val="1"/>
        <c:lblAlgn val="ctr"/>
        <c:lblOffset val="100"/>
        <c:noMultiLvlLbl val="0"/>
      </c:catAx>
      <c:valAx>
        <c:axId val="244154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414438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spc="0" baseline="0">
                <a:solidFill>
                  <a:schemeClr val="tx1"/>
                </a:solidFill>
                <a:latin typeface="+mn-lt"/>
                <a:ea typeface="+mn-ea"/>
                <a:cs typeface="+mn-cs"/>
              </a:defRPr>
            </a:pPr>
            <a:r>
              <a:rPr lang="en-US" b="1">
                <a:solidFill>
                  <a:schemeClr val="tx1"/>
                </a:solidFill>
              </a:rPr>
              <a:t>PRESUPUESTO ASIGNADO UNIDADES QUE DEPENDEN DE </a:t>
            </a:r>
            <a:r>
              <a:rPr lang="en-US" sz="1400" b="1" i="0" u="none" strike="noStrike" kern="1200" spc="0" baseline="0">
                <a:solidFill>
                  <a:schemeClr val="tx1"/>
                </a:solidFill>
                <a:latin typeface="+mn-lt"/>
                <a:ea typeface="+mn-ea"/>
                <a:cs typeface="+mn-cs"/>
              </a:rPr>
              <a:t>DESPACHO MUNICIPAL</a:t>
            </a:r>
            <a:endParaRPr lang="es-ES" sz="1400" b="1" i="0" u="none" strike="noStrike" kern="1200" spc="0" baseline="0">
              <a:solidFill>
                <a:schemeClr val="tx1"/>
              </a:solidFill>
              <a:latin typeface="+mn-lt"/>
              <a:ea typeface="+mn-ea"/>
              <a:cs typeface="+mn-cs"/>
            </a:endParaRPr>
          </a:p>
        </c:rich>
      </c:tx>
      <c:layout/>
      <c:overlay val="0"/>
      <c:spPr>
        <a:noFill/>
        <a:ln>
          <a:noFill/>
        </a:ln>
        <a:effectLst/>
      </c:spPr>
    </c:title>
    <c:autoTitleDeleted val="0"/>
    <c:plotArea>
      <c:layout/>
      <c:barChart>
        <c:barDir val="col"/>
        <c:grouping val="clustered"/>
        <c:varyColors val="0"/>
        <c:ser>
          <c:idx val="5"/>
          <c:order val="0"/>
          <c:tx>
            <c:strRef>
              <c:f>Despacho!$Q$3:$Q$4</c:f>
              <c:strCache>
                <c:ptCount val="2"/>
                <c:pt idx="0">
                  <c:v>PRESUPUESTO ASIGNADO</c:v>
                </c:pt>
              </c:strCache>
            </c:strRef>
          </c:tx>
          <c:spPr>
            <a:solidFill>
              <a:srgbClr val="002060"/>
            </a:solidFill>
            <a:ln>
              <a:solidFill>
                <a:srgbClr val="00206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Despacho!$K$5:$K$11</c:f>
              <c:strCache>
                <c:ptCount val="7"/>
                <c:pt idx="0">
                  <c:v>Despacho </c:v>
                </c:pt>
                <c:pt idx="1">
                  <c:v>Gerencia General</c:v>
                </c:pt>
                <c:pt idx="2">
                  <c:v>Unidad de Planificación y Seguimiento </c:v>
                </c:pt>
                <c:pt idx="3">
                  <c:v>Unidad de Adquisiciones y Contrataciones Institucionales</c:v>
                </c:pt>
                <c:pt idx="4">
                  <c:v>Unidad de Tecnologías de Información y Comunicación</c:v>
                </c:pt>
                <c:pt idx="5">
                  <c:v>Unidad de Gestión y Cooperación </c:v>
                </c:pt>
                <c:pt idx="6">
                  <c:v>Cuerpo de Agentes Municipales</c:v>
                </c:pt>
              </c:strCache>
            </c:strRef>
          </c:cat>
          <c:val>
            <c:numRef>
              <c:f>Despacho!$Q$5:$Q$11</c:f>
              <c:numCache>
                <c:formatCode>_([$$-440A]* #,##0.00_);_([$$-440A]* \(#,##0.00\);_([$$-440A]* "-"??_);_(@_)</c:formatCode>
                <c:ptCount val="7"/>
                <c:pt idx="0">
                  <c:v>17859.32</c:v>
                </c:pt>
                <c:pt idx="1">
                  <c:v>206129.8</c:v>
                </c:pt>
                <c:pt idx="2">
                  <c:v>3121.29</c:v>
                </c:pt>
                <c:pt idx="3">
                  <c:v>5603.2</c:v>
                </c:pt>
                <c:pt idx="4">
                  <c:v>46969.38</c:v>
                </c:pt>
                <c:pt idx="5">
                  <c:v>1449.32</c:v>
                </c:pt>
                <c:pt idx="6">
                  <c:v>24843.72</c:v>
                </c:pt>
              </c:numCache>
            </c:numRef>
          </c:val>
        </c:ser>
        <c:dLbls>
          <c:showLegendKey val="0"/>
          <c:showVal val="0"/>
          <c:showCatName val="0"/>
          <c:showSerName val="0"/>
          <c:showPercent val="0"/>
          <c:showBubbleSize val="0"/>
        </c:dLbls>
        <c:gapWidth val="219"/>
        <c:overlap val="-27"/>
        <c:axId val="244195712"/>
        <c:axId val="244197248"/>
        <c:extLst>
          <c:ext xmlns:c15="http://schemas.microsoft.com/office/drawing/2012/chart" uri="{02D57815-91ED-43cb-92C2-25804820EDAC}">
            <c15:filteredBarSeries>
              <c15:ser>
                <c:idx val="0"/>
                <c:order val="0"/>
                <c:tx>
                  <c:strRef>
                    <c:extLst>
                      <c:ext uri="{02D57815-91ED-43cb-92C2-25804820EDAC}">
                        <c15:formulaRef>
                          <c15:sqref>Despacho!$L$3:$L$4</c15:sqref>
                        </c15:formulaRef>
                      </c:ext>
                    </c:extLst>
                    <c:strCache>
                      <c:ptCount val="2"/>
                      <c:pt idx="0">
                        <c:v>METAS</c:v>
                      </c:pt>
                      <c:pt idx="1">
                        <c:v>POLITICO INSTITUCIONAL</c:v>
                      </c:pt>
                    </c:strCache>
                  </c:strRef>
                </c:tx>
                <c:spPr>
                  <a:solidFill>
                    <a:schemeClr val="accent1"/>
                  </a:solidFill>
                  <a:ln>
                    <a:noFill/>
                  </a:ln>
                  <a:effectLst/>
                </c:spPr>
                <c:invertIfNegative val="0"/>
                <c:cat>
                  <c:strRef>
                    <c:extLst>
                      <c:ext uri="{02D57815-91ED-43cb-92C2-25804820EDAC}">
                        <c15:formulaRef>
                          <c15:sqref>Despacho!$K$5:$K$11</c15:sqref>
                        </c15:formulaRef>
                      </c:ext>
                    </c:extLst>
                    <c:strCache>
                      <c:ptCount val="7"/>
                      <c:pt idx="0">
                        <c:v>Despacho </c:v>
                      </c:pt>
                      <c:pt idx="1">
                        <c:v>Gerencia General</c:v>
                      </c:pt>
                      <c:pt idx="2">
                        <c:v>Unidad de Planificación y Seguimiento </c:v>
                      </c:pt>
                      <c:pt idx="3">
                        <c:v>Unidad de Adquisiciones y Contrataciones Institucionales</c:v>
                      </c:pt>
                      <c:pt idx="4">
                        <c:v>Unidad de Tecnologías de Información y Comunicación</c:v>
                      </c:pt>
                      <c:pt idx="5">
                        <c:v>Unidad de Gestión y Cooperación </c:v>
                      </c:pt>
                      <c:pt idx="6">
                        <c:v>Cuerpo de Agentes Municipales</c:v>
                      </c:pt>
                    </c:strCache>
                  </c:strRef>
                </c:cat>
                <c:val>
                  <c:numRef>
                    <c:extLst>
                      <c:ext uri="{02D57815-91ED-43cb-92C2-25804820EDAC}">
                        <c15:formulaRef>
                          <c15:sqref>Despacho!$L$5:$L$11</c15:sqref>
                        </c15:formulaRef>
                      </c:ext>
                    </c:extLst>
                    <c:numCache>
                      <c:formatCode>General</c:formatCode>
                      <c:ptCount val="7"/>
                      <c:pt idx="0">
                        <c:v>7</c:v>
                      </c:pt>
                      <c:pt idx="1">
                        <c:v>3</c:v>
                      </c:pt>
                      <c:pt idx="2">
                        <c:v>4</c:v>
                      </c:pt>
                      <c:pt idx="3">
                        <c:v>5</c:v>
                      </c:pt>
                      <c:pt idx="4">
                        <c:v>5</c:v>
                      </c:pt>
                      <c:pt idx="5">
                        <c:v>5</c:v>
                      </c:pt>
                      <c:pt idx="6">
                        <c:v>5</c:v>
                      </c:pt>
                    </c:numCache>
                  </c:numRef>
                </c:val>
              </c15:ser>
            </c15:filteredBarSeries>
            <c15:filteredBarSeries>
              <c15:ser>
                <c:idx val="1"/>
                <c:order val="1"/>
                <c:tx>
                  <c:strRef>
                    <c:extLst xmlns:c15="http://schemas.microsoft.com/office/drawing/2012/chart">
                      <c:ext xmlns:c15="http://schemas.microsoft.com/office/drawing/2012/chart" uri="{02D57815-91ED-43cb-92C2-25804820EDAC}">
                        <c15:formulaRef>
                          <c15:sqref>Despacho!$M$3:$M$4</c15:sqref>
                        </c15:formulaRef>
                      </c:ext>
                    </c:extLst>
                    <c:strCache>
                      <c:ptCount val="2"/>
                      <c:pt idx="0">
                        <c:v>METAS</c:v>
                      </c:pt>
                      <c:pt idx="1">
                        <c:v>MEDIO AMBIENTAL</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Despacho!$K$5:$K$11</c15:sqref>
                        </c15:formulaRef>
                      </c:ext>
                    </c:extLst>
                    <c:strCache>
                      <c:ptCount val="7"/>
                      <c:pt idx="0">
                        <c:v>Despacho </c:v>
                      </c:pt>
                      <c:pt idx="1">
                        <c:v>Gerencia General</c:v>
                      </c:pt>
                      <c:pt idx="2">
                        <c:v>Unidad de Planificación y Seguimiento </c:v>
                      </c:pt>
                      <c:pt idx="3">
                        <c:v>Unidad de Adquisiciones y Contrataciones Institucionales</c:v>
                      </c:pt>
                      <c:pt idx="4">
                        <c:v>Unidad de Tecnologías de Información y Comunicación</c:v>
                      </c:pt>
                      <c:pt idx="5">
                        <c:v>Unidad de Gestión y Cooperación </c:v>
                      </c:pt>
                      <c:pt idx="6">
                        <c:v>Cuerpo de Agentes Municipales</c:v>
                      </c:pt>
                    </c:strCache>
                  </c:strRef>
                </c:cat>
                <c:val>
                  <c:numRef>
                    <c:extLst xmlns:c15="http://schemas.microsoft.com/office/drawing/2012/chart">
                      <c:ext xmlns:c15="http://schemas.microsoft.com/office/drawing/2012/chart" uri="{02D57815-91ED-43cb-92C2-25804820EDAC}">
                        <c15:formulaRef>
                          <c15:sqref>Despacho!$M$5:$M$11</c15:sqref>
                        </c15:formulaRef>
                      </c:ext>
                    </c:extLst>
                    <c:numCache>
                      <c:formatCode>General</c:formatCode>
                      <c:ptCount val="7"/>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Despacho!$N$3:$N$4</c15:sqref>
                        </c15:formulaRef>
                      </c:ext>
                    </c:extLst>
                    <c:strCache>
                      <c:ptCount val="2"/>
                      <c:pt idx="0">
                        <c:v>METAS</c:v>
                      </c:pt>
                      <c:pt idx="1">
                        <c:v>SOCIAL CULTURAL</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Despacho!$K$5:$K$11</c15:sqref>
                        </c15:formulaRef>
                      </c:ext>
                    </c:extLst>
                    <c:strCache>
                      <c:ptCount val="7"/>
                      <c:pt idx="0">
                        <c:v>Despacho </c:v>
                      </c:pt>
                      <c:pt idx="1">
                        <c:v>Gerencia General</c:v>
                      </c:pt>
                      <c:pt idx="2">
                        <c:v>Unidad de Planificación y Seguimiento </c:v>
                      </c:pt>
                      <c:pt idx="3">
                        <c:v>Unidad de Adquisiciones y Contrataciones Institucionales</c:v>
                      </c:pt>
                      <c:pt idx="4">
                        <c:v>Unidad de Tecnologías de Información y Comunicación</c:v>
                      </c:pt>
                      <c:pt idx="5">
                        <c:v>Unidad de Gestión y Cooperación </c:v>
                      </c:pt>
                      <c:pt idx="6">
                        <c:v>Cuerpo de Agentes Municipales</c:v>
                      </c:pt>
                    </c:strCache>
                  </c:strRef>
                </c:cat>
                <c:val>
                  <c:numRef>
                    <c:extLst xmlns:c15="http://schemas.microsoft.com/office/drawing/2012/chart">
                      <c:ext xmlns:c15="http://schemas.microsoft.com/office/drawing/2012/chart" uri="{02D57815-91ED-43cb-92C2-25804820EDAC}">
                        <c15:formulaRef>
                          <c15:sqref>Despacho!$N$5:$N$11</c15:sqref>
                        </c15:formulaRef>
                      </c:ext>
                    </c:extLst>
                    <c:numCache>
                      <c:formatCode>General</c:formatCode>
                      <c:ptCount val="7"/>
                      <c:pt idx="0">
                        <c:v>1</c:v>
                      </c:pt>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Despacho!$O$3:$O$4</c15:sqref>
                        </c15:formulaRef>
                      </c:ext>
                    </c:extLst>
                    <c:strCache>
                      <c:ptCount val="2"/>
                      <c:pt idx="0">
                        <c:v>METAS</c:v>
                      </c:pt>
                      <c:pt idx="1">
                        <c:v>ECONOMICO</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Despacho!$K$5:$K$11</c15:sqref>
                        </c15:formulaRef>
                      </c:ext>
                    </c:extLst>
                    <c:strCache>
                      <c:ptCount val="7"/>
                      <c:pt idx="0">
                        <c:v>Despacho </c:v>
                      </c:pt>
                      <c:pt idx="1">
                        <c:v>Gerencia General</c:v>
                      </c:pt>
                      <c:pt idx="2">
                        <c:v>Unidad de Planificación y Seguimiento </c:v>
                      </c:pt>
                      <c:pt idx="3">
                        <c:v>Unidad de Adquisiciones y Contrataciones Institucionales</c:v>
                      </c:pt>
                      <c:pt idx="4">
                        <c:v>Unidad de Tecnologías de Información y Comunicación</c:v>
                      </c:pt>
                      <c:pt idx="5">
                        <c:v>Unidad de Gestión y Cooperación </c:v>
                      </c:pt>
                      <c:pt idx="6">
                        <c:v>Cuerpo de Agentes Municipales</c:v>
                      </c:pt>
                    </c:strCache>
                  </c:strRef>
                </c:cat>
                <c:val>
                  <c:numRef>
                    <c:extLst xmlns:c15="http://schemas.microsoft.com/office/drawing/2012/chart">
                      <c:ext xmlns:c15="http://schemas.microsoft.com/office/drawing/2012/chart" uri="{02D57815-91ED-43cb-92C2-25804820EDAC}">
                        <c15:formulaRef>
                          <c15:sqref>Despacho!$O$5:$O$11</c15:sqref>
                        </c15:formulaRef>
                      </c:ext>
                    </c:extLst>
                    <c:numCache>
                      <c:formatCode>General</c:formatCode>
                      <c:ptCount val="7"/>
                      <c:pt idx="1">
                        <c:v>1</c:v>
                      </c:pt>
                    </c:numCache>
                  </c:numRef>
                </c:val>
              </c15:ser>
            </c15:filteredBarSeries>
            <c15:filteredBarSeries>
              <c15:ser>
                <c:idx val="4"/>
                <c:order val="4"/>
                <c:tx>
                  <c:strRef>
                    <c:extLst xmlns:c15="http://schemas.microsoft.com/office/drawing/2012/chart">
                      <c:ext xmlns:c15="http://schemas.microsoft.com/office/drawing/2012/chart" uri="{02D57815-91ED-43cb-92C2-25804820EDAC}">
                        <c15:formulaRef>
                          <c15:sqref>Despacho!$P$3:$P$4</c15:sqref>
                        </c15:formulaRef>
                      </c:ext>
                    </c:extLst>
                    <c:strCache>
                      <c:ptCount val="2"/>
                      <c:pt idx="0">
                        <c:v>CANTIDAD DE METAS PROGRAMADAS</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Despacho!$K$5:$K$11</c15:sqref>
                        </c15:formulaRef>
                      </c:ext>
                    </c:extLst>
                    <c:strCache>
                      <c:ptCount val="7"/>
                      <c:pt idx="0">
                        <c:v>Despacho </c:v>
                      </c:pt>
                      <c:pt idx="1">
                        <c:v>Gerencia General</c:v>
                      </c:pt>
                      <c:pt idx="2">
                        <c:v>Unidad de Planificación y Seguimiento </c:v>
                      </c:pt>
                      <c:pt idx="3">
                        <c:v>Unidad de Adquisiciones y Contrataciones Institucionales</c:v>
                      </c:pt>
                      <c:pt idx="4">
                        <c:v>Unidad de Tecnologías de Información y Comunicación</c:v>
                      </c:pt>
                      <c:pt idx="5">
                        <c:v>Unidad de Gestión y Cooperación </c:v>
                      </c:pt>
                      <c:pt idx="6">
                        <c:v>Cuerpo de Agentes Municipales</c:v>
                      </c:pt>
                    </c:strCache>
                  </c:strRef>
                </c:cat>
                <c:val>
                  <c:numRef>
                    <c:extLst xmlns:c15="http://schemas.microsoft.com/office/drawing/2012/chart">
                      <c:ext xmlns:c15="http://schemas.microsoft.com/office/drawing/2012/chart" uri="{02D57815-91ED-43cb-92C2-25804820EDAC}">
                        <c15:formulaRef>
                          <c15:sqref>Despacho!$P$5:$P$11</c15:sqref>
                        </c15:formulaRef>
                      </c:ext>
                    </c:extLst>
                    <c:numCache>
                      <c:formatCode>General</c:formatCode>
                      <c:ptCount val="7"/>
                      <c:pt idx="0">
                        <c:v>8</c:v>
                      </c:pt>
                      <c:pt idx="1">
                        <c:v>4</c:v>
                      </c:pt>
                      <c:pt idx="2">
                        <c:v>4</c:v>
                      </c:pt>
                      <c:pt idx="3">
                        <c:v>5</c:v>
                      </c:pt>
                      <c:pt idx="4">
                        <c:v>5</c:v>
                      </c:pt>
                      <c:pt idx="5">
                        <c:v>5</c:v>
                      </c:pt>
                      <c:pt idx="6">
                        <c:v>5</c:v>
                      </c:pt>
                    </c:numCache>
                  </c:numRef>
                </c:val>
              </c15:ser>
            </c15:filteredBarSeries>
          </c:ext>
        </c:extLst>
      </c:barChart>
      <c:catAx>
        <c:axId val="244195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4197248"/>
        <c:crosses val="autoZero"/>
        <c:auto val="1"/>
        <c:lblAlgn val="ctr"/>
        <c:lblOffset val="100"/>
        <c:noMultiLvlLbl val="0"/>
      </c:catAx>
      <c:valAx>
        <c:axId val="244197248"/>
        <c:scaling>
          <c:orientation val="minMax"/>
        </c:scaling>
        <c:delete val="0"/>
        <c:axPos val="l"/>
        <c:majorGridlines>
          <c:spPr>
            <a:ln w="9525" cap="flat" cmpd="sng" algn="ctr">
              <a:solidFill>
                <a:schemeClr val="tx1">
                  <a:lumMod val="15000"/>
                  <a:lumOff val="85000"/>
                </a:schemeClr>
              </a:solidFill>
              <a:round/>
            </a:ln>
            <a:effectLst/>
          </c:spPr>
        </c:majorGridlines>
        <c:numFmt formatCode="_([$$-440A]* #,##0.00_);_([$$-440A]* \(#,##0.00\);_([$$-440A]*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419571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US" sz="1100" b="1"/>
              <a:t>CANTIDAD DE METAS PROGRAMADAS UNIDADES QUE DEPENDEN</a:t>
            </a:r>
            <a:r>
              <a:rPr lang="en-US" sz="1100" b="1" baseline="0"/>
              <a:t> DE GERENCIA GENERAL</a:t>
            </a:r>
            <a:endParaRPr lang="en-US" sz="1100" b="1"/>
          </a:p>
        </c:rich>
      </c:tx>
      <c:layout/>
      <c:overlay val="0"/>
      <c:spPr>
        <a:noFill/>
        <a:ln>
          <a:noFill/>
        </a:ln>
        <a:effectLst/>
      </c:spPr>
    </c:title>
    <c:autoTitleDeleted val="0"/>
    <c:plotArea>
      <c:layout/>
      <c:barChart>
        <c:barDir val="col"/>
        <c:grouping val="clustered"/>
        <c:varyColors val="0"/>
        <c:ser>
          <c:idx val="4"/>
          <c:order val="0"/>
          <c:tx>
            <c:strRef>
              <c:f>Gerencia!$P$2:$P$3</c:f>
              <c:strCache>
                <c:ptCount val="2"/>
                <c:pt idx="0">
                  <c:v>CANTIDAD DE METAS PROGRAMADAS</c:v>
                </c:pt>
              </c:strCache>
            </c:strRef>
          </c:tx>
          <c:spPr>
            <a:solidFill>
              <a:srgbClr val="002060"/>
            </a:solidFill>
            <a:ln>
              <a:solidFill>
                <a:srgbClr val="00206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Gerencia!$K$4:$K$8</c:f>
              <c:strCache>
                <c:ptCount val="5"/>
                <c:pt idx="0">
                  <c:v>Sub Gerencia Ambiental</c:v>
                </c:pt>
                <c:pt idx="1">
                  <c:v>Sub Gerencia Financiera Tributaria</c:v>
                </c:pt>
                <c:pt idx="2">
                  <c:v>Sub Gerencia Administrativa</c:v>
                </c:pt>
                <c:pt idx="3">
                  <c:v>Sub Gerencia de Desarrollo Social</c:v>
                </c:pt>
                <c:pt idx="4">
                  <c:v>Sub Gerencia de Desarrollo Territorial</c:v>
                </c:pt>
              </c:strCache>
            </c:strRef>
          </c:cat>
          <c:val>
            <c:numRef>
              <c:f>Gerencia!$P$4:$P$8</c:f>
              <c:numCache>
                <c:formatCode>General</c:formatCode>
                <c:ptCount val="5"/>
                <c:pt idx="0">
                  <c:v>3</c:v>
                </c:pt>
                <c:pt idx="1">
                  <c:v>4</c:v>
                </c:pt>
                <c:pt idx="2">
                  <c:v>4</c:v>
                </c:pt>
                <c:pt idx="3">
                  <c:v>4</c:v>
                </c:pt>
                <c:pt idx="4">
                  <c:v>4</c:v>
                </c:pt>
              </c:numCache>
            </c:numRef>
          </c:val>
        </c:ser>
        <c:dLbls>
          <c:showLegendKey val="0"/>
          <c:showVal val="0"/>
          <c:showCatName val="0"/>
          <c:showSerName val="0"/>
          <c:showPercent val="0"/>
          <c:showBubbleSize val="0"/>
        </c:dLbls>
        <c:gapWidth val="219"/>
        <c:overlap val="-27"/>
        <c:axId val="244567040"/>
        <c:axId val="244577024"/>
        <c:extLst>
          <c:ext xmlns:c15="http://schemas.microsoft.com/office/drawing/2012/chart" uri="{02D57815-91ED-43cb-92C2-25804820EDAC}">
            <c15:filteredBarSeries>
              <c15:ser>
                <c:idx val="0"/>
                <c:order val="0"/>
                <c:tx>
                  <c:strRef>
                    <c:extLst>
                      <c:ext uri="{02D57815-91ED-43cb-92C2-25804820EDAC}">
                        <c15:formulaRef>
                          <c15:sqref>Gerencia!$L$2:$L$3</c15:sqref>
                        </c15:formulaRef>
                      </c:ext>
                    </c:extLst>
                    <c:strCache>
                      <c:ptCount val="2"/>
                      <c:pt idx="0">
                        <c:v>METAS</c:v>
                      </c:pt>
                      <c:pt idx="1">
                        <c:v>POLITICO INSTITUCIONAL</c:v>
                      </c:pt>
                    </c:strCache>
                  </c:strRef>
                </c:tx>
                <c:spPr>
                  <a:solidFill>
                    <a:schemeClr val="accent1"/>
                  </a:solidFill>
                  <a:ln>
                    <a:noFill/>
                  </a:ln>
                  <a:effectLst/>
                </c:spPr>
                <c:invertIfNegative val="0"/>
                <c:cat>
                  <c:strRef>
                    <c:extLst>
                      <c:ext uri="{02D57815-91ED-43cb-92C2-25804820EDAC}">
                        <c15:formulaRef>
                          <c15:sqref>Gerencia!$K$4:$K$8</c15:sqref>
                        </c15:formulaRef>
                      </c:ext>
                    </c:extLst>
                    <c:strCache>
                      <c:ptCount val="5"/>
                      <c:pt idx="0">
                        <c:v>Sub Gerencia Ambiental</c:v>
                      </c:pt>
                      <c:pt idx="1">
                        <c:v>Sub Gerencia Financiera Tributaria</c:v>
                      </c:pt>
                      <c:pt idx="2">
                        <c:v>Sub Gerencia Administrativa</c:v>
                      </c:pt>
                      <c:pt idx="3">
                        <c:v>Sub Gerencia de Desarrollo Social</c:v>
                      </c:pt>
                      <c:pt idx="4">
                        <c:v>Sub Gerencia de Desarrollo Territorial</c:v>
                      </c:pt>
                    </c:strCache>
                  </c:strRef>
                </c:cat>
                <c:val>
                  <c:numRef>
                    <c:extLst>
                      <c:ext uri="{02D57815-91ED-43cb-92C2-25804820EDAC}">
                        <c15:formulaRef>
                          <c15:sqref>Gerencia!$L$4:$L$8</c15:sqref>
                        </c15:formulaRef>
                      </c:ext>
                    </c:extLst>
                    <c:numCache>
                      <c:formatCode>General</c:formatCode>
                      <c:ptCount val="5"/>
                      <c:pt idx="1">
                        <c:v>4</c:v>
                      </c:pt>
                      <c:pt idx="2">
                        <c:v>3</c:v>
                      </c:pt>
                      <c:pt idx="4">
                        <c:v>2</c:v>
                      </c:pt>
                    </c:numCache>
                  </c:numRef>
                </c:val>
              </c15:ser>
            </c15:filteredBarSeries>
            <c15:filteredBarSeries>
              <c15:ser>
                <c:idx val="1"/>
                <c:order val="1"/>
                <c:tx>
                  <c:strRef>
                    <c:extLst xmlns:c15="http://schemas.microsoft.com/office/drawing/2012/chart">
                      <c:ext xmlns:c15="http://schemas.microsoft.com/office/drawing/2012/chart" uri="{02D57815-91ED-43cb-92C2-25804820EDAC}">
                        <c15:formulaRef>
                          <c15:sqref>Gerencia!$M$2:$M$3</c15:sqref>
                        </c15:formulaRef>
                      </c:ext>
                    </c:extLst>
                    <c:strCache>
                      <c:ptCount val="2"/>
                      <c:pt idx="0">
                        <c:v>METAS</c:v>
                      </c:pt>
                      <c:pt idx="1">
                        <c:v>MEDIO AMBIENTAL</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Gerencia!$K$4:$K$8</c15:sqref>
                        </c15:formulaRef>
                      </c:ext>
                    </c:extLst>
                    <c:strCache>
                      <c:ptCount val="5"/>
                      <c:pt idx="0">
                        <c:v>Sub Gerencia Ambiental</c:v>
                      </c:pt>
                      <c:pt idx="1">
                        <c:v>Sub Gerencia Financiera Tributaria</c:v>
                      </c:pt>
                      <c:pt idx="2">
                        <c:v>Sub Gerencia Administrativa</c:v>
                      </c:pt>
                      <c:pt idx="3">
                        <c:v>Sub Gerencia de Desarrollo Social</c:v>
                      </c:pt>
                      <c:pt idx="4">
                        <c:v>Sub Gerencia de Desarrollo Territorial</c:v>
                      </c:pt>
                    </c:strCache>
                  </c:strRef>
                </c:cat>
                <c:val>
                  <c:numRef>
                    <c:extLst xmlns:c15="http://schemas.microsoft.com/office/drawing/2012/chart">
                      <c:ext xmlns:c15="http://schemas.microsoft.com/office/drawing/2012/chart" uri="{02D57815-91ED-43cb-92C2-25804820EDAC}">
                        <c15:formulaRef>
                          <c15:sqref>Gerencia!$M$4:$M$8</c15:sqref>
                        </c15:formulaRef>
                      </c:ext>
                    </c:extLst>
                    <c:numCache>
                      <c:formatCode>General</c:formatCode>
                      <c:ptCount val="5"/>
                      <c:pt idx="0">
                        <c:v>2</c:v>
                      </c:pt>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Gerencia!$N$2:$N$3</c15:sqref>
                        </c15:formulaRef>
                      </c:ext>
                    </c:extLst>
                    <c:strCache>
                      <c:ptCount val="2"/>
                      <c:pt idx="0">
                        <c:v>METAS</c:v>
                      </c:pt>
                      <c:pt idx="1">
                        <c:v>SOCIAL CULTURAL</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Gerencia!$K$4:$K$8</c15:sqref>
                        </c15:formulaRef>
                      </c:ext>
                    </c:extLst>
                    <c:strCache>
                      <c:ptCount val="5"/>
                      <c:pt idx="0">
                        <c:v>Sub Gerencia Ambiental</c:v>
                      </c:pt>
                      <c:pt idx="1">
                        <c:v>Sub Gerencia Financiera Tributaria</c:v>
                      </c:pt>
                      <c:pt idx="2">
                        <c:v>Sub Gerencia Administrativa</c:v>
                      </c:pt>
                      <c:pt idx="3">
                        <c:v>Sub Gerencia de Desarrollo Social</c:v>
                      </c:pt>
                      <c:pt idx="4">
                        <c:v>Sub Gerencia de Desarrollo Territorial</c:v>
                      </c:pt>
                    </c:strCache>
                  </c:strRef>
                </c:cat>
                <c:val>
                  <c:numRef>
                    <c:extLst xmlns:c15="http://schemas.microsoft.com/office/drawing/2012/chart">
                      <c:ext xmlns:c15="http://schemas.microsoft.com/office/drawing/2012/chart" uri="{02D57815-91ED-43cb-92C2-25804820EDAC}">
                        <c15:formulaRef>
                          <c15:sqref>Gerencia!$N$4:$N$8</c15:sqref>
                        </c15:formulaRef>
                      </c:ext>
                    </c:extLst>
                    <c:numCache>
                      <c:formatCode>General</c:formatCode>
                      <c:ptCount val="5"/>
                      <c:pt idx="2">
                        <c:v>1</c:v>
                      </c:pt>
                      <c:pt idx="3">
                        <c:v>4</c:v>
                      </c:pt>
                      <c:pt idx="4">
                        <c:v>1</c:v>
                      </c:pt>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Gerencia!$O$2:$O$3</c15:sqref>
                        </c15:formulaRef>
                      </c:ext>
                    </c:extLst>
                    <c:strCache>
                      <c:ptCount val="2"/>
                      <c:pt idx="0">
                        <c:v>METAS</c:v>
                      </c:pt>
                      <c:pt idx="1">
                        <c:v>ECONOMICO</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Gerencia!$K$4:$K$8</c15:sqref>
                        </c15:formulaRef>
                      </c:ext>
                    </c:extLst>
                    <c:strCache>
                      <c:ptCount val="5"/>
                      <c:pt idx="0">
                        <c:v>Sub Gerencia Ambiental</c:v>
                      </c:pt>
                      <c:pt idx="1">
                        <c:v>Sub Gerencia Financiera Tributaria</c:v>
                      </c:pt>
                      <c:pt idx="2">
                        <c:v>Sub Gerencia Administrativa</c:v>
                      </c:pt>
                      <c:pt idx="3">
                        <c:v>Sub Gerencia de Desarrollo Social</c:v>
                      </c:pt>
                      <c:pt idx="4">
                        <c:v>Sub Gerencia de Desarrollo Territorial</c:v>
                      </c:pt>
                    </c:strCache>
                  </c:strRef>
                </c:cat>
                <c:val>
                  <c:numRef>
                    <c:extLst xmlns:c15="http://schemas.microsoft.com/office/drawing/2012/chart">
                      <c:ext xmlns:c15="http://schemas.microsoft.com/office/drawing/2012/chart" uri="{02D57815-91ED-43cb-92C2-25804820EDAC}">
                        <c15:formulaRef>
                          <c15:sqref>Gerencia!$O$4:$O$8</c15:sqref>
                        </c15:formulaRef>
                      </c:ext>
                    </c:extLst>
                    <c:numCache>
                      <c:formatCode>General</c:formatCode>
                      <c:ptCount val="5"/>
                      <c:pt idx="0">
                        <c:v>1</c:v>
                      </c:pt>
                      <c:pt idx="4">
                        <c:v>1</c:v>
                      </c:pt>
                    </c:numCache>
                  </c:numRef>
                </c:val>
              </c15:ser>
            </c15:filteredBarSeries>
          </c:ext>
        </c:extLst>
      </c:barChart>
      <c:catAx>
        <c:axId val="244567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4577024"/>
        <c:crosses val="autoZero"/>
        <c:auto val="1"/>
        <c:lblAlgn val="ctr"/>
        <c:lblOffset val="100"/>
        <c:noMultiLvlLbl val="0"/>
      </c:catAx>
      <c:valAx>
        <c:axId val="2445770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456704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US" sz="1100" b="1"/>
              <a:t>PRESUPUESTO ASIGNADO </a:t>
            </a:r>
            <a:r>
              <a:rPr lang="en-US" sz="1100" b="1" i="0" u="none" strike="noStrike" baseline="0">
                <a:effectLst/>
              </a:rPr>
              <a:t>UNIDADES QUE DEPENDEN DE GERENCIA GENERAL</a:t>
            </a:r>
            <a:endParaRPr lang="en-US" sz="1100" b="1"/>
          </a:p>
        </c:rich>
      </c:tx>
      <c:layout/>
      <c:overlay val="0"/>
      <c:spPr>
        <a:noFill/>
        <a:ln>
          <a:noFill/>
        </a:ln>
        <a:effectLst/>
      </c:spPr>
    </c:title>
    <c:autoTitleDeleted val="0"/>
    <c:plotArea>
      <c:layout/>
      <c:barChart>
        <c:barDir val="col"/>
        <c:grouping val="clustered"/>
        <c:varyColors val="0"/>
        <c:ser>
          <c:idx val="5"/>
          <c:order val="0"/>
          <c:tx>
            <c:strRef>
              <c:f>Gerencia!$Q$2:$Q$3</c:f>
              <c:strCache>
                <c:ptCount val="2"/>
                <c:pt idx="0">
                  <c:v>PRESUPUESTO ASIGNADO</c:v>
                </c:pt>
              </c:strCache>
            </c:strRef>
          </c:tx>
          <c:spPr>
            <a:solidFill>
              <a:srgbClr val="002060"/>
            </a:solidFill>
            <a:ln>
              <a:solidFill>
                <a:srgbClr val="00206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Gerencia!$K$4:$K$8</c:f>
              <c:strCache>
                <c:ptCount val="5"/>
                <c:pt idx="0">
                  <c:v>Sub Gerencia Ambiental</c:v>
                </c:pt>
                <c:pt idx="1">
                  <c:v>Sub Gerencia Financiera Tributaria</c:v>
                </c:pt>
                <c:pt idx="2">
                  <c:v>Sub Gerencia Administrativa</c:v>
                </c:pt>
                <c:pt idx="3">
                  <c:v>Sub Gerencia de Desarrollo Social</c:v>
                </c:pt>
                <c:pt idx="4">
                  <c:v>Sub Gerencia de Desarrollo Territorial</c:v>
                </c:pt>
              </c:strCache>
            </c:strRef>
          </c:cat>
          <c:val>
            <c:numRef>
              <c:f>Gerencia!$Q$4:$Q$8</c:f>
              <c:numCache>
                <c:formatCode>_([$$-440A]* #,##0.00_);_([$$-440A]* \(#,##0.00\);_([$$-440A]* "-"??_);_(@_)</c:formatCode>
                <c:ptCount val="5"/>
                <c:pt idx="0">
                  <c:v>4102.91</c:v>
                </c:pt>
                <c:pt idx="1">
                  <c:v>2011.56</c:v>
                </c:pt>
                <c:pt idx="2">
                  <c:v>22713.59</c:v>
                </c:pt>
                <c:pt idx="3">
                  <c:v>2500</c:v>
                </c:pt>
                <c:pt idx="4">
                  <c:v>24800.55</c:v>
                </c:pt>
              </c:numCache>
            </c:numRef>
          </c:val>
        </c:ser>
        <c:dLbls>
          <c:showLegendKey val="0"/>
          <c:showVal val="0"/>
          <c:showCatName val="0"/>
          <c:showSerName val="0"/>
          <c:showPercent val="0"/>
          <c:showBubbleSize val="0"/>
        </c:dLbls>
        <c:gapWidth val="219"/>
        <c:overlap val="-27"/>
        <c:axId val="244745344"/>
        <c:axId val="244746880"/>
        <c:extLst>
          <c:ext xmlns:c15="http://schemas.microsoft.com/office/drawing/2012/chart" uri="{02D57815-91ED-43cb-92C2-25804820EDAC}">
            <c15:filteredBarSeries>
              <c15:ser>
                <c:idx val="0"/>
                <c:order val="0"/>
                <c:tx>
                  <c:strRef>
                    <c:extLst>
                      <c:ext uri="{02D57815-91ED-43cb-92C2-25804820EDAC}">
                        <c15:formulaRef>
                          <c15:sqref>Gerencia!$L$2:$L$3</c15:sqref>
                        </c15:formulaRef>
                      </c:ext>
                    </c:extLst>
                    <c:strCache>
                      <c:ptCount val="2"/>
                      <c:pt idx="0">
                        <c:v>METAS</c:v>
                      </c:pt>
                      <c:pt idx="1">
                        <c:v>POLITICO INSTITUCIONAL</c:v>
                      </c:pt>
                    </c:strCache>
                  </c:strRef>
                </c:tx>
                <c:spPr>
                  <a:solidFill>
                    <a:schemeClr val="accent1"/>
                  </a:solidFill>
                  <a:ln>
                    <a:noFill/>
                  </a:ln>
                  <a:effectLst/>
                </c:spPr>
                <c:invertIfNegative val="0"/>
                <c:cat>
                  <c:strRef>
                    <c:extLst>
                      <c:ext uri="{02D57815-91ED-43cb-92C2-25804820EDAC}">
                        <c15:formulaRef>
                          <c15:sqref>Gerencia!$K$4:$K$8</c15:sqref>
                        </c15:formulaRef>
                      </c:ext>
                    </c:extLst>
                    <c:strCache>
                      <c:ptCount val="5"/>
                      <c:pt idx="0">
                        <c:v>Sub Gerencia Ambiental</c:v>
                      </c:pt>
                      <c:pt idx="1">
                        <c:v>Sub Gerencia Financiera Tributaria</c:v>
                      </c:pt>
                      <c:pt idx="2">
                        <c:v>Sub Gerencia Administrativa</c:v>
                      </c:pt>
                      <c:pt idx="3">
                        <c:v>Sub Gerencia de Desarrollo Social</c:v>
                      </c:pt>
                      <c:pt idx="4">
                        <c:v>Sub Gerencia de Desarrollo Territorial</c:v>
                      </c:pt>
                    </c:strCache>
                  </c:strRef>
                </c:cat>
                <c:val>
                  <c:numRef>
                    <c:extLst>
                      <c:ext uri="{02D57815-91ED-43cb-92C2-25804820EDAC}">
                        <c15:formulaRef>
                          <c15:sqref>Gerencia!$L$4:$L$8</c15:sqref>
                        </c15:formulaRef>
                      </c:ext>
                    </c:extLst>
                    <c:numCache>
                      <c:formatCode>General</c:formatCode>
                      <c:ptCount val="5"/>
                      <c:pt idx="1">
                        <c:v>4</c:v>
                      </c:pt>
                      <c:pt idx="2">
                        <c:v>3</c:v>
                      </c:pt>
                      <c:pt idx="4">
                        <c:v>2</c:v>
                      </c:pt>
                    </c:numCache>
                  </c:numRef>
                </c:val>
              </c15:ser>
            </c15:filteredBarSeries>
            <c15:filteredBarSeries>
              <c15:ser>
                <c:idx val="1"/>
                <c:order val="1"/>
                <c:tx>
                  <c:strRef>
                    <c:extLst xmlns:c15="http://schemas.microsoft.com/office/drawing/2012/chart">
                      <c:ext xmlns:c15="http://schemas.microsoft.com/office/drawing/2012/chart" uri="{02D57815-91ED-43cb-92C2-25804820EDAC}">
                        <c15:formulaRef>
                          <c15:sqref>Gerencia!$M$2:$M$3</c15:sqref>
                        </c15:formulaRef>
                      </c:ext>
                    </c:extLst>
                    <c:strCache>
                      <c:ptCount val="2"/>
                      <c:pt idx="0">
                        <c:v>METAS</c:v>
                      </c:pt>
                      <c:pt idx="1">
                        <c:v>MEDIO AMBIENTAL</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Gerencia!$K$4:$K$8</c15:sqref>
                        </c15:formulaRef>
                      </c:ext>
                    </c:extLst>
                    <c:strCache>
                      <c:ptCount val="5"/>
                      <c:pt idx="0">
                        <c:v>Sub Gerencia Ambiental</c:v>
                      </c:pt>
                      <c:pt idx="1">
                        <c:v>Sub Gerencia Financiera Tributaria</c:v>
                      </c:pt>
                      <c:pt idx="2">
                        <c:v>Sub Gerencia Administrativa</c:v>
                      </c:pt>
                      <c:pt idx="3">
                        <c:v>Sub Gerencia de Desarrollo Social</c:v>
                      </c:pt>
                      <c:pt idx="4">
                        <c:v>Sub Gerencia de Desarrollo Territorial</c:v>
                      </c:pt>
                    </c:strCache>
                  </c:strRef>
                </c:cat>
                <c:val>
                  <c:numRef>
                    <c:extLst xmlns:c15="http://schemas.microsoft.com/office/drawing/2012/chart">
                      <c:ext xmlns:c15="http://schemas.microsoft.com/office/drawing/2012/chart" uri="{02D57815-91ED-43cb-92C2-25804820EDAC}">
                        <c15:formulaRef>
                          <c15:sqref>Gerencia!$M$4:$M$8</c15:sqref>
                        </c15:formulaRef>
                      </c:ext>
                    </c:extLst>
                    <c:numCache>
                      <c:formatCode>General</c:formatCode>
                      <c:ptCount val="5"/>
                      <c:pt idx="0">
                        <c:v>2</c:v>
                      </c:pt>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Gerencia!$N$2:$N$3</c15:sqref>
                        </c15:formulaRef>
                      </c:ext>
                    </c:extLst>
                    <c:strCache>
                      <c:ptCount val="2"/>
                      <c:pt idx="0">
                        <c:v>METAS</c:v>
                      </c:pt>
                      <c:pt idx="1">
                        <c:v>SOCIAL CULTURAL</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Gerencia!$K$4:$K$8</c15:sqref>
                        </c15:formulaRef>
                      </c:ext>
                    </c:extLst>
                    <c:strCache>
                      <c:ptCount val="5"/>
                      <c:pt idx="0">
                        <c:v>Sub Gerencia Ambiental</c:v>
                      </c:pt>
                      <c:pt idx="1">
                        <c:v>Sub Gerencia Financiera Tributaria</c:v>
                      </c:pt>
                      <c:pt idx="2">
                        <c:v>Sub Gerencia Administrativa</c:v>
                      </c:pt>
                      <c:pt idx="3">
                        <c:v>Sub Gerencia de Desarrollo Social</c:v>
                      </c:pt>
                      <c:pt idx="4">
                        <c:v>Sub Gerencia de Desarrollo Territorial</c:v>
                      </c:pt>
                    </c:strCache>
                  </c:strRef>
                </c:cat>
                <c:val>
                  <c:numRef>
                    <c:extLst xmlns:c15="http://schemas.microsoft.com/office/drawing/2012/chart">
                      <c:ext xmlns:c15="http://schemas.microsoft.com/office/drawing/2012/chart" uri="{02D57815-91ED-43cb-92C2-25804820EDAC}">
                        <c15:formulaRef>
                          <c15:sqref>Gerencia!$N$4:$N$8</c15:sqref>
                        </c15:formulaRef>
                      </c:ext>
                    </c:extLst>
                    <c:numCache>
                      <c:formatCode>General</c:formatCode>
                      <c:ptCount val="5"/>
                      <c:pt idx="2">
                        <c:v>1</c:v>
                      </c:pt>
                      <c:pt idx="3">
                        <c:v>4</c:v>
                      </c:pt>
                      <c:pt idx="4">
                        <c:v>1</c:v>
                      </c:pt>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Gerencia!$O$2:$O$3</c15:sqref>
                        </c15:formulaRef>
                      </c:ext>
                    </c:extLst>
                    <c:strCache>
                      <c:ptCount val="2"/>
                      <c:pt idx="0">
                        <c:v>METAS</c:v>
                      </c:pt>
                      <c:pt idx="1">
                        <c:v>ECONOMICO</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Gerencia!$K$4:$K$8</c15:sqref>
                        </c15:formulaRef>
                      </c:ext>
                    </c:extLst>
                    <c:strCache>
                      <c:ptCount val="5"/>
                      <c:pt idx="0">
                        <c:v>Sub Gerencia Ambiental</c:v>
                      </c:pt>
                      <c:pt idx="1">
                        <c:v>Sub Gerencia Financiera Tributaria</c:v>
                      </c:pt>
                      <c:pt idx="2">
                        <c:v>Sub Gerencia Administrativa</c:v>
                      </c:pt>
                      <c:pt idx="3">
                        <c:v>Sub Gerencia de Desarrollo Social</c:v>
                      </c:pt>
                      <c:pt idx="4">
                        <c:v>Sub Gerencia de Desarrollo Territorial</c:v>
                      </c:pt>
                    </c:strCache>
                  </c:strRef>
                </c:cat>
                <c:val>
                  <c:numRef>
                    <c:extLst xmlns:c15="http://schemas.microsoft.com/office/drawing/2012/chart">
                      <c:ext xmlns:c15="http://schemas.microsoft.com/office/drawing/2012/chart" uri="{02D57815-91ED-43cb-92C2-25804820EDAC}">
                        <c15:formulaRef>
                          <c15:sqref>Gerencia!$O$4:$O$8</c15:sqref>
                        </c15:formulaRef>
                      </c:ext>
                    </c:extLst>
                    <c:numCache>
                      <c:formatCode>General</c:formatCode>
                      <c:ptCount val="5"/>
                      <c:pt idx="0">
                        <c:v>1</c:v>
                      </c:pt>
                      <c:pt idx="4">
                        <c:v>1</c:v>
                      </c:pt>
                    </c:numCache>
                  </c:numRef>
                </c:val>
              </c15:ser>
            </c15:filteredBarSeries>
            <c15:filteredBarSeries>
              <c15:ser>
                <c:idx val="4"/>
                <c:order val="4"/>
                <c:tx>
                  <c:strRef>
                    <c:extLst xmlns:c15="http://schemas.microsoft.com/office/drawing/2012/chart">
                      <c:ext xmlns:c15="http://schemas.microsoft.com/office/drawing/2012/chart" uri="{02D57815-91ED-43cb-92C2-25804820EDAC}">
                        <c15:formulaRef>
                          <c15:sqref>Gerencia!$P$2:$P$3</c15:sqref>
                        </c15:formulaRef>
                      </c:ext>
                    </c:extLst>
                    <c:strCache>
                      <c:ptCount val="2"/>
                      <c:pt idx="0">
                        <c:v>CANTIDAD DE METAS PROGRAMADAS</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Gerencia!$K$4:$K$8</c15:sqref>
                        </c15:formulaRef>
                      </c:ext>
                    </c:extLst>
                    <c:strCache>
                      <c:ptCount val="5"/>
                      <c:pt idx="0">
                        <c:v>Sub Gerencia Ambiental</c:v>
                      </c:pt>
                      <c:pt idx="1">
                        <c:v>Sub Gerencia Financiera Tributaria</c:v>
                      </c:pt>
                      <c:pt idx="2">
                        <c:v>Sub Gerencia Administrativa</c:v>
                      </c:pt>
                      <c:pt idx="3">
                        <c:v>Sub Gerencia de Desarrollo Social</c:v>
                      </c:pt>
                      <c:pt idx="4">
                        <c:v>Sub Gerencia de Desarrollo Territorial</c:v>
                      </c:pt>
                    </c:strCache>
                  </c:strRef>
                </c:cat>
                <c:val>
                  <c:numRef>
                    <c:extLst xmlns:c15="http://schemas.microsoft.com/office/drawing/2012/chart">
                      <c:ext xmlns:c15="http://schemas.microsoft.com/office/drawing/2012/chart" uri="{02D57815-91ED-43cb-92C2-25804820EDAC}">
                        <c15:formulaRef>
                          <c15:sqref>Gerencia!$P$4:$P$8</c15:sqref>
                        </c15:formulaRef>
                      </c:ext>
                    </c:extLst>
                    <c:numCache>
                      <c:formatCode>General</c:formatCode>
                      <c:ptCount val="5"/>
                      <c:pt idx="0">
                        <c:v>3</c:v>
                      </c:pt>
                      <c:pt idx="1">
                        <c:v>4</c:v>
                      </c:pt>
                      <c:pt idx="2">
                        <c:v>4</c:v>
                      </c:pt>
                      <c:pt idx="3">
                        <c:v>4</c:v>
                      </c:pt>
                      <c:pt idx="4">
                        <c:v>4</c:v>
                      </c:pt>
                    </c:numCache>
                  </c:numRef>
                </c:val>
              </c15:ser>
            </c15:filteredBarSeries>
          </c:ext>
        </c:extLst>
      </c:barChart>
      <c:catAx>
        <c:axId val="244745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4746880"/>
        <c:crosses val="autoZero"/>
        <c:auto val="1"/>
        <c:lblAlgn val="ctr"/>
        <c:lblOffset val="100"/>
        <c:noMultiLvlLbl val="0"/>
      </c:catAx>
      <c:valAx>
        <c:axId val="244746880"/>
        <c:scaling>
          <c:orientation val="minMax"/>
        </c:scaling>
        <c:delete val="0"/>
        <c:axPos val="l"/>
        <c:majorGridlines>
          <c:spPr>
            <a:ln w="9525" cap="flat" cmpd="sng" algn="ctr">
              <a:solidFill>
                <a:schemeClr val="tx1">
                  <a:lumMod val="15000"/>
                  <a:lumOff val="85000"/>
                </a:schemeClr>
              </a:solidFill>
              <a:round/>
            </a:ln>
            <a:effectLst/>
          </c:spPr>
        </c:majorGridlines>
        <c:numFmt formatCode="_([$$-440A]* #,##0.00_);_([$$-440A]* \(#,##0.00\);_([$$-440A]*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474534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US" sz="1100" b="1"/>
              <a:t>CANTIDAD DE METAS PROGRAMADAS </a:t>
            </a:r>
            <a:r>
              <a:rPr lang="en-US" sz="1100" b="1" i="0" u="none" strike="noStrike" baseline="0">
                <a:effectLst/>
              </a:rPr>
              <a:t>UNIDADES QUE DEPENDEN DE LA SUB-GERENCIA FINANCIERA</a:t>
            </a:r>
            <a:endParaRPr lang="en-US" sz="1100" b="1"/>
          </a:p>
        </c:rich>
      </c:tx>
      <c:layout/>
      <c:overlay val="0"/>
      <c:spPr>
        <a:noFill/>
        <a:ln>
          <a:noFill/>
        </a:ln>
        <a:effectLst/>
      </c:spPr>
    </c:title>
    <c:autoTitleDeleted val="0"/>
    <c:plotArea>
      <c:layout/>
      <c:barChart>
        <c:barDir val="col"/>
        <c:grouping val="clustered"/>
        <c:varyColors val="0"/>
        <c:ser>
          <c:idx val="4"/>
          <c:order val="0"/>
          <c:tx>
            <c:strRef>
              <c:f>'SUBGERENCIA FINANCIERA'!$P$2:$P$3</c:f>
              <c:strCache>
                <c:ptCount val="2"/>
                <c:pt idx="0">
                  <c:v>CANTIDAD DE METAS PROGRAMADAS</c:v>
                </c:pt>
              </c:strCache>
            </c:strRef>
          </c:tx>
          <c:spPr>
            <a:solidFill>
              <a:srgbClr val="002060"/>
            </a:solidFill>
            <a:ln>
              <a:solidFill>
                <a:srgbClr val="00206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'SUBGERENCIA FINANCIERA'!$K$4:$K$10</c:f>
              <c:strCache>
                <c:ptCount val="7"/>
                <c:pt idx="0">
                  <c:v>Departamento de Presupuesto</c:v>
                </c:pt>
                <c:pt idx="1">
                  <c:v>Departamento de Tesorería</c:v>
                </c:pt>
                <c:pt idx="2">
                  <c:v>Departamento de Contabilidad</c:v>
                </c:pt>
                <c:pt idx="3">
                  <c:v>Sección de Catastro y Registro Tributario</c:v>
                </c:pt>
                <c:pt idx="4">
                  <c:v>Sección de Cuentas Corrientes</c:v>
                </c:pt>
                <c:pt idx="5">
                  <c:v>Sección de Recuperación de Mora</c:v>
                </c:pt>
                <c:pt idx="6">
                  <c:v>Departamento de Coordinación Tributaria</c:v>
                </c:pt>
              </c:strCache>
            </c:strRef>
          </c:cat>
          <c:val>
            <c:numRef>
              <c:f>'SUBGERENCIA FINANCIERA'!$P$4:$P$10</c:f>
              <c:numCache>
                <c:formatCode>General</c:formatCode>
                <c:ptCount val="7"/>
                <c:pt idx="0">
                  <c:v>7</c:v>
                </c:pt>
                <c:pt idx="1">
                  <c:v>5</c:v>
                </c:pt>
                <c:pt idx="2">
                  <c:v>6</c:v>
                </c:pt>
                <c:pt idx="3">
                  <c:v>4</c:v>
                </c:pt>
                <c:pt idx="4">
                  <c:v>3</c:v>
                </c:pt>
                <c:pt idx="5">
                  <c:v>6</c:v>
                </c:pt>
                <c:pt idx="6">
                  <c:v>4</c:v>
                </c:pt>
              </c:numCache>
            </c:numRef>
          </c:val>
        </c:ser>
        <c:dLbls>
          <c:showLegendKey val="0"/>
          <c:showVal val="0"/>
          <c:showCatName val="0"/>
          <c:showSerName val="0"/>
          <c:showPercent val="0"/>
          <c:showBubbleSize val="0"/>
        </c:dLbls>
        <c:gapWidth val="219"/>
        <c:overlap val="-27"/>
        <c:axId val="245267072"/>
        <c:axId val="244994432"/>
        <c:extLst>
          <c:ext xmlns:c15="http://schemas.microsoft.com/office/drawing/2012/chart" uri="{02D57815-91ED-43cb-92C2-25804820EDAC}">
            <c15:filteredBarSeries>
              <c15:ser>
                <c:idx val="0"/>
                <c:order val="0"/>
                <c:tx>
                  <c:strRef>
                    <c:extLst>
                      <c:ext uri="{02D57815-91ED-43cb-92C2-25804820EDAC}">
                        <c15:formulaRef>
                          <c15:sqref>'SUBGERENCIA FINANCIERA'!$L$2:$L$3</c15:sqref>
                        </c15:formulaRef>
                      </c:ext>
                    </c:extLst>
                    <c:strCache>
                      <c:ptCount val="2"/>
                      <c:pt idx="0">
                        <c:v>METAS</c:v>
                      </c:pt>
                      <c:pt idx="1">
                        <c:v>POLITICO INSTITUCIONAL</c:v>
                      </c:pt>
                    </c:strCache>
                  </c:strRef>
                </c:tx>
                <c:spPr>
                  <a:solidFill>
                    <a:schemeClr val="accent1"/>
                  </a:solidFill>
                  <a:ln>
                    <a:noFill/>
                  </a:ln>
                  <a:effectLst/>
                </c:spPr>
                <c:invertIfNegative val="0"/>
                <c:cat>
                  <c:strRef>
                    <c:extLst>
                      <c:ext uri="{02D57815-91ED-43cb-92C2-25804820EDAC}">
                        <c15:formulaRef>
                          <c15:sqref>'SUBGERENCIA FINANCIERA'!$K$4:$K$10</c15:sqref>
                        </c15:formulaRef>
                      </c:ext>
                    </c:extLst>
                    <c:strCache>
                      <c:ptCount val="7"/>
                      <c:pt idx="0">
                        <c:v>Departamento de Presupuesto</c:v>
                      </c:pt>
                      <c:pt idx="1">
                        <c:v>Departamento de Tesorería</c:v>
                      </c:pt>
                      <c:pt idx="2">
                        <c:v>Departamento de Contabilidad</c:v>
                      </c:pt>
                      <c:pt idx="3">
                        <c:v>Sección de Catastro y Registro Tributario</c:v>
                      </c:pt>
                      <c:pt idx="4">
                        <c:v>Sección de Cuentas Corrientes</c:v>
                      </c:pt>
                      <c:pt idx="5">
                        <c:v>Sección de Recuperación de Mora</c:v>
                      </c:pt>
                      <c:pt idx="6">
                        <c:v>Departamento de Coordinación Tributaria</c:v>
                      </c:pt>
                    </c:strCache>
                  </c:strRef>
                </c:cat>
                <c:val>
                  <c:numRef>
                    <c:extLst>
                      <c:ext uri="{02D57815-91ED-43cb-92C2-25804820EDAC}">
                        <c15:formulaRef>
                          <c15:sqref>'SUBGERENCIA FINANCIERA'!$L$4:$L$10</c15:sqref>
                        </c15:formulaRef>
                      </c:ext>
                    </c:extLst>
                    <c:numCache>
                      <c:formatCode>General</c:formatCode>
                      <c:ptCount val="7"/>
                      <c:pt idx="0">
                        <c:v>7</c:v>
                      </c:pt>
                      <c:pt idx="1">
                        <c:v>5</c:v>
                      </c:pt>
                      <c:pt idx="2">
                        <c:v>6</c:v>
                      </c:pt>
                      <c:pt idx="3">
                        <c:v>4</c:v>
                      </c:pt>
                      <c:pt idx="4">
                        <c:v>3</c:v>
                      </c:pt>
                      <c:pt idx="5">
                        <c:v>0</c:v>
                      </c:pt>
                      <c:pt idx="6">
                        <c:v>4</c:v>
                      </c:pt>
                    </c:numCache>
                  </c:numRef>
                </c:val>
              </c15:ser>
            </c15:filteredBarSeries>
            <c15:filteredBarSeries>
              <c15:ser>
                <c:idx val="1"/>
                <c:order val="1"/>
                <c:tx>
                  <c:strRef>
                    <c:extLst xmlns:c15="http://schemas.microsoft.com/office/drawing/2012/chart">
                      <c:ext xmlns:c15="http://schemas.microsoft.com/office/drawing/2012/chart" uri="{02D57815-91ED-43cb-92C2-25804820EDAC}">
                        <c15:formulaRef>
                          <c15:sqref>'SUBGERENCIA FINANCIERA'!$M$2:$M$3</c15:sqref>
                        </c15:formulaRef>
                      </c:ext>
                    </c:extLst>
                    <c:strCache>
                      <c:ptCount val="2"/>
                      <c:pt idx="0">
                        <c:v>METAS</c:v>
                      </c:pt>
                      <c:pt idx="1">
                        <c:v>MEDIO AMBIENTAL</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'SUBGERENCIA FINANCIERA'!$K$4:$K$10</c15:sqref>
                        </c15:formulaRef>
                      </c:ext>
                    </c:extLst>
                    <c:strCache>
                      <c:ptCount val="7"/>
                      <c:pt idx="0">
                        <c:v>Departamento de Presupuesto</c:v>
                      </c:pt>
                      <c:pt idx="1">
                        <c:v>Departamento de Tesorería</c:v>
                      </c:pt>
                      <c:pt idx="2">
                        <c:v>Departamento de Contabilidad</c:v>
                      </c:pt>
                      <c:pt idx="3">
                        <c:v>Sección de Catastro y Registro Tributario</c:v>
                      </c:pt>
                      <c:pt idx="4">
                        <c:v>Sección de Cuentas Corrientes</c:v>
                      </c:pt>
                      <c:pt idx="5">
                        <c:v>Sección de Recuperación de Mora</c:v>
                      </c:pt>
                      <c:pt idx="6">
                        <c:v>Departamento de Coordinación Tributaria</c:v>
                      </c:pt>
                    </c:strCache>
                  </c:strRef>
                </c:cat>
                <c:val>
                  <c:numRef>
                    <c:extLst xmlns:c15="http://schemas.microsoft.com/office/drawing/2012/chart">
                      <c:ext xmlns:c15="http://schemas.microsoft.com/office/drawing/2012/chart" uri="{02D57815-91ED-43cb-92C2-25804820EDAC}">
                        <c15:formulaRef>
                          <c15:sqref>'SUBGERENCIA FINANCIERA'!$M$4:$M$10</c15:sqref>
                        </c15:formulaRef>
                      </c:ext>
                    </c:extLst>
                    <c:numCache>
                      <c:formatCode>General</c:formatCode>
                      <c:ptCount val="7"/>
                      <c:pt idx="0">
                        <c:v>0</c:v>
                      </c:pt>
                      <c:pt idx="1">
                        <c:v>0</c:v>
                      </c:pt>
                      <c:pt idx="2">
                        <c:v>0</c:v>
                      </c:pt>
                      <c:pt idx="3">
                        <c:v>0</c:v>
                      </c:pt>
                      <c:pt idx="4">
                        <c:v>0</c:v>
                      </c:pt>
                      <c:pt idx="5">
                        <c:v>0</c:v>
                      </c:pt>
                      <c:pt idx="6">
                        <c:v>0</c:v>
                      </c:pt>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'SUBGERENCIA FINANCIERA'!$N$2:$N$3</c15:sqref>
                        </c15:formulaRef>
                      </c:ext>
                    </c:extLst>
                    <c:strCache>
                      <c:ptCount val="2"/>
                      <c:pt idx="0">
                        <c:v>METAS</c:v>
                      </c:pt>
                      <c:pt idx="1">
                        <c:v>SOCIAL CULTURAL</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'SUBGERENCIA FINANCIERA'!$K$4:$K$10</c15:sqref>
                        </c15:formulaRef>
                      </c:ext>
                    </c:extLst>
                    <c:strCache>
                      <c:ptCount val="7"/>
                      <c:pt idx="0">
                        <c:v>Departamento de Presupuesto</c:v>
                      </c:pt>
                      <c:pt idx="1">
                        <c:v>Departamento de Tesorería</c:v>
                      </c:pt>
                      <c:pt idx="2">
                        <c:v>Departamento de Contabilidad</c:v>
                      </c:pt>
                      <c:pt idx="3">
                        <c:v>Sección de Catastro y Registro Tributario</c:v>
                      </c:pt>
                      <c:pt idx="4">
                        <c:v>Sección de Cuentas Corrientes</c:v>
                      </c:pt>
                      <c:pt idx="5">
                        <c:v>Sección de Recuperación de Mora</c:v>
                      </c:pt>
                      <c:pt idx="6">
                        <c:v>Departamento de Coordinación Tributaria</c:v>
                      </c:pt>
                    </c:strCache>
                  </c:strRef>
                </c:cat>
                <c:val>
                  <c:numRef>
                    <c:extLst xmlns:c15="http://schemas.microsoft.com/office/drawing/2012/chart">
                      <c:ext xmlns:c15="http://schemas.microsoft.com/office/drawing/2012/chart" uri="{02D57815-91ED-43cb-92C2-25804820EDAC}">
                        <c15:formulaRef>
                          <c15:sqref>'SUBGERENCIA FINANCIERA'!$N$4:$N$10</c15:sqref>
                        </c15:formulaRef>
                      </c:ext>
                    </c:extLst>
                    <c:numCache>
                      <c:formatCode>General</c:formatCode>
                      <c:ptCount val="7"/>
                      <c:pt idx="0">
                        <c:v>0</c:v>
                      </c:pt>
                      <c:pt idx="1">
                        <c:v>0</c:v>
                      </c:pt>
                      <c:pt idx="2">
                        <c:v>0</c:v>
                      </c:pt>
                      <c:pt idx="3">
                        <c:v>0</c:v>
                      </c:pt>
                      <c:pt idx="4">
                        <c:v>0</c:v>
                      </c:pt>
                      <c:pt idx="5">
                        <c:v>0</c:v>
                      </c:pt>
                      <c:pt idx="6">
                        <c:v>0</c:v>
                      </c:pt>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'SUBGERENCIA FINANCIERA'!$O$2:$O$3</c15:sqref>
                        </c15:formulaRef>
                      </c:ext>
                    </c:extLst>
                    <c:strCache>
                      <c:ptCount val="2"/>
                      <c:pt idx="0">
                        <c:v>METAS</c:v>
                      </c:pt>
                      <c:pt idx="1">
                        <c:v>ECONOMICO</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'SUBGERENCIA FINANCIERA'!$K$4:$K$10</c15:sqref>
                        </c15:formulaRef>
                      </c:ext>
                    </c:extLst>
                    <c:strCache>
                      <c:ptCount val="7"/>
                      <c:pt idx="0">
                        <c:v>Departamento de Presupuesto</c:v>
                      </c:pt>
                      <c:pt idx="1">
                        <c:v>Departamento de Tesorería</c:v>
                      </c:pt>
                      <c:pt idx="2">
                        <c:v>Departamento de Contabilidad</c:v>
                      </c:pt>
                      <c:pt idx="3">
                        <c:v>Sección de Catastro y Registro Tributario</c:v>
                      </c:pt>
                      <c:pt idx="4">
                        <c:v>Sección de Cuentas Corrientes</c:v>
                      </c:pt>
                      <c:pt idx="5">
                        <c:v>Sección de Recuperación de Mora</c:v>
                      </c:pt>
                      <c:pt idx="6">
                        <c:v>Departamento de Coordinación Tributaria</c:v>
                      </c:pt>
                    </c:strCache>
                  </c:strRef>
                </c:cat>
                <c:val>
                  <c:numRef>
                    <c:extLst xmlns:c15="http://schemas.microsoft.com/office/drawing/2012/chart">
                      <c:ext xmlns:c15="http://schemas.microsoft.com/office/drawing/2012/chart" uri="{02D57815-91ED-43cb-92C2-25804820EDAC}">
                        <c15:formulaRef>
                          <c15:sqref>'SUBGERENCIA FINANCIERA'!$O$4:$O$10</c15:sqref>
                        </c15:formulaRef>
                      </c:ext>
                    </c:extLst>
                    <c:numCache>
                      <c:formatCode>General</c:formatCode>
                      <c:ptCount val="7"/>
                      <c:pt idx="0">
                        <c:v>0</c:v>
                      </c:pt>
                      <c:pt idx="1">
                        <c:v>0</c:v>
                      </c:pt>
                      <c:pt idx="2">
                        <c:v>0</c:v>
                      </c:pt>
                      <c:pt idx="3">
                        <c:v>0</c:v>
                      </c:pt>
                      <c:pt idx="4">
                        <c:v>0</c:v>
                      </c:pt>
                      <c:pt idx="5">
                        <c:v>6</c:v>
                      </c:pt>
                      <c:pt idx="6">
                        <c:v>0</c:v>
                      </c:pt>
                    </c:numCache>
                  </c:numRef>
                </c:val>
              </c15:ser>
            </c15:filteredBarSeries>
          </c:ext>
        </c:extLst>
      </c:barChart>
      <c:catAx>
        <c:axId val="245267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4994432"/>
        <c:crosses val="autoZero"/>
        <c:auto val="1"/>
        <c:lblAlgn val="ctr"/>
        <c:lblOffset val="100"/>
        <c:noMultiLvlLbl val="0"/>
      </c:catAx>
      <c:valAx>
        <c:axId val="2449944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5267072"/>
        <c:crosses val="autoZero"/>
        <c:crossBetween val="between"/>
      </c:valAx>
      <c:spPr>
        <a:noFill/>
        <a:ln>
          <a:noFill/>
        </a:ln>
        <a:effectLst/>
      </c:spPr>
    </c:plotArea>
    <c:legend>
      <c:legendPos val="b"/>
      <c:layout>
        <c:manualLayout>
          <c:xMode val="edge"/>
          <c:yMode val="edge"/>
          <c:x val="0.24841511694155113"/>
          <c:y val="0.92551741549751954"/>
          <c:w val="0.44393963741545295"/>
          <c:h val="5.389258599115646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US" sz="1100" b="1"/>
              <a:t>PRESUPUESTO ASIGNADO </a:t>
            </a:r>
            <a:r>
              <a:rPr lang="en-US" sz="1100" b="1" i="0" u="none" strike="noStrike" baseline="0">
                <a:effectLst/>
              </a:rPr>
              <a:t>UNIDADES QUE DEPENDEN DE LA SUB-GERENCIA FINANCIERA</a:t>
            </a:r>
            <a:endParaRPr lang="en-US" sz="1100" b="1"/>
          </a:p>
        </c:rich>
      </c:tx>
      <c:layout/>
      <c:overlay val="0"/>
      <c:spPr>
        <a:noFill/>
        <a:ln>
          <a:noFill/>
        </a:ln>
        <a:effectLst/>
      </c:spPr>
    </c:title>
    <c:autoTitleDeleted val="0"/>
    <c:plotArea>
      <c:layout/>
      <c:barChart>
        <c:barDir val="col"/>
        <c:grouping val="clustered"/>
        <c:varyColors val="0"/>
        <c:ser>
          <c:idx val="5"/>
          <c:order val="0"/>
          <c:tx>
            <c:strRef>
              <c:f>'SUBGERENCIA FINANCIERA'!$Q$2:$Q$3</c:f>
              <c:strCache>
                <c:ptCount val="2"/>
                <c:pt idx="0">
                  <c:v>PRESUPUESTO ASIGNADO</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'SUBGERENCIA FINANCIERA'!$K$4:$K$10</c:f>
              <c:strCache>
                <c:ptCount val="7"/>
                <c:pt idx="0">
                  <c:v>Departamento de Presupuesto</c:v>
                </c:pt>
                <c:pt idx="1">
                  <c:v>Departamento de Tesorería</c:v>
                </c:pt>
                <c:pt idx="2">
                  <c:v>Departamento de Contabilidad</c:v>
                </c:pt>
                <c:pt idx="3">
                  <c:v>Sección de Catastro y Registro Tributario</c:v>
                </c:pt>
                <c:pt idx="4">
                  <c:v>Sección de Cuentas Corrientes</c:v>
                </c:pt>
                <c:pt idx="5">
                  <c:v>Sección de Recuperación de Mora</c:v>
                </c:pt>
                <c:pt idx="6">
                  <c:v>Departamento de Coordinación Tributaria</c:v>
                </c:pt>
              </c:strCache>
            </c:strRef>
          </c:cat>
          <c:val>
            <c:numRef>
              <c:f>'SUBGERENCIA FINANCIERA'!$Q$4:$Q$10</c:f>
              <c:numCache>
                <c:formatCode>_([$$-440A]* #,##0.00_);_([$$-440A]* \(#,##0.00\);_([$$-440A]* "-"??_);_(@_)</c:formatCode>
                <c:ptCount val="7"/>
                <c:pt idx="0">
                  <c:v>2014.72</c:v>
                </c:pt>
                <c:pt idx="1">
                  <c:v>5776.6</c:v>
                </c:pt>
                <c:pt idx="2">
                  <c:v>3469.4</c:v>
                </c:pt>
                <c:pt idx="3">
                  <c:v>8209.08</c:v>
                </c:pt>
                <c:pt idx="4">
                  <c:v>4348.1499999999996</c:v>
                </c:pt>
                <c:pt idx="5">
                  <c:v>4800</c:v>
                </c:pt>
                <c:pt idx="6">
                  <c:v>3625.42</c:v>
                </c:pt>
              </c:numCache>
            </c:numRef>
          </c:val>
        </c:ser>
        <c:dLbls>
          <c:showLegendKey val="0"/>
          <c:showVal val="0"/>
          <c:showCatName val="0"/>
          <c:showSerName val="0"/>
          <c:showPercent val="0"/>
          <c:showBubbleSize val="0"/>
        </c:dLbls>
        <c:gapWidth val="219"/>
        <c:overlap val="-27"/>
        <c:axId val="245232768"/>
        <c:axId val="245234304"/>
      </c:barChart>
      <c:catAx>
        <c:axId val="245232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5234304"/>
        <c:crosses val="autoZero"/>
        <c:auto val="1"/>
        <c:lblAlgn val="ctr"/>
        <c:lblOffset val="100"/>
        <c:noMultiLvlLbl val="0"/>
      </c:catAx>
      <c:valAx>
        <c:axId val="245234304"/>
        <c:scaling>
          <c:orientation val="minMax"/>
        </c:scaling>
        <c:delete val="0"/>
        <c:axPos val="l"/>
        <c:majorGridlines>
          <c:spPr>
            <a:ln w="9525" cap="flat" cmpd="sng" algn="ctr">
              <a:solidFill>
                <a:schemeClr val="tx1">
                  <a:lumMod val="15000"/>
                  <a:lumOff val="85000"/>
                </a:schemeClr>
              </a:solidFill>
              <a:round/>
            </a:ln>
            <a:effectLst/>
          </c:spPr>
        </c:majorGridlines>
        <c:numFmt formatCode="_([$$-440A]* #,##0.00_);_([$$-440A]* \(#,##0.00\);_([$$-440A]*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24523276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0FEB3E-F2AC-4D22-9F72-2D023647FF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1492</TotalTime>
  <Pages>86</Pages>
  <Words>3302</Words>
  <Characters>18165</Characters>
  <Application>Microsoft Office Word</Application>
  <DocSecurity>0</DocSecurity>
  <Lines>151</Lines>
  <Paragraphs>42</Paragraphs>
  <ScaleCrop>false</ScaleCrop>
  <HeadingPairs>
    <vt:vector size="2" baseType="variant">
      <vt:variant>
        <vt:lpstr>Título</vt:lpstr>
      </vt:variant>
      <vt:variant>
        <vt:i4>1</vt:i4>
      </vt:variant>
    </vt:vector>
  </HeadingPairs>
  <TitlesOfParts>
    <vt:vector size="1" baseType="lpstr">
      <vt:lpstr>PLAN OPERATIVO ANUAL 2019</vt:lpstr>
    </vt:vector>
  </TitlesOfParts>
  <Company>HP</Company>
  <LinksUpToDate>false</LinksUpToDate>
  <CharactersWithSpaces>21425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OPERATIVO ANUAL 2019</dc:title>
  <dc:subject/>
  <dc:creator>Cnel. SANTIAGO ZELAYA (ALCALDE DE APOPA)</dc:creator>
  <cp:keywords/>
  <dc:description/>
  <cp:lastModifiedBy>SONIA</cp:lastModifiedBy>
  <cp:revision>45</cp:revision>
  <cp:lastPrinted>2020-02-01T00:04:00Z</cp:lastPrinted>
  <dcterms:created xsi:type="dcterms:W3CDTF">2020-01-30T01:06:00Z</dcterms:created>
  <dcterms:modified xsi:type="dcterms:W3CDTF">2020-02-05T20:33:00Z</dcterms:modified>
</cp:coreProperties>
</file>