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003" w:rsidRPr="001939CE" w:rsidRDefault="00D804CB" w:rsidP="001939CE">
      <w:pPr>
        <w:shd w:val="clear" w:color="auto" w:fill="FFFFFF" w:themeFill="background1"/>
        <w:spacing w:line="300" w:lineRule="auto"/>
        <w:jc w:val="both"/>
        <w:rPr>
          <w:rFonts w:ascii="Batang" w:eastAsia="Batang" w:hAnsi="Batang"/>
          <w:b/>
          <w:noProof/>
          <w:lang w:eastAsia="es-ES"/>
        </w:rPr>
      </w:pPr>
      <w:r w:rsidRPr="001939CE">
        <w:rPr>
          <w:rFonts w:ascii="Batang" w:eastAsia="Batang" w:hAnsi="Batang" w:cs="Aharoni"/>
          <w:b/>
          <w:bCs/>
          <w:iCs/>
        </w:rPr>
        <w:t xml:space="preserve">ACTA NÚMERO </w:t>
      </w:r>
      <w:r w:rsidR="008F5700" w:rsidRPr="001939CE">
        <w:rPr>
          <w:rFonts w:ascii="Batang" w:eastAsia="Batang" w:hAnsi="Batang" w:cs="Aharoni"/>
          <w:b/>
          <w:bCs/>
          <w:iCs/>
        </w:rPr>
        <w:t>CINCU</w:t>
      </w:r>
      <w:r w:rsidR="0082229D" w:rsidRPr="001939CE">
        <w:rPr>
          <w:rFonts w:ascii="Batang" w:eastAsia="Batang" w:hAnsi="Batang" w:cs="Aharoni"/>
          <w:b/>
          <w:bCs/>
          <w:iCs/>
        </w:rPr>
        <w:t>ENTA</w:t>
      </w:r>
      <w:r w:rsidR="001C278F" w:rsidRPr="001939CE">
        <w:rPr>
          <w:rFonts w:ascii="Batang" w:eastAsia="Batang" w:hAnsi="Batang" w:cs="Aharoni"/>
          <w:b/>
          <w:bCs/>
          <w:iCs/>
        </w:rPr>
        <w:t xml:space="preserve"> Y </w:t>
      </w:r>
      <w:r w:rsidR="009B23B8" w:rsidRPr="001939CE">
        <w:rPr>
          <w:rFonts w:ascii="Batang" w:eastAsia="Batang" w:hAnsi="Batang" w:cs="Aharoni"/>
          <w:b/>
          <w:bCs/>
          <w:iCs/>
        </w:rPr>
        <w:t>CINCO</w:t>
      </w:r>
      <w:r w:rsidRPr="001939CE">
        <w:rPr>
          <w:rFonts w:ascii="Batang" w:eastAsia="Batang" w:hAnsi="Batang" w:cs="Aharoni"/>
          <w:b/>
          <w:bCs/>
          <w:iCs/>
        </w:rPr>
        <w:t xml:space="preserve">.- </w:t>
      </w:r>
      <w:r w:rsidRPr="001939CE">
        <w:rPr>
          <w:rFonts w:ascii="Batang" w:eastAsia="Batang" w:hAnsi="Batang" w:cs="Aharoni"/>
          <w:iCs/>
        </w:rPr>
        <w:t>En la Alcaldía Municipal de Acajutla, Depar</w:t>
      </w:r>
      <w:r w:rsidR="004C17A8" w:rsidRPr="001939CE">
        <w:rPr>
          <w:rFonts w:ascii="Batang" w:eastAsia="Batang" w:hAnsi="Batang" w:cs="Aharoni"/>
          <w:iCs/>
        </w:rPr>
        <w:t xml:space="preserve">tamento de Sonsonate, a las </w:t>
      </w:r>
      <w:r w:rsidR="001C278F" w:rsidRPr="001939CE">
        <w:rPr>
          <w:rFonts w:ascii="Batang" w:eastAsia="Batang" w:hAnsi="Batang" w:cs="Aharoni"/>
          <w:iCs/>
        </w:rPr>
        <w:t xml:space="preserve">ocho </w:t>
      </w:r>
      <w:r w:rsidRPr="001939CE">
        <w:rPr>
          <w:rFonts w:ascii="Batang" w:eastAsia="Batang" w:hAnsi="Batang" w:cs="Aharoni"/>
          <w:iCs/>
        </w:rPr>
        <w:t xml:space="preserve">horas </w:t>
      </w:r>
      <w:r w:rsidR="00B13049" w:rsidRPr="001939CE">
        <w:rPr>
          <w:rFonts w:ascii="Batang" w:eastAsia="Batang" w:hAnsi="Batang" w:cs="Aharoni"/>
          <w:iCs/>
        </w:rPr>
        <w:t xml:space="preserve">y treinta minutos </w:t>
      </w:r>
      <w:r w:rsidR="00F575D3" w:rsidRPr="001939CE">
        <w:rPr>
          <w:rFonts w:ascii="Batang" w:eastAsia="Batang" w:hAnsi="Batang" w:cs="Aharoni"/>
          <w:iCs/>
        </w:rPr>
        <w:t xml:space="preserve">del día </w:t>
      </w:r>
      <w:r w:rsidR="00F575D3" w:rsidRPr="001939CE">
        <w:rPr>
          <w:rFonts w:ascii="Batang" w:eastAsia="Batang" w:hAnsi="Batang" w:cs="Aharoni"/>
          <w:b/>
          <w:iCs/>
        </w:rPr>
        <w:t>d</w:t>
      </w:r>
      <w:r w:rsidR="009B23B8" w:rsidRPr="001939CE">
        <w:rPr>
          <w:rFonts w:ascii="Batang" w:eastAsia="Batang" w:hAnsi="Batang" w:cs="Aharoni"/>
          <w:b/>
          <w:iCs/>
        </w:rPr>
        <w:t xml:space="preserve">iecinueve </w:t>
      </w:r>
      <w:r w:rsidR="001C278F" w:rsidRPr="001939CE">
        <w:rPr>
          <w:rFonts w:ascii="Batang" w:eastAsia="Batang" w:hAnsi="Batang" w:cs="Aharoni"/>
          <w:b/>
          <w:iCs/>
        </w:rPr>
        <w:t>d</w:t>
      </w:r>
      <w:r w:rsidR="009C4A15" w:rsidRPr="001939CE">
        <w:rPr>
          <w:rFonts w:ascii="Batang" w:eastAsia="Batang" w:hAnsi="Batang" w:cs="Aharoni"/>
          <w:b/>
          <w:bCs/>
          <w:iCs/>
        </w:rPr>
        <w:t xml:space="preserve">el mes de Diciembre </w:t>
      </w:r>
      <w:r w:rsidRPr="001939CE">
        <w:rPr>
          <w:rFonts w:ascii="Batang" w:eastAsia="Batang" w:hAnsi="Batang" w:cs="Aharoni"/>
          <w:b/>
          <w:bCs/>
          <w:iCs/>
        </w:rPr>
        <w:t>del año dos mil diecinueve</w:t>
      </w:r>
      <w:r w:rsidRPr="001939CE">
        <w:rPr>
          <w:rFonts w:ascii="Batang" w:eastAsia="Batang" w:hAnsi="Batang" w:cs="Aharoni"/>
          <w:iCs/>
        </w:rPr>
        <w:t>.- Siendo éstos el lugar, día y hora previamente señalados se constituyó en este lugar</w:t>
      </w:r>
      <w:r w:rsidRPr="001939CE">
        <w:rPr>
          <w:rFonts w:ascii="Batang" w:eastAsia="Batang" w:hAnsi="Batang" w:cs="Aharoni"/>
          <w:noProof/>
          <w:lang w:eastAsia="es-ES"/>
        </w:rPr>
        <w:t xml:space="preserve"> el honorable </w:t>
      </w:r>
      <w:r w:rsidRPr="001939CE">
        <w:rPr>
          <w:rFonts w:ascii="Batang" w:eastAsia="Batang" w:hAnsi="Batang" w:cs="Aharoni"/>
          <w:b/>
          <w:noProof/>
          <w:lang w:eastAsia="es-ES"/>
        </w:rPr>
        <w:t>CONCEJO MUNICIPAL DE ACAJUTLA</w:t>
      </w:r>
      <w:r w:rsidRPr="001939CE">
        <w:rPr>
          <w:rFonts w:ascii="Batang" w:eastAsia="Batang" w:hAnsi="Batang" w:cs="Aharoni"/>
          <w:noProof/>
          <w:lang w:eastAsia="es-ES"/>
        </w:rPr>
        <w:t xml:space="preserve">, presidido por el señor Ricardo Alberto Zepeda Pineda, en su calidad de </w:t>
      </w:r>
      <w:r w:rsidRPr="001939CE">
        <w:rPr>
          <w:rFonts w:ascii="Batang" w:eastAsia="Batang" w:hAnsi="Batang" w:cs="Aharoni"/>
          <w:b/>
          <w:noProof/>
          <w:lang w:eastAsia="es-ES"/>
        </w:rPr>
        <w:t>Alcalde Municipal</w:t>
      </w:r>
      <w:r w:rsidR="00B34232" w:rsidRPr="001939CE">
        <w:rPr>
          <w:rFonts w:ascii="Batang" w:eastAsia="Batang" w:hAnsi="Batang" w:cs="Aharoni"/>
          <w:b/>
          <w:noProof/>
          <w:lang w:eastAsia="es-ES"/>
        </w:rPr>
        <w:t xml:space="preserve"> de Acajutla</w:t>
      </w:r>
      <w:r w:rsidRPr="001939CE">
        <w:rPr>
          <w:rFonts w:ascii="Batang" w:eastAsia="Batang" w:hAnsi="Batang" w:cs="Aharoni"/>
          <w:noProof/>
          <w:lang w:eastAsia="es-ES"/>
        </w:rPr>
        <w:t xml:space="preserve">, quien procedió a la comprobacion del quorum reglamentario habiéndose constatado la </w:t>
      </w:r>
      <w:r w:rsidR="00D37D90" w:rsidRPr="001939CE">
        <w:rPr>
          <w:rFonts w:ascii="Batang" w:eastAsia="Batang" w:hAnsi="Batang" w:cs="Aharoni"/>
          <w:noProof/>
          <w:lang w:eastAsia="es-ES"/>
        </w:rPr>
        <w:t xml:space="preserve"> </w:t>
      </w:r>
      <w:r w:rsidRPr="001939CE">
        <w:rPr>
          <w:rFonts w:ascii="Batang" w:eastAsia="Batang" w:hAnsi="Batang" w:cs="Aharoni"/>
          <w:noProof/>
          <w:lang w:eastAsia="es-ES"/>
        </w:rPr>
        <w:t xml:space="preserve">asistencia </w:t>
      </w:r>
      <w:r w:rsidR="00D37D90" w:rsidRPr="001939CE">
        <w:rPr>
          <w:rFonts w:ascii="Batang" w:eastAsia="Batang" w:hAnsi="Batang" w:cs="Aharoni"/>
          <w:noProof/>
          <w:lang w:eastAsia="es-ES"/>
        </w:rPr>
        <w:t xml:space="preserve"> </w:t>
      </w:r>
      <w:r w:rsidRPr="001939CE">
        <w:rPr>
          <w:rFonts w:ascii="Batang" w:eastAsia="Batang" w:hAnsi="Batang" w:cs="Aharoni"/>
          <w:noProof/>
          <w:lang w:eastAsia="es-ES"/>
        </w:rPr>
        <w:t>de</w:t>
      </w:r>
      <w:r w:rsidR="00D37D90" w:rsidRPr="001939CE">
        <w:rPr>
          <w:rFonts w:ascii="Batang" w:eastAsia="Batang" w:hAnsi="Batang" w:cs="Aharoni"/>
          <w:noProof/>
          <w:lang w:eastAsia="es-ES"/>
        </w:rPr>
        <w:t xml:space="preserve"> </w:t>
      </w:r>
      <w:r w:rsidRPr="001939CE">
        <w:rPr>
          <w:rFonts w:ascii="Batang" w:eastAsia="Batang" w:hAnsi="Batang" w:cs="Aharoni"/>
          <w:noProof/>
          <w:lang w:eastAsia="es-ES"/>
        </w:rPr>
        <w:t xml:space="preserve"> los señores </w:t>
      </w:r>
      <w:r w:rsidRPr="001939CE">
        <w:rPr>
          <w:rFonts w:ascii="Batang" w:eastAsia="Batang" w:hAnsi="Batang" w:cs="Aharoni"/>
          <w:b/>
          <w:noProof/>
          <w:lang w:eastAsia="es-ES"/>
        </w:rPr>
        <w:t>Regidores Propietarios: 1º.</w:t>
      </w:r>
      <w:r w:rsidRPr="001939CE">
        <w:rPr>
          <w:rFonts w:ascii="Batang" w:eastAsia="Batang" w:hAnsi="Batang" w:cs="Aharoni"/>
          <w:noProof/>
          <w:lang w:eastAsia="es-ES"/>
        </w:rPr>
        <w:t xml:space="preserve"> </w:t>
      </w:r>
      <w:r w:rsidR="00B34232" w:rsidRPr="001939CE">
        <w:rPr>
          <w:rFonts w:ascii="Batang" w:eastAsia="Batang" w:hAnsi="Batang" w:cs="Aharoni"/>
          <w:noProof/>
          <w:lang w:eastAsia="es-ES"/>
        </w:rPr>
        <w:t xml:space="preserve">Señora </w:t>
      </w:r>
      <w:r w:rsidRPr="001939CE">
        <w:rPr>
          <w:rFonts w:ascii="Batang" w:eastAsia="Batang" w:hAnsi="Batang" w:cs="Aharoni"/>
          <w:noProof/>
          <w:lang w:eastAsia="es-ES"/>
        </w:rPr>
        <w:t xml:space="preserve">Marlene Beatriz Morán de Figueroa; </w:t>
      </w:r>
      <w:r w:rsidRPr="001939CE">
        <w:rPr>
          <w:rFonts w:ascii="Batang" w:eastAsia="Batang" w:hAnsi="Batang" w:cs="Aharoni"/>
          <w:b/>
          <w:noProof/>
          <w:lang w:eastAsia="es-ES"/>
        </w:rPr>
        <w:t>2º.</w:t>
      </w:r>
      <w:r w:rsidRPr="001939CE">
        <w:rPr>
          <w:rFonts w:ascii="Batang" w:eastAsia="Batang" w:hAnsi="Batang" w:cs="Aharoni"/>
          <w:noProof/>
          <w:lang w:eastAsia="es-ES"/>
        </w:rPr>
        <w:t xml:space="preserve"> </w:t>
      </w:r>
      <w:r w:rsidR="00B34232" w:rsidRPr="001939CE">
        <w:rPr>
          <w:rFonts w:ascii="Batang" w:eastAsia="Batang" w:hAnsi="Batang" w:cs="Aharoni"/>
          <w:noProof/>
          <w:lang w:eastAsia="es-ES"/>
        </w:rPr>
        <w:t xml:space="preserve">Señor </w:t>
      </w:r>
      <w:r w:rsidRPr="001939CE">
        <w:rPr>
          <w:rFonts w:ascii="Batang" w:eastAsia="Batang" w:hAnsi="Batang" w:cs="Aharoni"/>
          <w:noProof/>
          <w:lang w:eastAsia="es-ES"/>
        </w:rPr>
        <w:t xml:space="preserve">Pedro Antonio Flores Esquivel; </w:t>
      </w:r>
      <w:r w:rsidRPr="001939CE">
        <w:rPr>
          <w:rFonts w:ascii="Batang" w:eastAsia="Batang" w:hAnsi="Batang" w:cs="Aharoni"/>
          <w:b/>
          <w:noProof/>
          <w:lang w:eastAsia="es-ES"/>
        </w:rPr>
        <w:t>3º.</w:t>
      </w:r>
      <w:r w:rsidRPr="001939CE">
        <w:rPr>
          <w:rFonts w:ascii="Batang" w:eastAsia="Batang" w:hAnsi="Batang" w:cs="Aharoni"/>
          <w:noProof/>
          <w:lang w:eastAsia="es-ES"/>
        </w:rPr>
        <w:t xml:space="preserve"> </w:t>
      </w:r>
      <w:r w:rsidR="00B34232" w:rsidRPr="001939CE">
        <w:rPr>
          <w:rFonts w:ascii="Batang" w:eastAsia="Batang" w:hAnsi="Batang" w:cs="Aharoni"/>
          <w:noProof/>
          <w:lang w:eastAsia="es-ES"/>
        </w:rPr>
        <w:t xml:space="preserve">Señor </w:t>
      </w:r>
      <w:r w:rsidRPr="001939CE">
        <w:rPr>
          <w:rFonts w:ascii="Batang" w:eastAsia="Batang" w:hAnsi="Batang" w:cs="Aharoni"/>
          <w:noProof/>
          <w:lang w:eastAsia="es-ES"/>
        </w:rPr>
        <w:t xml:space="preserve">Oscar Zepeda Meléndez; </w:t>
      </w:r>
      <w:r w:rsidRPr="001939CE">
        <w:rPr>
          <w:rFonts w:ascii="Batang" w:eastAsia="Batang" w:hAnsi="Batang" w:cs="Aharoni"/>
          <w:b/>
          <w:noProof/>
          <w:lang w:eastAsia="es-ES"/>
        </w:rPr>
        <w:t>4º.</w:t>
      </w:r>
      <w:r w:rsidRPr="001939CE">
        <w:rPr>
          <w:rFonts w:ascii="Batang" w:eastAsia="Batang" w:hAnsi="Batang" w:cs="Aharoni"/>
          <w:noProof/>
          <w:lang w:eastAsia="es-ES"/>
        </w:rPr>
        <w:t xml:space="preserve"> </w:t>
      </w:r>
      <w:r w:rsidR="00B34232" w:rsidRPr="001939CE">
        <w:rPr>
          <w:rFonts w:ascii="Batang" w:eastAsia="Batang" w:hAnsi="Batang" w:cs="Aharoni"/>
          <w:noProof/>
          <w:lang w:eastAsia="es-ES"/>
        </w:rPr>
        <w:t xml:space="preserve">Señora </w:t>
      </w:r>
      <w:r w:rsidRPr="001939CE">
        <w:rPr>
          <w:rFonts w:ascii="Batang" w:eastAsia="Batang" w:hAnsi="Batang" w:cs="Aharoni"/>
          <w:noProof/>
          <w:lang w:eastAsia="es-ES"/>
        </w:rPr>
        <w:t xml:space="preserve">Sirian Jeaneth Ramírez Escobar; </w:t>
      </w:r>
      <w:r w:rsidRPr="001939CE">
        <w:rPr>
          <w:rFonts w:ascii="Batang" w:eastAsia="Batang" w:hAnsi="Batang" w:cs="Aharoni"/>
          <w:b/>
          <w:noProof/>
          <w:lang w:eastAsia="es-ES"/>
        </w:rPr>
        <w:t>5º.</w:t>
      </w:r>
      <w:r w:rsidRPr="001939CE">
        <w:rPr>
          <w:rFonts w:ascii="Batang" w:eastAsia="Batang" w:hAnsi="Batang" w:cs="Aharoni"/>
          <w:noProof/>
          <w:lang w:eastAsia="es-ES"/>
        </w:rPr>
        <w:t xml:space="preserve"> </w:t>
      </w:r>
      <w:r w:rsidR="00B34232" w:rsidRPr="001939CE">
        <w:rPr>
          <w:rFonts w:ascii="Batang" w:eastAsia="Batang" w:hAnsi="Batang" w:cs="Aharoni"/>
          <w:noProof/>
          <w:lang w:eastAsia="es-ES"/>
        </w:rPr>
        <w:t xml:space="preserve">Señor </w:t>
      </w:r>
      <w:r w:rsidRPr="001939CE">
        <w:rPr>
          <w:rFonts w:ascii="Batang" w:eastAsia="Batang" w:hAnsi="Batang" w:cs="Aharoni"/>
          <w:noProof/>
          <w:lang w:eastAsia="es-ES"/>
        </w:rPr>
        <w:t>Geovany Alexander Martinez Cornejo</w:t>
      </w:r>
      <w:r w:rsidR="009B23B8" w:rsidRPr="001939CE">
        <w:rPr>
          <w:rFonts w:ascii="Batang" w:eastAsia="Batang" w:hAnsi="Batang" w:cs="Aharoni"/>
          <w:noProof/>
          <w:lang w:eastAsia="es-ES"/>
        </w:rPr>
        <w:t>, quien ha asumido temporalmente la calidad de Sindico Municipal de Acajutla, ante la ausencia de la Licenciada Bersaty Esmeralda Pineda Ostorga</w:t>
      </w:r>
      <w:r w:rsidRPr="001939CE">
        <w:rPr>
          <w:rFonts w:ascii="Batang" w:eastAsia="Batang" w:hAnsi="Batang" w:cs="Aharoni"/>
          <w:noProof/>
          <w:lang w:eastAsia="es-ES"/>
        </w:rPr>
        <w:t xml:space="preserve">; </w:t>
      </w:r>
      <w:r w:rsidRPr="001939CE">
        <w:rPr>
          <w:rFonts w:ascii="Batang" w:eastAsia="Batang" w:hAnsi="Batang" w:cs="Aharoni"/>
          <w:b/>
          <w:noProof/>
          <w:lang w:eastAsia="es-ES"/>
        </w:rPr>
        <w:t>6º.</w:t>
      </w:r>
      <w:r w:rsidRPr="001939CE">
        <w:rPr>
          <w:rFonts w:ascii="Batang" w:eastAsia="Batang" w:hAnsi="Batang" w:cs="Aharoni"/>
          <w:noProof/>
          <w:lang w:eastAsia="es-ES"/>
        </w:rPr>
        <w:t xml:space="preserve"> </w:t>
      </w:r>
      <w:r w:rsidR="00B34232" w:rsidRPr="001939CE">
        <w:rPr>
          <w:rFonts w:ascii="Batang" w:eastAsia="Batang" w:hAnsi="Batang" w:cs="Aharoni"/>
          <w:noProof/>
          <w:lang w:eastAsia="es-ES"/>
        </w:rPr>
        <w:t xml:space="preserve">Señorita </w:t>
      </w:r>
      <w:r w:rsidRPr="001939CE">
        <w:rPr>
          <w:rFonts w:ascii="Batang" w:eastAsia="Batang" w:hAnsi="Batang" w:cs="Aharoni"/>
          <w:noProof/>
          <w:lang w:eastAsia="es-ES"/>
        </w:rPr>
        <w:t xml:space="preserve">Reina Alicia Iglesias Ramírez; </w:t>
      </w:r>
      <w:r w:rsidRPr="001939CE">
        <w:rPr>
          <w:rFonts w:ascii="Batang" w:eastAsia="Batang" w:hAnsi="Batang" w:cs="Aharoni"/>
          <w:b/>
          <w:noProof/>
          <w:lang w:eastAsia="es-ES"/>
        </w:rPr>
        <w:t>7º.</w:t>
      </w:r>
      <w:r w:rsidRPr="001939CE">
        <w:rPr>
          <w:rFonts w:ascii="Batang" w:eastAsia="Batang" w:hAnsi="Batang" w:cs="Aharoni"/>
          <w:noProof/>
          <w:lang w:eastAsia="es-ES"/>
        </w:rPr>
        <w:t xml:space="preserve"> </w:t>
      </w:r>
      <w:r w:rsidR="00B34232" w:rsidRPr="001939CE">
        <w:rPr>
          <w:rFonts w:ascii="Batang" w:eastAsia="Batang" w:hAnsi="Batang" w:cs="Aharoni"/>
          <w:noProof/>
          <w:lang w:eastAsia="es-ES"/>
        </w:rPr>
        <w:t xml:space="preserve">Señor </w:t>
      </w:r>
      <w:r w:rsidRPr="001939CE">
        <w:rPr>
          <w:rFonts w:ascii="Batang" w:eastAsia="Batang" w:hAnsi="Batang" w:cs="Aharoni"/>
          <w:noProof/>
          <w:lang w:eastAsia="es-ES"/>
        </w:rPr>
        <w:t xml:space="preserve">José </w:t>
      </w:r>
      <w:r w:rsidR="007B6E71" w:rsidRPr="001939CE">
        <w:rPr>
          <w:rFonts w:ascii="Batang" w:eastAsia="Batang" w:hAnsi="Batang" w:cs="Aharoni"/>
          <w:noProof/>
          <w:lang w:eastAsia="es-ES"/>
        </w:rPr>
        <w:t xml:space="preserve"> </w:t>
      </w:r>
      <w:r w:rsidRPr="001939CE">
        <w:rPr>
          <w:rFonts w:ascii="Batang" w:eastAsia="Batang" w:hAnsi="Batang" w:cs="Aharoni"/>
          <w:noProof/>
          <w:lang w:eastAsia="es-ES"/>
        </w:rPr>
        <w:t xml:space="preserve">Emiliano Caravantes </w:t>
      </w:r>
      <w:r w:rsidR="007B6E71" w:rsidRPr="001939CE">
        <w:rPr>
          <w:rFonts w:ascii="Batang" w:eastAsia="Batang" w:hAnsi="Batang" w:cs="Aharoni"/>
          <w:noProof/>
          <w:lang w:eastAsia="es-ES"/>
        </w:rPr>
        <w:t xml:space="preserve"> </w:t>
      </w:r>
      <w:r w:rsidRPr="001939CE">
        <w:rPr>
          <w:rFonts w:ascii="Batang" w:eastAsia="Batang" w:hAnsi="Batang" w:cs="Aharoni"/>
          <w:noProof/>
          <w:lang w:eastAsia="es-ES"/>
        </w:rPr>
        <w:t xml:space="preserve">Anzora; </w:t>
      </w:r>
      <w:r w:rsidRPr="001939CE">
        <w:rPr>
          <w:rFonts w:ascii="Batang" w:eastAsia="Batang" w:hAnsi="Batang" w:cs="Aharoni"/>
          <w:b/>
          <w:noProof/>
          <w:lang w:eastAsia="es-ES"/>
        </w:rPr>
        <w:t>8º.</w:t>
      </w:r>
      <w:r w:rsidRPr="001939CE">
        <w:rPr>
          <w:rFonts w:ascii="Batang" w:eastAsia="Batang" w:hAnsi="Batang" w:cs="Aharoni"/>
          <w:noProof/>
          <w:lang w:eastAsia="es-ES"/>
        </w:rPr>
        <w:t xml:space="preserve"> </w:t>
      </w:r>
      <w:r w:rsidR="00B34232" w:rsidRPr="001939CE">
        <w:rPr>
          <w:rFonts w:ascii="Batang" w:eastAsia="Batang" w:hAnsi="Batang" w:cs="Aharoni"/>
          <w:noProof/>
          <w:lang w:eastAsia="es-ES"/>
        </w:rPr>
        <w:t xml:space="preserve">Señor </w:t>
      </w:r>
      <w:r w:rsidR="007B6E71" w:rsidRPr="001939CE">
        <w:rPr>
          <w:rFonts w:ascii="Batang" w:eastAsia="Batang" w:hAnsi="Batang" w:cs="Aharoni"/>
          <w:noProof/>
          <w:lang w:eastAsia="es-ES"/>
        </w:rPr>
        <w:t xml:space="preserve"> </w:t>
      </w:r>
      <w:r w:rsidRPr="001939CE">
        <w:rPr>
          <w:rFonts w:ascii="Batang" w:eastAsia="Batang" w:hAnsi="Batang" w:cs="Aharoni"/>
          <w:noProof/>
          <w:lang w:eastAsia="es-ES"/>
        </w:rPr>
        <w:t xml:space="preserve">Darío </w:t>
      </w:r>
      <w:r w:rsidR="007B6E71" w:rsidRPr="001939CE">
        <w:rPr>
          <w:rFonts w:ascii="Batang" w:eastAsia="Batang" w:hAnsi="Batang" w:cs="Aharoni"/>
          <w:noProof/>
          <w:lang w:eastAsia="es-ES"/>
        </w:rPr>
        <w:t xml:space="preserve"> </w:t>
      </w:r>
      <w:r w:rsidRPr="001939CE">
        <w:rPr>
          <w:rFonts w:ascii="Batang" w:eastAsia="Batang" w:hAnsi="Batang" w:cs="Aharoni"/>
          <w:noProof/>
          <w:lang w:eastAsia="es-ES"/>
        </w:rPr>
        <w:t xml:space="preserve">Ernesto Guadrón Ágreda; </w:t>
      </w:r>
      <w:r w:rsidRPr="001939CE">
        <w:rPr>
          <w:rFonts w:ascii="Batang" w:eastAsia="Batang" w:hAnsi="Batang" w:cs="Aharoni"/>
          <w:b/>
          <w:noProof/>
          <w:lang w:eastAsia="es-ES"/>
        </w:rPr>
        <w:t xml:space="preserve">9º. </w:t>
      </w:r>
      <w:r w:rsidR="00B34232" w:rsidRPr="001939CE">
        <w:rPr>
          <w:rFonts w:ascii="Batang" w:eastAsia="Batang" w:hAnsi="Batang" w:cs="Aharoni"/>
          <w:noProof/>
          <w:lang w:eastAsia="es-ES"/>
        </w:rPr>
        <w:t>Señor</w:t>
      </w:r>
      <w:r w:rsidR="00B34232" w:rsidRPr="001939CE">
        <w:rPr>
          <w:rFonts w:ascii="Batang" w:eastAsia="Batang" w:hAnsi="Batang" w:cs="Aharoni"/>
          <w:b/>
          <w:noProof/>
          <w:lang w:eastAsia="es-ES"/>
        </w:rPr>
        <w:t xml:space="preserve"> </w:t>
      </w:r>
      <w:r w:rsidRPr="001939CE">
        <w:rPr>
          <w:rFonts w:ascii="Batang" w:eastAsia="Batang" w:hAnsi="Batang" w:cs="Aharoni"/>
          <w:noProof/>
          <w:lang w:eastAsia="es-ES"/>
        </w:rPr>
        <w:t xml:space="preserve">José Luis Escobar Ortiz; y </w:t>
      </w:r>
      <w:r w:rsidRPr="001939CE">
        <w:rPr>
          <w:rFonts w:ascii="Batang" w:eastAsia="Batang" w:hAnsi="Batang" w:cs="Aharoni"/>
          <w:b/>
          <w:noProof/>
          <w:lang w:eastAsia="es-ES"/>
        </w:rPr>
        <w:t>10º.</w:t>
      </w:r>
      <w:r w:rsidRPr="001939CE">
        <w:rPr>
          <w:rFonts w:ascii="Batang" w:eastAsia="Batang" w:hAnsi="Batang" w:cs="Aharoni"/>
          <w:noProof/>
          <w:lang w:eastAsia="es-ES"/>
        </w:rPr>
        <w:t xml:space="preserve"> </w:t>
      </w:r>
      <w:r w:rsidR="00B34232" w:rsidRPr="001939CE">
        <w:rPr>
          <w:rFonts w:ascii="Batang" w:eastAsia="Batang" w:hAnsi="Batang" w:cs="Aharoni"/>
          <w:noProof/>
          <w:lang w:eastAsia="es-ES"/>
        </w:rPr>
        <w:t xml:space="preserve">Señor </w:t>
      </w:r>
      <w:r w:rsidRPr="001939CE">
        <w:rPr>
          <w:rFonts w:ascii="Batang" w:eastAsia="Batang" w:hAnsi="Batang" w:cs="Aharoni"/>
          <w:noProof/>
          <w:lang w:eastAsia="es-ES"/>
        </w:rPr>
        <w:t xml:space="preserve">Hugo Antonio Calderón Arriola; y contando también con la asistencia de los señores </w:t>
      </w:r>
      <w:r w:rsidRPr="001939CE">
        <w:rPr>
          <w:rFonts w:ascii="Batang" w:eastAsia="Batang" w:hAnsi="Batang" w:cs="Aharoni"/>
          <w:b/>
          <w:noProof/>
          <w:lang w:eastAsia="es-ES"/>
        </w:rPr>
        <w:t>Regidores Suplentes: 1º.</w:t>
      </w:r>
      <w:r w:rsidRPr="001939CE">
        <w:rPr>
          <w:rFonts w:ascii="Batang" w:eastAsia="Batang" w:hAnsi="Batang" w:cs="Aharoni"/>
          <w:noProof/>
          <w:lang w:eastAsia="es-ES"/>
        </w:rPr>
        <w:t xml:space="preserve"> </w:t>
      </w:r>
      <w:r w:rsidR="00B34232" w:rsidRPr="001939CE">
        <w:rPr>
          <w:rFonts w:ascii="Batang" w:eastAsia="Batang" w:hAnsi="Batang" w:cs="Aharoni"/>
          <w:noProof/>
          <w:lang w:eastAsia="es-ES"/>
        </w:rPr>
        <w:t xml:space="preserve">Señor </w:t>
      </w:r>
      <w:r w:rsidRPr="001939CE">
        <w:rPr>
          <w:rFonts w:ascii="Batang" w:eastAsia="Batang" w:hAnsi="Batang" w:cs="Aharoni"/>
          <w:noProof/>
          <w:lang w:eastAsia="es-ES"/>
        </w:rPr>
        <w:t>José Boris Ventura Rivas</w:t>
      </w:r>
      <w:r w:rsidR="009B23B8" w:rsidRPr="001939CE">
        <w:rPr>
          <w:rFonts w:ascii="Batang" w:eastAsia="Batang" w:hAnsi="Batang" w:cs="Aharoni"/>
          <w:noProof/>
          <w:lang w:eastAsia="es-ES"/>
        </w:rPr>
        <w:t>, quien temporalmente ha asumido como Quinto Regidor Propietario, en sustitución del Señor Geovany Alexander Martinez Cornejo</w:t>
      </w:r>
      <w:r w:rsidRPr="001939CE">
        <w:rPr>
          <w:rFonts w:ascii="Batang" w:eastAsia="Batang" w:hAnsi="Batang" w:cs="Aharoni"/>
          <w:noProof/>
          <w:lang w:eastAsia="es-ES"/>
        </w:rPr>
        <w:t xml:space="preserve">; </w:t>
      </w:r>
      <w:r w:rsidRPr="001939CE">
        <w:rPr>
          <w:rFonts w:ascii="Batang" w:eastAsia="Batang" w:hAnsi="Batang" w:cs="Aharoni"/>
          <w:b/>
          <w:noProof/>
          <w:lang w:eastAsia="es-ES"/>
        </w:rPr>
        <w:t>2º.</w:t>
      </w:r>
      <w:r w:rsidRPr="001939CE">
        <w:rPr>
          <w:rFonts w:ascii="Batang" w:eastAsia="Batang" w:hAnsi="Batang" w:cs="Aharoni"/>
          <w:noProof/>
          <w:lang w:eastAsia="es-ES"/>
        </w:rPr>
        <w:t xml:space="preserve"> Licenciada Evelyn </w:t>
      </w:r>
      <w:r w:rsidR="0019095B" w:rsidRPr="001939CE">
        <w:rPr>
          <w:rFonts w:ascii="Batang" w:eastAsia="Batang" w:hAnsi="Batang" w:cs="Aharoni"/>
          <w:noProof/>
          <w:lang w:eastAsia="es-ES"/>
        </w:rPr>
        <w:t xml:space="preserve"> </w:t>
      </w:r>
      <w:r w:rsidRPr="001939CE">
        <w:rPr>
          <w:rFonts w:ascii="Batang" w:eastAsia="Batang" w:hAnsi="Batang" w:cs="Aharoni"/>
          <w:noProof/>
          <w:lang w:eastAsia="es-ES"/>
        </w:rPr>
        <w:t xml:space="preserve">Mariela </w:t>
      </w:r>
      <w:r w:rsidR="0019095B" w:rsidRPr="001939CE">
        <w:rPr>
          <w:rFonts w:ascii="Batang" w:eastAsia="Batang" w:hAnsi="Batang" w:cs="Aharoni"/>
          <w:noProof/>
          <w:lang w:eastAsia="es-ES"/>
        </w:rPr>
        <w:t xml:space="preserve"> </w:t>
      </w:r>
      <w:r w:rsidRPr="001939CE">
        <w:rPr>
          <w:rFonts w:ascii="Batang" w:eastAsia="Batang" w:hAnsi="Batang" w:cs="Aharoni"/>
          <w:noProof/>
          <w:lang w:eastAsia="es-ES"/>
        </w:rPr>
        <w:t xml:space="preserve">Melgar </w:t>
      </w:r>
      <w:r w:rsidR="0019095B" w:rsidRPr="001939CE">
        <w:rPr>
          <w:rFonts w:ascii="Batang" w:eastAsia="Batang" w:hAnsi="Batang" w:cs="Aharoni"/>
          <w:noProof/>
          <w:lang w:eastAsia="es-ES"/>
        </w:rPr>
        <w:t xml:space="preserve"> </w:t>
      </w:r>
      <w:r w:rsidRPr="001939CE">
        <w:rPr>
          <w:rFonts w:ascii="Batang" w:eastAsia="Batang" w:hAnsi="Batang" w:cs="Aharoni"/>
          <w:noProof/>
          <w:lang w:eastAsia="es-ES"/>
        </w:rPr>
        <w:t xml:space="preserve">Ruiz; </w:t>
      </w:r>
      <w:r w:rsidR="0019095B" w:rsidRPr="001939CE">
        <w:rPr>
          <w:rFonts w:ascii="Batang" w:eastAsia="Batang" w:hAnsi="Batang" w:cs="Aharoni"/>
          <w:noProof/>
          <w:lang w:eastAsia="es-ES"/>
        </w:rPr>
        <w:t xml:space="preserve"> </w:t>
      </w:r>
      <w:r w:rsidRPr="001939CE">
        <w:rPr>
          <w:rFonts w:ascii="Batang" w:eastAsia="Batang" w:hAnsi="Batang" w:cs="Aharoni"/>
          <w:noProof/>
          <w:lang w:eastAsia="es-ES"/>
        </w:rPr>
        <w:t xml:space="preserve">y </w:t>
      </w:r>
      <w:r w:rsidR="0019095B" w:rsidRPr="001939CE">
        <w:rPr>
          <w:rFonts w:ascii="Batang" w:eastAsia="Batang" w:hAnsi="Batang" w:cs="Aharoni"/>
          <w:noProof/>
          <w:lang w:eastAsia="es-ES"/>
        </w:rPr>
        <w:t xml:space="preserve"> </w:t>
      </w:r>
      <w:r w:rsidRPr="001939CE">
        <w:rPr>
          <w:rFonts w:ascii="Batang" w:eastAsia="Batang" w:hAnsi="Batang" w:cs="Aharoni"/>
          <w:b/>
          <w:noProof/>
          <w:lang w:eastAsia="es-ES"/>
        </w:rPr>
        <w:t>3º.</w:t>
      </w:r>
      <w:r w:rsidRPr="001939CE">
        <w:rPr>
          <w:rFonts w:ascii="Batang" w:eastAsia="Batang" w:hAnsi="Batang" w:cs="Aharoni"/>
          <w:noProof/>
          <w:lang w:eastAsia="es-ES"/>
        </w:rPr>
        <w:t xml:space="preserve"> </w:t>
      </w:r>
      <w:r w:rsidR="0019095B" w:rsidRPr="001939CE">
        <w:rPr>
          <w:rFonts w:ascii="Batang" w:eastAsia="Batang" w:hAnsi="Batang" w:cs="Aharoni"/>
          <w:noProof/>
          <w:lang w:eastAsia="es-ES"/>
        </w:rPr>
        <w:t xml:space="preserve"> </w:t>
      </w:r>
      <w:r w:rsidR="00B34232" w:rsidRPr="001939CE">
        <w:rPr>
          <w:rFonts w:ascii="Batang" w:eastAsia="Batang" w:hAnsi="Batang" w:cs="Aharoni"/>
          <w:noProof/>
          <w:lang w:eastAsia="es-ES"/>
        </w:rPr>
        <w:t xml:space="preserve">Señor </w:t>
      </w:r>
      <w:r w:rsidR="0019095B" w:rsidRPr="001939CE">
        <w:rPr>
          <w:rFonts w:ascii="Batang" w:eastAsia="Batang" w:hAnsi="Batang" w:cs="Aharoni"/>
          <w:noProof/>
          <w:lang w:eastAsia="es-ES"/>
        </w:rPr>
        <w:t xml:space="preserve"> </w:t>
      </w:r>
      <w:r w:rsidRPr="001939CE">
        <w:rPr>
          <w:rFonts w:ascii="Batang" w:eastAsia="Batang" w:hAnsi="Batang" w:cs="Aharoni"/>
          <w:noProof/>
          <w:lang w:eastAsia="es-ES"/>
        </w:rPr>
        <w:t xml:space="preserve">Wilber </w:t>
      </w:r>
      <w:r w:rsidR="0019095B" w:rsidRPr="001939CE">
        <w:rPr>
          <w:rFonts w:ascii="Batang" w:eastAsia="Batang" w:hAnsi="Batang" w:cs="Aharoni"/>
          <w:noProof/>
          <w:lang w:eastAsia="es-ES"/>
        </w:rPr>
        <w:t xml:space="preserve"> </w:t>
      </w:r>
      <w:r w:rsidRPr="001939CE">
        <w:rPr>
          <w:rFonts w:ascii="Batang" w:eastAsia="Batang" w:hAnsi="Batang" w:cs="Aharoni"/>
          <w:noProof/>
          <w:lang w:eastAsia="es-ES"/>
        </w:rPr>
        <w:t xml:space="preserve">Hernán  </w:t>
      </w:r>
      <w:r w:rsidR="0019095B" w:rsidRPr="001939CE">
        <w:rPr>
          <w:rFonts w:ascii="Batang" w:eastAsia="Batang" w:hAnsi="Batang" w:cs="Aharoni"/>
          <w:noProof/>
          <w:lang w:eastAsia="es-ES"/>
        </w:rPr>
        <w:t xml:space="preserve"> </w:t>
      </w:r>
      <w:r w:rsidRPr="001939CE">
        <w:rPr>
          <w:rFonts w:ascii="Batang" w:eastAsia="Batang" w:hAnsi="Batang" w:cs="Aharoni"/>
          <w:noProof/>
          <w:lang w:eastAsia="es-ES"/>
        </w:rPr>
        <w:t xml:space="preserve">Soriano  </w:t>
      </w:r>
      <w:r w:rsidR="0019095B" w:rsidRPr="001939CE">
        <w:rPr>
          <w:rFonts w:ascii="Batang" w:eastAsia="Batang" w:hAnsi="Batang" w:cs="Aharoni"/>
          <w:noProof/>
          <w:lang w:eastAsia="es-ES"/>
        </w:rPr>
        <w:t xml:space="preserve"> </w:t>
      </w:r>
      <w:r w:rsidRPr="001939CE">
        <w:rPr>
          <w:rFonts w:ascii="Batang" w:eastAsia="Batang" w:hAnsi="Batang" w:cs="Aharoni"/>
          <w:noProof/>
          <w:lang w:eastAsia="es-ES"/>
        </w:rPr>
        <w:t xml:space="preserve">Mena.- </w:t>
      </w:r>
      <w:r w:rsidR="009B23B8" w:rsidRPr="001939CE">
        <w:rPr>
          <w:rFonts w:ascii="Batang" w:eastAsia="Batang" w:hAnsi="Batang" w:cs="Aharoni"/>
          <w:noProof/>
          <w:lang w:eastAsia="es-ES"/>
        </w:rPr>
        <w:t xml:space="preserve">La Sindica Municipal titular no concurriò a esta sesiòn en virtud de contar con permiso para ausentarse del cargo desde el dìa dieciseis del corriente mes y año.- </w:t>
      </w:r>
      <w:r w:rsidRPr="001939CE">
        <w:rPr>
          <w:rFonts w:ascii="Batang" w:eastAsia="Batang" w:hAnsi="Batang" w:cs="Aharoni"/>
          <w:noProof/>
          <w:lang w:eastAsia="es-ES"/>
        </w:rPr>
        <w:t>Comprobado el quorum reglamentario, el Señor Alcalde Municipal sometió a aprobación la agenda del día; y luego, se dio la lectura del acta anterior</w:t>
      </w:r>
      <w:r w:rsidR="007B6E71" w:rsidRPr="001939CE">
        <w:rPr>
          <w:rFonts w:ascii="Batang" w:eastAsia="Batang" w:hAnsi="Batang" w:cs="Aharoni"/>
          <w:noProof/>
          <w:lang w:eastAsia="es-ES"/>
        </w:rPr>
        <w:t>, la cual fue aprobada en todas sus partes.</w:t>
      </w:r>
      <w:r w:rsidR="00B34232" w:rsidRPr="001939CE">
        <w:rPr>
          <w:rFonts w:ascii="Batang" w:eastAsia="Batang" w:hAnsi="Batang" w:cs="Aharoni"/>
          <w:noProof/>
          <w:lang w:eastAsia="es-ES"/>
        </w:rPr>
        <w:t>-</w:t>
      </w:r>
      <w:r w:rsidR="001939CE">
        <w:rPr>
          <w:rFonts w:ascii="Batang" w:eastAsia="Batang" w:hAnsi="Batang" w:cs="Aharoni"/>
          <w:noProof/>
          <w:lang w:eastAsia="es-ES"/>
        </w:rPr>
        <w:t>-----------------------------------</w:t>
      </w:r>
      <w:r w:rsidR="009B23B8" w:rsidRPr="001939CE">
        <w:rPr>
          <w:rFonts w:ascii="Batang" w:eastAsia="Batang" w:hAnsi="Batang" w:cs="Aharoni"/>
          <w:noProof/>
          <w:lang w:eastAsia="es-ES"/>
        </w:rPr>
        <w:t xml:space="preserve"> </w:t>
      </w:r>
      <w:r w:rsidR="00657003" w:rsidRPr="001939CE">
        <w:rPr>
          <w:rFonts w:ascii="Batang" w:eastAsia="Batang" w:hAnsi="Batang" w:cs="Aharoni"/>
          <w:b/>
          <w:noProof/>
          <w:lang w:eastAsia="es-ES"/>
        </w:rPr>
        <w:t>INFORME DE</w:t>
      </w:r>
      <w:r w:rsidR="009B23B8" w:rsidRPr="001939CE">
        <w:rPr>
          <w:rFonts w:ascii="Batang" w:eastAsia="Batang" w:hAnsi="Batang" w:cs="Aharoni"/>
          <w:b/>
          <w:noProof/>
          <w:lang w:eastAsia="es-ES"/>
        </w:rPr>
        <w:t>L ALCALDE</w:t>
      </w:r>
      <w:r w:rsidR="00657003" w:rsidRPr="001939CE">
        <w:rPr>
          <w:rFonts w:ascii="Batang" w:eastAsia="Batang" w:hAnsi="Batang" w:cs="Aharoni"/>
          <w:b/>
          <w:noProof/>
          <w:lang w:eastAsia="es-ES"/>
        </w:rPr>
        <w:t xml:space="preserve">:  </w:t>
      </w:r>
      <w:r w:rsidR="00657003" w:rsidRPr="001939CE">
        <w:rPr>
          <w:rFonts w:ascii="Batang" w:eastAsia="Batang" w:hAnsi="Batang" w:cs="Aharoni"/>
          <w:noProof/>
          <w:lang w:eastAsia="es-ES"/>
        </w:rPr>
        <w:t>En virtud de lo dispuesto en el</w:t>
      </w:r>
      <w:r w:rsidR="00657003" w:rsidRPr="001939CE">
        <w:rPr>
          <w:rFonts w:ascii="Batang" w:eastAsia="Batang" w:hAnsi="Batang" w:cs="Aharoni"/>
          <w:b/>
          <w:noProof/>
          <w:lang w:eastAsia="es-ES"/>
        </w:rPr>
        <w:t xml:space="preserve"> </w:t>
      </w:r>
      <w:r w:rsidR="00657003" w:rsidRPr="001939CE">
        <w:rPr>
          <w:rFonts w:ascii="Batang" w:eastAsia="Batang" w:hAnsi="Batang" w:cs="Aharoni"/>
          <w:noProof/>
          <w:lang w:eastAsia="es-ES"/>
        </w:rPr>
        <w:t xml:space="preserve">Art. 72 del Código Municipal. en cuanto que </w:t>
      </w:r>
      <w:r w:rsidR="00657003" w:rsidRPr="001939CE">
        <w:rPr>
          <w:rFonts w:ascii="Batang" w:eastAsia="Batang" w:hAnsi="Batang" w:cs="Aharoni"/>
          <w:b/>
          <w:noProof/>
          <w:lang w:eastAsia="es-ES"/>
        </w:rPr>
        <w:t>“los Municipios están obligados a desarrollar su actuación administrativa y de gobierno por medio del Presupuesto de Ingresos y Egresos”</w:t>
      </w:r>
      <w:r w:rsidR="00657003" w:rsidRPr="001939CE">
        <w:rPr>
          <w:rFonts w:ascii="Batang" w:eastAsia="Batang" w:hAnsi="Batang" w:cs="Aharoni"/>
          <w:noProof/>
          <w:lang w:eastAsia="es-ES"/>
        </w:rPr>
        <w:t xml:space="preserve">, </w:t>
      </w:r>
      <w:r w:rsidR="009B23B8" w:rsidRPr="001939CE">
        <w:rPr>
          <w:rFonts w:ascii="Batang" w:eastAsia="Batang" w:hAnsi="Batang" w:cs="Aharoni"/>
          <w:noProof/>
          <w:lang w:eastAsia="es-ES"/>
        </w:rPr>
        <w:t>el</w:t>
      </w:r>
      <w:r w:rsidR="00657003" w:rsidRPr="001939CE">
        <w:rPr>
          <w:rFonts w:ascii="Batang" w:eastAsia="Batang" w:hAnsi="Batang" w:cs="Aharoni"/>
          <w:noProof/>
          <w:lang w:eastAsia="es-ES"/>
        </w:rPr>
        <w:t xml:space="preserve"> Alcalde Municipal </w:t>
      </w:r>
      <w:r w:rsidR="009B23B8" w:rsidRPr="001939CE">
        <w:rPr>
          <w:rFonts w:ascii="Batang" w:eastAsia="Batang" w:hAnsi="Batang" w:cs="Aharoni"/>
          <w:noProof/>
          <w:lang w:eastAsia="es-ES"/>
        </w:rPr>
        <w:t xml:space="preserve">este día presenta para su aprobación el Proyecto de </w:t>
      </w:r>
      <w:r w:rsidR="00657003" w:rsidRPr="001939CE">
        <w:rPr>
          <w:rFonts w:ascii="Batang" w:eastAsia="Batang" w:hAnsi="Batang" w:cs="Aharoni"/>
          <w:noProof/>
          <w:lang w:eastAsia="es-ES"/>
        </w:rPr>
        <w:t xml:space="preserve">Presuesto Municipal </w:t>
      </w:r>
      <w:r w:rsidR="009B23B8" w:rsidRPr="001939CE">
        <w:rPr>
          <w:rFonts w:ascii="Batang" w:eastAsia="Batang" w:hAnsi="Batang" w:cs="Aharoni"/>
          <w:noProof/>
          <w:lang w:eastAsia="es-ES"/>
        </w:rPr>
        <w:t>de Acajutla para el ejercicio fiscal dos mil veinte.-</w:t>
      </w:r>
      <w:r w:rsidR="00657003" w:rsidRPr="001939CE">
        <w:rPr>
          <w:rFonts w:ascii="Batang" w:eastAsia="Batang" w:hAnsi="Batang" w:cs="Aharoni"/>
          <w:noProof/>
          <w:lang w:eastAsia="es-ES"/>
        </w:rPr>
        <w:t>--</w:t>
      </w:r>
      <w:r w:rsidR="009B23B8" w:rsidRPr="001939CE">
        <w:rPr>
          <w:rFonts w:ascii="Batang" w:eastAsia="Batang" w:hAnsi="Batang" w:cs="Aharoni"/>
          <w:noProof/>
          <w:lang w:eastAsia="es-ES"/>
        </w:rPr>
        <w:t>---</w:t>
      </w:r>
    </w:p>
    <w:p w:rsidR="00070889" w:rsidRPr="001939CE" w:rsidRDefault="004079D5" w:rsidP="001939CE">
      <w:pPr>
        <w:pStyle w:val="Encabezado"/>
        <w:widowControl/>
        <w:shd w:val="clear" w:color="auto" w:fill="FFFFFF" w:themeFill="background1"/>
        <w:suppressAutoHyphens w:val="0"/>
        <w:spacing w:line="300" w:lineRule="auto"/>
        <w:jc w:val="both"/>
        <w:rPr>
          <w:rFonts w:ascii="Batang" w:eastAsia="Batang" w:hAnsi="Batang" w:cs="Arial"/>
          <w:szCs w:val="24"/>
        </w:rPr>
      </w:pPr>
      <w:r w:rsidRPr="001939CE">
        <w:rPr>
          <w:rFonts w:ascii="Batang" w:eastAsia="Batang" w:hAnsi="Batang"/>
          <w:b/>
          <w:noProof/>
          <w:szCs w:val="24"/>
          <w:lang w:eastAsia="es-ES"/>
        </w:rPr>
        <w:t xml:space="preserve">ACUERDO NÚMERO </w:t>
      </w:r>
      <w:r w:rsidR="0069095B" w:rsidRPr="001939CE">
        <w:rPr>
          <w:rFonts w:ascii="Batang" w:eastAsia="Batang" w:hAnsi="Batang"/>
          <w:b/>
          <w:noProof/>
          <w:szCs w:val="24"/>
          <w:lang w:eastAsia="es-ES"/>
        </w:rPr>
        <w:t>UNO</w:t>
      </w:r>
      <w:r w:rsidRPr="001939CE">
        <w:rPr>
          <w:rFonts w:ascii="Batang" w:eastAsia="Batang" w:hAnsi="Batang"/>
          <w:b/>
          <w:noProof/>
          <w:szCs w:val="24"/>
          <w:lang w:eastAsia="es-ES"/>
        </w:rPr>
        <w:t>.-</w:t>
      </w:r>
      <w:r w:rsidRPr="001939CE">
        <w:rPr>
          <w:rFonts w:ascii="Batang" w:eastAsia="Batang" w:hAnsi="Batang"/>
          <w:noProof/>
          <w:szCs w:val="24"/>
          <w:lang w:eastAsia="es-ES"/>
        </w:rPr>
        <w:t xml:space="preserve"> El Concejo Municipal de Acajutla, Departamento de Sonsonate, en uso de las facultades que le confieren </w:t>
      </w:r>
      <w:r w:rsidRPr="001939CE">
        <w:rPr>
          <w:rFonts w:ascii="Batang" w:eastAsia="Batang" w:hAnsi="Batang" w:cs="Arial"/>
          <w:szCs w:val="24"/>
        </w:rPr>
        <w:t xml:space="preserve">el Código Municipal, y </w:t>
      </w:r>
      <w:r w:rsidRPr="001939CE">
        <w:rPr>
          <w:rFonts w:ascii="Batang" w:eastAsia="Batang" w:hAnsi="Batang" w:cs="Arial"/>
          <w:b/>
          <w:szCs w:val="24"/>
        </w:rPr>
        <w:t xml:space="preserve">CONSIDERANDO: </w:t>
      </w:r>
      <w:r w:rsidRPr="001939CE">
        <w:rPr>
          <w:rFonts w:ascii="Batang" w:eastAsia="Batang" w:hAnsi="Batang" w:cs="Arial"/>
          <w:szCs w:val="24"/>
        </w:rPr>
        <w:t>Que</w:t>
      </w:r>
      <w:r w:rsidR="00B80098" w:rsidRPr="001939CE">
        <w:rPr>
          <w:rFonts w:ascii="Batang" w:eastAsia="Batang" w:hAnsi="Batang" w:cs="Arial"/>
          <w:szCs w:val="24"/>
        </w:rPr>
        <w:t xml:space="preserve"> </w:t>
      </w:r>
      <w:r w:rsidR="00894590" w:rsidRPr="001939CE">
        <w:rPr>
          <w:rFonts w:ascii="Batang" w:eastAsia="Batang" w:hAnsi="Batang" w:cs="Arial"/>
          <w:szCs w:val="24"/>
        </w:rPr>
        <w:t>gracias a gestiones de miembros de la Comunidad Linda Vista y gestiones del Alcalde Municipal de esta ciudad, ante la Gerencia Regional Occidental de la Administración Nacional de Acueductos y Alcantarillados (ANDA), personal de la referida entidad autónoma, ha formulado la Carpeta Técnica (diseño) para la ejecución del Proyecto “</w:t>
      </w:r>
      <w:r w:rsidR="00894590" w:rsidRPr="001939CE">
        <w:rPr>
          <w:rFonts w:ascii="Batang" w:eastAsia="Batang" w:hAnsi="Batang" w:cs="Arial"/>
          <w:b/>
          <w:szCs w:val="24"/>
        </w:rPr>
        <w:t xml:space="preserve">Ampliación de la Red de Alcantarillado </w:t>
      </w:r>
      <w:r w:rsidR="00894590" w:rsidRPr="001939CE">
        <w:rPr>
          <w:rFonts w:ascii="Batang" w:eastAsia="Batang" w:hAnsi="Batang" w:cs="Arial"/>
          <w:b/>
          <w:szCs w:val="24"/>
        </w:rPr>
        <w:lastRenderedPageBreak/>
        <w:t>Sanitario en Comunidad Linda Vista</w:t>
      </w:r>
      <w:r w:rsidR="00894590" w:rsidRPr="001939CE">
        <w:rPr>
          <w:rFonts w:ascii="Batang" w:eastAsia="Batang" w:hAnsi="Batang" w:cs="Arial"/>
          <w:szCs w:val="24"/>
        </w:rPr>
        <w:t xml:space="preserve">, Cantón San Julián, Municipio de Acajutla, Departamento de Sonsonate”, cuyo presupuesto asciende a </w:t>
      </w:r>
      <w:r w:rsidR="00BE6518" w:rsidRPr="001939CE">
        <w:rPr>
          <w:rFonts w:ascii="Batang" w:eastAsia="Batang" w:hAnsi="Batang" w:cs="Arial"/>
          <w:szCs w:val="24"/>
        </w:rPr>
        <w:t xml:space="preserve">Doscientos veintiocho treinta 28/100 </w:t>
      </w:r>
      <w:r w:rsidR="00894590" w:rsidRPr="001939CE">
        <w:rPr>
          <w:rFonts w:ascii="Batang" w:eastAsia="Batang" w:hAnsi="Batang" w:cs="Arial"/>
          <w:szCs w:val="24"/>
        </w:rPr>
        <w:t>Dólares ($</w:t>
      </w:r>
      <w:r w:rsidR="00BE6518" w:rsidRPr="001939CE">
        <w:rPr>
          <w:rFonts w:ascii="Batang" w:eastAsia="Batang" w:hAnsi="Batang" w:cs="Arial"/>
          <w:szCs w:val="24"/>
        </w:rPr>
        <w:t xml:space="preserve"> 228,030.28</w:t>
      </w:r>
      <w:r w:rsidR="00894590" w:rsidRPr="001939CE">
        <w:rPr>
          <w:rFonts w:ascii="Batang" w:eastAsia="Batang" w:hAnsi="Batang" w:cs="Arial"/>
          <w:szCs w:val="24"/>
        </w:rPr>
        <w:t>) que deberá sufragarse con los aportes de la ANDA, la Comunidad Linda Vista, y la Alcaldía Municipal de Acajutla</w:t>
      </w:r>
      <w:r w:rsidR="0069095B" w:rsidRPr="001939CE">
        <w:rPr>
          <w:rFonts w:ascii="Batang" w:eastAsia="Batang" w:hAnsi="Batang" w:cs="Arial"/>
          <w:szCs w:val="24"/>
        </w:rPr>
        <w:t>;</w:t>
      </w:r>
      <w:r w:rsidRPr="001939CE">
        <w:rPr>
          <w:rFonts w:ascii="Batang" w:eastAsia="Batang" w:hAnsi="Batang" w:cs="Arial"/>
          <w:szCs w:val="24"/>
        </w:rPr>
        <w:t xml:space="preserve"> </w:t>
      </w:r>
      <w:r w:rsidRPr="001939CE">
        <w:rPr>
          <w:rFonts w:ascii="Batang" w:eastAsia="Batang" w:hAnsi="Batang" w:cs="Aharoni"/>
          <w:iCs/>
          <w:szCs w:val="24"/>
        </w:rPr>
        <w:t xml:space="preserve">en consecuencia, esta Municipalidad por </w:t>
      </w:r>
      <w:r w:rsidRPr="001939CE">
        <w:rPr>
          <w:rFonts w:ascii="Batang" w:eastAsia="Batang" w:hAnsi="Batang" w:cs="Aharoni"/>
          <w:b/>
          <w:iCs/>
          <w:szCs w:val="24"/>
          <w:lang w:val="es-MX"/>
        </w:rPr>
        <w:t>unanimidad ACUERDA:</w:t>
      </w:r>
      <w:r w:rsidR="00B80098" w:rsidRPr="001939CE">
        <w:rPr>
          <w:rFonts w:ascii="Batang" w:eastAsia="Batang" w:hAnsi="Batang" w:cs="Aharoni"/>
          <w:b/>
          <w:iCs/>
          <w:szCs w:val="24"/>
          <w:lang w:val="es-MX"/>
        </w:rPr>
        <w:t xml:space="preserve"> </w:t>
      </w:r>
      <w:r w:rsidR="00894590" w:rsidRPr="001939CE">
        <w:rPr>
          <w:rFonts w:ascii="Batang" w:eastAsia="Batang" w:hAnsi="Batang" w:cs="Aharoni"/>
          <w:b/>
          <w:iCs/>
          <w:szCs w:val="24"/>
          <w:lang w:val="es-MX"/>
        </w:rPr>
        <w:t xml:space="preserve">1) </w:t>
      </w:r>
      <w:r w:rsidR="00070889" w:rsidRPr="001939CE">
        <w:rPr>
          <w:rFonts w:ascii="Batang" w:eastAsia="Batang" w:hAnsi="Batang" w:cs="Arial"/>
          <w:szCs w:val="24"/>
        </w:rPr>
        <w:t>Priorizar el Proyecto “</w:t>
      </w:r>
      <w:r w:rsidR="00070889" w:rsidRPr="001939CE">
        <w:rPr>
          <w:rFonts w:ascii="Batang" w:eastAsia="Batang" w:hAnsi="Batang" w:cs="Arial"/>
          <w:b/>
          <w:szCs w:val="24"/>
        </w:rPr>
        <w:t>Ampliación de la Red de Alcantarillado Sanitario en Comunidad Linda Vista</w:t>
      </w:r>
      <w:r w:rsidR="00070889" w:rsidRPr="001939CE">
        <w:rPr>
          <w:rFonts w:ascii="Batang" w:eastAsia="Batang" w:hAnsi="Batang" w:cs="Arial"/>
          <w:szCs w:val="24"/>
        </w:rPr>
        <w:t>, Cantón San Julián, Municipio de Acaju</w:t>
      </w:r>
      <w:r w:rsidR="00894590" w:rsidRPr="001939CE">
        <w:rPr>
          <w:rFonts w:ascii="Batang" w:eastAsia="Batang" w:hAnsi="Batang" w:cs="Arial"/>
          <w:szCs w:val="24"/>
        </w:rPr>
        <w:t>tla, Departamento de Sonsonate”; y al efecto, p</w:t>
      </w:r>
      <w:r w:rsidR="00070889" w:rsidRPr="001939CE">
        <w:rPr>
          <w:rFonts w:ascii="Batang" w:eastAsia="Batang" w:hAnsi="Batang" w:cs="Arial"/>
          <w:szCs w:val="24"/>
        </w:rPr>
        <w:t xml:space="preserve">rovisionar </w:t>
      </w:r>
      <w:r w:rsidR="00BE6518" w:rsidRPr="001939CE">
        <w:rPr>
          <w:rFonts w:ascii="Batang" w:eastAsia="Batang" w:hAnsi="Batang" w:cs="Arial"/>
          <w:szCs w:val="24"/>
        </w:rPr>
        <w:t xml:space="preserve">una asignación de recursos FODES 75% </w:t>
      </w:r>
      <w:r w:rsidR="00070889" w:rsidRPr="001939CE">
        <w:rPr>
          <w:rFonts w:ascii="Batang" w:eastAsia="Batang" w:hAnsi="Batang" w:cs="Arial"/>
          <w:szCs w:val="24"/>
        </w:rPr>
        <w:t xml:space="preserve">en el Presupuesto Municipal </w:t>
      </w:r>
      <w:r w:rsidR="00894590" w:rsidRPr="001939CE">
        <w:rPr>
          <w:rFonts w:ascii="Batang" w:eastAsia="Batang" w:hAnsi="Batang" w:cs="Arial"/>
          <w:szCs w:val="24"/>
        </w:rPr>
        <w:t>para el ejercicio fiscal dos mil veinte (</w:t>
      </w:r>
      <w:r w:rsidR="00070889" w:rsidRPr="001939CE">
        <w:rPr>
          <w:rFonts w:ascii="Batang" w:eastAsia="Batang" w:hAnsi="Batang" w:cs="Arial"/>
          <w:szCs w:val="24"/>
        </w:rPr>
        <w:t>2020</w:t>
      </w:r>
      <w:r w:rsidR="00894590" w:rsidRPr="001939CE">
        <w:rPr>
          <w:rFonts w:ascii="Batang" w:eastAsia="Batang" w:hAnsi="Batang" w:cs="Arial"/>
          <w:szCs w:val="24"/>
        </w:rPr>
        <w:t>)</w:t>
      </w:r>
      <w:r w:rsidR="00BE6518" w:rsidRPr="001939CE">
        <w:rPr>
          <w:rFonts w:ascii="Batang" w:eastAsia="Batang" w:hAnsi="Batang" w:cs="Arial"/>
          <w:szCs w:val="24"/>
        </w:rPr>
        <w:t>,</w:t>
      </w:r>
      <w:r w:rsidR="00070889" w:rsidRPr="001939CE">
        <w:rPr>
          <w:rFonts w:ascii="Batang" w:eastAsia="Batang" w:hAnsi="Batang" w:cs="Arial"/>
          <w:szCs w:val="24"/>
        </w:rPr>
        <w:t xml:space="preserve"> con </w:t>
      </w:r>
      <w:r w:rsidR="00894590" w:rsidRPr="001939CE">
        <w:rPr>
          <w:rFonts w:ascii="Batang" w:eastAsia="Batang" w:hAnsi="Batang" w:cs="Arial"/>
          <w:szCs w:val="24"/>
        </w:rPr>
        <w:t xml:space="preserve">en concepto de Contrapartida Municipal para la ejecución del referido Proyecto; y </w:t>
      </w:r>
      <w:r w:rsidR="00894590" w:rsidRPr="001939CE">
        <w:rPr>
          <w:rFonts w:ascii="Batang" w:eastAsia="Batang" w:hAnsi="Batang" w:cs="Arial"/>
          <w:b/>
          <w:szCs w:val="24"/>
        </w:rPr>
        <w:t>2)</w:t>
      </w:r>
      <w:r w:rsidR="00894590" w:rsidRPr="001939CE">
        <w:rPr>
          <w:rFonts w:ascii="Batang" w:eastAsia="Batang" w:hAnsi="Batang" w:cs="Arial"/>
          <w:szCs w:val="24"/>
        </w:rPr>
        <w:t xml:space="preserve"> Facultar al Alcalde Municipal de esta ciudad para que, actuando en nombre y representación de esta Municipalidad, g</w:t>
      </w:r>
      <w:r w:rsidR="00070889" w:rsidRPr="001939CE">
        <w:rPr>
          <w:rFonts w:ascii="Batang" w:eastAsia="Batang" w:hAnsi="Batang" w:cs="Arial"/>
          <w:szCs w:val="24"/>
        </w:rPr>
        <w:t>estion</w:t>
      </w:r>
      <w:r w:rsidR="00894590" w:rsidRPr="001939CE">
        <w:rPr>
          <w:rFonts w:ascii="Batang" w:eastAsia="Batang" w:hAnsi="Batang" w:cs="Arial"/>
          <w:szCs w:val="24"/>
        </w:rPr>
        <w:t xml:space="preserve">e la firma de un </w:t>
      </w:r>
      <w:r w:rsidR="00070889" w:rsidRPr="001939CE">
        <w:rPr>
          <w:rFonts w:ascii="Batang" w:eastAsia="Batang" w:hAnsi="Batang" w:cs="Arial"/>
          <w:szCs w:val="24"/>
        </w:rPr>
        <w:t xml:space="preserve">Convenio de Cooperación entre la </w:t>
      </w:r>
      <w:r w:rsidR="00894590" w:rsidRPr="001939CE">
        <w:rPr>
          <w:rFonts w:ascii="Batang" w:eastAsia="Batang" w:hAnsi="Batang" w:cs="Arial"/>
          <w:szCs w:val="24"/>
        </w:rPr>
        <w:t xml:space="preserve">Administración Nacional de Acueductos y Alcantarillados (ANDA), la </w:t>
      </w:r>
      <w:r w:rsidR="004F4AA4" w:rsidRPr="001939CE">
        <w:rPr>
          <w:rFonts w:ascii="Batang" w:eastAsia="Batang" w:hAnsi="Batang" w:cs="Arial"/>
          <w:szCs w:val="24"/>
        </w:rPr>
        <w:t xml:space="preserve">respectiva </w:t>
      </w:r>
      <w:r w:rsidR="00894590" w:rsidRPr="001939CE">
        <w:rPr>
          <w:rFonts w:ascii="Batang" w:eastAsia="Batang" w:hAnsi="Batang" w:cs="Arial"/>
          <w:szCs w:val="24"/>
        </w:rPr>
        <w:t>A</w:t>
      </w:r>
      <w:r w:rsidR="004F4AA4" w:rsidRPr="001939CE">
        <w:rPr>
          <w:rFonts w:ascii="Batang" w:eastAsia="Batang" w:hAnsi="Batang" w:cs="Arial"/>
          <w:szCs w:val="24"/>
        </w:rPr>
        <w:t>sociación de Desarrollo Comunal (ADESCO)</w:t>
      </w:r>
      <w:r w:rsidR="00894590" w:rsidRPr="001939CE">
        <w:rPr>
          <w:rFonts w:ascii="Batang" w:eastAsia="Batang" w:hAnsi="Batang" w:cs="Arial"/>
          <w:szCs w:val="24"/>
        </w:rPr>
        <w:t xml:space="preserve">, y </w:t>
      </w:r>
      <w:r w:rsidR="00070889" w:rsidRPr="001939CE">
        <w:rPr>
          <w:rFonts w:ascii="Batang" w:eastAsia="Batang" w:hAnsi="Batang" w:cs="Arial"/>
          <w:szCs w:val="24"/>
        </w:rPr>
        <w:t>la Alcaldía Municipal de Acajutla para la ejecución de las obras.-</w:t>
      </w:r>
      <w:r w:rsidR="0069095B" w:rsidRPr="001939CE">
        <w:rPr>
          <w:rFonts w:ascii="Batang" w:eastAsia="Batang" w:hAnsi="Batang" w:cs="Arial"/>
          <w:szCs w:val="24"/>
        </w:rPr>
        <w:t xml:space="preserve"> Certifíquese.</w:t>
      </w:r>
      <w:r w:rsidR="00BB6A90" w:rsidRPr="001939CE">
        <w:rPr>
          <w:rFonts w:ascii="Batang" w:eastAsia="Batang" w:hAnsi="Batang" w:cs="Arial"/>
          <w:szCs w:val="24"/>
        </w:rPr>
        <w:t>-----</w:t>
      </w:r>
      <w:r w:rsidR="00894590" w:rsidRPr="001939CE">
        <w:rPr>
          <w:rFonts w:ascii="Batang" w:eastAsia="Batang" w:hAnsi="Batang" w:cs="Arial"/>
          <w:szCs w:val="24"/>
        </w:rPr>
        <w:t>-------------</w:t>
      </w:r>
      <w:r w:rsidR="00BB6A90" w:rsidRPr="001939CE">
        <w:rPr>
          <w:rFonts w:ascii="Batang" w:eastAsia="Batang" w:hAnsi="Batang" w:cs="Arial"/>
          <w:szCs w:val="24"/>
        </w:rPr>
        <w:t>---</w:t>
      </w:r>
      <w:r w:rsidR="00070889" w:rsidRPr="001939CE">
        <w:rPr>
          <w:rFonts w:ascii="Batang" w:eastAsia="Batang" w:hAnsi="Batang" w:cs="Arial"/>
          <w:szCs w:val="24"/>
        </w:rPr>
        <w:t>----</w:t>
      </w:r>
      <w:r w:rsidR="00BB6A90" w:rsidRPr="001939CE">
        <w:rPr>
          <w:rFonts w:ascii="Batang" w:eastAsia="Batang" w:hAnsi="Batang" w:cs="Arial"/>
          <w:szCs w:val="24"/>
        </w:rPr>
        <w:t>---</w:t>
      </w:r>
    </w:p>
    <w:p w:rsidR="001939CE" w:rsidRDefault="00070889" w:rsidP="001939CE">
      <w:pPr>
        <w:pStyle w:val="Encabezado"/>
        <w:widowControl/>
        <w:shd w:val="clear" w:color="auto" w:fill="FFFFFF" w:themeFill="background1"/>
        <w:suppressAutoHyphens w:val="0"/>
        <w:spacing w:line="300" w:lineRule="auto"/>
        <w:jc w:val="both"/>
        <w:rPr>
          <w:rFonts w:ascii="Batang" w:eastAsia="Batang" w:hAnsi="Batang" w:cs="Arial"/>
          <w:szCs w:val="24"/>
        </w:rPr>
      </w:pPr>
      <w:r w:rsidRPr="001939CE">
        <w:rPr>
          <w:rFonts w:ascii="Batang" w:eastAsia="Batang" w:hAnsi="Batang"/>
          <w:b/>
          <w:noProof/>
          <w:szCs w:val="24"/>
          <w:lang w:eastAsia="es-ES"/>
        </w:rPr>
        <w:t>ACUERDO NÚMERO DOS.-</w:t>
      </w:r>
      <w:r w:rsidRPr="001939CE">
        <w:rPr>
          <w:rFonts w:ascii="Batang" w:eastAsia="Batang" w:hAnsi="Batang"/>
          <w:noProof/>
          <w:szCs w:val="24"/>
          <w:lang w:eastAsia="es-ES"/>
        </w:rPr>
        <w:t xml:space="preserve"> El Concejo Municipal de Acajutla, Departamento de Sonsonate, en uso de las facultades que le confieren </w:t>
      </w:r>
      <w:r w:rsidRPr="001939CE">
        <w:rPr>
          <w:rFonts w:ascii="Batang" w:eastAsia="Batang" w:hAnsi="Batang" w:cs="Arial"/>
          <w:szCs w:val="24"/>
        </w:rPr>
        <w:t xml:space="preserve">el Código Municipal, y </w:t>
      </w:r>
      <w:r w:rsidRPr="001939CE">
        <w:rPr>
          <w:rFonts w:ascii="Batang" w:eastAsia="Batang" w:hAnsi="Batang" w:cs="Arial"/>
          <w:b/>
          <w:szCs w:val="24"/>
        </w:rPr>
        <w:t xml:space="preserve">CONSIDERANDO: </w:t>
      </w:r>
      <w:r w:rsidRPr="001939CE">
        <w:rPr>
          <w:rFonts w:ascii="Batang" w:eastAsia="Batang" w:hAnsi="Batang" w:cs="Arial"/>
          <w:szCs w:val="24"/>
        </w:rPr>
        <w:t xml:space="preserve">Que a través de la Unidad de Adquisiciones y Contrataciones Institucionales (UACI), en dos ocasiones se ha desarrollado el proceso de Licitación Pública Ref. AMA 02/2019 </w:t>
      </w:r>
      <w:r w:rsidRPr="001939CE">
        <w:rPr>
          <w:rFonts w:ascii="Batang" w:eastAsia="Batang" w:hAnsi="Batang" w:cs="Arial"/>
          <w:b/>
          <w:szCs w:val="24"/>
        </w:rPr>
        <w:t>“Suministro de combustibles al crédito para maquinaria, equipo y vehículos municipales para año 2020”</w:t>
      </w:r>
      <w:r w:rsidRPr="001939CE">
        <w:rPr>
          <w:rFonts w:ascii="Batang" w:eastAsia="Batang" w:hAnsi="Batang" w:cs="Arial"/>
          <w:szCs w:val="24"/>
        </w:rPr>
        <w:t>; sin embargo, según el informe</w:t>
      </w:r>
      <w:r w:rsidR="00894590" w:rsidRPr="001939CE">
        <w:rPr>
          <w:rFonts w:ascii="Batang" w:eastAsia="Batang" w:hAnsi="Batang" w:cs="Arial"/>
          <w:szCs w:val="24"/>
        </w:rPr>
        <w:t xml:space="preserve"> respectivo, tanto en el primer</w:t>
      </w:r>
      <w:r w:rsidRPr="001939CE">
        <w:rPr>
          <w:rFonts w:ascii="Batang" w:eastAsia="Batang" w:hAnsi="Batang" w:cs="Arial"/>
          <w:szCs w:val="24"/>
        </w:rPr>
        <w:t xml:space="preserve"> proceso como en el segundo concurso, ninguna persona jurídica ni natural concurrió a la obtención de los términos de referencia del citado proceso, de tal forma que no ha habido ningún interesado u oferente en ambas convocatorias, siendo procedente declarar desierta la segunda convocatoria, y proceder –por proceso separado- a la contratación directa de la Empresa Distribuidora de Combustibles y Lubricantes que se adapte a las necesidades de esta institución; </w:t>
      </w:r>
      <w:r w:rsidRPr="001939CE">
        <w:rPr>
          <w:rFonts w:ascii="Batang" w:eastAsia="Batang" w:hAnsi="Batang" w:cs="Aharoni"/>
          <w:iCs/>
          <w:szCs w:val="24"/>
        </w:rPr>
        <w:t xml:space="preserve">en consecuencia, esta Municipalidad por </w:t>
      </w:r>
      <w:r w:rsidRPr="001939CE">
        <w:rPr>
          <w:rFonts w:ascii="Batang" w:eastAsia="Batang" w:hAnsi="Batang" w:cs="Aharoni"/>
          <w:b/>
          <w:iCs/>
          <w:szCs w:val="24"/>
          <w:lang w:val="es-MX"/>
        </w:rPr>
        <w:t xml:space="preserve">unanimidad ACUERDA: </w:t>
      </w:r>
      <w:r w:rsidR="00894590" w:rsidRPr="001939CE">
        <w:rPr>
          <w:rFonts w:ascii="Batang" w:eastAsia="Batang" w:hAnsi="Batang" w:cs="Arial"/>
          <w:szCs w:val="24"/>
        </w:rPr>
        <w:t xml:space="preserve">Declarar desierto, por segunda </w:t>
      </w:r>
      <w:r w:rsidRPr="001939CE">
        <w:rPr>
          <w:rFonts w:ascii="Batang" w:eastAsia="Batang" w:hAnsi="Batang" w:cs="Arial"/>
          <w:szCs w:val="24"/>
        </w:rPr>
        <w:t>vez, el proceso de Licitación Pública Ref. AMA 02/2019 “Suministro de combustibles al crédito para maquinaria, equipo y vehículos municipales para año 2020”, en virtud de no haber concurrido interesados u oferentes en la primera convocatoria</w:t>
      </w:r>
      <w:r w:rsidR="00894590" w:rsidRPr="001939CE">
        <w:rPr>
          <w:rFonts w:ascii="Batang" w:eastAsia="Batang" w:hAnsi="Batang" w:cs="Arial"/>
          <w:szCs w:val="24"/>
        </w:rPr>
        <w:t xml:space="preserve">, siendo procedente la contratación directa de la Empresa que hasta la fecha ha suministrado </w:t>
      </w:r>
      <w:r w:rsidR="00FA3913" w:rsidRPr="001939CE">
        <w:rPr>
          <w:rFonts w:ascii="Batang" w:eastAsia="Batang" w:hAnsi="Batang" w:cs="Arial"/>
          <w:szCs w:val="24"/>
        </w:rPr>
        <w:t xml:space="preserve">a esta institución </w:t>
      </w:r>
      <w:r w:rsidR="00894590" w:rsidRPr="001939CE">
        <w:rPr>
          <w:rFonts w:ascii="Batang" w:eastAsia="Batang" w:hAnsi="Batang" w:cs="Arial"/>
          <w:szCs w:val="24"/>
        </w:rPr>
        <w:t xml:space="preserve">el combustible (diésel </w:t>
      </w:r>
      <w:r w:rsidR="00FA3913" w:rsidRPr="001939CE">
        <w:rPr>
          <w:rFonts w:ascii="Batang" w:eastAsia="Batang" w:hAnsi="Batang" w:cs="Arial"/>
          <w:szCs w:val="24"/>
        </w:rPr>
        <w:t>y Gasolina) al crédito para maquinaria, equipo y vehículos municipales</w:t>
      </w:r>
      <w:r w:rsidRPr="001939CE">
        <w:rPr>
          <w:rFonts w:ascii="Batang" w:eastAsia="Batang" w:hAnsi="Batang" w:cs="Arial"/>
          <w:szCs w:val="24"/>
        </w:rPr>
        <w:t>.- Certifíquese.--</w:t>
      </w:r>
      <w:r w:rsidR="00FA3913" w:rsidRPr="001939CE">
        <w:rPr>
          <w:rFonts w:ascii="Batang" w:eastAsia="Batang" w:hAnsi="Batang" w:cs="Arial"/>
          <w:szCs w:val="24"/>
        </w:rPr>
        <w:t>--------------------------------</w:t>
      </w:r>
    </w:p>
    <w:p w:rsidR="00BD4DE1" w:rsidRPr="001939CE" w:rsidRDefault="00070889" w:rsidP="001939CE">
      <w:pPr>
        <w:pStyle w:val="Encabezado"/>
        <w:widowControl/>
        <w:shd w:val="clear" w:color="auto" w:fill="FFFFFF" w:themeFill="background1"/>
        <w:suppressAutoHyphens w:val="0"/>
        <w:spacing w:line="300" w:lineRule="auto"/>
        <w:jc w:val="both"/>
        <w:rPr>
          <w:rFonts w:ascii="Batang" w:eastAsia="Batang" w:hAnsi="Batang" w:cs="Arial"/>
          <w:szCs w:val="24"/>
          <w:lang w:eastAsia="es-ES"/>
        </w:rPr>
      </w:pPr>
      <w:r w:rsidRPr="001939CE">
        <w:rPr>
          <w:rFonts w:ascii="Batang" w:eastAsia="Batang" w:hAnsi="Batang" w:cs="Arial"/>
          <w:b/>
          <w:iCs/>
          <w:szCs w:val="24"/>
        </w:rPr>
        <w:lastRenderedPageBreak/>
        <w:t>ACUERDO NÚMERO TRES</w:t>
      </w:r>
      <w:r w:rsidR="00BD4DE1" w:rsidRPr="001939CE">
        <w:rPr>
          <w:rFonts w:ascii="Batang" w:eastAsia="Batang" w:hAnsi="Batang" w:cs="Arial"/>
          <w:b/>
          <w:iCs/>
          <w:szCs w:val="24"/>
        </w:rPr>
        <w:t>.-</w:t>
      </w:r>
      <w:r w:rsidR="00BD4DE1" w:rsidRPr="001939CE">
        <w:rPr>
          <w:rFonts w:ascii="Batang" w:eastAsia="Batang" w:hAnsi="Batang" w:cs="Arial"/>
          <w:b/>
          <w:szCs w:val="24"/>
        </w:rPr>
        <w:t xml:space="preserve"> </w:t>
      </w:r>
      <w:r w:rsidR="00BD4DE1" w:rsidRPr="001939CE">
        <w:rPr>
          <w:rFonts w:ascii="Batang" w:eastAsia="Batang" w:hAnsi="Batang" w:cs="Arial"/>
          <w:szCs w:val="24"/>
        </w:rPr>
        <w:t xml:space="preserve">El Concejo Municipal de Acajutla, Departamento de Sonsonate, en uso de las facultades legales que le confiere </w:t>
      </w:r>
      <w:r w:rsidR="00BD4DE1" w:rsidRPr="001939CE">
        <w:rPr>
          <w:rFonts w:ascii="Batang" w:eastAsia="Batang" w:hAnsi="Batang" w:cs="Aharoni"/>
          <w:iCs/>
          <w:szCs w:val="24"/>
          <w:lang w:val="es-MX"/>
        </w:rPr>
        <w:t xml:space="preserve">el </w:t>
      </w:r>
      <w:r w:rsidR="00BD4DE1" w:rsidRPr="001939CE">
        <w:rPr>
          <w:rFonts w:ascii="Batang" w:eastAsia="Batang" w:hAnsi="Batang" w:cs="Arial"/>
          <w:szCs w:val="24"/>
        </w:rPr>
        <w:t xml:space="preserve">Código Municipal, y </w:t>
      </w:r>
      <w:r w:rsidR="00BD4DE1" w:rsidRPr="001939CE">
        <w:rPr>
          <w:rFonts w:ascii="Batang" w:eastAsia="Batang" w:hAnsi="Batang" w:cs="Times New Roman"/>
          <w:b/>
          <w:szCs w:val="24"/>
        </w:rPr>
        <w:t xml:space="preserve">CONSIDERANDO: I) </w:t>
      </w:r>
      <w:r w:rsidR="00BD4DE1" w:rsidRPr="001939CE">
        <w:rPr>
          <w:rFonts w:ascii="Batang" w:eastAsia="Batang" w:hAnsi="Batang" w:cs="Times New Roman"/>
          <w:szCs w:val="24"/>
        </w:rPr>
        <w:t xml:space="preserve">Que la Alcaldía Municipal de Acajutla oportunamente </w:t>
      </w:r>
      <w:r w:rsidR="00BD4DE1" w:rsidRPr="001939CE">
        <w:rPr>
          <w:rFonts w:ascii="Batang" w:eastAsia="Batang" w:hAnsi="Batang" w:cs="Arial Unicode MS"/>
          <w:szCs w:val="24"/>
        </w:rPr>
        <w:t xml:space="preserve">suscribió el </w:t>
      </w:r>
      <w:r w:rsidR="00BD4DE1" w:rsidRPr="001939CE">
        <w:rPr>
          <w:rFonts w:ascii="Batang" w:eastAsia="Batang" w:hAnsi="Batang" w:cs="Arial Unicode MS"/>
          <w:b/>
          <w:szCs w:val="24"/>
        </w:rPr>
        <w:t xml:space="preserve">contrato de suministro de combustibles </w:t>
      </w:r>
      <w:r w:rsidR="00BD4DE1" w:rsidRPr="001939CE">
        <w:rPr>
          <w:rFonts w:ascii="Batang" w:eastAsia="Batang" w:hAnsi="Batang" w:cs="Arial"/>
          <w:b/>
          <w:szCs w:val="24"/>
        </w:rPr>
        <w:t>(diésel y gasolina) al crédito</w:t>
      </w:r>
      <w:r w:rsidR="00BD4DE1" w:rsidRPr="001939CE">
        <w:rPr>
          <w:rFonts w:ascii="Batang" w:eastAsia="Batang" w:hAnsi="Batang" w:cs="Arial"/>
          <w:szCs w:val="24"/>
        </w:rPr>
        <w:t xml:space="preserve"> </w:t>
      </w:r>
      <w:r w:rsidR="00BD4DE1" w:rsidRPr="001939CE">
        <w:rPr>
          <w:rFonts w:ascii="Batang" w:eastAsia="Batang" w:hAnsi="Batang" w:cs="Arial Unicode MS"/>
          <w:szCs w:val="24"/>
        </w:rPr>
        <w:t xml:space="preserve">con la Empresa “Distribuidora de Lubricantes y Combustibles S. A. de C. V., por las cantidades de dinero que resultaren de la suma de los vales proporcionados durante cada quincena comprendida dentro del plazo; es decir, la facturación por el suministro de combustible entregado, </w:t>
      </w:r>
      <w:r w:rsidR="00BD4DE1" w:rsidRPr="001939CE">
        <w:rPr>
          <w:rFonts w:ascii="Batang" w:eastAsia="Batang" w:hAnsi="Batang" w:cs="Times New Roman"/>
          <w:bCs/>
          <w:szCs w:val="24"/>
        </w:rPr>
        <w:t>utilizado</w:t>
      </w:r>
      <w:r w:rsidR="00BD4DE1" w:rsidRPr="001939CE">
        <w:rPr>
          <w:rFonts w:ascii="Batang" w:eastAsia="Batang" w:hAnsi="Batang" w:cs="Arial Unicode MS"/>
          <w:szCs w:val="24"/>
        </w:rPr>
        <w:t xml:space="preserve"> en maquinaria, equipo y vehículos propiedad mu</w:t>
      </w:r>
      <w:r w:rsidR="00FA3913" w:rsidRPr="001939CE">
        <w:rPr>
          <w:rFonts w:ascii="Batang" w:eastAsia="Batang" w:hAnsi="Batang" w:cs="Arial Unicode MS"/>
          <w:szCs w:val="24"/>
        </w:rPr>
        <w:t xml:space="preserve">nicipal durante el año </w:t>
      </w:r>
      <w:r w:rsidR="00BD4DE1" w:rsidRPr="001939CE">
        <w:rPr>
          <w:rFonts w:ascii="Batang" w:eastAsia="Batang" w:hAnsi="Batang" w:cs="Arial Unicode MS"/>
          <w:szCs w:val="24"/>
        </w:rPr>
        <w:t>dos mil dieci</w:t>
      </w:r>
      <w:r w:rsidR="00FA3913" w:rsidRPr="001939CE">
        <w:rPr>
          <w:rFonts w:ascii="Batang" w:eastAsia="Batang" w:hAnsi="Batang" w:cs="Arial Unicode MS"/>
          <w:szCs w:val="24"/>
        </w:rPr>
        <w:t>nueve</w:t>
      </w:r>
      <w:r w:rsidR="00BD4DE1" w:rsidRPr="001939CE">
        <w:rPr>
          <w:rFonts w:ascii="Batang" w:eastAsia="Batang" w:hAnsi="Batang" w:cs="Arial Unicode MS"/>
          <w:szCs w:val="24"/>
        </w:rPr>
        <w:t xml:space="preserve">; </w:t>
      </w:r>
      <w:r w:rsidR="00BD4DE1" w:rsidRPr="001939CE">
        <w:rPr>
          <w:rFonts w:ascii="Batang" w:eastAsia="Batang" w:hAnsi="Batang" w:cs="Arial Unicode MS"/>
          <w:b/>
          <w:szCs w:val="24"/>
        </w:rPr>
        <w:t>II)</w:t>
      </w:r>
      <w:r w:rsidR="00BD4DE1" w:rsidRPr="001939CE">
        <w:rPr>
          <w:rFonts w:ascii="Batang" w:eastAsia="Batang" w:hAnsi="Batang" w:cs="Arial Unicode MS"/>
          <w:szCs w:val="24"/>
        </w:rPr>
        <w:t xml:space="preserve"> Que</w:t>
      </w:r>
      <w:r w:rsidR="00FA3913" w:rsidRPr="001939CE">
        <w:rPr>
          <w:rFonts w:ascii="Batang" w:eastAsia="Batang" w:hAnsi="Batang" w:cs="Arial Unicode MS"/>
          <w:szCs w:val="24"/>
        </w:rPr>
        <w:t xml:space="preserve"> </w:t>
      </w:r>
      <w:r w:rsidR="00FA3913" w:rsidRPr="001939CE">
        <w:rPr>
          <w:rFonts w:ascii="Batang" w:eastAsia="Batang" w:hAnsi="Batang" w:cs="Times New Roman"/>
          <w:szCs w:val="24"/>
        </w:rPr>
        <w:t xml:space="preserve">para la Alcaldía Municipal de Acajutla es necesaria la continuación del contrato de </w:t>
      </w:r>
      <w:r w:rsidR="00FA3913" w:rsidRPr="001939CE">
        <w:rPr>
          <w:rFonts w:ascii="Batang" w:eastAsia="Batang" w:hAnsi="Batang" w:cs="Arial Unicode MS"/>
          <w:szCs w:val="24"/>
        </w:rPr>
        <w:t>suministro de combustibles,</w:t>
      </w:r>
      <w:r w:rsidR="00FA3913" w:rsidRPr="001939CE">
        <w:rPr>
          <w:rFonts w:ascii="Batang" w:eastAsia="Batang" w:hAnsi="Batang" w:cs="Times New Roman"/>
          <w:szCs w:val="24"/>
        </w:rPr>
        <w:t xml:space="preserve"> a fin de asegurar el funcionamiento de la maquinaria, equipo y vehículos automotores de su propiedad, y </w:t>
      </w:r>
      <w:r w:rsidR="00FA3913" w:rsidRPr="001939CE">
        <w:rPr>
          <w:rFonts w:ascii="Batang" w:eastAsia="Batang" w:hAnsi="Batang" w:cs="Arial Unicode MS"/>
          <w:szCs w:val="24"/>
        </w:rPr>
        <w:t>habiéndose desarrollado en dos ocasiones el proceso de licitación pública, y no habiendo concurrido concursante alguno, se es</w:t>
      </w:r>
      <w:r w:rsidR="00BD4DE1" w:rsidRPr="001939CE">
        <w:rPr>
          <w:rFonts w:ascii="Batang" w:eastAsia="Batang" w:hAnsi="Batang" w:cs="Arial Unicode MS"/>
          <w:szCs w:val="24"/>
        </w:rPr>
        <w:t xml:space="preserve">tima </w:t>
      </w:r>
      <w:r w:rsidR="00FA3913" w:rsidRPr="001939CE">
        <w:rPr>
          <w:rFonts w:ascii="Batang" w:eastAsia="Batang" w:hAnsi="Batang" w:cs="Arial Unicode MS"/>
          <w:szCs w:val="24"/>
        </w:rPr>
        <w:t xml:space="preserve">procedente recurrir a la contratación directa </w:t>
      </w:r>
      <w:r w:rsidR="00FA3913" w:rsidRPr="001939CE">
        <w:rPr>
          <w:rFonts w:ascii="Batang" w:eastAsia="Batang" w:hAnsi="Batang" w:cs="Times New Roman"/>
          <w:szCs w:val="24"/>
        </w:rPr>
        <w:t xml:space="preserve">de la </w:t>
      </w:r>
      <w:r w:rsidR="00FA3913" w:rsidRPr="001939CE">
        <w:rPr>
          <w:rFonts w:ascii="Batang" w:eastAsia="Batang" w:hAnsi="Batang" w:cs="Arial Unicode MS"/>
          <w:szCs w:val="24"/>
        </w:rPr>
        <w:t xml:space="preserve">Empresa “DLC., S. A. de C. V.” para </w:t>
      </w:r>
      <w:r w:rsidR="00BD4DE1" w:rsidRPr="001939CE">
        <w:rPr>
          <w:rFonts w:ascii="Batang" w:eastAsia="Batang" w:hAnsi="Batang" w:cs="Arial Unicode MS"/>
          <w:szCs w:val="24"/>
        </w:rPr>
        <w:t>de</w:t>
      </w:r>
      <w:r w:rsidR="00FA3913" w:rsidRPr="001939CE">
        <w:rPr>
          <w:rFonts w:ascii="Batang" w:eastAsia="Batang" w:hAnsi="Batang" w:cs="Arial Unicode MS"/>
          <w:szCs w:val="24"/>
        </w:rPr>
        <w:t xml:space="preserve">l </w:t>
      </w:r>
      <w:r w:rsidR="00BD4DE1" w:rsidRPr="001939CE">
        <w:rPr>
          <w:rFonts w:ascii="Batang" w:eastAsia="Batang" w:hAnsi="Batang" w:cs="Arial Unicode MS"/>
          <w:szCs w:val="24"/>
        </w:rPr>
        <w:t xml:space="preserve">suministro de combustibles </w:t>
      </w:r>
      <w:r w:rsidR="00BD4DE1" w:rsidRPr="001939CE">
        <w:rPr>
          <w:rFonts w:ascii="Batang" w:eastAsia="Batang" w:hAnsi="Batang" w:cs="Arial"/>
          <w:szCs w:val="24"/>
        </w:rPr>
        <w:t xml:space="preserve">(diésel y gasolina) </w:t>
      </w:r>
      <w:r w:rsidR="00FA3913" w:rsidRPr="001939CE">
        <w:rPr>
          <w:rFonts w:ascii="Batang" w:eastAsia="Batang" w:hAnsi="Batang" w:cs="Arial"/>
          <w:szCs w:val="24"/>
        </w:rPr>
        <w:t xml:space="preserve">durante </w:t>
      </w:r>
      <w:r w:rsidR="00FA3913" w:rsidRPr="001939CE">
        <w:rPr>
          <w:rFonts w:ascii="Batang" w:eastAsia="Batang" w:hAnsi="Batang" w:cs="Arial Unicode MS"/>
          <w:iCs/>
          <w:szCs w:val="24"/>
        </w:rPr>
        <w:t xml:space="preserve">el ejercicio fiscal dos mil veinte, </w:t>
      </w:r>
      <w:r w:rsidR="00BD4DE1" w:rsidRPr="001939CE">
        <w:rPr>
          <w:rFonts w:ascii="Batang" w:eastAsia="Batang" w:hAnsi="Batang" w:cs="Times New Roman"/>
          <w:szCs w:val="24"/>
        </w:rPr>
        <w:t xml:space="preserve">en cuanto que no existe una mejor opción con otra empresa; y además, porque las condiciones del suministro de combustible por parte </w:t>
      </w:r>
      <w:r w:rsidR="00FA3913" w:rsidRPr="001939CE">
        <w:rPr>
          <w:rFonts w:ascii="Batang" w:eastAsia="Batang" w:hAnsi="Batang" w:cs="Times New Roman"/>
          <w:szCs w:val="24"/>
        </w:rPr>
        <w:t xml:space="preserve">del proveedor </w:t>
      </w:r>
      <w:r w:rsidR="00BD4DE1" w:rsidRPr="001939CE">
        <w:rPr>
          <w:rFonts w:ascii="Batang" w:eastAsia="Batang" w:hAnsi="Batang" w:cs="Times New Roman"/>
          <w:szCs w:val="24"/>
        </w:rPr>
        <w:t xml:space="preserve">permanecen favorables para la institución, por encontrarse dentro de la jurisdicción, </w:t>
      </w:r>
      <w:r w:rsidR="00FA3913" w:rsidRPr="001939CE">
        <w:rPr>
          <w:rFonts w:ascii="Batang" w:eastAsia="Batang" w:hAnsi="Batang" w:cs="Times New Roman"/>
          <w:szCs w:val="24"/>
        </w:rPr>
        <w:t xml:space="preserve">por estar </w:t>
      </w:r>
      <w:r w:rsidR="00BD4DE1" w:rsidRPr="001939CE">
        <w:rPr>
          <w:rFonts w:ascii="Batang" w:eastAsia="Batang" w:hAnsi="Batang" w:cs="Times New Roman"/>
          <w:szCs w:val="24"/>
        </w:rPr>
        <w:t xml:space="preserve">ubicada en un sitio adecuado, cercano y accesible para el desplazamiento de la maquinaria, equipo </w:t>
      </w:r>
      <w:r w:rsidR="00FA3913" w:rsidRPr="001939CE">
        <w:rPr>
          <w:rFonts w:ascii="Batang" w:eastAsia="Batang" w:hAnsi="Batang" w:cs="Times New Roman"/>
          <w:szCs w:val="24"/>
        </w:rPr>
        <w:t>y vehículos propiedad municipal</w:t>
      </w:r>
      <w:r w:rsidR="00BD4DE1" w:rsidRPr="001939CE">
        <w:rPr>
          <w:rFonts w:ascii="Batang" w:eastAsia="Batang" w:hAnsi="Batang" w:cs="Times New Roman"/>
          <w:szCs w:val="24"/>
        </w:rPr>
        <w:t xml:space="preserve">.- </w:t>
      </w:r>
      <w:r w:rsidR="00BD4DE1" w:rsidRPr="001939CE">
        <w:rPr>
          <w:rFonts w:ascii="Batang" w:eastAsia="Batang" w:hAnsi="Batang" w:cs="Times New Roman"/>
          <w:b/>
          <w:szCs w:val="24"/>
        </w:rPr>
        <w:t>POR TANTO</w:t>
      </w:r>
      <w:r w:rsidR="00BD4DE1" w:rsidRPr="001939CE">
        <w:rPr>
          <w:rFonts w:ascii="Batang" w:eastAsia="Batang" w:hAnsi="Batang" w:cs="Times New Roman"/>
          <w:szCs w:val="24"/>
        </w:rPr>
        <w:t xml:space="preserve">, con base a las razones antes expuestas, y lo previsto en la Ley de Adquisiciones y Contrataciones de la Administración Pública (LACAP), y en el Reglamento de la LACAP, el Concejo Municipal de Acajutla, Departamento de Sonsonate, </w:t>
      </w:r>
      <w:r w:rsidR="00BD4DE1" w:rsidRPr="001939CE">
        <w:rPr>
          <w:rFonts w:ascii="Batang" w:eastAsia="Batang" w:hAnsi="Batang" w:cs="Arial"/>
          <w:b/>
          <w:szCs w:val="24"/>
        </w:rPr>
        <w:t xml:space="preserve">por unanimidad </w:t>
      </w:r>
      <w:r w:rsidR="00BD4DE1" w:rsidRPr="001939CE">
        <w:rPr>
          <w:rFonts w:ascii="Batang" w:eastAsia="Batang" w:hAnsi="Batang" w:cs="Times New Roman"/>
          <w:b/>
          <w:szCs w:val="24"/>
        </w:rPr>
        <w:t xml:space="preserve">ACUERDA: </w:t>
      </w:r>
      <w:r w:rsidR="00795684" w:rsidRPr="001939CE">
        <w:rPr>
          <w:rFonts w:ascii="Batang" w:eastAsia="Batang" w:hAnsi="Batang" w:cs="Arial Unicode MS"/>
          <w:szCs w:val="24"/>
        </w:rPr>
        <w:t>Autorizar a</w:t>
      </w:r>
      <w:r w:rsidR="00FA3913" w:rsidRPr="001939CE">
        <w:rPr>
          <w:rFonts w:ascii="Batang" w:eastAsia="Batang" w:hAnsi="Batang" w:cs="Arial Unicode MS"/>
          <w:szCs w:val="24"/>
        </w:rPr>
        <w:t xml:space="preserve">l Alcalde Municipal de esta ciudad para que, </w:t>
      </w:r>
      <w:r w:rsidR="00795684" w:rsidRPr="001939CE">
        <w:rPr>
          <w:rFonts w:ascii="Batang" w:eastAsia="Batang" w:hAnsi="Batang" w:cs="Arial Unicode MS"/>
          <w:szCs w:val="24"/>
        </w:rPr>
        <w:t xml:space="preserve">actuando en nombre y representación de esta Municipal, y </w:t>
      </w:r>
      <w:r w:rsidR="00FA3913" w:rsidRPr="001939CE">
        <w:rPr>
          <w:rFonts w:ascii="Batang" w:eastAsia="Batang" w:hAnsi="Batang" w:cs="Arial Unicode MS"/>
          <w:szCs w:val="24"/>
        </w:rPr>
        <w:t xml:space="preserve">por medio del Jefe de la Unidad de </w:t>
      </w:r>
      <w:r w:rsidR="00FA3913" w:rsidRPr="001939CE">
        <w:rPr>
          <w:rFonts w:ascii="Batang" w:eastAsia="Batang" w:hAnsi="Batang" w:cs="Times New Roman"/>
          <w:szCs w:val="24"/>
        </w:rPr>
        <w:t xml:space="preserve">Adquisiciones y Contrataciones Institucionales (UACI), proceda a la </w:t>
      </w:r>
      <w:r w:rsidR="00795684" w:rsidRPr="001939CE">
        <w:rPr>
          <w:rFonts w:ascii="Batang" w:eastAsia="Batang" w:hAnsi="Batang" w:cs="Times New Roman"/>
          <w:szCs w:val="24"/>
        </w:rPr>
        <w:t>contratación directa de la Sociedad “</w:t>
      </w:r>
      <w:r w:rsidR="00795684" w:rsidRPr="001939CE">
        <w:rPr>
          <w:rFonts w:ascii="Batang" w:eastAsia="Batang" w:hAnsi="Batang" w:cs="Arial Unicode MS"/>
          <w:szCs w:val="24"/>
        </w:rPr>
        <w:t>Distribuidora de Lubricantes y Combustibles S. A. de C. V.”</w:t>
      </w:r>
      <w:r w:rsidR="00795684" w:rsidRPr="001939CE">
        <w:rPr>
          <w:rFonts w:ascii="Batang" w:eastAsia="Batang" w:hAnsi="Batang" w:cs="Times New Roman"/>
          <w:bCs/>
          <w:szCs w:val="24"/>
        </w:rPr>
        <w:t xml:space="preserve">, para el </w:t>
      </w:r>
      <w:r w:rsidR="00795684" w:rsidRPr="001939CE">
        <w:rPr>
          <w:rFonts w:ascii="Batang" w:eastAsia="Batang" w:hAnsi="Batang" w:cs="Times New Roman"/>
          <w:szCs w:val="24"/>
        </w:rPr>
        <w:t xml:space="preserve">suministro de combustibles </w:t>
      </w:r>
      <w:r w:rsidR="00795684" w:rsidRPr="001939CE">
        <w:rPr>
          <w:rFonts w:ascii="Batang" w:eastAsia="Batang" w:hAnsi="Batang" w:cs="Arial"/>
          <w:szCs w:val="24"/>
        </w:rPr>
        <w:t xml:space="preserve">(diésel y gasolina) al crédito durante el </w:t>
      </w:r>
      <w:r w:rsidR="00BD4DE1" w:rsidRPr="001939CE">
        <w:rPr>
          <w:rFonts w:ascii="Batang" w:eastAsia="Batang" w:hAnsi="Batang" w:cs="Arial Unicode MS"/>
          <w:iCs/>
          <w:szCs w:val="24"/>
        </w:rPr>
        <w:t>año dos mil ve</w:t>
      </w:r>
      <w:r w:rsidR="00795684" w:rsidRPr="001939CE">
        <w:rPr>
          <w:rFonts w:ascii="Batang" w:eastAsia="Batang" w:hAnsi="Batang" w:cs="Arial Unicode MS"/>
          <w:iCs/>
          <w:szCs w:val="24"/>
        </w:rPr>
        <w:t>inte</w:t>
      </w:r>
      <w:r w:rsidR="00795684" w:rsidRPr="001939CE">
        <w:rPr>
          <w:rFonts w:ascii="Batang" w:eastAsia="Batang" w:hAnsi="Batang" w:cs="Arial Unicode MS"/>
          <w:bCs/>
          <w:szCs w:val="24"/>
        </w:rPr>
        <w:t xml:space="preserve">.- </w:t>
      </w:r>
      <w:r w:rsidR="00BD4DE1" w:rsidRPr="001939CE">
        <w:rPr>
          <w:rFonts w:ascii="Batang" w:eastAsia="Batang" w:hAnsi="Batang" w:cs="Times New Roman"/>
          <w:szCs w:val="24"/>
        </w:rPr>
        <w:t xml:space="preserve">El contrato </w:t>
      </w:r>
      <w:r w:rsidR="00795684" w:rsidRPr="001939CE">
        <w:rPr>
          <w:rFonts w:ascii="Batang" w:eastAsia="Batang" w:hAnsi="Batang" w:cs="Times New Roman"/>
          <w:szCs w:val="24"/>
        </w:rPr>
        <w:t xml:space="preserve">antes relacionado </w:t>
      </w:r>
      <w:r w:rsidR="00BD4DE1" w:rsidRPr="001939CE">
        <w:rPr>
          <w:rFonts w:ascii="Batang" w:eastAsia="Batang" w:hAnsi="Batang" w:cs="Times New Roman"/>
          <w:szCs w:val="24"/>
        </w:rPr>
        <w:t xml:space="preserve">tiene por objeto el </w:t>
      </w:r>
      <w:r w:rsidR="00BD4DE1" w:rsidRPr="001939CE">
        <w:rPr>
          <w:rFonts w:ascii="Batang" w:eastAsia="Batang" w:hAnsi="Batang" w:cs="Arial Unicode MS"/>
          <w:iCs/>
          <w:szCs w:val="24"/>
        </w:rPr>
        <w:t>suministro de combustible</w:t>
      </w:r>
      <w:r w:rsidR="00BD4DE1" w:rsidRPr="001939CE">
        <w:rPr>
          <w:rFonts w:ascii="Batang" w:eastAsia="Batang" w:hAnsi="Batang" w:cs="Times New Roman"/>
          <w:szCs w:val="24"/>
        </w:rPr>
        <w:t xml:space="preserve"> por las </w:t>
      </w:r>
      <w:r w:rsidR="00BD4DE1" w:rsidRPr="001939CE">
        <w:rPr>
          <w:rFonts w:ascii="Batang" w:eastAsia="Batang" w:hAnsi="Batang" w:cs="Arial Unicode MS"/>
          <w:szCs w:val="24"/>
        </w:rPr>
        <w:t xml:space="preserve">cantidades de dinero que resultaren de la suma de los vales proporcionados durante cada una de las quincenas comprendidas dentro del plazo y sus prórrogas, </w:t>
      </w:r>
      <w:r w:rsidR="00BD4DE1" w:rsidRPr="001939CE">
        <w:rPr>
          <w:rFonts w:ascii="Batang" w:eastAsia="Batang" w:hAnsi="Batang" w:cs="Times New Roman"/>
          <w:szCs w:val="24"/>
        </w:rPr>
        <w:t xml:space="preserve">incluyendo los impuestos respectivos. Los pagos serán </w:t>
      </w:r>
      <w:r w:rsidR="00BD4DE1" w:rsidRPr="001939CE">
        <w:rPr>
          <w:rFonts w:ascii="Batang" w:eastAsia="Batang" w:hAnsi="Batang" w:cs="Arial Unicode MS"/>
          <w:szCs w:val="24"/>
        </w:rPr>
        <w:t xml:space="preserve">por la cantidad de dinero que resulte de la suma de los vales proporcionados durante </w:t>
      </w:r>
      <w:r w:rsidR="00795684" w:rsidRPr="001939CE">
        <w:rPr>
          <w:rFonts w:ascii="Batang" w:eastAsia="Batang" w:hAnsi="Batang" w:cs="Arial Unicode MS"/>
          <w:szCs w:val="24"/>
        </w:rPr>
        <w:t xml:space="preserve">cada </w:t>
      </w:r>
      <w:r w:rsidR="00BD4DE1" w:rsidRPr="001939CE">
        <w:rPr>
          <w:rFonts w:ascii="Batang" w:eastAsia="Batang" w:hAnsi="Batang" w:cs="Arial Unicode MS"/>
          <w:szCs w:val="24"/>
        </w:rPr>
        <w:t xml:space="preserve">quincena por el suministro de combustible entregado, los cuales serán pagaderos cada quince días.- Queda </w:t>
      </w:r>
      <w:r w:rsidR="00BD4DE1" w:rsidRPr="001939CE">
        <w:rPr>
          <w:rFonts w:ascii="Batang" w:eastAsia="Batang" w:hAnsi="Batang" w:cs="Times New Roman"/>
          <w:szCs w:val="24"/>
        </w:rPr>
        <w:t>faculta</w:t>
      </w:r>
      <w:r w:rsidR="00795684" w:rsidRPr="001939CE">
        <w:rPr>
          <w:rFonts w:ascii="Batang" w:eastAsia="Batang" w:hAnsi="Batang" w:cs="Times New Roman"/>
          <w:szCs w:val="24"/>
        </w:rPr>
        <w:t>d</w:t>
      </w:r>
      <w:r w:rsidR="00BD4DE1" w:rsidRPr="001939CE">
        <w:rPr>
          <w:rFonts w:ascii="Batang" w:eastAsia="Batang" w:hAnsi="Batang" w:cs="Times New Roman"/>
          <w:szCs w:val="24"/>
        </w:rPr>
        <w:t xml:space="preserve">a la Tesorería Municipal </w:t>
      </w:r>
      <w:r w:rsidR="00795684" w:rsidRPr="001939CE">
        <w:rPr>
          <w:rFonts w:ascii="Batang" w:eastAsia="Batang" w:hAnsi="Batang" w:cs="Times New Roman"/>
          <w:szCs w:val="24"/>
        </w:rPr>
        <w:t xml:space="preserve">de esta ciudad </w:t>
      </w:r>
      <w:r w:rsidR="00BD4DE1" w:rsidRPr="001939CE">
        <w:rPr>
          <w:rFonts w:ascii="Batang" w:eastAsia="Batang" w:hAnsi="Batang" w:cs="Times New Roman"/>
          <w:szCs w:val="24"/>
        </w:rPr>
        <w:t xml:space="preserve">para que </w:t>
      </w:r>
      <w:r w:rsidR="00BD4DE1" w:rsidRPr="001939CE">
        <w:rPr>
          <w:rFonts w:ascii="Batang" w:eastAsia="Batang" w:hAnsi="Batang" w:cs="Times New Roman"/>
          <w:szCs w:val="24"/>
        </w:rPr>
        <w:lastRenderedPageBreak/>
        <w:t xml:space="preserve">oportunamente realice los pagos respectivos, los que deberá aplicar al correspondiente cifrado </w:t>
      </w:r>
      <w:r w:rsidR="00795684" w:rsidRPr="001939CE">
        <w:rPr>
          <w:rFonts w:ascii="Batang" w:eastAsia="Batang" w:hAnsi="Batang" w:cs="Times New Roman"/>
          <w:szCs w:val="24"/>
        </w:rPr>
        <w:t>del P</w:t>
      </w:r>
      <w:r w:rsidR="00BD4DE1" w:rsidRPr="001939CE">
        <w:rPr>
          <w:rFonts w:ascii="Batang" w:eastAsia="Batang" w:hAnsi="Batang" w:cs="Times New Roman"/>
          <w:szCs w:val="24"/>
        </w:rPr>
        <w:t>resupuesto</w:t>
      </w:r>
      <w:r w:rsidR="00795684" w:rsidRPr="001939CE">
        <w:rPr>
          <w:rFonts w:ascii="Batang" w:eastAsia="Batang" w:hAnsi="Batang" w:cs="Times New Roman"/>
          <w:szCs w:val="24"/>
        </w:rPr>
        <w:t xml:space="preserve"> Municipal del ejercicio fiscal dos mil veinte</w:t>
      </w:r>
      <w:r w:rsidR="00BD4DE1" w:rsidRPr="001939CE">
        <w:rPr>
          <w:rFonts w:ascii="Batang" w:eastAsia="Batang" w:hAnsi="Batang" w:cs="Times New Roman"/>
          <w:szCs w:val="24"/>
        </w:rPr>
        <w:t xml:space="preserve">, debiendo comprobarlos en la forma que establece el Art. 86 del Código Municipal.- </w:t>
      </w:r>
      <w:r w:rsidR="00BD4DE1" w:rsidRPr="001939CE">
        <w:rPr>
          <w:rFonts w:ascii="Batang" w:eastAsia="Batang" w:hAnsi="Batang" w:cs="Arial"/>
          <w:szCs w:val="24"/>
          <w:lang w:eastAsia="es-ES"/>
        </w:rPr>
        <w:t>Certifíquese. ----------------------------------</w:t>
      </w:r>
      <w:r w:rsidR="00795684" w:rsidRPr="001939CE">
        <w:rPr>
          <w:rFonts w:ascii="Batang" w:eastAsia="Batang" w:hAnsi="Batang" w:cs="Arial"/>
          <w:szCs w:val="24"/>
          <w:lang w:eastAsia="es-ES"/>
        </w:rPr>
        <w:t>--------</w:t>
      </w:r>
    </w:p>
    <w:p w:rsidR="000C3140" w:rsidRPr="001939CE" w:rsidRDefault="00DA79D7" w:rsidP="001939CE">
      <w:pPr>
        <w:pStyle w:val="Encabezado"/>
        <w:widowControl/>
        <w:shd w:val="clear" w:color="auto" w:fill="FFFFFF" w:themeFill="background1"/>
        <w:suppressAutoHyphens w:val="0"/>
        <w:spacing w:line="300" w:lineRule="auto"/>
        <w:jc w:val="both"/>
        <w:rPr>
          <w:rFonts w:ascii="Batang" w:eastAsia="Batang" w:hAnsi="Batang" w:cs="Arial"/>
          <w:szCs w:val="24"/>
        </w:rPr>
      </w:pPr>
      <w:r w:rsidRPr="001939CE">
        <w:rPr>
          <w:rFonts w:ascii="Batang" w:eastAsia="Batang" w:hAnsi="Batang" w:cs="Arial" w:hint="eastAsia"/>
          <w:b/>
          <w:iCs/>
          <w:szCs w:val="24"/>
        </w:rPr>
        <w:t>ACUERDO NÚMERO</w:t>
      </w:r>
      <w:r w:rsidRPr="001939CE">
        <w:rPr>
          <w:rFonts w:ascii="Batang" w:eastAsia="Batang" w:hAnsi="Batang" w:cs="Arial"/>
          <w:b/>
          <w:iCs/>
          <w:szCs w:val="24"/>
        </w:rPr>
        <w:t xml:space="preserve"> CUATRO</w:t>
      </w:r>
      <w:r w:rsidRPr="001939CE">
        <w:rPr>
          <w:rFonts w:ascii="Batang" w:eastAsia="Batang" w:hAnsi="Batang" w:cs="Arial" w:hint="eastAsia"/>
          <w:b/>
          <w:iCs/>
          <w:szCs w:val="24"/>
        </w:rPr>
        <w:t>.-</w:t>
      </w:r>
      <w:r w:rsidRPr="001939CE">
        <w:rPr>
          <w:rFonts w:ascii="Batang" w:eastAsia="Batang" w:hAnsi="Batang" w:cs="Arial" w:hint="eastAsia"/>
          <w:b/>
          <w:szCs w:val="24"/>
        </w:rPr>
        <w:t xml:space="preserve"> </w:t>
      </w:r>
      <w:r w:rsidRPr="001939CE">
        <w:rPr>
          <w:rFonts w:ascii="Batang" w:eastAsia="Batang" w:hAnsi="Batang" w:cs="Arial" w:hint="eastAsia"/>
          <w:szCs w:val="24"/>
        </w:rPr>
        <w:t xml:space="preserve">El Concejo Municipal de Acajutla, Departamento de Sonsonate, en uso de las facultades legales que le confiere </w:t>
      </w:r>
      <w:r w:rsidRPr="001939CE">
        <w:rPr>
          <w:rFonts w:ascii="Batang" w:eastAsia="Batang" w:hAnsi="Batang" w:cs="Aharoni" w:hint="eastAsia"/>
          <w:iCs/>
          <w:szCs w:val="24"/>
          <w:lang w:val="es-MX"/>
        </w:rPr>
        <w:t xml:space="preserve">el </w:t>
      </w:r>
      <w:r w:rsidRPr="001939CE">
        <w:rPr>
          <w:rFonts w:ascii="Batang" w:eastAsia="Batang" w:hAnsi="Batang" w:cs="Arial"/>
          <w:iCs/>
          <w:szCs w:val="24"/>
          <w:lang w:val="es-MX"/>
        </w:rPr>
        <w:t xml:space="preserve">Código Municipal, y </w:t>
      </w:r>
      <w:r w:rsidRPr="001939CE">
        <w:rPr>
          <w:rFonts w:ascii="Batang" w:eastAsia="Batang" w:hAnsi="Batang" w:cs="Arial"/>
          <w:b/>
          <w:iCs/>
          <w:szCs w:val="24"/>
          <w:lang w:val="es-MX"/>
        </w:rPr>
        <w:t>CONSIDERANDO:</w:t>
      </w:r>
      <w:r w:rsidRPr="001939CE">
        <w:rPr>
          <w:rFonts w:ascii="Batang" w:eastAsia="Batang" w:hAnsi="Batang" w:cs="Arial"/>
          <w:iCs/>
          <w:szCs w:val="24"/>
          <w:lang w:val="es-MX"/>
        </w:rPr>
        <w:t xml:space="preserve"> Que es necesario desarrollar, en coordinación del Ministerio de Educación, Ciencia y Tecnología, el programa de alfabetización al interior de algunas comunidades de esta jurisdicción que, por diversas razones no tuvieron la oportunidad de accesar al sistema tradicional de educación inicial; en consecuencia, esta Municipalidad </w:t>
      </w:r>
      <w:r w:rsidRPr="001939CE">
        <w:rPr>
          <w:rFonts w:ascii="Batang" w:eastAsia="Batang" w:hAnsi="Batang" w:cs="Arial" w:hint="eastAsia"/>
          <w:b/>
          <w:szCs w:val="24"/>
        </w:rPr>
        <w:t xml:space="preserve">por unanimidad ACUERDA: </w:t>
      </w:r>
      <w:r w:rsidRPr="001939CE">
        <w:rPr>
          <w:rFonts w:ascii="Batang" w:eastAsia="Batang" w:hAnsi="Batang"/>
          <w:szCs w:val="24"/>
        </w:rPr>
        <w:t xml:space="preserve">Solicitar al </w:t>
      </w:r>
      <w:r w:rsidRPr="001939CE">
        <w:rPr>
          <w:rFonts w:ascii="Batang" w:eastAsia="Batang" w:hAnsi="Batang" w:cs="Arial"/>
          <w:iCs/>
          <w:szCs w:val="24"/>
          <w:lang w:val="es-MX"/>
        </w:rPr>
        <w:t xml:space="preserve">Ministerio de Educación, Ciencia y Tecnología, la prórroga </w:t>
      </w:r>
      <w:r w:rsidRPr="001939CE">
        <w:rPr>
          <w:rFonts w:ascii="Batang" w:eastAsia="Batang" w:hAnsi="Batang"/>
          <w:b/>
          <w:szCs w:val="24"/>
        </w:rPr>
        <w:t>el Convenio de Cooperación para la erradicación del analfabetismo en el Municipio de Acajutla</w:t>
      </w:r>
      <w:r w:rsidRPr="001939CE">
        <w:rPr>
          <w:rFonts w:ascii="Batang" w:eastAsia="Batang" w:hAnsi="Batang"/>
          <w:szCs w:val="24"/>
        </w:rPr>
        <w:t xml:space="preserve"> por un año adicional, contado</w:t>
      </w:r>
      <w:r w:rsidRPr="001939CE">
        <w:rPr>
          <w:rFonts w:ascii="Batang" w:eastAsia="Batang" w:hAnsi="Batang"/>
          <w:b/>
          <w:szCs w:val="24"/>
        </w:rPr>
        <w:t xml:space="preserve"> </w:t>
      </w:r>
      <w:r w:rsidRPr="001939CE">
        <w:rPr>
          <w:rFonts w:ascii="Batang" w:eastAsia="Batang" w:hAnsi="Batang" w:cs="Arial"/>
          <w:szCs w:val="24"/>
        </w:rPr>
        <w:t xml:space="preserve">a partir del mes de Enero de dos mil veinte, a cargo de la </w:t>
      </w:r>
      <w:r w:rsidRPr="001939CE">
        <w:rPr>
          <w:rFonts w:ascii="Batang" w:eastAsia="Batang" w:hAnsi="Batang"/>
          <w:szCs w:val="24"/>
        </w:rPr>
        <w:t>Unidad de Alfabetización de Adultos de la Dirección Departamental de Educación, MINED Sonsonate.- Certifíquese.----------------------------</w:t>
      </w:r>
      <w:r w:rsidR="00DA4754" w:rsidRPr="001939CE">
        <w:rPr>
          <w:rFonts w:ascii="Batang" w:eastAsia="Batang" w:hAnsi="Batang"/>
          <w:b/>
          <w:szCs w:val="24"/>
        </w:rPr>
        <w:t>Nota:</w:t>
      </w:r>
      <w:r w:rsidR="00DA4754" w:rsidRPr="001939CE">
        <w:rPr>
          <w:rFonts w:ascii="Batang" w:eastAsia="Batang" w:hAnsi="Batang"/>
          <w:szCs w:val="24"/>
        </w:rPr>
        <w:t xml:space="preserve"> </w:t>
      </w:r>
      <w:r w:rsidR="00CC706F" w:rsidRPr="001939CE">
        <w:rPr>
          <w:rFonts w:ascii="Batang" w:eastAsia="Batang" w:hAnsi="Batang"/>
          <w:szCs w:val="24"/>
        </w:rPr>
        <w:t xml:space="preserve">La </w:t>
      </w:r>
      <w:r w:rsidR="00DA4754" w:rsidRPr="001939CE">
        <w:rPr>
          <w:rFonts w:ascii="Batang" w:eastAsia="Batang" w:hAnsi="Batang"/>
          <w:szCs w:val="24"/>
        </w:rPr>
        <w:t>Geren</w:t>
      </w:r>
      <w:r w:rsidR="00470500" w:rsidRPr="001939CE">
        <w:rPr>
          <w:rFonts w:ascii="Batang" w:eastAsia="Batang" w:hAnsi="Batang"/>
          <w:szCs w:val="24"/>
        </w:rPr>
        <w:t xml:space="preserve">cia </w:t>
      </w:r>
      <w:r w:rsidR="00DA4754" w:rsidRPr="001939CE">
        <w:rPr>
          <w:rFonts w:ascii="Batang" w:eastAsia="Batang" w:hAnsi="Batang"/>
          <w:szCs w:val="24"/>
        </w:rPr>
        <w:t>General de CEPA</w:t>
      </w:r>
      <w:r w:rsidR="00CC706F" w:rsidRPr="001939CE">
        <w:rPr>
          <w:rFonts w:ascii="Batang" w:eastAsia="Batang" w:hAnsi="Batang"/>
          <w:szCs w:val="24"/>
        </w:rPr>
        <w:t xml:space="preserve"> </w:t>
      </w:r>
      <w:r w:rsidR="00470500" w:rsidRPr="001939CE">
        <w:rPr>
          <w:rFonts w:ascii="Batang" w:eastAsia="Batang" w:hAnsi="Batang"/>
          <w:szCs w:val="24"/>
        </w:rPr>
        <w:t xml:space="preserve">requiere prórroga </w:t>
      </w:r>
      <w:r w:rsidR="00DA4754" w:rsidRPr="001939CE">
        <w:rPr>
          <w:rFonts w:ascii="Batang" w:eastAsia="Batang" w:hAnsi="Batang"/>
          <w:szCs w:val="24"/>
        </w:rPr>
        <w:t xml:space="preserve">del plazo del Convenio de Cooperación </w:t>
      </w:r>
      <w:r w:rsidR="00470500" w:rsidRPr="001939CE">
        <w:rPr>
          <w:rFonts w:ascii="Batang" w:eastAsia="Batang" w:hAnsi="Batang"/>
          <w:szCs w:val="24"/>
        </w:rPr>
        <w:t xml:space="preserve">para la recolección, </w:t>
      </w:r>
      <w:r w:rsidR="00DA4754" w:rsidRPr="001939CE">
        <w:rPr>
          <w:rFonts w:ascii="Batang" w:eastAsia="Batang" w:hAnsi="Batang"/>
          <w:szCs w:val="24"/>
        </w:rPr>
        <w:t xml:space="preserve">transporte y disposición final de desechos sólidos </w:t>
      </w:r>
      <w:r w:rsidR="00470500" w:rsidRPr="001939CE">
        <w:rPr>
          <w:rFonts w:ascii="Batang" w:eastAsia="Batang" w:hAnsi="Batang"/>
          <w:szCs w:val="24"/>
        </w:rPr>
        <w:t xml:space="preserve">generados en </w:t>
      </w:r>
      <w:r w:rsidR="00DA4754" w:rsidRPr="001939CE">
        <w:rPr>
          <w:rFonts w:ascii="Batang" w:eastAsia="Batang" w:hAnsi="Batang"/>
          <w:szCs w:val="24"/>
        </w:rPr>
        <w:t xml:space="preserve">el Recinto Portuario de </w:t>
      </w:r>
      <w:r w:rsidR="00DA4754" w:rsidRPr="001939CE">
        <w:rPr>
          <w:rFonts w:ascii="Batang" w:eastAsia="Batang" w:hAnsi="Batang"/>
          <w:szCs w:val="24"/>
          <w:lang w:eastAsia="es-SV"/>
        </w:rPr>
        <w:t>CEPA</w:t>
      </w:r>
      <w:r w:rsidR="00DA4754" w:rsidRPr="001939CE">
        <w:rPr>
          <w:rFonts w:ascii="Batang" w:eastAsia="Batang" w:hAnsi="Batang"/>
          <w:szCs w:val="24"/>
        </w:rPr>
        <w:t xml:space="preserve"> Acajutla; sin embargo, y por razones de control interno y posteriores auditorías, estima conveniente sugerir a la Gerencia General de la Comisión Ejecutiva Portuaria Autónoma (CEPA), la suscripción o firma de un nuevo Convenio de Cooperación para el ejercicio fiscal </w:t>
      </w:r>
      <w:r w:rsidR="00470500" w:rsidRPr="001939CE">
        <w:rPr>
          <w:rFonts w:ascii="Batang" w:eastAsia="Batang" w:hAnsi="Batang"/>
          <w:szCs w:val="24"/>
        </w:rPr>
        <w:t>2020</w:t>
      </w:r>
      <w:r w:rsidR="00DA4754" w:rsidRPr="001939CE">
        <w:rPr>
          <w:rFonts w:ascii="Batang" w:eastAsia="Batang" w:hAnsi="Batang"/>
          <w:szCs w:val="24"/>
        </w:rPr>
        <w:t xml:space="preserve">, en los mismos términos y condiciones que el Convenio vigente, instrumento que podría pactarse con un plazo inicial de </w:t>
      </w:r>
      <w:r w:rsidR="00C445CF" w:rsidRPr="001939CE">
        <w:rPr>
          <w:rFonts w:ascii="Batang" w:eastAsia="Batang" w:hAnsi="Batang"/>
          <w:szCs w:val="24"/>
        </w:rPr>
        <w:t xml:space="preserve">04 </w:t>
      </w:r>
      <w:r w:rsidR="00DA4754" w:rsidRPr="001939CE">
        <w:rPr>
          <w:rFonts w:ascii="Batang" w:eastAsia="Batang" w:hAnsi="Batang"/>
          <w:szCs w:val="24"/>
        </w:rPr>
        <w:t>meses prorrogable</w:t>
      </w:r>
      <w:r w:rsidR="00C445CF" w:rsidRPr="001939CE">
        <w:rPr>
          <w:rFonts w:ascii="Batang" w:eastAsia="Batang" w:hAnsi="Batang"/>
          <w:szCs w:val="24"/>
        </w:rPr>
        <w:t>s</w:t>
      </w:r>
      <w:r w:rsidR="00DA4754" w:rsidRPr="001939CE">
        <w:rPr>
          <w:rFonts w:ascii="Batang" w:eastAsia="Batang" w:hAnsi="Batang"/>
          <w:szCs w:val="24"/>
        </w:rPr>
        <w:t xml:space="preserve">, si fuere necesario; es decir, cada cuatro meses, con lo cual se podría cubrir todo el año </w:t>
      </w:r>
      <w:r w:rsidR="00C445CF" w:rsidRPr="001939CE">
        <w:rPr>
          <w:rFonts w:ascii="Batang" w:eastAsia="Batang" w:hAnsi="Batang"/>
          <w:szCs w:val="24"/>
        </w:rPr>
        <w:t>2020</w:t>
      </w:r>
      <w:r w:rsidR="00DA4754" w:rsidRPr="001939CE">
        <w:rPr>
          <w:rFonts w:ascii="Batang" w:eastAsia="Batang" w:hAnsi="Batang"/>
          <w:szCs w:val="24"/>
        </w:rPr>
        <w:t>.-</w:t>
      </w:r>
      <w:r w:rsidR="00C445CF" w:rsidRPr="001939CE">
        <w:rPr>
          <w:rFonts w:ascii="Batang" w:eastAsia="Batang" w:hAnsi="Batang"/>
          <w:szCs w:val="24"/>
        </w:rPr>
        <w:t>---------------</w:t>
      </w:r>
      <w:r w:rsidR="00DA4754" w:rsidRPr="001939CE">
        <w:rPr>
          <w:rFonts w:ascii="Batang" w:eastAsia="Batang" w:hAnsi="Batang"/>
          <w:szCs w:val="24"/>
        </w:rPr>
        <w:t>----</w:t>
      </w:r>
      <w:r w:rsidR="001939CE">
        <w:rPr>
          <w:rFonts w:ascii="Batang" w:eastAsia="Batang" w:hAnsi="Batang"/>
          <w:szCs w:val="24"/>
        </w:rPr>
        <w:t>----------------------------------</w:t>
      </w:r>
      <w:r w:rsidR="00DA4754" w:rsidRPr="001939CE">
        <w:rPr>
          <w:rFonts w:ascii="Batang" w:eastAsia="Batang" w:hAnsi="Batang"/>
          <w:szCs w:val="24"/>
        </w:rPr>
        <w:t>----</w:t>
      </w:r>
    </w:p>
    <w:p w:rsidR="0009385D" w:rsidRPr="001939CE" w:rsidRDefault="006D2D31" w:rsidP="001939CE">
      <w:pPr>
        <w:autoSpaceDE w:val="0"/>
        <w:autoSpaceDN w:val="0"/>
        <w:adjustRightInd w:val="0"/>
        <w:spacing w:line="300" w:lineRule="auto"/>
        <w:jc w:val="both"/>
        <w:rPr>
          <w:rFonts w:ascii="Batang" w:eastAsia="Batang" w:hAnsi="Batang" w:cs="Arial"/>
        </w:rPr>
      </w:pPr>
      <w:r w:rsidRPr="001939CE">
        <w:rPr>
          <w:rFonts w:ascii="Batang" w:eastAsia="Batang" w:hAnsi="Batang" w:cs="Arial" w:hint="eastAsia"/>
          <w:b/>
          <w:iCs/>
        </w:rPr>
        <w:t>ACUERDO NÚMERO</w:t>
      </w:r>
      <w:r w:rsidRPr="001939CE">
        <w:rPr>
          <w:rFonts w:ascii="Batang" w:eastAsia="Batang" w:hAnsi="Batang" w:cs="Arial"/>
          <w:b/>
          <w:iCs/>
        </w:rPr>
        <w:t xml:space="preserve"> CINCO</w:t>
      </w:r>
      <w:r w:rsidRPr="001939CE">
        <w:rPr>
          <w:rFonts w:ascii="Batang" w:eastAsia="Batang" w:hAnsi="Batang" w:cs="Arial" w:hint="eastAsia"/>
          <w:b/>
          <w:iCs/>
        </w:rPr>
        <w:t>.-</w:t>
      </w:r>
      <w:r w:rsidRPr="001939CE">
        <w:rPr>
          <w:rFonts w:ascii="Batang" w:eastAsia="Batang" w:hAnsi="Batang" w:cs="Arial" w:hint="eastAsia"/>
          <w:b/>
        </w:rPr>
        <w:t xml:space="preserve"> </w:t>
      </w:r>
      <w:r w:rsidRPr="001939CE">
        <w:rPr>
          <w:rFonts w:ascii="Batang" w:eastAsia="Batang" w:hAnsi="Batang" w:cs="Arial" w:hint="eastAsia"/>
        </w:rPr>
        <w:t xml:space="preserve">El Concejo Municipal de Acajutla, Departamento de Sonsonate, en uso de las facultades legales que le confiere </w:t>
      </w:r>
      <w:r w:rsidRPr="001939CE">
        <w:rPr>
          <w:rFonts w:ascii="Batang" w:eastAsia="Batang" w:hAnsi="Batang" w:cs="Aharoni" w:hint="eastAsia"/>
          <w:iCs/>
          <w:lang w:val="es-MX"/>
        </w:rPr>
        <w:t xml:space="preserve">el </w:t>
      </w:r>
      <w:r w:rsidRPr="001939CE">
        <w:rPr>
          <w:rFonts w:ascii="Batang" w:eastAsia="Batang" w:hAnsi="Batang" w:cs="Arial"/>
          <w:iCs/>
          <w:lang w:val="es-MX"/>
        </w:rPr>
        <w:t xml:space="preserve">Código Municipal, y visto el </w:t>
      </w:r>
      <w:r w:rsidRPr="001939CE">
        <w:rPr>
          <w:rFonts w:ascii="Batang" w:eastAsia="Batang" w:hAnsi="Batang"/>
        </w:rPr>
        <w:t xml:space="preserve">Oficio Ref. GG-509/2019 de fecha 16 de Diciembre de 2019, suscrito por el Ing. Emérito Velásquez, en su calidad de Gerente General de la Comisión Ejecutiva Portuaria Autónoma (CEPA), por medio del cual requiere –por quinta vez- la prórroga del plazo del Convenio de Cooperación orientado a la recolección (inclusive el transporte y la disposición final) de desechos sólidos de tipo domiciliar u oficinas que se generen dentro del Recinto Portuario de </w:t>
      </w:r>
      <w:r w:rsidRPr="001939CE">
        <w:rPr>
          <w:rFonts w:ascii="Batang" w:eastAsia="Batang" w:hAnsi="Batang"/>
          <w:lang w:eastAsia="es-SV"/>
        </w:rPr>
        <w:t>CEPA</w:t>
      </w:r>
      <w:r w:rsidRPr="001939CE">
        <w:rPr>
          <w:rFonts w:ascii="Batang" w:eastAsia="Batang" w:hAnsi="Batang"/>
        </w:rPr>
        <w:t xml:space="preserve"> Acajutla</w:t>
      </w:r>
      <w:r w:rsidR="002C2FA3" w:rsidRPr="001939CE">
        <w:rPr>
          <w:rFonts w:ascii="Batang" w:eastAsia="Batang" w:hAnsi="Batang"/>
        </w:rPr>
        <w:t>, pró</w:t>
      </w:r>
      <w:r w:rsidRPr="001939CE">
        <w:rPr>
          <w:rFonts w:ascii="Batang" w:eastAsia="Batang" w:hAnsi="Batang"/>
        </w:rPr>
        <w:t xml:space="preserve">rroga que solicita por el término de dos meses calendario, comprendidos desde el día uno de Enero hasta el día veintinueve de Febrero de </w:t>
      </w:r>
      <w:r w:rsidRPr="001939CE">
        <w:rPr>
          <w:rFonts w:ascii="Batang" w:eastAsia="Batang" w:hAnsi="Batang"/>
        </w:rPr>
        <w:lastRenderedPageBreak/>
        <w:t>dos mil veinte</w:t>
      </w:r>
      <w:r w:rsidR="00CC706F" w:rsidRPr="001939CE">
        <w:rPr>
          <w:rFonts w:ascii="Batang" w:eastAsia="Batang" w:hAnsi="Batang"/>
        </w:rPr>
        <w:t>; sin embargo, se autorizará que sea por cuatro meses, prorrogable por iguales períodos</w:t>
      </w:r>
      <w:r w:rsidR="002C2FA3" w:rsidRPr="001939CE">
        <w:rPr>
          <w:rFonts w:ascii="Batang" w:eastAsia="Batang" w:hAnsi="Batang"/>
        </w:rPr>
        <w:t>.- E</w:t>
      </w:r>
      <w:r w:rsidRPr="001939CE">
        <w:rPr>
          <w:rFonts w:ascii="Batang" w:eastAsia="Batang" w:hAnsi="Batang"/>
        </w:rPr>
        <w:t xml:space="preserve">n consecuencia, </w:t>
      </w:r>
      <w:r w:rsidRPr="001939CE">
        <w:rPr>
          <w:rFonts w:ascii="Batang" w:eastAsia="Batang" w:hAnsi="Batang" w:cs="Arial"/>
          <w:iCs/>
          <w:lang w:val="es-MX"/>
        </w:rPr>
        <w:t xml:space="preserve">esta Municipalidad </w:t>
      </w:r>
      <w:r w:rsidRPr="001939CE">
        <w:rPr>
          <w:rFonts w:ascii="Batang" w:eastAsia="Batang" w:hAnsi="Batang" w:cs="Arial"/>
          <w:b/>
          <w:iCs/>
          <w:lang w:val="es-MX"/>
        </w:rPr>
        <w:t>por unanimidad ACUERDA:</w:t>
      </w:r>
      <w:r w:rsidRPr="001939CE">
        <w:rPr>
          <w:rFonts w:ascii="Batang" w:eastAsia="Batang" w:hAnsi="Batang" w:cs="Arial"/>
          <w:iCs/>
          <w:lang w:val="es-MX"/>
        </w:rPr>
        <w:t xml:space="preserve"> </w:t>
      </w:r>
      <w:r w:rsidR="00DA4754" w:rsidRPr="001939CE">
        <w:rPr>
          <w:rFonts w:ascii="Batang" w:eastAsia="Batang" w:hAnsi="Batang" w:cs="Arial"/>
          <w:iCs/>
          <w:lang w:val="es-MX"/>
        </w:rPr>
        <w:t>Facultar al Alcalde Municipal de esta ciudad para que, actuando en nombre y representación de esta Municipalidad, concurra a la firma d</w:t>
      </w:r>
      <w:r w:rsidR="00DA4754" w:rsidRPr="001939CE">
        <w:rPr>
          <w:rFonts w:ascii="Batang" w:eastAsia="Batang" w:hAnsi="Batang"/>
        </w:rPr>
        <w:t xml:space="preserve">el Convenio de Cooperación con la Comisión Ejecutiva Portuaria Autónoma (CEPA), </w:t>
      </w:r>
      <w:r w:rsidR="00C445CF" w:rsidRPr="001939CE">
        <w:rPr>
          <w:rFonts w:ascii="Batang" w:eastAsia="Batang" w:hAnsi="Batang"/>
        </w:rPr>
        <w:t xml:space="preserve">orientado a </w:t>
      </w:r>
      <w:r w:rsidR="00DA4754" w:rsidRPr="001939CE">
        <w:rPr>
          <w:rFonts w:ascii="Batang" w:eastAsia="Batang" w:hAnsi="Batang"/>
        </w:rPr>
        <w:t xml:space="preserve">la recolección diaria, transporte y disposición final de desechos sólidos, que se generen dentro del Recinto Portuario de Acajutla, por un plazo de cuatro </w:t>
      </w:r>
      <w:r w:rsidRPr="001939CE">
        <w:rPr>
          <w:rFonts w:ascii="Batang" w:eastAsia="Batang" w:hAnsi="Batang"/>
        </w:rPr>
        <w:t>meses</w:t>
      </w:r>
      <w:r w:rsidR="00DA4754" w:rsidRPr="001939CE">
        <w:rPr>
          <w:rFonts w:ascii="Batang" w:eastAsia="Batang" w:hAnsi="Batang"/>
        </w:rPr>
        <w:t>,</w:t>
      </w:r>
      <w:r w:rsidR="00C445CF" w:rsidRPr="001939CE">
        <w:rPr>
          <w:rFonts w:ascii="Batang" w:eastAsia="Batang" w:hAnsi="Batang"/>
        </w:rPr>
        <w:t xml:space="preserve"> contados</w:t>
      </w:r>
      <w:r w:rsidR="00DA4754" w:rsidRPr="001939CE">
        <w:rPr>
          <w:rFonts w:ascii="Batang" w:eastAsia="Batang" w:hAnsi="Batang"/>
        </w:rPr>
        <w:t xml:space="preserve"> a </w:t>
      </w:r>
      <w:r w:rsidRPr="001939CE">
        <w:rPr>
          <w:rFonts w:ascii="Batang" w:eastAsia="Batang" w:hAnsi="Batang"/>
        </w:rPr>
        <w:t xml:space="preserve"> </w:t>
      </w:r>
      <w:r w:rsidR="002C2FA3" w:rsidRPr="001939CE">
        <w:rPr>
          <w:rFonts w:ascii="Batang" w:eastAsia="Batang" w:hAnsi="Batang"/>
        </w:rPr>
        <w:t xml:space="preserve">partir </w:t>
      </w:r>
      <w:r w:rsidRPr="001939CE">
        <w:rPr>
          <w:rFonts w:ascii="Batang" w:eastAsia="Batang" w:hAnsi="Batang"/>
        </w:rPr>
        <w:t>del</w:t>
      </w:r>
      <w:r w:rsidR="002C2FA3" w:rsidRPr="001939CE">
        <w:rPr>
          <w:rFonts w:ascii="Batang" w:eastAsia="Batang" w:hAnsi="Batang"/>
        </w:rPr>
        <w:t xml:space="preserve"> día uno (</w:t>
      </w:r>
      <w:r w:rsidRPr="001939CE">
        <w:rPr>
          <w:rFonts w:ascii="Batang" w:eastAsia="Batang" w:hAnsi="Batang"/>
        </w:rPr>
        <w:t>01</w:t>
      </w:r>
      <w:r w:rsidR="002C2FA3" w:rsidRPr="001939CE">
        <w:rPr>
          <w:rFonts w:ascii="Batang" w:eastAsia="Batang" w:hAnsi="Batang"/>
        </w:rPr>
        <w:t>)</w:t>
      </w:r>
      <w:r w:rsidRPr="001939CE">
        <w:rPr>
          <w:rFonts w:ascii="Batang" w:eastAsia="Batang" w:hAnsi="Batang"/>
        </w:rPr>
        <w:t xml:space="preserve"> de Enero al </w:t>
      </w:r>
      <w:r w:rsidR="002C2FA3" w:rsidRPr="001939CE">
        <w:rPr>
          <w:rFonts w:ascii="Batang" w:eastAsia="Batang" w:hAnsi="Batang"/>
        </w:rPr>
        <w:t xml:space="preserve">día </w:t>
      </w:r>
      <w:r w:rsidR="00DA4754" w:rsidRPr="001939CE">
        <w:rPr>
          <w:rFonts w:ascii="Batang" w:eastAsia="Batang" w:hAnsi="Batang"/>
        </w:rPr>
        <w:t xml:space="preserve">treinta </w:t>
      </w:r>
      <w:r w:rsidR="002C2FA3" w:rsidRPr="001939CE">
        <w:rPr>
          <w:rFonts w:ascii="Batang" w:eastAsia="Batang" w:hAnsi="Batang"/>
        </w:rPr>
        <w:t>(</w:t>
      </w:r>
      <w:r w:rsidR="00DA4754" w:rsidRPr="001939CE">
        <w:rPr>
          <w:rFonts w:ascii="Batang" w:eastAsia="Batang" w:hAnsi="Batang"/>
        </w:rPr>
        <w:t>30</w:t>
      </w:r>
      <w:r w:rsidR="002C2FA3" w:rsidRPr="001939CE">
        <w:rPr>
          <w:rFonts w:ascii="Batang" w:eastAsia="Batang" w:hAnsi="Batang"/>
        </w:rPr>
        <w:t>)</w:t>
      </w:r>
      <w:r w:rsidRPr="001939CE">
        <w:rPr>
          <w:rFonts w:ascii="Batang" w:eastAsia="Batang" w:hAnsi="Batang"/>
        </w:rPr>
        <w:t xml:space="preserve"> de </w:t>
      </w:r>
      <w:r w:rsidR="00DA4754" w:rsidRPr="001939CE">
        <w:rPr>
          <w:rFonts w:ascii="Batang" w:eastAsia="Batang" w:hAnsi="Batang"/>
        </w:rPr>
        <w:t xml:space="preserve">Abril </w:t>
      </w:r>
      <w:r w:rsidRPr="001939CE">
        <w:rPr>
          <w:rFonts w:ascii="Batang" w:eastAsia="Batang" w:hAnsi="Batang"/>
        </w:rPr>
        <w:t>de</w:t>
      </w:r>
      <w:r w:rsidR="002C2FA3" w:rsidRPr="001939CE">
        <w:rPr>
          <w:rFonts w:ascii="Batang" w:eastAsia="Batang" w:hAnsi="Batang"/>
        </w:rPr>
        <w:t>l año dos mil veinte (</w:t>
      </w:r>
      <w:r w:rsidRPr="001939CE">
        <w:rPr>
          <w:rFonts w:ascii="Batang" w:eastAsia="Batang" w:hAnsi="Batang"/>
        </w:rPr>
        <w:t>2020</w:t>
      </w:r>
      <w:r w:rsidR="002C2FA3" w:rsidRPr="001939CE">
        <w:rPr>
          <w:rFonts w:ascii="Batang" w:eastAsia="Batang" w:hAnsi="Batang"/>
        </w:rPr>
        <w:t>)</w:t>
      </w:r>
      <w:r w:rsidRPr="001939CE">
        <w:rPr>
          <w:rFonts w:ascii="Batang" w:eastAsia="Batang" w:hAnsi="Batang"/>
        </w:rPr>
        <w:t xml:space="preserve">, </w:t>
      </w:r>
      <w:r w:rsidR="00DA4754" w:rsidRPr="001939CE">
        <w:rPr>
          <w:rFonts w:ascii="Batang" w:eastAsia="Batang" w:hAnsi="Batang"/>
        </w:rPr>
        <w:t xml:space="preserve">el cual podrá ser prorrogado por períodos iguales, bastando el cruce de notas por parte de los Representantes Legales de las partes, en el cual consientan su continuidad </w:t>
      </w:r>
      <w:r w:rsidR="00C445CF" w:rsidRPr="001939CE">
        <w:rPr>
          <w:rFonts w:ascii="Batang" w:eastAsia="Batang" w:hAnsi="Batang"/>
        </w:rPr>
        <w:t>en lo</w:t>
      </w:r>
      <w:r w:rsidR="000C3140" w:rsidRPr="001939CE">
        <w:rPr>
          <w:rFonts w:ascii="Batang" w:eastAsia="Batang" w:hAnsi="Batang"/>
        </w:rPr>
        <w:t>s mismo</w:t>
      </w:r>
      <w:r w:rsidR="002C2FA3" w:rsidRPr="001939CE">
        <w:rPr>
          <w:rFonts w:ascii="Batang" w:eastAsia="Batang" w:hAnsi="Batang"/>
        </w:rPr>
        <w:t xml:space="preserve">s </w:t>
      </w:r>
      <w:r w:rsidR="000C3140" w:rsidRPr="001939CE">
        <w:rPr>
          <w:rFonts w:ascii="Batang" w:eastAsia="Batang" w:hAnsi="Batang"/>
        </w:rPr>
        <w:t>término</w:t>
      </w:r>
      <w:r w:rsidR="00DA4754" w:rsidRPr="001939CE">
        <w:rPr>
          <w:rFonts w:ascii="Batang" w:eastAsia="Batang" w:hAnsi="Batang"/>
        </w:rPr>
        <w:t>s</w:t>
      </w:r>
      <w:r w:rsidR="000C3140" w:rsidRPr="001939CE">
        <w:rPr>
          <w:rFonts w:ascii="Batang" w:eastAsia="Batang" w:hAnsi="Batang"/>
        </w:rPr>
        <w:t xml:space="preserve"> y </w:t>
      </w:r>
      <w:r w:rsidR="002C2FA3" w:rsidRPr="001939CE">
        <w:rPr>
          <w:rFonts w:ascii="Batang" w:eastAsia="Batang" w:hAnsi="Batang"/>
        </w:rPr>
        <w:t xml:space="preserve">condiciones </w:t>
      </w:r>
      <w:r w:rsidR="000C3140" w:rsidRPr="001939CE">
        <w:rPr>
          <w:rFonts w:ascii="Batang" w:eastAsia="Batang" w:hAnsi="Batang"/>
        </w:rPr>
        <w:t>pactados en el Convenio original</w:t>
      </w:r>
      <w:r w:rsidR="00DA4754" w:rsidRPr="001939CE">
        <w:rPr>
          <w:rFonts w:ascii="Batang" w:eastAsia="Batang" w:hAnsi="Batang"/>
        </w:rPr>
        <w:t xml:space="preserve">; y al efecto, por parte de esta institución, se nombra </w:t>
      </w:r>
      <w:r w:rsidR="000C3140" w:rsidRPr="001939CE">
        <w:rPr>
          <w:rFonts w:ascii="Batang" w:eastAsia="Batang" w:hAnsi="Batang"/>
        </w:rPr>
        <w:t>como administrador del contrato y como enlace directo</w:t>
      </w:r>
      <w:r w:rsidR="00C445CF" w:rsidRPr="001939CE">
        <w:rPr>
          <w:rFonts w:ascii="Batang" w:eastAsia="Batang" w:hAnsi="Batang"/>
        </w:rPr>
        <w:t xml:space="preserve"> con aquella entidad autónoma, a</w:t>
      </w:r>
      <w:r w:rsidR="000C3140" w:rsidRPr="001939CE">
        <w:rPr>
          <w:rFonts w:ascii="Batang" w:eastAsia="Batang" w:hAnsi="Batang"/>
        </w:rPr>
        <w:t>l señor</w:t>
      </w:r>
      <w:r w:rsidR="001939CE">
        <w:rPr>
          <w:rFonts w:ascii="Batang" w:eastAsia="Batang" w:hAnsi="Batang"/>
        </w:rPr>
        <w:t xml:space="preserve"> </w:t>
      </w:r>
      <w:r w:rsidR="001939CE">
        <w:rPr>
          <w:rFonts w:ascii="Batang" w:eastAsia="Batang" w:hAnsi="Batang" w:cs="Arial" w:hint="eastAsia"/>
          <w:highlight w:val="yellow"/>
        </w:rPr>
        <w:t>----------------</w:t>
      </w:r>
      <w:r w:rsidR="000C3140" w:rsidRPr="001939CE">
        <w:rPr>
          <w:rFonts w:ascii="Batang" w:eastAsia="Batang" w:hAnsi="Batang"/>
        </w:rPr>
        <w:t>, quien se desempeña como Jefe de la Unidad de Servicios Públicos.- Certifíquese.-------</w:t>
      </w:r>
      <w:r w:rsidR="001939CE">
        <w:rPr>
          <w:rFonts w:ascii="Batang" w:eastAsia="Batang" w:hAnsi="Batang"/>
        </w:rPr>
        <w:t>-----------------------------</w:t>
      </w:r>
      <w:r w:rsidR="00F80E05" w:rsidRPr="001939CE">
        <w:rPr>
          <w:rFonts w:ascii="Batang" w:eastAsia="Batang" w:hAnsi="Batang" w:cs="Arial" w:hint="eastAsia"/>
          <w:b/>
          <w:iCs/>
        </w:rPr>
        <w:t>ACUERDO NÚMERO</w:t>
      </w:r>
      <w:r w:rsidR="000C3140" w:rsidRPr="001939CE">
        <w:rPr>
          <w:rFonts w:ascii="Batang" w:eastAsia="Batang" w:hAnsi="Batang" w:cs="Arial"/>
          <w:b/>
          <w:iCs/>
        </w:rPr>
        <w:t xml:space="preserve"> SEIS</w:t>
      </w:r>
      <w:r w:rsidR="00F80E05" w:rsidRPr="001939CE">
        <w:rPr>
          <w:rFonts w:ascii="Batang" w:eastAsia="Batang" w:hAnsi="Batang" w:cs="Arial" w:hint="eastAsia"/>
          <w:b/>
          <w:iCs/>
        </w:rPr>
        <w:t>.-</w:t>
      </w:r>
      <w:r w:rsidR="00F80E05" w:rsidRPr="001939CE">
        <w:rPr>
          <w:rFonts w:ascii="Batang" w:eastAsia="Batang" w:hAnsi="Batang" w:cs="Arial" w:hint="eastAsia"/>
          <w:b/>
        </w:rPr>
        <w:t xml:space="preserve"> </w:t>
      </w:r>
      <w:r w:rsidR="00F80E05" w:rsidRPr="001939CE">
        <w:rPr>
          <w:rFonts w:ascii="Batang" w:eastAsia="Batang" w:hAnsi="Batang" w:cs="Arial"/>
        </w:rPr>
        <w:t>El Concejo Municipal de Acajutla, Departamento de Sonsonate, en uso de las facultades que le confiere el Código Municipal, y habiendo tenido a la vista la información de carácter tributaria, financiera y contable, producida y recopilada durante el año dos mil dieci</w:t>
      </w:r>
      <w:r w:rsidR="00A604C2" w:rsidRPr="001939CE">
        <w:rPr>
          <w:rFonts w:ascii="Batang" w:eastAsia="Batang" w:hAnsi="Batang" w:cs="Arial"/>
        </w:rPr>
        <w:t>nueve</w:t>
      </w:r>
      <w:r w:rsidR="00F80E05" w:rsidRPr="001939CE">
        <w:rPr>
          <w:rFonts w:ascii="Batang" w:eastAsia="Batang" w:hAnsi="Batang" w:cs="Arial"/>
        </w:rPr>
        <w:t>, en la que se destacan las diversas fuentes de ingresos municipales cuya recaudación autoriza o permite la ley, y teniendo entendido que con base en aquella inf</w:t>
      </w:r>
      <w:r w:rsidR="00BE4EF3" w:rsidRPr="001939CE">
        <w:rPr>
          <w:rFonts w:ascii="Batang" w:eastAsia="Batang" w:hAnsi="Batang" w:cs="Arial"/>
        </w:rPr>
        <w:t xml:space="preserve">ormación, por una parte, se ha </w:t>
      </w:r>
      <w:r w:rsidR="00F80E05" w:rsidRPr="001939CE">
        <w:rPr>
          <w:rFonts w:ascii="Batang" w:eastAsia="Batang" w:hAnsi="Batang" w:cs="Arial"/>
        </w:rPr>
        <w:t>realizado una estimación prudencial de las cantidades que se presupone habrán de ingresar en cada ramo durante el próximo ejercicio fiscal; mientras que, por otra parte, se ha procurado determinar con mayor precisión las partidas de egreso necesarias para la atención de las funciones, actividades y servicios municipales</w:t>
      </w:r>
      <w:r w:rsidR="00A604C2" w:rsidRPr="001939CE">
        <w:rPr>
          <w:rFonts w:ascii="Batang" w:eastAsia="Batang" w:hAnsi="Batang" w:cs="Arial"/>
        </w:rPr>
        <w:t xml:space="preserve"> durante el año dos mil </w:t>
      </w:r>
      <w:r w:rsidR="00F80E05" w:rsidRPr="001939CE">
        <w:rPr>
          <w:rFonts w:ascii="Batang" w:eastAsia="Batang" w:hAnsi="Batang" w:cs="Arial"/>
        </w:rPr>
        <w:t>ve</w:t>
      </w:r>
      <w:r w:rsidR="00A604C2" w:rsidRPr="001939CE">
        <w:rPr>
          <w:rFonts w:ascii="Batang" w:eastAsia="Batang" w:hAnsi="Batang" w:cs="Arial"/>
        </w:rPr>
        <w:t>inte</w:t>
      </w:r>
      <w:r w:rsidR="00F80E05" w:rsidRPr="001939CE">
        <w:rPr>
          <w:rFonts w:ascii="Batang" w:eastAsia="Batang" w:hAnsi="Batang" w:cs="Arial"/>
        </w:rPr>
        <w:t>, inclusive los que correspondan a inversiones, aportes y contribuciones a particulares, a organismos sin fines de lucro y entidades del sector público</w:t>
      </w:r>
      <w:r w:rsidR="00BE4EF3" w:rsidRPr="001939CE">
        <w:rPr>
          <w:rFonts w:ascii="Batang" w:eastAsia="Batang" w:hAnsi="Batang" w:cs="Arial"/>
        </w:rPr>
        <w:t>.- E</w:t>
      </w:r>
      <w:r w:rsidR="00F80E05" w:rsidRPr="001939CE">
        <w:rPr>
          <w:rFonts w:ascii="Batang" w:eastAsia="Batang" w:hAnsi="Batang" w:cs="Arial"/>
        </w:rPr>
        <w:t xml:space="preserve">n consecuencia, esta Municipalidad con base en lo dispuesto en el Numeral 2 del Artículo 3 y el Numeral 7 del Artículo 30, y Artículos 72 al 77 del Código Municipal </w:t>
      </w:r>
      <w:r w:rsidR="00F80E05" w:rsidRPr="001939CE">
        <w:rPr>
          <w:rFonts w:ascii="Batang" w:eastAsia="Batang" w:hAnsi="Batang" w:cs="Arial"/>
          <w:b/>
        </w:rPr>
        <w:t>por unanimidad</w:t>
      </w:r>
      <w:r w:rsidR="00F80E05" w:rsidRPr="001939CE">
        <w:rPr>
          <w:rFonts w:ascii="Batang" w:eastAsia="Batang" w:hAnsi="Batang" w:cs="Arial"/>
        </w:rPr>
        <w:t xml:space="preserve"> </w:t>
      </w:r>
      <w:r w:rsidR="00F80E05" w:rsidRPr="001939CE">
        <w:rPr>
          <w:rFonts w:ascii="Batang" w:eastAsia="Batang" w:hAnsi="Batang" w:cs="Arial"/>
          <w:b/>
        </w:rPr>
        <w:t>ACUERDA:</w:t>
      </w:r>
      <w:r w:rsidR="00F80E05" w:rsidRPr="001939CE">
        <w:rPr>
          <w:rFonts w:ascii="Batang" w:eastAsia="Batang" w:hAnsi="Batang" w:cs="Arial"/>
        </w:rPr>
        <w:t xml:space="preserve"> Aprobar en todas sus partes el Decreto Municipal que contiene el </w:t>
      </w:r>
      <w:r w:rsidR="00F80E05" w:rsidRPr="001939CE">
        <w:rPr>
          <w:rFonts w:ascii="Batang" w:eastAsia="Batang" w:hAnsi="Batang" w:cs="Arial"/>
          <w:b/>
          <w:bCs/>
        </w:rPr>
        <w:t>PRESUPUESTO DE INGRESOS Y EGRESOS DE LA ALCALDÍA MUNICIPAL DE ACAJUTLA para el ejercicio fiscal corresp</w:t>
      </w:r>
      <w:r w:rsidR="00A604C2" w:rsidRPr="001939CE">
        <w:rPr>
          <w:rFonts w:ascii="Batang" w:eastAsia="Batang" w:hAnsi="Batang" w:cs="Arial"/>
          <w:b/>
          <w:bCs/>
        </w:rPr>
        <w:t xml:space="preserve">ondiente al año dos mil </w:t>
      </w:r>
      <w:r w:rsidR="00F80E05" w:rsidRPr="001939CE">
        <w:rPr>
          <w:rFonts w:ascii="Batang" w:eastAsia="Batang" w:hAnsi="Batang" w:cs="Arial"/>
          <w:b/>
          <w:bCs/>
        </w:rPr>
        <w:t>ve</w:t>
      </w:r>
      <w:r w:rsidR="00A604C2" w:rsidRPr="001939CE">
        <w:rPr>
          <w:rFonts w:ascii="Batang" w:eastAsia="Batang" w:hAnsi="Batang" w:cs="Arial"/>
          <w:b/>
          <w:bCs/>
        </w:rPr>
        <w:t>inte</w:t>
      </w:r>
      <w:r w:rsidR="00F80E05" w:rsidRPr="001939CE">
        <w:rPr>
          <w:rFonts w:ascii="Batang" w:eastAsia="Batang" w:hAnsi="Batang" w:cs="Arial"/>
          <w:bCs/>
        </w:rPr>
        <w:t xml:space="preserve">, el cual </w:t>
      </w:r>
      <w:r w:rsidR="00F80E05" w:rsidRPr="001939CE">
        <w:rPr>
          <w:rFonts w:ascii="Batang" w:eastAsia="Batang" w:hAnsi="Batang" w:cs="Arial"/>
        </w:rPr>
        <w:t xml:space="preserve">entrará en vigencia el día uno de Enero del citado año, y se aplicará bajo la modalidad de Áreas de Gestión de conformidad a la reglas, normas y procedimientos establecidos por la Dirección General de Contabilidad </w:t>
      </w:r>
      <w:r w:rsidR="00F80E05" w:rsidRPr="001939CE">
        <w:rPr>
          <w:rFonts w:ascii="Batang" w:eastAsia="Batang" w:hAnsi="Batang" w:cs="Arial"/>
        </w:rPr>
        <w:lastRenderedPageBreak/>
        <w:t xml:space="preserve">Gubernamental, dependencia del Ministerio de Hacienda, y conforme a las Disposiciones Generales del Presupuesto Municipal de Acajutla.- Para efectos de control y posterior fiscalización, remítase un ejemplar del referido Presupuesto y sus anexos -reproducido por sistema de fotocopia-, a la </w:t>
      </w:r>
      <w:r w:rsidR="007456A8" w:rsidRPr="001939CE">
        <w:rPr>
          <w:rFonts w:ascii="Batang" w:eastAsia="Batang" w:hAnsi="Batang" w:cs="Arial"/>
        </w:rPr>
        <w:t xml:space="preserve">Dirección de Auditoria </w:t>
      </w:r>
      <w:r w:rsidR="00F80E05" w:rsidRPr="001939CE">
        <w:rPr>
          <w:rFonts w:ascii="Batang" w:eastAsia="Batang" w:hAnsi="Batang" w:cs="Arial"/>
        </w:rPr>
        <w:t>Regional de la Corte de Cuentas de la República, con sede en la Ciudad de Santa Ana.- Comuníquese a los Jefes y/o Encargados de las distintas unidades financieras institucionales (UACI, Contabilidad, Presupuesto, Tesorería, Proyectos, Sindicatura, Recursos Humanos, y Auditoría Interna) para los demás efectos legales consiguientes.- Certifíquese.----------------------------</w:t>
      </w:r>
      <w:r w:rsidR="0009385D" w:rsidRPr="001939CE">
        <w:rPr>
          <w:rFonts w:ascii="Batang" w:eastAsia="Batang" w:hAnsi="Batang" w:cs="Arial" w:hint="eastAsia"/>
          <w:b/>
          <w:iCs/>
        </w:rPr>
        <w:t>ACUERDO NÚMERO</w:t>
      </w:r>
      <w:r w:rsidR="000C3140" w:rsidRPr="001939CE">
        <w:rPr>
          <w:rFonts w:ascii="Batang" w:eastAsia="Batang" w:hAnsi="Batang" w:cs="Arial"/>
          <w:b/>
          <w:iCs/>
        </w:rPr>
        <w:t xml:space="preserve"> S</w:t>
      </w:r>
      <w:r w:rsidR="00E908C4" w:rsidRPr="001939CE">
        <w:rPr>
          <w:rFonts w:ascii="Batang" w:eastAsia="Batang" w:hAnsi="Batang" w:cs="Arial"/>
          <w:b/>
          <w:iCs/>
        </w:rPr>
        <w:t>I</w:t>
      </w:r>
      <w:r w:rsidR="000C3140" w:rsidRPr="001939CE">
        <w:rPr>
          <w:rFonts w:ascii="Batang" w:eastAsia="Batang" w:hAnsi="Batang" w:cs="Arial"/>
          <w:b/>
          <w:iCs/>
        </w:rPr>
        <w:t>ETE</w:t>
      </w:r>
      <w:r w:rsidR="0009385D" w:rsidRPr="001939CE">
        <w:rPr>
          <w:rFonts w:ascii="Batang" w:eastAsia="Batang" w:hAnsi="Batang" w:cs="Arial" w:hint="eastAsia"/>
          <w:b/>
          <w:iCs/>
        </w:rPr>
        <w:t>.-</w:t>
      </w:r>
      <w:r w:rsidR="0009385D" w:rsidRPr="001939CE">
        <w:rPr>
          <w:rFonts w:ascii="Batang" w:eastAsia="Batang" w:hAnsi="Batang" w:cs="Arial" w:hint="eastAsia"/>
          <w:b/>
        </w:rPr>
        <w:t xml:space="preserve"> </w:t>
      </w:r>
      <w:r w:rsidR="0009385D" w:rsidRPr="001939CE">
        <w:rPr>
          <w:rFonts w:ascii="Batang" w:eastAsia="Batang" w:hAnsi="Batang" w:cs="Arial" w:hint="eastAsia"/>
        </w:rPr>
        <w:t xml:space="preserve">El Concejo Municipal de Acajutla, Departamento de Sonsonate, en uso de las facultades legales que le confiere </w:t>
      </w:r>
      <w:r w:rsidR="0009385D" w:rsidRPr="001939CE">
        <w:rPr>
          <w:rFonts w:ascii="Batang" w:eastAsia="Batang" w:hAnsi="Batang" w:cs="Aharoni" w:hint="eastAsia"/>
          <w:iCs/>
          <w:lang w:val="es-MX"/>
        </w:rPr>
        <w:t xml:space="preserve">el </w:t>
      </w:r>
      <w:r w:rsidR="0009385D" w:rsidRPr="001939CE">
        <w:rPr>
          <w:rFonts w:ascii="Batang" w:eastAsia="Batang" w:hAnsi="Batang" w:cs="Arial" w:hint="eastAsia"/>
        </w:rPr>
        <w:t xml:space="preserve">Código Municipal, </w:t>
      </w:r>
      <w:r w:rsidR="0009385D" w:rsidRPr="001939CE">
        <w:rPr>
          <w:rFonts w:ascii="Batang" w:eastAsia="Batang" w:hAnsi="Batang" w:cs="Arial"/>
        </w:rPr>
        <w:t xml:space="preserve">y </w:t>
      </w:r>
      <w:r w:rsidR="0009385D" w:rsidRPr="001939CE">
        <w:rPr>
          <w:rFonts w:ascii="Batang" w:eastAsia="Batang" w:hAnsi="Batang" w:cs="Arial"/>
          <w:b/>
        </w:rPr>
        <w:t xml:space="preserve">CONSIDERANDO: </w:t>
      </w:r>
      <w:r w:rsidR="0009385D" w:rsidRPr="001939CE">
        <w:rPr>
          <w:rFonts w:ascii="Batang" w:eastAsia="Batang" w:hAnsi="Batang" w:cs="Arial"/>
        </w:rPr>
        <w:t xml:space="preserve">Que de conformidad a la parte final del Art. 91del Código Municipal no será necesario Acuerdo Municipal que autorice el pago de gastos fijos previamente consignados en el correspondiente Presupuesto Municipal; en consecuencia, esta Municipalidad </w:t>
      </w:r>
      <w:r w:rsidR="0009385D" w:rsidRPr="001939CE">
        <w:rPr>
          <w:rFonts w:ascii="Batang" w:eastAsia="Batang" w:hAnsi="Batang" w:cs="Arial" w:hint="eastAsia"/>
          <w:b/>
        </w:rPr>
        <w:t xml:space="preserve">por unanimidad ACUERDA: </w:t>
      </w:r>
      <w:r w:rsidR="0009385D" w:rsidRPr="001939CE">
        <w:rPr>
          <w:rFonts w:ascii="Batang" w:eastAsia="Batang" w:hAnsi="Batang" w:cs="Arial"/>
        </w:rPr>
        <w:t>Facultar a la Tesorería Municipal de esta ciudad para que, a partir del día uno (01) d</w:t>
      </w:r>
      <w:r w:rsidR="00A604C2" w:rsidRPr="001939CE">
        <w:rPr>
          <w:rFonts w:ascii="Batang" w:eastAsia="Batang" w:hAnsi="Batang" w:cs="Arial"/>
        </w:rPr>
        <w:t xml:space="preserve">e Enero del año dos mil </w:t>
      </w:r>
      <w:r w:rsidR="0009385D" w:rsidRPr="001939CE">
        <w:rPr>
          <w:rFonts w:ascii="Batang" w:eastAsia="Batang" w:hAnsi="Batang" w:cs="Arial"/>
        </w:rPr>
        <w:t>ve</w:t>
      </w:r>
      <w:r w:rsidR="00A604C2" w:rsidRPr="001939CE">
        <w:rPr>
          <w:rFonts w:ascii="Batang" w:eastAsia="Batang" w:hAnsi="Batang" w:cs="Arial"/>
        </w:rPr>
        <w:t>inte</w:t>
      </w:r>
      <w:r w:rsidR="0009385D" w:rsidRPr="001939CE">
        <w:rPr>
          <w:rFonts w:ascii="Batang" w:eastAsia="Batang" w:hAnsi="Batang" w:cs="Arial"/>
        </w:rPr>
        <w:t xml:space="preserve"> (20</w:t>
      </w:r>
      <w:r w:rsidR="00A604C2" w:rsidRPr="001939CE">
        <w:rPr>
          <w:rFonts w:ascii="Batang" w:eastAsia="Batang" w:hAnsi="Batang" w:cs="Arial"/>
        </w:rPr>
        <w:t>20</w:t>
      </w:r>
      <w:r w:rsidR="0009385D" w:rsidRPr="001939CE">
        <w:rPr>
          <w:rFonts w:ascii="Batang" w:eastAsia="Batang" w:hAnsi="Batang" w:cs="Arial"/>
        </w:rPr>
        <w:t xml:space="preserve">), erogue de los “Fondos propios” y “FODES 25%”, los recursos que fueren necesarios para </w:t>
      </w:r>
      <w:r w:rsidR="0009385D" w:rsidRPr="001939CE">
        <w:rPr>
          <w:rFonts w:ascii="Batang" w:eastAsia="Batang" w:hAnsi="Batang" w:cs="Arial"/>
          <w:b/>
        </w:rPr>
        <w:t>sufragar la adquisición de bienes y servicios en general provistos como “Gastos fijos”, previamente consignados en el Presupuesto Municipal de</w:t>
      </w:r>
      <w:r w:rsidR="000C3140" w:rsidRPr="001939CE">
        <w:rPr>
          <w:rFonts w:ascii="Batang" w:eastAsia="Batang" w:hAnsi="Batang" w:cs="Arial"/>
          <w:b/>
        </w:rPr>
        <w:t>l ejercicio fiscal dos mil veinte (</w:t>
      </w:r>
      <w:r w:rsidR="0009385D" w:rsidRPr="001939CE">
        <w:rPr>
          <w:rFonts w:ascii="Batang" w:eastAsia="Batang" w:hAnsi="Batang" w:cs="Arial"/>
          <w:b/>
        </w:rPr>
        <w:t>20</w:t>
      </w:r>
      <w:r w:rsidR="000C3140" w:rsidRPr="001939CE">
        <w:rPr>
          <w:rFonts w:ascii="Batang" w:eastAsia="Batang" w:hAnsi="Batang" w:cs="Arial"/>
          <w:b/>
        </w:rPr>
        <w:t>20)</w:t>
      </w:r>
      <w:r w:rsidR="0009385D" w:rsidRPr="001939CE">
        <w:rPr>
          <w:rFonts w:ascii="Batang" w:eastAsia="Batang" w:hAnsi="Batang" w:cs="Arial"/>
        </w:rPr>
        <w:t>.- De conformidad al  Art.  19  de  las Disposiciones Generales del Presupuesto aprobadas con carácter permanente para los años 2019, 2020 y 2021, se entenderán como gastos fijos, aquellos que se pagan por duodécimas partes, correspondiendo una parte a cada mes, tales como: Dietas de Regidores Propietarios y Suplentes, y sueldos del Alcalde, del Síndico, y demás funcionarios, empleados y trabajadores permanentes, y de trabajadores eventuales o por contrato; inclusive, las aportaciones a las instituciones de seguridad social tales como ISSS, INPEP, AFP´s, IPSFA, e INSAFORP, y pago del subsidio patronal por incapacidades laborales por enfermedades o accidentes comunes o profesionales (25% del sueldo o salario del lapso o periodo de incapacidad), y el pago de la prestación económica por  vacaciones anuales (30% de recargo sobre el sueldo o salario de dicho lapso o período); y la facturación por suministro de agua natural envasada (botellas, garrafas, y garrafones).</w:t>
      </w:r>
      <w:r w:rsidR="0009385D" w:rsidRPr="001939CE">
        <w:rPr>
          <w:rFonts w:ascii="Batang" w:eastAsia="Batang" w:hAnsi="Batang" w:cs="Arial"/>
          <w:b/>
        </w:rPr>
        <w:t xml:space="preserve">- </w:t>
      </w:r>
      <w:r w:rsidR="0009385D" w:rsidRPr="001939CE">
        <w:rPr>
          <w:rFonts w:ascii="Batang" w:eastAsia="Batang" w:hAnsi="Batang" w:cs="Arial"/>
        </w:rPr>
        <w:t xml:space="preserve">También se entenderán como gastos fijos, aquellos que corresponden a los servicios de telefonía fija y móvil o celulares, servicio de televisión por cable o satelital, servicios de internet e intranet, servicios de video vigilancia, y el canon del arrendamiento del local que </w:t>
      </w:r>
      <w:r w:rsidR="0009385D" w:rsidRPr="001939CE">
        <w:rPr>
          <w:rFonts w:ascii="Batang" w:eastAsia="Batang" w:hAnsi="Batang" w:cs="Arial"/>
        </w:rPr>
        <w:lastRenderedPageBreak/>
        <w:t>ocupa la colecturía externa de la Tesorería Municipal ubicada en las instalaciones administrativas de CEPA Acajutla.- Comprenden además, el pago de servicios de energía eléctrica y agua potable consumida en las oficinas administrativas y de servicios públicos, terminal de autobuses y mercados municipales, y demás instalaciones de uso público o comunales a cargo de la Alcaldía Municipal, tales como canchas deportivas, el obelisco y el boulevard, el parque botánico y parque infantil, y el pago del suministro de energía eléctrica para el alumbrado público en el Municipio.- Los demás pagos que, de conformidad a las respectivas estipulaciones contractuales, se deben pagar por duodécimas partes, correspondiendo una parte a cada mes, tales como arrendamientos de casas e inmuebles, y de mobiliario y equipo, inclusive los contratos de servicios de mantenimiento de los mismos.- Certifíquese.--------------------------</w:t>
      </w:r>
      <w:r w:rsidR="000C3140" w:rsidRPr="001939CE">
        <w:rPr>
          <w:rFonts w:ascii="Batang" w:eastAsia="Batang" w:hAnsi="Batang" w:cs="Arial"/>
        </w:rPr>
        <w:t>--</w:t>
      </w:r>
    </w:p>
    <w:p w:rsidR="000C3140" w:rsidRPr="001939CE" w:rsidRDefault="0009385D" w:rsidP="001939CE">
      <w:pPr>
        <w:shd w:val="clear" w:color="auto" w:fill="FFFFFF" w:themeFill="background1"/>
        <w:spacing w:line="300" w:lineRule="auto"/>
        <w:jc w:val="both"/>
        <w:rPr>
          <w:rFonts w:ascii="Batang" w:eastAsia="Batang" w:hAnsi="Batang" w:cs="Arial"/>
        </w:rPr>
      </w:pPr>
      <w:r w:rsidRPr="001939CE">
        <w:rPr>
          <w:rFonts w:ascii="Batang" w:eastAsia="Batang" w:hAnsi="Batang" w:cs="Arial" w:hint="eastAsia"/>
          <w:b/>
          <w:iCs/>
        </w:rPr>
        <w:t>ACUERDO NÚMERO</w:t>
      </w:r>
      <w:r w:rsidR="000C3140" w:rsidRPr="001939CE">
        <w:rPr>
          <w:rFonts w:ascii="Batang" w:eastAsia="Batang" w:hAnsi="Batang" w:cs="Arial"/>
          <w:b/>
          <w:iCs/>
        </w:rPr>
        <w:t xml:space="preserve"> OCHO</w:t>
      </w:r>
      <w:r w:rsidRPr="001939CE">
        <w:rPr>
          <w:rFonts w:ascii="Batang" w:eastAsia="Batang" w:hAnsi="Batang" w:cs="Arial" w:hint="eastAsia"/>
          <w:b/>
          <w:iCs/>
        </w:rPr>
        <w:t>.-</w:t>
      </w:r>
      <w:r w:rsidRPr="001939CE">
        <w:rPr>
          <w:rFonts w:ascii="Batang" w:eastAsia="Batang" w:hAnsi="Batang" w:cs="Arial" w:hint="eastAsia"/>
          <w:b/>
        </w:rPr>
        <w:t xml:space="preserve"> </w:t>
      </w:r>
      <w:r w:rsidRPr="001939CE">
        <w:rPr>
          <w:rFonts w:ascii="Batang" w:eastAsia="Batang" w:hAnsi="Batang" w:cs="Arial" w:hint="eastAsia"/>
        </w:rPr>
        <w:t xml:space="preserve">El Concejo Municipal de Acajutla, Departamento de Sonsonate, en uso de las facultades legales que le confiere </w:t>
      </w:r>
      <w:r w:rsidRPr="001939CE">
        <w:rPr>
          <w:rFonts w:ascii="Batang" w:eastAsia="Batang" w:hAnsi="Batang" w:cs="Aharoni" w:hint="eastAsia"/>
          <w:iCs/>
          <w:lang w:val="es-MX"/>
        </w:rPr>
        <w:t xml:space="preserve">el </w:t>
      </w:r>
      <w:r w:rsidRPr="001939CE">
        <w:rPr>
          <w:rFonts w:ascii="Batang" w:eastAsia="Batang" w:hAnsi="Batang" w:cs="Arial" w:hint="eastAsia"/>
        </w:rPr>
        <w:t xml:space="preserve">Código Municipal, </w:t>
      </w:r>
      <w:r w:rsidRPr="001939CE">
        <w:rPr>
          <w:rFonts w:ascii="Batang" w:eastAsia="Batang" w:hAnsi="Batang" w:cs="Arial"/>
        </w:rPr>
        <w:t>y por cuanto esta institución el año próximo iniciará la prestación de servicios públicos a partir del día dos d</w:t>
      </w:r>
      <w:r w:rsidR="00A604C2" w:rsidRPr="001939CE">
        <w:rPr>
          <w:rFonts w:ascii="Batang" w:eastAsia="Batang" w:hAnsi="Batang" w:cs="Arial"/>
        </w:rPr>
        <w:t xml:space="preserve">e Enero del año dos mil </w:t>
      </w:r>
      <w:r w:rsidRPr="001939CE">
        <w:rPr>
          <w:rFonts w:ascii="Batang" w:eastAsia="Batang" w:hAnsi="Batang" w:cs="Arial"/>
        </w:rPr>
        <w:t>ve</w:t>
      </w:r>
      <w:r w:rsidR="00A604C2" w:rsidRPr="001939CE">
        <w:rPr>
          <w:rFonts w:ascii="Batang" w:eastAsia="Batang" w:hAnsi="Batang" w:cs="Arial"/>
        </w:rPr>
        <w:t>inte</w:t>
      </w:r>
      <w:r w:rsidRPr="001939CE">
        <w:rPr>
          <w:rFonts w:ascii="Batang" w:eastAsia="Batang" w:hAnsi="Batang" w:cs="Arial"/>
        </w:rPr>
        <w:t xml:space="preserve">; y la atención a los usuarios de las oficinas institucionales iniciará el día tres del mismo mes y año; mientras que la primera reunión ordinaria de este pleno podrá desarrollarse hasta el día </w:t>
      </w:r>
      <w:r w:rsidR="00A604C2" w:rsidRPr="001939CE">
        <w:rPr>
          <w:rFonts w:ascii="Batang" w:eastAsia="Batang" w:hAnsi="Batang" w:cs="Arial"/>
        </w:rPr>
        <w:t xml:space="preserve">tres </w:t>
      </w:r>
      <w:r w:rsidRPr="001939CE">
        <w:rPr>
          <w:rFonts w:ascii="Batang" w:eastAsia="Batang" w:hAnsi="Batang" w:cs="Arial"/>
        </w:rPr>
        <w:t xml:space="preserve">o el día </w:t>
      </w:r>
      <w:r w:rsidR="00A604C2" w:rsidRPr="001939CE">
        <w:rPr>
          <w:rFonts w:ascii="Batang" w:eastAsia="Batang" w:hAnsi="Batang" w:cs="Arial"/>
        </w:rPr>
        <w:t>diez</w:t>
      </w:r>
      <w:r w:rsidRPr="001939CE">
        <w:rPr>
          <w:rFonts w:ascii="Batang" w:eastAsia="Batang" w:hAnsi="Batang" w:cs="Arial"/>
        </w:rPr>
        <w:t>, ambos del mes d</w:t>
      </w:r>
      <w:r w:rsidR="00A604C2" w:rsidRPr="001939CE">
        <w:rPr>
          <w:rFonts w:ascii="Batang" w:eastAsia="Batang" w:hAnsi="Batang" w:cs="Arial"/>
        </w:rPr>
        <w:t xml:space="preserve">e Enero del año dos mil </w:t>
      </w:r>
      <w:r w:rsidRPr="001939CE">
        <w:rPr>
          <w:rFonts w:ascii="Batang" w:eastAsia="Batang" w:hAnsi="Batang" w:cs="Arial"/>
        </w:rPr>
        <w:t>ve</w:t>
      </w:r>
      <w:r w:rsidR="00A604C2" w:rsidRPr="001939CE">
        <w:rPr>
          <w:rFonts w:ascii="Batang" w:eastAsia="Batang" w:hAnsi="Batang" w:cs="Arial"/>
        </w:rPr>
        <w:t>inte</w:t>
      </w:r>
      <w:r w:rsidRPr="001939CE">
        <w:rPr>
          <w:rFonts w:ascii="Batang" w:eastAsia="Batang" w:hAnsi="Batang" w:cs="Arial"/>
        </w:rPr>
        <w:t xml:space="preserve">, por lo que se vuelve necesario autorizar anticipadamente la adquisición y pago del suministro de bienes y servicios en general que serán necesarios para el funcionamiento de esta institución durante el referido mes y año; en consecuencia, esta Municipalidad </w:t>
      </w:r>
      <w:r w:rsidRPr="001939CE">
        <w:rPr>
          <w:rFonts w:ascii="Batang" w:eastAsia="Batang" w:hAnsi="Batang" w:cs="Arial" w:hint="eastAsia"/>
          <w:b/>
        </w:rPr>
        <w:t xml:space="preserve">por unanimidad ACUERDA: </w:t>
      </w:r>
      <w:r w:rsidRPr="001939CE">
        <w:rPr>
          <w:rFonts w:ascii="Batang" w:eastAsia="Batang" w:hAnsi="Batang" w:cs="Arial"/>
        </w:rPr>
        <w:t xml:space="preserve">Facultar a la Tesorería Municipal para que erogue de los recursos “Fondos propios” y “FODES 25%”, las cantidades o montos que fueren necesarios para </w:t>
      </w:r>
      <w:r w:rsidRPr="001939CE">
        <w:rPr>
          <w:rFonts w:ascii="Batang" w:eastAsia="Batang" w:hAnsi="Batang" w:cs="Arial"/>
          <w:b/>
        </w:rPr>
        <w:t xml:space="preserve">sufragar la adquisición de bienes y servicios en general durante el </w:t>
      </w:r>
      <w:r w:rsidR="00A604C2" w:rsidRPr="001939CE">
        <w:rPr>
          <w:rFonts w:ascii="Batang" w:eastAsia="Batang" w:hAnsi="Batang" w:cs="Arial"/>
          <w:b/>
        </w:rPr>
        <w:t xml:space="preserve">mes de Enero de dos mil </w:t>
      </w:r>
      <w:r w:rsidRPr="001939CE">
        <w:rPr>
          <w:rFonts w:ascii="Batang" w:eastAsia="Batang" w:hAnsi="Batang" w:cs="Arial"/>
          <w:b/>
        </w:rPr>
        <w:t>ve</w:t>
      </w:r>
      <w:r w:rsidR="00A604C2" w:rsidRPr="001939CE">
        <w:rPr>
          <w:rFonts w:ascii="Batang" w:eastAsia="Batang" w:hAnsi="Batang" w:cs="Arial"/>
          <w:b/>
        </w:rPr>
        <w:t>inte</w:t>
      </w:r>
      <w:r w:rsidRPr="001939CE">
        <w:rPr>
          <w:rFonts w:ascii="Batang" w:eastAsia="Batang" w:hAnsi="Batang" w:cs="Arial"/>
        </w:rPr>
        <w:t xml:space="preserve">, </w:t>
      </w:r>
      <w:r w:rsidR="00A604C2" w:rsidRPr="001939CE">
        <w:rPr>
          <w:rFonts w:ascii="Batang" w:eastAsia="Batang" w:hAnsi="Batang" w:cs="Arial"/>
        </w:rPr>
        <w:t xml:space="preserve">con cargo al correspondiente cifrado del Presupuesto Municipal de Acajutla para el ejercicio fiscal dos mil veinte, </w:t>
      </w:r>
      <w:r w:rsidRPr="001939CE">
        <w:rPr>
          <w:rFonts w:ascii="Batang" w:eastAsia="Batang" w:hAnsi="Batang" w:cs="Arial"/>
        </w:rPr>
        <w:t>debiendo presentar oportunamente el correspondiente detalle de gastos, los cuales se deberán comprobar en la forma que establece el Art. 86 del Código Municipal.- Certifíquese.-------</w:t>
      </w:r>
      <w:r w:rsidR="00A604C2" w:rsidRPr="001939CE">
        <w:rPr>
          <w:rFonts w:ascii="Batang" w:eastAsia="Batang" w:hAnsi="Batang" w:cs="Arial"/>
        </w:rPr>
        <w:t>------------------------------------</w:t>
      </w:r>
      <w:r w:rsidR="000C3140" w:rsidRPr="001939CE">
        <w:rPr>
          <w:rFonts w:ascii="Batang" w:eastAsia="Batang" w:hAnsi="Batang" w:cs="Arial" w:hint="eastAsia"/>
          <w:b/>
          <w:iCs/>
        </w:rPr>
        <w:t>ACUERDO NÚMERO</w:t>
      </w:r>
      <w:r w:rsidR="000C3140" w:rsidRPr="001939CE">
        <w:rPr>
          <w:rFonts w:ascii="Batang" w:eastAsia="Batang" w:hAnsi="Batang" w:cs="Arial"/>
          <w:b/>
          <w:iCs/>
        </w:rPr>
        <w:t xml:space="preserve"> NUEVE</w:t>
      </w:r>
      <w:r w:rsidR="000C3140" w:rsidRPr="001939CE">
        <w:rPr>
          <w:rFonts w:ascii="Batang" w:eastAsia="Batang" w:hAnsi="Batang" w:cs="Arial" w:hint="eastAsia"/>
          <w:b/>
          <w:iCs/>
        </w:rPr>
        <w:t>.-</w:t>
      </w:r>
      <w:r w:rsidR="000C3140" w:rsidRPr="001939CE">
        <w:rPr>
          <w:rFonts w:ascii="Batang" w:eastAsia="Batang" w:hAnsi="Batang" w:cs="Arial" w:hint="eastAsia"/>
          <w:b/>
        </w:rPr>
        <w:t xml:space="preserve"> </w:t>
      </w:r>
      <w:r w:rsidR="000C3140" w:rsidRPr="001939CE">
        <w:rPr>
          <w:rFonts w:ascii="Batang" w:eastAsia="Batang" w:hAnsi="Batang" w:cs="Arial" w:hint="eastAsia"/>
        </w:rPr>
        <w:t xml:space="preserve">El Concejo Municipal de Acajutla, Departamento de Sonsonate, en uso de las facultades legales que le confiere </w:t>
      </w:r>
      <w:r w:rsidR="000C3140" w:rsidRPr="001939CE">
        <w:rPr>
          <w:rFonts w:ascii="Batang" w:eastAsia="Batang" w:hAnsi="Batang" w:cs="Aharoni" w:hint="eastAsia"/>
          <w:iCs/>
          <w:lang w:val="es-MX"/>
        </w:rPr>
        <w:t xml:space="preserve">el </w:t>
      </w:r>
      <w:r w:rsidR="000C3140" w:rsidRPr="001939CE">
        <w:rPr>
          <w:rFonts w:ascii="Batang" w:eastAsia="Batang" w:hAnsi="Batang" w:cs="Arial"/>
          <w:iCs/>
          <w:lang w:val="es-MX"/>
        </w:rPr>
        <w:t>Numeral 1 del Art. 31 del Código Municipal, en cuanto que es obligación del Concejo “</w:t>
      </w:r>
      <w:r w:rsidR="000C3140" w:rsidRPr="001939CE">
        <w:rPr>
          <w:rFonts w:ascii="Batang" w:eastAsia="Batang" w:hAnsi="Batang" w:cs="Arial"/>
          <w:b/>
          <w:iCs/>
          <w:lang w:val="es-MX"/>
        </w:rPr>
        <w:t>Llevar al día, mediante registros adecuados, el inventario de los bienes del Municipio</w:t>
      </w:r>
      <w:r w:rsidR="000C3140" w:rsidRPr="001939CE">
        <w:rPr>
          <w:rFonts w:ascii="Batang" w:eastAsia="Batang" w:hAnsi="Batang" w:cs="Arial"/>
          <w:iCs/>
          <w:lang w:val="es-MX"/>
        </w:rPr>
        <w:t xml:space="preserve">”, marco dentro del cual la Encargada de Contabilidad Municipal ha concluido con la tarea de incorporar las adiciones y los descargos al Inventario General de Bienes </w:t>
      </w:r>
      <w:r w:rsidR="000C3140" w:rsidRPr="001939CE">
        <w:rPr>
          <w:rFonts w:ascii="Batang" w:eastAsia="Batang" w:hAnsi="Batang" w:cs="Arial"/>
          <w:iCs/>
          <w:lang w:val="es-MX"/>
        </w:rPr>
        <w:lastRenderedPageBreak/>
        <w:t>Municipales; esta Municipalidad,</w:t>
      </w:r>
      <w:r w:rsidR="000C3140" w:rsidRPr="001939CE">
        <w:rPr>
          <w:rFonts w:ascii="Arial Narrow" w:hAnsi="Arial Narrow" w:cs="Arial"/>
          <w:i/>
          <w:iCs/>
          <w:lang w:val="es-MX"/>
        </w:rPr>
        <w:t xml:space="preserve"> </w:t>
      </w:r>
      <w:r w:rsidR="000C3140" w:rsidRPr="001939CE">
        <w:rPr>
          <w:rFonts w:ascii="Batang" w:eastAsia="Batang" w:hAnsi="Batang" w:cs="Arial" w:hint="eastAsia"/>
          <w:b/>
        </w:rPr>
        <w:t xml:space="preserve">por unanimidad ACUERDA: </w:t>
      </w:r>
      <w:r w:rsidR="000C3140" w:rsidRPr="001939CE">
        <w:rPr>
          <w:rFonts w:ascii="Batang" w:eastAsia="Batang" w:hAnsi="Batang" w:cs="Arial"/>
        </w:rPr>
        <w:t xml:space="preserve">Aprobar en todas sus partes, el </w:t>
      </w:r>
      <w:r w:rsidR="002D341E" w:rsidRPr="001939CE">
        <w:rPr>
          <w:rFonts w:ascii="Batang" w:eastAsia="Batang" w:hAnsi="Batang" w:cs="Arial"/>
          <w:b/>
        </w:rPr>
        <w:t>Inventario General d</w:t>
      </w:r>
      <w:r w:rsidR="0016278E" w:rsidRPr="001939CE">
        <w:rPr>
          <w:rFonts w:ascii="Batang" w:eastAsia="Batang" w:hAnsi="Batang" w:cs="Arial"/>
          <w:b/>
        </w:rPr>
        <w:t xml:space="preserve">e Bienes </w:t>
      </w:r>
      <w:r w:rsidR="002D341E" w:rsidRPr="001939CE">
        <w:rPr>
          <w:rFonts w:ascii="Batang" w:eastAsia="Batang" w:hAnsi="Batang" w:cs="Arial"/>
          <w:b/>
        </w:rPr>
        <w:t>de la Alcaldía Municipal d</w:t>
      </w:r>
      <w:r w:rsidR="0016278E" w:rsidRPr="001939CE">
        <w:rPr>
          <w:rFonts w:ascii="Batang" w:eastAsia="Batang" w:hAnsi="Batang" w:cs="Arial"/>
          <w:b/>
        </w:rPr>
        <w:t>e Acajutla</w:t>
      </w:r>
      <w:r w:rsidR="000C3140" w:rsidRPr="001939CE">
        <w:rPr>
          <w:rFonts w:ascii="Batang" w:eastAsia="Batang" w:hAnsi="Batang" w:cs="Arial"/>
        </w:rPr>
        <w:t>, al día treinta y uno (31) del mes de  Diciembre de dos mil diecinueve (2019), con sus correspondientes adiciones y descargos a la fecha.- Certifíquese.-----------</w:t>
      </w:r>
      <w:r w:rsidR="002D341E" w:rsidRPr="001939CE">
        <w:rPr>
          <w:rFonts w:ascii="Batang" w:eastAsia="Batang" w:hAnsi="Batang" w:cs="Arial"/>
        </w:rPr>
        <w:t>-</w:t>
      </w:r>
    </w:p>
    <w:p w:rsidR="008F5DA8" w:rsidRPr="001939CE" w:rsidRDefault="00E908C4" w:rsidP="001939CE">
      <w:pPr>
        <w:spacing w:line="300" w:lineRule="auto"/>
        <w:jc w:val="both"/>
        <w:rPr>
          <w:rFonts w:ascii="Batang" w:eastAsia="Batang" w:hAnsi="Batang" w:cs="Arial"/>
          <w:b/>
        </w:rPr>
      </w:pPr>
      <w:r w:rsidRPr="001939CE">
        <w:rPr>
          <w:rFonts w:ascii="Batang" w:eastAsia="Batang" w:hAnsi="Batang" w:cs="Arial" w:hint="eastAsia"/>
          <w:b/>
          <w:iCs/>
        </w:rPr>
        <w:t>ACUERDO NÚMERO</w:t>
      </w:r>
      <w:r w:rsidR="00D35C70" w:rsidRPr="001939CE">
        <w:rPr>
          <w:rFonts w:ascii="Batang" w:eastAsia="Batang" w:hAnsi="Batang" w:cs="Arial"/>
          <w:b/>
          <w:iCs/>
        </w:rPr>
        <w:t xml:space="preserve"> DIEZ</w:t>
      </w:r>
      <w:r w:rsidRPr="001939CE">
        <w:rPr>
          <w:rFonts w:ascii="Batang" w:eastAsia="Batang" w:hAnsi="Batang" w:cs="Arial" w:hint="eastAsia"/>
          <w:b/>
          <w:iCs/>
        </w:rPr>
        <w:t>.-</w:t>
      </w:r>
      <w:r w:rsidRPr="001939CE">
        <w:rPr>
          <w:rFonts w:ascii="Batang" w:eastAsia="Batang" w:hAnsi="Batang" w:cs="Arial" w:hint="eastAsia"/>
          <w:b/>
        </w:rPr>
        <w:t xml:space="preserve"> </w:t>
      </w:r>
      <w:r w:rsidRPr="001939CE">
        <w:rPr>
          <w:rFonts w:ascii="Batang" w:eastAsia="Batang" w:hAnsi="Batang" w:cs="Arial" w:hint="eastAsia"/>
        </w:rPr>
        <w:t xml:space="preserve">El Concejo Municipal de Acajutla, Departamento de Sonsonate, en uso de las facultades legales que le confiere </w:t>
      </w:r>
      <w:r w:rsidRPr="001939CE">
        <w:rPr>
          <w:rFonts w:ascii="Batang" w:eastAsia="Batang" w:hAnsi="Batang" w:cs="Aharoni" w:hint="eastAsia"/>
          <w:iCs/>
          <w:lang w:val="es-MX"/>
        </w:rPr>
        <w:t xml:space="preserve">el </w:t>
      </w:r>
      <w:r w:rsidRPr="001939CE">
        <w:rPr>
          <w:rFonts w:ascii="Batang" w:eastAsia="Batang" w:hAnsi="Batang" w:cs="Arial" w:hint="eastAsia"/>
        </w:rPr>
        <w:t xml:space="preserve">Código Municipal, </w:t>
      </w:r>
      <w:r w:rsidRPr="001939CE">
        <w:rPr>
          <w:rFonts w:ascii="Batang" w:eastAsia="Batang" w:hAnsi="Batang" w:cs="Arial"/>
        </w:rPr>
        <w:t xml:space="preserve">y </w:t>
      </w:r>
      <w:r w:rsidR="00D35C70" w:rsidRPr="001939CE">
        <w:rPr>
          <w:rFonts w:ascii="Batang" w:eastAsia="Batang" w:hAnsi="Batang" w:cs="Arial"/>
        </w:rPr>
        <w:t xml:space="preserve">visto el Oficio Ref. </w:t>
      </w:r>
      <w:r w:rsidR="0080248C" w:rsidRPr="001939CE">
        <w:rPr>
          <w:rFonts w:ascii="Batang" w:eastAsia="Batang" w:hAnsi="Batang" w:cs="Arial"/>
        </w:rPr>
        <w:t>s/n</w:t>
      </w:r>
      <w:r w:rsidR="00D35C70" w:rsidRPr="001939CE">
        <w:rPr>
          <w:rFonts w:ascii="Batang" w:eastAsia="Batang" w:hAnsi="Batang" w:cs="Arial"/>
        </w:rPr>
        <w:t xml:space="preserve">, de fecha </w:t>
      </w:r>
      <w:r w:rsidR="0080248C" w:rsidRPr="001939CE">
        <w:rPr>
          <w:rFonts w:ascii="Batang" w:eastAsia="Batang" w:hAnsi="Batang" w:cs="Arial"/>
        </w:rPr>
        <w:t>02 del corriente mes y año, recibido en esta sede el día 17 de este mismo mes</w:t>
      </w:r>
      <w:r w:rsidR="00D35C70" w:rsidRPr="001939CE">
        <w:rPr>
          <w:rFonts w:ascii="Batang" w:eastAsia="Batang" w:hAnsi="Batang" w:cs="Arial"/>
        </w:rPr>
        <w:t xml:space="preserve">, suscrito por la </w:t>
      </w:r>
      <w:r w:rsidR="0080248C" w:rsidRPr="001939CE">
        <w:rPr>
          <w:rFonts w:ascii="Batang" w:eastAsia="Batang" w:hAnsi="Batang" w:cs="Arial"/>
        </w:rPr>
        <w:t>s</w:t>
      </w:r>
      <w:r w:rsidR="00D35C70" w:rsidRPr="001939CE">
        <w:rPr>
          <w:rFonts w:ascii="Batang" w:eastAsia="Batang" w:hAnsi="Batang" w:cs="Arial"/>
        </w:rPr>
        <w:t>eñora</w:t>
      </w:r>
      <w:r w:rsidR="001939CE">
        <w:rPr>
          <w:rFonts w:ascii="Batang" w:eastAsia="Batang" w:hAnsi="Batang" w:cs="Arial"/>
        </w:rPr>
        <w:t xml:space="preserve"> </w:t>
      </w:r>
      <w:r w:rsidR="001939CE">
        <w:rPr>
          <w:rFonts w:ascii="Batang" w:eastAsia="Batang" w:hAnsi="Batang" w:cs="Arial" w:hint="eastAsia"/>
          <w:highlight w:val="yellow"/>
        </w:rPr>
        <w:t>----------------</w:t>
      </w:r>
      <w:r w:rsidR="0080248C" w:rsidRPr="001939CE">
        <w:rPr>
          <w:rFonts w:ascii="Batang" w:eastAsia="Batang" w:hAnsi="Batang" w:cs="Arial"/>
        </w:rPr>
        <w:t xml:space="preserve">, </w:t>
      </w:r>
      <w:r w:rsidR="00D35C70" w:rsidRPr="001939CE">
        <w:rPr>
          <w:rFonts w:ascii="Batang" w:eastAsia="Batang" w:hAnsi="Batang" w:cs="Arial"/>
        </w:rPr>
        <w:t>Ministra de Educación, Ciencia y Tecnología, relativa que esta institución proceda a la donación pura, simple e irrevocable de los inmuebles que ocupan el Centro Escolar Nuevos Horizontes</w:t>
      </w:r>
      <w:r w:rsidR="008D548F" w:rsidRPr="001939CE">
        <w:rPr>
          <w:rFonts w:ascii="Batang" w:eastAsia="Batang" w:hAnsi="Batang" w:cs="Arial"/>
        </w:rPr>
        <w:t xml:space="preserve">, ubicado en el </w:t>
      </w:r>
      <w:r w:rsidR="00D35C70" w:rsidRPr="001939CE">
        <w:rPr>
          <w:rFonts w:ascii="Batang" w:eastAsia="Batang" w:hAnsi="Batang" w:cs="Arial"/>
        </w:rPr>
        <w:t>Caserío Las Marías</w:t>
      </w:r>
      <w:r w:rsidR="008D548F" w:rsidRPr="001939CE">
        <w:rPr>
          <w:rFonts w:ascii="Batang" w:eastAsia="Batang" w:hAnsi="Batang" w:cs="Arial"/>
        </w:rPr>
        <w:t>,</w:t>
      </w:r>
      <w:r w:rsidR="00D35C70" w:rsidRPr="001939CE">
        <w:rPr>
          <w:rFonts w:ascii="Batang" w:eastAsia="Batang" w:hAnsi="Batang" w:cs="Arial"/>
        </w:rPr>
        <w:t xml:space="preserve"> Cantón El Sunza</w:t>
      </w:r>
      <w:r w:rsidR="008D548F" w:rsidRPr="001939CE">
        <w:rPr>
          <w:rFonts w:ascii="Batang" w:eastAsia="Batang" w:hAnsi="Batang" w:cs="Arial"/>
        </w:rPr>
        <w:t xml:space="preserve"> de esta jurisdicción, </w:t>
      </w:r>
      <w:r w:rsidR="00D35C70" w:rsidRPr="001939CE">
        <w:rPr>
          <w:rFonts w:ascii="Batang" w:eastAsia="Batang" w:hAnsi="Batang" w:cs="Arial"/>
        </w:rPr>
        <w:t xml:space="preserve">y </w:t>
      </w:r>
      <w:r w:rsidR="008D548F" w:rsidRPr="001939CE">
        <w:rPr>
          <w:rFonts w:ascii="Batang" w:eastAsia="Batang" w:hAnsi="Batang" w:cs="Arial"/>
        </w:rPr>
        <w:t xml:space="preserve">el </w:t>
      </w:r>
      <w:r w:rsidR="00D35C70" w:rsidRPr="001939CE">
        <w:rPr>
          <w:rFonts w:ascii="Batang" w:eastAsia="Batang" w:hAnsi="Batang" w:cs="Arial"/>
        </w:rPr>
        <w:t>Centro Escolar Caserío La Playa</w:t>
      </w:r>
      <w:r w:rsidR="008D548F" w:rsidRPr="001939CE">
        <w:rPr>
          <w:rFonts w:ascii="Batang" w:eastAsia="Batang" w:hAnsi="Batang" w:cs="Arial"/>
        </w:rPr>
        <w:t xml:space="preserve">, situado en el </w:t>
      </w:r>
      <w:r w:rsidR="00D35C70" w:rsidRPr="001939CE">
        <w:rPr>
          <w:rFonts w:ascii="Batang" w:eastAsia="Batang" w:hAnsi="Batang" w:cs="Arial"/>
        </w:rPr>
        <w:t>Cantón Metalío</w:t>
      </w:r>
      <w:r w:rsidR="008D548F" w:rsidRPr="001939CE">
        <w:rPr>
          <w:rFonts w:ascii="Batang" w:eastAsia="Batang" w:hAnsi="Batang" w:cs="Arial"/>
        </w:rPr>
        <w:t xml:space="preserve"> de esta jurisdicción, ambos </w:t>
      </w:r>
      <w:r w:rsidR="00D35C70" w:rsidRPr="001939CE">
        <w:rPr>
          <w:rFonts w:ascii="Batang" w:eastAsia="Batang" w:hAnsi="Batang" w:cs="Arial"/>
        </w:rPr>
        <w:t>a favor del Estado de El Salvador</w:t>
      </w:r>
      <w:r w:rsidRPr="001939CE">
        <w:rPr>
          <w:rFonts w:ascii="Batang" w:eastAsia="Batang" w:hAnsi="Batang" w:cs="Arial"/>
        </w:rPr>
        <w:t xml:space="preserve">; en consecuencia, </w:t>
      </w:r>
      <w:r w:rsidR="008D548F" w:rsidRPr="001939CE">
        <w:rPr>
          <w:rFonts w:ascii="Batang" w:eastAsia="Batang" w:hAnsi="Batang" w:cs="Arial"/>
        </w:rPr>
        <w:t xml:space="preserve">a y a fin de dar respuesta a la solicitud del Ministerio de Educación, Ciencia y Tecnología, </w:t>
      </w:r>
      <w:r w:rsidRPr="001939CE">
        <w:rPr>
          <w:rFonts w:ascii="Batang" w:eastAsia="Batang" w:hAnsi="Batang" w:cs="Arial"/>
        </w:rPr>
        <w:t xml:space="preserve">esta Municipalidad </w:t>
      </w:r>
      <w:r w:rsidRPr="001939CE">
        <w:rPr>
          <w:rFonts w:ascii="Batang" w:eastAsia="Batang" w:hAnsi="Batang" w:cs="Arial" w:hint="eastAsia"/>
          <w:b/>
        </w:rPr>
        <w:t>por unanimidad ACUERDA:</w:t>
      </w:r>
      <w:r w:rsidRPr="001939CE">
        <w:rPr>
          <w:rFonts w:ascii="Batang" w:eastAsia="Batang" w:hAnsi="Batang" w:cs="Arial"/>
          <w:b/>
        </w:rPr>
        <w:t xml:space="preserve"> </w:t>
      </w:r>
      <w:r w:rsidR="00D35C70" w:rsidRPr="001939CE">
        <w:rPr>
          <w:rFonts w:ascii="Batang" w:eastAsia="Batang" w:hAnsi="Batang" w:cs="Arial"/>
        </w:rPr>
        <w:t>Requerir al Jefe de la Unidad de Proyectos y Desarrollo Urbano, y a la Jefa de la Unidad Jurídica Municipal, presentar informe sobre la ubicación real, extensión superficial, valor real, y poseedor actual, inclusive información de catastral y registral del CNR, con relación a los inmuebles que</w:t>
      </w:r>
      <w:r w:rsidR="008D548F" w:rsidRPr="001939CE">
        <w:rPr>
          <w:rFonts w:ascii="Batang" w:eastAsia="Batang" w:hAnsi="Batang" w:cs="Arial"/>
        </w:rPr>
        <w:t xml:space="preserve"> el Centro Escolar Nuevos Horizontes, ubicado en el Caserío Las Marías, Cantón El Sunza de esta jurisdicción, y el Centro Escolar Caserío La Playa, situado en el Cantón Metalío de esta jurisdicción</w:t>
      </w:r>
      <w:r w:rsidR="00D35C70" w:rsidRPr="001939CE">
        <w:rPr>
          <w:rFonts w:ascii="Batang" w:eastAsia="Batang" w:hAnsi="Batang" w:cs="Arial"/>
        </w:rPr>
        <w:t>.- Certifíquese.-----------</w:t>
      </w:r>
      <w:r w:rsidR="008D548F" w:rsidRPr="001939CE">
        <w:rPr>
          <w:rFonts w:ascii="Batang" w:eastAsia="Batang" w:hAnsi="Batang" w:cs="Arial"/>
        </w:rPr>
        <w:t>------</w:t>
      </w:r>
      <w:r w:rsidR="0080248C" w:rsidRPr="001939CE">
        <w:rPr>
          <w:rFonts w:ascii="Batang" w:eastAsia="Batang" w:hAnsi="Batang" w:cs="Arial"/>
        </w:rPr>
        <w:t>-------------------</w:t>
      </w:r>
      <w:r w:rsidR="001939CE">
        <w:rPr>
          <w:rFonts w:ascii="Batang" w:eastAsia="Batang" w:hAnsi="Batang" w:cs="Arial"/>
        </w:rPr>
        <w:t>----------------</w:t>
      </w:r>
      <w:r w:rsidR="008D548F" w:rsidRPr="001939CE">
        <w:rPr>
          <w:rFonts w:ascii="Batang" w:eastAsia="Batang" w:hAnsi="Batang" w:cs="Arial" w:hint="eastAsia"/>
          <w:b/>
          <w:iCs/>
        </w:rPr>
        <w:t>ACUERDO NÚMERO</w:t>
      </w:r>
      <w:r w:rsidR="00773586" w:rsidRPr="001939CE">
        <w:rPr>
          <w:rFonts w:ascii="Batang" w:eastAsia="Batang" w:hAnsi="Batang" w:cs="Arial"/>
          <w:b/>
          <w:iCs/>
        </w:rPr>
        <w:t xml:space="preserve"> </w:t>
      </w:r>
      <w:r w:rsidR="00AE4453" w:rsidRPr="001939CE">
        <w:rPr>
          <w:rFonts w:ascii="Batang" w:eastAsia="Batang" w:hAnsi="Batang" w:cs="Arial"/>
          <w:b/>
          <w:iCs/>
        </w:rPr>
        <w:t>ONCE</w:t>
      </w:r>
      <w:r w:rsidR="008D548F" w:rsidRPr="001939CE">
        <w:rPr>
          <w:rFonts w:ascii="Batang" w:eastAsia="Batang" w:hAnsi="Batang" w:cs="Arial" w:hint="eastAsia"/>
          <w:b/>
          <w:iCs/>
        </w:rPr>
        <w:t>.-</w:t>
      </w:r>
      <w:r w:rsidR="008D548F" w:rsidRPr="001939CE">
        <w:rPr>
          <w:rFonts w:ascii="Batang" w:eastAsia="Batang" w:hAnsi="Batang" w:cs="Arial" w:hint="eastAsia"/>
          <w:b/>
        </w:rPr>
        <w:t xml:space="preserve"> </w:t>
      </w:r>
      <w:r w:rsidR="008F5DA8" w:rsidRPr="001939CE">
        <w:rPr>
          <w:rFonts w:ascii="Batang" w:eastAsia="Batang" w:hAnsi="Batang" w:cs="Arial"/>
          <w:b/>
        </w:rPr>
        <w:t xml:space="preserve">REFORMA PRESUPUESTARIA: </w:t>
      </w:r>
      <w:r w:rsidR="008D548F" w:rsidRPr="001939CE">
        <w:rPr>
          <w:rFonts w:ascii="Batang" w:eastAsia="Batang" w:hAnsi="Batang" w:cs="Arial" w:hint="eastAsia"/>
        </w:rPr>
        <w:t xml:space="preserve">El Concejo Municipal de Acajutla, Departamento de Sonsonate, en uso de las facultades legales que le confiere </w:t>
      </w:r>
      <w:r w:rsidR="008D548F" w:rsidRPr="001939CE">
        <w:rPr>
          <w:rFonts w:ascii="Batang" w:eastAsia="Batang" w:hAnsi="Batang" w:cs="Aharoni" w:hint="eastAsia"/>
          <w:iCs/>
          <w:lang w:val="es-MX"/>
        </w:rPr>
        <w:t xml:space="preserve">el </w:t>
      </w:r>
      <w:r w:rsidR="008D548F" w:rsidRPr="001939CE">
        <w:rPr>
          <w:rFonts w:ascii="Batang" w:eastAsia="Batang" w:hAnsi="Batang" w:cs="Arial" w:hint="eastAsia"/>
        </w:rPr>
        <w:t xml:space="preserve">Código Municipal, </w:t>
      </w:r>
      <w:r w:rsidR="008D548F" w:rsidRPr="001939CE">
        <w:rPr>
          <w:rFonts w:ascii="Batang" w:eastAsia="Batang" w:hAnsi="Batang" w:cs="Arial"/>
        </w:rPr>
        <w:t xml:space="preserve">y </w:t>
      </w:r>
      <w:r w:rsidR="008D548F" w:rsidRPr="001939CE">
        <w:rPr>
          <w:rFonts w:ascii="Batang" w:eastAsia="Batang" w:hAnsi="Batang" w:cs="Arial"/>
          <w:b/>
        </w:rPr>
        <w:t>CONSIDERANDO:</w:t>
      </w:r>
      <w:r w:rsidR="008D548F" w:rsidRPr="001939CE">
        <w:rPr>
          <w:rFonts w:ascii="Batang" w:eastAsia="Batang" w:hAnsi="Batang" w:cs="Arial"/>
        </w:rPr>
        <w:t xml:space="preserve"> Que </w:t>
      </w:r>
      <w:r w:rsidR="005639EB" w:rsidRPr="001939CE">
        <w:rPr>
          <w:rFonts w:ascii="Batang" w:eastAsia="Batang" w:hAnsi="Batang" w:cs="Arial"/>
        </w:rPr>
        <w:t xml:space="preserve">esta institución </w:t>
      </w:r>
      <w:r w:rsidR="00B73884" w:rsidRPr="001939CE">
        <w:rPr>
          <w:rFonts w:ascii="Batang" w:eastAsia="Batang" w:hAnsi="Batang" w:cs="Arial"/>
        </w:rPr>
        <w:t xml:space="preserve">ha organizado eventos  </w:t>
      </w:r>
      <w:r w:rsidR="005639EB" w:rsidRPr="001939CE">
        <w:rPr>
          <w:rFonts w:ascii="Batang" w:eastAsia="Batang" w:hAnsi="Batang" w:cs="Arial"/>
        </w:rPr>
        <w:t xml:space="preserve">deportivos de fin de año, </w:t>
      </w:r>
      <w:r w:rsidR="00B73884" w:rsidRPr="001939CE">
        <w:rPr>
          <w:rFonts w:ascii="Batang" w:eastAsia="Batang" w:hAnsi="Batang" w:cs="Arial"/>
        </w:rPr>
        <w:t>a desarrollarse en diferentes comunidades del Municipio, a fin de generar espacios temporales de recreación de la juventud y de la población en general; sin embargo, es necesario realizar una transferencia interna de fondos entre diferentes asignaciones presupuestarias dentro del Proyecto “Apoyo al Deporte y la Recreación, Municipio de Acajutla, Departamento de Sonsonate”, a fin de sufragar algunos de los gastos previstos para la ejecución de aquella actividades</w:t>
      </w:r>
      <w:r w:rsidR="008F5DA8" w:rsidRPr="001939CE">
        <w:rPr>
          <w:rFonts w:ascii="Batang" w:eastAsia="Batang" w:hAnsi="Batang" w:cs="Arial"/>
        </w:rPr>
        <w:t xml:space="preserve">.- </w:t>
      </w:r>
      <w:r w:rsidR="008F5DA8" w:rsidRPr="001939CE">
        <w:rPr>
          <w:rFonts w:ascii="Batang" w:eastAsia="Batang" w:hAnsi="Batang"/>
          <w:b/>
        </w:rPr>
        <w:t xml:space="preserve">POR TANTO: </w:t>
      </w:r>
      <w:r w:rsidR="008F5DA8" w:rsidRPr="001939CE">
        <w:rPr>
          <w:rFonts w:ascii="Batang" w:eastAsia="Batang" w:hAnsi="Batang"/>
        </w:rPr>
        <w:t xml:space="preserve">En </w:t>
      </w:r>
      <w:r w:rsidR="008F5DA8" w:rsidRPr="001939CE">
        <w:rPr>
          <w:rFonts w:ascii="Batang" w:eastAsia="Batang" w:hAnsi="Batang" w:cs="Arial"/>
          <w:iCs/>
          <w:lang w:val="es-MX"/>
        </w:rPr>
        <w:t>e</w:t>
      </w:r>
      <w:r w:rsidR="008F5DA8" w:rsidRPr="001939CE">
        <w:rPr>
          <w:rFonts w:ascii="Batang" w:eastAsia="Batang" w:hAnsi="Batang"/>
          <w:noProof/>
          <w:lang w:eastAsia="es-ES"/>
        </w:rPr>
        <w:t xml:space="preserve">n uso de las facultades que le confiere el Art. 30 Numeral 7, Art. 31 Numeral 3, y Art. 72 del </w:t>
      </w:r>
      <w:r w:rsidR="008F5DA8" w:rsidRPr="001939CE">
        <w:rPr>
          <w:rFonts w:ascii="Batang" w:eastAsia="Batang" w:hAnsi="Batang" w:cs="Arial"/>
          <w:iCs/>
          <w:lang w:val="es-MX"/>
        </w:rPr>
        <w:t>Código Municipal,</w:t>
      </w:r>
      <w:r w:rsidR="00E16825" w:rsidRPr="001939CE">
        <w:rPr>
          <w:rFonts w:ascii="Batang" w:eastAsia="Batang" w:hAnsi="Batang" w:cs="Arial"/>
          <w:iCs/>
          <w:lang w:val="es-MX"/>
        </w:rPr>
        <w:t xml:space="preserve"> con cinco abstenciones y siete votos a favor; es decir, por mayoría esta Municipalidad </w:t>
      </w:r>
      <w:r w:rsidR="008F5DA8" w:rsidRPr="001939CE">
        <w:rPr>
          <w:rFonts w:ascii="Batang" w:eastAsia="Batang" w:hAnsi="Batang" w:cs="Arial"/>
          <w:b/>
          <w:iCs/>
          <w:lang w:val="es-MX"/>
        </w:rPr>
        <w:t>DECRETA:</w:t>
      </w:r>
      <w:r w:rsidR="008F5DA8" w:rsidRPr="001939CE">
        <w:rPr>
          <w:rFonts w:ascii="Batang" w:eastAsia="Batang" w:hAnsi="Batang" w:cs="Arial"/>
          <w:iCs/>
          <w:lang w:val="es-MX"/>
        </w:rPr>
        <w:t xml:space="preserve"> </w:t>
      </w:r>
      <w:r w:rsidR="008F5DA8" w:rsidRPr="001939CE">
        <w:rPr>
          <w:rFonts w:ascii="Batang" w:eastAsia="Batang" w:hAnsi="Batang" w:cs="Arial"/>
          <w:b/>
          <w:iCs/>
          <w:lang w:val="es-MX"/>
        </w:rPr>
        <w:t>Art. 1.-</w:t>
      </w:r>
      <w:r w:rsidR="008F5DA8" w:rsidRPr="001939CE">
        <w:rPr>
          <w:rFonts w:ascii="Batang" w:eastAsia="Batang" w:hAnsi="Batang" w:cs="Arial"/>
          <w:iCs/>
          <w:lang w:val="es-MX"/>
        </w:rPr>
        <w:t xml:space="preserve"> Reformase el PRESUPUESTO MUNICIPAL DE ACAJUTLA </w:t>
      </w:r>
      <w:r w:rsidR="008F5DA8" w:rsidRPr="001939CE">
        <w:rPr>
          <w:rFonts w:ascii="Batang" w:eastAsia="Batang" w:hAnsi="Batang"/>
        </w:rPr>
        <w:t xml:space="preserve">para el ejercicio fiscal 2019 </w:t>
      </w:r>
      <w:r w:rsidR="008F5DA8" w:rsidRPr="001939CE">
        <w:rPr>
          <w:rFonts w:ascii="Batang" w:eastAsia="Batang" w:hAnsi="Batang" w:cs="Arial"/>
          <w:iCs/>
          <w:lang w:val="es-MX"/>
        </w:rPr>
        <w:t xml:space="preserve">vigente, en </w:t>
      </w:r>
      <w:r w:rsidR="008F5DA8" w:rsidRPr="001939CE">
        <w:rPr>
          <w:rFonts w:ascii="Batang" w:eastAsia="Batang" w:hAnsi="Batang" w:cs="Arial" w:hint="eastAsia"/>
          <w:iCs/>
          <w:lang w:val="es-MX"/>
        </w:rPr>
        <w:t xml:space="preserve">la parte que </w:t>
      </w:r>
      <w:r w:rsidR="008F5DA8" w:rsidRPr="001939CE">
        <w:rPr>
          <w:rFonts w:ascii="Batang" w:eastAsia="Batang" w:hAnsi="Batang" w:cs="Arial" w:hint="eastAsia"/>
          <w:iCs/>
          <w:lang w:val="es-MX"/>
        </w:rPr>
        <w:lastRenderedPageBreak/>
        <w:t>corresponde a recursos “</w:t>
      </w:r>
      <w:r w:rsidR="008F5DA8" w:rsidRPr="001939CE">
        <w:rPr>
          <w:rFonts w:ascii="Batang" w:eastAsia="SimSun" w:hAnsi="Batang" w:cs="Arial" w:hint="eastAsia"/>
          <w:iCs/>
          <w:lang w:val="es-MX"/>
        </w:rPr>
        <w:t>F</w:t>
      </w:r>
      <w:r w:rsidR="008F5DA8" w:rsidRPr="001939CE">
        <w:rPr>
          <w:rFonts w:ascii="Batang" w:eastAsia="SimSun" w:hAnsi="Batang" w:cs="Arial"/>
          <w:iCs/>
          <w:lang w:val="es-MX"/>
        </w:rPr>
        <w:t>ODES 75%”</w:t>
      </w:r>
      <w:r w:rsidR="008F5DA8" w:rsidRPr="001939CE">
        <w:rPr>
          <w:rFonts w:ascii="Batang" w:eastAsia="Batang" w:hAnsi="Batang" w:cs="Arial"/>
        </w:rPr>
        <w:t xml:space="preserve">, específicamente el </w:t>
      </w:r>
      <w:r w:rsidR="008F5DA8" w:rsidRPr="001939CE">
        <w:rPr>
          <w:rFonts w:ascii="Batang" w:eastAsia="Batang" w:hAnsi="Batang" w:cs="Arial"/>
          <w:b/>
        </w:rPr>
        <w:t>Proyecto “Apoyo al Deporte y la Recreación, Municipio de Acajutla, Departamento de Sonsonate”</w:t>
      </w:r>
      <w:r w:rsidR="008F5DA8" w:rsidRPr="001939CE">
        <w:rPr>
          <w:rFonts w:ascii="Batang" w:eastAsia="Batang" w:hAnsi="Batang" w:cs="Arial"/>
        </w:rPr>
        <w:t xml:space="preserve">; así: </w:t>
      </w:r>
      <w:r w:rsidR="00297461" w:rsidRPr="001939CE">
        <w:rPr>
          <w:rFonts w:ascii="Batang" w:eastAsia="Batang" w:hAnsi="Batang" w:cs="Arial"/>
          <w:b/>
        </w:rPr>
        <w:t>a) Rubro de egresos que se refuerza:</w:t>
      </w:r>
      <w:r w:rsidR="00297461" w:rsidRPr="001939CE">
        <w:rPr>
          <w:rFonts w:ascii="Batang" w:eastAsia="Batang" w:hAnsi="Batang" w:cs="Arial"/>
        </w:rPr>
        <w:t xml:space="preserve"> </w:t>
      </w:r>
      <w:r w:rsidR="008D548F" w:rsidRPr="001939CE">
        <w:rPr>
          <w:rFonts w:ascii="Batang" w:eastAsia="Batang" w:hAnsi="Batang" w:cs="Arial"/>
          <w:b/>
        </w:rPr>
        <w:t>Cifra 54199</w:t>
      </w:r>
      <w:r w:rsidR="008D548F" w:rsidRPr="001939CE">
        <w:rPr>
          <w:rFonts w:ascii="Batang" w:eastAsia="Batang" w:hAnsi="Batang" w:cs="Arial"/>
        </w:rPr>
        <w:t xml:space="preserve"> </w:t>
      </w:r>
      <w:r w:rsidR="00297461" w:rsidRPr="001939CE">
        <w:rPr>
          <w:rFonts w:ascii="Batang" w:eastAsia="Batang" w:hAnsi="Batang" w:cs="Arial"/>
        </w:rPr>
        <w:t>(</w:t>
      </w:r>
      <w:r w:rsidR="008D548F" w:rsidRPr="001939CE">
        <w:rPr>
          <w:rFonts w:ascii="Batang" w:eastAsia="Batang" w:hAnsi="Batang" w:cs="Arial"/>
        </w:rPr>
        <w:t>Bienes de Uso y Consumo</w:t>
      </w:r>
      <w:r w:rsidR="00297461" w:rsidRPr="001939CE">
        <w:rPr>
          <w:rFonts w:ascii="Batang" w:eastAsia="Batang" w:hAnsi="Batang" w:cs="Arial"/>
        </w:rPr>
        <w:t xml:space="preserve">), se aumenta con </w:t>
      </w:r>
      <w:r w:rsidR="008F5DA8" w:rsidRPr="001939CE">
        <w:rPr>
          <w:rFonts w:ascii="Batang" w:eastAsia="Batang" w:hAnsi="Batang" w:cs="Arial"/>
        </w:rPr>
        <w:t xml:space="preserve"> </w:t>
      </w:r>
      <w:r w:rsidR="00297461" w:rsidRPr="001939CE">
        <w:rPr>
          <w:rFonts w:ascii="Batang" w:eastAsia="Batang" w:hAnsi="Batang" w:cs="Arial"/>
        </w:rPr>
        <w:t xml:space="preserve">una </w:t>
      </w:r>
      <w:r w:rsidR="008F5DA8" w:rsidRPr="001939CE">
        <w:rPr>
          <w:rFonts w:ascii="Batang" w:eastAsia="Batang" w:hAnsi="Batang" w:cs="Arial"/>
        </w:rPr>
        <w:t xml:space="preserve"> </w:t>
      </w:r>
      <w:r w:rsidR="00297461" w:rsidRPr="001939CE">
        <w:rPr>
          <w:rFonts w:ascii="Batang" w:eastAsia="Batang" w:hAnsi="Batang" w:cs="Arial"/>
        </w:rPr>
        <w:t xml:space="preserve">provisión </w:t>
      </w:r>
      <w:r w:rsidR="008F5DA8" w:rsidRPr="001939CE">
        <w:rPr>
          <w:rFonts w:ascii="Batang" w:eastAsia="Batang" w:hAnsi="Batang" w:cs="Arial"/>
        </w:rPr>
        <w:t xml:space="preserve"> </w:t>
      </w:r>
      <w:r w:rsidR="00297461" w:rsidRPr="001939CE">
        <w:rPr>
          <w:rFonts w:ascii="Batang" w:eastAsia="Batang" w:hAnsi="Batang" w:cs="Arial"/>
        </w:rPr>
        <w:t xml:space="preserve">de </w:t>
      </w:r>
      <w:r w:rsidR="008F5DA8" w:rsidRPr="001939CE">
        <w:rPr>
          <w:rFonts w:ascii="Batang" w:eastAsia="Batang" w:hAnsi="Batang" w:cs="Arial"/>
        </w:rPr>
        <w:t>Un mil cuatrocientos sesenta y cuatro 00</w:t>
      </w:r>
      <w:r w:rsidR="00297461" w:rsidRPr="001939CE">
        <w:rPr>
          <w:rFonts w:ascii="Batang" w:eastAsia="Batang" w:hAnsi="Batang" w:cs="Arial"/>
        </w:rPr>
        <w:t>/100 Dólares</w:t>
      </w:r>
      <w:r w:rsidR="005639EB" w:rsidRPr="001939CE">
        <w:rPr>
          <w:rFonts w:ascii="Batang" w:eastAsia="Batang" w:hAnsi="Batang" w:cs="Arial"/>
        </w:rPr>
        <w:t xml:space="preserve"> ($ 1,464.00)</w:t>
      </w:r>
      <w:r w:rsidR="008D548F" w:rsidRPr="001939CE">
        <w:rPr>
          <w:rFonts w:ascii="Batang" w:eastAsia="Batang" w:hAnsi="Batang" w:cs="Arial"/>
        </w:rPr>
        <w:t xml:space="preserve">; y </w:t>
      </w:r>
      <w:r w:rsidR="00297461" w:rsidRPr="001939CE">
        <w:rPr>
          <w:rFonts w:ascii="Batang" w:eastAsia="Batang" w:hAnsi="Batang" w:cs="Arial"/>
          <w:b/>
        </w:rPr>
        <w:t>b) Rubro de egresos que se afecta:</w:t>
      </w:r>
      <w:r w:rsidR="00297461" w:rsidRPr="001939CE">
        <w:rPr>
          <w:rFonts w:ascii="Batang" w:eastAsia="Batang" w:hAnsi="Batang" w:cs="Arial"/>
        </w:rPr>
        <w:t xml:space="preserve"> </w:t>
      </w:r>
      <w:r w:rsidR="008D548F" w:rsidRPr="001939CE">
        <w:rPr>
          <w:rFonts w:ascii="Batang" w:eastAsia="Batang" w:hAnsi="Batang" w:cs="Arial"/>
          <w:b/>
        </w:rPr>
        <w:t>Cifra 54104 (</w:t>
      </w:r>
      <w:r w:rsidR="008D548F" w:rsidRPr="001939CE">
        <w:rPr>
          <w:rFonts w:ascii="Batang" w:eastAsia="Batang" w:hAnsi="Batang" w:cs="Arial"/>
        </w:rPr>
        <w:t>Productos Textiles y Vestuarios</w:t>
      </w:r>
      <w:r w:rsidR="00297461" w:rsidRPr="001939CE">
        <w:rPr>
          <w:rFonts w:ascii="Batang" w:eastAsia="Batang" w:hAnsi="Batang" w:cs="Arial"/>
        </w:rPr>
        <w:t>), con una disminución de Trescientos setenta y cuatro 00/100 Dólares (</w:t>
      </w:r>
      <w:r w:rsidR="008D548F" w:rsidRPr="001939CE">
        <w:rPr>
          <w:rFonts w:ascii="Batang" w:eastAsia="Batang" w:hAnsi="Batang" w:cs="Arial"/>
        </w:rPr>
        <w:t>$ 374.00</w:t>
      </w:r>
      <w:r w:rsidR="00297461" w:rsidRPr="001939CE">
        <w:rPr>
          <w:rFonts w:ascii="Batang" w:eastAsia="Batang" w:hAnsi="Batang" w:cs="Arial"/>
        </w:rPr>
        <w:t>)</w:t>
      </w:r>
      <w:r w:rsidR="008D548F" w:rsidRPr="001939CE">
        <w:rPr>
          <w:rFonts w:ascii="Batang" w:eastAsia="Batang" w:hAnsi="Batang" w:cs="Arial"/>
        </w:rPr>
        <w:t xml:space="preserve">; </w:t>
      </w:r>
      <w:r w:rsidR="00297461" w:rsidRPr="001939CE">
        <w:rPr>
          <w:rFonts w:ascii="Batang" w:eastAsia="Batang" w:hAnsi="Batang" w:cs="Arial"/>
          <w:b/>
        </w:rPr>
        <w:t xml:space="preserve">Cifra </w:t>
      </w:r>
      <w:r w:rsidR="008D548F" w:rsidRPr="001939CE">
        <w:rPr>
          <w:rFonts w:ascii="Batang" w:eastAsia="Batang" w:hAnsi="Batang" w:cs="Arial"/>
          <w:b/>
        </w:rPr>
        <w:t>54106</w:t>
      </w:r>
      <w:r w:rsidR="008D548F" w:rsidRPr="001939CE">
        <w:rPr>
          <w:rFonts w:ascii="Batang" w:eastAsia="Batang" w:hAnsi="Batang" w:cs="Arial"/>
        </w:rPr>
        <w:t xml:space="preserve"> </w:t>
      </w:r>
      <w:r w:rsidR="00297461" w:rsidRPr="001939CE">
        <w:rPr>
          <w:rFonts w:ascii="Batang" w:eastAsia="Batang" w:hAnsi="Batang" w:cs="Arial"/>
        </w:rPr>
        <w:t>(</w:t>
      </w:r>
      <w:r w:rsidR="008D548F" w:rsidRPr="001939CE">
        <w:rPr>
          <w:rFonts w:ascii="Batang" w:eastAsia="Batang" w:hAnsi="Batang" w:cs="Arial"/>
        </w:rPr>
        <w:t>Productos de cuero y caucho</w:t>
      </w:r>
      <w:r w:rsidR="00297461" w:rsidRPr="001939CE">
        <w:rPr>
          <w:rFonts w:ascii="Batang" w:eastAsia="Batang" w:hAnsi="Batang" w:cs="Arial"/>
        </w:rPr>
        <w:t>) con una disminución de Doscientos noventa 00/100 Dólares (</w:t>
      </w:r>
      <w:r w:rsidR="008D548F" w:rsidRPr="001939CE">
        <w:rPr>
          <w:rFonts w:ascii="Batang" w:eastAsia="Batang" w:hAnsi="Batang" w:cs="Arial"/>
        </w:rPr>
        <w:t>$ 290.00</w:t>
      </w:r>
      <w:r w:rsidR="00297461" w:rsidRPr="001939CE">
        <w:rPr>
          <w:rFonts w:ascii="Batang" w:eastAsia="Batang" w:hAnsi="Batang" w:cs="Arial"/>
        </w:rPr>
        <w:t>)</w:t>
      </w:r>
      <w:r w:rsidR="008D548F" w:rsidRPr="001939CE">
        <w:rPr>
          <w:rFonts w:ascii="Batang" w:eastAsia="Batang" w:hAnsi="Batang" w:cs="Arial"/>
        </w:rPr>
        <w:t xml:space="preserve">; y </w:t>
      </w:r>
      <w:r w:rsidR="00297461" w:rsidRPr="001939CE">
        <w:rPr>
          <w:rFonts w:ascii="Batang" w:eastAsia="Batang" w:hAnsi="Batang" w:cs="Arial"/>
          <w:b/>
        </w:rPr>
        <w:t xml:space="preserve">Cifra </w:t>
      </w:r>
      <w:r w:rsidR="008D548F" w:rsidRPr="001939CE">
        <w:rPr>
          <w:rFonts w:ascii="Batang" w:eastAsia="Batang" w:hAnsi="Batang" w:cs="Arial"/>
          <w:b/>
        </w:rPr>
        <w:t>54399</w:t>
      </w:r>
      <w:r w:rsidR="008D548F" w:rsidRPr="001939CE">
        <w:rPr>
          <w:rFonts w:ascii="Batang" w:eastAsia="Batang" w:hAnsi="Batang" w:cs="Arial"/>
        </w:rPr>
        <w:t xml:space="preserve"> </w:t>
      </w:r>
      <w:r w:rsidR="00297461" w:rsidRPr="001939CE">
        <w:rPr>
          <w:rFonts w:ascii="Batang" w:eastAsia="Batang" w:hAnsi="Batang" w:cs="Arial"/>
        </w:rPr>
        <w:t>(</w:t>
      </w:r>
      <w:r w:rsidR="008D548F" w:rsidRPr="001939CE">
        <w:rPr>
          <w:rFonts w:ascii="Batang" w:eastAsia="Batang" w:hAnsi="Batang" w:cs="Arial"/>
        </w:rPr>
        <w:t>Servicios Generales y Arrendamientos Diversos</w:t>
      </w:r>
      <w:r w:rsidR="00297461" w:rsidRPr="001939CE">
        <w:rPr>
          <w:rFonts w:ascii="Batang" w:eastAsia="Batang" w:hAnsi="Batang" w:cs="Arial"/>
        </w:rPr>
        <w:t>)</w:t>
      </w:r>
      <w:r w:rsidR="008F5DA8" w:rsidRPr="001939CE">
        <w:rPr>
          <w:rFonts w:ascii="Batang" w:eastAsia="Batang" w:hAnsi="Batang" w:cs="Arial"/>
        </w:rPr>
        <w:t>, con una disminución de Ochocientos 00/100 Dólares (</w:t>
      </w:r>
      <w:r w:rsidR="008D548F" w:rsidRPr="001939CE">
        <w:rPr>
          <w:rFonts w:ascii="Batang" w:eastAsia="Batang" w:hAnsi="Batang" w:cs="Arial"/>
        </w:rPr>
        <w:t>$ 800.00).-</w:t>
      </w:r>
      <w:r w:rsidR="008F5DA8" w:rsidRPr="001939CE">
        <w:rPr>
          <w:rFonts w:ascii="Batang" w:eastAsia="Batang" w:hAnsi="Batang" w:cs="Aharoni"/>
          <w:iCs/>
        </w:rPr>
        <w:t xml:space="preserve"> </w:t>
      </w:r>
      <w:r w:rsidR="008F5DA8" w:rsidRPr="001939CE">
        <w:rPr>
          <w:rFonts w:ascii="Batang" w:eastAsia="Batang" w:hAnsi="Batang" w:cs="Aharoni"/>
          <w:b/>
          <w:iCs/>
        </w:rPr>
        <w:t>Art. 2.-</w:t>
      </w:r>
      <w:r w:rsidR="008F5DA8" w:rsidRPr="001939CE">
        <w:rPr>
          <w:rFonts w:ascii="Batang" w:eastAsia="Batang" w:hAnsi="Batang" w:cs="Aharoni"/>
          <w:iCs/>
        </w:rPr>
        <w:t xml:space="preserve"> La presente </w:t>
      </w:r>
      <w:r w:rsidR="008F5DA8" w:rsidRPr="001939CE">
        <w:rPr>
          <w:rFonts w:ascii="Batang" w:eastAsia="Batang" w:hAnsi="Batang" w:cs="Arial"/>
          <w:iCs/>
          <w:lang w:val="es-MX"/>
        </w:rPr>
        <w:t>reforma entrará en vigencia a partir de este momento.- Queda autorizada la Encarga</w:t>
      </w:r>
      <w:r w:rsidR="003B698C" w:rsidRPr="001939CE">
        <w:rPr>
          <w:rFonts w:ascii="Batang" w:eastAsia="Batang" w:hAnsi="Batang" w:cs="Arial"/>
          <w:iCs/>
          <w:lang w:val="es-MX"/>
        </w:rPr>
        <w:t>da</w:t>
      </w:r>
      <w:r w:rsidR="008F5DA8" w:rsidRPr="001939CE">
        <w:rPr>
          <w:rFonts w:ascii="Batang" w:eastAsia="Batang" w:hAnsi="Batang" w:cs="Arial"/>
          <w:iCs/>
          <w:lang w:val="es-MX"/>
        </w:rPr>
        <w:t xml:space="preserve"> de la Unidad Municipal de Presupuesto para formular por separado la presente reforma</w:t>
      </w:r>
      <w:r w:rsidR="003B698C" w:rsidRPr="001939CE">
        <w:rPr>
          <w:rFonts w:ascii="Batang" w:eastAsia="Batang" w:hAnsi="Batang" w:cs="Arial"/>
          <w:iCs/>
          <w:lang w:val="es-MX"/>
        </w:rPr>
        <w:t xml:space="preserve">; y al efecto, se faculta a la </w:t>
      </w:r>
      <w:r w:rsidR="008F5DA8" w:rsidRPr="001939CE">
        <w:rPr>
          <w:rFonts w:ascii="Batang" w:eastAsia="Batang" w:hAnsi="Batang" w:cs="Arial"/>
          <w:iCs/>
          <w:lang w:val="es-MX"/>
        </w:rPr>
        <w:t xml:space="preserve">UACI para </w:t>
      </w:r>
      <w:r w:rsidR="003B698C" w:rsidRPr="001939CE">
        <w:rPr>
          <w:rFonts w:ascii="Batang" w:eastAsia="Batang" w:hAnsi="Batang" w:cs="Arial"/>
          <w:iCs/>
          <w:lang w:val="es-MX"/>
        </w:rPr>
        <w:t>que realice los procesos de adquisición de los bienes y servicios amparados con la presente reforma, y se autoriza a la Tesorería Municipal de esta ciudad para que realice las erogaciones respectivas.</w:t>
      </w:r>
      <w:r w:rsidR="008F5DA8" w:rsidRPr="001939CE">
        <w:rPr>
          <w:rFonts w:ascii="Batang" w:eastAsia="Batang" w:hAnsi="Batang" w:cs="Arial"/>
          <w:iCs/>
          <w:lang w:val="es-MX"/>
        </w:rPr>
        <w:t>- Certifíquese</w:t>
      </w:r>
      <w:r w:rsidR="003B698C" w:rsidRPr="001939CE">
        <w:rPr>
          <w:rFonts w:ascii="Batang" w:eastAsia="Batang" w:hAnsi="Batang" w:cs="Arial"/>
          <w:iCs/>
          <w:lang w:val="es-MX"/>
        </w:rPr>
        <w:t>.-</w:t>
      </w:r>
      <w:r w:rsidR="00E16825" w:rsidRPr="001939CE">
        <w:rPr>
          <w:rFonts w:ascii="Batang" w:eastAsia="Batang" w:hAnsi="Batang" w:cs="Arial"/>
          <w:iCs/>
          <w:lang w:val="es-MX"/>
        </w:rPr>
        <w:t xml:space="preserve"> </w:t>
      </w:r>
      <w:r w:rsidR="00E16825" w:rsidRPr="001939CE">
        <w:rPr>
          <w:rFonts w:ascii="Batang" w:eastAsia="Batang" w:hAnsi="Batang" w:cs="Arial"/>
          <w:b/>
        </w:rPr>
        <w:t xml:space="preserve">Nota: </w:t>
      </w:r>
      <w:r w:rsidR="00E16825" w:rsidRPr="001939CE">
        <w:rPr>
          <w:rFonts w:ascii="Batang" w:eastAsia="Batang" w:hAnsi="Batang" w:cs="Arial"/>
        </w:rPr>
        <w:t xml:space="preserve">Se hace constar que los señores </w:t>
      </w:r>
      <w:r w:rsidR="001939CE">
        <w:rPr>
          <w:rFonts w:ascii="Batang" w:eastAsia="Batang" w:hAnsi="Batang" w:cs="Arial" w:hint="eastAsia"/>
          <w:highlight w:val="yellow"/>
        </w:rPr>
        <w:t>----------------</w:t>
      </w:r>
      <w:r w:rsidR="001939CE" w:rsidRPr="001939CE">
        <w:rPr>
          <w:rFonts w:ascii="Batang" w:eastAsia="Batang" w:hAnsi="Batang" w:cs="Arial"/>
        </w:rPr>
        <w:t xml:space="preserve"> </w:t>
      </w:r>
      <w:r w:rsidR="00E16825" w:rsidRPr="001939CE">
        <w:rPr>
          <w:rFonts w:ascii="Batang" w:eastAsia="Batang" w:hAnsi="Batang" w:cs="Arial"/>
        </w:rPr>
        <w:t>(6ª., 7º., 8º., 9º., y 10º. Reg. Prop.), se abstuvieron de votar.------</w:t>
      </w:r>
      <w:r w:rsidR="001939CE">
        <w:rPr>
          <w:rFonts w:ascii="Batang" w:eastAsia="Batang" w:hAnsi="Batang" w:cs="Arial"/>
        </w:rPr>
        <w:t>-------------</w:t>
      </w:r>
    </w:p>
    <w:p w:rsidR="00E908C4" w:rsidRPr="001939CE" w:rsidRDefault="00E908C4" w:rsidP="001939CE">
      <w:pPr>
        <w:widowControl/>
        <w:suppressAutoHyphens w:val="0"/>
        <w:autoSpaceDE w:val="0"/>
        <w:autoSpaceDN w:val="0"/>
        <w:adjustRightInd w:val="0"/>
        <w:spacing w:line="300" w:lineRule="auto"/>
        <w:jc w:val="both"/>
        <w:rPr>
          <w:rFonts w:ascii="Batang" w:eastAsia="Batang" w:hAnsi="Batang"/>
          <w:noProof/>
          <w:lang w:eastAsia="es-ES"/>
        </w:rPr>
      </w:pPr>
      <w:r w:rsidRPr="001939CE">
        <w:rPr>
          <w:rFonts w:ascii="Batang" w:eastAsia="Batang" w:hAnsi="Batang" w:cs="Arial" w:hint="eastAsia"/>
          <w:b/>
          <w:iCs/>
        </w:rPr>
        <w:t>ACUERDO NÚMERO</w:t>
      </w:r>
      <w:r w:rsidR="00AE4453" w:rsidRPr="001939CE">
        <w:rPr>
          <w:rFonts w:ascii="Batang" w:eastAsia="Batang" w:hAnsi="Batang" w:cs="Arial"/>
          <w:b/>
          <w:iCs/>
        </w:rPr>
        <w:t xml:space="preserve"> DOCE</w:t>
      </w:r>
      <w:r w:rsidRPr="001939CE">
        <w:rPr>
          <w:rFonts w:ascii="Batang" w:eastAsia="Batang" w:hAnsi="Batang" w:cs="Arial" w:hint="eastAsia"/>
          <w:b/>
          <w:iCs/>
        </w:rPr>
        <w:t>.-</w:t>
      </w:r>
      <w:r w:rsidRPr="001939CE">
        <w:rPr>
          <w:rFonts w:ascii="Batang" w:eastAsia="Batang" w:hAnsi="Batang" w:cs="Arial" w:hint="eastAsia"/>
          <w:b/>
        </w:rPr>
        <w:t xml:space="preserve"> </w:t>
      </w:r>
      <w:r w:rsidRPr="001939CE">
        <w:rPr>
          <w:rFonts w:ascii="Batang" w:eastAsia="Batang" w:hAnsi="Batang" w:cs="Arial" w:hint="eastAsia"/>
        </w:rPr>
        <w:t xml:space="preserve">El Concejo Municipal de Acajutla, Departamento de Sonsonate, en uso de las facultades legales que le confiere </w:t>
      </w:r>
      <w:r w:rsidRPr="001939CE">
        <w:rPr>
          <w:rFonts w:ascii="Batang" w:eastAsia="Batang" w:hAnsi="Batang" w:cs="Aharoni" w:hint="eastAsia"/>
          <w:iCs/>
          <w:lang w:val="es-MX"/>
        </w:rPr>
        <w:t xml:space="preserve">el </w:t>
      </w:r>
      <w:r w:rsidRPr="001939CE">
        <w:rPr>
          <w:rFonts w:ascii="Batang" w:eastAsia="Batang" w:hAnsi="Batang" w:cs="Arial" w:hint="eastAsia"/>
        </w:rPr>
        <w:t xml:space="preserve">Código Municipal, </w:t>
      </w:r>
      <w:r w:rsidRPr="001939CE">
        <w:rPr>
          <w:rFonts w:ascii="Batang" w:eastAsia="Batang" w:hAnsi="Batang" w:cs="Arial"/>
        </w:rPr>
        <w:t xml:space="preserve">y </w:t>
      </w:r>
      <w:r w:rsidRPr="001939CE">
        <w:rPr>
          <w:rFonts w:ascii="Batang" w:eastAsia="Batang" w:hAnsi="Batang" w:cs="Arial"/>
          <w:b/>
        </w:rPr>
        <w:t>CONSIDERANDO:</w:t>
      </w:r>
      <w:r w:rsidR="00635D9B" w:rsidRPr="001939CE">
        <w:rPr>
          <w:rFonts w:ascii="Batang" w:eastAsia="Batang" w:hAnsi="Batang" w:cs="Arial"/>
        </w:rPr>
        <w:t xml:space="preserve"> </w:t>
      </w:r>
      <w:r w:rsidR="00635D9B" w:rsidRPr="001939CE">
        <w:rPr>
          <w:rFonts w:ascii="Batang" w:eastAsia="Batang" w:hAnsi="Batang" w:cs="Arial"/>
          <w:b/>
        </w:rPr>
        <w:t xml:space="preserve">I) </w:t>
      </w:r>
      <w:r w:rsidR="00635D9B" w:rsidRPr="001939CE">
        <w:rPr>
          <w:rFonts w:ascii="Batang" w:eastAsia="Batang" w:hAnsi="Batang" w:cs="Arial"/>
        </w:rPr>
        <w:t>Que e</w:t>
      </w:r>
      <w:r w:rsidR="00635D9B" w:rsidRPr="001939CE">
        <w:rPr>
          <w:rFonts w:ascii="Batang" w:eastAsia="Batang" w:hAnsi="Batang" w:cs="Arial"/>
          <w:color w:val="0F1117"/>
          <w:kern w:val="0"/>
          <w:lang w:eastAsia="en-US" w:bidi="ar-SA"/>
        </w:rPr>
        <w:t>l Sistema de Control Interno es el conjunto de procesos continuos e interrelacionados realizados por la máxima autoridad de cada dependencia</w:t>
      </w:r>
      <w:r w:rsidR="00635D9B" w:rsidRPr="001939CE">
        <w:rPr>
          <w:rFonts w:ascii="Batang" w:eastAsia="Batang" w:hAnsi="Batang" w:cs="Arial"/>
          <w:color w:val="323339"/>
          <w:kern w:val="0"/>
          <w:lang w:eastAsia="en-US" w:bidi="ar-SA"/>
        </w:rPr>
        <w:t xml:space="preserve">, </w:t>
      </w:r>
      <w:r w:rsidR="00635D9B" w:rsidRPr="001939CE">
        <w:rPr>
          <w:rFonts w:ascii="Batang" w:eastAsia="Batang" w:hAnsi="Batang" w:cs="Arial"/>
          <w:color w:val="0F1117"/>
          <w:kern w:val="0"/>
          <w:lang w:eastAsia="en-US" w:bidi="ar-SA"/>
        </w:rPr>
        <w:t>funcionarios, niveles gerenciales</w:t>
      </w:r>
      <w:r w:rsidR="00635D9B" w:rsidRPr="001939CE">
        <w:rPr>
          <w:rFonts w:ascii="Batang" w:eastAsia="Batang" w:hAnsi="Batang" w:cs="Arial"/>
          <w:color w:val="323339"/>
          <w:kern w:val="0"/>
          <w:lang w:eastAsia="en-US" w:bidi="ar-SA"/>
        </w:rPr>
        <w:t xml:space="preserve">, </w:t>
      </w:r>
      <w:r w:rsidR="00635D9B" w:rsidRPr="001939CE">
        <w:rPr>
          <w:rFonts w:ascii="Batang" w:eastAsia="Batang" w:hAnsi="Batang" w:cs="Arial"/>
          <w:color w:val="0F1117"/>
          <w:kern w:val="0"/>
          <w:lang w:eastAsia="en-US" w:bidi="ar-SA"/>
        </w:rPr>
        <w:t>jefaturas y empleados en el área de su competenc</w:t>
      </w:r>
      <w:r w:rsidR="00635D9B" w:rsidRPr="001939CE">
        <w:rPr>
          <w:rFonts w:ascii="Batang" w:eastAsia="Batang" w:hAnsi="Batang" w:cs="Arial"/>
          <w:color w:val="323339"/>
          <w:kern w:val="0"/>
          <w:lang w:eastAsia="en-US" w:bidi="ar-SA"/>
        </w:rPr>
        <w:t>i</w:t>
      </w:r>
      <w:r w:rsidR="00635D9B" w:rsidRPr="001939CE">
        <w:rPr>
          <w:rFonts w:ascii="Batang" w:eastAsia="Batang" w:hAnsi="Batang" w:cs="Arial"/>
          <w:color w:val="0F1117"/>
          <w:kern w:val="0"/>
          <w:lang w:eastAsia="en-US" w:bidi="ar-SA"/>
        </w:rPr>
        <w:t xml:space="preserve">a </w:t>
      </w:r>
      <w:r w:rsidR="00635D9B" w:rsidRPr="001939CE">
        <w:rPr>
          <w:rFonts w:ascii="Batang" w:eastAsia="Batang" w:hAnsi="Batang" w:cs="Arial"/>
          <w:color w:val="323339"/>
          <w:kern w:val="0"/>
          <w:lang w:eastAsia="en-US" w:bidi="ar-SA"/>
        </w:rPr>
        <w:t>i</w:t>
      </w:r>
      <w:r w:rsidR="00635D9B" w:rsidRPr="001939CE">
        <w:rPr>
          <w:rFonts w:ascii="Batang" w:eastAsia="Batang" w:hAnsi="Batang" w:cs="Arial"/>
          <w:color w:val="0F1117"/>
          <w:kern w:val="0"/>
          <w:lang w:eastAsia="en-US" w:bidi="ar-SA"/>
        </w:rPr>
        <w:t>nstitucional</w:t>
      </w:r>
      <w:r w:rsidR="00635D9B" w:rsidRPr="001939CE">
        <w:rPr>
          <w:rFonts w:ascii="Batang" w:eastAsia="Batang" w:hAnsi="Batang" w:cs="Arial"/>
          <w:color w:val="4F5055"/>
          <w:kern w:val="0"/>
          <w:lang w:eastAsia="en-US" w:bidi="ar-SA"/>
        </w:rPr>
        <w:t xml:space="preserve">, </w:t>
      </w:r>
      <w:r w:rsidR="00635D9B" w:rsidRPr="001939CE">
        <w:rPr>
          <w:rFonts w:ascii="Batang" w:eastAsia="Batang" w:hAnsi="Batang" w:cs="Arial"/>
          <w:color w:val="0F1117"/>
          <w:kern w:val="0"/>
          <w:lang w:eastAsia="en-US" w:bidi="ar-SA"/>
        </w:rPr>
        <w:t>diseñados para proporcionar seguridad razonable en la consecución de sus objetivos</w:t>
      </w:r>
      <w:r w:rsidR="00635D9B" w:rsidRPr="001939CE">
        <w:rPr>
          <w:rFonts w:ascii="Batang" w:eastAsia="Batang" w:hAnsi="Batang" w:cs="Arial"/>
          <w:color w:val="4F5055"/>
          <w:kern w:val="0"/>
          <w:lang w:eastAsia="en-US" w:bidi="ar-SA"/>
        </w:rPr>
        <w:t xml:space="preserve">; y </w:t>
      </w:r>
      <w:r w:rsidR="00635D9B" w:rsidRPr="001939CE">
        <w:rPr>
          <w:rFonts w:ascii="Batang" w:eastAsia="Batang" w:hAnsi="Batang" w:cs="Arial"/>
          <w:b/>
          <w:color w:val="4F5055"/>
          <w:kern w:val="0"/>
          <w:lang w:eastAsia="en-US" w:bidi="ar-SA"/>
        </w:rPr>
        <w:t xml:space="preserve">II) </w:t>
      </w:r>
      <w:r w:rsidR="00635D9B" w:rsidRPr="001939CE">
        <w:rPr>
          <w:rFonts w:ascii="Batang" w:eastAsia="Batang" w:hAnsi="Batang" w:cs="Arial"/>
          <w:color w:val="4F5055"/>
          <w:kern w:val="0"/>
          <w:lang w:eastAsia="en-US" w:bidi="ar-SA"/>
        </w:rPr>
        <w:t xml:space="preserve">Que dentro de este contexto, la </w:t>
      </w:r>
      <w:r w:rsidR="00635D9B" w:rsidRPr="001939CE">
        <w:rPr>
          <w:rFonts w:ascii="Batang" w:eastAsia="Batang" w:hAnsi="Batang" w:cs="Arial"/>
          <w:color w:val="121419"/>
          <w:kern w:val="0"/>
          <w:lang w:eastAsia="en-US" w:bidi="ar-SA"/>
        </w:rPr>
        <w:t>máxima autoridad de cada dependencia, funcionarios y niveles gerenciales deben aplicar apropiadas políticas y prácticas de administración de personal, principalmente de contratación</w:t>
      </w:r>
      <w:r w:rsidR="00635D9B" w:rsidRPr="001939CE">
        <w:rPr>
          <w:rFonts w:ascii="Batang" w:eastAsia="Batang" w:hAnsi="Batang" w:cs="Arial"/>
          <w:color w:val="38393F"/>
          <w:kern w:val="0"/>
          <w:lang w:eastAsia="en-US" w:bidi="ar-SA"/>
        </w:rPr>
        <w:t xml:space="preserve">, </w:t>
      </w:r>
      <w:r w:rsidR="00635D9B" w:rsidRPr="001939CE">
        <w:rPr>
          <w:rFonts w:ascii="Batang" w:eastAsia="Batang" w:hAnsi="Batang" w:cs="Arial"/>
          <w:color w:val="121419"/>
          <w:kern w:val="0"/>
          <w:lang w:eastAsia="en-US" w:bidi="ar-SA"/>
        </w:rPr>
        <w:t>inducción, entrenamiento</w:t>
      </w:r>
      <w:r w:rsidR="00635D9B" w:rsidRPr="001939CE">
        <w:rPr>
          <w:rFonts w:ascii="Batang" w:eastAsia="Batang" w:hAnsi="Batang" w:cs="Arial"/>
          <w:color w:val="38393F"/>
          <w:kern w:val="0"/>
          <w:lang w:eastAsia="en-US" w:bidi="ar-SA"/>
        </w:rPr>
        <w:t xml:space="preserve">, </w:t>
      </w:r>
      <w:r w:rsidR="00635D9B" w:rsidRPr="001939CE">
        <w:rPr>
          <w:rFonts w:ascii="Batang" w:eastAsia="Batang" w:hAnsi="Batang" w:cs="Arial"/>
          <w:color w:val="121419"/>
          <w:kern w:val="0"/>
          <w:lang w:eastAsia="en-US" w:bidi="ar-SA"/>
        </w:rPr>
        <w:t>control de asistencia</w:t>
      </w:r>
      <w:r w:rsidR="00635D9B" w:rsidRPr="001939CE">
        <w:rPr>
          <w:rFonts w:ascii="Batang" w:eastAsia="Batang" w:hAnsi="Batang" w:cs="Arial"/>
          <w:color w:val="38393F"/>
          <w:kern w:val="0"/>
          <w:lang w:eastAsia="en-US" w:bidi="ar-SA"/>
        </w:rPr>
        <w:t xml:space="preserve">, </w:t>
      </w:r>
      <w:r w:rsidR="00635D9B" w:rsidRPr="001939CE">
        <w:rPr>
          <w:rFonts w:ascii="Batang" w:eastAsia="Batang" w:hAnsi="Batang" w:cs="Arial"/>
          <w:color w:val="121419"/>
          <w:kern w:val="0"/>
          <w:lang w:eastAsia="en-US" w:bidi="ar-SA"/>
        </w:rPr>
        <w:t>evaluación</w:t>
      </w:r>
      <w:r w:rsidR="00635D9B" w:rsidRPr="001939CE">
        <w:rPr>
          <w:rFonts w:ascii="Batang" w:eastAsia="Batang" w:hAnsi="Batang" w:cs="Arial"/>
          <w:color w:val="38393F"/>
          <w:kern w:val="0"/>
          <w:lang w:eastAsia="en-US" w:bidi="ar-SA"/>
        </w:rPr>
        <w:t xml:space="preserve">, </w:t>
      </w:r>
      <w:r w:rsidR="00635D9B" w:rsidRPr="001939CE">
        <w:rPr>
          <w:rFonts w:ascii="Batang" w:eastAsia="Batang" w:hAnsi="Batang" w:cs="Arial"/>
          <w:color w:val="121419"/>
          <w:kern w:val="0"/>
          <w:lang w:eastAsia="en-US" w:bidi="ar-SA"/>
        </w:rPr>
        <w:t xml:space="preserve">promoción y acciones disciplinarias, etc., las que están reguladas por normativas </w:t>
      </w:r>
      <w:r w:rsidR="003C4601" w:rsidRPr="001939CE">
        <w:rPr>
          <w:rFonts w:ascii="Batang" w:eastAsia="Batang" w:hAnsi="Batang" w:cs="Arial"/>
          <w:color w:val="121419"/>
          <w:kern w:val="0"/>
          <w:lang w:eastAsia="en-US" w:bidi="ar-SA"/>
        </w:rPr>
        <w:t xml:space="preserve">internas </w:t>
      </w:r>
      <w:r w:rsidR="00635D9B" w:rsidRPr="001939CE">
        <w:rPr>
          <w:rFonts w:ascii="Batang" w:eastAsia="Batang" w:hAnsi="Batang" w:cs="Arial"/>
          <w:color w:val="121419"/>
          <w:kern w:val="0"/>
          <w:lang w:eastAsia="en-US" w:bidi="ar-SA"/>
        </w:rPr>
        <w:t xml:space="preserve">vigentes tales como: Manual </w:t>
      </w:r>
      <w:r w:rsidR="00635D9B" w:rsidRPr="001939CE">
        <w:rPr>
          <w:rFonts w:ascii="Batang" w:eastAsia="Batang" w:hAnsi="Batang" w:cs="Arial"/>
        </w:rPr>
        <w:t xml:space="preserve">de Organización y Funciones, Manual Descriptor de Cargos y Categorías, Plan Anual de Capacitaciones, Manual de Evaluación del Desempeño, </w:t>
      </w:r>
      <w:r w:rsidR="00135387" w:rsidRPr="001939CE">
        <w:rPr>
          <w:rFonts w:ascii="Batang" w:eastAsia="Batang" w:hAnsi="Batang" w:cs="Arial"/>
        </w:rPr>
        <w:t xml:space="preserve">Manual </w:t>
      </w:r>
      <w:r w:rsidR="00635D9B" w:rsidRPr="001939CE">
        <w:rPr>
          <w:rFonts w:ascii="Batang" w:eastAsia="Batang" w:hAnsi="Batang" w:cs="Arial"/>
        </w:rPr>
        <w:t>Regulador del Sistema Salarial,</w:t>
      </w:r>
      <w:r w:rsidR="00635D9B" w:rsidRPr="001939CE">
        <w:rPr>
          <w:rFonts w:ascii="Batang" w:eastAsia="Batang" w:hAnsi="Batang" w:cs="Arial"/>
          <w:color w:val="121419"/>
          <w:kern w:val="0"/>
          <w:lang w:eastAsia="en-US" w:bidi="ar-SA"/>
        </w:rPr>
        <w:t xml:space="preserve"> </w:t>
      </w:r>
      <w:r w:rsidR="00135387" w:rsidRPr="001939CE">
        <w:rPr>
          <w:rFonts w:ascii="Batang" w:eastAsia="Batang" w:hAnsi="Batang" w:cs="Arial"/>
          <w:color w:val="121419"/>
          <w:kern w:val="0"/>
          <w:lang w:eastAsia="en-US" w:bidi="ar-SA"/>
        </w:rPr>
        <w:t xml:space="preserve">Reglamento Interno de Trabajo, Disposiciones Generales de Presupuesto, que es necesario reformar o modificar a fin de adecuarlas a </w:t>
      </w:r>
      <w:r w:rsidR="008D1DE8" w:rsidRPr="001939CE">
        <w:rPr>
          <w:rFonts w:ascii="Batang" w:eastAsia="Batang" w:hAnsi="Batang" w:cs="Arial"/>
        </w:rPr>
        <w:t xml:space="preserve">la Ley de la Carrera Administrativa Municipal y a </w:t>
      </w:r>
      <w:r w:rsidR="00135387" w:rsidRPr="001939CE">
        <w:rPr>
          <w:rFonts w:ascii="Batang" w:eastAsia="Batang" w:hAnsi="Batang" w:cs="Arial"/>
          <w:color w:val="121419"/>
          <w:kern w:val="0"/>
          <w:lang w:eastAsia="en-US" w:bidi="ar-SA"/>
        </w:rPr>
        <w:t>las Normas Técnicas de Control Interno decretadas por la Corte de Cuentas de la República</w:t>
      </w:r>
      <w:r w:rsidRPr="001939CE">
        <w:rPr>
          <w:rFonts w:ascii="Batang" w:eastAsia="Batang" w:hAnsi="Batang" w:cs="Arial"/>
        </w:rPr>
        <w:t xml:space="preserve">; en consecuencia, esta Municipalidad </w:t>
      </w:r>
      <w:r w:rsidRPr="001939CE">
        <w:rPr>
          <w:rFonts w:ascii="Batang" w:eastAsia="Batang" w:hAnsi="Batang" w:cs="Arial" w:hint="eastAsia"/>
          <w:b/>
        </w:rPr>
        <w:t>por unanimidad ACUERDA:</w:t>
      </w:r>
      <w:r w:rsidRPr="001939CE">
        <w:rPr>
          <w:rFonts w:ascii="Batang" w:eastAsia="Batang" w:hAnsi="Batang" w:cs="Arial"/>
          <w:b/>
        </w:rPr>
        <w:t xml:space="preserve"> </w:t>
      </w:r>
      <w:r w:rsidR="008D1DE8" w:rsidRPr="001939CE">
        <w:rPr>
          <w:rFonts w:ascii="Batang" w:eastAsia="Batang" w:hAnsi="Batang" w:cs="Arial"/>
        </w:rPr>
        <w:t xml:space="preserve">Facultar al Alcalde Municipal de esta ciudad para que, actuando en </w:t>
      </w:r>
      <w:r w:rsidR="008D1DE8" w:rsidRPr="001939CE">
        <w:rPr>
          <w:rFonts w:ascii="Batang" w:eastAsia="Batang" w:hAnsi="Batang" w:cs="Arial"/>
        </w:rPr>
        <w:lastRenderedPageBreak/>
        <w:t>nombre y representación de este pleno, remita correspondencia oficial al Consejo Directivo del Instituto Salvadoreño de Desarrollo Municipal (ISDEM), y al Concejo Directivo de la Corporación de Municipalidades de la República de El Salvador COMURES, s</w:t>
      </w:r>
      <w:r w:rsidRPr="001939CE">
        <w:rPr>
          <w:rFonts w:ascii="Batang" w:eastAsia="Batang" w:hAnsi="Batang" w:cs="Arial"/>
        </w:rPr>
        <w:t>olicita</w:t>
      </w:r>
      <w:r w:rsidR="008D1DE8" w:rsidRPr="001939CE">
        <w:rPr>
          <w:rFonts w:ascii="Batang" w:eastAsia="Batang" w:hAnsi="Batang" w:cs="Arial"/>
        </w:rPr>
        <w:t xml:space="preserve">ndo proporcionen </w:t>
      </w:r>
      <w:r w:rsidRPr="001939CE">
        <w:rPr>
          <w:rFonts w:ascii="Batang" w:eastAsia="Batang" w:hAnsi="Batang" w:cs="Arial"/>
        </w:rPr>
        <w:t xml:space="preserve">asistencia técnica al </w:t>
      </w:r>
      <w:r w:rsidR="008D1DE8" w:rsidRPr="001939CE">
        <w:rPr>
          <w:rFonts w:ascii="Batang" w:eastAsia="Batang" w:hAnsi="Batang" w:cs="Arial"/>
        </w:rPr>
        <w:t xml:space="preserve">personal idóneo de esta Alcaldía Municipal </w:t>
      </w:r>
      <w:r w:rsidRPr="001939CE">
        <w:rPr>
          <w:rFonts w:ascii="Batang" w:eastAsia="Batang" w:hAnsi="Batang" w:cs="Arial"/>
        </w:rPr>
        <w:t>para la</w:t>
      </w:r>
      <w:r w:rsidR="008D1DE8" w:rsidRPr="001939CE">
        <w:rPr>
          <w:rFonts w:ascii="Batang" w:eastAsia="Batang" w:hAnsi="Batang" w:cs="Arial"/>
        </w:rPr>
        <w:t xml:space="preserve"> revisión y propuestas de modificación y actualización de </w:t>
      </w:r>
      <w:r w:rsidR="008D1DE8" w:rsidRPr="001939CE">
        <w:rPr>
          <w:rFonts w:ascii="Batang" w:eastAsia="Batang" w:hAnsi="Batang" w:cs="Arial"/>
          <w:color w:val="121419"/>
          <w:kern w:val="0"/>
          <w:lang w:eastAsia="en-US" w:bidi="ar-SA"/>
        </w:rPr>
        <w:t xml:space="preserve">Manual </w:t>
      </w:r>
      <w:r w:rsidR="008D1DE8" w:rsidRPr="001939CE">
        <w:rPr>
          <w:rFonts w:ascii="Batang" w:eastAsia="Batang" w:hAnsi="Batang" w:cs="Arial"/>
        </w:rPr>
        <w:t>de Organización y Funciones, Manual Descriptor de Cargos y Categorías, Plan Anual de Capacitaciones, Manual de Evaluación del Desempeño, Manual Regulador del Sistema Salarial,</w:t>
      </w:r>
      <w:r w:rsidR="008D1DE8" w:rsidRPr="001939CE">
        <w:rPr>
          <w:rFonts w:ascii="Batang" w:eastAsia="Batang" w:hAnsi="Batang" w:cs="Arial"/>
          <w:color w:val="121419"/>
          <w:kern w:val="0"/>
          <w:lang w:eastAsia="en-US" w:bidi="ar-SA"/>
        </w:rPr>
        <w:t xml:space="preserve"> Reglamento Interno de Trabajo, Disposiciones Generales de Presupuesto, a fin de adecuarlas a </w:t>
      </w:r>
      <w:r w:rsidR="008D1DE8" w:rsidRPr="001939CE">
        <w:rPr>
          <w:rFonts w:ascii="Batang" w:eastAsia="Batang" w:hAnsi="Batang" w:cs="Arial"/>
        </w:rPr>
        <w:t xml:space="preserve">la Ley de la Carrera Administrativa Municipal y a </w:t>
      </w:r>
      <w:r w:rsidR="008D1DE8" w:rsidRPr="001939CE">
        <w:rPr>
          <w:rFonts w:ascii="Batang" w:eastAsia="Batang" w:hAnsi="Batang" w:cs="Arial"/>
          <w:color w:val="121419"/>
          <w:kern w:val="0"/>
          <w:lang w:eastAsia="en-US" w:bidi="ar-SA"/>
        </w:rPr>
        <w:t>las Normas Técnicas de Control Interno decretadas por la Corte de Cuentas de la República</w:t>
      </w:r>
      <w:r w:rsidRPr="001939CE">
        <w:rPr>
          <w:rFonts w:ascii="Batang" w:eastAsia="Batang" w:hAnsi="Batang" w:cs="Arial"/>
        </w:rPr>
        <w:t>.- Certifíquese.------------</w:t>
      </w:r>
      <w:r w:rsidR="003C4601" w:rsidRPr="001939CE">
        <w:rPr>
          <w:rFonts w:ascii="Batang" w:eastAsia="Batang" w:hAnsi="Batang" w:cs="Arial"/>
        </w:rPr>
        <w:t>--------</w:t>
      </w:r>
    </w:p>
    <w:p w:rsidR="00CF6609" w:rsidRPr="001939CE" w:rsidRDefault="008863E1" w:rsidP="001939CE">
      <w:pPr>
        <w:pStyle w:val="Encabezado"/>
        <w:widowControl/>
        <w:shd w:val="clear" w:color="auto" w:fill="FFFFFF" w:themeFill="background1"/>
        <w:tabs>
          <w:tab w:val="clear" w:pos="4419"/>
          <w:tab w:val="clear" w:pos="8838"/>
          <w:tab w:val="left" w:pos="822"/>
        </w:tabs>
        <w:suppressAutoHyphens w:val="0"/>
        <w:spacing w:line="300" w:lineRule="auto"/>
        <w:jc w:val="both"/>
        <w:rPr>
          <w:rFonts w:ascii="Batang" w:eastAsia="Batang" w:hAnsi="Batang" w:cs="Arial"/>
          <w:szCs w:val="24"/>
        </w:rPr>
      </w:pPr>
      <w:r w:rsidRPr="001939CE">
        <w:rPr>
          <w:rFonts w:ascii="Batang" w:eastAsia="Batang" w:hAnsi="Batang" w:cs="Arial" w:hint="eastAsia"/>
          <w:b/>
          <w:iCs/>
          <w:szCs w:val="24"/>
        </w:rPr>
        <w:t>ACUERDO NÚMERO</w:t>
      </w:r>
      <w:r w:rsidRPr="001939CE">
        <w:rPr>
          <w:rFonts w:ascii="Batang" w:eastAsia="Batang" w:hAnsi="Batang" w:cs="Arial"/>
          <w:b/>
          <w:iCs/>
          <w:szCs w:val="24"/>
        </w:rPr>
        <w:t xml:space="preserve"> TRECE</w:t>
      </w:r>
      <w:r w:rsidRPr="001939CE">
        <w:rPr>
          <w:rFonts w:ascii="Batang" w:eastAsia="Batang" w:hAnsi="Batang" w:cs="Arial" w:hint="eastAsia"/>
          <w:b/>
          <w:iCs/>
          <w:szCs w:val="24"/>
        </w:rPr>
        <w:t>.-</w:t>
      </w:r>
      <w:r w:rsidRPr="001939CE">
        <w:rPr>
          <w:rFonts w:ascii="Batang" w:eastAsia="Batang" w:hAnsi="Batang" w:cs="Arial" w:hint="eastAsia"/>
          <w:b/>
          <w:szCs w:val="24"/>
        </w:rPr>
        <w:t xml:space="preserve"> </w:t>
      </w:r>
      <w:r w:rsidRPr="001939CE">
        <w:rPr>
          <w:rFonts w:ascii="Batang" w:eastAsia="Batang" w:hAnsi="Batang" w:cs="Arial" w:hint="eastAsia"/>
          <w:szCs w:val="24"/>
        </w:rPr>
        <w:t xml:space="preserve">El Concejo Municipal de Acajutla, Departamento de Sonsonate, en uso de las facultades legales que le confiere </w:t>
      </w:r>
      <w:r w:rsidRPr="001939CE">
        <w:rPr>
          <w:rFonts w:ascii="Batang" w:eastAsia="Batang" w:hAnsi="Batang" w:cs="Aharoni" w:hint="eastAsia"/>
          <w:iCs/>
          <w:szCs w:val="24"/>
          <w:lang w:val="es-MX"/>
        </w:rPr>
        <w:t xml:space="preserve">el </w:t>
      </w:r>
      <w:r w:rsidRPr="001939CE">
        <w:rPr>
          <w:rFonts w:ascii="Batang" w:eastAsia="Batang" w:hAnsi="Batang" w:cs="Arial" w:hint="eastAsia"/>
          <w:szCs w:val="24"/>
        </w:rPr>
        <w:t xml:space="preserve">Código Municipal, </w:t>
      </w:r>
      <w:r w:rsidRPr="001939CE">
        <w:rPr>
          <w:rFonts w:ascii="Batang" w:eastAsia="Batang" w:hAnsi="Batang" w:cs="Arial"/>
          <w:szCs w:val="24"/>
        </w:rPr>
        <w:t xml:space="preserve">y vista la solicitud del señor </w:t>
      </w:r>
      <w:r w:rsidR="001939CE">
        <w:rPr>
          <w:rFonts w:ascii="Batang" w:eastAsia="Batang" w:hAnsi="Batang" w:cs="Arial" w:hint="eastAsia"/>
          <w:highlight w:val="yellow"/>
        </w:rPr>
        <w:t>-</w:t>
      </w:r>
      <w:r w:rsidR="001939CE">
        <w:rPr>
          <w:rFonts w:ascii="Batang" w:eastAsia="Batang" w:hAnsi="Batang" w:cs="Arial"/>
          <w:highlight w:val="yellow"/>
        </w:rPr>
        <w:t>-</w:t>
      </w:r>
      <w:r w:rsidR="001939CE">
        <w:rPr>
          <w:rFonts w:ascii="Batang" w:eastAsia="Batang" w:hAnsi="Batang" w:cs="Arial" w:hint="eastAsia"/>
          <w:highlight w:val="yellow"/>
        </w:rPr>
        <w:t>--------------</w:t>
      </w:r>
      <w:r w:rsidRPr="001939CE">
        <w:rPr>
          <w:rFonts w:ascii="Batang" w:eastAsia="Batang" w:hAnsi="Batang" w:cs="Arial"/>
          <w:szCs w:val="24"/>
        </w:rPr>
        <w:t>, mayor de edad, empresario de transporte, de este domicilio, relativa a que se le conceda audiencia “</w:t>
      </w:r>
      <w:r w:rsidR="00247C18" w:rsidRPr="001939CE">
        <w:rPr>
          <w:rFonts w:ascii="Batang" w:eastAsia="Batang" w:hAnsi="Batang" w:cs="Arial"/>
          <w:szCs w:val="24"/>
        </w:rPr>
        <w:t xml:space="preserve">para tratar asuntos relacionados con los impuestos a pagar en la ruta cincuenta y seis … </w:t>
      </w:r>
      <w:r w:rsidRPr="001939CE">
        <w:rPr>
          <w:rFonts w:ascii="Batang" w:eastAsia="Batang" w:hAnsi="Batang" w:cs="Arial"/>
          <w:szCs w:val="24"/>
        </w:rPr>
        <w:t xml:space="preserve">(sic)”, y </w:t>
      </w:r>
      <w:r w:rsidRPr="001939CE">
        <w:rPr>
          <w:rFonts w:ascii="Batang" w:eastAsia="Batang" w:hAnsi="Batang" w:cs="Arial"/>
          <w:b/>
          <w:szCs w:val="24"/>
        </w:rPr>
        <w:t>CONSIDERANDO:</w:t>
      </w:r>
      <w:r w:rsidRPr="001939CE">
        <w:rPr>
          <w:rFonts w:ascii="Batang" w:eastAsia="Batang" w:hAnsi="Batang" w:cs="Arial"/>
          <w:szCs w:val="24"/>
        </w:rPr>
        <w:t xml:space="preserve"> </w:t>
      </w:r>
      <w:r w:rsidRPr="001939CE">
        <w:rPr>
          <w:rFonts w:ascii="Batang" w:eastAsia="Batang" w:hAnsi="Batang" w:cs="Arial"/>
          <w:b/>
          <w:szCs w:val="24"/>
        </w:rPr>
        <w:t xml:space="preserve">I) </w:t>
      </w:r>
      <w:r w:rsidRPr="001939CE">
        <w:rPr>
          <w:rFonts w:ascii="Batang" w:eastAsia="Batang" w:hAnsi="Batang" w:cs="Arial"/>
          <w:szCs w:val="24"/>
        </w:rPr>
        <w:t xml:space="preserve">Que de conformidad al Art. 11 de la Ley General Tributaria Municipal </w:t>
      </w:r>
      <w:r w:rsidR="00E71458" w:rsidRPr="001939CE">
        <w:rPr>
          <w:rFonts w:ascii="Batang" w:eastAsia="Batang" w:hAnsi="Batang" w:cs="Arial"/>
          <w:szCs w:val="24"/>
        </w:rPr>
        <w:t xml:space="preserve">(LGTM), </w:t>
      </w:r>
      <w:r w:rsidRPr="001939CE">
        <w:rPr>
          <w:rFonts w:ascii="Batang" w:eastAsia="Batang" w:hAnsi="Batang" w:cs="Arial"/>
          <w:szCs w:val="24"/>
        </w:rPr>
        <w:t xml:space="preserve">“La obligación tributaria municipal es el vínculo jurídico personal que existe entre el Municipio y los contribuyentes o responsables de los tributos municipales, conforme al cual, éstos deben satisfacer una prestación en dinero, especies o servicios apreciables en dinero, al verificarse el hecho generador de la obligación tributaria, en el plazo determinado por la ley u ordenanza que lo establezca o, en su defecto, en el estipulado en </w:t>
      </w:r>
      <w:r w:rsidR="00E71458" w:rsidRPr="001939CE">
        <w:rPr>
          <w:rFonts w:ascii="Batang" w:eastAsia="Batang" w:hAnsi="Batang" w:cs="Arial"/>
          <w:szCs w:val="24"/>
        </w:rPr>
        <w:t xml:space="preserve">esta </w:t>
      </w:r>
      <w:r w:rsidRPr="001939CE">
        <w:rPr>
          <w:rFonts w:ascii="Batang" w:eastAsia="Batang" w:hAnsi="Batang" w:cs="Arial"/>
          <w:szCs w:val="24"/>
        </w:rPr>
        <w:t>Ley</w:t>
      </w:r>
      <w:r w:rsidR="00E71458" w:rsidRPr="001939CE">
        <w:rPr>
          <w:rFonts w:ascii="Batang" w:eastAsia="Batang" w:hAnsi="Batang" w:cs="Arial"/>
          <w:szCs w:val="24"/>
        </w:rPr>
        <w:t xml:space="preserve">”; </w:t>
      </w:r>
      <w:r w:rsidR="00E71458" w:rsidRPr="001939CE">
        <w:rPr>
          <w:rFonts w:ascii="Batang" w:eastAsia="Batang" w:hAnsi="Batang" w:cs="Arial"/>
          <w:b/>
          <w:szCs w:val="24"/>
        </w:rPr>
        <w:t>II)</w:t>
      </w:r>
      <w:r w:rsidR="00E71458" w:rsidRPr="001939CE">
        <w:rPr>
          <w:rFonts w:ascii="Batang" w:eastAsia="Batang" w:hAnsi="Batang" w:cs="Arial"/>
          <w:szCs w:val="24"/>
        </w:rPr>
        <w:t xml:space="preserve"> Que de conformidad al Art. 45 LGTM “La falta de pago de los tributos municipales en el plazo o fecha límite correspondiente, coloca al sujeto pasivo en situación de mora, sin necesidad de requerimiento de parte de la administración tributaria municipal y sin tomar en consideración, las causas o motivos de esa falta de pago”; contexto dentro del cual se origina el interés del peticionario de ser escuchado por este Concejo, en virtud de tener la calidad de sujeto pasivo de la relación tributaria municipal en condición de mora, según su propio escrito; y </w:t>
      </w:r>
      <w:r w:rsidR="00E71458" w:rsidRPr="001939CE">
        <w:rPr>
          <w:rFonts w:ascii="Batang" w:eastAsia="Batang" w:hAnsi="Batang" w:cs="Arial"/>
          <w:b/>
          <w:szCs w:val="24"/>
        </w:rPr>
        <w:t>III)</w:t>
      </w:r>
      <w:r w:rsidR="00E71458" w:rsidRPr="001939CE">
        <w:rPr>
          <w:rFonts w:ascii="Batang" w:eastAsia="Batang" w:hAnsi="Batang" w:cs="Arial"/>
          <w:szCs w:val="24"/>
        </w:rPr>
        <w:t xml:space="preserve"> Que de conformidad al inciso primero del Art. 123 LGTM “De la calificación de contribuyentes, de la determinación de tributos, de la resolución del Alcalde en el procedimiento de repetición del pago de lo no debido, y de la aplicación de sanciones hecha por la administración tributaria municipal, se admitirá recurso de apelación para ante el Concejo Municipal respectivo, el cual deberá interponerse ante el funcionario que haya hecho la calificación o pronunciada la resolución </w:t>
      </w:r>
      <w:r w:rsidR="00E71458" w:rsidRPr="001939CE">
        <w:rPr>
          <w:rFonts w:ascii="Batang" w:eastAsia="Batang" w:hAnsi="Batang" w:cs="Arial"/>
          <w:szCs w:val="24"/>
        </w:rPr>
        <w:lastRenderedPageBreak/>
        <w:t xml:space="preserve">correspondiente, en el plazo de tres días después de su notificación”; sin embargo, el peticionario no ha hecho uso de la vía recursiva que la ley le franquea, sino que lo que pretende es ser escuchado por este Concejo, y encontrarle alguna solución a la situación en que se encuentra frente a la administración tributaria municipal; y por cuanto, de conformidad al Art. 8 de la Constitución de la República “Toda persona tiene derecho de formular sus peticiones de forma decorosa a las autoridades legalmente constituidas, y a que se le hagan saber lo resuelto”; en consecuencia, esta Municipalidad </w:t>
      </w:r>
      <w:r w:rsidR="00E71458" w:rsidRPr="001939CE">
        <w:rPr>
          <w:rFonts w:ascii="Batang" w:eastAsia="Batang" w:hAnsi="Batang" w:cs="Arial" w:hint="eastAsia"/>
          <w:b/>
          <w:szCs w:val="24"/>
        </w:rPr>
        <w:t>por unanimidad ACUERDA:</w:t>
      </w:r>
      <w:r w:rsidR="00E71458" w:rsidRPr="001939CE">
        <w:rPr>
          <w:rFonts w:ascii="Batang" w:eastAsia="Batang" w:hAnsi="Batang" w:cs="Arial"/>
          <w:b/>
          <w:szCs w:val="24"/>
        </w:rPr>
        <w:t xml:space="preserve"> </w:t>
      </w:r>
      <w:r w:rsidR="00E71458" w:rsidRPr="001939CE">
        <w:rPr>
          <w:rFonts w:ascii="Batang" w:eastAsia="Batang" w:hAnsi="Batang" w:cs="Arial"/>
          <w:szCs w:val="24"/>
        </w:rPr>
        <w:t>Conceder audiencia para ante este Concejo Municipal, al señor</w:t>
      </w:r>
      <w:r w:rsidR="001939CE">
        <w:rPr>
          <w:rFonts w:ascii="Batang" w:eastAsia="Batang" w:hAnsi="Batang" w:cs="Arial"/>
          <w:szCs w:val="24"/>
        </w:rPr>
        <w:t xml:space="preserve"> </w:t>
      </w:r>
      <w:r w:rsidR="001939CE">
        <w:rPr>
          <w:rFonts w:ascii="Batang" w:eastAsia="Batang" w:hAnsi="Batang" w:cs="Arial" w:hint="eastAsia"/>
          <w:highlight w:val="yellow"/>
        </w:rPr>
        <w:t>----------------</w:t>
      </w:r>
      <w:r w:rsidR="00E71458" w:rsidRPr="001939CE">
        <w:rPr>
          <w:rFonts w:ascii="Batang" w:eastAsia="Batang" w:hAnsi="Batang" w:cs="Arial"/>
          <w:szCs w:val="24"/>
        </w:rPr>
        <w:t>, a fin de que exponga los asuntos de interés; y al efecto, se le deberá citar para que comparezca</w:t>
      </w:r>
      <w:r w:rsidR="00161A78" w:rsidRPr="001939CE">
        <w:rPr>
          <w:rFonts w:ascii="Batang" w:eastAsia="Batang" w:hAnsi="Batang" w:cs="Arial"/>
          <w:szCs w:val="24"/>
        </w:rPr>
        <w:t xml:space="preserve"> a las once horas y treinta minutos del día nueve de Enero de dos mil veinte, fecha en que este pleno desarrollará sesión ordinaria de Concejo.- Certifíquese.-----</w:t>
      </w:r>
      <w:r w:rsidR="00CF6609" w:rsidRPr="001939CE">
        <w:rPr>
          <w:rFonts w:ascii="Batang" w:eastAsia="Batang" w:hAnsi="Batang" w:cs="Arial" w:hint="eastAsia"/>
          <w:b/>
          <w:iCs/>
          <w:szCs w:val="24"/>
        </w:rPr>
        <w:t>ACUERDO NÚMERO</w:t>
      </w:r>
      <w:r w:rsidR="00CF6609" w:rsidRPr="001939CE">
        <w:rPr>
          <w:rFonts w:ascii="Batang" w:eastAsia="Batang" w:hAnsi="Batang" w:cs="Arial"/>
          <w:b/>
          <w:iCs/>
          <w:szCs w:val="24"/>
        </w:rPr>
        <w:t xml:space="preserve"> CATORCE</w:t>
      </w:r>
      <w:r w:rsidR="00CF6609" w:rsidRPr="001939CE">
        <w:rPr>
          <w:rFonts w:ascii="Batang" w:eastAsia="Batang" w:hAnsi="Batang" w:cs="Arial" w:hint="eastAsia"/>
          <w:b/>
          <w:iCs/>
          <w:szCs w:val="24"/>
        </w:rPr>
        <w:t>.-</w:t>
      </w:r>
      <w:r w:rsidR="00CF6609" w:rsidRPr="001939CE">
        <w:rPr>
          <w:rFonts w:ascii="Batang" w:eastAsia="Batang" w:hAnsi="Batang" w:cs="Arial" w:hint="eastAsia"/>
          <w:b/>
          <w:szCs w:val="24"/>
        </w:rPr>
        <w:t xml:space="preserve"> </w:t>
      </w:r>
      <w:r w:rsidR="00CF6609" w:rsidRPr="001939CE">
        <w:rPr>
          <w:rFonts w:ascii="Batang" w:eastAsia="Batang" w:hAnsi="Batang" w:cs="Arial" w:hint="eastAsia"/>
          <w:szCs w:val="24"/>
        </w:rPr>
        <w:t xml:space="preserve">El Concejo Municipal de Acajutla, Departamento de Sonsonate, en uso de las facultades legales que le confiere </w:t>
      </w:r>
      <w:r w:rsidR="00CF6609" w:rsidRPr="001939CE">
        <w:rPr>
          <w:rFonts w:ascii="Batang" w:eastAsia="Batang" w:hAnsi="Batang" w:cs="Aharoni" w:hint="eastAsia"/>
          <w:iCs/>
          <w:szCs w:val="24"/>
          <w:lang w:val="es-MX"/>
        </w:rPr>
        <w:t xml:space="preserve">el </w:t>
      </w:r>
      <w:r w:rsidR="00CF6609" w:rsidRPr="001939CE">
        <w:rPr>
          <w:rFonts w:ascii="Batang" w:eastAsia="Batang" w:hAnsi="Batang" w:cs="Arial" w:hint="eastAsia"/>
          <w:szCs w:val="24"/>
        </w:rPr>
        <w:t xml:space="preserve">Código Municipal, </w:t>
      </w:r>
      <w:r w:rsidR="00CF6609" w:rsidRPr="001939CE">
        <w:rPr>
          <w:rFonts w:ascii="Batang" w:eastAsia="Batang" w:hAnsi="Batang" w:cs="Arial"/>
          <w:szCs w:val="24"/>
        </w:rPr>
        <w:t xml:space="preserve">y </w:t>
      </w:r>
      <w:r w:rsidR="00CF6609" w:rsidRPr="001939CE">
        <w:rPr>
          <w:rFonts w:ascii="Batang" w:eastAsia="Batang" w:hAnsi="Batang" w:cs="Arial"/>
          <w:b/>
          <w:szCs w:val="24"/>
        </w:rPr>
        <w:t>CONSIDERANDO:</w:t>
      </w:r>
      <w:r w:rsidR="00CF6609" w:rsidRPr="001939CE">
        <w:rPr>
          <w:rFonts w:ascii="Batang" w:eastAsia="Batang" w:hAnsi="Batang" w:cs="Arial"/>
          <w:szCs w:val="24"/>
        </w:rPr>
        <w:t xml:space="preserve"> Que por medio de la Asesora Municipal FISDL acreditada en este Municipio, se ha hecho llegar </w:t>
      </w:r>
      <w:r w:rsidR="005A1884" w:rsidRPr="001939CE">
        <w:rPr>
          <w:rFonts w:ascii="Batang" w:eastAsia="Batang" w:hAnsi="Batang" w:cs="Arial"/>
          <w:szCs w:val="24"/>
        </w:rPr>
        <w:t xml:space="preserve">a conocimiento de este Concejo Municipal </w:t>
      </w:r>
      <w:r w:rsidR="00CF6609" w:rsidRPr="001939CE">
        <w:rPr>
          <w:rFonts w:ascii="Batang" w:eastAsia="Batang" w:hAnsi="Batang" w:cs="Arial"/>
          <w:szCs w:val="24"/>
        </w:rPr>
        <w:t>el Borrador de Convenio de Cooperación con la Sociedad</w:t>
      </w:r>
      <w:r w:rsidR="00C302EC" w:rsidRPr="001939CE">
        <w:rPr>
          <w:rFonts w:ascii="Batang" w:eastAsia="Batang" w:hAnsi="Batang" w:cs="Arial"/>
          <w:szCs w:val="24"/>
        </w:rPr>
        <w:t xml:space="preserve"> “Sonsonate Solar, S. A. </w:t>
      </w:r>
      <w:r w:rsidR="00CF6609" w:rsidRPr="001939CE">
        <w:rPr>
          <w:rFonts w:ascii="Batang" w:eastAsia="Batang" w:hAnsi="Batang" w:cs="Arial"/>
          <w:szCs w:val="24"/>
        </w:rPr>
        <w:t>de C. V.</w:t>
      </w:r>
      <w:r w:rsidR="00C302EC" w:rsidRPr="001939CE">
        <w:rPr>
          <w:rFonts w:ascii="Batang" w:eastAsia="Batang" w:hAnsi="Batang" w:cs="Arial"/>
          <w:szCs w:val="24"/>
        </w:rPr>
        <w:t>”</w:t>
      </w:r>
      <w:r w:rsidR="00CF6609" w:rsidRPr="001939CE">
        <w:rPr>
          <w:rFonts w:ascii="Batang" w:eastAsia="Batang" w:hAnsi="Batang" w:cs="Arial"/>
          <w:szCs w:val="24"/>
        </w:rPr>
        <w:t xml:space="preserve"> y el Fondo de Inversión Social y Desarrollo Local (FISDL) y la Alcaldía Municipal de Acajutla, y en virtud de convenir a los intereses de la comunidad, esta Municipalidad </w:t>
      </w:r>
      <w:r w:rsidR="00CF6609" w:rsidRPr="001939CE">
        <w:rPr>
          <w:rFonts w:ascii="Batang" w:eastAsia="Batang" w:hAnsi="Batang" w:cs="Arial"/>
          <w:b/>
          <w:szCs w:val="24"/>
        </w:rPr>
        <w:t>por unanimidad ACUERDA:</w:t>
      </w:r>
      <w:r w:rsidR="00CF6609" w:rsidRPr="001939CE">
        <w:rPr>
          <w:rFonts w:ascii="Batang" w:eastAsia="Batang" w:hAnsi="Batang" w:cs="Arial"/>
          <w:szCs w:val="24"/>
        </w:rPr>
        <w:t xml:space="preserve"> Facultar al Alcalde Municipal de esta ciudad para que, actuando en nombre y representación de esta Municipalidad, concurra a la firma del Convenio de Cooperación con la Sociedad </w:t>
      </w:r>
      <w:r w:rsidR="00C302EC" w:rsidRPr="001939CE">
        <w:rPr>
          <w:rFonts w:ascii="Batang" w:eastAsia="Batang" w:hAnsi="Batang" w:cs="Arial"/>
          <w:szCs w:val="24"/>
        </w:rPr>
        <w:t>“</w:t>
      </w:r>
      <w:r w:rsidR="00CF6609" w:rsidRPr="001939CE">
        <w:rPr>
          <w:rFonts w:ascii="Batang" w:eastAsia="Batang" w:hAnsi="Batang" w:cs="Arial"/>
          <w:szCs w:val="24"/>
        </w:rPr>
        <w:t xml:space="preserve">Sonsonate </w:t>
      </w:r>
      <w:r w:rsidR="00C302EC" w:rsidRPr="001939CE">
        <w:rPr>
          <w:rFonts w:ascii="Batang" w:eastAsia="Batang" w:hAnsi="Batang" w:cs="Arial"/>
          <w:szCs w:val="24"/>
        </w:rPr>
        <w:t>Solar, S</w:t>
      </w:r>
      <w:r w:rsidR="00CF6609" w:rsidRPr="001939CE">
        <w:rPr>
          <w:rFonts w:ascii="Batang" w:eastAsia="Batang" w:hAnsi="Batang" w:cs="Arial"/>
          <w:szCs w:val="24"/>
        </w:rPr>
        <w:t>.</w:t>
      </w:r>
      <w:r w:rsidR="00C302EC" w:rsidRPr="001939CE">
        <w:rPr>
          <w:rFonts w:ascii="Batang" w:eastAsia="Batang" w:hAnsi="Batang" w:cs="Arial"/>
          <w:szCs w:val="24"/>
        </w:rPr>
        <w:t xml:space="preserve"> A.</w:t>
      </w:r>
      <w:r w:rsidR="00CF6609" w:rsidRPr="001939CE">
        <w:rPr>
          <w:rFonts w:ascii="Batang" w:eastAsia="Batang" w:hAnsi="Batang" w:cs="Arial"/>
          <w:szCs w:val="24"/>
        </w:rPr>
        <w:t xml:space="preserve"> de C. V.</w:t>
      </w:r>
      <w:r w:rsidR="00C302EC" w:rsidRPr="001939CE">
        <w:rPr>
          <w:rFonts w:ascii="Batang" w:eastAsia="Batang" w:hAnsi="Batang" w:cs="Arial"/>
          <w:szCs w:val="24"/>
        </w:rPr>
        <w:t>”</w:t>
      </w:r>
      <w:r w:rsidR="00CF6609" w:rsidRPr="001939CE">
        <w:rPr>
          <w:rFonts w:ascii="Batang" w:eastAsia="Batang" w:hAnsi="Batang" w:cs="Arial"/>
          <w:szCs w:val="24"/>
        </w:rPr>
        <w:t xml:space="preserve"> y el Fondo de Inversión Social y Desarrollo Local (FISDL) y la Alcaldía Municipal de Acajutla.- </w:t>
      </w:r>
      <w:r w:rsidR="005A1884" w:rsidRPr="001939CE">
        <w:rPr>
          <w:rFonts w:ascii="Batang" w:eastAsia="Batang" w:hAnsi="Batang" w:cs="Arial"/>
          <w:szCs w:val="24"/>
        </w:rPr>
        <w:t>Certifíquese</w:t>
      </w:r>
      <w:r w:rsidR="00CF6609" w:rsidRPr="001939CE">
        <w:rPr>
          <w:rFonts w:ascii="Batang" w:eastAsia="Batang" w:hAnsi="Batang" w:cs="Arial"/>
          <w:szCs w:val="24"/>
        </w:rPr>
        <w:t>.-----------</w:t>
      </w:r>
      <w:r w:rsidR="00C302EC" w:rsidRPr="001939CE">
        <w:rPr>
          <w:rFonts w:ascii="Batang" w:eastAsia="Batang" w:hAnsi="Batang" w:cs="Arial"/>
          <w:szCs w:val="24"/>
        </w:rPr>
        <w:t>------------</w:t>
      </w:r>
      <w:r w:rsidR="00CF6609" w:rsidRPr="001939CE">
        <w:rPr>
          <w:rFonts w:ascii="Batang" w:eastAsia="Batang" w:hAnsi="Batang" w:cs="Arial"/>
          <w:szCs w:val="24"/>
        </w:rPr>
        <w:t>-</w:t>
      </w:r>
      <w:r w:rsidR="005A1884" w:rsidRPr="001939CE">
        <w:rPr>
          <w:rFonts w:ascii="Batang" w:eastAsia="Batang" w:hAnsi="Batang" w:cs="Arial"/>
          <w:szCs w:val="24"/>
        </w:rPr>
        <w:t>-</w:t>
      </w:r>
    </w:p>
    <w:p w:rsidR="005A1884" w:rsidRPr="001939CE" w:rsidRDefault="005A1884" w:rsidP="001939CE">
      <w:pPr>
        <w:pStyle w:val="Encabezado"/>
        <w:widowControl/>
        <w:shd w:val="clear" w:color="auto" w:fill="FFFFFF" w:themeFill="background1"/>
        <w:tabs>
          <w:tab w:val="clear" w:pos="4419"/>
          <w:tab w:val="clear" w:pos="8838"/>
          <w:tab w:val="left" w:pos="822"/>
        </w:tabs>
        <w:suppressAutoHyphens w:val="0"/>
        <w:spacing w:line="300" w:lineRule="auto"/>
        <w:jc w:val="both"/>
        <w:rPr>
          <w:rFonts w:ascii="Batang" w:eastAsia="Batang" w:hAnsi="Batang" w:cs="Arial"/>
          <w:szCs w:val="24"/>
        </w:rPr>
      </w:pPr>
      <w:r w:rsidRPr="001939CE">
        <w:rPr>
          <w:rFonts w:ascii="Batang" w:eastAsia="Batang" w:hAnsi="Batang" w:cs="Arial" w:hint="eastAsia"/>
          <w:b/>
          <w:iCs/>
          <w:szCs w:val="24"/>
        </w:rPr>
        <w:t>ACUERDO NÚMERO</w:t>
      </w:r>
      <w:r w:rsidRPr="001939CE">
        <w:rPr>
          <w:rFonts w:ascii="Batang" w:eastAsia="Batang" w:hAnsi="Batang" w:cs="Arial"/>
          <w:b/>
          <w:iCs/>
          <w:szCs w:val="24"/>
        </w:rPr>
        <w:t xml:space="preserve"> QUINCE</w:t>
      </w:r>
      <w:r w:rsidRPr="001939CE">
        <w:rPr>
          <w:rFonts w:ascii="Batang" w:eastAsia="Batang" w:hAnsi="Batang" w:cs="Arial" w:hint="eastAsia"/>
          <w:b/>
          <w:iCs/>
          <w:szCs w:val="24"/>
        </w:rPr>
        <w:t>.-</w:t>
      </w:r>
      <w:r w:rsidRPr="001939CE">
        <w:rPr>
          <w:rFonts w:ascii="Batang" w:eastAsia="Batang" w:hAnsi="Batang" w:cs="Arial" w:hint="eastAsia"/>
          <w:b/>
          <w:szCs w:val="24"/>
        </w:rPr>
        <w:t xml:space="preserve"> </w:t>
      </w:r>
      <w:r w:rsidRPr="001939CE">
        <w:rPr>
          <w:rFonts w:ascii="Batang" w:eastAsia="Batang" w:hAnsi="Batang" w:cs="Arial" w:hint="eastAsia"/>
          <w:szCs w:val="24"/>
        </w:rPr>
        <w:t xml:space="preserve">El Concejo Municipal de Acajutla, Departamento de Sonsonate, en uso de las facultades legales que le confiere </w:t>
      </w:r>
      <w:r w:rsidRPr="001939CE">
        <w:rPr>
          <w:rFonts w:ascii="Batang" w:eastAsia="Batang" w:hAnsi="Batang" w:cs="Aharoni" w:hint="eastAsia"/>
          <w:iCs/>
          <w:szCs w:val="24"/>
          <w:lang w:val="es-MX"/>
        </w:rPr>
        <w:t xml:space="preserve">el </w:t>
      </w:r>
      <w:r w:rsidRPr="001939CE">
        <w:rPr>
          <w:rFonts w:ascii="Batang" w:eastAsia="Batang" w:hAnsi="Batang" w:cs="Arial" w:hint="eastAsia"/>
          <w:szCs w:val="24"/>
        </w:rPr>
        <w:t xml:space="preserve">Código Municipal, </w:t>
      </w:r>
      <w:r w:rsidRPr="001939CE">
        <w:rPr>
          <w:rFonts w:ascii="Batang" w:eastAsia="Batang" w:hAnsi="Batang" w:cs="Arial"/>
          <w:szCs w:val="24"/>
        </w:rPr>
        <w:t xml:space="preserve">y </w:t>
      </w:r>
      <w:r w:rsidRPr="001939CE">
        <w:rPr>
          <w:rFonts w:ascii="Batang" w:eastAsia="Batang" w:hAnsi="Batang" w:cs="Arial"/>
          <w:b/>
          <w:szCs w:val="24"/>
        </w:rPr>
        <w:t>CONSIDERANDO:</w:t>
      </w:r>
      <w:r w:rsidRPr="001939CE">
        <w:rPr>
          <w:rFonts w:ascii="Batang" w:eastAsia="Batang" w:hAnsi="Batang" w:cs="Arial"/>
          <w:szCs w:val="24"/>
        </w:rPr>
        <w:t xml:space="preserve"> Que por medio de la Asesora Municipal FISDL acreditada en este Municipio, se ha hecho llegar a conocimiento de este Concejo Municipal la propuesta de modificar el Convenio de Cooperación de fecha 19 de Abril de 2017 suscrito por el Fondo de Inversión Social y Desarrollo Local  (FISDL), la Alcaldía Municipal de Acajutla, y las Sociedades La Trinidad, Ltda. </w:t>
      </w:r>
      <w:proofErr w:type="gramStart"/>
      <w:r w:rsidRPr="001939CE">
        <w:rPr>
          <w:rFonts w:ascii="Batang" w:eastAsia="Batang" w:hAnsi="Batang" w:cs="Arial"/>
          <w:szCs w:val="24"/>
        </w:rPr>
        <w:t>de</w:t>
      </w:r>
      <w:proofErr w:type="gramEnd"/>
      <w:r w:rsidRPr="001939CE">
        <w:rPr>
          <w:rFonts w:ascii="Batang" w:eastAsia="Batang" w:hAnsi="Batang" w:cs="Arial"/>
          <w:szCs w:val="24"/>
        </w:rPr>
        <w:t xml:space="preserve"> C. V., y Acajutla, Energía Solar I, Ltda. </w:t>
      </w:r>
      <w:proofErr w:type="gramStart"/>
      <w:r w:rsidRPr="001939CE">
        <w:rPr>
          <w:rFonts w:ascii="Batang" w:eastAsia="Batang" w:hAnsi="Batang" w:cs="Arial"/>
          <w:szCs w:val="24"/>
        </w:rPr>
        <w:t>de</w:t>
      </w:r>
      <w:proofErr w:type="gramEnd"/>
      <w:r w:rsidRPr="001939CE">
        <w:rPr>
          <w:rFonts w:ascii="Batang" w:eastAsia="Batang" w:hAnsi="Batang" w:cs="Arial"/>
          <w:szCs w:val="24"/>
        </w:rPr>
        <w:t xml:space="preserve"> C. V.; en consecuencia, esta Municipalidad </w:t>
      </w:r>
      <w:r w:rsidRPr="001939CE">
        <w:rPr>
          <w:rFonts w:ascii="Batang" w:eastAsia="Batang" w:hAnsi="Batang" w:cs="Arial"/>
          <w:b/>
          <w:szCs w:val="24"/>
        </w:rPr>
        <w:t xml:space="preserve">por unanimidad ACUERDA: </w:t>
      </w:r>
      <w:r w:rsidRPr="001939CE">
        <w:rPr>
          <w:rFonts w:ascii="Batang" w:eastAsia="Batang" w:hAnsi="Batang" w:cs="Arial"/>
          <w:szCs w:val="24"/>
        </w:rPr>
        <w:t xml:space="preserve">Comunicar a las Sociedades La Trinidad, Ltda. </w:t>
      </w:r>
      <w:proofErr w:type="gramStart"/>
      <w:r w:rsidRPr="001939CE">
        <w:rPr>
          <w:rFonts w:ascii="Batang" w:eastAsia="Batang" w:hAnsi="Batang" w:cs="Arial"/>
          <w:szCs w:val="24"/>
        </w:rPr>
        <w:t>de</w:t>
      </w:r>
      <w:proofErr w:type="gramEnd"/>
      <w:r w:rsidRPr="001939CE">
        <w:rPr>
          <w:rFonts w:ascii="Batang" w:eastAsia="Batang" w:hAnsi="Batang" w:cs="Arial"/>
          <w:szCs w:val="24"/>
        </w:rPr>
        <w:t xml:space="preserve"> C. V., y Acajutla, Energía Solar I, Ltda. de C. V., y al Fondo de Inversión Social y Desarrollo Local (FISDL), la disposición favorable de esta Municipalidad relativa a la modificación del Convenio de Cooperación de fecha 19 de Abril de 2017, </w:t>
      </w:r>
      <w:r w:rsidRPr="001939CE">
        <w:rPr>
          <w:rFonts w:ascii="Batang" w:eastAsia="Batang" w:hAnsi="Batang" w:cs="Arial"/>
          <w:szCs w:val="24"/>
        </w:rPr>
        <w:lastRenderedPageBreak/>
        <w:t>siempre y cuando en el instrumento de modificación únicamente se haga relación de las Cláusulas, numerales y literales que se modificarán, y de las Cláusulas, numerales y literales  que se insertarán, continuando vigente en todo lo demás el Convenio original, sin repetir el texto íntegro del instrumento que se modifica;  por tanto, con vista del Borrador de la adenda, que contenga el reconocimiento de la vigencia del Convenio original y modificaciones posteriores, se emitirá la el Acuerdo Municipal que corresponda.- Certifíquese.-----------------------</w:t>
      </w:r>
    </w:p>
    <w:p w:rsidR="00E02B75" w:rsidRPr="001939CE" w:rsidRDefault="005E1A56" w:rsidP="001939CE">
      <w:pPr>
        <w:pStyle w:val="Encabezado"/>
        <w:widowControl/>
        <w:shd w:val="clear" w:color="auto" w:fill="FFFFFF" w:themeFill="background1"/>
        <w:tabs>
          <w:tab w:val="clear" w:pos="4419"/>
          <w:tab w:val="clear" w:pos="8838"/>
          <w:tab w:val="left" w:pos="822"/>
        </w:tabs>
        <w:suppressAutoHyphens w:val="0"/>
        <w:spacing w:line="300" w:lineRule="auto"/>
        <w:jc w:val="both"/>
        <w:rPr>
          <w:rFonts w:ascii="Batang" w:eastAsia="Batang" w:hAnsi="Batang" w:cs="Arial"/>
          <w:szCs w:val="24"/>
        </w:rPr>
      </w:pPr>
      <w:r w:rsidRPr="001939CE">
        <w:rPr>
          <w:rFonts w:ascii="Batang" w:eastAsia="Batang" w:hAnsi="Batang" w:cs="Arial" w:hint="eastAsia"/>
          <w:b/>
          <w:iCs/>
          <w:szCs w:val="24"/>
        </w:rPr>
        <w:t>ACUERDO NÚMERO</w:t>
      </w:r>
      <w:r w:rsidRPr="001939CE">
        <w:rPr>
          <w:rFonts w:ascii="Batang" w:eastAsia="Batang" w:hAnsi="Batang" w:cs="Arial"/>
          <w:b/>
          <w:iCs/>
          <w:szCs w:val="24"/>
        </w:rPr>
        <w:t xml:space="preserve"> DIECISEIS</w:t>
      </w:r>
      <w:r w:rsidRPr="001939CE">
        <w:rPr>
          <w:rFonts w:ascii="Batang" w:eastAsia="Batang" w:hAnsi="Batang" w:cs="Arial" w:hint="eastAsia"/>
          <w:b/>
          <w:iCs/>
          <w:szCs w:val="24"/>
        </w:rPr>
        <w:t>.-</w:t>
      </w:r>
      <w:r w:rsidRPr="001939CE">
        <w:rPr>
          <w:rFonts w:ascii="Batang" w:eastAsia="Batang" w:hAnsi="Batang" w:cs="Arial" w:hint="eastAsia"/>
          <w:b/>
          <w:szCs w:val="24"/>
        </w:rPr>
        <w:t xml:space="preserve"> </w:t>
      </w:r>
      <w:r w:rsidRPr="001939CE">
        <w:rPr>
          <w:rFonts w:ascii="Batang" w:eastAsia="Batang" w:hAnsi="Batang" w:cs="Arial" w:hint="eastAsia"/>
          <w:szCs w:val="24"/>
        </w:rPr>
        <w:t xml:space="preserve">El Concejo Municipal de Acajutla, Departamento de Sonsonate, en uso de las facultades legales que le confiere </w:t>
      </w:r>
      <w:r w:rsidRPr="001939CE">
        <w:rPr>
          <w:rFonts w:ascii="Batang" w:eastAsia="Batang" w:hAnsi="Batang" w:cs="Aharoni" w:hint="eastAsia"/>
          <w:iCs/>
          <w:szCs w:val="24"/>
          <w:lang w:val="es-MX"/>
        </w:rPr>
        <w:t xml:space="preserve">el </w:t>
      </w:r>
      <w:r w:rsidRPr="001939CE">
        <w:rPr>
          <w:rFonts w:ascii="Batang" w:eastAsia="Batang" w:hAnsi="Batang" w:cs="Arial" w:hint="eastAsia"/>
          <w:szCs w:val="24"/>
        </w:rPr>
        <w:t xml:space="preserve">Código Municipal, </w:t>
      </w:r>
      <w:r w:rsidRPr="001939CE">
        <w:rPr>
          <w:rFonts w:ascii="Batang" w:eastAsia="Batang" w:hAnsi="Batang" w:cs="Arial"/>
          <w:szCs w:val="24"/>
        </w:rPr>
        <w:t xml:space="preserve">y </w:t>
      </w:r>
      <w:r w:rsidR="00E347DF" w:rsidRPr="001939CE">
        <w:rPr>
          <w:rFonts w:ascii="Batang" w:eastAsia="Batang" w:hAnsi="Batang" w:cs="Arial"/>
          <w:b/>
          <w:szCs w:val="24"/>
        </w:rPr>
        <w:t>CONSIDERANDO:</w:t>
      </w:r>
      <w:r w:rsidR="00E347DF" w:rsidRPr="001939CE">
        <w:rPr>
          <w:rFonts w:ascii="Batang" w:eastAsia="Batang" w:hAnsi="Batang" w:cs="Arial"/>
          <w:szCs w:val="24"/>
        </w:rPr>
        <w:t xml:space="preserve"> </w:t>
      </w:r>
      <w:r w:rsidR="00D65657" w:rsidRPr="001939CE">
        <w:rPr>
          <w:rFonts w:ascii="Batang" w:eastAsia="Batang" w:hAnsi="Batang" w:cs="Arial"/>
          <w:b/>
          <w:szCs w:val="24"/>
        </w:rPr>
        <w:t>I)</w:t>
      </w:r>
      <w:r w:rsidR="00D65657" w:rsidRPr="001939CE">
        <w:rPr>
          <w:rFonts w:ascii="Batang" w:eastAsia="Batang" w:hAnsi="Batang" w:cs="Arial"/>
          <w:szCs w:val="24"/>
        </w:rPr>
        <w:t xml:space="preserve"> </w:t>
      </w:r>
      <w:r w:rsidR="00E347DF" w:rsidRPr="001939CE">
        <w:rPr>
          <w:rFonts w:ascii="Batang" w:eastAsia="Batang" w:hAnsi="Batang" w:cs="Arial"/>
          <w:szCs w:val="24"/>
        </w:rPr>
        <w:t xml:space="preserve">Que de conformidad al literal a) del Art. 2 de la Ley de Urbanismo y Construcción, y entre de los requisitos indispensables que deben cumplir los interesados en la aprobación de Proyectos de Desarrollo de Lotificaciones o Parcelaciones, se encuentra la obligación de destinar una fracción del terreno equivalente al diez por ciento del área útil, cuando se encuentre en la zona urbana, y doce punto cinco metros cuadrados como mínimo, por cada lote a parcelar, cuando se encuentren fuera de los núcleos poblados;  </w:t>
      </w:r>
      <w:r w:rsidR="00D65657" w:rsidRPr="001939CE">
        <w:rPr>
          <w:rFonts w:ascii="Batang" w:eastAsia="Batang" w:hAnsi="Batang" w:cs="Arial"/>
          <w:szCs w:val="24"/>
        </w:rPr>
        <w:t xml:space="preserve">mientras que de conformidad a la Ordenanza Reguladora de las Tasas por Servicios Municipales de Acajutla, </w:t>
      </w:r>
      <w:r w:rsidR="00FB3C21" w:rsidRPr="001939CE">
        <w:rPr>
          <w:rFonts w:ascii="Batang" w:eastAsia="Batang" w:hAnsi="Batang" w:cs="Arial"/>
          <w:szCs w:val="24"/>
        </w:rPr>
        <w:t>está en la obligación de pagar tributos por inspección, por revisión de planos, y por cada metro cuadrado de área útil a parcelar</w:t>
      </w:r>
      <w:r w:rsidR="00D65657" w:rsidRPr="001939CE">
        <w:rPr>
          <w:rFonts w:ascii="Batang" w:eastAsia="Batang" w:hAnsi="Batang" w:cs="Arial"/>
          <w:szCs w:val="24"/>
        </w:rPr>
        <w:t xml:space="preserve">; y </w:t>
      </w:r>
      <w:r w:rsidR="00D65657" w:rsidRPr="001939CE">
        <w:rPr>
          <w:rFonts w:ascii="Batang" w:eastAsia="Batang" w:hAnsi="Batang" w:cs="Arial"/>
          <w:b/>
          <w:szCs w:val="24"/>
        </w:rPr>
        <w:t>II)</w:t>
      </w:r>
      <w:r w:rsidR="00D65657" w:rsidRPr="001939CE">
        <w:rPr>
          <w:rFonts w:ascii="Batang" w:eastAsia="Batang" w:hAnsi="Batang" w:cs="Arial"/>
          <w:szCs w:val="24"/>
        </w:rPr>
        <w:t xml:space="preserve"> Que dentro de este contexto, se ha </w:t>
      </w:r>
      <w:r w:rsidRPr="001939CE">
        <w:rPr>
          <w:rFonts w:ascii="Batang" w:eastAsia="Batang" w:hAnsi="Batang" w:cs="Arial"/>
          <w:szCs w:val="24"/>
        </w:rPr>
        <w:t>t</w:t>
      </w:r>
      <w:r w:rsidR="00D65657" w:rsidRPr="001939CE">
        <w:rPr>
          <w:rFonts w:ascii="Batang" w:eastAsia="Batang" w:hAnsi="Batang" w:cs="Arial"/>
          <w:szCs w:val="24"/>
        </w:rPr>
        <w:t xml:space="preserve">enido </w:t>
      </w:r>
      <w:r w:rsidRPr="001939CE">
        <w:rPr>
          <w:rFonts w:ascii="Batang" w:eastAsia="Batang" w:hAnsi="Batang" w:cs="Arial"/>
          <w:szCs w:val="24"/>
        </w:rPr>
        <w:t xml:space="preserve">a la vista el ejemplar original del Acta Notarial otorgada en la Ciudad de </w:t>
      </w:r>
      <w:r w:rsidR="00E05D7B" w:rsidRPr="001939CE">
        <w:rPr>
          <w:rFonts w:ascii="Batang" w:eastAsia="Batang" w:hAnsi="Batang" w:cs="Arial"/>
          <w:szCs w:val="24"/>
        </w:rPr>
        <w:t xml:space="preserve">San Salvador, </w:t>
      </w:r>
      <w:r w:rsidRPr="001939CE">
        <w:rPr>
          <w:rFonts w:ascii="Batang" w:eastAsia="Batang" w:hAnsi="Batang" w:cs="Arial"/>
          <w:szCs w:val="24"/>
        </w:rPr>
        <w:t xml:space="preserve">a las </w:t>
      </w:r>
      <w:r w:rsidR="00E05D7B" w:rsidRPr="001939CE">
        <w:rPr>
          <w:rFonts w:ascii="Batang" w:eastAsia="Batang" w:hAnsi="Batang" w:cs="Arial"/>
          <w:szCs w:val="24"/>
        </w:rPr>
        <w:t xml:space="preserve">once </w:t>
      </w:r>
      <w:r w:rsidRPr="001939CE">
        <w:rPr>
          <w:rFonts w:ascii="Batang" w:eastAsia="Batang" w:hAnsi="Batang" w:cs="Arial"/>
          <w:szCs w:val="24"/>
        </w:rPr>
        <w:t xml:space="preserve">horas del día </w:t>
      </w:r>
      <w:r w:rsidR="00E05D7B" w:rsidRPr="001939CE">
        <w:rPr>
          <w:rFonts w:ascii="Batang" w:eastAsia="Batang" w:hAnsi="Batang" w:cs="Arial"/>
          <w:szCs w:val="24"/>
        </w:rPr>
        <w:t>tres de Diciembre de dos mil diecinueve,</w:t>
      </w:r>
      <w:r w:rsidRPr="001939CE">
        <w:rPr>
          <w:rFonts w:ascii="Batang" w:eastAsia="Batang" w:hAnsi="Batang" w:cs="Arial"/>
          <w:szCs w:val="24"/>
        </w:rPr>
        <w:t xml:space="preserve"> por el señor</w:t>
      </w:r>
      <w:r w:rsidR="001939CE">
        <w:rPr>
          <w:rFonts w:ascii="Batang" w:eastAsia="Batang" w:hAnsi="Batang" w:cs="Arial"/>
          <w:szCs w:val="24"/>
        </w:rPr>
        <w:t xml:space="preserve"> </w:t>
      </w:r>
      <w:r w:rsidR="001939CE">
        <w:rPr>
          <w:rFonts w:ascii="Batang" w:eastAsia="Batang" w:hAnsi="Batang" w:cs="Arial" w:hint="eastAsia"/>
          <w:highlight w:val="yellow"/>
        </w:rPr>
        <w:t>----------------</w:t>
      </w:r>
      <w:r w:rsidRPr="001939CE">
        <w:rPr>
          <w:rFonts w:ascii="Batang" w:eastAsia="Batang" w:hAnsi="Batang" w:cs="Arial"/>
          <w:szCs w:val="24"/>
        </w:rPr>
        <w:t xml:space="preserve">, actuando en representación de la Sociedad “Productora Agrícola de Exportación, S. A. de C. V.”, propietaria de las Lotificaciones “La Isla Uno” y “La Isla Dos”, ubicadas en el Cantón </w:t>
      </w:r>
      <w:r w:rsidR="00FB3C21" w:rsidRPr="001939CE">
        <w:rPr>
          <w:rFonts w:ascii="Batang" w:eastAsia="Batang" w:hAnsi="Batang" w:cs="Arial"/>
          <w:szCs w:val="24"/>
        </w:rPr>
        <w:t xml:space="preserve">Metalío </w:t>
      </w:r>
      <w:r w:rsidRPr="001939CE">
        <w:rPr>
          <w:rFonts w:ascii="Batang" w:eastAsia="Batang" w:hAnsi="Batang" w:cs="Arial"/>
          <w:szCs w:val="24"/>
        </w:rPr>
        <w:t>de esta jurisdicción, por medio de la cual, y para efectos de trámites de legalización ante el Viceministerio de Vivienda y Desarrollo Urbano, ofrece formalizar la donación de las porciones de terreno identificados como “Área de Zona Verde Recreativa” y como “Área de equipamiento social” de las referidas Parcelaciones</w:t>
      </w:r>
      <w:r w:rsidR="00D65657" w:rsidRPr="001939CE">
        <w:rPr>
          <w:rFonts w:ascii="Batang" w:eastAsia="Batang" w:hAnsi="Batang" w:cs="Arial"/>
          <w:szCs w:val="24"/>
        </w:rPr>
        <w:t>, ya que de conformidad al literal c) del Art. 32 del Reglamento de la Ley de Urbanismo y Construcción, se deben presentar ante la entidad reguladora, los documentos de donación del Área y Zona Verde y el Área de Equipamiento Social y las vías públicas al Municipio correspondiente.- E</w:t>
      </w:r>
      <w:r w:rsidRPr="001939CE">
        <w:rPr>
          <w:rFonts w:ascii="Batang" w:eastAsia="Batang" w:hAnsi="Batang" w:cs="Arial"/>
          <w:szCs w:val="24"/>
        </w:rPr>
        <w:t xml:space="preserve">n consecuencia, esta Municipalidad </w:t>
      </w:r>
      <w:r w:rsidRPr="001939CE">
        <w:rPr>
          <w:rFonts w:ascii="Batang" w:eastAsia="Batang" w:hAnsi="Batang" w:cs="Arial"/>
          <w:b/>
          <w:szCs w:val="24"/>
        </w:rPr>
        <w:t>por unanimidad ACUERDA:</w:t>
      </w:r>
      <w:r w:rsidRPr="001939CE">
        <w:rPr>
          <w:rFonts w:ascii="Batang" w:eastAsia="Batang" w:hAnsi="Batang" w:cs="Arial"/>
          <w:szCs w:val="24"/>
        </w:rPr>
        <w:t xml:space="preserve"> Aceptar</w:t>
      </w:r>
      <w:r w:rsidR="00FB3C21" w:rsidRPr="001939CE">
        <w:rPr>
          <w:rFonts w:ascii="Batang" w:eastAsia="Batang" w:hAnsi="Batang" w:cs="Arial"/>
          <w:szCs w:val="24"/>
        </w:rPr>
        <w:t xml:space="preserve"> de la Sociedad “Productora Agrícola de Exportación,</w:t>
      </w:r>
      <w:r w:rsidR="002D341E" w:rsidRPr="001939CE">
        <w:rPr>
          <w:rFonts w:ascii="Batang" w:eastAsia="Batang" w:hAnsi="Batang" w:cs="Arial"/>
          <w:szCs w:val="24"/>
        </w:rPr>
        <w:t xml:space="preserve"> </w:t>
      </w:r>
      <w:r w:rsidR="00FB3C21" w:rsidRPr="001939CE">
        <w:rPr>
          <w:rFonts w:ascii="Batang" w:eastAsia="Batang" w:hAnsi="Batang" w:cs="Arial"/>
          <w:szCs w:val="24"/>
        </w:rPr>
        <w:t>S. A. de C. V.”,</w:t>
      </w:r>
      <w:r w:rsidR="00E347DF" w:rsidRPr="001939CE">
        <w:rPr>
          <w:rFonts w:ascii="Batang" w:eastAsia="Batang" w:hAnsi="Batang" w:cs="Arial"/>
          <w:szCs w:val="24"/>
        </w:rPr>
        <w:t xml:space="preserve"> de conformidad a</w:t>
      </w:r>
      <w:r w:rsidR="00FB3C21" w:rsidRPr="001939CE">
        <w:rPr>
          <w:rFonts w:ascii="Batang" w:eastAsia="Batang" w:hAnsi="Batang" w:cs="Arial"/>
          <w:szCs w:val="24"/>
        </w:rPr>
        <w:t xml:space="preserve"> </w:t>
      </w:r>
      <w:r w:rsidR="00E347DF" w:rsidRPr="001939CE">
        <w:rPr>
          <w:rFonts w:ascii="Batang" w:eastAsia="Batang" w:hAnsi="Batang" w:cs="Arial"/>
          <w:szCs w:val="24"/>
        </w:rPr>
        <w:t>l</w:t>
      </w:r>
      <w:r w:rsidR="00FB3C21" w:rsidRPr="001939CE">
        <w:rPr>
          <w:rFonts w:ascii="Batang" w:eastAsia="Batang" w:hAnsi="Batang" w:cs="Arial"/>
          <w:szCs w:val="24"/>
        </w:rPr>
        <w:t xml:space="preserve">a Ley de Urbanismo y Construcción, y su Reglamento, </w:t>
      </w:r>
      <w:r w:rsidRPr="001939CE">
        <w:rPr>
          <w:rFonts w:ascii="Batang" w:eastAsia="Batang" w:hAnsi="Batang" w:cs="Arial"/>
          <w:szCs w:val="24"/>
        </w:rPr>
        <w:t xml:space="preserve">la donación de </w:t>
      </w:r>
      <w:r w:rsidR="00FB3C21" w:rsidRPr="001939CE">
        <w:rPr>
          <w:rFonts w:ascii="Batang" w:eastAsia="Batang" w:hAnsi="Batang" w:cs="Arial"/>
          <w:szCs w:val="24"/>
        </w:rPr>
        <w:t xml:space="preserve">las porciones de terreno identificados como “Área de Zona Verde Recreativa” y como “Área de </w:t>
      </w:r>
      <w:r w:rsidR="00FB3C21" w:rsidRPr="001939CE">
        <w:rPr>
          <w:rFonts w:ascii="Batang" w:eastAsia="Batang" w:hAnsi="Batang" w:cs="Arial"/>
          <w:szCs w:val="24"/>
        </w:rPr>
        <w:lastRenderedPageBreak/>
        <w:t>equipamiento social” que forman parte de las Lotificaciones “La Isla Uno” y “La Isla Dos”, ubicadas en el Cantón Metalío de esta jurisdicción.- Queda entendido que, previo a la formalización de las respectivas Escrituras Públicas de Donación de los inmuebles antes relacionados, la Sociedad “Productora Agrícola de Exportación, S. A. de C. V.”, hacer efectivo el pago de las tasas e impuestos municipales que le corresponda pagar en esta institución; y al efecto, se faculta al Jefe de la Unidad de Desarrollo Urbano y Proyectos de esta Alcaldía Municipal formule el informe respectivo, e indique a la Unidad de Administración Tributaria Municipal la base imponible para efectos de determinación de la obligación tributaria.- Certifíquese.—-----------</w:t>
      </w:r>
      <w:r w:rsidR="00E05D7B" w:rsidRPr="001939CE">
        <w:rPr>
          <w:rFonts w:ascii="Batang" w:eastAsia="Batang" w:hAnsi="Batang" w:cs="Arial"/>
          <w:szCs w:val="24"/>
        </w:rPr>
        <w:t>----</w:t>
      </w:r>
      <w:r w:rsidR="001939CE">
        <w:rPr>
          <w:rFonts w:ascii="Batang" w:eastAsia="Batang" w:hAnsi="Batang" w:cs="Arial"/>
          <w:szCs w:val="24"/>
        </w:rPr>
        <w:t>--------------------------</w:t>
      </w:r>
      <w:r w:rsidR="00E02B75" w:rsidRPr="001939CE">
        <w:rPr>
          <w:rFonts w:ascii="Batang" w:eastAsia="Batang" w:hAnsi="Batang"/>
          <w:b/>
          <w:noProof/>
          <w:szCs w:val="24"/>
          <w:lang w:eastAsia="es-ES"/>
        </w:rPr>
        <w:t xml:space="preserve">LECTURA Y DICTÁMENES DE CORRESPONDENCIA: </w:t>
      </w:r>
      <w:r w:rsidR="00FD510F" w:rsidRPr="001939CE">
        <w:rPr>
          <w:rFonts w:ascii="Batang" w:eastAsia="Batang" w:hAnsi="Batang"/>
          <w:noProof/>
          <w:szCs w:val="24"/>
          <w:lang w:eastAsia="es-ES"/>
        </w:rPr>
        <w:t>S</w:t>
      </w:r>
      <w:r w:rsidR="00E02B75" w:rsidRPr="001939CE">
        <w:rPr>
          <w:rFonts w:ascii="Batang" w:eastAsia="Batang" w:hAnsi="Batang"/>
          <w:noProof/>
          <w:szCs w:val="24"/>
          <w:lang w:eastAsia="es-ES"/>
        </w:rPr>
        <w:t xml:space="preserve">e dio lectura </w:t>
      </w:r>
      <w:r w:rsidR="00FD510F" w:rsidRPr="001939CE">
        <w:rPr>
          <w:rFonts w:ascii="Batang" w:eastAsia="Batang" w:hAnsi="Batang"/>
          <w:noProof/>
          <w:szCs w:val="24"/>
          <w:lang w:eastAsia="es-ES"/>
        </w:rPr>
        <w:t xml:space="preserve">a </w:t>
      </w:r>
      <w:r w:rsidR="00E02B75" w:rsidRPr="001939CE">
        <w:rPr>
          <w:rFonts w:ascii="Batang" w:eastAsia="Batang" w:hAnsi="Batang"/>
          <w:noProof/>
          <w:szCs w:val="24"/>
          <w:lang w:eastAsia="es-ES"/>
        </w:rPr>
        <w:t>la correspondencia de fecha 13 de Diciembre de 2019, suscrita por el señor Atilio Antonio Flores Aguilar, representante legal de la Sociedad “</w:t>
      </w:r>
      <w:r w:rsidR="001939CE">
        <w:rPr>
          <w:rFonts w:ascii="Batang" w:eastAsia="Batang" w:hAnsi="Batang" w:cs="Arial" w:hint="eastAsia"/>
          <w:highlight w:val="yellow"/>
        </w:rPr>
        <w:t>---------------</w:t>
      </w:r>
      <w:r w:rsidR="00E02B75" w:rsidRPr="001939CE">
        <w:rPr>
          <w:rFonts w:ascii="Batang" w:eastAsia="Batang" w:hAnsi="Batang"/>
          <w:noProof/>
          <w:szCs w:val="24"/>
          <w:lang w:eastAsia="es-ES"/>
        </w:rPr>
        <w:t xml:space="preserve">, S. A. de C. V.”, responsable de la ejecución del </w:t>
      </w:r>
      <w:r w:rsidR="00E02B75" w:rsidRPr="001939CE">
        <w:rPr>
          <w:rFonts w:ascii="Batang" w:eastAsia="Batang" w:hAnsi="Batang" w:cs="Aharoni"/>
          <w:iCs/>
          <w:szCs w:val="24"/>
        </w:rPr>
        <w:t>Proyecto “Introducción de Aguas N</w:t>
      </w:r>
      <w:r w:rsidR="00FD510F" w:rsidRPr="001939CE">
        <w:rPr>
          <w:rFonts w:ascii="Batang" w:eastAsia="Batang" w:hAnsi="Batang" w:cs="Aharoni"/>
          <w:iCs/>
          <w:szCs w:val="24"/>
        </w:rPr>
        <w:t>egras en Colonia</w:t>
      </w:r>
      <w:r w:rsidR="008A0560" w:rsidRPr="001939CE">
        <w:rPr>
          <w:rFonts w:ascii="Batang" w:eastAsia="Batang" w:hAnsi="Batang" w:cs="Aharoni"/>
          <w:iCs/>
          <w:szCs w:val="24"/>
        </w:rPr>
        <w:t>s</w:t>
      </w:r>
      <w:r w:rsidR="00FD510F" w:rsidRPr="001939CE">
        <w:rPr>
          <w:rFonts w:ascii="Batang" w:eastAsia="Batang" w:hAnsi="Batang" w:cs="Aharoni"/>
          <w:iCs/>
          <w:szCs w:val="24"/>
        </w:rPr>
        <w:t xml:space="preserve"> Nueva Acajutla</w:t>
      </w:r>
      <w:r w:rsidR="008A0560" w:rsidRPr="001939CE">
        <w:rPr>
          <w:rFonts w:ascii="Batang" w:eastAsia="Batang" w:hAnsi="Batang" w:cs="Aharoni"/>
          <w:iCs/>
          <w:szCs w:val="24"/>
        </w:rPr>
        <w:t xml:space="preserve"> y San Emilio</w:t>
      </w:r>
      <w:r w:rsidR="00E02B75" w:rsidRPr="001939CE">
        <w:rPr>
          <w:rFonts w:ascii="Batang" w:eastAsia="Batang" w:hAnsi="Batang" w:cs="Aharoni"/>
          <w:iCs/>
          <w:szCs w:val="24"/>
        </w:rPr>
        <w:t xml:space="preserve">”, </w:t>
      </w:r>
      <w:r w:rsidR="00763DEF" w:rsidRPr="001939CE">
        <w:rPr>
          <w:rFonts w:ascii="Batang" w:eastAsia="Batang" w:hAnsi="Batang" w:cs="Aharoni"/>
          <w:iCs/>
          <w:szCs w:val="24"/>
        </w:rPr>
        <w:t xml:space="preserve">durante el plazo inicial que vence el día 06 de Enero de 2020, marco dentro del cual </w:t>
      </w:r>
      <w:r w:rsidR="00E02B75" w:rsidRPr="001939CE">
        <w:rPr>
          <w:rFonts w:ascii="Batang" w:eastAsia="Batang" w:hAnsi="Batang"/>
          <w:noProof/>
          <w:szCs w:val="24"/>
          <w:lang w:eastAsia="es-ES"/>
        </w:rPr>
        <w:t>solicita</w:t>
      </w:r>
      <w:r w:rsidR="00FD510F" w:rsidRPr="001939CE">
        <w:rPr>
          <w:rFonts w:ascii="Batang" w:eastAsia="Batang" w:hAnsi="Batang"/>
          <w:noProof/>
          <w:szCs w:val="24"/>
          <w:lang w:eastAsia="es-ES"/>
        </w:rPr>
        <w:t xml:space="preserve"> </w:t>
      </w:r>
      <w:r w:rsidR="004A1412" w:rsidRPr="001939CE">
        <w:rPr>
          <w:rFonts w:ascii="Batang" w:eastAsia="Batang" w:hAnsi="Batang"/>
          <w:noProof/>
          <w:szCs w:val="24"/>
          <w:lang w:eastAsia="es-ES"/>
        </w:rPr>
        <w:t xml:space="preserve">una </w:t>
      </w:r>
      <w:r w:rsidR="00E02B75" w:rsidRPr="001939CE">
        <w:rPr>
          <w:rFonts w:ascii="Batang" w:eastAsia="Batang" w:hAnsi="Batang"/>
          <w:noProof/>
          <w:szCs w:val="24"/>
          <w:lang w:eastAsia="es-ES"/>
        </w:rPr>
        <w:t xml:space="preserve">prórroga </w:t>
      </w:r>
      <w:r w:rsidR="004A1412" w:rsidRPr="001939CE">
        <w:rPr>
          <w:rFonts w:ascii="Batang" w:eastAsia="Batang" w:hAnsi="Batang"/>
          <w:noProof/>
          <w:szCs w:val="24"/>
          <w:lang w:eastAsia="es-ES"/>
        </w:rPr>
        <w:t xml:space="preserve">de </w:t>
      </w:r>
      <w:r w:rsidR="00763DEF" w:rsidRPr="001939CE">
        <w:rPr>
          <w:rFonts w:ascii="Batang" w:eastAsia="Batang" w:hAnsi="Batang"/>
          <w:noProof/>
          <w:szCs w:val="24"/>
          <w:lang w:eastAsia="es-ES"/>
        </w:rPr>
        <w:t xml:space="preserve">treinta y nueve </w:t>
      </w:r>
      <w:r w:rsidR="00E02B75" w:rsidRPr="001939CE">
        <w:rPr>
          <w:rFonts w:ascii="Batang" w:eastAsia="Batang" w:hAnsi="Batang"/>
          <w:noProof/>
          <w:szCs w:val="24"/>
          <w:lang w:eastAsia="es-ES"/>
        </w:rPr>
        <w:t>días calendario</w:t>
      </w:r>
      <w:r w:rsidR="00763DEF" w:rsidRPr="001939CE">
        <w:rPr>
          <w:rFonts w:ascii="Batang" w:eastAsia="Batang" w:hAnsi="Batang"/>
          <w:noProof/>
          <w:szCs w:val="24"/>
          <w:lang w:eastAsia="es-ES"/>
        </w:rPr>
        <w:t xml:space="preserve"> adicionales</w:t>
      </w:r>
      <w:r w:rsidR="00E02B75" w:rsidRPr="001939CE">
        <w:rPr>
          <w:rFonts w:ascii="Batang" w:eastAsia="Batang" w:hAnsi="Batang"/>
          <w:noProof/>
          <w:szCs w:val="24"/>
          <w:lang w:eastAsia="es-ES"/>
        </w:rPr>
        <w:t xml:space="preserve">, justificando que durante </w:t>
      </w:r>
      <w:r w:rsidR="004A1412" w:rsidRPr="001939CE">
        <w:rPr>
          <w:rFonts w:ascii="Batang" w:eastAsia="Batang" w:hAnsi="Batang"/>
          <w:noProof/>
          <w:szCs w:val="24"/>
          <w:lang w:eastAsia="es-ES"/>
        </w:rPr>
        <w:t xml:space="preserve">la </w:t>
      </w:r>
      <w:r w:rsidR="00E02B75" w:rsidRPr="001939CE">
        <w:rPr>
          <w:rFonts w:ascii="Batang" w:eastAsia="Batang" w:hAnsi="Batang"/>
          <w:noProof/>
          <w:szCs w:val="24"/>
          <w:lang w:eastAsia="es-ES"/>
        </w:rPr>
        <w:t xml:space="preserve">ejecución de las obras hubo presencia de lluvias, y que </w:t>
      </w:r>
      <w:r w:rsidR="00763DEF" w:rsidRPr="001939CE">
        <w:rPr>
          <w:rFonts w:ascii="Batang" w:eastAsia="Batang" w:hAnsi="Batang"/>
          <w:noProof/>
          <w:szCs w:val="24"/>
          <w:lang w:eastAsia="es-ES"/>
        </w:rPr>
        <w:t xml:space="preserve">a consecuencia </w:t>
      </w:r>
      <w:r w:rsidR="00E02B75" w:rsidRPr="001939CE">
        <w:rPr>
          <w:rFonts w:ascii="Batang" w:eastAsia="Batang" w:hAnsi="Batang"/>
          <w:noProof/>
          <w:szCs w:val="24"/>
          <w:lang w:eastAsia="es-ES"/>
        </w:rPr>
        <w:t>de éstas generaron atraso</w:t>
      </w:r>
      <w:r w:rsidR="004A1412" w:rsidRPr="001939CE">
        <w:rPr>
          <w:rFonts w:ascii="Batang" w:eastAsia="Batang" w:hAnsi="Batang"/>
          <w:noProof/>
          <w:szCs w:val="24"/>
          <w:lang w:eastAsia="es-ES"/>
        </w:rPr>
        <w:t>s</w:t>
      </w:r>
      <w:r w:rsidR="00763DEF" w:rsidRPr="001939CE">
        <w:rPr>
          <w:rFonts w:ascii="Batang" w:eastAsia="Batang" w:hAnsi="Batang"/>
          <w:noProof/>
          <w:szCs w:val="24"/>
          <w:lang w:eastAsia="es-ES"/>
        </w:rPr>
        <w:t xml:space="preserve"> en el proceso constructivo.- Luego se le dio lectura al </w:t>
      </w:r>
      <w:r w:rsidR="00E02B75" w:rsidRPr="001939CE">
        <w:rPr>
          <w:rFonts w:ascii="Batang" w:eastAsia="Batang" w:hAnsi="Batang" w:cs="Arial"/>
          <w:iCs/>
          <w:szCs w:val="24"/>
          <w:lang w:val="es-MX"/>
        </w:rPr>
        <w:t xml:space="preserve">informe </w:t>
      </w:r>
      <w:r w:rsidR="00763DEF" w:rsidRPr="001939CE">
        <w:rPr>
          <w:rFonts w:ascii="Batang" w:eastAsia="Batang" w:hAnsi="Batang" w:cs="Arial"/>
          <w:iCs/>
          <w:szCs w:val="24"/>
          <w:lang w:val="es-MX"/>
        </w:rPr>
        <w:t>formulador por el Ing.</w:t>
      </w:r>
      <w:r w:rsidR="001939CE">
        <w:rPr>
          <w:rFonts w:ascii="Batang" w:eastAsia="Batang" w:hAnsi="Batang" w:cs="Arial"/>
          <w:iCs/>
          <w:szCs w:val="24"/>
          <w:lang w:val="es-MX"/>
        </w:rPr>
        <w:t xml:space="preserve"> </w:t>
      </w:r>
      <w:r w:rsidR="001939CE">
        <w:rPr>
          <w:rFonts w:ascii="Batang" w:eastAsia="Batang" w:hAnsi="Batang" w:cs="Arial" w:hint="eastAsia"/>
          <w:highlight w:val="yellow"/>
        </w:rPr>
        <w:t>----------------</w:t>
      </w:r>
      <w:r w:rsidR="00763DEF" w:rsidRPr="001939CE">
        <w:rPr>
          <w:rFonts w:ascii="Batang" w:eastAsia="Batang" w:hAnsi="Batang" w:cs="Arial"/>
          <w:iCs/>
          <w:szCs w:val="24"/>
          <w:lang w:val="es-MX"/>
        </w:rPr>
        <w:t xml:space="preserve">, residente de supervisión de la Sociedad “Construcción e Ingeniería </w:t>
      </w:r>
      <w:r w:rsidR="001939CE">
        <w:rPr>
          <w:rFonts w:ascii="Batang" w:eastAsia="Batang" w:hAnsi="Batang" w:cs="Arial" w:hint="eastAsia"/>
          <w:highlight w:val="yellow"/>
        </w:rPr>
        <w:t>----------------</w:t>
      </w:r>
      <w:r w:rsidR="00763DEF" w:rsidRPr="001939CE">
        <w:rPr>
          <w:rFonts w:ascii="Batang" w:eastAsia="Batang" w:hAnsi="Batang" w:cs="Arial"/>
          <w:iCs/>
          <w:szCs w:val="24"/>
          <w:lang w:val="es-MX"/>
        </w:rPr>
        <w:t xml:space="preserve">, S. A. de C. V, encargada de la supervisión externa del Proyecto antes relacionado, en el que consta que de acuerdo con las justificaciones presentadas por el realizador </w:t>
      </w:r>
      <w:r w:rsidR="00763DEF" w:rsidRPr="001939CE">
        <w:rPr>
          <w:rFonts w:ascii="Batang" w:eastAsia="Batang" w:hAnsi="Batang"/>
          <w:noProof/>
          <w:szCs w:val="24"/>
          <w:lang w:eastAsia="es-ES"/>
        </w:rPr>
        <w:t>“</w:t>
      </w:r>
      <w:r w:rsidR="001939CE">
        <w:rPr>
          <w:rFonts w:ascii="Batang" w:eastAsia="Batang" w:hAnsi="Batang" w:cs="Arial" w:hint="eastAsia"/>
          <w:highlight w:val="yellow"/>
        </w:rPr>
        <w:t>--------------</w:t>
      </w:r>
      <w:r w:rsidR="00763DEF" w:rsidRPr="001939CE">
        <w:rPr>
          <w:rFonts w:ascii="Batang" w:eastAsia="Batang" w:hAnsi="Batang"/>
          <w:noProof/>
          <w:szCs w:val="24"/>
          <w:lang w:eastAsia="es-ES"/>
        </w:rPr>
        <w:t>, S. A. de C. V.”, antes descritas, “(…) recomienda conceder treinta y ocho días calendarios de prórroga al contrato, ya que no es imputable al constructor (sic)”;.- También se le dio lectura al d</w:t>
      </w:r>
      <w:r w:rsidR="00E02B75" w:rsidRPr="001939CE">
        <w:rPr>
          <w:rFonts w:ascii="Batang" w:eastAsia="Batang" w:hAnsi="Batang"/>
          <w:noProof/>
          <w:szCs w:val="24"/>
          <w:lang w:eastAsia="es-ES"/>
        </w:rPr>
        <w:t>ictamen</w:t>
      </w:r>
      <w:r w:rsidR="00763DEF" w:rsidRPr="001939CE">
        <w:rPr>
          <w:rFonts w:ascii="Batang" w:eastAsia="Batang" w:hAnsi="Batang" w:cs="Arial"/>
          <w:iCs/>
          <w:szCs w:val="24"/>
          <w:lang w:val="es-MX"/>
        </w:rPr>
        <w:t xml:space="preserve"> formulado por el Ing.</w:t>
      </w:r>
      <w:r w:rsidR="001939CE">
        <w:rPr>
          <w:rFonts w:ascii="Batang" w:eastAsia="Batang" w:hAnsi="Batang" w:cs="Arial"/>
          <w:iCs/>
          <w:szCs w:val="24"/>
          <w:lang w:val="es-MX"/>
        </w:rPr>
        <w:t xml:space="preserve"> </w:t>
      </w:r>
      <w:r w:rsidR="001939CE">
        <w:rPr>
          <w:rFonts w:ascii="Batang" w:eastAsia="Batang" w:hAnsi="Batang" w:cs="Arial" w:hint="eastAsia"/>
          <w:highlight w:val="yellow"/>
        </w:rPr>
        <w:t>----------------</w:t>
      </w:r>
      <w:r w:rsidR="00763DEF" w:rsidRPr="001939CE">
        <w:rPr>
          <w:rFonts w:ascii="Batang" w:eastAsia="Batang" w:hAnsi="Batang" w:cs="Arial"/>
          <w:iCs/>
          <w:szCs w:val="24"/>
          <w:lang w:val="es-MX"/>
        </w:rPr>
        <w:t>, administrador del contrato, quien manifiesta estar “de acuerdo en la prórroga justificada por el supervisor que es de 38 días calendario (sic)”</w:t>
      </w:r>
      <w:r w:rsidR="00E02B75" w:rsidRPr="001939CE">
        <w:rPr>
          <w:rFonts w:ascii="Batang" w:eastAsia="Batang" w:hAnsi="Batang" w:cs="Arial"/>
          <w:iCs/>
          <w:szCs w:val="24"/>
          <w:lang w:val="es-MX"/>
        </w:rPr>
        <w:t>.- Luego se emitió el siguiente acuerdo</w:t>
      </w:r>
      <w:r w:rsidR="004A1412" w:rsidRPr="001939CE">
        <w:rPr>
          <w:rFonts w:ascii="Batang" w:eastAsia="Batang" w:hAnsi="Batang" w:cs="Arial"/>
          <w:iCs/>
          <w:szCs w:val="24"/>
          <w:lang w:val="es-MX"/>
        </w:rPr>
        <w:t>:-</w:t>
      </w:r>
      <w:r w:rsidR="00FD510F" w:rsidRPr="001939CE">
        <w:rPr>
          <w:rFonts w:ascii="Batang" w:eastAsia="Batang" w:hAnsi="Batang" w:cs="Arial"/>
          <w:iCs/>
          <w:szCs w:val="24"/>
          <w:lang w:val="es-MX"/>
        </w:rPr>
        <w:t>-----</w:t>
      </w:r>
      <w:r w:rsidR="00763DEF" w:rsidRPr="001939CE">
        <w:rPr>
          <w:rFonts w:ascii="Batang" w:eastAsia="Batang" w:hAnsi="Batang" w:cs="Arial"/>
          <w:iCs/>
          <w:szCs w:val="24"/>
          <w:lang w:val="es-MX"/>
        </w:rPr>
        <w:t>----</w:t>
      </w:r>
      <w:r w:rsidR="001939CE">
        <w:rPr>
          <w:rFonts w:ascii="Batang" w:eastAsia="Batang" w:hAnsi="Batang" w:cs="Arial"/>
          <w:iCs/>
          <w:szCs w:val="24"/>
          <w:lang w:val="es-MX"/>
        </w:rPr>
        <w:t>------------------------------------</w:t>
      </w:r>
    </w:p>
    <w:p w:rsidR="00E02B75" w:rsidRPr="001939CE" w:rsidRDefault="00E02B75" w:rsidP="001939CE">
      <w:pPr>
        <w:shd w:val="clear" w:color="auto" w:fill="FFFFFF" w:themeFill="background1"/>
        <w:autoSpaceDE w:val="0"/>
        <w:autoSpaceDN w:val="0"/>
        <w:adjustRightInd w:val="0"/>
        <w:snapToGrid w:val="0"/>
        <w:spacing w:line="300" w:lineRule="auto"/>
        <w:jc w:val="both"/>
        <w:rPr>
          <w:rFonts w:ascii="Batang" w:eastAsia="Batang" w:hAnsi="Batang"/>
          <w:noProof/>
          <w:lang w:eastAsia="es-ES"/>
        </w:rPr>
      </w:pPr>
      <w:r w:rsidRPr="001939CE">
        <w:rPr>
          <w:rFonts w:ascii="Batang" w:eastAsia="Batang" w:hAnsi="Batang"/>
          <w:b/>
          <w:noProof/>
          <w:lang w:eastAsia="es-ES"/>
        </w:rPr>
        <w:t xml:space="preserve">ACUERDO NÚMERO </w:t>
      </w:r>
      <w:r w:rsidR="00635C14" w:rsidRPr="001939CE">
        <w:rPr>
          <w:rFonts w:ascii="Batang" w:eastAsia="Batang" w:hAnsi="Batang"/>
          <w:b/>
          <w:noProof/>
          <w:lang w:eastAsia="es-ES"/>
        </w:rPr>
        <w:t>DIECISIETE</w:t>
      </w:r>
      <w:r w:rsidRPr="001939CE">
        <w:rPr>
          <w:rFonts w:ascii="Batang" w:eastAsia="Batang" w:hAnsi="Batang"/>
          <w:b/>
          <w:noProof/>
          <w:lang w:eastAsia="es-ES"/>
        </w:rPr>
        <w:t>.-</w:t>
      </w:r>
      <w:r w:rsidRPr="001939CE">
        <w:rPr>
          <w:rFonts w:ascii="Batang" w:eastAsia="Batang" w:hAnsi="Batang"/>
          <w:noProof/>
          <w:lang w:eastAsia="es-ES"/>
        </w:rPr>
        <w:t xml:space="preserve"> El Concejo Municipal de Acajutla, Departamento de Sonsonate, en uso de las facultades que le confiere el Código Municipal, y la Ley de Adquisiciones y Contrataciones de la Administración Pública, y su Reglamento, y </w:t>
      </w:r>
      <w:r w:rsidRPr="001939CE">
        <w:rPr>
          <w:rFonts w:ascii="Batang" w:eastAsia="Batang" w:hAnsi="Batang"/>
          <w:b/>
          <w:noProof/>
          <w:lang w:eastAsia="es-ES"/>
        </w:rPr>
        <w:t>VISTA</w:t>
      </w:r>
      <w:r w:rsidRPr="001939CE">
        <w:rPr>
          <w:rFonts w:ascii="Batang" w:eastAsia="Batang" w:hAnsi="Batang"/>
          <w:noProof/>
          <w:lang w:eastAsia="es-ES"/>
        </w:rPr>
        <w:t xml:space="preserve"> la correspondencia de fecha 13 de Diciembre de 2019, suscrita por el señor</w:t>
      </w:r>
      <w:r w:rsidR="001939CE">
        <w:rPr>
          <w:rFonts w:ascii="Batang" w:eastAsia="Batang" w:hAnsi="Batang"/>
          <w:noProof/>
          <w:lang w:eastAsia="es-ES"/>
        </w:rPr>
        <w:t xml:space="preserve"> </w:t>
      </w:r>
      <w:r w:rsidR="001939CE">
        <w:rPr>
          <w:rFonts w:ascii="Batang" w:eastAsia="Batang" w:hAnsi="Batang" w:cs="Arial" w:hint="eastAsia"/>
          <w:highlight w:val="yellow"/>
        </w:rPr>
        <w:t>----------------</w:t>
      </w:r>
      <w:r w:rsidRPr="001939CE">
        <w:rPr>
          <w:rFonts w:ascii="Batang" w:eastAsia="Batang" w:hAnsi="Batang"/>
          <w:noProof/>
          <w:lang w:eastAsia="es-ES"/>
        </w:rPr>
        <w:t>, representante legal de la Sociedad “</w:t>
      </w:r>
      <w:r w:rsidR="001939CE">
        <w:rPr>
          <w:rFonts w:ascii="Batang" w:eastAsia="Batang" w:hAnsi="Batang" w:cs="Arial" w:hint="eastAsia"/>
          <w:highlight w:val="yellow"/>
        </w:rPr>
        <w:t>----------------</w:t>
      </w:r>
      <w:r w:rsidRPr="001939CE">
        <w:rPr>
          <w:rFonts w:ascii="Batang" w:eastAsia="Batang" w:hAnsi="Batang"/>
          <w:noProof/>
          <w:lang w:eastAsia="es-ES"/>
        </w:rPr>
        <w:t xml:space="preserve">, S. A. de C. V.”, responsable de la ejecución del </w:t>
      </w:r>
      <w:r w:rsidRPr="001939CE">
        <w:rPr>
          <w:rFonts w:ascii="Batang" w:eastAsia="Batang" w:hAnsi="Batang" w:cs="Aharoni"/>
          <w:iCs/>
        </w:rPr>
        <w:t>Proyecto “Introducción de Aguas Negras en Colonia</w:t>
      </w:r>
      <w:r w:rsidR="008A0560" w:rsidRPr="001939CE">
        <w:rPr>
          <w:rFonts w:ascii="Batang" w:eastAsia="Batang" w:hAnsi="Batang" w:cs="Aharoni"/>
          <w:iCs/>
        </w:rPr>
        <w:t>s</w:t>
      </w:r>
      <w:r w:rsidRPr="001939CE">
        <w:rPr>
          <w:rFonts w:ascii="Batang" w:eastAsia="Batang" w:hAnsi="Batang" w:cs="Aharoni"/>
          <w:iCs/>
        </w:rPr>
        <w:t xml:space="preserve"> Nueva Acajutla</w:t>
      </w:r>
      <w:r w:rsidR="008A0560" w:rsidRPr="001939CE">
        <w:rPr>
          <w:rFonts w:ascii="Batang" w:eastAsia="Batang" w:hAnsi="Batang" w:cs="Aharoni"/>
          <w:iCs/>
        </w:rPr>
        <w:t xml:space="preserve"> y San Emilio</w:t>
      </w:r>
      <w:r w:rsidRPr="001939CE">
        <w:rPr>
          <w:rFonts w:ascii="Batang" w:eastAsia="Batang" w:hAnsi="Batang" w:cs="Aharoni"/>
          <w:iCs/>
        </w:rPr>
        <w:t xml:space="preserve">, </w:t>
      </w:r>
      <w:r w:rsidRPr="001939CE">
        <w:rPr>
          <w:rFonts w:ascii="Batang" w:eastAsia="Batang" w:hAnsi="Batang" w:cs="Aharoni"/>
          <w:iCs/>
        </w:rPr>
        <w:lastRenderedPageBreak/>
        <w:t xml:space="preserve">Municipio de Acajutla, Departamento de Sonsonate”, durante el plazo inicial que vence el día 06 de Enero de 2020, marco dentro del cual </w:t>
      </w:r>
      <w:r w:rsidRPr="001939CE">
        <w:rPr>
          <w:rFonts w:ascii="Batang" w:eastAsia="Batang" w:hAnsi="Batang"/>
          <w:noProof/>
          <w:lang w:eastAsia="es-ES"/>
        </w:rPr>
        <w:t xml:space="preserve">solicita una prórroga por el término de treinta y nueve días calendario adicionales, justificando que durante el proceso de ejecución de las obras contratadas hubo presencia de lluvias, y que a consecuencia de éstas se generaron atrasos en el proceso constructivo; y </w:t>
      </w:r>
      <w:r w:rsidRPr="001939CE">
        <w:rPr>
          <w:rFonts w:ascii="Batang" w:eastAsia="Batang" w:hAnsi="Batang"/>
          <w:b/>
          <w:noProof/>
          <w:lang w:eastAsia="es-ES"/>
        </w:rPr>
        <w:t>CONSIDERANDO:</w:t>
      </w:r>
      <w:r w:rsidRPr="001939CE">
        <w:rPr>
          <w:rFonts w:ascii="Batang" w:eastAsia="Batang" w:hAnsi="Batang"/>
          <w:noProof/>
          <w:lang w:eastAsia="es-ES"/>
        </w:rPr>
        <w:t xml:space="preserve"> </w:t>
      </w:r>
      <w:r w:rsidRPr="001939CE">
        <w:rPr>
          <w:rFonts w:ascii="Batang" w:eastAsia="Batang" w:hAnsi="Batang"/>
          <w:b/>
          <w:noProof/>
          <w:lang w:eastAsia="es-ES"/>
        </w:rPr>
        <w:t>I)</w:t>
      </w:r>
      <w:r w:rsidRPr="001939CE">
        <w:rPr>
          <w:rFonts w:ascii="Batang" w:eastAsia="Batang" w:hAnsi="Batang"/>
          <w:noProof/>
          <w:lang w:eastAsia="es-ES"/>
        </w:rPr>
        <w:t xml:space="preserve"> Que se ha tenido a la vista </w:t>
      </w:r>
      <w:r w:rsidRPr="001939CE">
        <w:rPr>
          <w:rFonts w:ascii="Batang" w:eastAsia="Batang" w:hAnsi="Batang" w:cs="Arial"/>
          <w:iCs/>
          <w:lang w:val="es-MX"/>
        </w:rPr>
        <w:t>el informe de fecha 17 de Diciembre de 2019, formulado por el Ing.</w:t>
      </w:r>
      <w:r w:rsidR="001939CE">
        <w:rPr>
          <w:rFonts w:ascii="Batang" w:eastAsia="Batang" w:hAnsi="Batang" w:cs="Arial"/>
          <w:iCs/>
          <w:lang w:val="es-MX"/>
        </w:rPr>
        <w:t xml:space="preserve"> </w:t>
      </w:r>
      <w:r w:rsidR="001939CE">
        <w:rPr>
          <w:rFonts w:ascii="Batang" w:eastAsia="Batang" w:hAnsi="Batang" w:cs="Arial" w:hint="eastAsia"/>
          <w:highlight w:val="yellow"/>
        </w:rPr>
        <w:t>----------------</w:t>
      </w:r>
      <w:r w:rsidRPr="001939CE">
        <w:rPr>
          <w:rFonts w:ascii="Batang" w:eastAsia="Batang" w:hAnsi="Batang" w:cs="Arial"/>
          <w:iCs/>
          <w:lang w:val="es-MX"/>
        </w:rPr>
        <w:t xml:space="preserve">, </w:t>
      </w:r>
      <w:r w:rsidR="004A1412" w:rsidRPr="001939CE">
        <w:rPr>
          <w:rFonts w:ascii="Batang" w:eastAsia="Batang" w:hAnsi="Batang" w:cs="Arial"/>
          <w:iCs/>
          <w:lang w:val="es-MX"/>
        </w:rPr>
        <w:t xml:space="preserve">residente de supervisión </w:t>
      </w:r>
      <w:r w:rsidRPr="001939CE">
        <w:rPr>
          <w:rFonts w:ascii="Batang" w:eastAsia="Batang" w:hAnsi="Batang" w:cs="Arial"/>
          <w:iCs/>
          <w:lang w:val="es-MX"/>
        </w:rPr>
        <w:t>de la Sociedad “Construcción e Ingeniería</w:t>
      </w:r>
      <w:r w:rsidR="001939CE">
        <w:rPr>
          <w:rFonts w:ascii="Batang" w:eastAsia="Batang" w:hAnsi="Batang" w:cs="Arial"/>
          <w:iCs/>
          <w:lang w:val="es-MX"/>
        </w:rPr>
        <w:t xml:space="preserve"> </w:t>
      </w:r>
      <w:r w:rsidR="001939CE">
        <w:rPr>
          <w:rFonts w:ascii="Batang" w:eastAsia="Batang" w:hAnsi="Batang" w:cs="Arial" w:hint="eastAsia"/>
          <w:highlight w:val="yellow"/>
        </w:rPr>
        <w:t>----------------</w:t>
      </w:r>
      <w:r w:rsidRPr="001939CE">
        <w:rPr>
          <w:rFonts w:ascii="Batang" w:eastAsia="Batang" w:hAnsi="Batang" w:cs="Arial"/>
          <w:iCs/>
          <w:lang w:val="es-MX"/>
        </w:rPr>
        <w:t xml:space="preserve">, S. A. de C. V.”, encargada de la supervisión externa del Proyecto antes relacionado, en el que consta que de acuerdo con las justificaciones presentadas por el realizador </w:t>
      </w:r>
      <w:r w:rsidRPr="001939CE">
        <w:rPr>
          <w:rFonts w:ascii="Batang" w:eastAsia="Batang" w:hAnsi="Batang"/>
          <w:noProof/>
          <w:lang w:eastAsia="es-ES"/>
        </w:rPr>
        <w:t>“</w:t>
      </w:r>
      <w:r w:rsidR="001939CE">
        <w:rPr>
          <w:rFonts w:ascii="Batang" w:eastAsia="Batang" w:hAnsi="Batang" w:cs="Arial" w:hint="eastAsia"/>
          <w:highlight w:val="yellow"/>
        </w:rPr>
        <w:t>----------------</w:t>
      </w:r>
      <w:r w:rsidRPr="001939CE">
        <w:rPr>
          <w:rFonts w:ascii="Batang" w:eastAsia="Batang" w:hAnsi="Batang"/>
          <w:noProof/>
          <w:lang w:eastAsia="es-ES"/>
        </w:rPr>
        <w:t xml:space="preserve">, S. A. de C. V.”, antes descritas, “(…) recomienda conceder treinta y ocho días calendarios de prórroga al contrato, ya que no es imputable al constructor (sic)”; </w:t>
      </w:r>
      <w:r w:rsidRPr="001939CE">
        <w:rPr>
          <w:rFonts w:ascii="Batang" w:eastAsia="Batang" w:hAnsi="Batang"/>
          <w:b/>
          <w:noProof/>
          <w:lang w:eastAsia="es-ES"/>
        </w:rPr>
        <w:t>II)</w:t>
      </w:r>
      <w:r w:rsidRPr="001939CE">
        <w:rPr>
          <w:rFonts w:ascii="Batang" w:eastAsia="Batang" w:hAnsi="Batang"/>
          <w:noProof/>
          <w:lang w:eastAsia="es-ES"/>
        </w:rPr>
        <w:t xml:space="preserve"> Que se ha tenido a la vista </w:t>
      </w:r>
      <w:r w:rsidRPr="001939CE">
        <w:rPr>
          <w:rFonts w:ascii="Batang" w:eastAsia="Batang" w:hAnsi="Batang" w:cs="Arial"/>
          <w:iCs/>
          <w:lang w:val="es-MX"/>
        </w:rPr>
        <w:t>el informe de fecha 17 de Diciembre de 2019, formulado por el Ing.</w:t>
      </w:r>
      <w:r w:rsidR="001939CE">
        <w:rPr>
          <w:rFonts w:ascii="Batang" w:eastAsia="Batang" w:hAnsi="Batang" w:cs="Arial"/>
          <w:iCs/>
          <w:lang w:val="es-MX"/>
        </w:rPr>
        <w:t xml:space="preserve"> </w:t>
      </w:r>
      <w:r w:rsidR="001939CE">
        <w:rPr>
          <w:rFonts w:ascii="Batang" w:eastAsia="Batang" w:hAnsi="Batang" w:cs="Arial" w:hint="eastAsia"/>
          <w:highlight w:val="yellow"/>
        </w:rPr>
        <w:t>----------------</w:t>
      </w:r>
      <w:r w:rsidRPr="001939CE">
        <w:rPr>
          <w:rFonts w:ascii="Batang" w:eastAsia="Batang" w:hAnsi="Batang" w:cs="Arial"/>
          <w:iCs/>
          <w:lang w:val="es-MX"/>
        </w:rPr>
        <w:t xml:space="preserve">, administrador del contrato, quien manifiesta estar “de acuerdo en la prórroga justificada por el supervisor que es de 38 días calendario (sic)”; y </w:t>
      </w:r>
      <w:r w:rsidRPr="001939CE">
        <w:rPr>
          <w:rFonts w:ascii="Batang" w:eastAsia="Batang" w:hAnsi="Batang" w:cs="Arial"/>
          <w:b/>
          <w:iCs/>
          <w:lang w:val="es-MX"/>
        </w:rPr>
        <w:t>III)</w:t>
      </w:r>
      <w:r w:rsidRPr="001939CE">
        <w:rPr>
          <w:rFonts w:ascii="Batang" w:eastAsia="Batang" w:hAnsi="Batang" w:cs="Arial"/>
          <w:iCs/>
          <w:lang w:val="es-MX"/>
        </w:rPr>
        <w:t xml:space="preserve"> Que e</w:t>
      </w:r>
      <w:r w:rsidR="00737684" w:rsidRPr="001939CE">
        <w:rPr>
          <w:rFonts w:ascii="Batang" w:eastAsia="Batang" w:hAnsi="Batang" w:cs="Arial"/>
          <w:iCs/>
          <w:lang w:val="es-MX"/>
        </w:rPr>
        <w:t xml:space="preserve">s </w:t>
      </w:r>
      <w:r w:rsidRPr="001939CE">
        <w:rPr>
          <w:rFonts w:ascii="Batang" w:eastAsia="Batang" w:hAnsi="Batang" w:cs="Arial"/>
          <w:iCs/>
          <w:lang w:val="es-MX"/>
        </w:rPr>
        <w:t xml:space="preserve">favorable </w:t>
      </w:r>
      <w:r w:rsidR="00737684" w:rsidRPr="001939CE">
        <w:rPr>
          <w:rFonts w:ascii="Batang" w:eastAsia="Batang" w:hAnsi="Batang" w:cs="Arial"/>
          <w:iCs/>
          <w:lang w:val="es-MX"/>
        </w:rPr>
        <w:t xml:space="preserve">el criterio </w:t>
      </w:r>
      <w:r w:rsidRPr="001939CE">
        <w:rPr>
          <w:rFonts w:ascii="Batang" w:eastAsia="Batang" w:hAnsi="Batang" w:cs="Arial"/>
          <w:iCs/>
          <w:lang w:val="es-MX"/>
        </w:rPr>
        <w:t>emitido por el supervisor externo y por el administrador del contrato</w:t>
      </w:r>
      <w:r w:rsidRPr="001939CE">
        <w:rPr>
          <w:rFonts w:ascii="Batang" w:eastAsia="Batang" w:hAnsi="Batang" w:cs="Aharoni"/>
          <w:iCs/>
        </w:rPr>
        <w:t xml:space="preserve">, quienes recomiendan se autorice la prórroga </w:t>
      </w:r>
      <w:r w:rsidRPr="001939CE">
        <w:rPr>
          <w:rFonts w:ascii="Batang" w:eastAsia="Batang" w:hAnsi="Batang" w:cs="Arial"/>
          <w:iCs/>
          <w:lang w:val="es-MX"/>
        </w:rPr>
        <w:t xml:space="preserve">del plazo contractual de ejecución </w:t>
      </w:r>
      <w:r w:rsidRPr="001939CE">
        <w:rPr>
          <w:rFonts w:ascii="Batang" w:eastAsia="Batang" w:hAnsi="Batang"/>
          <w:noProof/>
          <w:lang w:eastAsia="es-ES"/>
        </w:rPr>
        <w:t xml:space="preserve">del </w:t>
      </w:r>
      <w:r w:rsidRPr="001939CE">
        <w:rPr>
          <w:rFonts w:ascii="Batang" w:eastAsia="Batang" w:hAnsi="Batang" w:cs="Aharoni"/>
          <w:iCs/>
        </w:rPr>
        <w:t>Proyecto “Introducción de Aguas Negras en Colonia</w:t>
      </w:r>
      <w:r w:rsidR="008A0560" w:rsidRPr="001939CE">
        <w:rPr>
          <w:rFonts w:ascii="Batang" w:eastAsia="Batang" w:hAnsi="Batang" w:cs="Aharoni"/>
          <w:iCs/>
        </w:rPr>
        <w:t>s</w:t>
      </w:r>
      <w:r w:rsidRPr="001939CE">
        <w:rPr>
          <w:rFonts w:ascii="Batang" w:eastAsia="Batang" w:hAnsi="Batang" w:cs="Aharoni"/>
          <w:iCs/>
        </w:rPr>
        <w:t xml:space="preserve"> Nueva Acajutla</w:t>
      </w:r>
      <w:r w:rsidR="008A0560" w:rsidRPr="001939CE">
        <w:rPr>
          <w:rFonts w:ascii="Batang" w:eastAsia="Batang" w:hAnsi="Batang" w:cs="Aharoni"/>
          <w:iCs/>
        </w:rPr>
        <w:t xml:space="preserve"> y San Emilio</w:t>
      </w:r>
      <w:r w:rsidRPr="001939CE">
        <w:rPr>
          <w:rFonts w:ascii="Batang" w:eastAsia="Batang" w:hAnsi="Batang" w:cs="Aharoni"/>
          <w:iCs/>
        </w:rPr>
        <w:t>, Municipio de Acajutla, Departamento de Sonsonate”, y en virtud de que la prórroga solicitada no provoca ninguna afectación de los intereses de esta institución ni de la comunidad en general,</w:t>
      </w:r>
      <w:r w:rsidRPr="001939CE">
        <w:rPr>
          <w:rFonts w:ascii="Batang" w:eastAsia="Batang" w:hAnsi="Batang" w:cs="Arial"/>
          <w:iCs/>
          <w:lang w:val="es-MX"/>
        </w:rPr>
        <w:t xml:space="preserve"> esta Municipalidad </w:t>
      </w:r>
      <w:r w:rsidRPr="001939CE">
        <w:rPr>
          <w:rFonts w:ascii="Batang" w:eastAsia="Batang" w:hAnsi="Batang" w:cs="Arial"/>
          <w:b/>
        </w:rPr>
        <w:t xml:space="preserve">por unanimidad ACUERDA: </w:t>
      </w:r>
      <w:r w:rsidRPr="001939CE">
        <w:rPr>
          <w:rFonts w:ascii="Batang" w:eastAsia="Batang" w:hAnsi="Batang" w:cs="Arial"/>
        </w:rPr>
        <w:t xml:space="preserve">Aprobar la prórroga solicitada, y al efecto ampliar por el término de treinta y ocho días calendario, contados a partir del día siete de Enero del año dos mil veinte, el plazo contractual de ejecución </w:t>
      </w:r>
      <w:r w:rsidRPr="001939CE">
        <w:rPr>
          <w:rFonts w:ascii="Batang" w:eastAsia="Batang" w:hAnsi="Batang"/>
          <w:noProof/>
          <w:lang w:eastAsia="es-ES"/>
        </w:rPr>
        <w:t xml:space="preserve">del </w:t>
      </w:r>
      <w:r w:rsidRPr="001939CE">
        <w:rPr>
          <w:rFonts w:ascii="Batang" w:eastAsia="Batang" w:hAnsi="Batang" w:cs="Aharoni"/>
          <w:iCs/>
        </w:rPr>
        <w:t>Proyecto “Introducción de Aguas Negras en Colonia</w:t>
      </w:r>
      <w:r w:rsidR="008A0560" w:rsidRPr="001939CE">
        <w:rPr>
          <w:rFonts w:ascii="Batang" w:eastAsia="Batang" w:hAnsi="Batang" w:cs="Aharoni"/>
          <w:iCs/>
        </w:rPr>
        <w:t>s</w:t>
      </w:r>
      <w:r w:rsidRPr="001939CE">
        <w:rPr>
          <w:rFonts w:ascii="Batang" w:eastAsia="Batang" w:hAnsi="Batang" w:cs="Aharoni"/>
          <w:iCs/>
        </w:rPr>
        <w:t xml:space="preserve"> Nueva Acajutla</w:t>
      </w:r>
      <w:r w:rsidR="008A0560" w:rsidRPr="001939CE">
        <w:rPr>
          <w:rFonts w:ascii="Batang" w:eastAsia="Batang" w:hAnsi="Batang" w:cs="Aharoni"/>
          <w:iCs/>
        </w:rPr>
        <w:t xml:space="preserve"> y San Emilio</w:t>
      </w:r>
      <w:r w:rsidRPr="001939CE">
        <w:rPr>
          <w:rFonts w:ascii="Batang" w:eastAsia="Batang" w:hAnsi="Batang" w:cs="Aharoni"/>
          <w:iCs/>
        </w:rPr>
        <w:t xml:space="preserve">, Municipio de Acajutla, Departamento de Sonsonate”; quedando facultado el Alcalde Municipal de esta ciudad para concurrir, en forma conjunta con el representante legal de la </w:t>
      </w:r>
      <w:r w:rsidRPr="001939CE">
        <w:rPr>
          <w:rFonts w:ascii="Batang" w:eastAsia="Batang" w:hAnsi="Batang"/>
          <w:noProof/>
          <w:lang w:eastAsia="es-ES"/>
        </w:rPr>
        <w:t>Sociedad “</w:t>
      </w:r>
      <w:r w:rsidR="001939CE">
        <w:rPr>
          <w:rFonts w:ascii="Batang" w:eastAsia="Batang" w:hAnsi="Batang" w:cs="Arial" w:hint="eastAsia"/>
          <w:highlight w:val="yellow"/>
        </w:rPr>
        <w:t>----------------</w:t>
      </w:r>
      <w:r w:rsidRPr="001939CE">
        <w:rPr>
          <w:rFonts w:ascii="Batang" w:eastAsia="Batang" w:hAnsi="Batang"/>
          <w:noProof/>
          <w:lang w:eastAsia="es-ES"/>
        </w:rPr>
        <w:t xml:space="preserve">, S. A. </w:t>
      </w:r>
      <w:bookmarkStart w:id="0" w:name="_GoBack"/>
      <w:bookmarkEnd w:id="0"/>
      <w:r w:rsidRPr="001939CE">
        <w:rPr>
          <w:rFonts w:ascii="Batang" w:eastAsia="Batang" w:hAnsi="Batang"/>
          <w:noProof/>
          <w:lang w:eastAsia="es-ES"/>
        </w:rPr>
        <w:t xml:space="preserve">de C. V.”, a la formulación y firma del instrumento notarial de modificación </w:t>
      </w:r>
      <w:r w:rsidRPr="001939CE">
        <w:rPr>
          <w:rFonts w:ascii="Batang" w:eastAsia="Batang" w:hAnsi="Batang" w:cs="Aharoni"/>
          <w:iCs/>
        </w:rPr>
        <w:t xml:space="preserve"> del contrato de realizador, debiéndose modificar en tiempo y forma las correspondientes garantías contractuales</w:t>
      </w:r>
      <w:r w:rsidRPr="001939CE">
        <w:rPr>
          <w:rFonts w:ascii="Batang" w:eastAsia="Batang" w:hAnsi="Batang"/>
          <w:noProof/>
          <w:lang w:eastAsia="es-ES"/>
        </w:rPr>
        <w:t>.- Certifiquese.---------------</w:t>
      </w:r>
      <w:r w:rsidR="001939CE">
        <w:rPr>
          <w:rFonts w:ascii="Batang" w:eastAsia="Batang" w:hAnsi="Batang"/>
          <w:noProof/>
          <w:lang w:eastAsia="es-ES"/>
        </w:rPr>
        <w:t>----</w:t>
      </w:r>
    </w:p>
    <w:p w:rsidR="00007A3F" w:rsidRPr="005639EB" w:rsidRDefault="00007A3F" w:rsidP="00DC20F4">
      <w:pPr>
        <w:pStyle w:val="Encabezado"/>
        <w:widowControl/>
        <w:shd w:val="clear" w:color="auto" w:fill="FFFFFF" w:themeFill="background1"/>
        <w:tabs>
          <w:tab w:val="clear" w:pos="4419"/>
          <w:tab w:val="clear" w:pos="8838"/>
          <w:tab w:val="left" w:pos="822"/>
        </w:tabs>
        <w:suppressAutoHyphens w:val="0"/>
        <w:jc w:val="both"/>
        <w:rPr>
          <w:rFonts w:ascii="Batang" w:eastAsia="Batang" w:hAnsi="Batang" w:cs="Arial"/>
          <w:szCs w:val="24"/>
        </w:rPr>
      </w:pPr>
      <w:r w:rsidRPr="005639EB">
        <w:rPr>
          <w:rFonts w:ascii="Batang" w:eastAsia="Batang" w:hAnsi="Batang"/>
          <w:szCs w:val="24"/>
          <w:lang w:val="es-SV"/>
        </w:rPr>
        <w:t xml:space="preserve">Y </w:t>
      </w:r>
      <w:r w:rsidRPr="005639EB">
        <w:rPr>
          <w:rFonts w:ascii="Batang" w:eastAsia="Batang" w:hAnsi="Batang"/>
          <w:bCs/>
          <w:szCs w:val="24"/>
          <w:lang w:val="es-SV"/>
        </w:rPr>
        <w:t>no</w:t>
      </w:r>
      <w:r w:rsidRPr="005639EB">
        <w:rPr>
          <w:rFonts w:ascii="Batang" w:eastAsia="Batang" w:hAnsi="Batang"/>
          <w:szCs w:val="24"/>
          <w:lang w:val="es-SV"/>
        </w:rPr>
        <w:t xml:space="preserve"> habiendo más que hacer constar se termina la presente acta que firmamos.-</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29"/>
      </w:tblGrid>
      <w:tr w:rsidR="005639EB" w:rsidRPr="005639EB" w:rsidTr="006D0E46">
        <w:trPr>
          <w:trHeight w:val="818"/>
        </w:trPr>
        <w:tc>
          <w:tcPr>
            <w:tcW w:w="4820" w:type="dxa"/>
          </w:tcPr>
          <w:p w:rsidR="00007A3F" w:rsidRPr="005639EB" w:rsidRDefault="00007A3F" w:rsidP="006D0E46">
            <w:pPr>
              <w:autoSpaceDE w:val="0"/>
              <w:jc w:val="both"/>
              <w:rPr>
                <w:rFonts w:ascii="Batang" w:eastAsia="Batang" w:hAnsi="Batang" w:cs="Arial"/>
                <w:iCs/>
                <w:sz w:val="20"/>
                <w:szCs w:val="20"/>
              </w:rPr>
            </w:pPr>
          </w:p>
          <w:p w:rsidR="00007A3F" w:rsidRPr="005639EB" w:rsidRDefault="00007A3F" w:rsidP="006D0E46">
            <w:pPr>
              <w:autoSpaceDE w:val="0"/>
              <w:jc w:val="both"/>
              <w:rPr>
                <w:rFonts w:ascii="Batang" w:eastAsia="Batang" w:hAnsi="Batang" w:cs="Arial"/>
                <w:iCs/>
                <w:sz w:val="20"/>
                <w:szCs w:val="20"/>
              </w:rPr>
            </w:pPr>
          </w:p>
          <w:p w:rsidR="00007A3F" w:rsidRPr="005639EB" w:rsidRDefault="00007A3F" w:rsidP="006D0E46">
            <w:pPr>
              <w:autoSpaceDE w:val="0"/>
              <w:jc w:val="both"/>
              <w:rPr>
                <w:rFonts w:ascii="Batang" w:eastAsia="Batang" w:hAnsi="Batang" w:cs="Arial"/>
                <w:iCs/>
                <w:sz w:val="20"/>
                <w:szCs w:val="20"/>
              </w:rPr>
            </w:pPr>
          </w:p>
          <w:p w:rsidR="00007A3F" w:rsidRPr="005639EB" w:rsidRDefault="00007A3F" w:rsidP="006D0E46">
            <w:pPr>
              <w:autoSpaceDE w:val="0"/>
              <w:jc w:val="both"/>
              <w:rPr>
                <w:rFonts w:ascii="Batang" w:eastAsia="Batang" w:hAnsi="Batang" w:cs="Arial"/>
                <w:iCs/>
                <w:sz w:val="20"/>
                <w:szCs w:val="20"/>
              </w:rPr>
            </w:pPr>
          </w:p>
          <w:p w:rsidR="00007A3F" w:rsidRPr="005639EB" w:rsidRDefault="00007A3F" w:rsidP="006D0E46">
            <w:pPr>
              <w:autoSpaceDE w:val="0"/>
              <w:jc w:val="both"/>
              <w:rPr>
                <w:rFonts w:ascii="Batang" w:eastAsia="Batang" w:hAnsi="Batang" w:cs="Arial"/>
                <w:iCs/>
                <w:sz w:val="20"/>
                <w:szCs w:val="20"/>
              </w:rPr>
            </w:pPr>
          </w:p>
          <w:p w:rsidR="00007A3F" w:rsidRPr="005639EB" w:rsidRDefault="00007A3F" w:rsidP="006D0E46">
            <w:pPr>
              <w:autoSpaceDE w:val="0"/>
              <w:jc w:val="both"/>
              <w:rPr>
                <w:rFonts w:ascii="Batang" w:eastAsia="Batang" w:hAnsi="Batang" w:cs="Arial"/>
                <w:b/>
                <w:iCs/>
                <w:sz w:val="20"/>
                <w:szCs w:val="20"/>
              </w:rPr>
            </w:pPr>
            <w:r w:rsidRPr="005639EB">
              <w:rPr>
                <w:rFonts w:ascii="Batang" w:eastAsia="Batang" w:hAnsi="Batang"/>
                <w:b/>
                <w:noProof/>
                <w:sz w:val="20"/>
                <w:szCs w:val="20"/>
                <w:lang w:eastAsia="es-ES"/>
              </w:rPr>
              <w:t>Sr. Ricardo Alberto Zepeda Pineda.</w:t>
            </w:r>
          </w:p>
          <w:p w:rsidR="00007A3F" w:rsidRPr="005639EB" w:rsidRDefault="00007A3F" w:rsidP="006D0E46">
            <w:pPr>
              <w:autoSpaceDE w:val="0"/>
              <w:jc w:val="both"/>
              <w:rPr>
                <w:rFonts w:ascii="Batang" w:eastAsia="Batang" w:hAnsi="Batang" w:cs="Arial"/>
                <w:iCs/>
                <w:sz w:val="20"/>
                <w:szCs w:val="20"/>
              </w:rPr>
            </w:pPr>
            <w:r w:rsidRPr="005639EB">
              <w:rPr>
                <w:rFonts w:ascii="Batang" w:eastAsia="Batang" w:hAnsi="Batang" w:cs="Arial"/>
                <w:iCs/>
                <w:sz w:val="20"/>
                <w:szCs w:val="20"/>
              </w:rPr>
              <w:lastRenderedPageBreak/>
              <w:t>Alcalde Municipal.</w:t>
            </w:r>
          </w:p>
        </w:tc>
        <w:tc>
          <w:tcPr>
            <w:tcW w:w="4529" w:type="dxa"/>
          </w:tcPr>
          <w:p w:rsidR="00007A3F" w:rsidRPr="005639EB" w:rsidRDefault="00007A3F" w:rsidP="006D0E46">
            <w:pPr>
              <w:autoSpaceDE w:val="0"/>
              <w:jc w:val="both"/>
              <w:rPr>
                <w:rFonts w:ascii="Batang" w:eastAsia="Batang" w:hAnsi="Batang" w:cs="Arial"/>
                <w:iCs/>
                <w:sz w:val="20"/>
                <w:szCs w:val="20"/>
              </w:rPr>
            </w:pPr>
          </w:p>
          <w:p w:rsidR="00007A3F" w:rsidRPr="005639EB" w:rsidRDefault="00007A3F" w:rsidP="006D0E46">
            <w:pPr>
              <w:autoSpaceDE w:val="0"/>
              <w:jc w:val="both"/>
              <w:rPr>
                <w:rFonts w:ascii="Batang" w:eastAsia="Batang" w:hAnsi="Batang"/>
                <w:b/>
                <w:noProof/>
                <w:sz w:val="20"/>
                <w:szCs w:val="20"/>
                <w:lang w:eastAsia="es-ES"/>
              </w:rPr>
            </w:pPr>
          </w:p>
          <w:p w:rsidR="00007A3F" w:rsidRPr="005639EB" w:rsidRDefault="00007A3F" w:rsidP="006D0E46">
            <w:pPr>
              <w:autoSpaceDE w:val="0"/>
              <w:jc w:val="both"/>
              <w:rPr>
                <w:rFonts w:ascii="Batang" w:eastAsia="Batang" w:hAnsi="Batang"/>
                <w:b/>
                <w:noProof/>
                <w:sz w:val="20"/>
                <w:szCs w:val="20"/>
                <w:lang w:eastAsia="es-ES"/>
              </w:rPr>
            </w:pPr>
          </w:p>
          <w:p w:rsidR="00007A3F" w:rsidRPr="005639EB" w:rsidRDefault="00007A3F" w:rsidP="006D0E46">
            <w:pPr>
              <w:autoSpaceDE w:val="0"/>
              <w:jc w:val="both"/>
              <w:rPr>
                <w:rFonts w:ascii="Batang" w:eastAsia="Batang" w:hAnsi="Batang"/>
                <w:b/>
                <w:noProof/>
                <w:sz w:val="20"/>
                <w:szCs w:val="20"/>
                <w:lang w:eastAsia="es-ES"/>
              </w:rPr>
            </w:pPr>
          </w:p>
          <w:p w:rsidR="00007A3F" w:rsidRPr="005639EB" w:rsidRDefault="00007A3F" w:rsidP="006D0E46">
            <w:pPr>
              <w:autoSpaceDE w:val="0"/>
              <w:jc w:val="both"/>
              <w:rPr>
                <w:rFonts w:ascii="Batang" w:eastAsia="Batang" w:hAnsi="Batang"/>
                <w:b/>
                <w:noProof/>
                <w:sz w:val="20"/>
                <w:szCs w:val="20"/>
                <w:lang w:eastAsia="es-ES"/>
              </w:rPr>
            </w:pPr>
          </w:p>
          <w:p w:rsidR="00007A3F" w:rsidRPr="00564580" w:rsidRDefault="00007A3F" w:rsidP="006D0E46">
            <w:pPr>
              <w:autoSpaceDE w:val="0"/>
              <w:jc w:val="both"/>
              <w:rPr>
                <w:rFonts w:ascii="Batang" w:eastAsia="Batang" w:hAnsi="Batang" w:cs="Arial"/>
                <w:b/>
                <w:iCs/>
                <w:color w:val="FFFFFF" w:themeColor="background1"/>
                <w:sz w:val="20"/>
                <w:szCs w:val="20"/>
              </w:rPr>
            </w:pPr>
            <w:r w:rsidRPr="00564580">
              <w:rPr>
                <w:rFonts w:ascii="Batang" w:eastAsia="Batang" w:hAnsi="Batang"/>
                <w:b/>
                <w:noProof/>
                <w:color w:val="FFFFFF" w:themeColor="background1"/>
                <w:sz w:val="20"/>
                <w:szCs w:val="20"/>
                <w:lang w:eastAsia="es-ES"/>
              </w:rPr>
              <w:t>Licda. Bersaty Esmeralda Pineda Ostorga.</w:t>
            </w:r>
          </w:p>
          <w:p w:rsidR="00007A3F" w:rsidRPr="005639EB" w:rsidRDefault="00007A3F" w:rsidP="006D0E46">
            <w:pPr>
              <w:autoSpaceDE w:val="0"/>
              <w:jc w:val="both"/>
              <w:rPr>
                <w:rFonts w:ascii="Batang" w:eastAsia="Batang" w:hAnsi="Batang" w:cs="Arial"/>
                <w:iCs/>
                <w:sz w:val="20"/>
                <w:szCs w:val="20"/>
              </w:rPr>
            </w:pPr>
            <w:r w:rsidRPr="00564580">
              <w:rPr>
                <w:rFonts w:ascii="Batang" w:eastAsia="Batang" w:hAnsi="Batang" w:cs="Arial"/>
                <w:iCs/>
                <w:color w:val="FFFFFF" w:themeColor="background1"/>
                <w:sz w:val="20"/>
                <w:szCs w:val="20"/>
              </w:rPr>
              <w:lastRenderedPageBreak/>
              <w:t>Síndica Municipal.</w:t>
            </w:r>
          </w:p>
        </w:tc>
      </w:tr>
      <w:tr w:rsidR="005639EB" w:rsidRPr="005639EB" w:rsidTr="006D0E46">
        <w:tc>
          <w:tcPr>
            <w:tcW w:w="4820" w:type="dxa"/>
          </w:tcPr>
          <w:p w:rsidR="00007A3F" w:rsidRPr="005639EB" w:rsidRDefault="00007A3F" w:rsidP="006D0E46">
            <w:pPr>
              <w:autoSpaceDE w:val="0"/>
              <w:jc w:val="both"/>
              <w:rPr>
                <w:rFonts w:ascii="Batang" w:eastAsia="Batang" w:hAnsi="Batang"/>
                <w:noProof/>
                <w:sz w:val="20"/>
                <w:szCs w:val="20"/>
                <w:lang w:eastAsia="es-ES"/>
              </w:rPr>
            </w:pPr>
          </w:p>
          <w:p w:rsidR="00007A3F" w:rsidRPr="005639EB" w:rsidRDefault="00007A3F" w:rsidP="006D0E46">
            <w:pPr>
              <w:autoSpaceDE w:val="0"/>
              <w:jc w:val="both"/>
              <w:rPr>
                <w:rFonts w:ascii="Batang" w:eastAsia="Batang" w:hAnsi="Batang"/>
                <w:noProof/>
                <w:sz w:val="20"/>
                <w:szCs w:val="20"/>
                <w:lang w:eastAsia="es-ES"/>
              </w:rPr>
            </w:pPr>
          </w:p>
          <w:p w:rsidR="00007A3F" w:rsidRPr="005639EB" w:rsidRDefault="00007A3F" w:rsidP="006D0E46">
            <w:pPr>
              <w:autoSpaceDE w:val="0"/>
              <w:jc w:val="both"/>
              <w:rPr>
                <w:rFonts w:ascii="Batang" w:eastAsia="Batang" w:hAnsi="Batang"/>
                <w:noProof/>
                <w:sz w:val="20"/>
                <w:szCs w:val="20"/>
                <w:lang w:eastAsia="es-ES"/>
              </w:rPr>
            </w:pPr>
          </w:p>
          <w:p w:rsidR="00007A3F" w:rsidRPr="005639EB" w:rsidRDefault="00007A3F" w:rsidP="006D0E46">
            <w:pPr>
              <w:autoSpaceDE w:val="0"/>
              <w:jc w:val="both"/>
              <w:rPr>
                <w:rFonts w:ascii="Batang" w:eastAsia="Batang" w:hAnsi="Batang"/>
                <w:noProof/>
                <w:sz w:val="20"/>
                <w:szCs w:val="20"/>
                <w:lang w:eastAsia="es-ES"/>
              </w:rPr>
            </w:pPr>
          </w:p>
          <w:p w:rsidR="00007A3F" w:rsidRPr="005639EB" w:rsidRDefault="00007A3F" w:rsidP="006D0E46">
            <w:pPr>
              <w:autoSpaceDE w:val="0"/>
              <w:jc w:val="both"/>
              <w:rPr>
                <w:rFonts w:ascii="Batang" w:eastAsia="Batang" w:hAnsi="Batang" w:cs="Arial"/>
                <w:b/>
                <w:iCs/>
                <w:sz w:val="20"/>
                <w:szCs w:val="20"/>
              </w:rPr>
            </w:pPr>
            <w:r w:rsidRPr="005639EB">
              <w:rPr>
                <w:rFonts w:ascii="Batang" w:eastAsia="Batang" w:hAnsi="Batang"/>
                <w:b/>
                <w:noProof/>
                <w:sz w:val="20"/>
                <w:szCs w:val="20"/>
                <w:lang w:eastAsia="es-ES"/>
              </w:rPr>
              <w:t>Sra. Marlene Beatriz Morán de Figueroa.</w:t>
            </w:r>
          </w:p>
          <w:p w:rsidR="00007A3F" w:rsidRPr="005639EB" w:rsidRDefault="00007A3F" w:rsidP="006D0E46">
            <w:pPr>
              <w:autoSpaceDE w:val="0"/>
              <w:jc w:val="both"/>
              <w:rPr>
                <w:rFonts w:ascii="Batang" w:eastAsia="Batang" w:hAnsi="Batang" w:cs="Arial"/>
                <w:iCs/>
                <w:sz w:val="20"/>
                <w:szCs w:val="20"/>
              </w:rPr>
            </w:pPr>
            <w:r w:rsidRPr="005639EB">
              <w:rPr>
                <w:rFonts w:ascii="Batang" w:eastAsia="Batang" w:hAnsi="Batang" w:cs="Arial"/>
                <w:iCs/>
                <w:sz w:val="20"/>
                <w:szCs w:val="20"/>
              </w:rPr>
              <w:t>Primer Regidora Propietaria.</w:t>
            </w:r>
          </w:p>
        </w:tc>
        <w:tc>
          <w:tcPr>
            <w:tcW w:w="4529" w:type="dxa"/>
          </w:tcPr>
          <w:p w:rsidR="00007A3F" w:rsidRPr="005639EB" w:rsidRDefault="00007A3F" w:rsidP="006D0E46">
            <w:pPr>
              <w:autoSpaceDE w:val="0"/>
              <w:jc w:val="both"/>
              <w:rPr>
                <w:rFonts w:ascii="Batang" w:eastAsia="Batang" w:hAnsi="Batang"/>
                <w:b/>
                <w:noProof/>
                <w:sz w:val="20"/>
                <w:szCs w:val="20"/>
                <w:lang w:eastAsia="es-ES"/>
              </w:rPr>
            </w:pPr>
          </w:p>
          <w:p w:rsidR="00007A3F" w:rsidRPr="005639EB" w:rsidRDefault="00007A3F" w:rsidP="006D0E46">
            <w:pPr>
              <w:autoSpaceDE w:val="0"/>
              <w:jc w:val="both"/>
              <w:rPr>
                <w:rFonts w:ascii="Batang" w:eastAsia="Batang" w:hAnsi="Batang"/>
                <w:b/>
                <w:noProof/>
                <w:sz w:val="20"/>
                <w:szCs w:val="20"/>
                <w:lang w:eastAsia="es-ES"/>
              </w:rPr>
            </w:pPr>
          </w:p>
          <w:p w:rsidR="00007A3F" w:rsidRPr="005639EB" w:rsidRDefault="00007A3F" w:rsidP="006D0E46">
            <w:pPr>
              <w:autoSpaceDE w:val="0"/>
              <w:jc w:val="both"/>
              <w:rPr>
                <w:rFonts w:ascii="Batang" w:eastAsia="Batang" w:hAnsi="Batang"/>
                <w:b/>
                <w:noProof/>
                <w:sz w:val="20"/>
                <w:szCs w:val="20"/>
                <w:lang w:eastAsia="es-ES"/>
              </w:rPr>
            </w:pPr>
          </w:p>
          <w:p w:rsidR="00007A3F" w:rsidRPr="005639EB" w:rsidRDefault="00007A3F" w:rsidP="006D0E46">
            <w:pPr>
              <w:autoSpaceDE w:val="0"/>
              <w:jc w:val="both"/>
              <w:rPr>
                <w:rFonts w:ascii="Batang" w:eastAsia="Batang" w:hAnsi="Batang"/>
                <w:b/>
                <w:noProof/>
                <w:sz w:val="20"/>
                <w:szCs w:val="20"/>
                <w:lang w:eastAsia="es-ES"/>
              </w:rPr>
            </w:pPr>
          </w:p>
          <w:p w:rsidR="00007A3F" w:rsidRPr="005639EB" w:rsidRDefault="00007A3F" w:rsidP="006D0E46">
            <w:pPr>
              <w:autoSpaceDE w:val="0"/>
              <w:jc w:val="both"/>
              <w:rPr>
                <w:rFonts w:ascii="Batang" w:eastAsia="Batang" w:hAnsi="Batang" w:cs="Arial"/>
                <w:iCs/>
                <w:sz w:val="20"/>
                <w:szCs w:val="20"/>
              </w:rPr>
            </w:pPr>
            <w:r w:rsidRPr="005639EB">
              <w:rPr>
                <w:rFonts w:ascii="Batang" w:eastAsia="Batang" w:hAnsi="Batang"/>
                <w:b/>
                <w:noProof/>
                <w:sz w:val="20"/>
                <w:szCs w:val="20"/>
                <w:lang w:eastAsia="es-ES"/>
              </w:rPr>
              <w:t>Sr. Pedro Antonio Flores Esquivel.</w:t>
            </w:r>
          </w:p>
          <w:p w:rsidR="00007A3F" w:rsidRPr="005639EB" w:rsidRDefault="00007A3F" w:rsidP="006D0E46">
            <w:pPr>
              <w:autoSpaceDE w:val="0"/>
              <w:jc w:val="both"/>
              <w:rPr>
                <w:rFonts w:ascii="Batang" w:eastAsia="Batang" w:hAnsi="Batang" w:cs="Arial"/>
                <w:iCs/>
                <w:sz w:val="20"/>
                <w:szCs w:val="20"/>
              </w:rPr>
            </w:pPr>
            <w:r w:rsidRPr="005639EB">
              <w:rPr>
                <w:rFonts w:ascii="Batang" w:eastAsia="Batang" w:hAnsi="Batang" w:cs="Arial"/>
                <w:iCs/>
                <w:sz w:val="20"/>
                <w:szCs w:val="20"/>
              </w:rPr>
              <w:t>Segundo Regidor Propietario.</w:t>
            </w:r>
          </w:p>
        </w:tc>
      </w:tr>
      <w:tr w:rsidR="005639EB" w:rsidRPr="005639EB" w:rsidTr="006D0E46">
        <w:tc>
          <w:tcPr>
            <w:tcW w:w="4820" w:type="dxa"/>
          </w:tcPr>
          <w:p w:rsidR="00007A3F" w:rsidRPr="005639EB" w:rsidRDefault="00007A3F" w:rsidP="006D0E46">
            <w:pPr>
              <w:autoSpaceDE w:val="0"/>
              <w:jc w:val="both"/>
              <w:rPr>
                <w:rFonts w:ascii="Batang" w:eastAsia="Batang" w:hAnsi="Batang"/>
                <w:noProof/>
                <w:sz w:val="20"/>
                <w:szCs w:val="20"/>
                <w:lang w:eastAsia="es-ES"/>
              </w:rPr>
            </w:pPr>
          </w:p>
          <w:p w:rsidR="00007A3F" w:rsidRPr="005639EB" w:rsidRDefault="00007A3F" w:rsidP="006D0E46">
            <w:pPr>
              <w:autoSpaceDE w:val="0"/>
              <w:jc w:val="both"/>
              <w:rPr>
                <w:rFonts w:ascii="Batang" w:eastAsia="Batang" w:hAnsi="Batang"/>
                <w:noProof/>
                <w:sz w:val="20"/>
                <w:szCs w:val="20"/>
                <w:lang w:eastAsia="es-ES"/>
              </w:rPr>
            </w:pPr>
          </w:p>
          <w:p w:rsidR="00007A3F" w:rsidRPr="005639EB" w:rsidRDefault="00007A3F" w:rsidP="006D0E46">
            <w:pPr>
              <w:autoSpaceDE w:val="0"/>
              <w:jc w:val="both"/>
              <w:rPr>
                <w:rFonts w:ascii="Batang" w:eastAsia="Batang" w:hAnsi="Batang"/>
                <w:noProof/>
                <w:sz w:val="20"/>
                <w:szCs w:val="20"/>
                <w:lang w:eastAsia="es-ES"/>
              </w:rPr>
            </w:pPr>
          </w:p>
          <w:p w:rsidR="00007A3F" w:rsidRPr="005639EB" w:rsidRDefault="00007A3F" w:rsidP="006D0E46">
            <w:pPr>
              <w:autoSpaceDE w:val="0"/>
              <w:jc w:val="both"/>
              <w:rPr>
                <w:rFonts w:ascii="Batang" w:eastAsia="Batang" w:hAnsi="Batang"/>
                <w:noProof/>
                <w:sz w:val="20"/>
                <w:szCs w:val="20"/>
                <w:lang w:eastAsia="es-ES"/>
              </w:rPr>
            </w:pPr>
          </w:p>
          <w:p w:rsidR="00007A3F" w:rsidRPr="005639EB" w:rsidRDefault="00007A3F" w:rsidP="006D0E46">
            <w:pPr>
              <w:autoSpaceDE w:val="0"/>
              <w:jc w:val="both"/>
              <w:rPr>
                <w:rFonts w:ascii="Batang" w:eastAsia="Batang" w:hAnsi="Batang" w:cs="Arial"/>
                <w:b/>
                <w:iCs/>
                <w:sz w:val="20"/>
                <w:szCs w:val="20"/>
              </w:rPr>
            </w:pPr>
            <w:r w:rsidRPr="005639EB">
              <w:rPr>
                <w:rFonts w:ascii="Batang" w:eastAsia="Batang" w:hAnsi="Batang"/>
                <w:b/>
                <w:noProof/>
                <w:sz w:val="20"/>
                <w:szCs w:val="20"/>
                <w:lang w:eastAsia="es-ES"/>
              </w:rPr>
              <w:t>Sr. Oscar Zepeda Melendez.</w:t>
            </w:r>
          </w:p>
          <w:p w:rsidR="00007A3F" w:rsidRPr="005639EB" w:rsidRDefault="00007A3F" w:rsidP="006D0E46">
            <w:pPr>
              <w:autoSpaceDE w:val="0"/>
              <w:jc w:val="both"/>
              <w:rPr>
                <w:rFonts w:ascii="Batang" w:eastAsia="Batang" w:hAnsi="Batang" w:cs="Arial"/>
                <w:iCs/>
                <w:sz w:val="20"/>
                <w:szCs w:val="20"/>
              </w:rPr>
            </w:pPr>
            <w:r w:rsidRPr="005639EB">
              <w:rPr>
                <w:rFonts w:ascii="Batang" w:eastAsia="Batang" w:hAnsi="Batang" w:cs="Arial"/>
                <w:iCs/>
                <w:sz w:val="20"/>
                <w:szCs w:val="20"/>
              </w:rPr>
              <w:t>Tercer Regidor Propietario.</w:t>
            </w:r>
          </w:p>
        </w:tc>
        <w:tc>
          <w:tcPr>
            <w:tcW w:w="4529" w:type="dxa"/>
          </w:tcPr>
          <w:p w:rsidR="00007A3F" w:rsidRPr="005639EB" w:rsidRDefault="00007A3F" w:rsidP="006D0E46">
            <w:pPr>
              <w:autoSpaceDE w:val="0"/>
              <w:jc w:val="both"/>
              <w:rPr>
                <w:rFonts w:ascii="Batang" w:eastAsia="Batang" w:hAnsi="Batang"/>
                <w:b/>
                <w:noProof/>
                <w:sz w:val="20"/>
                <w:szCs w:val="20"/>
                <w:lang w:eastAsia="es-ES"/>
              </w:rPr>
            </w:pPr>
          </w:p>
          <w:p w:rsidR="00007A3F" w:rsidRPr="005639EB" w:rsidRDefault="00007A3F" w:rsidP="006D0E46">
            <w:pPr>
              <w:autoSpaceDE w:val="0"/>
              <w:jc w:val="both"/>
              <w:rPr>
                <w:rFonts w:ascii="Batang" w:eastAsia="Batang" w:hAnsi="Batang"/>
                <w:b/>
                <w:noProof/>
                <w:sz w:val="20"/>
                <w:szCs w:val="20"/>
                <w:lang w:eastAsia="es-ES"/>
              </w:rPr>
            </w:pPr>
          </w:p>
          <w:p w:rsidR="00007A3F" w:rsidRPr="005639EB" w:rsidRDefault="00007A3F" w:rsidP="006D0E46">
            <w:pPr>
              <w:autoSpaceDE w:val="0"/>
              <w:jc w:val="both"/>
              <w:rPr>
                <w:rFonts w:ascii="Batang" w:eastAsia="Batang" w:hAnsi="Batang"/>
                <w:b/>
                <w:noProof/>
                <w:sz w:val="20"/>
                <w:szCs w:val="20"/>
                <w:lang w:eastAsia="es-ES"/>
              </w:rPr>
            </w:pPr>
          </w:p>
          <w:p w:rsidR="00007A3F" w:rsidRPr="005639EB" w:rsidRDefault="00007A3F" w:rsidP="006D0E46">
            <w:pPr>
              <w:autoSpaceDE w:val="0"/>
              <w:jc w:val="both"/>
              <w:rPr>
                <w:rFonts w:ascii="Batang" w:eastAsia="Batang" w:hAnsi="Batang"/>
                <w:b/>
                <w:noProof/>
                <w:sz w:val="20"/>
                <w:szCs w:val="20"/>
                <w:lang w:eastAsia="es-ES"/>
              </w:rPr>
            </w:pPr>
          </w:p>
          <w:p w:rsidR="00007A3F" w:rsidRPr="005639EB" w:rsidRDefault="00007A3F" w:rsidP="006D0E46">
            <w:pPr>
              <w:autoSpaceDE w:val="0"/>
              <w:jc w:val="both"/>
              <w:rPr>
                <w:rFonts w:ascii="Batang" w:eastAsia="Batang" w:hAnsi="Batang" w:cs="Arial"/>
                <w:iCs/>
                <w:sz w:val="20"/>
                <w:szCs w:val="20"/>
              </w:rPr>
            </w:pPr>
            <w:r w:rsidRPr="005639EB">
              <w:rPr>
                <w:rFonts w:ascii="Batang" w:eastAsia="Batang" w:hAnsi="Batang"/>
                <w:b/>
                <w:noProof/>
                <w:sz w:val="20"/>
                <w:szCs w:val="20"/>
                <w:lang w:eastAsia="es-ES"/>
              </w:rPr>
              <w:t>Sra. Sirian Jeaneth Ramírez Escobar.</w:t>
            </w:r>
          </w:p>
          <w:p w:rsidR="00007A3F" w:rsidRPr="005639EB" w:rsidRDefault="00007A3F" w:rsidP="006D0E46">
            <w:pPr>
              <w:autoSpaceDE w:val="0"/>
              <w:jc w:val="both"/>
              <w:rPr>
                <w:rFonts w:ascii="Batang" w:eastAsia="Batang" w:hAnsi="Batang" w:cs="Arial"/>
                <w:iCs/>
                <w:sz w:val="20"/>
                <w:szCs w:val="20"/>
              </w:rPr>
            </w:pPr>
            <w:r w:rsidRPr="005639EB">
              <w:rPr>
                <w:rFonts w:ascii="Batang" w:eastAsia="Batang" w:hAnsi="Batang" w:cs="Arial"/>
                <w:iCs/>
                <w:sz w:val="20"/>
                <w:szCs w:val="20"/>
              </w:rPr>
              <w:t>Cuarta Regidora Propietaria.</w:t>
            </w:r>
          </w:p>
        </w:tc>
      </w:tr>
      <w:tr w:rsidR="005639EB" w:rsidRPr="005639EB" w:rsidTr="006D0E46">
        <w:tc>
          <w:tcPr>
            <w:tcW w:w="4820" w:type="dxa"/>
          </w:tcPr>
          <w:p w:rsidR="00007A3F" w:rsidRPr="005639EB" w:rsidRDefault="00007A3F" w:rsidP="006D0E46">
            <w:pPr>
              <w:autoSpaceDE w:val="0"/>
              <w:jc w:val="both"/>
              <w:rPr>
                <w:rFonts w:ascii="Batang" w:eastAsia="Batang" w:hAnsi="Batang"/>
                <w:noProof/>
                <w:sz w:val="20"/>
                <w:szCs w:val="20"/>
                <w:lang w:eastAsia="es-ES"/>
              </w:rPr>
            </w:pPr>
          </w:p>
          <w:p w:rsidR="00007A3F" w:rsidRPr="005639EB" w:rsidRDefault="00007A3F" w:rsidP="006D0E46">
            <w:pPr>
              <w:autoSpaceDE w:val="0"/>
              <w:jc w:val="both"/>
              <w:rPr>
                <w:rFonts w:ascii="Batang" w:eastAsia="Batang" w:hAnsi="Batang"/>
                <w:noProof/>
                <w:sz w:val="20"/>
                <w:szCs w:val="20"/>
                <w:lang w:eastAsia="es-ES"/>
              </w:rPr>
            </w:pPr>
          </w:p>
          <w:p w:rsidR="00007A3F" w:rsidRPr="005639EB" w:rsidRDefault="00007A3F" w:rsidP="006D0E46">
            <w:pPr>
              <w:autoSpaceDE w:val="0"/>
              <w:jc w:val="both"/>
              <w:rPr>
                <w:rFonts w:ascii="Batang" w:eastAsia="Batang" w:hAnsi="Batang"/>
                <w:noProof/>
                <w:sz w:val="20"/>
                <w:szCs w:val="20"/>
                <w:lang w:eastAsia="es-ES"/>
              </w:rPr>
            </w:pPr>
          </w:p>
          <w:p w:rsidR="00007A3F" w:rsidRPr="005639EB" w:rsidRDefault="00007A3F" w:rsidP="006D0E46">
            <w:pPr>
              <w:autoSpaceDE w:val="0"/>
              <w:jc w:val="both"/>
              <w:rPr>
                <w:rFonts w:ascii="Batang" w:eastAsia="Batang" w:hAnsi="Batang"/>
                <w:noProof/>
                <w:sz w:val="20"/>
                <w:szCs w:val="20"/>
                <w:lang w:eastAsia="es-ES"/>
              </w:rPr>
            </w:pPr>
          </w:p>
          <w:p w:rsidR="00007A3F" w:rsidRPr="005639EB" w:rsidRDefault="00007A3F" w:rsidP="006D0E46">
            <w:pPr>
              <w:autoSpaceDE w:val="0"/>
              <w:jc w:val="both"/>
              <w:rPr>
                <w:rFonts w:ascii="Batang" w:eastAsia="Batang" w:hAnsi="Batang" w:cs="Arial"/>
                <w:b/>
                <w:iCs/>
                <w:sz w:val="20"/>
                <w:szCs w:val="20"/>
              </w:rPr>
            </w:pPr>
            <w:r w:rsidRPr="005639EB">
              <w:rPr>
                <w:rFonts w:ascii="Batang" w:eastAsia="Batang" w:hAnsi="Batang"/>
                <w:b/>
                <w:noProof/>
                <w:sz w:val="20"/>
                <w:szCs w:val="20"/>
                <w:lang w:eastAsia="es-ES"/>
              </w:rPr>
              <w:t>Sr. Geovany Alexander Martinez Cornejo.</w:t>
            </w:r>
          </w:p>
          <w:p w:rsidR="00007A3F" w:rsidRDefault="00007A3F" w:rsidP="006D0E46">
            <w:pPr>
              <w:autoSpaceDE w:val="0"/>
              <w:jc w:val="both"/>
              <w:rPr>
                <w:rFonts w:ascii="Batang" w:eastAsia="Batang" w:hAnsi="Batang" w:cs="Arial"/>
                <w:iCs/>
                <w:sz w:val="20"/>
                <w:szCs w:val="20"/>
              </w:rPr>
            </w:pPr>
            <w:r w:rsidRPr="005639EB">
              <w:rPr>
                <w:rFonts w:ascii="Batang" w:eastAsia="Batang" w:hAnsi="Batang" w:cs="Arial"/>
                <w:iCs/>
                <w:sz w:val="20"/>
                <w:szCs w:val="20"/>
              </w:rPr>
              <w:t>Quinto Regidor Propietario.</w:t>
            </w:r>
          </w:p>
          <w:p w:rsidR="00564580" w:rsidRPr="005639EB" w:rsidRDefault="00564580" w:rsidP="006D0E46">
            <w:pPr>
              <w:autoSpaceDE w:val="0"/>
              <w:jc w:val="both"/>
              <w:rPr>
                <w:rFonts w:ascii="Batang" w:eastAsia="Batang" w:hAnsi="Batang" w:cs="Arial"/>
                <w:iCs/>
                <w:sz w:val="20"/>
                <w:szCs w:val="20"/>
              </w:rPr>
            </w:pPr>
            <w:r>
              <w:rPr>
                <w:rFonts w:ascii="Batang" w:eastAsia="Batang" w:hAnsi="Batang" w:cs="Arial"/>
                <w:iCs/>
                <w:sz w:val="20"/>
                <w:szCs w:val="20"/>
              </w:rPr>
              <w:t>(Síndico Municipal Interino en funciones).</w:t>
            </w:r>
          </w:p>
        </w:tc>
        <w:tc>
          <w:tcPr>
            <w:tcW w:w="4529" w:type="dxa"/>
          </w:tcPr>
          <w:p w:rsidR="00007A3F" w:rsidRPr="005639EB" w:rsidRDefault="00007A3F" w:rsidP="006D0E46">
            <w:pPr>
              <w:autoSpaceDE w:val="0"/>
              <w:jc w:val="both"/>
              <w:rPr>
                <w:rFonts w:ascii="Batang" w:eastAsia="Batang" w:hAnsi="Batang"/>
                <w:b/>
                <w:noProof/>
                <w:sz w:val="20"/>
                <w:szCs w:val="20"/>
                <w:lang w:eastAsia="es-ES"/>
              </w:rPr>
            </w:pPr>
          </w:p>
          <w:p w:rsidR="00007A3F" w:rsidRPr="005639EB" w:rsidRDefault="00007A3F" w:rsidP="006D0E46">
            <w:pPr>
              <w:autoSpaceDE w:val="0"/>
              <w:jc w:val="both"/>
              <w:rPr>
                <w:rFonts w:ascii="Batang" w:eastAsia="Batang" w:hAnsi="Batang"/>
                <w:b/>
                <w:noProof/>
                <w:sz w:val="20"/>
                <w:szCs w:val="20"/>
                <w:lang w:eastAsia="es-ES"/>
              </w:rPr>
            </w:pPr>
          </w:p>
          <w:p w:rsidR="00007A3F" w:rsidRPr="005639EB" w:rsidRDefault="00007A3F" w:rsidP="006D0E46">
            <w:pPr>
              <w:autoSpaceDE w:val="0"/>
              <w:jc w:val="both"/>
              <w:rPr>
                <w:rFonts w:ascii="Batang" w:eastAsia="Batang" w:hAnsi="Batang"/>
                <w:b/>
                <w:noProof/>
                <w:sz w:val="20"/>
                <w:szCs w:val="20"/>
                <w:lang w:eastAsia="es-ES"/>
              </w:rPr>
            </w:pPr>
          </w:p>
          <w:p w:rsidR="00007A3F" w:rsidRPr="005639EB" w:rsidRDefault="00007A3F" w:rsidP="006D0E46">
            <w:pPr>
              <w:autoSpaceDE w:val="0"/>
              <w:jc w:val="both"/>
              <w:rPr>
                <w:rFonts w:ascii="Batang" w:eastAsia="Batang" w:hAnsi="Batang"/>
                <w:b/>
                <w:noProof/>
                <w:sz w:val="20"/>
                <w:szCs w:val="20"/>
                <w:lang w:eastAsia="es-ES"/>
              </w:rPr>
            </w:pPr>
          </w:p>
          <w:p w:rsidR="00007A3F" w:rsidRPr="005639EB" w:rsidRDefault="00007A3F" w:rsidP="006D0E46">
            <w:pPr>
              <w:autoSpaceDE w:val="0"/>
              <w:jc w:val="both"/>
              <w:rPr>
                <w:rFonts w:ascii="Batang" w:eastAsia="Batang" w:hAnsi="Batang" w:cs="Arial"/>
                <w:iCs/>
                <w:sz w:val="20"/>
                <w:szCs w:val="20"/>
              </w:rPr>
            </w:pPr>
            <w:r w:rsidRPr="005639EB">
              <w:rPr>
                <w:rFonts w:ascii="Batang" w:eastAsia="Batang" w:hAnsi="Batang"/>
                <w:b/>
                <w:noProof/>
                <w:sz w:val="20"/>
                <w:szCs w:val="20"/>
                <w:lang w:eastAsia="es-ES"/>
              </w:rPr>
              <w:t>Srita. Reina Alicia Iglesias Ramírez.</w:t>
            </w:r>
          </w:p>
          <w:p w:rsidR="00007A3F" w:rsidRPr="005639EB" w:rsidRDefault="00007A3F" w:rsidP="006D0E46">
            <w:pPr>
              <w:autoSpaceDE w:val="0"/>
              <w:jc w:val="both"/>
              <w:rPr>
                <w:rFonts w:ascii="Batang" w:eastAsia="Batang" w:hAnsi="Batang" w:cs="Arial"/>
                <w:iCs/>
                <w:sz w:val="20"/>
                <w:szCs w:val="20"/>
              </w:rPr>
            </w:pPr>
            <w:r w:rsidRPr="005639EB">
              <w:rPr>
                <w:rFonts w:ascii="Batang" w:eastAsia="Batang" w:hAnsi="Batang" w:cs="Arial"/>
                <w:iCs/>
                <w:sz w:val="20"/>
                <w:szCs w:val="20"/>
              </w:rPr>
              <w:t>Sexta Regidora Propietaria.</w:t>
            </w:r>
          </w:p>
        </w:tc>
      </w:tr>
      <w:tr w:rsidR="005639EB" w:rsidRPr="005639EB" w:rsidTr="006D0E46">
        <w:tc>
          <w:tcPr>
            <w:tcW w:w="4820" w:type="dxa"/>
          </w:tcPr>
          <w:p w:rsidR="00007A3F" w:rsidRPr="005639EB" w:rsidRDefault="00007A3F" w:rsidP="006D0E46">
            <w:pPr>
              <w:autoSpaceDE w:val="0"/>
              <w:jc w:val="both"/>
              <w:rPr>
                <w:rFonts w:ascii="Batang" w:eastAsia="Batang" w:hAnsi="Batang"/>
                <w:noProof/>
                <w:sz w:val="20"/>
                <w:szCs w:val="20"/>
                <w:lang w:eastAsia="es-ES"/>
              </w:rPr>
            </w:pPr>
          </w:p>
          <w:p w:rsidR="00007A3F" w:rsidRPr="005639EB" w:rsidRDefault="00007A3F" w:rsidP="006D0E46">
            <w:pPr>
              <w:autoSpaceDE w:val="0"/>
              <w:jc w:val="both"/>
              <w:rPr>
                <w:rFonts w:ascii="Batang" w:eastAsia="Batang" w:hAnsi="Batang"/>
                <w:noProof/>
                <w:sz w:val="20"/>
                <w:szCs w:val="20"/>
                <w:lang w:eastAsia="es-ES"/>
              </w:rPr>
            </w:pPr>
          </w:p>
          <w:p w:rsidR="00007A3F" w:rsidRPr="005639EB" w:rsidRDefault="00007A3F" w:rsidP="006D0E46">
            <w:pPr>
              <w:autoSpaceDE w:val="0"/>
              <w:jc w:val="both"/>
              <w:rPr>
                <w:rFonts w:ascii="Batang" w:eastAsia="Batang" w:hAnsi="Batang"/>
                <w:noProof/>
                <w:sz w:val="20"/>
                <w:szCs w:val="20"/>
                <w:lang w:eastAsia="es-ES"/>
              </w:rPr>
            </w:pPr>
          </w:p>
          <w:p w:rsidR="00007A3F" w:rsidRPr="005639EB" w:rsidRDefault="00007A3F" w:rsidP="006D0E46">
            <w:pPr>
              <w:autoSpaceDE w:val="0"/>
              <w:jc w:val="both"/>
              <w:rPr>
                <w:rFonts w:ascii="Batang" w:eastAsia="Batang" w:hAnsi="Batang"/>
                <w:noProof/>
                <w:sz w:val="20"/>
                <w:szCs w:val="20"/>
                <w:lang w:eastAsia="es-ES"/>
              </w:rPr>
            </w:pPr>
          </w:p>
          <w:p w:rsidR="00007A3F" w:rsidRPr="005639EB" w:rsidRDefault="00007A3F" w:rsidP="006D0E46">
            <w:pPr>
              <w:autoSpaceDE w:val="0"/>
              <w:jc w:val="both"/>
              <w:rPr>
                <w:rFonts w:ascii="Batang" w:eastAsia="Batang" w:hAnsi="Batang" w:cs="Arial"/>
                <w:b/>
                <w:iCs/>
                <w:sz w:val="20"/>
                <w:szCs w:val="20"/>
              </w:rPr>
            </w:pPr>
            <w:r w:rsidRPr="005639EB">
              <w:rPr>
                <w:rFonts w:ascii="Batang" w:eastAsia="Batang" w:hAnsi="Batang"/>
                <w:b/>
                <w:noProof/>
                <w:sz w:val="20"/>
                <w:szCs w:val="20"/>
                <w:lang w:eastAsia="es-ES"/>
              </w:rPr>
              <w:t>Sr. José Emiliano Caravantes Anzora.</w:t>
            </w:r>
          </w:p>
          <w:p w:rsidR="00007A3F" w:rsidRPr="005639EB" w:rsidRDefault="00007A3F" w:rsidP="006D0E46">
            <w:pPr>
              <w:autoSpaceDE w:val="0"/>
              <w:jc w:val="both"/>
              <w:rPr>
                <w:rFonts w:ascii="Batang" w:eastAsia="Batang" w:hAnsi="Batang" w:cs="Arial"/>
                <w:iCs/>
                <w:sz w:val="20"/>
                <w:szCs w:val="20"/>
              </w:rPr>
            </w:pPr>
            <w:r w:rsidRPr="005639EB">
              <w:rPr>
                <w:rFonts w:ascii="Batang" w:eastAsia="Batang" w:hAnsi="Batang" w:cs="Arial"/>
                <w:iCs/>
                <w:sz w:val="20"/>
                <w:szCs w:val="20"/>
              </w:rPr>
              <w:t>Séptimo Regidor Propietario.</w:t>
            </w:r>
          </w:p>
        </w:tc>
        <w:tc>
          <w:tcPr>
            <w:tcW w:w="4529" w:type="dxa"/>
          </w:tcPr>
          <w:p w:rsidR="00007A3F" w:rsidRPr="005639EB" w:rsidRDefault="00007A3F" w:rsidP="006D0E46">
            <w:pPr>
              <w:autoSpaceDE w:val="0"/>
              <w:jc w:val="both"/>
              <w:rPr>
                <w:rFonts w:ascii="Batang" w:eastAsia="Batang" w:hAnsi="Batang"/>
                <w:b/>
                <w:noProof/>
                <w:sz w:val="20"/>
                <w:szCs w:val="20"/>
                <w:lang w:eastAsia="es-ES"/>
              </w:rPr>
            </w:pPr>
          </w:p>
          <w:p w:rsidR="00007A3F" w:rsidRPr="005639EB" w:rsidRDefault="00007A3F" w:rsidP="006D0E46">
            <w:pPr>
              <w:autoSpaceDE w:val="0"/>
              <w:jc w:val="both"/>
              <w:rPr>
                <w:rFonts w:ascii="Batang" w:eastAsia="Batang" w:hAnsi="Batang"/>
                <w:b/>
                <w:noProof/>
                <w:sz w:val="20"/>
                <w:szCs w:val="20"/>
                <w:lang w:eastAsia="es-ES"/>
              </w:rPr>
            </w:pPr>
          </w:p>
          <w:p w:rsidR="00007A3F" w:rsidRPr="005639EB" w:rsidRDefault="00007A3F" w:rsidP="006D0E46">
            <w:pPr>
              <w:autoSpaceDE w:val="0"/>
              <w:jc w:val="both"/>
              <w:rPr>
                <w:rFonts w:ascii="Batang" w:eastAsia="Batang" w:hAnsi="Batang"/>
                <w:b/>
                <w:noProof/>
                <w:sz w:val="20"/>
                <w:szCs w:val="20"/>
                <w:lang w:eastAsia="es-ES"/>
              </w:rPr>
            </w:pPr>
          </w:p>
          <w:p w:rsidR="00007A3F" w:rsidRPr="005639EB" w:rsidRDefault="00007A3F" w:rsidP="006D0E46">
            <w:pPr>
              <w:autoSpaceDE w:val="0"/>
              <w:jc w:val="both"/>
              <w:rPr>
                <w:rFonts w:ascii="Batang" w:eastAsia="Batang" w:hAnsi="Batang"/>
                <w:b/>
                <w:noProof/>
                <w:sz w:val="20"/>
                <w:szCs w:val="20"/>
                <w:lang w:eastAsia="es-ES"/>
              </w:rPr>
            </w:pPr>
          </w:p>
          <w:p w:rsidR="00007A3F" w:rsidRPr="005639EB" w:rsidRDefault="00007A3F" w:rsidP="006D0E46">
            <w:pPr>
              <w:autoSpaceDE w:val="0"/>
              <w:jc w:val="both"/>
              <w:rPr>
                <w:rFonts w:ascii="Batang" w:eastAsia="Batang" w:hAnsi="Batang" w:cs="Arial"/>
                <w:iCs/>
                <w:sz w:val="20"/>
                <w:szCs w:val="20"/>
              </w:rPr>
            </w:pPr>
            <w:r w:rsidRPr="005639EB">
              <w:rPr>
                <w:rFonts w:ascii="Batang" w:eastAsia="Batang" w:hAnsi="Batang"/>
                <w:b/>
                <w:noProof/>
                <w:sz w:val="20"/>
                <w:szCs w:val="20"/>
                <w:lang w:eastAsia="es-ES"/>
              </w:rPr>
              <w:t>Sr. Darío Ernesto Guadrón Ágreda.</w:t>
            </w:r>
          </w:p>
          <w:p w:rsidR="00007A3F" w:rsidRPr="005639EB" w:rsidRDefault="00007A3F" w:rsidP="006D0E46">
            <w:pPr>
              <w:autoSpaceDE w:val="0"/>
              <w:jc w:val="both"/>
              <w:rPr>
                <w:rFonts w:ascii="Batang" w:eastAsia="Batang" w:hAnsi="Batang" w:cs="Arial"/>
                <w:iCs/>
                <w:sz w:val="20"/>
                <w:szCs w:val="20"/>
              </w:rPr>
            </w:pPr>
            <w:r w:rsidRPr="005639EB">
              <w:rPr>
                <w:rFonts w:ascii="Batang" w:eastAsia="Batang" w:hAnsi="Batang" w:cs="Arial"/>
                <w:iCs/>
                <w:sz w:val="20"/>
                <w:szCs w:val="20"/>
              </w:rPr>
              <w:t>Octavo Regidor Propietario.</w:t>
            </w:r>
          </w:p>
        </w:tc>
      </w:tr>
      <w:tr w:rsidR="005639EB" w:rsidRPr="005639EB" w:rsidTr="006D0E46">
        <w:tc>
          <w:tcPr>
            <w:tcW w:w="4820" w:type="dxa"/>
          </w:tcPr>
          <w:p w:rsidR="00007A3F" w:rsidRPr="005639EB" w:rsidRDefault="00007A3F" w:rsidP="006D0E46">
            <w:pPr>
              <w:autoSpaceDE w:val="0"/>
              <w:jc w:val="both"/>
              <w:rPr>
                <w:rFonts w:ascii="Batang" w:eastAsia="Batang" w:hAnsi="Batang"/>
                <w:noProof/>
                <w:sz w:val="20"/>
                <w:szCs w:val="20"/>
                <w:lang w:eastAsia="es-ES"/>
              </w:rPr>
            </w:pPr>
          </w:p>
          <w:p w:rsidR="00007A3F" w:rsidRPr="005639EB" w:rsidRDefault="00007A3F" w:rsidP="006D0E46">
            <w:pPr>
              <w:autoSpaceDE w:val="0"/>
              <w:jc w:val="both"/>
              <w:rPr>
                <w:rFonts w:ascii="Batang" w:eastAsia="Batang" w:hAnsi="Batang"/>
                <w:noProof/>
                <w:sz w:val="20"/>
                <w:szCs w:val="20"/>
                <w:lang w:eastAsia="es-ES"/>
              </w:rPr>
            </w:pPr>
          </w:p>
          <w:p w:rsidR="002F22D8" w:rsidRPr="005639EB" w:rsidRDefault="002F22D8" w:rsidP="006D0E46">
            <w:pPr>
              <w:autoSpaceDE w:val="0"/>
              <w:jc w:val="both"/>
              <w:rPr>
                <w:rFonts w:ascii="Batang" w:eastAsia="Batang" w:hAnsi="Batang"/>
                <w:noProof/>
                <w:sz w:val="20"/>
                <w:szCs w:val="20"/>
                <w:lang w:eastAsia="es-ES"/>
              </w:rPr>
            </w:pPr>
          </w:p>
          <w:p w:rsidR="00007A3F" w:rsidRPr="005639EB" w:rsidRDefault="00007A3F" w:rsidP="006D0E46">
            <w:pPr>
              <w:autoSpaceDE w:val="0"/>
              <w:jc w:val="both"/>
              <w:rPr>
                <w:rFonts w:ascii="Batang" w:eastAsia="Batang" w:hAnsi="Batang"/>
                <w:noProof/>
                <w:sz w:val="20"/>
                <w:szCs w:val="20"/>
                <w:lang w:eastAsia="es-ES"/>
              </w:rPr>
            </w:pPr>
          </w:p>
          <w:p w:rsidR="00007A3F" w:rsidRPr="005639EB" w:rsidRDefault="00007A3F" w:rsidP="006D0E46">
            <w:pPr>
              <w:autoSpaceDE w:val="0"/>
              <w:jc w:val="both"/>
              <w:rPr>
                <w:rFonts w:ascii="Batang" w:eastAsia="Batang" w:hAnsi="Batang" w:cs="Arial"/>
                <w:b/>
                <w:iCs/>
                <w:sz w:val="20"/>
                <w:szCs w:val="20"/>
              </w:rPr>
            </w:pPr>
            <w:r w:rsidRPr="005639EB">
              <w:rPr>
                <w:rFonts w:ascii="Batang" w:eastAsia="Batang" w:hAnsi="Batang"/>
                <w:b/>
                <w:noProof/>
                <w:sz w:val="20"/>
                <w:szCs w:val="20"/>
                <w:lang w:eastAsia="es-ES"/>
              </w:rPr>
              <w:t>Sr. José Luis Escobar Ortìz.</w:t>
            </w:r>
          </w:p>
          <w:p w:rsidR="00007A3F" w:rsidRPr="005639EB" w:rsidRDefault="00007A3F" w:rsidP="006D0E46">
            <w:pPr>
              <w:autoSpaceDE w:val="0"/>
              <w:jc w:val="both"/>
              <w:rPr>
                <w:rFonts w:ascii="Batang" w:eastAsia="Batang" w:hAnsi="Batang" w:cs="Arial"/>
                <w:iCs/>
                <w:sz w:val="20"/>
                <w:szCs w:val="20"/>
              </w:rPr>
            </w:pPr>
            <w:r w:rsidRPr="005639EB">
              <w:rPr>
                <w:rFonts w:ascii="Batang" w:eastAsia="Batang" w:hAnsi="Batang" w:cs="Arial"/>
                <w:iCs/>
                <w:sz w:val="20"/>
                <w:szCs w:val="20"/>
              </w:rPr>
              <w:t>Noveno Regidor Propietario.</w:t>
            </w:r>
          </w:p>
        </w:tc>
        <w:tc>
          <w:tcPr>
            <w:tcW w:w="4529" w:type="dxa"/>
          </w:tcPr>
          <w:p w:rsidR="00007A3F" w:rsidRPr="005639EB" w:rsidRDefault="00007A3F" w:rsidP="006D0E46">
            <w:pPr>
              <w:autoSpaceDE w:val="0"/>
              <w:jc w:val="both"/>
              <w:rPr>
                <w:rFonts w:ascii="Batang" w:eastAsia="Batang" w:hAnsi="Batang"/>
                <w:b/>
                <w:noProof/>
                <w:sz w:val="20"/>
                <w:szCs w:val="20"/>
                <w:lang w:eastAsia="es-ES"/>
              </w:rPr>
            </w:pPr>
          </w:p>
          <w:p w:rsidR="00007A3F" w:rsidRPr="005639EB" w:rsidRDefault="00007A3F" w:rsidP="006D0E46">
            <w:pPr>
              <w:autoSpaceDE w:val="0"/>
              <w:jc w:val="both"/>
              <w:rPr>
                <w:rFonts w:ascii="Batang" w:eastAsia="Batang" w:hAnsi="Batang"/>
                <w:b/>
                <w:noProof/>
                <w:sz w:val="20"/>
                <w:szCs w:val="20"/>
                <w:lang w:eastAsia="es-ES"/>
              </w:rPr>
            </w:pPr>
          </w:p>
          <w:p w:rsidR="002F22D8" w:rsidRPr="005639EB" w:rsidRDefault="002F22D8" w:rsidP="006D0E46">
            <w:pPr>
              <w:autoSpaceDE w:val="0"/>
              <w:jc w:val="both"/>
              <w:rPr>
                <w:rFonts w:ascii="Batang" w:eastAsia="Batang" w:hAnsi="Batang"/>
                <w:b/>
                <w:noProof/>
                <w:sz w:val="20"/>
                <w:szCs w:val="20"/>
                <w:lang w:eastAsia="es-ES"/>
              </w:rPr>
            </w:pPr>
          </w:p>
          <w:p w:rsidR="00007A3F" w:rsidRPr="005639EB" w:rsidRDefault="00007A3F" w:rsidP="006D0E46">
            <w:pPr>
              <w:autoSpaceDE w:val="0"/>
              <w:jc w:val="both"/>
              <w:rPr>
                <w:rFonts w:ascii="Batang" w:eastAsia="Batang" w:hAnsi="Batang"/>
                <w:b/>
                <w:noProof/>
                <w:sz w:val="20"/>
                <w:szCs w:val="20"/>
                <w:lang w:eastAsia="es-ES"/>
              </w:rPr>
            </w:pPr>
          </w:p>
          <w:p w:rsidR="00007A3F" w:rsidRPr="005639EB" w:rsidRDefault="00007A3F" w:rsidP="006D0E46">
            <w:pPr>
              <w:autoSpaceDE w:val="0"/>
              <w:jc w:val="both"/>
              <w:rPr>
                <w:rFonts w:ascii="Batang" w:eastAsia="Batang" w:hAnsi="Batang" w:cs="Arial"/>
                <w:iCs/>
                <w:sz w:val="20"/>
                <w:szCs w:val="20"/>
              </w:rPr>
            </w:pPr>
            <w:r w:rsidRPr="005639EB">
              <w:rPr>
                <w:rFonts w:ascii="Batang" w:eastAsia="Batang" w:hAnsi="Batang"/>
                <w:b/>
                <w:noProof/>
                <w:sz w:val="20"/>
                <w:szCs w:val="20"/>
                <w:lang w:eastAsia="es-ES"/>
              </w:rPr>
              <w:t>Sr. Hugo Antonio Calderón Arriola.</w:t>
            </w:r>
          </w:p>
          <w:p w:rsidR="00007A3F" w:rsidRPr="005639EB" w:rsidRDefault="00007A3F" w:rsidP="006D0E46">
            <w:pPr>
              <w:autoSpaceDE w:val="0"/>
              <w:jc w:val="both"/>
              <w:rPr>
                <w:rFonts w:ascii="Batang" w:eastAsia="Batang" w:hAnsi="Batang" w:cs="Arial"/>
                <w:iCs/>
                <w:sz w:val="20"/>
                <w:szCs w:val="20"/>
              </w:rPr>
            </w:pPr>
            <w:r w:rsidRPr="005639EB">
              <w:rPr>
                <w:rFonts w:ascii="Batang" w:eastAsia="Batang" w:hAnsi="Batang" w:cs="Arial"/>
                <w:iCs/>
                <w:sz w:val="20"/>
                <w:szCs w:val="20"/>
              </w:rPr>
              <w:t>Décimo Regidor Propietario.</w:t>
            </w:r>
          </w:p>
        </w:tc>
      </w:tr>
      <w:tr w:rsidR="005639EB" w:rsidRPr="005639EB" w:rsidTr="006D0E46">
        <w:tc>
          <w:tcPr>
            <w:tcW w:w="4820" w:type="dxa"/>
          </w:tcPr>
          <w:p w:rsidR="00007A3F" w:rsidRPr="005639EB" w:rsidRDefault="00007A3F" w:rsidP="006D0E46">
            <w:pPr>
              <w:autoSpaceDE w:val="0"/>
              <w:jc w:val="both"/>
              <w:rPr>
                <w:rFonts w:ascii="Batang" w:eastAsia="Batang" w:hAnsi="Batang"/>
                <w:noProof/>
                <w:sz w:val="20"/>
                <w:szCs w:val="20"/>
                <w:lang w:eastAsia="es-ES"/>
              </w:rPr>
            </w:pPr>
          </w:p>
          <w:p w:rsidR="00007A3F" w:rsidRPr="005639EB" w:rsidRDefault="00007A3F" w:rsidP="006D0E46">
            <w:pPr>
              <w:autoSpaceDE w:val="0"/>
              <w:jc w:val="both"/>
              <w:rPr>
                <w:rFonts w:ascii="Batang" w:eastAsia="Batang" w:hAnsi="Batang"/>
                <w:noProof/>
                <w:sz w:val="20"/>
                <w:szCs w:val="20"/>
                <w:lang w:eastAsia="es-ES"/>
              </w:rPr>
            </w:pPr>
          </w:p>
          <w:p w:rsidR="002F22D8" w:rsidRPr="005639EB" w:rsidRDefault="002F22D8" w:rsidP="006D0E46">
            <w:pPr>
              <w:autoSpaceDE w:val="0"/>
              <w:jc w:val="both"/>
              <w:rPr>
                <w:rFonts w:ascii="Batang" w:eastAsia="Batang" w:hAnsi="Batang"/>
                <w:noProof/>
                <w:sz w:val="20"/>
                <w:szCs w:val="20"/>
                <w:lang w:eastAsia="es-ES"/>
              </w:rPr>
            </w:pPr>
          </w:p>
          <w:p w:rsidR="00007A3F" w:rsidRPr="005639EB" w:rsidRDefault="00007A3F" w:rsidP="006D0E46">
            <w:pPr>
              <w:autoSpaceDE w:val="0"/>
              <w:jc w:val="both"/>
              <w:rPr>
                <w:rFonts w:ascii="Batang" w:eastAsia="Batang" w:hAnsi="Batang"/>
                <w:noProof/>
                <w:sz w:val="20"/>
                <w:szCs w:val="20"/>
                <w:lang w:eastAsia="es-ES"/>
              </w:rPr>
            </w:pPr>
          </w:p>
          <w:p w:rsidR="00007A3F" w:rsidRPr="005639EB" w:rsidRDefault="00007A3F" w:rsidP="006D0E46">
            <w:pPr>
              <w:autoSpaceDE w:val="0"/>
              <w:jc w:val="both"/>
              <w:rPr>
                <w:rFonts w:ascii="Batang" w:eastAsia="Batang" w:hAnsi="Batang" w:cs="Arial"/>
                <w:b/>
                <w:iCs/>
                <w:sz w:val="20"/>
                <w:szCs w:val="20"/>
              </w:rPr>
            </w:pPr>
            <w:r w:rsidRPr="005639EB">
              <w:rPr>
                <w:rFonts w:ascii="Batang" w:eastAsia="Batang" w:hAnsi="Batang"/>
                <w:b/>
                <w:noProof/>
                <w:sz w:val="20"/>
                <w:szCs w:val="20"/>
                <w:lang w:eastAsia="es-ES"/>
              </w:rPr>
              <w:t>Sr. José Boris Ventura Rivas.</w:t>
            </w:r>
          </w:p>
          <w:p w:rsidR="00007A3F" w:rsidRDefault="00007A3F" w:rsidP="006D0E46">
            <w:pPr>
              <w:autoSpaceDE w:val="0"/>
              <w:jc w:val="both"/>
              <w:rPr>
                <w:rFonts w:ascii="Batang" w:eastAsia="Batang" w:hAnsi="Batang" w:cs="Arial"/>
                <w:iCs/>
                <w:sz w:val="20"/>
                <w:szCs w:val="20"/>
              </w:rPr>
            </w:pPr>
            <w:r w:rsidRPr="005639EB">
              <w:rPr>
                <w:rFonts w:ascii="Batang" w:eastAsia="Batang" w:hAnsi="Batang" w:cs="Arial"/>
                <w:iCs/>
                <w:sz w:val="20"/>
                <w:szCs w:val="20"/>
              </w:rPr>
              <w:t>Primer Regidor Suplente.</w:t>
            </w:r>
          </w:p>
          <w:p w:rsidR="00564580" w:rsidRPr="005639EB" w:rsidRDefault="00564580" w:rsidP="006D0E46">
            <w:pPr>
              <w:autoSpaceDE w:val="0"/>
              <w:jc w:val="both"/>
              <w:rPr>
                <w:rFonts w:ascii="Batang" w:eastAsia="Batang" w:hAnsi="Batang" w:cs="Arial"/>
                <w:iCs/>
                <w:sz w:val="20"/>
                <w:szCs w:val="20"/>
              </w:rPr>
            </w:pPr>
            <w:r>
              <w:rPr>
                <w:rFonts w:ascii="Batang" w:eastAsia="Batang" w:hAnsi="Batang" w:cs="Arial"/>
                <w:iCs/>
                <w:sz w:val="20"/>
                <w:szCs w:val="20"/>
              </w:rPr>
              <w:t>(Funge como Quinto Regidor Propietario)</w:t>
            </w:r>
          </w:p>
        </w:tc>
        <w:tc>
          <w:tcPr>
            <w:tcW w:w="4529" w:type="dxa"/>
          </w:tcPr>
          <w:p w:rsidR="00007A3F" w:rsidRPr="005639EB" w:rsidRDefault="00007A3F" w:rsidP="006D0E46">
            <w:pPr>
              <w:autoSpaceDE w:val="0"/>
              <w:jc w:val="both"/>
              <w:rPr>
                <w:rFonts w:ascii="Batang" w:eastAsia="Batang" w:hAnsi="Batang"/>
                <w:b/>
                <w:noProof/>
                <w:sz w:val="20"/>
                <w:szCs w:val="20"/>
                <w:lang w:eastAsia="es-ES"/>
              </w:rPr>
            </w:pPr>
          </w:p>
          <w:p w:rsidR="00007A3F" w:rsidRPr="005639EB" w:rsidRDefault="00007A3F" w:rsidP="006D0E46">
            <w:pPr>
              <w:autoSpaceDE w:val="0"/>
              <w:jc w:val="both"/>
              <w:rPr>
                <w:rFonts w:ascii="Batang" w:eastAsia="Batang" w:hAnsi="Batang"/>
                <w:b/>
                <w:noProof/>
                <w:sz w:val="20"/>
                <w:szCs w:val="20"/>
                <w:lang w:eastAsia="es-ES"/>
              </w:rPr>
            </w:pPr>
          </w:p>
          <w:p w:rsidR="00007A3F" w:rsidRPr="005639EB" w:rsidRDefault="00007A3F" w:rsidP="006D0E46">
            <w:pPr>
              <w:autoSpaceDE w:val="0"/>
              <w:jc w:val="both"/>
              <w:rPr>
                <w:rFonts w:ascii="Batang" w:eastAsia="Batang" w:hAnsi="Batang"/>
                <w:b/>
                <w:noProof/>
                <w:sz w:val="20"/>
                <w:szCs w:val="20"/>
                <w:lang w:eastAsia="es-ES"/>
              </w:rPr>
            </w:pPr>
          </w:p>
          <w:p w:rsidR="002F22D8" w:rsidRPr="005639EB" w:rsidRDefault="002F22D8" w:rsidP="006D0E46">
            <w:pPr>
              <w:autoSpaceDE w:val="0"/>
              <w:jc w:val="both"/>
              <w:rPr>
                <w:rFonts w:ascii="Batang" w:eastAsia="Batang" w:hAnsi="Batang"/>
                <w:b/>
                <w:noProof/>
                <w:sz w:val="20"/>
                <w:szCs w:val="20"/>
                <w:lang w:eastAsia="es-ES"/>
              </w:rPr>
            </w:pPr>
          </w:p>
          <w:p w:rsidR="00007A3F" w:rsidRPr="005639EB" w:rsidRDefault="00007A3F" w:rsidP="006D0E46">
            <w:pPr>
              <w:autoSpaceDE w:val="0"/>
              <w:jc w:val="both"/>
              <w:rPr>
                <w:rFonts w:ascii="Batang" w:eastAsia="Batang" w:hAnsi="Batang" w:cs="Arial"/>
                <w:iCs/>
                <w:sz w:val="20"/>
                <w:szCs w:val="20"/>
              </w:rPr>
            </w:pPr>
            <w:r w:rsidRPr="005639EB">
              <w:rPr>
                <w:rFonts w:ascii="Batang" w:eastAsia="Batang" w:hAnsi="Batang"/>
                <w:b/>
                <w:noProof/>
                <w:sz w:val="20"/>
                <w:szCs w:val="20"/>
                <w:lang w:eastAsia="es-ES"/>
              </w:rPr>
              <w:t>Licda. Evelyn Mariela Melgar Ruiz.</w:t>
            </w:r>
          </w:p>
          <w:p w:rsidR="00007A3F" w:rsidRPr="005639EB" w:rsidRDefault="00007A3F" w:rsidP="006D0E46">
            <w:pPr>
              <w:autoSpaceDE w:val="0"/>
              <w:jc w:val="both"/>
              <w:rPr>
                <w:rFonts w:ascii="Batang" w:eastAsia="Batang" w:hAnsi="Batang" w:cs="Arial"/>
                <w:iCs/>
                <w:sz w:val="20"/>
                <w:szCs w:val="20"/>
              </w:rPr>
            </w:pPr>
            <w:r w:rsidRPr="005639EB">
              <w:rPr>
                <w:rFonts w:ascii="Batang" w:eastAsia="Batang" w:hAnsi="Batang" w:cs="Arial"/>
                <w:iCs/>
                <w:sz w:val="20"/>
                <w:szCs w:val="20"/>
              </w:rPr>
              <w:t>Segunda Regidora Suplente.</w:t>
            </w:r>
          </w:p>
        </w:tc>
      </w:tr>
      <w:tr w:rsidR="005639EB" w:rsidRPr="005639EB" w:rsidTr="006D0E46">
        <w:tc>
          <w:tcPr>
            <w:tcW w:w="4820" w:type="dxa"/>
          </w:tcPr>
          <w:p w:rsidR="00007A3F" w:rsidRPr="005639EB" w:rsidRDefault="00007A3F" w:rsidP="006D0E46">
            <w:pPr>
              <w:autoSpaceDE w:val="0"/>
              <w:jc w:val="both"/>
              <w:rPr>
                <w:rFonts w:ascii="Batang" w:eastAsia="Batang" w:hAnsi="Batang"/>
                <w:noProof/>
                <w:sz w:val="20"/>
                <w:szCs w:val="20"/>
                <w:lang w:eastAsia="es-ES"/>
              </w:rPr>
            </w:pPr>
          </w:p>
          <w:p w:rsidR="00007A3F" w:rsidRPr="005639EB" w:rsidRDefault="00007A3F" w:rsidP="006D0E46">
            <w:pPr>
              <w:rPr>
                <w:rFonts w:ascii="Batang" w:eastAsia="Batang" w:hAnsi="Batang"/>
                <w:noProof/>
                <w:sz w:val="20"/>
                <w:szCs w:val="20"/>
                <w:lang w:eastAsia="es-ES"/>
              </w:rPr>
            </w:pPr>
          </w:p>
          <w:p w:rsidR="00007A3F" w:rsidRPr="005639EB" w:rsidRDefault="00007A3F" w:rsidP="006D0E46">
            <w:pPr>
              <w:rPr>
                <w:rFonts w:ascii="Batang" w:eastAsia="Batang" w:hAnsi="Batang"/>
                <w:noProof/>
                <w:sz w:val="20"/>
                <w:szCs w:val="20"/>
                <w:lang w:eastAsia="es-ES"/>
              </w:rPr>
            </w:pPr>
          </w:p>
          <w:p w:rsidR="00007A3F" w:rsidRPr="005639EB" w:rsidRDefault="00007A3F" w:rsidP="006D0E46">
            <w:pPr>
              <w:rPr>
                <w:rFonts w:ascii="Batang" w:eastAsia="Batang" w:hAnsi="Batang"/>
                <w:noProof/>
                <w:sz w:val="20"/>
                <w:szCs w:val="20"/>
                <w:lang w:eastAsia="es-ES"/>
              </w:rPr>
            </w:pPr>
          </w:p>
          <w:p w:rsidR="00007A3F" w:rsidRPr="005639EB" w:rsidRDefault="00007A3F" w:rsidP="006D0E46">
            <w:pPr>
              <w:autoSpaceDE w:val="0"/>
              <w:jc w:val="both"/>
              <w:rPr>
                <w:rFonts w:ascii="Batang" w:eastAsia="Batang" w:hAnsi="Batang" w:cs="Arial"/>
                <w:b/>
                <w:iCs/>
                <w:sz w:val="20"/>
                <w:szCs w:val="20"/>
              </w:rPr>
            </w:pPr>
            <w:r w:rsidRPr="005639EB">
              <w:rPr>
                <w:rFonts w:ascii="Batang" w:eastAsia="Batang" w:hAnsi="Batang"/>
                <w:b/>
                <w:noProof/>
                <w:sz w:val="20"/>
                <w:szCs w:val="20"/>
                <w:lang w:eastAsia="es-ES"/>
              </w:rPr>
              <w:t>Sr. Wilber Hernán Soriano Mena.</w:t>
            </w:r>
          </w:p>
          <w:p w:rsidR="00007A3F" w:rsidRPr="005639EB" w:rsidRDefault="00007A3F" w:rsidP="006D0E46">
            <w:pPr>
              <w:autoSpaceDE w:val="0"/>
              <w:jc w:val="both"/>
              <w:rPr>
                <w:rFonts w:ascii="Batang" w:eastAsia="Batang" w:hAnsi="Batang" w:cs="Arial"/>
                <w:iCs/>
                <w:sz w:val="20"/>
                <w:szCs w:val="20"/>
              </w:rPr>
            </w:pPr>
            <w:r w:rsidRPr="005639EB">
              <w:rPr>
                <w:rFonts w:ascii="Batang" w:eastAsia="Batang" w:hAnsi="Batang" w:cs="Arial"/>
                <w:iCs/>
                <w:sz w:val="20"/>
                <w:szCs w:val="20"/>
              </w:rPr>
              <w:t>Tercer Regidor Suplente.</w:t>
            </w:r>
          </w:p>
        </w:tc>
        <w:tc>
          <w:tcPr>
            <w:tcW w:w="4529" w:type="dxa"/>
          </w:tcPr>
          <w:p w:rsidR="00007A3F" w:rsidRPr="005639EB" w:rsidRDefault="00007A3F" w:rsidP="006D0E46">
            <w:pPr>
              <w:autoSpaceDE w:val="0"/>
              <w:jc w:val="both"/>
              <w:rPr>
                <w:rFonts w:ascii="Batang" w:eastAsia="Batang" w:hAnsi="Batang"/>
                <w:b/>
                <w:noProof/>
                <w:sz w:val="20"/>
                <w:szCs w:val="20"/>
                <w:lang w:eastAsia="es-ES"/>
              </w:rPr>
            </w:pPr>
          </w:p>
          <w:p w:rsidR="00007A3F" w:rsidRPr="005639EB" w:rsidRDefault="00007A3F" w:rsidP="006D0E46">
            <w:pPr>
              <w:autoSpaceDE w:val="0"/>
              <w:jc w:val="both"/>
              <w:rPr>
                <w:rFonts w:ascii="Batang" w:eastAsia="Batang" w:hAnsi="Batang"/>
                <w:b/>
                <w:noProof/>
                <w:sz w:val="20"/>
                <w:szCs w:val="20"/>
                <w:lang w:eastAsia="es-ES"/>
              </w:rPr>
            </w:pPr>
          </w:p>
          <w:p w:rsidR="00007A3F" w:rsidRPr="005639EB" w:rsidRDefault="00007A3F" w:rsidP="006D0E46">
            <w:pPr>
              <w:autoSpaceDE w:val="0"/>
              <w:jc w:val="both"/>
              <w:rPr>
                <w:rFonts w:ascii="Batang" w:eastAsia="Batang" w:hAnsi="Batang"/>
                <w:b/>
                <w:noProof/>
                <w:sz w:val="20"/>
                <w:szCs w:val="20"/>
                <w:lang w:eastAsia="es-ES"/>
              </w:rPr>
            </w:pPr>
          </w:p>
          <w:p w:rsidR="002F22D8" w:rsidRPr="005639EB" w:rsidRDefault="002F22D8" w:rsidP="006D0E46">
            <w:pPr>
              <w:autoSpaceDE w:val="0"/>
              <w:jc w:val="both"/>
              <w:rPr>
                <w:rFonts w:ascii="Batang" w:eastAsia="Batang" w:hAnsi="Batang"/>
                <w:b/>
                <w:noProof/>
                <w:sz w:val="20"/>
                <w:szCs w:val="20"/>
                <w:lang w:eastAsia="es-ES"/>
              </w:rPr>
            </w:pPr>
          </w:p>
          <w:p w:rsidR="00007A3F" w:rsidRPr="005639EB" w:rsidRDefault="00007A3F" w:rsidP="006D0E46">
            <w:pPr>
              <w:autoSpaceDE w:val="0"/>
              <w:rPr>
                <w:rFonts w:ascii="Batang" w:eastAsia="Batang" w:hAnsi="Batang"/>
                <w:b/>
                <w:noProof/>
                <w:sz w:val="20"/>
                <w:szCs w:val="20"/>
                <w:lang w:eastAsia="es-ES"/>
              </w:rPr>
            </w:pPr>
          </w:p>
          <w:p w:rsidR="00007A3F" w:rsidRPr="005639EB" w:rsidRDefault="00007A3F" w:rsidP="006D0E46">
            <w:pPr>
              <w:autoSpaceDE w:val="0"/>
              <w:rPr>
                <w:rFonts w:ascii="Batang" w:eastAsia="Batang" w:hAnsi="Batang"/>
                <w:b/>
                <w:noProof/>
                <w:sz w:val="20"/>
                <w:szCs w:val="20"/>
                <w:lang w:eastAsia="es-ES"/>
              </w:rPr>
            </w:pPr>
            <w:r w:rsidRPr="005639EB">
              <w:rPr>
                <w:rFonts w:ascii="Batang" w:eastAsia="Batang" w:hAnsi="Batang"/>
                <w:b/>
                <w:noProof/>
                <w:sz w:val="20"/>
                <w:szCs w:val="20"/>
                <w:lang w:eastAsia="es-ES"/>
              </w:rPr>
              <w:t xml:space="preserve"> Lic. Abel López Leiva.</w:t>
            </w:r>
          </w:p>
          <w:p w:rsidR="00007A3F" w:rsidRPr="005639EB" w:rsidRDefault="00007A3F" w:rsidP="006D0E46">
            <w:pPr>
              <w:autoSpaceDE w:val="0"/>
              <w:jc w:val="both"/>
              <w:rPr>
                <w:rFonts w:ascii="Batang" w:eastAsia="Batang" w:hAnsi="Batang" w:cs="Arial"/>
                <w:iCs/>
                <w:sz w:val="20"/>
                <w:szCs w:val="20"/>
              </w:rPr>
            </w:pPr>
            <w:r w:rsidRPr="005639EB">
              <w:rPr>
                <w:rFonts w:ascii="Batang" w:eastAsia="Batang" w:hAnsi="Batang"/>
                <w:noProof/>
                <w:sz w:val="20"/>
                <w:szCs w:val="20"/>
                <w:lang w:eastAsia="es-ES"/>
              </w:rPr>
              <w:t xml:space="preserve"> Secretario.</w:t>
            </w:r>
          </w:p>
        </w:tc>
      </w:tr>
    </w:tbl>
    <w:p w:rsidR="00F3309D" w:rsidRPr="00DF593C" w:rsidRDefault="00F3309D" w:rsidP="001939CE">
      <w:pPr>
        <w:autoSpaceDE w:val="0"/>
        <w:spacing w:line="360" w:lineRule="auto"/>
        <w:jc w:val="both"/>
        <w:rPr>
          <w:rFonts w:ascii="Batang" w:eastAsia="Batang" w:hAnsi="Batang"/>
          <w:noProof/>
          <w:lang w:val="es-SV" w:eastAsia="es-ES"/>
        </w:rPr>
      </w:pPr>
    </w:p>
    <w:sectPr w:rsidR="00F3309D" w:rsidRPr="00DF593C" w:rsidSect="00635C14">
      <w:pgSz w:w="11906" w:h="16838"/>
      <w:pgMar w:top="1418" w:right="85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erif">
    <w:altName w:val="MS Mincho"/>
    <w:charset w:val="80"/>
    <w:family w:val="roman"/>
    <w:pitch w:val="variable"/>
  </w:font>
  <w:font w:name="WenQuanYi Micro Hei">
    <w:altName w:val="MS Mincho"/>
    <w:charset w:val="80"/>
    <w:family w:val="auto"/>
    <w:pitch w:val="variable"/>
  </w:font>
  <w:font w:name="Lohit Hindi">
    <w:altName w:val="MS Mincho"/>
    <w:charset w:val="80"/>
    <w:family w:val="auto"/>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haroni">
    <w:panose1 w:val="02010803020104030203"/>
    <w:charset w:val="B1"/>
    <w:family w:val="auto"/>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7477E"/>
    <w:multiLevelType w:val="hybridMultilevel"/>
    <w:tmpl w:val="C86C73C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F474D18"/>
    <w:multiLevelType w:val="hybridMultilevel"/>
    <w:tmpl w:val="DED65364"/>
    <w:lvl w:ilvl="0" w:tplc="B302F238">
      <w:start w:val="1"/>
      <w:numFmt w:val="bullet"/>
      <w:lvlText w:val=""/>
      <w:lvlJc w:val="left"/>
      <w:pPr>
        <w:ind w:left="720" w:hanging="360"/>
      </w:pPr>
      <w:rPr>
        <w:rFonts w:ascii="Wingdings" w:hAnsi="Wingding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16221A0"/>
    <w:multiLevelType w:val="hybridMultilevel"/>
    <w:tmpl w:val="48F2FF98"/>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 w15:restartNumberingAfterBreak="0">
    <w:nsid w:val="138D4C2A"/>
    <w:multiLevelType w:val="hybridMultilevel"/>
    <w:tmpl w:val="3A3EDA8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A235DFC"/>
    <w:multiLevelType w:val="hybridMultilevel"/>
    <w:tmpl w:val="F89614D0"/>
    <w:lvl w:ilvl="0" w:tplc="BF62A69E">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9363C20"/>
    <w:multiLevelType w:val="hybridMultilevel"/>
    <w:tmpl w:val="6B30863E"/>
    <w:lvl w:ilvl="0" w:tplc="7E889140">
      <w:start w:val="1"/>
      <w:numFmt w:val="decimal"/>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0421AB2"/>
    <w:multiLevelType w:val="hybridMultilevel"/>
    <w:tmpl w:val="7A66F65E"/>
    <w:lvl w:ilvl="0" w:tplc="2B442F9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38C3BD6"/>
    <w:multiLevelType w:val="hybridMultilevel"/>
    <w:tmpl w:val="6B30863E"/>
    <w:lvl w:ilvl="0" w:tplc="7E889140">
      <w:start w:val="1"/>
      <w:numFmt w:val="decimal"/>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B3B0D76"/>
    <w:multiLevelType w:val="hybridMultilevel"/>
    <w:tmpl w:val="BE369EFA"/>
    <w:lvl w:ilvl="0" w:tplc="5E3A3F7E">
      <w:start w:val="1"/>
      <w:numFmt w:val="decimal"/>
      <w:lvlText w:val="%1."/>
      <w:lvlJc w:val="left"/>
      <w:pPr>
        <w:ind w:left="720" w:hanging="360"/>
      </w:pPr>
      <w:rPr>
        <w:rFonts w:hint="default"/>
        <w:b/>
        <w:color w:val="auto"/>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5146560"/>
    <w:multiLevelType w:val="hybridMultilevel"/>
    <w:tmpl w:val="A0BA9A48"/>
    <w:lvl w:ilvl="0" w:tplc="3D566D04">
      <w:start w:val="1"/>
      <w:numFmt w:val="decimal"/>
      <w:lvlText w:val="%1."/>
      <w:lvlJc w:val="left"/>
      <w:pPr>
        <w:ind w:left="1080" w:hanging="360"/>
      </w:pPr>
      <w:rPr>
        <w:rFonts w:hint="default"/>
        <w:b/>
        <w:sz w:val="22"/>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47F71A7D"/>
    <w:multiLevelType w:val="hybridMultilevel"/>
    <w:tmpl w:val="BE369EFA"/>
    <w:lvl w:ilvl="0" w:tplc="5E3A3F7E">
      <w:start w:val="1"/>
      <w:numFmt w:val="decimal"/>
      <w:lvlText w:val="%1."/>
      <w:lvlJc w:val="left"/>
      <w:pPr>
        <w:ind w:left="720" w:hanging="360"/>
      </w:pPr>
      <w:rPr>
        <w:rFonts w:hint="default"/>
        <w:b/>
        <w:color w:val="auto"/>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A351931"/>
    <w:multiLevelType w:val="hybridMultilevel"/>
    <w:tmpl w:val="D55CEA58"/>
    <w:lvl w:ilvl="0" w:tplc="810E7FA8">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519B7216"/>
    <w:multiLevelType w:val="hybridMultilevel"/>
    <w:tmpl w:val="E7123A26"/>
    <w:lvl w:ilvl="0" w:tplc="2E9224E4">
      <w:start w:val="1"/>
      <w:numFmt w:val="decimal"/>
      <w:lvlText w:val="%1."/>
      <w:lvlJc w:val="righ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6953553B"/>
    <w:multiLevelType w:val="multilevel"/>
    <w:tmpl w:val="1FEAC17C"/>
    <w:lvl w:ilvl="0">
      <w:start w:val="1"/>
      <w:numFmt w:val="decimal"/>
      <w:lvlText w:val="%1."/>
      <w:lvlJc w:val="left"/>
      <w:pPr>
        <w:ind w:left="720" w:hanging="360"/>
      </w:pPr>
      <w:rPr>
        <w:rFonts w:hint="default"/>
        <w:b/>
      </w:rPr>
    </w:lvl>
    <w:lvl w:ilvl="1">
      <w:start w:val="3"/>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4320" w:hanging="180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400" w:hanging="2160"/>
      </w:pPr>
      <w:rPr>
        <w:rFonts w:hint="default"/>
        <w:b/>
      </w:rPr>
    </w:lvl>
  </w:abstractNum>
  <w:abstractNum w:abstractNumId="14" w15:restartNumberingAfterBreak="0">
    <w:nsid w:val="6F456D48"/>
    <w:multiLevelType w:val="hybridMultilevel"/>
    <w:tmpl w:val="5568EFC8"/>
    <w:lvl w:ilvl="0" w:tplc="6C1AB92C">
      <w:start w:val="1"/>
      <w:numFmt w:val="decimal"/>
      <w:lvlText w:val="%1."/>
      <w:lvlJc w:val="left"/>
      <w:pPr>
        <w:ind w:left="690" w:hanging="360"/>
      </w:pPr>
      <w:rPr>
        <w:rFonts w:hint="default"/>
        <w:b/>
      </w:rPr>
    </w:lvl>
    <w:lvl w:ilvl="1" w:tplc="440A0019" w:tentative="1">
      <w:start w:val="1"/>
      <w:numFmt w:val="lowerLetter"/>
      <w:lvlText w:val="%2."/>
      <w:lvlJc w:val="left"/>
      <w:pPr>
        <w:ind w:left="1410" w:hanging="360"/>
      </w:pPr>
    </w:lvl>
    <w:lvl w:ilvl="2" w:tplc="440A001B" w:tentative="1">
      <w:start w:val="1"/>
      <w:numFmt w:val="lowerRoman"/>
      <w:lvlText w:val="%3."/>
      <w:lvlJc w:val="right"/>
      <w:pPr>
        <w:ind w:left="2130" w:hanging="180"/>
      </w:pPr>
    </w:lvl>
    <w:lvl w:ilvl="3" w:tplc="440A000F" w:tentative="1">
      <w:start w:val="1"/>
      <w:numFmt w:val="decimal"/>
      <w:lvlText w:val="%4."/>
      <w:lvlJc w:val="left"/>
      <w:pPr>
        <w:ind w:left="2850" w:hanging="360"/>
      </w:pPr>
    </w:lvl>
    <w:lvl w:ilvl="4" w:tplc="440A0019" w:tentative="1">
      <w:start w:val="1"/>
      <w:numFmt w:val="lowerLetter"/>
      <w:lvlText w:val="%5."/>
      <w:lvlJc w:val="left"/>
      <w:pPr>
        <w:ind w:left="3570" w:hanging="360"/>
      </w:pPr>
    </w:lvl>
    <w:lvl w:ilvl="5" w:tplc="440A001B" w:tentative="1">
      <w:start w:val="1"/>
      <w:numFmt w:val="lowerRoman"/>
      <w:lvlText w:val="%6."/>
      <w:lvlJc w:val="right"/>
      <w:pPr>
        <w:ind w:left="4290" w:hanging="180"/>
      </w:pPr>
    </w:lvl>
    <w:lvl w:ilvl="6" w:tplc="440A000F" w:tentative="1">
      <w:start w:val="1"/>
      <w:numFmt w:val="decimal"/>
      <w:lvlText w:val="%7."/>
      <w:lvlJc w:val="left"/>
      <w:pPr>
        <w:ind w:left="5010" w:hanging="360"/>
      </w:pPr>
    </w:lvl>
    <w:lvl w:ilvl="7" w:tplc="440A0019" w:tentative="1">
      <w:start w:val="1"/>
      <w:numFmt w:val="lowerLetter"/>
      <w:lvlText w:val="%8."/>
      <w:lvlJc w:val="left"/>
      <w:pPr>
        <w:ind w:left="5730" w:hanging="360"/>
      </w:pPr>
    </w:lvl>
    <w:lvl w:ilvl="8" w:tplc="440A001B" w:tentative="1">
      <w:start w:val="1"/>
      <w:numFmt w:val="lowerRoman"/>
      <w:lvlText w:val="%9."/>
      <w:lvlJc w:val="right"/>
      <w:pPr>
        <w:ind w:left="6450" w:hanging="180"/>
      </w:pPr>
    </w:lvl>
  </w:abstractNum>
  <w:abstractNum w:abstractNumId="15" w15:restartNumberingAfterBreak="0">
    <w:nsid w:val="708F7FE7"/>
    <w:multiLevelType w:val="hybridMultilevel"/>
    <w:tmpl w:val="2FB6D28E"/>
    <w:lvl w:ilvl="0" w:tplc="0C0A000F">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4703DCF"/>
    <w:multiLevelType w:val="hybridMultilevel"/>
    <w:tmpl w:val="BE369EFA"/>
    <w:lvl w:ilvl="0" w:tplc="5E3A3F7E">
      <w:start w:val="1"/>
      <w:numFmt w:val="decimal"/>
      <w:lvlText w:val="%1."/>
      <w:lvlJc w:val="left"/>
      <w:pPr>
        <w:ind w:left="720" w:hanging="360"/>
      </w:pPr>
      <w:rPr>
        <w:rFonts w:hint="default"/>
        <w:b/>
        <w:color w:val="auto"/>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8B62B6D"/>
    <w:multiLevelType w:val="hybridMultilevel"/>
    <w:tmpl w:val="AC7EC9C8"/>
    <w:lvl w:ilvl="0" w:tplc="78A253EA">
      <w:start w:val="1"/>
      <w:numFmt w:val="decimal"/>
      <w:lvlText w:val="%1."/>
      <w:lvlJc w:val="righ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7A3D5C2C"/>
    <w:multiLevelType w:val="hybridMultilevel"/>
    <w:tmpl w:val="824ABED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7E414E5D"/>
    <w:multiLevelType w:val="hybridMultilevel"/>
    <w:tmpl w:val="CA049124"/>
    <w:lvl w:ilvl="0" w:tplc="0C0A000F">
      <w:start w:val="1"/>
      <w:numFmt w:val="decimal"/>
      <w:lvlText w:val="%1."/>
      <w:lvlJc w:val="left"/>
      <w:pPr>
        <w:ind w:left="720" w:hanging="360"/>
      </w:pPr>
      <w:rPr>
        <w:b/>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num>
  <w:num w:numId="2">
    <w:abstractNumId w:val="6"/>
  </w:num>
  <w:num w:numId="3">
    <w:abstractNumId w:val="18"/>
  </w:num>
  <w:num w:numId="4">
    <w:abstractNumId w:val="2"/>
  </w:num>
  <w:num w:numId="5">
    <w:abstractNumId w:val="17"/>
  </w:num>
  <w:num w:numId="6">
    <w:abstractNumId w:val="12"/>
  </w:num>
  <w:num w:numId="7">
    <w:abstractNumId w:val="3"/>
  </w:num>
  <w:num w:numId="8">
    <w:abstractNumId w:val="0"/>
  </w:num>
  <w:num w:numId="9">
    <w:abstractNumId w:val="4"/>
  </w:num>
  <w:num w:numId="10">
    <w:abstractNumId w:val="16"/>
  </w:num>
  <w:num w:numId="11">
    <w:abstractNumId w:val="10"/>
  </w:num>
  <w:num w:numId="12">
    <w:abstractNumId w:val="8"/>
  </w:num>
  <w:num w:numId="13">
    <w:abstractNumId w:val="15"/>
  </w:num>
  <w:num w:numId="14">
    <w:abstractNumId w:val="19"/>
  </w:num>
  <w:num w:numId="15">
    <w:abstractNumId w:val="13"/>
  </w:num>
  <w:num w:numId="16">
    <w:abstractNumId w:val="5"/>
  </w:num>
  <w:num w:numId="17">
    <w:abstractNumId w:val="14"/>
  </w:num>
  <w:num w:numId="18">
    <w:abstractNumId w:val="11"/>
  </w:num>
  <w:num w:numId="19">
    <w:abstractNumId w:val="1"/>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CE6"/>
    <w:rsid w:val="00003C9E"/>
    <w:rsid w:val="000046B2"/>
    <w:rsid w:val="0000627C"/>
    <w:rsid w:val="00007A3F"/>
    <w:rsid w:val="00011378"/>
    <w:rsid w:val="00016332"/>
    <w:rsid w:val="00020A76"/>
    <w:rsid w:val="00024029"/>
    <w:rsid w:val="00024942"/>
    <w:rsid w:val="00035B9B"/>
    <w:rsid w:val="0004274C"/>
    <w:rsid w:val="00046A56"/>
    <w:rsid w:val="00051E08"/>
    <w:rsid w:val="000523CF"/>
    <w:rsid w:val="00052CBD"/>
    <w:rsid w:val="00062393"/>
    <w:rsid w:val="0006510E"/>
    <w:rsid w:val="000660C6"/>
    <w:rsid w:val="0007039A"/>
    <w:rsid w:val="00070889"/>
    <w:rsid w:val="00077D6B"/>
    <w:rsid w:val="00090987"/>
    <w:rsid w:val="0009385D"/>
    <w:rsid w:val="000A07C8"/>
    <w:rsid w:val="000A2582"/>
    <w:rsid w:val="000A299D"/>
    <w:rsid w:val="000A4160"/>
    <w:rsid w:val="000A4301"/>
    <w:rsid w:val="000A6E0D"/>
    <w:rsid w:val="000B15DD"/>
    <w:rsid w:val="000B3ABF"/>
    <w:rsid w:val="000B425E"/>
    <w:rsid w:val="000B598C"/>
    <w:rsid w:val="000B6DCC"/>
    <w:rsid w:val="000C0325"/>
    <w:rsid w:val="000C0F15"/>
    <w:rsid w:val="000C1E9B"/>
    <w:rsid w:val="000C3140"/>
    <w:rsid w:val="000C3AF2"/>
    <w:rsid w:val="000C4F0D"/>
    <w:rsid w:val="000C53D4"/>
    <w:rsid w:val="000C5BDE"/>
    <w:rsid w:val="000D16A3"/>
    <w:rsid w:val="000D718A"/>
    <w:rsid w:val="000E42A6"/>
    <w:rsid w:val="000E43C7"/>
    <w:rsid w:val="000E60A0"/>
    <w:rsid w:val="000F138D"/>
    <w:rsid w:val="000F3708"/>
    <w:rsid w:val="000F488E"/>
    <w:rsid w:val="000F52DD"/>
    <w:rsid w:val="000F57C1"/>
    <w:rsid w:val="001008A6"/>
    <w:rsid w:val="001053B0"/>
    <w:rsid w:val="00106D3E"/>
    <w:rsid w:val="00111EE7"/>
    <w:rsid w:val="0011276F"/>
    <w:rsid w:val="00122BA3"/>
    <w:rsid w:val="00123A0B"/>
    <w:rsid w:val="001267B1"/>
    <w:rsid w:val="0013036D"/>
    <w:rsid w:val="00132034"/>
    <w:rsid w:val="001329AF"/>
    <w:rsid w:val="0013337C"/>
    <w:rsid w:val="00134936"/>
    <w:rsid w:val="00135387"/>
    <w:rsid w:val="00136CA2"/>
    <w:rsid w:val="001401B2"/>
    <w:rsid w:val="0014354D"/>
    <w:rsid w:val="00144F5E"/>
    <w:rsid w:val="0014625A"/>
    <w:rsid w:val="001516E7"/>
    <w:rsid w:val="00157F10"/>
    <w:rsid w:val="00160C04"/>
    <w:rsid w:val="00161386"/>
    <w:rsid w:val="00161A78"/>
    <w:rsid w:val="0016278E"/>
    <w:rsid w:val="00162AF8"/>
    <w:rsid w:val="00163903"/>
    <w:rsid w:val="00166CA2"/>
    <w:rsid w:val="001675C1"/>
    <w:rsid w:val="001763A4"/>
    <w:rsid w:val="001763D2"/>
    <w:rsid w:val="00176563"/>
    <w:rsid w:val="001766DB"/>
    <w:rsid w:val="0018180C"/>
    <w:rsid w:val="00181BCB"/>
    <w:rsid w:val="0019095B"/>
    <w:rsid w:val="001939CE"/>
    <w:rsid w:val="00196980"/>
    <w:rsid w:val="00197675"/>
    <w:rsid w:val="001A046F"/>
    <w:rsid w:val="001A3579"/>
    <w:rsid w:val="001A674A"/>
    <w:rsid w:val="001B15CF"/>
    <w:rsid w:val="001B162C"/>
    <w:rsid w:val="001B2294"/>
    <w:rsid w:val="001B3138"/>
    <w:rsid w:val="001B5F74"/>
    <w:rsid w:val="001C278F"/>
    <w:rsid w:val="001C2B78"/>
    <w:rsid w:val="001C4425"/>
    <w:rsid w:val="001C7164"/>
    <w:rsid w:val="001C7792"/>
    <w:rsid w:val="001D2F62"/>
    <w:rsid w:val="001D42A6"/>
    <w:rsid w:val="001E0CFB"/>
    <w:rsid w:val="001E184A"/>
    <w:rsid w:val="001E2C9F"/>
    <w:rsid w:val="001E35E0"/>
    <w:rsid w:val="001E7230"/>
    <w:rsid w:val="001F613E"/>
    <w:rsid w:val="001F63C1"/>
    <w:rsid w:val="0020326C"/>
    <w:rsid w:val="002046C9"/>
    <w:rsid w:val="002050F5"/>
    <w:rsid w:val="002120EE"/>
    <w:rsid w:val="002128F1"/>
    <w:rsid w:val="00213C64"/>
    <w:rsid w:val="00215F1A"/>
    <w:rsid w:val="00217DD4"/>
    <w:rsid w:val="00217F9A"/>
    <w:rsid w:val="00221659"/>
    <w:rsid w:val="00222194"/>
    <w:rsid w:val="0022753B"/>
    <w:rsid w:val="00230B90"/>
    <w:rsid w:val="002363C2"/>
    <w:rsid w:val="002377EE"/>
    <w:rsid w:val="00240EBF"/>
    <w:rsid w:val="00240F25"/>
    <w:rsid w:val="002418E0"/>
    <w:rsid w:val="00245874"/>
    <w:rsid w:val="00245C58"/>
    <w:rsid w:val="00245DAD"/>
    <w:rsid w:val="00246332"/>
    <w:rsid w:val="00247287"/>
    <w:rsid w:val="002474D6"/>
    <w:rsid w:val="00247C18"/>
    <w:rsid w:val="00250D53"/>
    <w:rsid w:val="00255133"/>
    <w:rsid w:val="00262C72"/>
    <w:rsid w:val="00265E3D"/>
    <w:rsid w:val="002662A2"/>
    <w:rsid w:val="00266B7E"/>
    <w:rsid w:val="00267201"/>
    <w:rsid w:val="00267452"/>
    <w:rsid w:val="00275AA2"/>
    <w:rsid w:val="0027633B"/>
    <w:rsid w:val="0028115E"/>
    <w:rsid w:val="00283503"/>
    <w:rsid w:val="00284B99"/>
    <w:rsid w:val="002874FE"/>
    <w:rsid w:val="002877AC"/>
    <w:rsid w:val="00293CAD"/>
    <w:rsid w:val="002965B5"/>
    <w:rsid w:val="00297461"/>
    <w:rsid w:val="002A2402"/>
    <w:rsid w:val="002A4A90"/>
    <w:rsid w:val="002A71DB"/>
    <w:rsid w:val="002B6AA9"/>
    <w:rsid w:val="002B7CE5"/>
    <w:rsid w:val="002C2169"/>
    <w:rsid w:val="002C2FA3"/>
    <w:rsid w:val="002C5E64"/>
    <w:rsid w:val="002C726A"/>
    <w:rsid w:val="002C7A7E"/>
    <w:rsid w:val="002D1220"/>
    <w:rsid w:val="002D2C94"/>
    <w:rsid w:val="002D341E"/>
    <w:rsid w:val="002D5804"/>
    <w:rsid w:val="002D5C5B"/>
    <w:rsid w:val="002D601E"/>
    <w:rsid w:val="002D7215"/>
    <w:rsid w:val="002E2EC3"/>
    <w:rsid w:val="002E3739"/>
    <w:rsid w:val="002E493D"/>
    <w:rsid w:val="002E6D08"/>
    <w:rsid w:val="002E72D2"/>
    <w:rsid w:val="002F04FA"/>
    <w:rsid w:val="002F088C"/>
    <w:rsid w:val="002F0D3F"/>
    <w:rsid w:val="002F22D8"/>
    <w:rsid w:val="002F593D"/>
    <w:rsid w:val="002F66CA"/>
    <w:rsid w:val="00300B66"/>
    <w:rsid w:val="00301484"/>
    <w:rsid w:val="0030186C"/>
    <w:rsid w:val="003019D5"/>
    <w:rsid w:val="003022B1"/>
    <w:rsid w:val="00302EAE"/>
    <w:rsid w:val="003036C9"/>
    <w:rsid w:val="00307708"/>
    <w:rsid w:val="0031148E"/>
    <w:rsid w:val="00320D8E"/>
    <w:rsid w:val="00322E65"/>
    <w:rsid w:val="00324B01"/>
    <w:rsid w:val="00332A0F"/>
    <w:rsid w:val="0033334E"/>
    <w:rsid w:val="00334C84"/>
    <w:rsid w:val="00335617"/>
    <w:rsid w:val="00336D33"/>
    <w:rsid w:val="003377D9"/>
    <w:rsid w:val="00337E70"/>
    <w:rsid w:val="003421E1"/>
    <w:rsid w:val="003440F9"/>
    <w:rsid w:val="003442EC"/>
    <w:rsid w:val="00351E19"/>
    <w:rsid w:val="00353353"/>
    <w:rsid w:val="00356805"/>
    <w:rsid w:val="00356853"/>
    <w:rsid w:val="00357CB3"/>
    <w:rsid w:val="00357F2F"/>
    <w:rsid w:val="00360E10"/>
    <w:rsid w:val="00361F0D"/>
    <w:rsid w:val="00361FDF"/>
    <w:rsid w:val="00363918"/>
    <w:rsid w:val="00370806"/>
    <w:rsid w:val="00371D75"/>
    <w:rsid w:val="003749F1"/>
    <w:rsid w:val="00376764"/>
    <w:rsid w:val="0038376D"/>
    <w:rsid w:val="003853A4"/>
    <w:rsid w:val="003871F1"/>
    <w:rsid w:val="0039156A"/>
    <w:rsid w:val="0039171A"/>
    <w:rsid w:val="003A15BC"/>
    <w:rsid w:val="003A379E"/>
    <w:rsid w:val="003A4B10"/>
    <w:rsid w:val="003A6E2D"/>
    <w:rsid w:val="003B139B"/>
    <w:rsid w:val="003B698C"/>
    <w:rsid w:val="003B7A4B"/>
    <w:rsid w:val="003C233C"/>
    <w:rsid w:val="003C4601"/>
    <w:rsid w:val="003D1AB4"/>
    <w:rsid w:val="003D3E75"/>
    <w:rsid w:val="003D75C6"/>
    <w:rsid w:val="003D7DCD"/>
    <w:rsid w:val="003E1E55"/>
    <w:rsid w:val="003E6916"/>
    <w:rsid w:val="00406C01"/>
    <w:rsid w:val="004079D5"/>
    <w:rsid w:val="00413640"/>
    <w:rsid w:val="00415F0C"/>
    <w:rsid w:val="0042559B"/>
    <w:rsid w:val="00425BAD"/>
    <w:rsid w:val="00426B8D"/>
    <w:rsid w:val="00433642"/>
    <w:rsid w:val="004369B9"/>
    <w:rsid w:val="00436F68"/>
    <w:rsid w:val="00444331"/>
    <w:rsid w:val="00444CCE"/>
    <w:rsid w:val="004450F1"/>
    <w:rsid w:val="00445791"/>
    <w:rsid w:val="00446091"/>
    <w:rsid w:val="00454970"/>
    <w:rsid w:val="00463218"/>
    <w:rsid w:val="0046370B"/>
    <w:rsid w:val="00463C03"/>
    <w:rsid w:val="004663AA"/>
    <w:rsid w:val="00470500"/>
    <w:rsid w:val="004718E7"/>
    <w:rsid w:val="00472A32"/>
    <w:rsid w:val="004757FE"/>
    <w:rsid w:val="00477605"/>
    <w:rsid w:val="00477687"/>
    <w:rsid w:val="004845ED"/>
    <w:rsid w:val="004852C3"/>
    <w:rsid w:val="00486852"/>
    <w:rsid w:val="004875F8"/>
    <w:rsid w:val="00491AE2"/>
    <w:rsid w:val="00494611"/>
    <w:rsid w:val="00494EE8"/>
    <w:rsid w:val="00496160"/>
    <w:rsid w:val="004A116D"/>
    <w:rsid w:val="004A1412"/>
    <w:rsid w:val="004A3350"/>
    <w:rsid w:val="004A5348"/>
    <w:rsid w:val="004A7157"/>
    <w:rsid w:val="004B32FC"/>
    <w:rsid w:val="004B4B75"/>
    <w:rsid w:val="004C087F"/>
    <w:rsid w:val="004C17A8"/>
    <w:rsid w:val="004D22DE"/>
    <w:rsid w:val="004D461C"/>
    <w:rsid w:val="004D4FCA"/>
    <w:rsid w:val="004E02D6"/>
    <w:rsid w:val="004E1905"/>
    <w:rsid w:val="004E2786"/>
    <w:rsid w:val="004E50DB"/>
    <w:rsid w:val="004E56F0"/>
    <w:rsid w:val="004F4097"/>
    <w:rsid w:val="004F4AA4"/>
    <w:rsid w:val="004F4C43"/>
    <w:rsid w:val="00500425"/>
    <w:rsid w:val="005064B4"/>
    <w:rsid w:val="00510A7C"/>
    <w:rsid w:val="00510AF8"/>
    <w:rsid w:val="00510DC1"/>
    <w:rsid w:val="00512E79"/>
    <w:rsid w:val="00522E6C"/>
    <w:rsid w:val="00524B85"/>
    <w:rsid w:val="00537850"/>
    <w:rsid w:val="00542F59"/>
    <w:rsid w:val="005431E2"/>
    <w:rsid w:val="005445C5"/>
    <w:rsid w:val="005456FA"/>
    <w:rsid w:val="00550F24"/>
    <w:rsid w:val="00551F33"/>
    <w:rsid w:val="00552481"/>
    <w:rsid w:val="0055287F"/>
    <w:rsid w:val="00555BA2"/>
    <w:rsid w:val="0055609E"/>
    <w:rsid w:val="00560BD4"/>
    <w:rsid w:val="005639EB"/>
    <w:rsid w:val="00564580"/>
    <w:rsid w:val="0056517D"/>
    <w:rsid w:val="00565CCE"/>
    <w:rsid w:val="00567476"/>
    <w:rsid w:val="00570B02"/>
    <w:rsid w:val="0057186A"/>
    <w:rsid w:val="00572A75"/>
    <w:rsid w:val="005744DA"/>
    <w:rsid w:val="00574F45"/>
    <w:rsid w:val="00577D43"/>
    <w:rsid w:val="00587DDB"/>
    <w:rsid w:val="00592C28"/>
    <w:rsid w:val="00595836"/>
    <w:rsid w:val="00596F5F"/>
    <w:rsid w:val="005A0A04"/>
    <w:rsid w:val="005A1884"/>
    <w:rsid w:val="005A216B"/>
    <w:rsid w:val="005A5BDF"/>
    <w:rsid w:val="005A6633"/>
    <w:rsid w:val="005B00CF"/>
    <w:rsid w:val="005B0EB5"/>
    <w:rsid w:val="005B31FD"/>
    <w:rsid w:val="005C3EB5"/>
    <w:rsid w:val="005C617B"/>
    <w:rsid w:val="005C7945"/>
    <w:rsid w:val="005D2CA8"/>
    <w:rsid w:val="005D59BF"/>
    <w:rsid w:val="005D6A5E"/>
    <w:rsid w:val="005D7788"/>
    <w:rsid w:val="005E0582"/>
    <w:rsid w:val="005E1A56"/>
    <w:rsid w:val="005E3453"/>
    <w:rsid w:val="005E4506"/>
    <w:rsid w:val="005E50CC"/>
    <w:rsid w:val="005E7FE8"/>
    <w:rsid w:val="005F00B2"/>
    <w:rsid w:val="005F4FBD"/>
    <w:rsid w:val="0060160E"/>
    <w:rsid w:val="006126E8"/>
    <w:rsid w:val="00614200"/>
    <w:rsid w:val="006144CF"/>
    <w:rsid w:val="006159BC"/>
    <w:rsid w:val="00620460"/>
    <w:rsid w:val="00620BCB"/>
    <w:rsid w:val="00622D32"/>
    <w:rsid w:val="00622E0C"/>
    <w:rsid w:val="00624784"/>
    <w:rsid w:val="00625B1F"/>
    <w:rsid w:val="006265D7"/>
    <w:rsid w:val="0063089B"/>
    <w:rsid w:val="006309BC"/>
    <w:rsid w:val="00635C14"/>
    <w:rsid w:val="00635D9B"/>
    <w:rsid w:val="00644B07"/>
    <w:rsid w:val="00650C80"/>
    <w:rsid w:val="00651C58"/>
    <w:rsid w:val="00651E54"/>
    <w:rsid w:val="006561F1"/>
    <w:rsid w:val="00657003"/>
    <w:rsid w:val="00657859"/>
    <w:rsid w:val="00661FE7"/>
    <w:rsid w:val="00664B4E"/>
    <w:rsid w:val="00665802"/>
    <w:rsid w:val="006670D7"/>
    <w:rsid w:val="00672C33"/>
    <w:rsid w:val="00673BF9"/>
    <w:rsid w:val="00675614"/>
    <w:rsid w:val="00675852"/>
    <w:rsid w:val="0067671C"/>
    <w:rsid w:val="00676970"/>
    <w:rsid w:val="00680BB3"/>
    <w:rsid w:val="00680C65"/>
    <w:rsid w:val="00684923"/>
    <w:rsid w:val="006856F9"/>
    <w:rsid w:val="0069095B"/>
    <w:rsid w:val="006912E1"/>
    <w:rsid w:val="00691C25"/>
    <w:rsid w:val="0069390E"/>
    <w:rsid w:val="00696741"/>
    <w:rsid w:val="006A0D47"/>
    <w:rsid w:val="006A1157"/>
    <w:rsid w:val="006A3CBC"/>
    <w:rsid w:val="006A3E17"/>
    <w:rsid w:val="006A4B9C"/>
    <w:rsid w:val="006B471D"/>
    <w:rsid w:val="006C33FD"/>
    <w:rsid w:val="006D0E46"/>
    <w:rsid w:val="006D2D31"/>
    <w:rsid w:val="006D4E7F"/>
    <w:rsid w:val="006D55EB"/>
    <w:rsid w:val="006E0408"/>
    <w:rsid w:val="006E5284"/>
    <w:rsid w:val="006E54AB"/>
    <w:rsid w:val="006E7E8D"/>
    <w:rsid w:val="006E7E96"/>
    <w:rsid w:val="006F0CE6"/>
    <w:rsid w:val="006F5038"/>
    <w:rsid w:val="00701077"/>
    <w:rsid w:val="00703DE3"/>
    <w:rsid w:val="00711EF6"/>
    <w:rsid w:val="00713273"/>
    <w:rsid w:val="0071584A"/>
    <w:rsid w:val="00721FF1"/>
    <w:rsid w:val="0072321F"/>
    <w:rsid w:val="00726069"/>
    <w:rsid w:val="00726945"/>
    <w:rsid w:val="00726B2E"/>
    <w:rsid w:val="00732217"/>
    <w:rsid w:val="00737684"/>
    <w:rsid w:val="007412A3"/>
    <w:rsid w:val="00742241"/>
    <w:rsid w:val="00744BAF"/>
    <w:rsid w:val="007456A8"/>
    <w:rsid w:val="00757F3B"/>
    <w:rsid w:val="00763DEF"/>
    <w:rsid w:val="00765D4E"/>
    <w:rsid w:val="007662B7"/>
    <w:rsid w:val="00770606"/>
    <w:rsid w:val="00770DEC"/>
    <w:rsid w:val="0077152C"/>
    <w:rsid w:val="00773586"/>
    <w:rsid w:val="00776181"/>
    <w:rsid w:val="007763E9"/>
    <w:rsid w:val="007764AC"/>
    <w:rsid w:val="0078570A"/>
    <w:rsid w:val="00785C14"/>
    <w:rsid w:val="007905BB"/>
    <w:rsid w:val="00790E81"/>
    <w:rsid w:val="007913B1"/>
    <w:rsid w:val="007918D1"/>
    <w:rsid w:val="0079217B"/>
    <w:rsid w:val="00793824"/>
    <w:rsid w:val="0079388C"/>
    <w:rsid w:val="00793FE0"/>
    <w:rsid w:val="00794CB0"/>
    <w:rsid w:val="00795029"/>
    <w:rsid w:val="00795684"/>
    <w:rsid w:val="00795DD1"/>
    <w:rsid w:val="00795E89"/>
    <w:rsid w:val="007A1D06"/>
    <w:rsid w:val="007A7F3B"/>
    <w:rsid w:val="007B1F4B"/>
    <w:rsid w:val="007B6E71"/>
    <w:rsid w:val="007B7265"/>
    <w:rsid w:val="007C1DC2"/>
    <w:rsid w:val="007C6189"/>
    <w:rsid w:val="007C705D"/>
    <w:rsid w:val="007C751E"/>
    <w:rsid w:val="007D03B4"/>
    <w:rsid w:val="007D17BD"/>
    <w:rsid w:val="007D2AA5"/>
    <w:rsid w:val="007D3FA2"/>
    <w:rsid w:val="007D597B"/>
    <w:rsid w:val="007D68AA"/>
    <w:rsid w:val="007D7AE1"/>
    <w:rsid w:val="007E21A6"/>
    <w:rsid w:val="007E293C"/>
    <w:rsid w:val="007E58D6"/>
    <w:rsid w:val="007F0719"/>
    <w:rsid w:val="007F222F"/>
    <w:rsid w:val="007F4A00"/>
    <w:rsid w:val="007F4DDF"/>
    <w:rsid w:val="0080248C"/>
    <w:rsid w:val="00805178"/>
    <w:rsid w:val="0080521E"/>
    <w:rsid w:val="0080559A"/>
    <w:rsid w:val="008073CF"/>
    <w:rsid w:val="00810E3C"/>
    <w:rsid w:val="00811C98"/>
    <w:rsid w:val="008134EE"/>
    <w:rsid w:val="008209ED"/>
    <w:rsid w:val="008211D5"/>
    <w:rsid w:val="0082229D"/>
    <w:rsid w:val="00823198"/>
    <w:rsid w:val="00824364"/>
    <w:rsid w:val="00824478"/>
    <w:rsid w:val="0083084E"/>
    <w:rsid w:val="00831743"/>
    <w:rsid w:val="00833C89"/>
    <w:rsid w:val="0083464B"/>
    <w:rsid w:val="008364CD"/>
    <w:rsid w:val="00836EA2"/>
    <w:rsid w:val="00841F9A"/>
    <w:rsid w:val="00842799"/>
    <w:rsid w:val="008439E7"/>
    <w:rsid w:val="00845936"/>
    <w:rsid w:val="00845A7F"/>
    <w:rsid w:val="00847AD5"/>
    <w:rsid w:val="00851BBF"/>
    <w:rsid w:val="008531D8"/>
    <w:rsid w:val="008663FE"/>
    <w:rsid w:val="00867955"/>
    <w:rsid w:val="0087013B"/>
    <w:rsid w:val="00874C91"/>
    <w:rsid w:val="00875DEA"/>
    <w:rsid w:val="00880C4F"/>
    <w:rsid w:val="00881973"/>
    <w:rsid w:val="008834FC"/>
    <w:rsid w:val="008855E8"/>
    <w:rsid w:val="008862A3"/>
    <w:rsid w:val="008863E1"/>
    <w:rsid w:val="00887492"/>
    <w:rsid w:val="00891E38"/>
    <w:rsid w:val="008920E3"/>
    <w:rsid w:val="00894590"/>
    <w:rsid w:val="00894DF1"/>
    <w:rsid w:val="0089740E"/>
    <w:rsid w:val="00897A0A"/>
    <w:rsid w:val="008A0560"/>
    <w:rsid w:val="008A17FA"/>
    <w:rsid w:val="008A3589"/>
    <w:rsid w:val="008A4D9D"/>
    <w:rsid w:val="008A68F5"/>
    <w:rsid w:val="008A6991"/>
    <w:rsid w:val="008A6C0C"/>
    <w:rsid w:val="008A7C33"/>
    <w:rsid w:val="008B200F"/>
    <w:rsid w:val="008B2D82"/>
    <w:rsid w:val="008B3B8B"/>
    <w:rsid w:val="008B4185"/>
    <w:rsid w:val="008B6E45"/>
    <w:rsid w:val="008C2776"/>
    <w:rsid w:val="008C3173"/>
    <w:rsid w:val="008C4A98"/>
    <w:rsid w:val="008D0953"/>
    <w:rsid w:val="008D0DD1"/>
    <w:rsid w:val="008D16F2"/>
    <w:rsid w:val="008D1DE8"/>
    <w:rsid w:val="008D2283"/>
    <w:rsid w:val="008D4D3C"/>
    <w:rsid w:val="008D50B7"/>
    <w:rsid w:val="008D548F"/>
    <w:rsid w:val="008D6080"/>
    <w:rsid w:val="008D61EF"/>
    <w:rsid w:val="008D6E4C"/>
    <w:rsid w:val="008E1744"/>
    <w:rsid w:val="008E46A0"/>
    <w:rsid w:val="008E710C"/>
    <w:rsid w:val="008F0A54"/>
    <w:rsid w:val="008F0AE8"/>
    <w:rsid w:val="008F1341"/>
    <w:rsid w:val="008F1AD4"/>
    <w:rsid w:val="008F267B"/>
    <w:rsid w:val="008F4236"/>
    <w:rsid w:val="008F456F"/>
    <w:rsid w:val="008F5700"/>
    <w:rsid w:val="008F5DA8"/>
    <w:rsid w:val="008F6340"/>
    <w:rsid w:val="00900DF1"/>
    <w:rsid w:val="009018C2"/>
    <w:rsid w:val="0090357A"/>
    <w:rsid w:val="009047D3"/>
    <w:rsid w:val="00911DF1"/>
    <w:rsid w:val="00914D67"/>
    <w:rsid w:val="00916EE4"/>
    <w:rsid w:val="00916FD5"/>
    <w:rsid w:val="009179BE"/>
    <w:rsid w:val="00917A89"/>
    <w:rsid w:val="00923768"/>
    <w:rsid w:val="009260EC"/>
    <w:rsid w:val="00926FDD"/>
    <w:rsid w:val="00930F79"/>
    <w:rsid w:val="00932B78"/>
    <w:rsid w:val="00940C44"/>
    <w:rsid w:val="009456FF"/>
    <w:rsid w:val="00953407"/>
    <w:rsid w:val="00961A09"/>
    <w:rsid w:val="009655EC"/>
    <w:rsid w:val="00966E10"/>
    <w:rsid w:val="00973411"/>
    <w:rsid w:val="009838B5"/>
    <w:rsid w:val="00984EBF"/>
    <w:rsid w:val="00987B0C"/>
    <w:rsid w:val="00990854"/>
    <w:rsid w:val="00990BEB"/>
    <w:rsid w:val="00992E28"/>
    <w:rsid w:val="00994152"/>
    <w:rsid w:val="00995DAD"/>
    <w:rsid w:val="009A0CB0"/>
    <w:rsid w:val="009A0D38"/>
    <w:rsid w:val="009A4574"/>
    <w:rsid w:val="009B1FA8"/>
    <w:rsid w:val="009B23B8"/>
    <w:rsid w:val="009B3D1D"/>
    <w:rsid w:val="009C2864"/>
    <w:rsid w:val="009C4A15"/>
    <w:rsid w:val="009C5AA2"/>
    <w:rsid w:val="009C6514"/>
    <w:rsid w:val="009D0AB3"/>
    <w:rsid w:val="009D0DBF"/>
    <w:rsid w:val="009D2D8B"/>
    <w:rsid w:val="009D4DC6"/>
    <w:rsid w:val="009D4DE0"/>
    <w:rsid w:val="009D68AF"/>
    <w:rsid w:val="009D6BA8"/>
    <w:rsid w:val="009E22B3"/>
    <w:rsid w:val="009E3658"/>
    <w:rsid w:val="009E36FE"/>
    <w:rsid w:val="009E3A68"/>
    <w:rsid w:val="009E52D8"/>
    <w:rsid w:val="009F0E4F"/>
    <w:rsid w:val="009F45D8"/>
    <w:rsid w:val="00A00300"/>
    <w:rsid w:val="00A00E7F"/>
    <w:rsid w:val="00A01F81"/>
    <w:rsid w:val="00A066AE"/>
    <w:rsid w:val="00A11544"/>
    <w:rsid w:val="00A24374"/>
    <w:rsid w:val="00A3035C"/>
    <w:rsid w:val="00A31C2D"/>
    <w:rsid w:val="00A32D05"/>
    <w:rsid w:val="00A410D5"/>
    <w:rsid w:val="00A4251A"/>
    <w:rsid w:val="00A42DCF"/>
    <w:rsid w:val="00A44D81"/>
    <w:rsid w:val="00A4529D"/>
    <w:rsid w:val="00A46443"/>
    <w:rsid w:val="00A47B10"/>
    <w:rsid w:val="00A50275"/>
    <w:rsid w:val="00A5166A"/>
    <w:rsid w:val="00A604C2"/>
    <w:rsid w:val="00A604F1"/>
    <w:rsid w:val="00A65520"/>
    <w:rsid w:val="00A71C1A"/>
    <w:rsid w:val="00A744B2"/>
    <w:rsid w:val="00A74B2A"/>
    <w:rsid w:val="00A75F83"/>
    <w:rsid w:val="00A76EC2"/>
    <w:rsid w:val="00A80FAD"/>
    <w:rsid w:val="00A81808"/>
    <w:rsid w:val="00A833FC"/>
    <w:rsid w:val="00A852A0"/>
    <w:rsid w:val="00A8560E"/>
    <w:rsid w:val="00A85DC3"/>
    <w:rsid w:val="00A90480"/>
    <w:rsid w:val="00AA64D5"/>
    <w:rsid w:val="00AA79BB"/>
    <w:rsid w:val="00AB450C"/>
    <w:rsid w:val="00AB5EF0"/>
    <w:rsid w:val="00AB73D7"/>
    <w:rsid w:val="00AC054A"/>
    <w:rsid w:val="00AC1EAA"/>
    <w:rsid w:val="00AC28FB"/>
    <w:rsid w:val="00AC46BF"/>
    <w:rsid w:val="00AD1083"/>
    <w:rsid w:val="00AD6465"/>
    <w:rsid w:val="00AE311B"/>
    <w:rsid w:val="00AE4453"/>
    <w:rsid w:val="00AE4781"/>
    <w:rsid w:val="00AE4918"/>
    <w:rsid w:val="00AE5274"/>
    <w:rsid w:val="00AE656E"/>
    <w:rsid w:val="00AE7932"/>
    <w:rsid w:val="00AF4141"/>
    <w:rsid w:val="00B02254"/>
    <w:rsid w:val="00B02C3B"/>
    <w:rsid w:val="00B045C5"/>
    <w:rsid w:val="00B062A6"/>
    <w:rsid w:val="00B1075C"/>
    <w:rsid w:val="00B12880"/>
    <w:rsid w:val="00B13049"/>
    <w:rsid w:val="00B15282"/>
    <w:rsid w:val="00B23A41"/>
    <w:rsid w:val="00B34232"/>
    <w:rsid w:val="00B35873"/>
    <w:rsid w:val="00B420B6"/>
    <w:rsid w:val="00B425FD"/>
    <w:rsid w:val="00B43204"/>
    <w:rsid w:val="00B44AE2"/>
    <w:rsid w:val="00B456B5"/>
    <w:rsid w:val="00B56131"/>
    <w:rsid w:val="00B61A0A"/>
    <w:rsid w:val="00B6549C"/>
    <w:rsid w:val="00B7005C"/>
    <w:rsid w:val="00B724F2"/>
    <w:rsid w:val="00B73069"/>
    <w:rsid w:val="00B73884"/>
    <w:rsid w:val="00B7705E"/>
    <w:rsid w:val="00B80098"/>
    <w:rsid w:val="00B866F9"/>
    <w:rsid w:val="00B900F9"/>
    <w:rsid w:val="00B909B9"/>
    <w:rsid w:val="00B92993"/>
    <w:rsid w:val="00B9741E"/>
    <w:rsid w:val="00BA5FDB"/>
    <w:rsid w:val="00BB2084"/>
    <w:rsid w:val="00BB6A90"/>
    <w:rsid w:val="00BC0CAC"/>
    <w:rsid w:val="00BC1AF2"/>
    <w:rsid w:val="00BC3C4E"/>
    <w:rsid w:val="00BC5BE4"/>
    <w:rsid w:val="00BC7D0D"/>
    <w:rsid w:val="00BD0823"/>
    <w:rsid w:val="00BD1790"/>
    <w:rsid w:val="00BD37FF"/>
    <w:rsid w:val="00BD4672"/>
    <w:rsid w:val="00BD4C08"/>
    <w:rsid w:val="00BD4DE1"/>
    <w:rsid w:val="00BE4EF3"/>
    <w:rsid w:val="00BE6518"/>
    <w:rsid w:val="00BF43A8"/>
    <w:rsid w:val="00BF6230"/>
    <w:rsid w:val="00BF7826"/>
    <w:rsid w:val="00C01BB4"/>
    <w:rsid w:val="00C030E6"/>
    <w:rsid w:val="00C03D07"/>
    <w:rsid w:val="00C03DEF"/>
    <w:rsid w:val="00C040D7"/>
    <w:rsid w:val="00C05B7C"/>
    <w:rsid w:val="00C07649"/>
    <w:rsid w:val="00C1117C"/>
    <w:rsid w:val="00C117DD"/>
    <w:rsid w:val="00C160A2"/>
    <w:rsid w:val="00C23509"/>
    <w:rsid w:val="00C24B97"/>
    <w:rsid w:val="00C25A9B"/>
    <w:rsid w:val="00C25D2F"/>
    <w:rsid w:val="00C302EC"/>
    <w:rsid w:val="00C34489"/>
    <w:rsid w:val="00C3733B"/>
    <w:rsid w:val="00C41A4D"/>
    <w:rsid w:val="00C41B32"/>
    <w:rsid w:val="00C43AAB"/>
    <w:rsid w:val="00C44346"/>
    <w:rsid w:val="00C445CF"/>
    <w:rsid w:val="00C44692"/>
    <w:rsid w:val="00C47C52"/>
    <w:rsid w:val="00C53703"/>
    <w:rsid w:val="00C551DE"/>
    <w:rsid w:val="00C60BEB"/>
    <w:rsid w:val="00C64DB8"/>
    <w:rsid w:val="00C668E8"/>
    <w:rsid w:val="00C70866"/>
    <w:rsid w:val="00C73ECA"/>
    <w:rsid w:val="00C84947"/>
    <w:rsid w:val="00C85EFB"/>
    <w:rsid w:val="00C85FA8"/>
    <w:rsid w:val="00C8781E"/>
    <w:rsid w:val="00C87F1A"/>
    <w:rsid w:val="00C9226A"/>
    <w:rsid w:val="00C92483"/>
    <w:rsid w:val="00C941C7"/>
    <w:rsid w:val="00C94490"/>
    <w:rsid w:val="00C95660"/>
    <w:rsid w:val="00C95C68"/>
    <w:rsid w:val="00C9668F"/>
    <w:rsid w:val="00CA03B4"/>
    <w:rsid w:val="00CA1790"/>
    <w:rsid w:val="00CA3E3D"/>
    <w:rsid w:val="00CA6D94"/>
    <w:rsid w:val="00CB2A3C"/>
    <w:rsid w:val="00CB68F8"/>
    <w:rsid w:val="00CB70E4"/>
    <w:rsid w:val="00CC08B3"/>
    <w:rsid w:val="00CC706F"/>
    <w:rsid w:val="00CD5171"/>
    <w:rsid w:val="00CD7C6D"/>
    <w:rsid w:val="00CE2C17"/>
    <w:rsid w:val="00CE3747"/>
    <w:rsid w:val="00CE37EB"/>
    <w:rsid w:val="00CE39D0"/>
    <w:rsid w:val="00CE6376"/>
    <w:rsid w:val="00CE79E4"/>
    <w:rsid w:val="00CF0312"/>
    <w:rsid w:val="00CF2BF5"/>
    <w:rsid w:val="00CF449F"/>
    <w:rsid w:val="00CF6609"/>
    <w:rsid w:val="00CF7871"/>
    <w:rsid w:val="00CF79D6"/>
    <w:rsid w:val="00D00A7B"/>
    <w:rsid w:val="00D02E89"/>
    <w:rsid w:val="00D050BB"/>
    <w:rsid w:val="00D05DD0"/>
    <w:rsid w:val="00D05F12"/>
    <w:rsid w:val="00D166B5"/>
    <w:rsid w:val="00D2643C"/>
    <w:rsid w:val="00D355CE"/>
    <w:rsid w:val="00D35C70"/>
    <w:rsid w:val="00D37D90"/>
    <w:rsid w:val="00D40958"/>
    <w:rsid w:val="00D416D6"/>
    <w:rsid w:val="00D46703"/>
    <w:rsid w:val="00D478F0"/>
    <w:rsid w:val="00D518E1"/>
    <w:rsid w:val="00D528AF"/>
    <w:rsid w:val="00D53BBF"/>
    <w:rsid w:val="00D547E7"/>
    <w:rsid w:val="00D55C45"/>
    <w:rsid w:val="00D616A7"/>
    <w:rsid w:val="00D65649"/>
    <w:rsid w:val="00D65657"/>
    <w:rsid w:val="00D65AB8"/>
    <w:rsid w:val="00D67FAE"/>
    <w:rsid w:val="00D719C8"/>
    <w:rsid w:val="00D73570"/>
    <w:rsid w:val="00D74360"/>
    <w:rsid w:val="00D804CB"/>
    <w:rsid w:val="00D83BA6"/>
    <w:rsid w:val="00D84239"/>
    <w:rsid w:val="00D87D94"/>
    <w:rsid w:val="00D95F38"/>
    <w:rsid w:val="00D9685D"/>
    <w:rsid w:val="00DA0BDF"/>
    <w:rsid w:val="00DA3DA6"/>
    <w:rsid w:val="00DA4754"/>
    <w:rsid w:val="00DA65B5"/>
    <w:rsid w:val="00DA79D7"/>
    <w:rsid w:val="00DB13F3"/>
    <w:rsid w:val="00DB1E92"/>
    <w:rsid w:val="00DB2667"/>
    <w:rsid w:val="00DB3EEB"/>
    <w:rsid w:val="00DB45FE"/>
    <w:rsid w:val="00DB5E91"/>
    <w:rsid w:val="00DB6060"/>
    <w:rsid w:val="00DB68D2"/>
    <w:rsid w:val="00DB6C42"/>
    <w:rsid w:val="00DC20C6"/>
    <w:rsid w:val="00DC20F4"/>
    <w:rsid w:val="00DC4274"/>
    <w:rsid w:val="00DC7B90"/>
    <w:rsid w:val="00DD0E3C"/>
    <w:rsid w:val="00DD2836"/>
    <w:rsid w:val="00DD477A"/>
    <w:rsid w:val="00DD5189"/>
    <w:rsid w:val="00DE0AFC"/>
    <w:rsid w:val="00DE55B9"/>
    <w:rsid w:val="00DE5753"/>
    <w:rsid w:val="00DE639E"/>
    <w:rsid w:val="00DF2590"/>
    <w:rsid w:val="00DF37D0"/>
    <w:rsid w:val="00DF593C"/>
    <w:rsid w:val="00E00CE6"/>
    <w:rsid w:val="00E01E79"/>
    <w:rsid w:val="00E025C9"/>
    <w:rsid w:val="00E02B75"/>
    <w:rsid w:val="00E04400"/>
    <w:rsid w:val="00E056BF"/>
    <w:rsid w:val="00E05D7B"/>
    <w:rsid w:val="00E0658D"/>
    <w:rsid w:val="00E07CE6"/>
    <w:rsid w:val="00E16825"/>
    <w:rsid w:val="00E16859"/>
    <w:rsid w:val="00E208B6"/>
    <w:rsid w:val="00E22FB0"/>
    <w:rsid w:val="00E2461E"/>
    <w:rsid w:val="00E25423"/>
    <w:rsid w:val="00E31CE3"/>
    <w:rsid w:val="00E347DF"/>
    <w:rsid w:val="00E35079"/>
    <w:rsid w:val="00E36E88"/>
    <w:rsid w:val="00E50E0F"/>
    <w:rsid w:val="00E5128C"/>
    <w:rsid w:val="00E54BB2"/>
    <w:rsid w:val="00E60701"/>
    <w:rsid w:val="00E64D8B"/>
    <w:rsid w:val="00E652E8"/>
    <w:rsid w:val="00E66DD2"/>
    <w:rsid w:val="00E67AAA"/>
    <w:rsid w:val="00E70A23"/>
    <w:rsid w:val="00E71458"/>
    <w:rsid w:val="00E833A2"/>
    <w:rsid w:val="00E908C4"/>
    <w:rsid w:val="00E943F8"/>
    <w:rsid w:val="00E94F10"/>
    <w:rsid w:val="00EA3EA4"/>
    <w:rsid w:val="00EB4F6B"/>
    <w:rsid w:val="00EB788F"/>
    <w:rsid w:val="00EB7D48"/>
    <w:rsid w:val="00EC1647"/>
    <w:rsid w:val="00EC21F0"/>
    <w:rsid w:val="00EC6FF6"/>
    <w:rsid w:val="00ED0D74"/>
    <w:rsid w:val="00ED199B"/>
    <w:rsid w:val="00ED5C0A"/>
    <w:rsid w:val="00ED6FD7"/>
    <w:rsid w:val="00EE0D02"/>
    <w:rsid w:val="00EE27DC"/>
    <w:rsid w:val="00EE3038"/>
    <w:rsid w:val="00EF0B46"/>
    <w:rsid w:val="00EF146D"/>
    <w:rsid w:val="00EF4A4E"/>
    <w:rsid w:val="00F00B92"/>
    <w:rsid w:val="00F01793"/>
    <w:rsid w:val="00F028C5"/>
    <w:rsid w:val="00F06FA0"/>
    <w:rsid w:val="00F11E32"/>
    <w:rsid w:val="00F13E55"/>
    <w:rsid w:val="00F1440C"/>
    <w:rsid w:val="00F15B2B"/>
    <w:rsid w:val="00F15C1E"/>
    <w:rsid w:val="00F2153A"/>
    <w:rsid w:val="00F23A4D"/>
    <w:rsid w:val="00F26039"/>
    <w:rsid w:val="00F3309D"/>
    <w:rsid w:val="00F33BA2"/>
    <w:rsid w:val="00F3614D"/>
    <w:rsid w:val="00F40392"/>
    <w:rsid w:val="00F50D3C"/>
    <w:rsid w:val="00F55D1A"/>
    <w:rsid w:val="00F56583"/>
    <w:rsid w:val="00F575D3"/>
    <w:rsid w:val="00F615E9"/>
    <w:rsid w:val="00F62B00"/>
    <w:rsid w:val="00F66E54"/>
    <w:rsid w:val="00F7313F"/>
    <w:rsid w:val="00F76525"/>
    <w:rsid w:val="00F80E03"/>
    <w:rsid w:val="00F80E05"/>
    <w:rsid w:val="00F84811"/>
    <w:rsid w:val="00F9017E"/>
    <w:rsid w:val="00F91887"/>
    <w:rsid w:val="00F91D55"/>
    <w:rsid w:val="00F95483"/>
    <w:rsid w:val="00FA2776"/>
    <w:rsid w:val="00FA3913"/>
    <w:rsid w:val="00FA4FE4"/>
    <w:rsid w:val="00FB3C21"/>
    <w:rsid w:val="00FB45F2"/>
    <w:rsid w:val="00FB4FB8"/>
    <w:rsid w:val="00FB5468"/>
    <w:rsid w:val="00FC3983"/>
    <w:rsid w:val="00FC4DC9"/>
    <w:rsid w:val="00FD1667"/>
    <w:rsid w:val="00FD30D5"/>
    <w:rsid w:val="00FD510F"/>
    <w:rsid w:val="00FE49A7"/>
    <w:rsid w:val="00FE6B2B"/>
    <w:rsid w:val="00FF1A20"/>
    <w:rsid w:val="00FF63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5D98A5-E9D5-4D31-9EF6-E474DDD8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CE6"/>
    <w:pPr>
      <w:widowControl w:val="0"/>
      <w:suppressAutoHyphens/>
      <w:spacing w:after="0" w:line="240" w:lineRule="auto"/>
    </w:pPr>
    <w:rPr>
      <w:rFonts w:ascii="Liberation Serif" w:eastAsia="WenQuanYi Micro Hei" w:hAnsi="Liberation Serif" w:cs="Lohit Hindi"/>
      <w:kern w:val="2"/>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07A3F"/>
    <w:pPr>
      <w:spacing w:after="0" w:line="240" w:lineRule="auto"/>
    </w:pPr>
    <w:rPr>
      <w:rFonts w:eastAsia="SimSu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07A3F"/>
    <w:pPr>
      <w:tabs>
        <w:tab w:val="center" w:pos="4419"/>
        <w:tab w:val="right" w:pos="8838"/>
      </w:tabs>
    </w:pPr>
    <w:rPr>
      <w:rFonts w:cs="Mangal"/>
      <w:kern w:val="1"/>
      <w:szCs w:val="21"/>
    </w:rPr>
  </w:style>
  <w:style w:type="character" w:customStyle="1" w:styleId="EncabezadoCar">
    <w:name w:val="Encabezado Car"/>
    <w:basedOn w:val="Fuentedeprrafopredeter"/>
    <w:link w:val="Encabezado"/>
    <w:uiPriority w:val="99"/>
    <w:rsid w:val="00007A3F"/>
    <w:rPr>
      <w:rFonts w:ascii="Liberation Serif" w:eastAsia="WenQuanYi Micro Hei" w:hAnsi="Liberation Serif" w:cs="Mangal"/>
      <w:kern w:val="1"/>
      <w:sz w:val="24"/>
      <w:szCs w:val="21"/>
      <w:lang w:eastAsia="zh-CN" w:bidi="hi-IN"/>
    </w:rPr>
  </w:style>
  <w:style w:type="paragraph" w:styleId="Prrafodelista">
    <w:name w:val="List Paragraph"/>
    <w:basedOn w:val="Normal"/>
    <w:link w:val="PrrafodelistaCar"/>
    <w:uiPriority w:val="34"/>
    <w:qFormat/>
    <w:rsid w:val="00B34232"/>
    <w:pPr>
      <w:widowControl/>
      <w:suppressAutoHyphens w:val="0"/>
      <w:spacing w:after="200" w:line="276" w:lineRule="auto"/>
      <w:ind w:left="720"/>
      <w:contextualSpacing/>
    </w:pPr>
    <w:rPr>
      <w:rFonts w:asciiTheme="minorHAnsi" w:eastAsiaTheme="minorHAnsi" w:hAnsiTheme="minorHAnsi" w:cstheme="minorBidi"/>
      <w:kern w:val="0"/>
      <w:sz w:val="22"/>
      <w:szCs w:val="22"/>
      <w:lang w:val="es-SV" w:eastAsia="en-US" w:bidi="ar-SA"/>
    </w:rPr>
  </w:style>
  <w:style w:type="paragraph" w:styleId="Textodeglobo">
    <w:name w:val="Balloon Text"/>
    <w:basedOn w:val="Normal"/>
    <w:link w:val="TextodegloboCar"/>
    <w:uiPriority w:val="99"/>
    <w:semiHidden/>
    <w:unhideWhenUsed/>
    <w:rsid w:val="00E94F10"/>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E94F10"/>
    <w:rPr>
      <w:rFonts w:ascii="Segoe UI" w:eastAsia="WenQuanYi Micro Hei" w:hAnsi="Segoe UI" w:cs="Mangal"/>
      <w:kern w:val="2"/>
      <w:sz w:val="18"/>
      <w:szCs w:val="16"/>
      <w:lang w:eastAsia="zh-CN" w:bidi="hi-IN"/>
    </w:rPr>
  </w:style>
  <w:style w:type="paragraph" w:styleId="Textoindependiente">
    <w:name w:val="Body Text"/>
    <w:basedOn w:val="Normal"/>
    <w:link w:val="TextoindependienteCar"/>
    <w:uiPriority w:val="99"/>
    <w:unhideWhenUsed/>
    <w:rsid w:val="007905BB"/>
    <w:pPr>
      <w:spacing w:after="120"/>
    </w:pPr>
    <w:rPr>
      <w:rFonts w:cs="Mangal"/>
      <w:szCs w:val="21"/>
    </w:rPr>
  </w:style>
  <w:style w:type="character" w:customStyle="1" w:styleId="TextoindependienteCar">
    <w:name w:val="Texto independiente Car"/>
    <w:basedOn w:val="Fuentedeprrafopredeter"/>
    <w:link w:val="Textoindependiente"/>
    <w:uiPriority w:val="99"/>
    <w:rsid w:val="007905BB"/>
    <w:rPr>
      <w:rFonts w:ascii="Liberation Serif" w:eastAsia="WenQuanYi Micro Hei" w:hAnsi="Liberation Serif" w:cs="Mangal"/>
      <w:kern w:val="2"/>
      <w:sz w:val="24"/>
      <w:szCs w:val="21"/>
      <w:lang w:eastAsia="zh-CN" w:bidi="hi-IN"/>
    </w:rPr>
  </w:style>
  <w:style w:type="character" w:customStyle="1" w:styleId="PrrafodelistaCar">
    <w:name w:val="Párrafo de lista Car"/>
    <w:link w:val="Prrafodelista"/>
    <w:uiPriority w:val="34"/>
    <w:locked/>
    <w:rsid w:val="00810E3C"/>
    <w:rPr>
      <w:lang w:val="es-SV"/>
    </w:rPr>
  </w:style>
  <w:style w:type="character" w:customStyle="1" w:styleId="highlight">
    <w:name w:val="highlight"/>
    <w:basedOn w:val="Fuentedeprrafopredeter"/>
    <w:rsid w:val="00C85EFB"/>
  </w:style>
  <w:style w:type="character" w:styleId="Textoennegrita">
    <w:name w:val="Strong"/>
    <w:basedOn w:val="Fuentedeprrafopredeter"/>
    <w:uiPriority w:val="22"/>
    <w:qFormat/>
    <w:rsid w:val="00160C04"/>
    <w:rPr>
      <w:b/>
      <w:bCs/>
    </w:rPr>
  </w:style>
  <w:style w:type="paragraph" w:styleId="NormalWeb">
    <w:name w:val="Normal (Web)"/>
    <w:basedOn w:val="Normal"/>
    <w:uiPriority w:val="99"/>
    <w:semiHidden/>
    <w:unhideWhenUsed/>
    <w:rsid w:val="00D53BBF"/>
    <w:pPr>
      <w:widowControl/>
      <w:suppressAutoHyphens w:val="0"/>
      <w:spacing w:before="100" w:beforeAutospacing="1" w:after="100" w:afterAutospacing="1"/>
    </w:pPr>
    <w:rPr>
      <w:rFonts w:ascii="Times New Roman" w:eastAsia="Times New Roman" w:hAnsi="Times New Roman" w:cs="Times New Roman"/>
      <w:kern w:val="0"/>
      <w:lang w:eastAsia="es-ES" w:bidi="ar-SA"/>
    </w:rPr>
  </w:style>
  <w:style w:type="character" w:styleId="Hipervnculo">
    <w:name w:val="Hyperlink"/>
    <w:uiPriority w:val="99"/>
    <w:unhideWhenUsed/>
    <w:rsid w:val="00726B2E"/>
    <w:rPr>
      <w:color w:val="0000FF"/>
      <w:u w:val="single"/>
    </w:rPr>
  </w:style>
  <w:style w:type="character" w:styleId="nfasis">
    <w:name w:val="Emphasis"/>
    <w:basedOn w:val="Fuentedeprrafopredeter"/>
    <w:uiPriority w:val="20"/>
    <w:qFormat/>
    <w:rsid w:val="00F3614D"/>
    <w:rPr>
      <w:i/>
      <w:iCs/>
    </w:rPr>
  </w:style>
  <w:style w:type="paragraph" w:styleId="Piedepgina">
    <w:name w:val="footer"/>
    <w:basedOn w:val="Normal"/>
    <w:link w:val="PiedepginaCar"/>
    <w:uiPriority w:val="99"/>
    <w:unhideWhenUsed/>
    <w:rsid w:val="003A4B10"/>
    <w:pPr>
      <w:tabs>
        <w:tab w:val="center" w:pos="4419"/>
        <w:tab w:val="right" w:pos="8838"/>
      </w:tabs>
    </w:pPr>
    <w:rPr>
      <w:rFonts w:cs="Mangal"/>
      <w:kern w:val="1"/>
      <w:szCs w:val="21"/>
    </w:rPr>
  </w:style>
  <w:style w:type="character" w:customStyle="1" w:styleId="PiedepginaCar">
    <w:name w:val="Pie de página Car"/>
    <w:basedOn w:val="Fuentedeprrafopredeter"/>
    <w:link w:val="Piedepgina"/>
    <w:uiPriority w:val="99"/>
    <w:rsid w:val="003A4B10"/>
    <w:rPr>
      <w:rFonts w:ascii="Liberation Serif" w:eastAsia="WenQuanYi Micro Hei" w:hAnsi="Liberation Serif" w:cs="Mangal"/>
      <w:kern w:val="1"/>
      <w:sz w:val="24"/>
      <w:szCs w:val="21"/>
      <w:lang w:eastAsia="zh-CN" w:bidi="hi-IN"/>
    </w:rPr>
  </w:style>
  <w:style w:type="paragraph" w:customStyle="1" w:styleId="Textoindependiente21">
    <w:name w:val="Texto independiente 21"/>
    <w:basedOn w:val="Normal"/>
    <w:rsid w:val="00F80E05"/>
    <w:pPr>
      <w:widowControl/>
      <w:spacing w:after="120" w:line="480" w:lineRule="auto"/>
    </w:pPr>
    <w:rPr>
      <w:rFonts w:ascii="Times New Roman" w:eastAsia="Times New Roman" w:hAnsi="Times New Roman" w:cs="Times New Roman"/>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635111">
      <w:bodyDiv w:val="1"/>
      <w:marLeft w:val="0"/>
      <w:marRight w:val="0"/>
      <w:marTop w:val="0"/>
      <w:marBottom w:val="0"/>
      <w:divBdr>
        <w:top w:val="none" w:sz="0" w:space="0" w:color="auto"/>
        <w:left w:val="none" w:sz="0" w:space="0" w:color="auto"/>
        <w:bottom w:val="none" w:sz="0" w:space="0" w:color="auto"/>
        <w:right w:val="none" w:sz="0" w:space="0" w:color="auto"/>
      </w:divBdr>
    </w:div>
    <w:div w:id="1560087819">
      <w:bodyDiv w:val="1"/>
      <w:marLeft w:val="0"/>
      <w:marRight w:val="0"/>
      <w:marTop w:val="0"/>
      <w:marBottom w:val="0"/>
      <w:divBdr>
        <w:top w:val="none" w:sz="0" w:space="0" w:color="auto"/>
        <w:left w:val="none" w:sz="0" w:space="0" w:color="auto"/>
        <w:bottom w:val="none" w:sz="0" w:space="0" w:color="auto"/>
        <w:right w:val="none" w:sz="0" w:space="0" w:color="auto"/>
      </w:divBdr>
    </w:div>
    <w:div w:id="1631280301">
      <w:bodyDiv w:val="1"/>
      <w:marLeft w:val="0"/>
      <w:marRight w:val="0"/>
      <w:marTop w:val="0"/>
      <w:marBottom w:val="0"/>
      <w:divBdr>
        <w:top w:val="none" w:sz="0" w:space="0" w:color="auto"/>
        <w:left w:val="none" w:sz="0" w:space="0" w:color="auto"/>
        <w:bottom w:val="none" w:sz="0" w:space="0" w:color="auto"/>
        <w:right w:val="none" w:sz="0" w:space="0" w:color="auto"/>
      </w:divBdr>
    </w:div>
    <w:div w:id="206571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7636</TotalTime>
  <Pages>15</Pages>
  <Words>6152</Words>
  <Characters>33838</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Abel Lopez</dc:creator>
  <cp:keywords/>
  <dc:description/>
  <cp:lastModifiedBy>Abel Lopez</cp:lastModifiedBy>
  <cp:revision>554</cp:revision>
  <cp:lastPrinted>2020-02-05T19:29:00Z</cp:lastPrinted>
  <dcterms:created xsi:type="dcterms:W3CDTF">2019-09-09T00:45:00Z</dcterms:created>
  <dcterms:modified xsi:type="dcterms:W3CDTF">2020-04-27T15:20:00Z</dcterms:modified>
</cp:coreProperties>
</file>