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BEB" w:rsidRDefault="00C60BEB" w:rsidP="00C60BEB">
      <w:pPr>
        <w:shd w:val="clear" w:color="auto" w:fill="FFFFFF" w:themeFill="background1"/>
        <w:spacing w:line="360" w:lineRule="auto"/>
        <w:jc w:val="both"/>
        <w:rPr>
          <w:rFonts w:ascii="Batang" w:eastAsia="Batang" w:hAnsi="Batang" w:cs="Aharoni"/>
          <w:b/>
          <w:bCs/>
          <w:iCs/>
          <w:lang w:val="es-SV"/>
        </w:rPr>
      </w:pPr>
    </w:p>
    <w:p w:rsidR="000D718A" w:rsidRDefault="00D804CB" w:rsidP="00D26054">
      <w:pPr>
        <w:shd w:val="clear" w:color="auto" w:fill="FFFFFF" w:themeFill="background1"/>
        <w:spacing w:line="300" w:lineRule="auto"/>
        <w:jc w:val="both"/>
        <w:rPr>
          <w:rFonts w:ascii="Batang" w:eastAsia="Batang" w:hAnsi="Batang" w:cs="Arial"/>
          <w:b/>
        </w:rPr>
      </w:pPr>
      <w:r w:rsidRPr="008C2776">
        <w:rPr>
          <w:rFonts w:ascii="Batang" w:eastAsia="Batang" w:hAnsi="Batang" w:cs="Aharoni"/>
          <w:b/>
          <w:bCs/>
          <w:iCs/>
          <w:lang w:val="es-SV"/>
        </w:rPr>
        <w:t xml:space="preserve">ACTA NÚMERO </w:t>
      </w:r>
      <w:r w:rsidR="0082229D">
        <w:rPr>
          <w:rFonts w:ascii="Batang" w:eastAsia="Batang" w:hAnsi="Batang" w:cs="Aharoni"/>
          <w:b/>
          <w:bCs/>
          <w:iCs/>
          <w:lang w:val="es-SV"/>
        </w:rPr>
        <w:t xml:space="preserve">CUARENTA </w:t>
      </w:r>
      <w:r w:rsidRPr="008C2776">
        <w:rPr>
          <w:rFonts w:ascii="Batang" w:eastAsia="Batang" w:hAnsi="Batang" w:cs="Aharoni"/>
          <w:b/>
          <w:bCs/>
          <w:iCs/>
          <w:lang w:val="es-SV"/>
        </w:rPr>
        <w:t xml:space="preserve">Y </w:t>
      </w:r>
      <w:r w:rsidR="0082229D">
        <w:rPr>
          <w:rFonts w:ascii="Batang" w:eastAsia="Batang" w:hAnsi="Batang" w:cs="Aharoni"/>
          <w:b/>
          <w:bCs/>
          <w:iCs/>
          <w:lang w:val="es-SV"/>
        </w:rPr>
        <w:t>UNO</w:t>
      </w:r>
      <w:r w:rsidRPr="008C2776">
        <w:rPr>
          <w:rFonts w:ascii="Batang" w:eastAsia="Batang" w:hAnsi="Batang" w:cs="Aharoni"/>
          <w:b/>
          <w:bCs/>
          <w:iCs/>
          <w:lang w:val="es-SV"/>
        </w:rPr>
        <w:t xml:space="preserve">.- </w:t>
      </w:r>
      <w:r w:rsidRPr="008C2776">
        <w:rPr>
          <w:rFonts w:ascii="Batang" w:eastAsia="Batang" w:hAnsi="Batang" w:cs="Aharoni"/>
          <w:iCs/>
          <w:lang w:val="es-SV"/>
        </w:rPr>
        <w:t xml:space="preserve">En la Alcaldía Municipal de Acajutla, Departamento de Sonsonate, a las ocho horas y treinta minutos del día </w:t>
      </w:r>
      <w:r w:rsidR="0082229D">
        <w:rPr>
          <w:rFonts w:ascii="Batang" w:eastAsia="Batang" w:hAnsi="Batang" w:cs="Aharoni"/>
          <w:b/>
          <w:iCs/>
          <w:lang w:val="es-SV"/>
        </w:rPr>
        <w:t>v</w:t>
      </w:r>
      <w:r w:rsidR="0082229D" w:rsidRPr="008C2776">
        <w:rPr>
          <w:rFonts w:ascii="Batang" w:eastAsia="Batang" w:hAnsi="Batang" w:cs="Aharoni"/>
          <w:b/>
          <w:iCs/>
          <w:lang w:val="es-SV"/>
        </w:rPr>
        <w:t>e</w:t>
      </w:r>
      <w:r w:rsidR="0082229D">
        <w:rPr>
          <w:rFonts w:ascii="Batang" w:eastAsia="Batang" w:hAnsi="Batang" w:cs="Aharoni"/>
          <w:b/>
          <w:iCs/>
          <w:lang w:val="es-SV"/>
        </w:rPr>
        <w:t>intiséis</w:t>
      </w:r>
      <w:r w:rsidRPr="008C2776">
        <w:rPr>
          <w:rFonts w:ascii="Batang" w:eastAsia="Batang" w:hAnsi="Batang" w:cs="Aharoni"/>
          <w:b/>
          <w:iCs/>
          <w:lang w:val="es-SV"/>
        </w:rPr>
        <w:t xml:space="preserve"> </w:t>
      </w:r>
      <w:r w:rsidRPr="008C2776">
        <w:rPr>
          <w:rFonts w:ascii="Batang" w:eastAsia="Batang" w:hAnsi="Batang" w:cs="Aharoni"/>
          <w:b/>
          <w:bCs/>
          <w:iCs/>
          <w:lang w:val="es-SV"/>
        </w:rPr>
        <w:t>del mes de Septiembre del año dos mil diecinueve</w:t>
      </w:r>
      <w:r w:rsidRPr="008C2776">
        <w:rPr>
          <w:rFonts w:ascii="Batang" w:eastAsia="Batang" w:hAnsi="Batang" w:cs="Aharoni"/>
          <w:iCs/>
          <w:lang w:val="es-SV"/>
        </w:rPr>
        <w:t>.- Siendo éstos el lugar, día y hora previamente señalados se constituyó en este lugar</w:t>
      </w:r>
      <w:r w:rsidRPr="008C2776">
        <w:rPr>
          <w:rFonts w:ascii="Batang" w:eastAsia="Batang" w:hAnsi="Batang" w:cs="Aharoni"/>
          <w:noProof/>
          <w:lang w:val="es-SV" w:eastAsia="es-ES"/>
        </w:rPr>
        <w:t xml:space="preserve"> el honorable </w:t>
      </w:r>
      <w:r w:rsidRPr="008C2776">
        <w:rPr>
          <w:rFonts w:ascii="Batang" w:eastAsia="Batang" w:hAnsi="Batang" w:cs="Aharoni"/>
          <w:b/>
          <w:noProof/>
          <w:lang w:val="es-SV" w:eastAsia="es-ES"/>
        </w:rPr>
        <w:t>CONCEJO MUNICIPAL DE ACAJUTLA</w:t>
      </w:r>
      <w:r w:rsidRPr="008C2776">
        <w:rPr>
          <w:rFonts w:ascii="Batang" w:eastAsia="Batang" w:hAnsi="Batang" w:cs="Aharoni"/>
          <w:noProof/>
          <w:lang w:val="es-SV" w:eastAsia="es-ES"/>
        </w:rPr>
        <w:t xml:space="preserve">, presidido por el señor Ricardo Alberto Zepeda Pineda, en su calidad de </w:t>
      </w:r>
      <w:r w:rsidRPr="008C2776">
        <w:rPr>
          <w:rFonts w:ascii="Batang" w:eastAsia="Batang" w:hAnsi="Batang" w:cs="Aharoni"/>
          <w:b/>
          <w:noProof/>
          <w:lang w:val="es-SV" w:eastAsia="es-ES"/>
        </w:rPr>
        <w:t>Alcalde Municipal</w:t>
      </w:r>
      <w:r w:rsidR="00B34232" w:rsidRPr="008C2776">
        <w:rPr>
          <w:rFonts w:ascii="Batang" w:eastAsia="Batang" w:hAnsi="Batang" w:cs="Aharoni"/>
          <w:b/>
          <w:noProof/>
          <w:lang w:val="es-SV" w:eastAsia="es-ES"/>
        </w:rPr>
        <w:t xml:space="preserve"> de Acajutla</w:t>
      </w:r>
      <w:r w:rsidRPr="008C2776">
        <w:rPr>
          <w:rFonts w:ascii="Batang" w:eastAsia="Batang" w:hAnsi="Batang" w:cs="Aharoni"/>
          <w:noProof/>
          <w:lang w:val="es-SV" w:eastAsia="es-ES"/>
        </w:rPr>
        <w:t xml:space="preserve">, quien procedió a la comprobacion del quorum reglamentario habiéndose constatado la asistencia de la Licenciada Bersaty Esmeralda Pineda Ostorga, en su calidad de </w:t>
      </w:r>
      <w:r w:rsidRPr="008C2776">
        <w:rPr>
          <w:rFonts w:ascii="Batang" w:eastAsia="Batang" w:hAnsi="Batang" w:cs="Aharoni"/>
          <w:b/>
          <w:noProof/>
          <w:lang w:val="es-SV" w:eastAsia="es-ES"/>
        </w:rPr>
        <w:t>Sindica Municipal</w:t>
      </w:r>
      <w:r w:rsidR="00B34232" w:rsidRPr="008C2776">
        <w:rPr>
          <w:rFonts w:ascii="Batang" w:eastAsia="Batang" w:hAnsi="Batang" w:cs="Aharoni"/>
          <w:b/>
          <w:noProof/>
          <w:lang w:val="es-SV" w:eastAsia="es-ES"/>
        </w:rPr>
        <w:t xml:space="preserve"> de Acajutla</w:t>
      </w:r>
      <w:r w:rsidRPr="008C2776">
        <w:rPr>
          <w:rFonts w:ascii="Batang" w:eastAsia="Batang" w:hAnsi="Batang" w:cs="Aharoni"/>
          <w:noProof/>
          <w:lang w:val="es-SV" w:eastAsia="es-ES"/>
        </w:rPr>
        <w:t xml:space="preserve">, y la asistencia de los señores </w:t>
      </w:r>
      <w:r w:rsidRPr="008C2776">
        <w:rPr>
          <w:rFonts w:ascii="Batang" w:eastAsia="Batang" w:hAnsi="Batang" w:cs="Aharoni"/>
          <w:b/>
          <w:noProof/>
          <w:lang w:val="es-SV" w:eastAsia="es-ES"/>
        </w:rPr>
        <w:t>Regidores Propietarios: 1º.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Señora </w:t>
      </w:r>
      <w:r w:rsidRPr="008C2776">
        <w:rPr>
          <w:rFonts w:ascii="Batang" w:eastAsia="Batang" w:hAnsi="Batang" w:cs="Aharoni"/>
          <w:noProof/>
          <w:lang w:val="es-SV" w:eastAsia="es-ES"/>
        </w:rPr>
        <w:t xml:space="preserve">Marlene Beatriz Morán de Figueroa; </w:t>
      </w:r>
      <w:r w:rsidRPr="008C2776">
        <w:rPr>
          <w:rFonts w:ascii="Batang" w:eastAsia="Batang" w:hAnsi="Batang" w:cs="Aharoni"/>
          <w:b/>
          <w:noProof/>
          <w:lang w:val="es-SV" w:eastAsia="es-ES"/>
        </w:rPr>
        <w:t>2º.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Pedro Antonio Flores Esquivel; </w:t>
      </w:r>
      <w:r w:rsidRPr="008C2776">
        <w:rPr>
          <w:rFonts w:ascii="Batang" w:eastAsia="Batang" w:hAnsi="Batang" w:cs="Aharoni"/>
          <w:b/>
          <w:noProof/>
          <w:lang w:val="es-SV" w:eastAsia="es-ES"/>
        </w:rPr>
        <w:t>3º.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Oscar Zepeda Meléndez; </w:t>
      </w:r>
      <w:r w:rsidRPr="008C2776">
        <w:rPr>
          <w:rFonts w:ascii="Batang" w:eastAsia="Batang" w:hAnsi="Batang" w:cs="Aharoni"/>
          <w:b/>
          <w:noProof/>
          <w:lang w:val="es-SV" w:eastAsia="es-ES"/>
        </w:rPr>
        <w:t>4º.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Señora </w:t>
      </w:r>
      <w:r w:rsidRPr="008C2776">
        <w:rPr>
          <w:rFonts w:ascii="Batang" w:eastAsia="Batang" w:hAnsi="Batang" w:cs="Aharoni"/>
          <w:noProof/>
          <w:lang w:val="es-SV" w:eastAsia="es-ES"/>
        </w:rPr>
        <w:t xml:space="preserve">Sirian Jeaneth Ramírez Escobar; </w:t>
      </w:r>
      <w:r w:rsidRPr="008C2776">
        <w:rPr>
          <w:rFonts w:ascii="Batang" w:eastAsia="Batang" w:hAnsi="Batang" w:cs="Aharoni"/>
          <w:b/>
          <w:noProof/>
          <w:lang w:val="es-SV" w:eastAsia="es-ES"/>
        </w:rPr>
        <w:t>5º.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Geovany Alexander Martinez Cornejo; </w:t>
      </w:r>
      <w:r w:rsidRPr="008C2776">
        <w:rPr>
          <w:rFonts w:ascii="Batang" w:eastAsia="Batang" w:hAnsi="Batang" w:cs="Aharoni"/>
          <w:b/>
          <w:noProof/>
          <w:lang w:val="es-SV" w:eastAsia="es-ES"/>
        </w:rPr>
        <w:t>6º.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Señorita </w:t>
      </w:r>
      <w:r w:rsidRPr="008C2776">
        <w:rPr>
          <w:rFonts w:ascii="Batang" w:eastAsia="Batang" w:hAnsi="Batang" w:cs="Aharoni"/>
          <w:noProof/>
          <w:lang w:val="es-SV" w:eastAsia="es-ES"/>
        </w:rPr>
        <w:t xml:space="preserve">Reina Alicia Iglesias Ramírez; </w:t>
      </w:r>
      <w:r w:rsidRPr="008C2776">
        <w:rPr>
          <w:rFonts w:ascii="Batang" w:eastAsia="Batang" w:hAnsi="Batang" w:cs="Aharoni"/>
          <w:b/>
          <w:noProof/>
          <w:lang w:val="es-SV" w:eastAsia="es-ES"/>
        </w:rPr>
        <w:t>7º.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José Emiliano Caravantes Anzora; </w:t>
      </w:r>
      <w:r w:rsidRPr="008C2776">
        <w:rPr>
          <w:rFonts w:ascii="Batang" w:eastAsia="Batang" w:hAnsi="Batang" w:cs="Aharoni"/>
          <w:b/>
          <w:noProof/>
          <w:lang w:val="es-SV" w:eastAsia="es-ES"/>
        </w:rPr>
        <w:t>8º.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Darío Ernesto Guadrón Ágreda; </w:t>
      </w:r>
      <w:r w:rsidRPr="008C2776">
        <w:rPr>
          <w:rFonts w:ascii="Batang" w:eastAsia="Batang" w:hAnsi="Batang" w:cs="Aharoni"/>
          <w:b/>
          <w:noProof/>
          <w:lang w:val="es-SV" w:eastAsia="es-ES"/>
        </w:rPr>
        <w:t xml:space="preserve">9º. </w:t>
      </w:r>
      <w:r w:rsidR="00B34232" w:rsidRPr="008C2776">
        <w:rPr>
          <w:rFonts w:ascii="Batang" w:eastAsia="Batang" w:hAnsi="Batang" w:cs="Aharoni"/>
          <w:noProof/>
          <w:lang w:val="es-SV" w:eastAsia="es-ES"/>
        </w:rPr>
        <w:t>Señor</w:t>
      </w:r>
      <w:r w:rsidR="00B34232" w:rsidRPr="008C2776">
        <w:rPr>
          <w:rFonts w:ascii="Batang" w:eastAsia="Batang" w:hAnsi="Batang" w:cs="Aharoni"/>
          <w:b/>
          <w:noProof/>
          <w:lang w:val="es-SV" w:eastAsia="es-ES"/>
        </w:rPr>
        <w:t xml:space="preserve"> </w:t>
      </w:r>
      <w:r w:rsidRPr="008C2776">
        <w:rPr>
          <w:rFonts w:ascii="Batang" w:eastAsia="Batang" w:hAnsi="Batang" w:cs="Aharoni"/>
          <w:noProof/>
          <w:lang w:val="es-SV" w:eastAsia="es-ES"/>
        </w:rPr>
        <w:t xml:space="preserve">José Luis Escobar Ortiz; y </w:t>
      </w:r>
      <w:r w:rsidRPr="008C2776">
        <w:rPr>
          <w:rFonts w:ascii="Batang" w:eastAsia="Batang" w:hAnsi="Batang" w:cs="Aharoni"/>
          <w:b/>
          <w:noProof/>
          <w:lang w:val="es-SV" w:eastAsia="es-ES"/>
        </w:rPr>
        <w:t>10º.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Hugo Antonio Calderón Arriola; y contando también con la asistencia de los señores </w:t>
      </w:r>
      <w:r w:rsidRPr="008C2776">
        <w:rPr>
          <w:rFonts w:ascii="Batang" w:eastAsia="Batang" w:hAnsi="Batang" w:cs="Aharoni"/>
          <w:b/>
          <w:noProof/>
          <w:lang w:val="es-SV" w:eastAsia="es-ES"/>
        </w:rPr>
        <w:t>Regidores Suplentes: 1º.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José Boris Ventura Rivas; </w:t>
      </w:r>
      <w:r w:rsidRPr="008C2776">
        <w:rPr>
          <w:rFonts w:ascii="Batang" w:eastAsia="Batang" w:hAnsi="Batang" w:cs="Aharoni"/>
          <w:b/>
          <w:noProof/>
          <w:lang w:val="es-SV" w:eastAsia="es-ES"/>
        </w:rPr>
        <w:t>2º.</w:t>
      </w:r>
      <w:r w:rsidRPr="008C2776">
        <w:rPr>
          <w:rFonts w:ascii="Batang" w:eastAsia="Batang" w:hAnsi="Batang" w:cs="Aharoni"/>
          <w:noProof/>
          <w:lang w:val="es-SV" w:eastAsia="es-ES"/>
        </w:rPr>
        <w:t xml:space="preserve"> Licenciada Evelyn Mariela Melgar Ruiz; y </w:t>
      </w:r>
      <w:r w:rsidRPr="008C2776">
        <w:rPr>
          <w:rFonts w:ascii="Batang" w:eastAsia="Batang" w:hAnsi="Batang" w:cs="Aharoni"/>
          <w:b/>
          <w:noProof/>
          <w:lang w:val="es-SV" w:eastAsia="es-ES"/>
        </w:rPr>
        <w:t>3º.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Wilber Hernán  Soriano  Mena.- Comprobado el quorum reglamentario, el Señor Alcalde Municipal sometió a aprobación la agenda del día; y luego, se dio la lectura del acta anterior.-----</w:t>
      </w:r>
      <w:r w:rsidR="00B34232" w:rsidRPr="008C2776">
        <w:rPr>
          <w:rFonts w:ascii="Batang" w:eastAsia="Batang" w:hAnsi="Batang" w:cs="Aharoni"/>
          <w:noProof/>
          <w:lang w:val="es-SV" w:eastAsia="es-ES"/>
        </w:rPr>
        <w:t>------------------</w:t>
      </w:r>
      <w:r w:rsidR="0082229D" w:rsidRPr="0082229D">
        <w:rPr>
          <w:rFonts w:ascii="Batang" w:eastAsia="Batang" w:hAnsi="Batang" w:cs="Arial"/>
          <w:b/>
        </w:rPr>
        <w:t xml:space="preserve">ACUERDO NÚMERO </w:t>
      </w:r>
      <w:r w:rsidR="0082229D">
        <w:rPr>
          <w:rFonts w:ascii="Batang" w:eastAsia="Batang" w:hAnsi="Batang" w:cs="Arial"/>
          <w:b/>
        </w:rPr>
        <w:t>UNO</w:t>
      </w:r>
      <w:r w:rsidR="0082229D" w:rsidRPr="0082229D">
        <w:rPr>
          <w:rFonts w:ascii="Batang" w:eastAsia="Batang" w:hAnsi="Batang" w:cs="Arial"/>
          <w:b/>
        </w:rPr>
        <w:t>.-</w:t>
      </w:r>
      <w:r w:rsidR="0082229D">
        <w:rPr>
          <w:rFonts w:ascii="Batang" w:eastAsia="Batang" w:hAnsi="Batang" w:cs="Arial"/>
        </w:rPr>
        <w:t xml:space="preserve"> El Concejo Municipal de Acajutla, Departamento de Sonsonate, en uso de las facultades que le confiere el Código Municipal, y </w:t>
      </w:r>
      <w:r w:rsidR="0082229D" w:rsidRPr="0082229D">
        <w:rPr>
          <w:rFonts w:ascii="Batang" w:eastAsia="Batang" w:hAnsi="Batang" w:cs="Arial"/>
          <w:b/>
        </w:rPr>
        <w:t>CONSIDERANDO:</w:t>
      </w:r>
      <w:r w:rsidR="0082229D">
        <w:rPr>
          <w:rFonts w:ascii="Batang" w:eastAsia="Batang" w:hAnsi="Batang" w:cs="Arial"/>
        </w:rPr>
        <w:t xml:space="preserve"> Que </w:t>
      </w:r>
      <w:r w:rsidR="009C2864">
        <w:rPr>
          <w:rFonts w:ascii="Batang" w:eastAsia="Batang" w:hAnsi="Batang" w:cs="Arial"/>
        </w:rPr>
        <w:t>por medio de Acuerdo No. 01 inserto en el Acta Municipal No. 17 de fecha 27 de Agosto de 2019, se d</w:t>
      </w:r>
      <w:r w:rsidR="009C2864" w:rsidRPr="00810B28">
        <w:rPr>
          <w:rFonts w:ascii="Batang" w:eastAsia="Batang" w:hAnsi="Batang" w:cs="Arial"/>
        </w:rPr>
        <w:t>esign</w:t>
      </w:r>
      <w:r w:rsidR="009C2864">
        <w:rPr>
          <w:rFonts w:ascii="Batang" w:eastAsia="Batang" w:hAnsi="Batang" w:cs="Arial"/>
        </w:rPr>
        <w:t xml:space="preserve">ó </w:t>
      </w:r>
      <w:r w:rsidR="009C2864" w:rsidRPr="00810B28">
        <w:rPr>
          <w:rFonts w:ascii="Batang" w:eastAsia="Batang" w:hAnsi="Batang" w:cs="Arial"/>
        </w:rPr>
        <w:t>con carácter ad-honorem</w:t>
      </w:r>
      <w:r w:rsidR="009C2864">
        <w:rPr>
          <w:rFonts w:ascii="Batang" w:eastAsia="Batang" w:hAnsi="Batang" w:cs="Arial"/>
        </w:rPr>
        <w:t xml:space="preserve"> </w:t>
      </w:r>
      <w:r w:rsidR="009C2864" w:rsidRPr="00810B28">
        <w:rPr>
          <w:rFonts w:ascii="Batang" w:eastAsia="Batang" w:hAnsi="Batang" w:cs="Arial"/>
        </w:rPr>
        <w:t xml:space="preserve">como Coordinador General del Departamento de Promoción Social de esta Alcaldía Municipal, al señor </w:t>
      </w:r>
      <w:r w:rsidR="00D26054">
        <w:rPr>
          <w:rFonts w:ascii="Batang" w:eastAsia="Batang" w:hAnsi="Batang" w:cs="Arial"/>
        </w:rPr>
        <w:t xml:space="preserve"> </w:t>
      </w:r>
      <w:r w:rsidR="00D26054">
        <w:rPr>
          <w:rFonts w:ascii="Batang" w:eastAsia="Batang" w:hAnsi="Batang" w:cs="Aharoni" w:hint="eastAsia"/>
          <w:iCs/>
          <w:highlight w:val="yellow"/>
          <w:lang w:val="es-MX"/>
        </w:rPr>
        <w:t>--------------</w:t>
      </w:r>
      <w:r w:rsidR="00D26054" w:rsidRPr="00810B28">
        <w:rPr>
          <w:rFonts w:ascii="Batang" w:eastAsia="Batang" w:hAnsi="Batang" w:cs="Arial"/>
        </w:rPr>
        <w:t xml:space="preserve"> </w:t>
      </w:r>
      <w:r w:rsidR="009C2864" w:rsidRPr="00810B28">
        <w:rPr>
          <w:rFonts w:ascii="Batang" w:eastAsia="Batang" w:hAnsi="Batang" w:cs="Arial"/>
        </w:rPr>
        <w:t>(2º. Reg. Propietario)</w:t>
      </w:r>
      <w:r w:rsidR="009C2864">
        <w:rPr>
          <w:rFonts w:ascii="Batang" w:eastAsia="Batang" w:hAnsi="Batang" w:cs="Arial"/>
        </w:rPr>
        <w:t xml:space="preserve"> cargo que ha venido desempeñando desde el día uno de Septiembre de dos mil dieciocho hasta la fecha; sin embargo, a petición del referido funcionario se vuelve necesario nombrar a otro servidor de esta institución en tan importante función; </w:t>
      </w:r>
      <w:r w:rsidR="0082229D">
        <w:rPr>
          <w:rFonts w:ascii="Batang" w:eastAsia="Batang" w:hAnsi="Batang" w:cs="Arial"/>
        </w:rPr>
        <w:t xml:space="preserve">en consecuencia, </w:t>
      </w:r>
      <w:r w:rsidR="009C2864">
        <w:rPr>
          <w:rFonts w:ascii="Batang" w:eastAsia="Batang" w:hAnsi="Batang" w:cs="Arial"/>
        </w:rPr>
        <w:t xml:space="preserve">esta Municipalidad </w:t>
      </w:r>
      <w:r w:rsidR="0082229D">
        <w:rPr>
          <w:rFonts w:ascii="Batang" w:eastAsia="Batang" w:hAnsi="Batang" w:cs="Arial"/>
        </w:rPr>
        <w:t xml:space="preserve">por unanimidad </w:t>
      </w:r>
      <w:r w:rsidR="0082229D" w:rsidRPr="0082229D">
        <w:rPr>
          <w:rFonts w:ascii="Batang" w:eastAsia="Batang" w:hAnsi="Batang" w:cs="Arial"/>
          <w:b/>
        </w:rPr>
        <w:t>ACUERDA:</w:t>
      </w:r>
      <w:r w:rsidR="0082229D">
        <w:rPr>
          <w:rFonts w:ascii="Batang" w:eastAsia="Batang" w:hAnsi="Batang" w:cs="Arial"/>
        </w:rPr>
        <w:t xml:space="preserve"> </w:t>
      </w:r>
      <w:r w:rsidR="0082229D" w:rsidRPr="003B743F">
        <w:rPr>
          <w:rFonts w:ascii="Batang" w:eastAsia="Batang" w:hAnsi="Batang" w:cs="Arial"/>
        </w:rPr>
        <w:t xml:space="preserve">Dejar sin efecto, a partir del día 01 de Octubre de 2019, la designación del señor </w:t>
      </w:r>
      <w:r w:rsidR="00D26054">
        <w:rPr>
          <w:rFonts w:ascii="Batang" w:eastAsia="Batang" w:hAnsi="Batang" w:cs="Aharoni" w:hint="eastAsia"/>
          <w:iCs/>
          <w:highlight w:val="yellow"/>
          <w:lang w:val="es-MX"/>
        </w:rPr>
        <w:t>--------------</w:t>
      </w:r>
      <w:r w:rsidR="00D26054" w:rsidRPr="003B743F">
        <w:rPr>
          <w:rFonts w:ascii="Batang" w:eastAsia="Batang" w:hAnsi="Batang" w:cs="Arial"/>
        </w:rPr>
        <w:t xml:space="preserve"> </w:t>
      </w:r>
      <w:r w:rsidR="0082229D" w:rsidRPr="003B743F">
        <w:rPr>
          <w:rFonts w:ascii="Batang" w:eastAsia="Batang" w:hAnsi="Batang" w:cs="Arial"/>
        </w:rPr>
        <w:t xml:space="preserve">(2º. Regidor Propietario), como Coordinador de la Unidad de Promoción Social de esta Alcaldía Municipal, cargo que ha desempeñado con carácter adhonorem desde el día 01 de Septiembre de 2018 </w:t>
      </w:r>
      <w:r w:rsidR="0082229D" w:rsidRPr="00504433">
        <w:rPr>
          <w:rFonts w:ascii="Batang" w:eastAsia="Batang" w:hAnsi="Batang" w:cs="Arial"/>
        </w:rPr>
        <w:t>hasta el día 30 de Septiembre de 2019 en sustitución del señor</w:t>
      </w:r>
      <w:r w:rsidR="00D26054">
        <w:rPr>
          <w:rFonts w:ascii="Batang" w:eastAsia="Batang" w:hAnsi="Batang" w:cs="Arial"/>
        </w:rPr>
        <w:t xml:space="preserve"> </w:t>
      </w:r>
      <w:r w:rsidR="00D26054">
        <w:rPr>
          <w:rFonts w:ascii="Batang" w:eastAsia="Batang" w:hAnsi="Batang" w:cs="Aharoni" w:hint="eastAsia"/>
          <w:iCs/>
          <w:highlight w:val="yellow"/>
          <w:lang w:val="es-MX"/>
        </w:rPr>
        <w:t>--------------</w:t>
      </w:r>
      <w:r w:rsidR="0082229D" w:rsidRPr="00504433">
        <w:rPr>
          <w:rFonts w:ascii="Batang" w:eastAsia="Batang" w:hAnsi="Batang" w:cs="Arial"/>
        </w:rPr>
        <w:t xml:space="preserve">, quien tiene nombramiento de Jefe de la referida Unidad </w:t>
      </w:r>
      <w:r w:rsidR="0082229D" w:rsidRPr="00504433">
        <w:rPr>
          <w:rFonts w:ascii="Batang" w:eastAsia="Batang" w:hAnsi="Batang" w:cs="Arial"/>
        </w:rPr>
        <w:lastRenderedPageBreak/>
        <w:t>pero que durante dicho período se ha desempeñado como Coordinador del CMPV.-</w:t>
      </w:r>
      <w:r w:rsidR="0082229D">
        <w:rPr>
          <w:rFonts w:ascii="Batang" w:eastAsia="Batang" w:hAnsi="Batang" w:cs="Arial"/>
        </w:rPr>
        <w:t xml:space="preserve"> Certifíquese.</w:t>
      </w:r>
      <w:r w:rsidR="009C2864">
        <w:rPr>
          <w:rFonts w:ascii="Batang" w:eastAsia="Batang" w:hAnsi="Batang" w:cs="Arial"/>
        </w:rPr>
        <w:t>-------------</w:t>
      </w:r>
    </w:p>
    <w:p w:rsidR="00BA5FDB" w:rsidRDefault="00BA5FDB" w:rsidP="00D26054">
      <w:pPr>
        <w:shd w:val="clear" w:color="auto" w:fill="FFFFFF" w:themeFill="background1"/>
        <w:spacing w:line="300" w:lineRule="auto"/>
        <w:jc w:val="both"/>
        <w:rPr>
          <w:rFonts w:ascii="Batang" w:eastAsia="Batang" w:hAnsi="Batang" w:cs="Arial"/>
        </w:rPr>
      </w:pPr>
      <w:r>
        <w:rPr>
          <w:rFonts w:ascii="Batang" w:eastAsia="Batang" w:hAnsi="Batang" w:cs="Arial"/>
          <w:b/>
        </w:rPr>
        <w:t>PREAMBULO DEL ACUERDO NÙMERO DOS</w:t>
      </w:r>
      <w:r w:rsidR="0082229D" w:rsidRPr="0082229D">
        <w:rPr>
          <w:rFonts w:ascii="Batang" w:eastAsia="Batang" w:hAnsi="Batang" w:cs="Arial"/>
          <w:b/>
        </w:rPr>
        <w:t>:</w:t>
      </w:r>
      <w:r>
        <w:rPr>
          <w:rFonts w:ascii="Batang" w:eastAsia="Batang" w:hAnsi="Batang" w:cs="Arial"/>
        </w:rPr>
        <w:t xml:space="preserve"> El </w:t>
      </w:r>
      <w:r w:rsidRPr="00810B28">
        <w:rPr>
          <w:rFonts w:ascii="Batang" w:eastAsia="Batang" w:hAnsi="Batang" w:cs="Arial"/>
        </w:rPr>
        <w:t xml:space="preserve">señor </w:t>
      </w:r>
      <w:r w:rsidR="00D26054">
        <w:rPr>
          <w:rFonts w:ascii="Batang" w:eastAsia="Batang" w:hAnsi="Batang" w:cs="Aharoni" w:hint="eastAsia"/>
          <w:iCs/>
          <w:highlight w:val="yellow"/>
          <w:lang w:val="es-MX"/>
        </w:rPr>
        <w:t>--------------</w:t>
      </w:r>
      <w:r w:rsidR="00D26054">
        <w:rPr>
          <w:rFonts w:ascii="Batang" w:eastAsia="Batang" w:hAnsi="Batang" w:cs="Aharoni"/>
          <w:iCs/>
          <w:lang w:val="es-MX"/>
        </w:rPr>
        <w:t xml:space="preserve"> </w:t>
      </w:r>
      <w:r>
        <w:rPr>
          <w:rFonts w:ascii="Batang" w:eastAsia="Batang" w:hAnsi="Batang" w:cs="Arial"/>
        </w:rPr>
        <w:t xml:space="preserve">es el </w:t>
      </w:r>
      <w:r w:rsidR="009C2864">
        <w:rPr>
          <w:rFonts w:ascii="Batang" w:eastAsia="Batang" w:hAnsi="Batang" w:cs="Arial"/>
        </w:rPr>
        <w:t xml:space="preserve">titular de la plaza o cargo de </w:t>
      </w:r>
      <w:r w:rsidR="00C60BEB" w:rsidRPr="003B743F">
        <w:rPr>
          <w:rFonts w:ascii="Batang" w:eastAsia="Batang" w:hAnsi="Batang" w:cs="Arial"/>
        </w:rPr>
        <w:t>Coordinador de la Unidad de Promoción Social de esta Alcaldía Municipal</w:t>
      </w:r>
      <w:r w:rsidR="00C60BEB">
        <w:rPr>
          <w:rFonts w:ascii="Batang" w:eastAsia="Batang" w:hAnsi="Batang" w:cs="Arial"/>
        </w:rPr>
        <w:t xml:space="preserve">; sin embargo, dicho servidor </w:t>
      </w:r>
      <w:r w:rsidR="009C2864">
        <w:rPr>
          <w:rFonts w:ascii="Batang" w:eastAsia="Batang" w:hAnsi="Batang" w:cs="Arial"/>
        </w:rPr>
        <w:t>–</w:t>
      </w:r>
      <w:r w:rsidR="00C60BEB">
        <w:rPr>
          <w:rFonts w:ascii="Batang" w:eastAsia="Batang" w:hAnsi="Batang" w:cs="Arial"/>
        </w:rPr>
        <w:t xml:space="preserve">en cumplimiento de lo dispuesto en el Acuerdo No. 02, inserto en el Acta Municipal No. 17 de fecha 27 de Agosto de 2019- desde el día 01 de Septiembre de 2018 hasta la fecha se desempeña como </w:t>
      </w:r>
      <w:r w:rsidR="009C2864" w:rsidRPr="00CA67DE">
        <w:rPr>
          <w:rFonts w:ascii="Batang" w:eastAsia="Batang" w:hAnsi="Batang" w:cs="Arial"/>
        </w:rPr>
        <w:t>Coordinador del Comité Municipal de Prevención de la Violencia de Acajutla (CMPV)-</w:t>
      </w:r>
      <w:r w:rsidR="00C60BEB">
        <w:rPr>
          <w:rFonts w:ascii="Batang" w:eastAsia="Batang" w:hAnsi="Batang" w:cs="Arial"/>
        </w:rPr>
        <w:t xml:space="preserve">; es decir, </w:t>
      </w:r>
      <w:r w:rsidR="009C2864">
        <w:rPr>
          <w:rFonts w:ascii="Batang" w:eastAsia="Batang" w:hAnsi="Batang" w:cs="Arial"/>
        </w:rPr>
        <w:t>como coordinador de</w:t>
      </w:r>
      <w:r w:rsidR="009C2864" w:rsidRPr="00810B28">
        <w:rPr>
          <w:rFonts w:ascii="Batang" w:eastAsia="Batang" w:hAnsi="Batang"/>
        </w:rPr>
        <w:t xml:space="preserve">: </w:t>
      </w:r>
      <w:r w:rsidR="009C2864" w:rsidRPr="00CA67DE">
        <w:rPr>
          <w:rFonts w:ascii="Batang" w:eastAsia="Batang" w:hAnsi="Batang"/>
          <w:b/>
        </w:rPr>
        <w:t>1)</w:t>
      </w:r>
      <w:r w:rsidR="009C2864" w:rsidRPr="00810B28">
        <w:rPr>
          <w:rFonts w:ascii="Batang" w:eastAsia="Batang" w:hAnsi="Batang"/>
        </w:rPr>
        <w:t xml:space="preserve"> Unidad de la Mujer o Unidad de Género</w:t>
      </w:r>
      <w:r w:rsidR="009C2864">
        <w:rPr>
          <w:rFonts w:ascii="Batang" w:eastAsia="Batang" w:hAnsi="Batang"/>
        </w:rPr>
        <w:t>;</w:t>
      </w:r>
      <w:r w:rsidR="009C2864" w:rsidRPr="00810B28">
        <w:rPr>
          <w:rFonts w:ascii="Batang" w:eastAsia="Batang" w:hAnsi="Batang"/>
        </w:rPr>
        <w:t xml:space="preserve"> </w:t>
      </w:r>
      <w:r w:rsidR="009C2864" w:rsidRPr="00CA67DE">
        <w:rPr>
          <w:rFonts w:ascii="Batang" w:eastAsia="Batang" w:hAnsi="Batang"/>
          <w:b/>
        </w:rPr>
        <w:t>2)</w:t>
      </w:r>
      <w:r w:rsidR="009C2864" w:rsidRPr="00810B28">
        <w:rPr>
          <w:rFonts w:ascii="Batang" w:eastAsia="Batang" w:hAnsi="Batang"/>
        </w:rPr>
        <w:t xml:space="preserve"> Unidad de la Niñez y la Adolescencia</w:t>
      </w:r>
      <w:r w:rsidR="009C2864">
        <w:rPr>
          <w:rFonts w:ascii="Batang" w:eastAsia="Batang" w:hAnsi="Batang"/>
        </w:rPr>
        <w:t>;</w:t>
      </w:r>
      <w:r w:rsidR="009C2864" w:rsidRPr="00810B28">
        <w:rPr>
          <w:rFonts w:ascii="Batang" w:eastAsia="Batang" w:hAnsi="Batang"/>
        </w:rPr>
        <w:t xml:space="preserve"> </w:t>
      </w:r>
      <w:r w:rsidR="009C2864" w:rsidRPr="00CA67DE">
        <w:rPr>
          <w:rFonts w:ascii="Batang" w:eastAsia="Batang" w:hAnsi="Batang"/>
          <w:b/>
        </w:rPr>
        <w:t>3)</w:t>
      </w:r>
      <w:r w:rsidR="009C2864" w:rsidRPr="00810B28">
        <w:rPr>
          <w:rFonts w:ascii="Batang" w:eastAsia="Batang" w:hAnsi="Batang"/>
        </w:rPr>
        <w:t xml:space="preserve"> Unidad Municipal Contravencional y de Solución Alterna de Conflictos</w:t>
      </w:r>
      <w:r w:rsidR="009C2864">
        <w:rPr>
          <w:rFonts w:ascii="Batang" w:eastAsia="Batang" w:hAnsi="Batang"/>
        </w:rPr>
        <w:t>;</w:t>
      </w:r>
      <w:r w:rsidR="009C2864" w:rsidRPr="00810B28">
        <w:rPr>
          <w:rFonts w:ascii="Batang" w:eastAsia="Batang" w:hAnsi="Batang"/>
        </w:rPr>
        <w:t xml:space="preserve"> </w:t>
      </w:r>
      <w:r w:rsidR="009C2864" w:rsidRPr="00CA67DE">
        <w:rPr>
          <w:rFonts w:ascii="Batang" w:eastAsia="Batang" w:hAnsi="Batang"/>
          <w:b/>
        </w:rPr>
        <w:t>4)</w:t>
      </w:r>
      <w:r w:rsidR="009C2864" w:rsidRPr="00810B28">
        <w:rPr>
          <w:rFonts w:ascii="Batang" w:eastAsia="Batang" w:hAnsi="Batang"/>
        </w:rPr>
        <w:t xml:space="preserve"> Unidad de Gestiones</w:t>
      </w:r>
      <w:r w:rsidR="009C2864">
        <w:rPr>
          <w:rFonts w:ascii="Batang" w:eastAsia="Batang" w:hAnsi="Batang"/>
        </w:rPr>
        <w:t xml:space="preserve"> y Cooperación;</w:t>
      </w:r>
      <w:r w:rsidR="009C2864" w:rsidRPr="00810B28">
        <w:rPr>
          <w:rFonts w:ascii="Batang" w:eastAsia="Batang" w:hAnsi="Batang"/>
        </w:rPr>
        <w:t xml:space="preserve"> </w:t>
      </w:r>
      <w:r w:rsidR="00C60BEB">
        <w:rPr>
          <w:rFonts w:ascii="Batang" w:eastAsia="Batang" w:hAnsi="Batang"/>
        </w:rPr>
        <w:t xml:space="preserve"> </w:t>
      </w:r>
      <w:r w:rsidR="009C2864" w:rsidRPr="00CA67DE">
        <w:rPr>
          <w:rFonts w:ascii="Batang" w:eastAsia="Batang" w:hAnsi="Batang"/>
          <w:b/>
        </w:rPr>
        <w:t>5)</w:t>
      </w:r>
      <w:r w:rsidR="009C2864" w:rsidRPr="00810B28">
        <w:rPr>
          <w:rFonts w:ascii="Batang" w:eastAsia="Batang" w:hAnsi="Batang"/>
        </w:rPr>
        <w:t xml:space="preserve"> Unidad Bolsa de Empleo</w:t>
      </w:r>
      <w:r w:rsidR="009C2864">
        <w:rPr>
          <w:rFonts w:ascii="Batang" w:eastAsia="Batang" w:hAnsi="Batang"/>
        </w:rPr>
        <w:t xml:space="preserve">; </w:t>
      </w:r>
      <w:r w:rsidR="00C60BEB">
        <w:rPr>
          <w:rFonts w:ascii="Batang" w:eastAsia="Batang" w:hAnsi="Batang"/>
        </w:rPr>
        <w:t xml:space="preserve"> </w:t>
      </w:r>
      <w:r w:rsidR="009C2864" w:rsidRPr="00CA67DE">
        <w:rPr>
          <w:rFonts w:ascii="Batang" w:eastAsia="Batang" w:hAnsi="Batang"/>
          <w:b/>
        </w:rPr>
        <w:t>6)</w:t>
      </w:r>
      <w:r w:rsidR="009C2864" w:rsidRPr="00810B28">
        <w:rPr>
          <w:rFonts w:ascii="Batang" w:eastAsia="Batang" w:hAnsi="Batang"/>
        </w:rPr>
        <w:t xml:space="preserve"> Unidad de Empleo Juvenil</w:t>
      </w:r>
      <w:r w:rsidR="009C2864">
        <w:rPr>
          <w:rFonts w:ascii="Batang" w:eastAsia="Batang" w:hAnsi="Batang"/>
        </w:rPr>
        <w:t>;</w:t>
      </w:r>
      <w:r w:rsidR="009C2864" w:rsidRPr="00810B28">
        <w:rPr>
          <w:rFonts w:ascii="Batang" w:eastAsia="Batang" w:hAnsi="Batang"/>
        </w:rPr>
        <w:t xml:space="preserve"> </w:t>
      </w:r>
      <w:r w:rsidR="00C60BEB">
        <w:rPr>
          <w:rFonts w:ascii="Batang" w:eastAsia="Batang" w:hAnsi="Batang"/>
        </w:rPr>
        <w:t xml:space="preserve"> </w:t>
      </w:r>
      <w:r w:rsidR="009C2864" w:rsidRPr="00CA67DE">
        <w:rPr>
          <w:rFonts w:ascii="Batang" w:eastAsia="Batang" w:hAnsi="Batang"/>
          <w:b/>
        </w:rPr>
        <w:t>7)</w:t>
      </w:r>
      <w:r w:rsidR="009C2864" w:rsidRPr="00810B28">
        <w:rPr>
          <w:rFonts w:ascii="Batang" w:eastAsia="Batang" w:hAnsi="Batang"/>
        </w:rPr>
        <w:t xml:space="preserve"> </w:t>
      </w:r>
      <w:r w:rsidR="009C2864">
        <w:rPr>
          <w:rFonts w:ascii="Batang" w:eastAsia="Batang" w:hAnsi="Batang"/>
        </w:rPr>
        <w:t>Unidad de Deportes;</w:t>
      </w:r>
      <w:r w:rsidR="009C2864" w:rsidRPr="00810B28">
        <w:rPr>
          <w:rFonts w:ascii="Batang" w:eastAsia="Batang" w:hAnsi="Batang"/>
        </w:rPr>
        <w:t xml:space="preserve"> </w:t>
      </w:r>
      <w:r w:rsidR="00C60BEB">
        <w:rPr>
          <w:rFonts w:ascii="Batang" w:eastAsia="Batang" w:hAnsi="Batang"/>
        </w:rPr>
        <w:t xml:space="preserve"> </w:t>
      </w:r>
      <w:r w:rsidR="009C2864" w:rsidRPr="00CA67DE">
        <w:rPr>
          <w:rFonts w:ascii="Batang" w:eastAsia="Batang" w:hAnsi="Batang"/>
          <w:b/>
        </w:rPr>
        <w:t>8)</w:t>
      </w:r>
      <w:r w:rsidR="009C2864" w:rsidRPr="00810B28">
        <w:rPr>
          <w:rFonts w:ascii="Batang" w:eastAsia="Batang" w:hAnsi="Batang"/>
        </w:rPr>
        <w:t xml:space="preserve"> Orquesta Filarmónica Juvenil</w:t>
      </w:r>
      <w:r w:rsidR="009C2864">
        <w:rPr>
          <w:rFonts w:ascii="Batang" w:eastAsia="Batang" w:hAnsi="Batang"/>
        </w:rPr>
        <w:t xml:space="preserve">; </w:t>
      </w:r>
      <w:r w:rsidR="00C60BEB">
        <w:rPr>
          <w:rFonts w:ascii="Batang" w:eastAsia="Batang" w:hAnsi="Batang"/>
        </w:rPr>
        <w:t xml:space="preserve"> </w:t>
      </w:r>
      <w:r w:rsidR="009C2864" w:rsidRPr="00CA67DE">
        <w:rPr>
          <w:rFonts w:ascii="Batang" w:eastAsia="Batang" w:hAnsi="Batang"/>
          <w:b/>
        </w:rPr>
        <w:t>9)</w:t>
      </w:r>
      <w:r w:rsidR="009C2864" w:rsidRPr="00810B28">
        <w:rPr>
          <w:rFonts w:ascii="Batang" w:eastAsia="Batang" w:hAnsi="Batang"/>
        </w:rPr>
        <w:t xml:space="preserve"> Centro Fórmate</w:t>
      </w:r>
      <w:r w:rsidR="009C2864">
        <w:rPr>
          <w:rFonts w:ascii="Batang" w:eastAsia="Batang" w:hAnsi="Batang"/>
        </w:rPr>
        <w:t>;</w:t>
      </w:r>
      <w:r w:rsidR="009C2864" w:rsidRPr="00810B28">
        <w:rPr>
          <w:rFonts w:ascii="Batang" w:eastAsia="Batang" w:hAnsi="Batang"/>
        </w:rPr>
        <w:t xml:space="preserve"> </w:t>
      </w:r>
      <w:r w:rsidR="009C2864" w:rsidRPr="00CA67DE">
        <w:rPr>
          <w:rFonts w:ascii="Batang" w:eastAsia="Batang" w:hAnsi="Batang"/>
          <w:b/>
        </w:rPr>
        <w:t xml:space="preserve">10) </w:t>
      </w:r>
      <w:r w:rsidR="009C2864" w:rsidRPr="00810B28">
        <w:rPr>
          <w:rFonts w:ascii="Batang" w:eastAsia="Batang" w:hAnsi="Batang"/>
        </w:rPr>
        <w:t>Centros de Alcance</w:t>
      </w:r>
      <w:r w:rsidR="009C2864">
        <w:rPr>
          <w:rFonts w:ascii="Batang" w:eastAsia="Batang" w:hAnsi="Batang"/>
        </w:rPr>
        <w:t>;</w:t>
      </w:r>
      <w:r w:rsidR="009C2864" w:rsidRPr="00810B28">
        <w:rPr>
          <w:rFonts w:ascii="Batang" w:eastAsia="Batang" w:hAnsi="Batang"/>
        </w:rPr>
        <w:t xml:space="preserve"> y </w:t>
      </w:r>
      <w:r w:rsidR="009C2864" w:rsidRPr="00CA67DE">
        <w:rPr>
          <w:rFonts w:ascii="Batang" w:eastAsia="Batang" w:hAnsi="Batang"/>
          <w:b/>
        </w:rPr>
        <w:t>11)</w:t>
      </w:r>
      <w:r w:rsidR="009C2864" w:rsidRPr="00810B28">
        <w:rPr>
          <w:rFonts w:ascii="Batang" w:eastAsia="Batang" w:hAnsi="Batang"/>
        </w:rPr>
        <w:t xml:space="preserve"> Unidad de Turismo y Cultura</w:t>
      </w:r>
      <w:r w:rsidR="00C60BEB">
        <w:rPr>
          <w:rFonts w:ascii="Batang" w:eastAsia="Batang" w:hAnsi="Batang"/>
        </w:rPr>
        <w:t xml:space="preserve">; cargo de continuará desempeñando durante el corriente año, de tal forma que es necesario designar a otro servidor para, durante el último trimestre de este año, </w:t>
      </w:r>
      <w:r>
        <w:rPr>
          <w:rFonts w:ascii="Batang" w:eastAsia="Batang" w:hAnsi="Batang"/>
        </w:rPr>
        <w:t xml:space="preserve">y </w:t>
      </w:r>
      <w:r w:rsidR="00ED6FD7">
        <w:rPr>
          <w:rFonts w:ascii="Batang" w:eastAsia="Batang" w:hAnsi="Batang"/>
        </w:rPr>
        <w:t>en la ausencia del titular –por las razones dichas-</w:t>
      </w:r>
      <w:r>
        <w:rPr>
          <w:rFonts w:ascii="Batang" w:eastAsia="Batang" w:hAnsi="Batang"/>
        </w:rPr>
        <w:t xml:space="preserve">, es necesario designar a quien </w:t>
      </w:r>
      <w:r w:rsidR="00C60BEB">
        <w:rPr>
          <w:rFonts w:ascii="Batang" w:eastAsia="Batang" w:hAnsi="Batang"/>
        </w:rPr>
        <w:t>desempeñe tan importante cargo y funciones</w:t>
      </w:r>
      <w:r>
        <w:rPr>
          <w:rFonts w:ascii="Batang" w:eastAsia="Batang" w:hAnsi="Batang"/>
        </w:rPr>
        <w:t>.----</w:t>
      </w:r>
      <w:r w:rsidR="00ED6FD7">
        <w:rPr>
          <w:rFonts w:ascii="Batang" w:eastAsia="Batang" w:hAnsi="Batang"/>
        </w:rPr>
        <w:t>----------------</w:t>
      </w:r>
      <w:r w:rsidR="00D26054">
        <w:rPr>
          <w:rFonts w:ascii="Batang" w:eastAsia="Batang" w:hAnsi="Batang"/>
        </w:rPr>
        <w:t>-----------------</w:t>
      </w:r>
      <w:r w:rsidR="00ED6FD7">
        <w:rPr>
          <w:rFonts w:ascii="Batang" w:eastAsia="Batang" w:hAnsi="Batang"/>
        </w:rPr>
        <w:t>--</w:t>
      </w:r>
    </w:p>
    <w:p w:rsidR="0082229D" w:rsidRDefault="00BA5FDB" w:rsidP="00D26054">
      <w:pPr>
        <w:shd w:val="clear" w:color="auto" w:fill="FFFFFF" w:themeFill="background1"/>
        <w:spacing w:line="300" w:lineRule="auto"/>
        <w:jc w:val="both"/>
        <w:rPr>
          <w:rFonts w:ascii="Batang" w:eastAsia="Batang" w:hAnsi="Batang" w:cs="Arial"/>
        </w:rPr>
      </w:pPr>
      <w:r w:rsidRPr="0082229D">
        <w:rPr>
          <w:rFonts w:ascii="Batang" w:eastAsia="Batang" w:hAnsi="Batang" w:cs="Arial"/>
          <w:b/>
        </w:rPr>
        <w:t xml:space="preserve">ACUERDO NÚMERO </w:t>
      </w:r>
      <w:r>
        <w:rPr>
          <w:rFonts w:ascii="Batang" w:eastAsia="Batang" w:hAnsi="Batang" w:cs="Arial"/>
          <w:b/>
        </w:rPr>
        <w:t>DOS</w:t>
      </w:r>
      <w:r w:rsidRPr="0082229D">
        <w:rPr>
          <w:rFonts w:ascii="Batang" w:eastAsia="Batang" w:hAnsi="Batang" w:cs="Arial"/>
          <w:b/>
        </w:rPr>
        <w:t>.-</w:t>
      </w:r>
      <w:r>
        <w:rPr>
          <w:rFonts w:ascii="Batang" w:eastAsia="Batang" w:hAnsi="Batang" w:cs="Arial"/>
        </w:rPr>
        <w:t xml:space="preserve"> El Concejo Municipal de Acajutla, Departamento de Sonsonate, en uso de las facultades que le confiere el Código Municipal, y </w:t>
      </w:r>
      <w:r w:rsidR="00C60BEB">
        <w:rPr>
          <w:rFonts w:ascii="Batang" w:eastAsia="Batang" w:hAnsi="Batang" w:cs="Arial"/>
        </w:rPr>
        <w:t xml:space="preserve">con siete votos a favor y cinco abstenciones; es decir, </w:t>
      </w:r>
      <w:r w:rsidR="0082229D" w:rsidRPr="00C60BEB">
        <w:rPr>
          <w:rFonts w:ascii="Batang" w:eastAsia="Batang" w:hAnsi="Batang" w:cs="Arial"/>
          <w:b/>
        </w:rPr>
        <w:t xml:space="preserve">por </w:t>
      </w:r>
      <w:r w:rsidR="00C60BEB" w:rsidRPr="00C60BEB">
        <w:rPr>
          <w:rFonts w:ascii="Batang" w:eastAsia="Batang" w:hAnsi="Batang" w:cs="Arial"/>
          <w:b/>
        </w:rPr>
        <w:t>mayoría simple</w:t>
      </w:r>
      <w:r w:rsidR="00C60BEB">
        <w:rPr>
          <w:rFonts w:ascii="Batang" w:eastAsia="Batang" w:hAnsi="Batang" w:cs="Arial"/>
        </w:rPr>
        <w:t xml:space="preserve"> </w:t>
      </w:r>
      <w:r w:rsidR="0082229D" w:rsidRPr="0082229D">
        <w:rPr>
          <w:rFonts w:ascii="Batang" w:eastAsia="Batang" w:hAnsi="Batang" w:cs="Arial"/>
          <w:b/>
        </w:rPr>
        <w:t>ACUERDA:</w:t>
      </w:r>
      <w:r w:rsidR="0082229D">
        <w:rPr>
          <w:rFonts w:ascii="Batang" w:eastAsia="Batang" w:hAnsi="Batang" w:cs="Arial"/>
        </w:rPr>
        <w:t xml:space="preserve"> </w:t>
      </w:r>
      <w:r w:rsidR="0082229D" w:rsidRPr="003B743F">
        <w:rPr>
          <w:rFonts w:ascii="Batang" w:eastAsia="Batang" w:hAnsi="Batang" w:cs="Arial"/>
        </w:rPr>
        <w:t xml:space="preserve">Nombrar de manera temporal, por el término de tres meses, contados a partir del día 01 de Octubre de 2019, al señor </w:t>
      </w:r>
      <w:r w:rsidR="00D26054">
        <w:rPr>
          <w:rFonts w:ascii="Batang" w:eastAsia="Batang" w:hAnsi="Batang" w:cs="Arial"/>
        </w:rPr>
        <w:t xml:space="preserve"> </w:t>
      </w:r>
      <w:r w:rsidR="00D26054">
        <w:rPr>
          <w:rFonts w:ascii="Batang" w:eastAsia="Batang" w:hAnsi="Batang" w:cs="Aharoni" w:hint="eastAsia"/>
          <w:iCs/>
          <w:highlight w:val="yellow"/>
          <w:lang w:val="es-MX"/>
        </w:rPr>
        <w:t>--------------</w:t>
      </w:r>
      <w:r w:rsidR="00D26054">
        <w:rPr>
          <w:rFonts w:ascii="Batang" w:eastAsia="Batang" w:hAnsi="Batang" w:cs="Aharoni"/>
          <w:iCs/>
          <w:lang w:val="es-MX"/>
        </w:rPr>
        <w:t xml:space="preserve"> </w:t>
      </w:r>
      <w:r w:rsidR="0082229D" w:rsidRPr="003B743F">
        <w:rPr>
          <w:rFonts w:ascii="Batang" w:eastAsia="Batang" w:hAnsi="Batang" w:cs="Arial"/>
        </w:rPr>
        <w:t>como Coordinador de la Unidad de Promoción Social</w:t>
      </w:r>
      <w:r w:rsidR="00C60BEB">
        <w:rPr>
          <w:rFonts w:ascii="Batang" w:eastAsia="Batang" w:hAnsi="Batang" w:cs="Arial"/>
        </w:rPr>
        <w:t xml:space="preserve">; y en virtud de que el referido servidor se desempeña </w:t>
      </w:r>
      <w:r w:rsidR="001008A6">
        <w:rPr>
          <w:rFonts w:ascii="Batang" w:eastAsia="Batang" w:hAnsi="Batang" w:cs="Arial"/>
        </w:rPr>
        <w:t xml:space="preserve">en esta institución </w:t>
      </w:r>
      <w:r w:rsidR="00C60BEB" w:rsidRPr="004A5348">
        <w:rPr>
          <w:rFonts w:ascii="Batang" w:eastAsia="Batang" w:hAnsi="Batang" w:cs="Arial"/>
        </w:rPr>
        <w:t xml:space="preserve">como “Promotor Social”, </w:t>
      </w:r>
      <w:r w:rsidR="0082229D" w:rsidRPr="004A5348">
        <w:rPr>
          <w:rFonts w:ascii="Batang" w:eastAsia="Batang" w:hAnsi="Batang" w:cs="Arial"/>
        </w:rPr>
        <w:t>durante</w:t>
      </w:r>
      <w:r w:rsidR="0082229D" w:rsidRPr="003B743F">
        <w:rPr>
          <w:rFonts w:ascii="Batang" w:eastAsia="Batang" w:hAnsi="Batang" w:cs="Arial"/>
        </w:rPr>
        <w:t xml:space="preserve"> el </w:t>
      </w:r>
      <w:r w:rsidR="00C60BEB">
        <w:rPr>
          <w:rFonts w:ascii="Batang" w:eastAsia="Batang" w:hAnsi="Batang" w:cs="Arial"/>
        </w:rPr>
        <w:t xml:space="preserve">referido trimestre </w:t>
      </w:r>
      <w:r w:rsidR="001008A6">
        <w:rPr>
          <w:rFonts w:ascii="Batang" w:eastAsia="Batang" w:hAnsi="Batang" w:cs="Arial"/>
        </w:rPr>
        <w:t xml:space="preserve">este servidor </w:t>
      </w:r>
      <w:r w:rsidR="0082229D">
        <w:rPr>
          <w:rFonts w:ascii="Batang" w:eastAsia="Batang" w:hAnsi="Batang" w:cs="Arial"/>
        </w:rPr>
        <w:t xml:space="preserve">continuará </w:t>
      </w:r>
      <w:r w:rsidR="00C60BEB">
        <w:rPr>
          <w:rFonts w:ascii="Batang" w:eastAsia="Batang" w:hAnsi="Batang" w:cs="Arial"/>
        </w:rPr>
        <w:t xml:space="preserve"> </w:t>
      </w:r>
      <w:r w:rsidR="0082229D" w:rsidRPr="003B743F">
        <w:rPr>
          <w:rFonts w:ascii="Batang" w:eastAsia="Batang" w:hAnsi="Batang" w:cs="Arial"/>
        </w:rPr>
        <w:t xml:space="preserve">devengando el sueldo que le corresponde a su plaza nominal y no el </w:t>
      </w:r>
      <w:r w:rsidR="002E493D">
        <w:rPr>
          <w:rFonts w:ascii="Batang" w:eastAsia="Batang" w:hAnsi="Batang" w:cs="Arial"/>
        </w:rPr>
        <w:t>sueldo previsto para la</w:t>
      </w:r>
      <w:r w:rsidR="0082229D" w:rsidRPr="003B743F">
        <w:rPr>
          <w:rFonts w:ascii="Batang" w:eastAsia="Batang" w:hAnsi="Batang" w:cs="Arial"/>
        </w:rPr>
        <w:t xml:space="preserve"> Jefatura.</w:t>
      </w:r>
      <w:r w:rsidR="0082229D">
        <w:rPr>
          <w:rFonts w:ascii="Batang" w:eastAsia="Batang" w:hAnsi="Batang" w:cs="Arial"/>
        </w:rPr>
        <w:t>- C</w:t>
      </w:r>
      <w:r w:rsidR="00C60BEB">
        <w:rPr>
          <w:rFonts w:ascii="Batang" w:eastAsia="Batang" w:hAnsi="Batang" w:cs="Arial"/>
        </w:rPr>
        <w:t>ertifíquese.-</w:t>
      </w:r>
      <w:r w:rsidR="002E493D">
        <w:rPr>
          <w:rFonts w:ascii="Batang" w:eastAsia="Batang" w:hAnsi="Batang" w:cs="Arial"/>
        </w:rPr>
        <w:t>-------</w:t>
      </w:r>
      <w:r w:rsidR="00D26054">
        <w:rPr>
          <w:rFonts w:ascii="Batang" w:eastAsia="Batang" w:hAnsi="Batang" w:cs="Arial"/>
        </w:rPr>
        <w:t>------------</w:t>
      </w:r>
    </w:p>
    <w:p w:rsidR="007905BB" w:rsidRPr="002212AF" w:rsidRDefault="007905BB" w:rsidP="00D26054">
      <w:pPr>
        <w:pStyle w:val="Textoindependiente"/>
        <w:spacing w:after="0" w:line="300" w:lineRule="auto"/>
        <w:jc w:val="both"/>
        <w:rPr>
          <w:rFonts w:ascii="Batang" w:eastAsia="Batang" w:hAnsi="Batang"/>
          <w:noProof/>
          <w:szCs w:val="24"/>
          <w:lang w:eastAsia="es-ES"/>
        </w:rPr>
      </w:pPr>
      <w:r w:rsidRPr="002212AF">
        <w:rPr>
          <w:rFonts w:ascii="Batang" w:eastAsia="Batang" w:hAnsi="Batang"/>
          <w:b/>
          <w:szCs w:val="24"/>
        </w:rPr>
        <w:t>Nota:</w:t>
      </w:r>
      <w:r w:rsidRPr="002212AF">
        <w:rPr>
          <w:rFonts w:ascii="Batang" w:eastAsia="Batang" w:hAnsi="Batang"/>
          <w:szCs w:val="24"/>
        </w:rPr>
        <w:t xml:space="preserve"> En este estado se hace constar que </w:t>
      </w:r>
      <w:r>
        <w:rPr>
          <w:rFonts w:ascii="Batang" w:eastAsia="Batang" w:hAnsi="Batang"/>
          <w:szCs w:val="24"/>
        </w:rPr>
        <w:t xml:space="preserve">los </w:t>
      </w:r>
      <w:r w:rsidRPr="002212AF">
        <w:rPr>
          <w:rFonts w:ascii="Batang" w:eastAsia="Batang" w:hAnsi="Batang"/>
          <w:szCs w:val="24"/>
        </w:rPr>
        <w:t>señores</w:t>
      </w:r>
      <w:r w:rsidR="00D26054">
        <w:rPr>
          <w:rFonts w:ascii="Batang" w:eastAsia="Batang" w:hAnsi="Batang"/>
          <w:szCs w:val="24"/>
        </w:rPr>
        <w:t xml:space="preserve"> </w:t>
      </w:r>
      <w:r w:rsidR="00D26054">
        <w:rPr>
          <w:rFonts w:ascii="Batang" w:eastAsia="Batang" w:hAnsi="Batang" w:cs="Aharoni" w:hint="eastAsia"/>
          <w:iCs/>
          <w:highlight w:val="yellow"/>
          <w:lang w:val="es-MX"/>
        </w:rPr>
        <w:t>--------------</w:t>
      </w:r>
      <w:r w:rsidRPr="002212AF">
        <w:rPr>
          <w:rFonts w:ascii="Batang" w:eastAsia="Batang" w:hAnsi="Batang"/>
          <w:noProof/>
          <w:szCs w:val="24"/>
          <w:lang w:eastAsia="es-ES"/>
        </w:rPr>
        <w:t>, quienes acreditan la calidad de 6ª., 7º., 8º., 9º., y 10º.</w:t>
      </w:r>
      <w:r>
        <w:rPr>
          <w:rFonts w:ascii="Batang" w:eastAsia="Batang" w:hAnsi="Batang"/>
          <w:noProof/>
          <w:szCs w:val="24"/>
          <w:lang w:eastAsia="es-ES"/>
        </w:rPr>
        <w:t xml:space="preserve"> </w:t>
      </w:r>
      <w:r w:rsidRPr="002212AF">
        <w:rPr>
          <w:rFonts w:ascii="Batang" w:eastAsia="Batang" w:hAnsi="Batang"/>
          <w:noProof/>
          <w:szCs w:val="24"/>
          <w:lang w:eastAsia="es-ES"/>
        </w:rPr>
        <w:t>Regidores Propietarios</w:t>
      </w:r>
      <w:r>
        <w:rPr>
          <w:rFonts w:ascii="Batang" w:eastAsia="Batang" w:hAnsi="Batang"/>
          <w:noProof/>
          <w:szCs w:val="24"/>
          <w:lang w:eastAsia="es-ES"/>
        </w:rPr>
        <w:t xml:space="preserve"> respectivamente, </w:t>
      </w:r>
      <w:r w:rsidRPr="002212AF">
        <w:rPr>
          <w:rFonts w:ascii="Batang" w:eastAsia="Batang" w:hAnsi="Batang"/>
          <w:b/>
          <w:szCs w:val="24"/>
        </w:rPr>
        <w:t xml:space="preserve">se abstuvieron de votar </w:t>
      </w:r>
      <w:r>
        <w:rPr>
          <w:rFonts w:ascii="Batang" w:eastAsia="Batang" w:hAnsi="Batang"/>
          <w:szCs w:val="24"/>
        </w:rPr>
        <w:t>en el acto de aprobación del Acuerdo No. 02</w:t>
      </w:r>
      <w:r w:rsidRPr="002212AF">
        <w:rPr>
          <w:rFonts w:ascii="Batang" w:eastAsia="Batang" w:hAnsi="Batang"/>
          <w:szCs w:val="24"/>
        </w:rPr>
        <w:t xml:space="preserve"> que antecede, in</w:t>
      </w:r>
      <w:r>
        <w:rPr>
          <w:rFonts w:ascii="Batang" w:eastAsia="Batang" w:hAnsi="Batang"/>
          <w:szCs w:val="24"/>
        </w:rPr>
        <w:t xml:space="preserve">serto en el Acta Municipal No. </w:t>
      </w:r>
      <w:r w:rsidRPr="002212AF">
        <w:rPr>
          <w:rFonts w:ascii="Batang" w:eastAsia="Batang" w:hAnsi="Batang"/>
          <w:szCs w:val="24"/>
        </w:rPr>
        <w:t>4</w:t>
      </w:r>
      <w:r>
        <w:rPr>
          <w:rFonts w:ascii="Batang" w:eastAsia="Batang" w:hAnsi="Batang"/>
          <w:szCs w:val="24"/>
        </w:rPr>
        <w:t>1 de fecha 26</w:t>
      </w:r>
      <w:r w:rsidRPr="002212AF">
        <w:rPr>
          <w:rFonts w:ascii="Batang" w:eastAsia="Batang" w:hAnsi="Batang"/>
          <w:szCs w:val="24"/>
        </w:rPr>
        <w:t xml:space="preserve"> de </w:t>
      </w:r>
      <w:r>
        <w:rPr>
          <w:rFonts w:ascii="Batang" w:eastAsia="Batang" w:hAnsi="Batang"/>
          <w:szCs w:val="24"/>
        </w:rPr>
        <w:t xml:space="preserve">Septiembre </w:t>
      </w:r>
      <w:r w:rsidRPr="002212AF">
        <w:rPr>
          <w:rFonts w:ascii="Batang" w:eastAsia="Batang" w:hAnsi="Batang"/>
          <w:szCs w:val="24"/>
        </w:rPr>
        <w:t>de 201</w:t>
      </w:r>
      <w:r>
        <w:rPr>
          <w:rFonts w:ascii="Batang" w:eastAsia="Batang" w:hAnsi="Batang"/>
          <w:szCs w:val="24"/>
        </w:rPr>
        <w:t>9</w:t>
      </w:r>
      <w:r w:rsidRPr="002212AF">
        <w:rPr>
          <w:rFonts w:ascii="Batang" w:eastAsia="Batang" w:hAnsi="Batang"/>
          <w:szCs w:val="24"/>
        </w:rPr>
        <w:t xml:space="preserve">, </w:t>
      </w:r>
      <w:r>
        <w:rPr>
          <w:rFonts w:ascii="Batang" w:eastAsia="Batang" w:hAnsi="Batang"/>
          <w:szCs w:val="24"/>
        </w:rPr>
        <w:t xml:space="preserve">por medio del cual se designó </w:t>
      </w:r>
      <w:r w:rsidRPr="003B743F">
        <w:rPr>
          <w:rFonts w:ascii="Batang" w:eastAsia="Batang" w:hAnsi="Batang" w:cs="Arial"/>
        </w:rPr>
        <w:t xml:space="preserve">al </w:t>
      </w:r>
      <w:r w:rsidRPr="00ED5C0A">
        <w:rPr>
          <w:rFonts w:ascii="Batang" w:eastAsia="Batang" w:hAnsi="Batang" w:cs="Arial"/>
        </w:rPr>
        <w:t xml:space="preserve">señor </w:t>
      </w:r>
      <w:r w:rsidR="00D26054">
        <w:rPr>
          <w:rFonts w:ascii="Batang" w:eastAsia="Batang" w:hAnsi="Batang" w:cs="Aharoni" w:hint="eastAsia"/>
          <w:iCs/>
          <w:highlight w:val="yellow"/>
          <w:lang w:val="es-MX"/>
        </w:rPr>
        <w:t>--------------</w:t>
      </w:r>
      <w:r>
        <w:rPr>
          <w:rFonts w:ascii="Batang" w:eastAsia="Batang" w:hAnsi="Batang" w:cs="Arial"/>
        </w:rPr>
        <w:t xml:space="preserve">para que durante el último trimestre de ese año funja </w:t>
      </w:r>
      <w:r w:rsidRPr="003B743F">
        <w:rPr>
          <w:rFonts w:ascii="Batang" w:eastAsia="Batang" w:hAnsi="Batang" w:cs="Arial"/>
        </w:rPr>
        <w:t>como Coordinador de la Unidad de Promoción Social</w:t>
      </w:r>
      <w:r>
        <w:rPr>
          <w:rFonts w:ascii="Batang" w:eastAsia="Batang" w:hAnsi="Batang"/>
          <w:noProof/>
          <w:szCs w:val="24"/>
          <w:lang w:eastAsia="es-ES"/>
        </w:rPr>
        <w:t>.-</w:t>
      </w:r>
      <w:r w:rsidR="00ED5C0A">
        <w:rPr>
          <w:rFonts w:ascii="Batang" w:eastAsia="Batang" w:hAnsi="Batang"/>
          <w:noProof/>
          <w:szCs w:val="24"/>
          <w:lang w:eastAsia="es-ES"/>
        </w:rPr>
        <w:t>--</w:t>
      </w:r>
      <w:r w:rsidR="00D26054">
        <w:rPr>
          <w:rFonts w:ascii="Batang" w:eastAsia="Batang" w:hAnsi="Batang"/>
          <w:noProof/>
          <w:szCs w:val="24"/>
          <w:lang w:eastAsia="es-ES"/>
        </w:rPr>
        <w:t>--------------------------------</w:t>
      </w:r>
      <w:r w:rsidR="00ED5C0A">
        <w:rPr>
          <w:rFonts w:ascii="Batang" w:eastAsia="Batang" w:hAnsi="Batang"/>
          <w:noProof/>
          <w:szCs w:val="24"/>
          <w:lang w:eastAsia="es-ES"/>
        </w:rPr>
        <w:t>-----</w:t>
      </w:r>
    </w:p>
    <w:p w:rsidR="00D26054" w:rsidRDefault="00D26054" w:rsidP="00D26054">
      <w:pPr>
        <w:shd w:val="clear" w:color="auto" w:fill="FFFFFF" w:themeFill="background1"/>
        <w:spacing w:line="300" w:lineRule="auto"/>
        <w:jc w:val="both"/>
        <w:rPr>
          <w:rFonts w:ascii="Batang" w:eastAsia="Batang" w:hAnsi="Batang" w:cs="Arial"/>
          <w:b/>
        </w:rPr>
      </w:pPr>
    </w:p>
    <w:p w:rsidR="00D26054" w:rsidRDefault="00D26054" w:rsidP="00D26054">
      <w:pPr>
        <w:shd w:val="clear" w:color="auto" w:fill="FFFFFF" w:themeFill="background1"/>
        <w:spacing w:line="300" w:lineRule="auto"/>
        <w:jc w:val="both"/>
        <w:rPr>
          <w:rFonts w:ascii="Batang" w:eastAsia="Batang" w:hAnsi="Batang" w:cs="Arial"/>
          <w:b/>
        </w:rPr>
      </w:pPr>
    </w:p>
    <w:p w:rsidR="00673BF9" w:rsidRDefault="0082229D" w:rsidP="00D26054">
      <w:pPr>
        <w:shd w:val="clear" w:color="auto" w:fill="FFFFFF" w:themeFill="background1"/>
        <w:spacing w:line="300" w:lineRule="auto"/>
        <w:jc w:val="both"/>
        <w:rPr>
          <w:rFonts w:ascii="Batang" w:eastAsia="Batang" w:hAnsi="Batang" w:cs="Arial"/>
        </w:rPr>
      </w:pPr>
      <w:r w:rsidRPr="0082229D">
        <w:rPr>
          <w:rFonts w:ascii="Batang" w:eastAsia="Batang" w:hAnsi="Batang" w:cs="Arial"/>
          <w:b/>
        </w:rPr>
        <w:lastRenderedPageBreak/>
        <w:t xml:space="preserve">ACUERDO NÚMERO </w:t>
      </w:r>
      <w:r>
        <w:rPr>
          <w:rFonts w:ascii="Batang" w:eastAsia="Batang" w:hAnsi="Batang" w:cs="Arial"/>
          <w:b/>
        </w:rPr>
        <w:t>TRES</w:t>
      </w:r>
      <w:r w:rsidRPr="0082229D">
        <w:rPr>
          <w:rFonts w:ascii="Batang" w:eastAsia="Batang" w:hAnsi="Batang" w:cs="Arial"/>
          <w:b/>
        </w:rPr>
        <w:t>.-</w:t>
      </w:r>
      <w:r>
        <w:rPr>
          <w:rFonts w:ascii="Batang" w:eastAsia="Batang" w:hAnsi="Batang" w:cs="Arial"/>
        </w:rPr>
        <w:t xml:space="preserve"> El Concejo Municipal de Acajutla, Departamento de Sonsonate, en uso de las facultades que le confiere el Código Municipal, y </w:t>
      </w:r>
      <w:r w:rsidRPr="0082229D">
        <w:rPr>
          <w:rFonts w:ascii="Batang" w:eastAsia="Batang" w:hAnsi="Batang" w:cs="Arial"/>
          <w:b/>
        </w:rPr>
        <w:t>CONSIDERANDO:</w:t>
      </w:r>
      <w:r>
        <w:rPr>
          <w:rFonts w:ascii="Batang" w:eastAsia="Batang" w:hAnsi="Batang" w:cs="Arial"/>
        </w:rPr>
        <w:t xml:space="preserve"> </w:t>
      </w:r>
      <w:r w:rsidR="00275AA2">
        <w:rPr>
          <w:rFonts w:ascii="Batang" w:eastAsia="Batang" w:hAnsi="Batang" w:cs="Arial"/>
          <w:b/>
        </w:rPr>
        <w:t xml:space="preserve">I) </w:t>
      </w:r>
      <w:r>
        <w:rPr>
          <w:rFonts w:ascii="Batang" w:eastAsia="Batang" w:hAnsi="Batang" w:cs="Arial"/>
        </w:rPr>
        <w:t xml:space="preserve">Que </w:t>
      </w:r>
      <w:r w:rsidR="002128F1">
        <w:rPr>
          <w:rFonts w:ascii="Batang" w:eastAsia="Batang" w:hAnsi="Batang" w:cs="Arial"/>
        </w:rPr>
        <w:t xml:space="preserve">el Presidente de la Junta Directiva de la Asociación Cooperativa de Producción Agropecuaria Santa Águeda, de Responsabilidad Limitada, juntamente con el Presidente de la Junta de Vigilancia de la referida Asociación Cooperativa, requieren que por medio de personal de </w:t>
      </w:r>
      <w:r w:rsidR="002128F1" w:rsidRPr="003B743F">
        <w:rPr>
          <w:rFonts w:ascii="Batang" w:eastAsia="Batang" w:hAnsi="Batang" w:cs="Arial"/>
        </w:rPr>
        <w:t xml:space="preserve">la Unidad de Desarrollo Urbano y Proyectos, y </w:t>
      </w:r>
      <w:r w:rsidR="002128F1">
        <w:rPr>
          <w:rFonts w:ascii="Batang" w:eastAsia="Batang" w:hAnsi="Batang" w:cs="Arial"/>
        </w:rPr>
        <w:t xml:space="preserve">de </w:t>
      </w:r>
      <w:r w:rsidR="002128F1" w:rsidRPr="003B743F">
        <w:rPr>
          <w:rFonts w:ascii="Batang" w:eastAsia="Batang" w:hAnsi="Batang" w:cs="Arial"/>
        </w:rPr>
        <w:t>la Unidad Jurídica</w:t>
      </w:r>
      <w:r w:rsidR="002128F1">
        <w:rPr>
          <w:rFonts w:ascii="Batang" w:eastAsia="Batang" w:hAnsi="Batang" w:cs="Arial"/>
        </w:rPr>
        <w:t xml:space="preserve"> se les proporcione asistencia técnica y jurídica en el proceso de identificación catastral y registral de dos porciones de terreno de naturaleza rústica propiedad de la mencionada </w:t>
      </w:r>
      <w:r w:rsidR="00275AA2">
        <w:rPr>
          <w:rFonts w:ascii="Batang" w:eastAsia="Batang" w:hAnsi="Batang" w:cs="Arial"/>
        </w:rPr>
        <w:t xml:space="preserve"> </w:t>
      </w:r>
      <w:r w:rsidR="002128F1">
        <w:rPr>
          <w:rFonts w:ascii="Batang" w:eastAsia="Batang" w:hAnsi="Batang" w:cs="Arial"/>
        </w:rPr>
        <w:t>Asociación Cooperativa</w:t>
      </w:r>
      <w:r w:rsidR="00275AA2">
        <w:rPr>
          <w:rFonts w:ascii="Batang" w:eastAsia="Batang" w:hAnsi="Batang" w:cs="Arial"/>
        </w:rPr>
        <w:t xml:space="preserve">; y </w:t>
      </w:r>
      <w:r w:rsidR="00275AA2" w:rsidRPr="00275AA2">
        <w:rPr>
          <w:rFonts w:ascii="Batang" w:eastAsia="Batang" w:hAnsi="Batang" w:cs="Arial"/>
          <w:b/>
        </w:rPr>
        <w:t>II)</w:t>
      </w:r>
      <w:r w:rsidR="00275AA2">
        <w:rPr>
          <w:rFonts w:ascii="Batang" w:eastAsia="Batang" w:hAnsi="Batang" w:cs="Arial"/>
        </w:rPr>
        <w:t xml:space="preserve"> Que el apoyo de esta institución </w:t>
      </w:r>
      <w:r w:rsidR="002128F1">
        <w:rPr>
          <w:rFonts w:ascii="Batang" w:eastAsia="Batang" w:hAnsi="Batang" w:cs="Arial"/>
        </w:rPr>
        <w:t>facilit</w:t>
      </w:r>
      <w:r w:rsidR="00275AA2">
        <w:rPr>
          <w:rFonts w:ascii="Batang" w:eastAsia="Batang" w:hAnsi="Batang" w:cs="Arial"/>
        </w:rPr>
        <w:t>ará</w:t>
      </w:r>
      <w:r w:rsidR="00275AA2" w:rsidRPr="00275AA2">
        <w:rPr>
          <w:rFonts w:ascii="Batang" w:eastAsia="Batang" w:hAnsi="Batang" w:cs="Arial"/>
        </w:rPr>
        <w:t xml:space="preserve"> </w:t>
      </w:r>
      <w:r w:rsidR="00275AA2">
        <w:rPr>
          <w:rFonts w:ascii="Batang" w:eastAsia="Batang" w:hAnsi="Batang" w:cs="Arial"/>
        </w:rPr>
        <w:t>a la Asociación Cooperativa de Producción Agropecuaria Santa Águeda, de R. L., la conclusión de</w:t>
      </w:r>
      <w:r w:rsidR="002128F1">
        <w:rPr>
          <w:rFonts w:ascii="Batang" w:eastAsia="Batang" w:hAnsi="Batang" w:cs="Arial"/>
        </w:rPr>
        <w:t xml:space="preserve"> los trámites de desmembración o segregación de dichas parcelas para </w:t>
      </w:r>
      <w:r w:rsidR="00275AA2">
        <w:rPr>
          <w:rFonts w:ascii="Batang" w:eastAsia="Batang" w:hAnsi="Batang" w:cs="Arial"/>
        </w:rPr>
        <w:t xml:space="preserve">que la </w:t>
      </w:r>
      <w:r w:rsidR="002128F1">
        <w:rPr>
          <w:rFonts w:ascii="Batang" w:eastAsia="Batang" w:hAnsi="Batang" w:cs="Arial"/>
        </w:rPr>
        <w:t xml:space="preserve">transferirlas al Municipio de Acajutla en concepto de donación pura, simple e irrevocable, </w:t>
      </w:r>
      <w:r w:rsidR="00275AA2">
        <w:rPr>
          <w:rFonts w:ascii="Batang" w:eastAsia="Batang" w:hAnsi="Batang" w:cs="Arial"/>
        </w:rPr>
        <w:t xml:space="preserve">en virtud de que con dicho </w:t>
      </w:r>
      <w:r w:rsidR="002128F1">
        <w:rPr>
          <w:rFonts w:ascii="Batang" w:eastAsia="Batang" w:hAnsi="Batang" w:cs="Arial"/>
        </w:rPr>
        <w:t xml:space="preserve">documento se podrá justificar el trámite de financiamiento del ciclo de proyectos (formulación, ejecución y supervisión) </w:t>
      </w:r>
      <w:r w:rsidR="00275AA2">
        <w:rPr>
          <w:rFonts w:ascii="Batang" w:eastAsia="Batang" w:hAnsi="Batang" w:cs="Arial"/>
        </w:rPr>
        <w:t>en beneficio de la Comunidad Santa Águeda y de la Comunidad Comandari</w:t>
      </w:r>
      <w:r w:rsidR="00307708">
        <w:rPr>
          <w:rFonts w:ascii="Batang" w:eastAsia="Batang" w:hAnsi="Batang" w:cs="Arial"/>
        </w:rPr>
        <w:t xml:space="preserve">, ambos </w:t>
      </w:r>
      <w:r w:rsidR="00275AA2">
        <w:rPr>
          <w:rFonts w:ascii="Batang" w:eastAsia="Batang" w:hAnsi="Batang" w:cs="Arial"/>
        </w:rPr>
        <w:t xml:space="preserve">del Cantón </w:t>
      </w:r>
      <w:r w:rsidR="00307708">
        <w:rPr>
          <w:rFonts w:ascii="Batang" w:eastAsia="Batang" w:hAnsi="Batang" w:cs="Arial"/>
        </w:rPr>
        <w:t xml:space="preserve">Punta Remedios </w:t>
      </w:r>
      <w:r w:rsidR="00275AA2">
        <w:rPr>
          <w:rFonts w:ascii="Batang" w:eastAsia="Batang" w:hAnsi="Batang" w:cs="Arial"/>
        </w:rPr>
        <w:t>de este jurisdicción</w:t>
      </w:r>
      <w:r>
        <w:rPr>
          <w:rFonts w:ascii="Batang" w:eastAsia="Batang" w:hAnsi="Batang" w:cs="Arial"/>
        </w:rPr>
        <w:t xml:space="preserve">; en consecuencia, </w:t>
      </w:r>
      <w:r w:rsidR="00275AA2">
        <w:rPr>
          <w:rFonts w:ascii="Batang" w:eastAsia="Batang" w:hAnsi="Batang" w:cs="Arial"/>
        </w:rPr>
        <w:t xml:space="preserve">esta Municipalidad </w:t>
      </w:r>
      <w:r>
        <w:rPr>
          <w:rFonts w:ascii="Batang" w:eastAsia="Batang" w:hAnsi="Batang" w:cs="Arial"/>
        </w:rPr>
        <w:t xml:space="preserve">por unanimidad </w:t>
      </w:r>
      <w:r w:rsidRPr="0082229D">
        <w:rPr>
          <w:rFonts w:ascii="Batang" w:eastAsia="Batang" w:hAnsi="Batang" w:cs="Arial"/>
          <w:b/>
        </w:rPr>
        <w:t>ACUERDA:</w:t>
      </w:r>
      <w:r>
        <w:rPr>
          <w:rFonts w:ascii="Batang" w:eastAsia="Batang" w:hAnsi="Batang" w:cs="Arial"/>
        </w:rPr>
        <w:t xml:space="preserve"> </w:t>
      </w:r>
      <w:r w:rsidRPr="003B743F">
        <w:rPr>
          <w:rFonts w:ascii="Batang" w:eastAsia="Batang" w:hAnsi="Batang" w:cs="Arial"/>
        </w:rPr>
        <w:t>Requerir al Jefe de la Unidad de Desarrollo Urbano y Proyectos, y a la Jefa de la Unidad Jurídica Munici</w:t>
      </w:r>
      <w:r w:rsidR="00275AA2">
        <w:rPr>
          <w:rFonts w:ascii="Batang" w:eastAsia="Batang" w:hAnsi="Batang" w:cs="Arial"/>
        </w:rPr>
        <w:t xml:space="preserve">pal, proporcionen </w:t>
      </w:r>
      <w:r w:rsidRPr="003B743F">
        <w:rPr>
          <w:rFonts w:ascii="Batang" w:eastAsia="Batang" w:hAnsi="Batang" w:cs="Arial"/>
        </w:rPr>
        <w:t xml:space="preserve">asistencia </w:t>
      </w:r>
      <w:r w:rsidR="00275AA2" w:rsidRPr="003B743F">
        <w:rPr>
          <w:rFonts w:ascii="Batang" w:eastAsia="Batang" w:hAnsi="Batang" w:cs="Arial"/>
        </w:rPr>
        <w:t>técnica</w:t>
      </w:r>
      <w:r w:rsidRPr="003B743F">
        <w:rPr>
          <w:rFonts w:ascii="Batang" w:eastAsia="Batang" w:hAnsi="Batang" w:cs="Arial"/>
        </w:rPr>
        <w:t xml:space="preserve"> y jurídica a la Asociación Cooperativa </w:t>
      </w:r>
      <w:r w:rsidR="00275AA2">
        <w:rPr>
          <w:rFonts w:ascii="Batang" w:eastAsia="Batang" w:hAnsi="Batang" w:cs="Arial"/>
        </w:rPr>
        <w:t xml:space="preserve">de Producción Agropecuaria </w:t>
      </w:r>
      <w:r w:rsidRPr="003B743F">
        <w:rPr>
          <w:rFonts w:ascii="Batang" w:eastAsia="Batang" w:hAnsi="Batang" w:cs="Arial"/>
        </w:rPr>
        <w:t>Santa Águeda</w:t>
      </w:r>
      <w:r w:rsidR="00275AA2">
        <w:rPr>
          <w:rFonts w:ascii="Batang" w:eastAsia="Batang" w:hAnsi="Batang" w:cs="Arial"/>
        </w:rPr>
        <w:t xml:space="preserve"> de R. L,</w:t>
      </w:r>
      <w:r w:rsidRPr="003B743F">
        <w:rPr>
          <w:rFonts w:ascii="Batang" w:eastAsia="Batang" w:hAnsi="Batang" w:cs="Arial"/>
        </w:rPr>
        <w:t xml:space="preserve">, a fin de legalizar a favor del Municipio de Acajutla, dos porciones de terreno </w:t>
      </w:r>
      <w:r w:rsidR="00275AA2">
        <w:rPr>
          <w:rFonts w:ascii="Batang" w:eastAsia="Batang" w:hAnsi="Batang" w:cs="Arial"/>
        </w:rPr>
        <w:t xml:space="preserve">en los que, con la asistencia del FISDL y con recursos de la </w:t>
      </w:r>
      <w:r w:rsidR="00275AA2" w:rsidRPr="003B743F">
        <w:rPr>
          <w:rFonts w:ascii="Batang" w:eastAsia="Batang" w:hAnsi="Batang" w:cs="Arial"/>
        </w:rPr>
        <w:t>Sociedad</w:t>
      </w:r>
      <w:r w:rsidR="00275AA2" w:rsidRPr="003B743F">
        <w:rPr>
          <w:rFonts w:ascii="Batang" w:eastAsia="Batang" w:hAnsi="Batang" w:cs="Arial"/>
          <w:b/>
        </w:rPr>
        <w:t xml:space="preserve"> </w:t>
      </w:r>
      <w:r w:rsidR="00275AA2">
        <w:rPr>
          <w:rFonts w:ascii="Batang" w:eastAsia="Batang" w:hAnsi="Batang" w:cs="Arial"/>
        </w:rPr>
        <w:t xml:space="preserve">Trinidad y Márquez. Ltda. </w:t>
      </w:r>
      <w:proofErr w:type="gramStart"/>
      <w:r w:rsidR="00275AA2">
        <w:rPr>
          <w:rFonts w:ascii="Batang" w:eastAsia="Batang" w:hAnsi="Batang" w:cs="Arial"/>
        </w:rPr>
        <w:t>de</w:t>
      </w:r>
      <w:proofErr w:type="gramEnd"/>
      <w:r w:rsidR="00275AA2">
        <w:rPr>
          <w:rFonts w:ascii="Batang" w:eastAsia="Batang" w:hAnsi="Batang" w:cs="Arial"/>
        </w:rPr>
        <w:t xml:space="preserve"> C. V., se pretende</w:t>
      </w:r>
      <w:r w:rsidR="00307708">
        <w:rPr>
          <w:rFonts w:ascii="Batang" w:eastAsia="Batang" w:hAnsi="Batang" w:cs="Arial"/>
        </w:rPr>
        <w:t>n</w:t>
      </w:r>
      <w:r w:rsidR="00275AA2">
        <w:rPr>
          <w:rFonts w:ascii="Batang" w:eastAsia="Batang" w:hAnsi="Batang" w:cs="Arial"/>
        </w:rPr>
        <w:t xml:space="preserve"> ejecutar </w:t>
      </w:r>
      <w:r w:rsidRPr="003B743F">
        <w:rPr>
          <w:rFonts w:ascii="Batang" w:eastAsia="Batang" w:hAnsi="Batang" w:cs="Arial"/>
        </w:rPr>
        <w:t xml:space="preserve">proyectos </w:t>
      </w:r>
      <w:r w:rsidR="00307708">
        <w:rPr>
          <w:rFonts w:ascii="Batang" w:eastAsia="Batang" w:hAnsi="Batang" w:cs="Arial"/>
        </w:rPr>
        <w:t xml:space="preserve">de interés </w:t>
      </w:r>
      <w:r w:rsidRPr="003B743F">
        <w:rPr>
          <w:rFonts w:ascii="Batang" w:eastAsia="Batang" w:hAnsi="Batang" w:cs="Arial"/>
        </w:rPr>
        <w:t>social</w:t>
      </w:r>
      <w:r w:rsidR="00307708">
        <w:rPr>
          <w:rFonts w:ascii="Batang" w:eastAsia="Batang" w:hAnsi="Batang" w:cs="Arial"/>
        </w:rPr>
        <w:t xml:space="preserve"> para el p</w:t>
      </w:r>
      <w:r w:rsidRPr="003B743F">
        <w:rPr>
          <w:rFonts w:ascii="Batang" w:eastAsia="Batang" w:hAnsi="Batang" w:cs="Arial"/>
        </w:rPr>
        <w:t>eríodo 2019-2020</w:t>
      </w:r>
      <w:r w:rsidR="00275AA2">
        <w:rPr>
          <w:rFonts w:ascii="Batang" w:eastAsia="Batang" w:hAnsi="Batang" w:cs="Arial"/>
        </w:rPr>
        <w:t>).-</w:t>
      </w:r>
      <w:r w:rsidRPr="003B743F">
        <w:rPr>
          <w:rFonts w:ascii="Batang" w:eastAsia="Batang" w:hAnsi="Batang" w:cs="Arial"/>
        </w:rPr>
        <w:t xml:space="preserve"> </w:t>
      </w:r>
      <w:r>
        <w:rPr>
          <w:rFonts w:ascii="Batang" w:eastAsia="Batang" w:hAnsi="Batang" w:cs="Arial"/>
        </w:rPr>
        <w:t>Certifíquese.--</w:t>
      </w:r>
      <w:r w:rsidR="00D719C8">
        <w:rPr>
          <w:rFonts w:ascii="Batang" w:eastAsia="Batang" w:hAnsi="Batang" w:cs="Arial"/>
        </w:rPr>
        <w:t>--</w:t>
      </w:r>
      <w:r w:rsidR="00307708">
        <w:rPr>
          <w:rFonts w:ascii="Batang" w:eastAsia="Batang" w:hAnsi="Batang" w:cs="Arial"/>
        </w:rPr>
        <w:t>------------------------------------------------</w:t>
      </w:r>
    </w:p>
    <w:p w:rsidR="00D719C8" w:rsidRPr="00307708" w:rsidRDefault="00D719C8" w:rsidP="00D26054">
      <w:pPr>
        <w:shd w:val="clear" w:color="auto" w:fill="FFFFFF" w:themeFill="background1"/>
        <w:spacing w:line="300" w:lineRule="auto"/>
        <w:jc w:val="both"/>
        <w:rPr>
          <w:rFonts w:ascii="Batang" w:eastAsia="Batang" w:hAnsi="Batang" w:cs="Arial"/>
          <w:b/>
        </w:rPr>
      </w:pPr>
      <w:r w:rsidRPr="00307708">
        <w:rPr>
          <w:rFonts w:ascii="Batang" w:eastAsia="Batang" w:hAnsi="Batang" w:cs="Arial" w:hint="eastAsia"/>
          <w:b/>
        </w:rPr>
        <w:t xml:space="preserve">Nota: </w:t>
      </w:r>
      <w:r w:rsidRPr="00307708">
        <w:rPr>
          <w:rFonts w:ascii="Batang" w:eastAsia="Batang" w:hAnsi="Batang" w:cs="Arial"/>
        </w:rPr>
        <w:t>El Señor Alcalde Municipal informa que, po</w:t>
      </w:r>
      <w:r w:rsidRPr="00307708">
        <w:rPr>
          <w:rFonts w:ascii="Batang" w:eastAsia="Batang" w:hAnsi="Batang" w:cs="Arial" w:hint="eastAsia"/>
        </w:rPr>
        <w:t xml:space="preserve">r Decreto Legislativo No. 409, </w:t>
      </w:r>
      <w:r w:rsidRPr="00307708">
        <w:rPr>
          <w:rFonts w:ascii="Batang" w:eastAsia="Batang" w:hAnsi="Batang" w:cs="Arial"/>
        </w:rPr>
        <w:t xml:space="preserve">publicado en el </w:t>
      </w:r>
      <w:r w:rsidRPr="00307708">
        <w:rPr>
          <w:rFonts w:ascii="Batang" w:eastAsia="Batang" w:hAnsi="Batang" w:cs="Arial" w:hint="eastAsia"/>
        </w:rPr>
        <w:t xml:space="preserve">Diario Oficial No. 172, Tomo No. 424, de fecha 16 de septiembre de 2019, se establece una prórroga al 30 de septiembre de </w:t>
      </w:r>
      <w:r w:rsidRPr="00307708">
        <w:rPr>
          <w:rFonts w:ascii="Batang" w:eastAsia="Batang" w:hAnsi="Batang" w:cs="Arial"/>
        </w:rPr>
        <w:t>dos mil veinte (</w:t>
      </w:r>
      <w:r w:rsidRPr="00307708">
        <w:rPr>
          <w:rFonts w:ascii="Batang" w:eastAsia="Batang" w:hAnsi="Batang" w:cs="Arial" w:hint="eastAsia"/>
        </w:rPr>
        <w:t>2020</w:t>
      </w:r>
      <w:r w:rsidRPr="00307708">
        <w:rPr>
          <w:rFonts w:ascii="Batang" w:eastAsia="Batang" w:hAnsi="Batang" w:cs="Arial"/>
        </w:rPr>
        <w:t xml:space="preserve">) </w:t>
      </w:r>
      <w:r w:rsidRPr="00307708">
        <w:rPr>
          <w:rFonts w:ascii="Batang" w:eastAsia="Batang" w:hAnsi="Batang" w:cs="Arial" w:hint="eastAsia"/>
        </w:rPr>
        <w:t xml:space="preserve">para que las </w:t>
      </w:r>
      <w:r w:rsidRPr="00307708">
        <w:rPr>
          <w:rFonts w:ascii="Batang" w:eastAsia="Batang" w:hAnsi="Batang" w:cs="Arial"/>
        </w:rPr>
        <w:t xml:space="preserve">Municipalidades </w:t>
      </w:r>
      <w:r w:rsidRPr="00307708">
        <w:rPr>
          <w:rFonts w:ascii="Batang" w:eastAsia="Batang" w:hAnsi="Batang" w:cs="Arial" w:hint="eastAsia"/>
        </w:rPr>
        <w:t xml:space="preserve">puedan hacer uso hasta </w:t>
      </w:r>
      <w:r w:rsidRPr="00307708">
        <w:rPr>
          <w:rFonts w:ascii="Batang" w:eastAsia="Batang" w:hAnsi="Batang" w:cs="Arial"/>
        </w:rPr>
        <w:t>d</w:t>
      </w:r>
      <w:r w:rsidRPr="00307708">
        <w:rPr>
          <w:rFonts w:ascii="Batang" w:eastAsia="Batang" w:hAnsi="Batang" w:cs="Arial" w:hint="eastAsia"/>
        </w:rPr>
        <w:t xml:space="preserve">el </w:t>
      </w:r>
      <w:r w:rsidRPr="00307708">
        <w:rPr>
          <w:rFonts w:ascii="Batang" w:eastAsia="Batang" w:hAnsi="Batang" w:cs="Arial"/>
        </w:rPr>
        <w:t>quince por ciento (</w:t>
      </w:r>
      <w:r w:rsidRPr="00307708">
        <w:rPr>
          <w:rFonts w:ascii="Batang" w:eastAsia="Batang" w:hAnsi="Batang" w:cs="Arial" w:hint="eastAsia"/>
        </w:rPr>
        <w:t>15%</w:t>
      </w:r>
      <w:r w:rsidRPr="00307708">
        <w:rPr>
          <w:rFonts w:ascii="Batang" w:eastAsia="Batang" w:hAnsi="Batang" w:cs="Arial"/>
        </w:rPr>
        <w:t>)</w:t>
      </w:r>
      <w:r w:rsidRPr="00307708">
        <w:rPr>
          <w:rFonts w:ascii="Batang" w:eastAsia="Batang" w:hAnsi="Batang" w:cs="Arial" w:hint="eastAsia"/>
        </w:rPr>
        <w:t xml:space="preserve"> del </w:t>
      </w:r>
      <w:r w:rsidRPr="00307708">
        <w:rPr>
          <w:rFonts w:ascii="Batang" w:eastAsia="Batang" w:hAnsi="Batang" w:cs="Arial"/>
        </w:rPr>
        <w:t>setenta y cinco por ciento (</w:t>
      </w:r>
      <w:r w:rsidRPr="00307708">
        <w:rPr>
          <w:rFonts w:ascii="Batang" w:eastAsia="Batang" w:hAnsi="Batang" w:cs="Arial" w:hint="eastAsia"/>
        </w:rPr>
        <w:t>75%)</w:t>
      </w:r>
      <w:r w:rsidRPr="00307708">
        <w:rPr>
          <w:rFonts w:ascii="Batang" w:eastAsia="Batang" w:hAnsi="Batang" w:cs="Arial"/>
        </w:rPr>
        <w:t xml:space="preserve"> </w:t>
      </w:r>
      <w:r w:rsidRPr="00307708">
        <w:rPr>
          <w:rFonts w:ascii="Batang" w:eastAsia="Batang" w:hAnsi="Batang" w:cs="Arial" w:hint="eastAsia"/>
        </w:rPr>
        <w:t xml:space="preserve">de </w:t>
      </w:r>
      <w:r w:rsidRPr="00307708">
        <w:rPr>
          <w:rFonts w:ascii="Batang" w:eastAsia="Batang" w:hAnsi="Batang" w:cs="Arial"/>
        </w:rPr>
        <w:t xml:space="preserve">los recursos </w:t>
      </w:r>
      <w:r w:rsidRPr="00307708">
        <w:rPr>
          <w:rFonts w:ascii="Batang" w:eastAsia="Batang" w:hAnsi="Batang" w:cs="Arial" w:hint="eastAsia"/>
        </w:rPr>
        <w:t xml:space="preserve">FODES en actividades de </w:t>
      </w:r>
      <w:r w:rsidRPr="00307708">
        <w:rPr>
          <w:rFonts w:ascii="Batang" w:eastAsia="Batang" w:hAnsi="Batang" w:cs="Arial"/>
        </w:rPr>
        <w:t>recolección</w:t>
      </w:r>
      <w:r w:rsidRPr="00307708">
        <w:rPr>
          <w:rFonts w:ascii="Batang" w:eastAsia="Batang" w:hAnsi="Batang" w:cs="Arial" w:hint="eastAsia"/>
        </w:rPr>
        <w:t xml:space="preserve">, transporte y </w:t>
      </w:r>
      <w:r w:rsidRPr="00307708">
        <w:rPr>
          <w:rFonts w:ascii="Batang" w:eastAsia="Batang" w:hAnsi="Batang" w:cs="Arial"/>
        </w:rPr>
        <w:t>disposición</w:t>
      </w:r>
      <w:r w:rsidRPr="00307708">
        <w:rPr>
          <w:rFonts w:ascii="Batang" w:eastAsia="Batang" w:hAnsi="Batang" w:cs="Arial" w:hint="eastAsia"/>
        </w:rPr>
        <w:t xml:space="preserve"> final de los desechos sólidos, y cierre técnico de botaderos a cielo abierto</w:t>
      </w:r>
      <w:r w:rsidRPr="00307708">
        <w:rPr>
          <w:rFonts w:ascii="Batang" w:eastAsia="Batang" w:hAnsi="Batang" w:cs="Arial"/>
        </w:rPr>
        <w:t xml:space="preserve"> en los Municipios de El Salvador</w:t>
      </w:r>
      <w:r w:rsidRPr="00307708">
        <w:rPr>
          <w:rFonts w:ascii="Batang" w:eastAsia="Batang" w:hAnsi="Batang" w:cs="Arial" w:hint="eastAsia"/>
        </w:rPr>
        <w:t>.----------</w:t>
      </w:r>
    </w:p>
    <w:p w:rsidR="0082229D" w:rsidRDefault="0082229D" w:rsidP="00D26054">
      <w:pPr>
        <w:shd w:val="clear" w:color="auto" w:fill="FFFFFF" w:themeFill="background1"/>
        <w:spacing w:line="300" w:lineRule="auto"/>
        <w:jc w:val="both"/>
        <w:rPr>
          <w:rFonts w:ascii="Batang" w:eastAsia="Batang" w:hAnsi="Batang" w:cs="Arial"/>
        </w:rPr>
      </w:pPr>
      <w:r w:rsidRPr="0082229D">
        <w:rPr>
          <w:rFonts w:ascii="Batang" w:eastAsia="Batang" w:hAnsi="Batang" w:cs="Arial"/>
          <w:b/>
        </w:rPr>
        <w:t xml:space="preserve">ACUERDO NÚMERO </w:t>
      </w:r>
      <w:r>
        <w:rPr>
          <w:rFonts w:ascii="Batang" w:eastAsia="Batang" w:hAnsi="Batang" w:cs="Arial"/>
          <w:b/>
        </w:rPr>
        <w:t>CUATRO</w:t>
      </w:r>
      <w:r w:rsidRPr="0082229D">
        <w:rPr>
          <w:rFonts w:ascii="Batang" w:eastAsia="Batang" w:hAnsi="Batang" w:cs="Arial"/>
          <w:b/>
        </w:rPr>
        <w:t>.-</w:t>
      </w:r>
      <w:r>
        <w:rPr>
          <w:rFonts w:ascii="Batang" w:eastAsia="Batang" w:hAnsi="Batang" w:cs="Arial"/>
        </w:rPr>
        <w:t xml:space="preserve"> El Concejo Municipal de Acajutla, Departamento de Sonsonate, en uso de las facultades que le confiere el Código Municipal, y </w:t>
      </w:r>
      <w:r w:rsidR="00C47C52">
        <w:rPr>
          <w:rFonts w:ascii="Batang" w:eastAsia="Batang" w:hAnsi="Batang" w:cs="Arial"/>
        </w:rPr>
        <w:t xml:space="preserve">la Ley de Creación del FODES, y su Reglamento, y </w:t>
      </w:r>
      <w:r w:rsidRPr="0082229D">
        <w:rPr>
          <w:rFonts w:ascii="Batang" w:eastAsia="Batang" w:hAnsi="Batang" w:cs="Arial"/>
          <w:b/>
        </w:rPr>
        <w:t>CONSIDERANDO:</w:t>
      </w:r>
      <w:r>
        <w:rPr>
          <w:rFonts w:ascii="Batang" w:eastAsia="Batang" w:hAnsi="Batang" w:cs="Arial"/>
        </w:rPr>
        <w:t xml:space="preserve"> Que </w:t>
      </w:r>
      <w:r w:rsidR="00AC1EAA" w:rsidRPr="00957C8C">
        <w:rPr>
          <w:rFonts w:ascii="Batang" w:eastAsia="Batang" w:hAnsi="Batang" w:cs="Arial"/>
        </w:rPr>
        <w:t>de conformidad al Numeral 5 del Art. 4 de</w:t>
      </w:r>
      <w:r w:rsidR="000046B2">
        <w:rPr>
          <w:rFonts w:ascii="Batang" w:eastAsia="Batang" w:hAnsi="Batang" w:cs="Arial"/>
        </w:rPr>
        <w:t xml:space="preserve">l Código Municipal </w:t>
      </w:r>
      <w:r w:rsidR="00AC1EAA" w:rsidRPr="00957C8C">
        <w:rPr>
          <w:rFonts w:ascii="Batang" w:eastAsia="Batang" w:hAnsi="Batang" w:cs="Arial"/>
        </w:rPr>
        <w:t xml:space="preserve">compete al Municipio </w:t>
      </w:r>
      <w:r w:rsidR="00AC1EAA" w:rsidRPr="00ED6FD7">
        <w:rPr>
          <w:rFonts w:ascii="Batang" w:eastAsia="Batang" w:hAnsi="Batang" w:cs="Arial"/>
        </w:rPr>
        <w:lastRenderedPageBreak/>
        <w:t xml:space="preserve">“La promoción y desarrollo de programas de salud, como saneamiento ambiental, prevención y combate de enfermedades”, </w:t>
      </w:r>
      <w:r w:rsidR="000046B2" w:rsidRPr="00ED6FD7">
        <w:rPr>
          <w:rFonts w:ascii="Batang" w:eastAsia="Batang" w:hAnsi="Batang" w:cs="Arial"/>
        </w:rPr>
        <w:t xml:space="preserve">lo cual está en armonía con </w:t>
      </w:r>
      <w:r w:rsidR="00AC1EAA" w:rsidRPr="00ED6FD7">
        <w:rPr>
          <w:rFonts w:ascii="Batang" w:eastAsia="Batang" w:hAnsi="Batang"/>
        </w:rPr>
        <w:t>e</w:t>
      </w:r>
      <w:r w:rsidR="00AC1EAA" w:rsidRPr="00ED6FD7">
        <w:rPr>
          <w:rFonts w:ascii="Batang" w:eastAsia="Batang" w:hAnsi="Batang" w:cs="Arial"/>
        </w:rPr>
        <w:t xml:space="preserve">l Numeral 19 del Art. 4 del </w:t>
      </w:r>
      <w:r w:rsidR="000046B2" w:rsidRPr="00ED6FD7">
        <w:rPr>
          <w:rFonts w:ascii="Batang" w:eastAsia="Batang" w:hAnsi="Batang" w:cs="Arial"/>
        </w:rPr>
        <w:t xml:space="preserve">mismo </w:t>
      </w:r>
      <w:r w:rsidR="00AC1EAA" w:rsidRPr="00ED6FD7">
        <w:rPr>
          <w:rFonts w:ascii="Batang" w:eastAsia="Batang" w:hAnsi="Batang" w:cs="Arial"/>
        </w:rPr>
        <w:t>Código Municipal</w:t>
      </w:r>
      <w:r w:rsidR="000046B2" w:rsidRPr="00ED6FD7">
        <w:rPr>
          <w:rFonts w:ascii="Batang" w:eastAsia="Batang" w:hAnsi="Batang" w:cs="Arial"/>
        </w:rPr>
        <w:t xml:space="preserve"> que establece que también le compete </w:t>
      </w:r>
      <w:r w:rsidR="00AC1EAA" w:rsidRPr="00ED6FD7">
        <w:rPr>
          <w:rFonts w:ascii="Batang" w:eastAsia="Batang" w:hAnsi="Batang" w:cs="Arial"/>
        </w:rPr>
        <w:t>“La prestación del servicio de aseo, barrido de calles, recolección, tratamiento y disposición final de basuras”</w:t>
      </w:r>
      <w:r w:rsidR="000046B2" w:rsidRPr="00ED6FD7">
        <w:rPr>
          <w:rFonts w:ascii="Batang" w:eastAsia="Batang" w:hAnsi="Batang" w:cs="Arial"/>
        </w:rPr>
        <w:t>;</w:t>
      </w:r>
      <w:r w:rsidR="000046B2">
        <w:rPr>
          <w:rFonts w:ascii="Batang" w:eastAsia="Batang" w:hAnsi="Batang" w:cs="Arial"/>
        </w:rPr>
        <w:t xml:space="preserve"> </w:t>
      </w:r>
      <w:r w:rsidR="00AC1EAA" w:rsidRPr="00957C8C">
        <w:rPr>
          <w:rFonts w:ascii="Batang" w:eastAsia="Batang" w:hAnsi="Batang" w:cs="Arial"/>
        </w:rPr>
        <w:t>y</w:t>
      </w:r>
      <w:r w:rsidR="000046B2">
        <w:rPr>
          <w:rFonts w:ascii="Batang" w:eastAsia="Batang" w:hAnsi="Batang" w:cs="Arial"/>
        </w:rPr>
        <w:t xml:space="preserve"> </w:t>
      </w:r>
      <w:r w:rsidR="000046B2" w:rsidRPr="000046B2">
        <w:rPr>
          <w:rFonts w:ascii="Batang" w:eastAsia="Batang" w:hAnsi="Batang" w:cs="Arial"/>
          <w:b/>
        </w:rPr>
        <w:t>II)</w:t>
      </w:r>
      <w:r w:rsidR="000046B2">
        <w:rPr>
          <w:rFonts w:ascii="Batang" w:eastAsia="Batang" w:hAnsi="Batang" w:cs="Arial"/>
        </w:rPr>
        <w:t xml:space="preserve"> Que de conformidad al </w:t>
      </w:r>
      <w:r w:rsidR="00AC1EAA" w:rsidRPr="00957C8C">
        <w:rPr>
          <w:rFonts w:ascii="Batang" w:eastAsia="Batang" w:hAnsi="Batang" w:cs="Arial"/>
        </w:rPr>
        <w:t>I</w:t>
      </w:r>
      <w:r w:rsidR="00AC1EAA" w:rsidRPr="00957C8C">
        <w:rPr>
          <w:rFonts w:ascii="Batang" w:eastAsia="Batang" w:hAnsi="Batang"/>
        </w:rPr>
        <w:t>nciso 2º del Art. 5 de la</w:t>
      </w:r>
      <w:r w:rsidR="000046B2">
        <w:rPr>
          <w:rFonts w:ascii="Batang" w:eastAsia="Batang" w:hAnsi="Batang"/>
        </w:rPr>
        <w:t xml:space="preserve"> Ley de creación del FODES </w:t>
      </w:r>
      <w:r w:rsidR="00AC1EAA" w:rsidRPr="00ED6FD7">
        <w:rPr>
          <w:rFonts w:ascii="Batang" w:eastAsia="Batang" w:hAnsi="Batang"/>
        </w:rPr>
        <w:t>los recursos provenientes del FODES podrán invertirse entre otros, a la adquisición de vehículos para el servicio de recolección y transporte de basura</w:t>
      </w:r>
      <w:r w:rsidRPr="00ED6FD7">
        <w:rPr>
          <w:rFonts w:ascii="Batang" w:eastAsia="Batang" w:hAnsi="Batang" w:cs="Arial"/>
        </w:rPr>
        <w:t xml:space="preserve">; en consecuencia, </w:t>
      </w:r>
      <w:r w:rsidR="00C47C52" w:rsidRPr="00ED6FD7">
        <w:rPr>
          <w:rFonts w:ascii="Batang" w:eastAsia="Batang" w:hAnsi="Batang" w:cs="Arial"/>
        </w:rPr>
        <w:t>esta Municipalidad</w:t>
      </w:r>
      <w:r w:rsidR="00C47C52">
        <w:rPr>
          <w:rFonts w:ascii="Batang" w:eastAsia="Batang" w:hAnsi="Batang" w:cs="Arial"/>
        </w:rPr>
        <w:t xml:space="preserve"> </w:t>
      </w:r>
      <w:r w:rsidRPr="00C47C52">
        <w:rPr>
          <w:rFonts w:ascii="Batang" w:eastAsia="Batang" w:hAnsi="Batang" w:cs="Arial"/>
          <w:b/>
        </w:rPr>
        <w:t>por unanimidad</w:t>
      </w:r>
      <w:r>
        <w:rPr>
          <w:rFonts w:ascii="Batang" w:eastAsia="Batang" w:hAnsi="Batang" w:cs="Arial"/>
        </w:rPr>
        <w:t xml:space="preserve"> </w:t>
      </w:r>
      <w:r w:rsidRPr="0082229D">
        <w:rPr>
          <w:rFonts w:ascii="Batang" w:eastAsia="Batang" w:hAnsi="Batang" w:cs="Arial"/>
          <w:b/>
        </w:rPr>
        <w:t>ACUERDA:</w:t>
      </w:r>
      <w:r>
        <w:rPr>
          <w:rFonts w:ascii="Batang" w:eastAsia="Batang" w:hAnsi="Batang" w:cs="Arial"/>
        </w:rPr>
        <w:t xml:space="preserve"> </w:t>
      </w:r>
      <w:r w:rsidRPr="003B743F">
        <w:rPr>
          <w:rFonts w:ascii="Batang" w:eastAsia="Batang" w:hAnsi="Batang" w:cs="Arial"/>
        </w:rPr>
        <w:t>Aprobar la Carpeta Técnica del Proyecto “</w:t>
      </w:r>
      <w:r w:rsidR="00ED6FD7" w:rsidRPr="003B743F">
        <w:rPr>
          <w:rFonts w:ascii="Batang" w:eastAsia="Batang" w:hAnsi="Batang" w:cs="Arial"/>
        </w:rPr>
        <w:t>ADQUISICIÓN DE DOS CAMIONES RECOLECTORES DE DESECHOS SÓLIDOS</w:t>
      </w:r>
      <w:r w:rsidRPr="003B743F">
        <w:rPr>
          <w:rFonts w:ascii="Batang" w:eastAsia="Batang" w:hAnsi="Batang" w:cs="Arial"/>
        </w:rPr>
        <w:t xml:space="preserve">, Municipio de Acajutla, Departamento de Sonsonate”, </w:t>
      </w:r>
      <w:r w:rsidR="00C47C52" w:rsidRPr="003B743F">
        <w:rPr>
          <w:rFonts w:ascii="Batang" w:eastAsia="Batang" w:hAnsi="Batang" w:cs="Arial"/>
        </w:rPr>
        <w:t>a financiarse con recursos FODES 75%</w:t>
      </w:r>
      <w:r w:rsidR="00C47C52">
        <w:rPr>
          <w:rFonts w:ascii="Batang" w:eastAsia="Batang" w:hAnsi="Batang" w:cs="Arial"/>
        </w:rPr>
        <w:t xml:space="preserve"> </w:t>
      </w:r>
      <w:r w:rsidRPr="003B743F">
        <w:rPr>
          <w:rFonts w:ascii="Batang" w:eastAsia="Batang" w:hAnsi="Batang" w:cs="Arial"/>
        </w:rPr>
        <w:t xml:space="preserve">hasta por un monto de </w:t>
      </w:r>
      <w:r w:rsidR="00C47C52">
        <w:rPr>
          <w:rFonts w:ascii="Batang" w:eastAsia="Batang" w:hAnsi="Batang" w:cs="Arial"/>
        </w:rPr>
        <w:t>Ciento treinta y nueve mil ochocientos 00/100 Dólares (</w:t>
      </w:r>
      <w:r w:rsidRPr="003B743F">
        <w:rPr>
          <w:rFonts w:ascii="Batang" w:eastAsia="Batang" w:hAnsi="Batang" w:cs="Arial"/>
        </w:rPr>
        <w:t>$</w:t>
      </w:r>
      <w:r>
        <w:rPr>
          <w:rFonts w:ascii="Batang" w:eastAsia="Batang" w:hAnsi="Batang" w:cs="Arial"/>
        </w:rPr>
        <w:t xml:space="preserve"> 139,800.00</w:t>
      </w:r>
      <w:r w:rsidR="00C47C52">
        <w:rPr>
          <w:rFonts w:ascii="Batang" w:eastAsia="Batang" w:hAnsi="Batang" w:cs="Arial"/>
        </w:rPr>
        <w:t xml:space="preserve">) que se utilizarán para la compra de </w:t>
      </w:r>
      <w:r w:rsidR="00C47C52" w:rsidRPr="003B743F">
        <w:rPr>
          <w:rFonts w:ascii="Batang" w:eastAsia="Batang" w:hAnsi="Batang" w:cs="Arial"/>
        </w:rPr>
        <w:t>dos camiones</w:t>
      </w:r>
      <w:r w:rsidR="00673BF9" w:rsidRPr="00673BF9">
        <w:rPr>
          <w:rFonts w:ascii="Batang" w:eastAsia="Batang" w:hAnsi="Batang"/>
          <w:b/>
        </w:rPr>
        <w:t xml:space="preserve"> </w:t>
      </w:r>
      <w:r w:rsidR="00673BF9" w:rsidRPr="00957C8C">
        <w:rPr>
          <w:rFonts w:ascii="Batang" w:eastAsia="Batang" w:hAnsi="Batang"/>
          <w:b/>
        </w:rPr>
        <w:t>para el servicio de recolección y transporte de basura</w:t>
      </w:r>
      <w:r w:rsidR="006C33FD">
        <w:rPr>
          <w:rFonts w:ascii="Batang" w:eastAsia="Batang" w:hAnsi="Batang" w:cs="Arial"/>
        </w:rPr>
        <w:t xml:space="preserve">.- </w:t>
      </w:r>
      <w:r w:rsidR="006C33FD" w:rsidRPr="00957C8C">
        <w:rPr>
          <w:rFonts w:ascii="Batang" w:eastAsia="Batang" w:hAnsi="Batang" w:cs="Arial"/>
        </w:rPr>
        <w:t>Oportunamente</w:t>
      </w:r>
      <w:r w:rsidR="006C33FD">
        <w:rPr>
          <w:rFonts w:ascii="Batang" w:eastAsia="Batang" w:hAnsi="Batang" w:cs="Arial"/>
        </w:rPr>
        <w:t xml:space="preserve">, </w:t>
      </w:r>
      <w:r w:rsidR="006C33FD" w:rsidRPr="00957C8C">
        <w:rPr>
          <w:rFonts w:ascii="Batang" w:eastAsia="Batang" w:hAnsi="Batang" w:cs="Arial"/>
        </w:rPr>
        <w:t xml:space="preserve">el Jefe (a) de la Unidad de Adquisiciones y Contrataciones Institucionales (UACI) deberá presentar </w:t>
      </w:r>
      <w:r w:rsidR="00255133">
        <w:rPr>
          <w:rFonts w:ascii="Batang" w:eastAsia="Batang" w:hAnsi="Batang" w:cs="Arial"/>
        </w:rPr>
        <w:t>ante este pleno -</w:t>
      </w:r>
      <w:r w:rsidR="006C33FD" w:rsidRPr="00957C8C">
        <w:rPr>
          <w:rFonts w:ascii="Batang" w:eastAsia="Batang" w:hAnsi="Batang" w:cs="Arial"/>
        </w:rPr>
        <w:t>para efectos de aprobación</w:t>
      </w:r>
      <w:r w:rsidR="00255133">
        <w:rPr>
          <w:rFonts w:ascii="Batang" w:eastAsia="Batang" w:hAnsi="Batang" w:cs="Arial"/>
        </w:rPr>
        <w:t>-</w:t>
      </w:r>
      <w:r w:rsidR="006C33FD" w:rsidRPr="00957C8C">
        <w:rPr>
          <w:rFonts w:ascii="Batang" w:eastAsia="Batang" w:hAnsi="Batang" w:cs="Arial"/>
        </w:rPr>
        <w:t xml:space="preserve"> las Bases de Concurso de la </w:t>
      </w:r>
      <w:r w:rsidR="00255133">
        <w:rPr>
          <w:rFonts w:ascii="Batang" w:eastAsia="Batang" w:hAnsi="Batang" w:cs="Arial"/>
        </w:rPr>
        <w:t xml:space="preserve">respectiva </w:t>
      </w:r>
      <w:r w:rsidR="00DA65B5">
        <w:rPr>
          <w:rFonts w:ascii="Batang" w:eastAsia="Batang" w:hAnsi="Batang" w:cs="Arial"/>
        </w:rPr>
        <w:t>Licitación Pública Nacional, en las que entre otras condiciones especiales de compra deberá establecer que cada vehículo automotor deberá ser camión chasis cabina, y cama de volteo con sistema hidráulico con capacidad de trece toneladas, y demás especificaciones pertinentes.</w:t>
      </w:r>
      <w:r w:rsidR="006C33FD" w:rsidRPr="00957C8C">
        <w:rPr>
          <w:rFonts w:ascii="Batang" w:eastAsia="Batang" w:hAnsi="Batang" w:cs="Arial"/>
        </w:rPr>
        <w:t>- Certifíquese.-----</w:t>
      </w:r>
      <w:r w:rsidR="00255133">
        <w:rPr>
          <w:rFonts w:ascii="Batang" w:eastAsia="Batang" w:hAnsi="Batang" w:cs="Arial"/>
        </w:rPr>
        <w:t>------</w:t>
      </w:r>
      <w:r w:rsidR="006C33FD" w:rsidRPr="00957C8C">
        <w:rPr>
          <w:rFonts w:ascii="Batang" w:eastAsia="Batang" w:hAnsi="Batang" w:cs="Arial"/>
        </w:rPr>
        <w:t>-</w:t>
      </w:r>
      <w:r w:rsidR="00DA65B5">
        <w:rPr>
          <w:rFonts w:ascii="Batang" w:eastAsia="Batang" w:hAnsi="Batang" w:cs="Arial"/>
        </w:rPr>
        <w:t>------------</w:t>
      </w:r>
      <w:r w:rsidR="006C33FD" w:rsidRPr="00957C8C">
        <w:rPr>
          <w:rFonts w:ascii="Batang" w:eastAsia="Batang" w:hAnsi="Batang" w:cs="Arial"/>
        </w:rPr>
        <w:t>----</w:t>
      </w:r>
      <w:r>
        <w:rPr>
          <w:rFonts w:ascii="Batang" w:eastAsia="Batang" w:hAnsi="Batang" w:cs="Arial"/>
        </w:rPr>
        <w:t xml:space="preserve">            </w:t>
      </w:r>
      <w:r w:rsidRPr="003B743F">
        <w:rPr>
          <w:rFonts w:ascii="Batang" w:eastAsia="Batang" w:hAnsi="Batang" w:cs="Arial"/>
        </w:rPr>
        <w:t xml:space="preserve"> </w:t>
      </w:r>
      <w:r w:rsidR="003D75C6">
        <w:rPr>
          <w:rFonts w:ascii="Batang" w:eastAsia="Batang" w:hAnsi="Batang" w:cs="Arial"/>
          <w:b/>
        </w:rPr>
        <w:t xml:space="preserve">Nota: </w:t>
      </w:r>
      <w:r w:rsidR="003D75C6" w:rsidRPr="003D75C6">
        <w:rPr>
          <w:rFonts w:ascii="Batang" w:eastAsia="Batang" w:hAnsi="Batang" w:cs="Arial"/>
        </w:rPr>
        <w:t>El Señor Alcalde Municipal informa que, en seguimiento del Ciclo de Proyectos, oportunamente se</w:t>
      </w:r>
      <w:r w:rsidR="003D75C6">
        <w:rPr>
          <w:rFonts w:ascii="Batang" w:eastAsia="Batang" w:hAnsi="Batang" w:cs="Arial"/>
          <w:b/>
        </w:rPr>
        <w:t xml:space="preserve"> </w:t>
      </w:r>
      <w:r w:rsidR="003D75C6">
        <w:rPr>
          <w:rFonts w:ascii="Batang" w:eastAsia="Batang" w:hAnsi="Batang" w:cs="Arial"/>
        </w:rPr>
        <w:t xml:space="preserve">someterán a aprobación de este Concejo Municipal los siguientes puntos: </w:t>
      </w:r>
      <w:r w:rsidR="00C95C68">
        <w:rPr>
          <w:rFonts w:ascii="Batang" w:eastAsia="Batang" w:hAnsi="Batang" w:cs="Arial"/>
        </w:rPr>
        <w:t xml:space="preserve">Propuesta de </w:t>
      </w:r>
      <w:r w:rsidR="003D75C6" w:rsidRPr="003B743F">
        <w:rPr>
          <w:rFonts w:ascii="Batang" w:eastAsia="Batang" w:hAnsi="Batang" w:cs="Arial"/>
        </w:rPr>
        <w:t>Bases de Concurso o Términos de Licitación Pública Nacional “Adquisición de dos camiones recolectores de desechos sólidos</w:t>
      </w:r>
      <w:r w:rsidR="003D75C6">
        <w:rPr>
          <w:rFonts w:ascii="Batang" w:eastAsia="Batang" w:hAnsi="Batang" w:cs="Arial"/>
        </w:rPr>
        <w:t>”</w:t>
      </w:r>
      <w:r w:rsidR="00C95C68">
        <w:rPr>
          <w:rFonts w:ascii="Batang" w:eastAsia="Batang" w:hAnsi="Batang" w:cs="Arial"/>
        </w:rPr>
        <w:t xml:space="preserve">, y la solicitud </w:t>
      </w:r>
      <w:r w:rsidR="00C95C68" w:rsidRPr="003B743F">
        <w:rPr>
          <w:rFonts w:ascii="Batang" w:eastAsia="Batang" w:hAnsi="Batang" w:cs="Arial"/>
        </w:rPr>
        <w:t>de servicios de publicidad de carteles de invitación y de notificación de resultados</w:t>
      </w:r>
      <w:r w:rsidR="00C95C68">
        <w:rPr>
          <w:rFonts w:ascii="Batang" w:eastAsia="Batang" w:hAnsi="Batang" w:cs="Arial"/>
        </w:rPr>
        <w:t xml:space="preserve"> de la </w:t>
      </w:r>
      <w:r w:rsidR="00D719C8">
        <w:rPr>
          <w:rFonts w:ascii="Batang" w:eastAsia="Batang" w:hAnsi="Batang" w:cs="Arial"/>
        </w:rPr>
        <w:t xml:space="preserve">misma. También se solicitará </w:t>
      </w:r>
      <w:r w:rsidR="00C95C68">
        <w:rPr>
          <w:rFonts w:ascii="Batang" w:eastAsia="Batang" w:hAnsi="Batang" w:cs="Arial"/>
        </w:rPr>
        <w:t>autorización para la a</w:t>
      </w:r>
      <w:r w:rsidRPr="003B743F">
        <w:rPr>
          <w:rFonts w:ascii="Batang" w:eastAsia="Batang" w:hAnsi="Batang" w:cs="Arial"/>
        </w:rPr>
        <w:t xml:space="preserve">pertura </w:t>
      </w:r>
      <w:r w:rsidR="00D719C8">
        <w:rPr>
          <w:rFonts w:ascii="Batang" w:eastAsia="Batang" w:hAnsi="Batang" w:cs="Arial"/>
        </w:rPr>
        <w:t xml:space="preserve">de la </w:t>
      </w:r>
      <w:r w:rsidRPr="003B743F">
        <w:rPr>
          <w:rFonts w:ascii="Batang" w:eastAsia="Batang" w:hAnsi="Batang" w:cs="Arial"/>
        </w:rPr>
        <w:t>Cuenta Corriente Bancaria</w:t>
      </w:r>
      <w:r w:rsidR="00C95C68">
        <w:rPr>
          <w:rFonts w:ascii="Batang" w:eastAsia="Batang" w:hAnsi="Batang" w:cs="Arial"/>
        </w:rPr>
        <w:t xml:space="preserve">, y el nombramiento de </w:t>
      </w:r>
      <w:r w:rsidRPr="003B743F">
        <w:rPr>
          <w:rFonts w:ascii="Batang" w:eastAsia="Batang" w:hAnsi="Batang" w:cs="Arial"/>
        </w:rPr>
        <w:t>refrendarios</w:t>
      </w:r>
      <w:r w:rsidR="00C95C68">
        <w:rPr>
          <w:rFonts w:ascii="Batang" w:eastAsia="Batang" w:hAnsi="Batang" w:cs="Arial"/>
        </w:rPr>
        <w:t xml:space="preserve"> de cheques, </w:t>
      </w:r>
      <w:r w:rsidRPr="003B743F">
        <w:rPr>
          <w:rFonts w:ascii="Batang" w:eastAsia="Batang" w:hAnsi="Batang" w:cs="Arial"/>
        </w:rPr>
        <w:t>supervisor y administrador de contratos.-</w:t>
      </w:r>
      <w:r w:rsidRPr="0082229D">
        <w:rPr>
          <w:rFonts w:ascii="Batang" w:eastAsia="Batang" w:hAnsi="Batang" w:cs="Arial"/>
        </w:rPr>
        <w:t xml:space="preserve"> </w:t>
      </w:r>
      <w:r w:rsidR="00C95C68">
        <w:rPr>
          <w:rFonts w:ascii="Batang" w:eastAsia="Batang" w:hAnsi="Batang" w:cs="Arial"/>
        </w:rPr>
        <w:t>A</w:t>
      </w:r>
      <w:r w:rsidR="00D719C8">
        <w:rPr>
          <w:rFonts w:ascii="Batang" w:eastAsia="Batang" w:hAnsi="Batang" w:cs="Arial"/>
        </w:rPr>
        <w:t xml:space="preserve">demás, se </w:t>
      </w:r>
      <w:r w:rsidR="00C95C68">
        <w:rPr>
          <w:rFonts w:ascii="Batang" w:eastAsia="Batang" w:hAnsi="Batang" w:cs="Arial"/>
        </w:rPr>
        <w:t xml:space="preserve">solicitará la organización y nombramiento de los miembros de la </w:t>
      </w:r>
      <w:r w:rsidR="00C95C68" w:rsidRPr="003B743F">
        <w:rPr>
          <w:rFonts w:ascii="Batang" w:eastAsia="Batang" w:hAnsi="Batang" w:cs="Arial"/>
        </w:rPr>
        <w:t xml:space="preserve">Comisión Técnica Municipal de apertura de sobres y evaluación de ofertas de la </w:t>
      </w:r>
      <w:r w:rsidR="00C95C68">
        <w:rPr>
          <w:rFonts w:ascii="Batang" w:eastAsia="Batang" w:hAnsi="Batang" w:cs="Arial"/>
        </w:rPr>
        <w:t xml:space="preserve">expresada </w:t>
      </w:r>
      <w:r w:rsidR="00C95C68" w:rsidRPr="003B743F">
        <w:rPr>
          <w:rFonts w:ascii="Batang" w:eastAsia="Batang" w:hAnsi="Batang" w:cs="Arial"/>
        </w:rPr>
        <w:t>Licitación Pública Nacional</w:t>
      </w:r>
      <w:r w:rsidR="00D719C8">
        <w:rPr>
          <w:rFonts w:ascii="Batang" w:eastAsia="Batang" w:hAnsi="Batang" w:cs="Arial"/>
        </w:rPr>
        <w:t>.----</w:t>
      </w:r>
    </w:p>
    <w:p w:rsidR="00307708" w:rsidRPr="00D26054" w:rsidRDefault="0082229D" w:rsidP="00D26054">
      <w:pPr>
        <w:shd w:val="clear" w:color="auto" w:fill="FFFFFF" w:themeFill="background1"/>
        <w:spacing w:line="300" w:lineRule="auto"/>
        <w:jc w:val="both"/>
        <w:rPr>
          <w:rFonts w:ascii="Batang" w:eastAsia="Batang" w:hAnsi="Batang" w:cs="Arial"/>
        </w:rPr>
      </w:pPr>
      <w:r w:rsidRPr="0082229D">
        <w:rPr>
          <w:rFonts w:ascii="Batang" w:eastAsia="Batang" w:hAnsi="Batang" w:cs="Arial"/>
          <w:b/>
        </w:rPr>
        <w:t xml:space="preserve">ACUERDO NÚMERO </w:t>
      </w:r>
      <w:r>
        <w:rPr>
          <w:rFonts w:ascii="Batang" w:eastAsia="Batang" w:hAnsi="Batang" w:cs="Arial"/>
          <w:b/>
        </w:rPr>
        <w:t>CINCO</w:t>
      </w:r>
      <w:r w:rsidRPr="0082229D">
        <w:rPr>
          <w:rFonts w:ascii="Batang" w:eastAsia="Batang" w:hAnsi="Batang" w:cs="Arial"/>
          <w:b/>
        </w:rPr>
        <w:t>.-</w:t>
      </w:r>
      <w:r>
        <w:rPr>
          <w:rFonts w:ascii="Batang" w:eastAsia="Batang" w:hAnsi="Batang" w:cs="Arial"/>
        </w:rPr>
        <w:t xml:space="preserve"> El Concejo Municipal de Acajutla, Departamento de Sonsonate, en uso de las facultades que le confiere el Código Municipal, y </w:t>
      </w:r>
      <w:r w:rsidRPr="0082229D">
        <w:rPr>
          <w:rFonts w:ascii="Batang" w:eastAsia="Batang" w:hAnsi="Batang" w:cs="Arial"/>
          <w:b/>
        </w:rPr>
        <w:t>CONSIDERANDO:</w:t>
      </w:r>
      <w:r>
        <w:rPr>
          <w:rFonts w:ascii="Batang" w:eastAsia="Batang" w:hAnsi="Batang" w:cs="Arial"/>
        </w:rPr>
        <w:t xml:space="preserve"> Que</w:t>
      </w:r>
      <w:r w:rsidR="00ED0D74">
        <w:rPr>
          <w:rFonts w:ascii="Batang" w:eastAsia="Batang" w:hAnsi="Batang" w:cs="Arial"/>
        </w:rPr>
        <w:t xml:space="preserve"> con fecha </w:t>
      </w:r>
      <w:r w:rsidR="00217DD4">
        <w:rPr>
          <w:rFonts w:ascii="Batang" w:eastAsia="Batang" w:hAnsi="Batang" w:cs="Arial"/>
        </w:rPr>
        <w:t>25 de Septiembre de 2019</w:t>
      </w:r>
      <w:r w:rsidR="00ED0D74">
        <w:rPr>
          <w:rFonts w:ascii="Batang" w:eastAsia="Batang" w:hAnsi="Batang" w:cs="Arial"/>
        </w:rPr>
        <w:t xml:space="preserve"> se ha recibido la solicitud procedente de la Empresa Olimpo Tecnologías, S. A. de C. V., suscrita por la señora</w:t>
      </w:r>
      <w:r w:rsidR="00D26054">
        <w:rPr>
          <w:rFonts w:ascii="Batang" w:eastAsia="Batang" w:hAnsi="Batang" w:cs="Arial"/>
        </w:rPr>
        <w:t xml:space="preserve"> </w:t>
      </w:r>
      <w:r w:rsidR="00D26054">
        <w:rPr>
          <w:rFonts w:ascii="Batang" w:eastAsia="Batang" w:hAnsi="Batang" w:cs="Aharoni" w:hint="eastAsia"/>
          <w:iCs/>
          <w:highlight w:val="yellow"/>
          <w:lang w:val="es-MX"/>
        </w:rPr>
        <w:t>--------------</w:t>
      </w:r>
      <w:r w:rsidR="00ED0D74">
        <w:rPr>
          <w:rFonts w:ascii="Batang" w:eastAsia="Batang" w:hAnsi="Batang" w:cs="Arial"/>
        </w:rPr>
        <w:t>, quien firma como “Gerente de</w:t>
      </w:r>
      <w:r w:rsidR="00217DD4">
        <w:rPr>
          <w:rFonts w:ascii="Batang" w:eastAsia="Batang" w:hAnsi="Batang" w:cs="Arial"/>
        </w:rPr>
        <w:t xml:space="preserve"> Operaciones</w:t>
      </w:r>
      <w:r w:rsidR="00ED0D74">
        <w:rPr>
          <w:rFonts w:ascii="Batang" w:eastAsia="Batang" w:hAnsi="Batang" w:cs="Arial"/>
        </w:rPr>
        <w:t xml:space="preserve">”, por medio de la cual requiere autorización para la instalación de un elemento </w:t>
      </w:r>
      <w:r w:rsidR="00ED0D74">
        <w:rPr>
          <w:rFonts w:ascii="Batang" w:eastAsia="Batang" w:hAnsi="Batang" w:cs="Arial"/>
        </w:rPr>
        <w:lastRenderedPageBreak/>
        <w:t>estructural (torre) para publicidad comercial y telecomunicaciones; y al efecto, propone seis lugares o sitios específicos al interior de esta ciudad, pero aledaños a la Casa de la Cultura, a la Escuela de Educación Especial, a la Casa Comunal de la Colonia Obrera, a la Iglesia de Padua, al Parque Botánico de Acajutla, y al Mercado y Terminal Municipal de Acajutla</w:t>
      </w:r>
      <w:r>
        <w:rPr>
          <w:rFonts w:ascii="Batang" w:eastAsia="Batang" w:hAnsi="Batang" w:cs="Arial"/>
        </w:rPr>
        <w:t xml:space="preserve">; en consecuencia, </w:t>
      </w:r>
      <w:r w:rsidR="00ED0D74">
        <w:rPr>
          <w:rFonts w:ascii="Batang" w:eastAsia="Batang" w:hAnsi="Batang" w:cs="Arial"/>
        </w:rPr>
        <w:t xml:space="preserve">y previo a pronunciarse sobre los aspectos técnicos, ambientales, sociales y jurídicos de la decisión de mérito, esta Municipalidad </w:t>
      </w:r>
      <w:r>
        <w:rPr>
          <w:rFonts w:ascii="Batang" w:eastAsia="Batang" w:hAnsi="Batang" w:cs="Arial"/>
        </w:rPr>
        <w:t xml:space="preserve">por unanimidad </w:t>
      </w:r>
      <w:r w:rsidRPr="0082229D">
        <w:rPr>
          <w:rFonts w:ascii="Batang" w:eastAsia="Batang" w:hAnsi="Batang" w:cs="Arial"/>
          <w:b/>
        </w:rPr>
        <w:t>ACUERDA:</w:t>
      </w:r>
      <w:r w:rsidR="00ED0D74">
        <w:rPr>
          <w:rFonts w:ascii="Batang" w:eastAsia="Batang" w:hAnsi="Batang" w:cs="Arial"/>
        </w:rPr>
        <w:t xml:space="preserve"> Delegar a los señores Ing. </w:t>
      </w:r>
      <w:r w:rsidR="00D26054">
        <w:rPr>
          <w:rFonts w:ascii="Batang" w:eastAsia="Batang" w:hAnsi="Batang" w:cs="Aharoni" w:hint="eastAsia"/>
          <w:iCs/>
          <w:highlight w:val="yellow"/>
          <w:lang w:val="es-MX"/>
        </w:rPr>
        <w:t>--------------</w:t>
      </w:r>
      <w:r w:rsidR="00D26054">
        <w:rPr>
          <w:rFonts w:ascii="Batang" w:eastAsia="Batang" w:hAnsi="Batang" w:cs="Arial"/>
        </w:rPr>
        <w:t xml:space="preserve"> </w:t>
      </w:r>
      <w:r w:rsidR="00ED0D74">
        <w:rPr>
          <w:rFonts w:ascii="Batang" w:eastAsia="Batang" w:hAnsi="Batang" w:cs="Arial"/>
        </w:rPr>
        <w:t xml:space="preserve">(Jefe de </w:t>
      </w:r>
      <w:r>
        <w:rPr>
          <w:rFonts w:ascii="Batang" w:eastAsia="Batang" w:hAnsi="Batang" w:cs="Arial"/>
        </w:rPr>
        <w:t xml:space="preserve">la </w:t>
      </w:r>
      <w:r w:rsidR="00ED0D74">
        <w:rPr>
          <w:rFonts w:ascii="Batang" w:eastAsia="Batang" w:hAnsi="Batang" w:cs="Arial"/>
        </w:rPr>
        <w:t xml:space="preserve">Desarrollo Urbano y Proyecto), </w:t>
      </w:r>
      <w:r w:rsidR="00D26054">
        <w:rPr>
          <w:rFonts w:ascii="Batang" w:eastAsia="Batang" w:hAnsi="Batang" w:cs="Aharoni" w:hint="eastAsia"/>
          <w:iCs/>
          <w:highlight w:val="yellow"/>
          <w:lang w:val="es-MX"/>
        </w:rPr>
        <w:t>--------------</w:t>
      </w:r>
      <w:r w:rsidR="00D26054">
        <w:rPr>
          <w:rFonts w:ascii="Batang" w:eastAsia="Batang" w:hAnsi="Batang" w:cs="Arial"/>
        </w:rPr>
        <w:t xml:space="preserve"> </w:t>
      </w:r>
      <w:r w:rsidR="00ED0D74">
        <w:rPr>
          <w:rFonts w:ascii="Batang" w:eastAsia="Batang" w:hAnsi="Batang" w:cs="Arial"/>
        </w:rPr>
        <w:t xml:space="preserve">(Encargado de la </w:t>
      </w:r>
      <w:r>
        <w:rPr>
          <w:rFonts w:ascii="Batang" w:eastAsia="Batang" w:hAnsi="Batang" w:cs="Arial"/>
        </w:rPr>
        <w:t>Unidad Ambiental Municipal</w:t>
      </w:r>
      <w:r w:rsidR="00ED0D74">
        <w:rPr>
          <w:rFonts w:ascii="Batang" w:eastAsia="Batang" w:hAnsi="Batang" w:cs="Arial"/>
        </w:rPr>
        <w:t xml:space="preserve">), y Licenciada </w:t>
      </w:r>
      <w:r w:rsidR="00D26054">
        <w:rPr>
          <w:rFonts w:ascii="Batang" w:eastAsia="Batang" w:hAnsi="Batang" w:cs="Aharoni" w:hint="eastAsia"/>
          <w:iCs/>
          <w:highlight w:val="yellow"/>
          <w:lang w:val="es-MX"/>
        </w:rPr>
        <w:t>--------------</w:t>
      </w:r>
      <w:r w:rsidR="00D26054">
        <w:rPr>
          <w:rFonts w:ascii="Batang" w:eastAsia="Batang" w:hAnsi="Batang" w:cs="Arial"/>
        </w:rPr>
        <w:t xml:space="preserve"> </w:t>
      </w:r>
      <w:r w:rsidR="00ED0D74">
        <w:rPr>
          <w:rFonts w:ascii="Batang" w:eastAsia="Batang" w:hAnsi="Batang" w:cs="Arial"/>
        </w:rPr>
        <w:t xml:space="preserve">(Asesora Legal </w:t>
      </w:r>
      <w:r>
        <w:rPr>
          <w:rFonts w:ascii="Batang" w:eastAsia="Batang" w:hAnsi="Batang" w:cs="Arial"/>
        </w:rPr>
        <w:t xml:space="preserve">y </w:t>
      </w:r>
      <w:r w:rsidR="00ED0D74">
        <w:rPr>
          <w:rFonts w:ascii="Batang" w:eastAsia="Batang" w:hAnsi="Batang" w:cs="Arial"/>
        </w:rPr>
        <w:t xml:space="preserve">Jefa de </w:t>
      </w:r>
      <w:r>
        <w:rPr>
          <w:rFonts w:ascii="Batang" w:eastAsia="Batang" w:hAnsi="Batang" w:cs="Arial"/>
        </w:rPr>
        <w:t>la Unidad</w:t>
      </w:r>
      <w:r w:rsidR="00ED0D74">
        <w:rPr>
          <w:rFonts w:ascii="Batang" w:eastAsia="Batang" w:hAnsi="Batang" w:cs="Arial"/>
        </w:rPr>
        <w:t xml:space="preserve"> Jurídica) para que, previa inspección de los sitios propuestos, y análisis de la documentación respectiva, emitan opinión sobre los aspectos técnicos, ambientales, sociales y jurídicos </w:t>
      </w:r>
      <w:r>
        <w:rPr>
          <w:rFonts w:ascii="Batang" w:eastAsia="Batang" w:hAnsi="Batang" w:cs="Arial"/>
        </w:rPr>
        <w:t>que permita dar respuesta a la solicitud de la</w:t>
      </w:r>
      <w:r w:rsidR="00ED0D74">
        <w:rPr>
          <w:rFonts w:ascii="Batang" w:eastAsia="Batang" w:hAnsi="Batang" w:cs="Arial"/>
        </w:rPr>
        <w:t xml:space="preserve"> Empresa Olimpo Tecnologías, S. A. de C. V</w:t>
      </w:r>
      <w:r>
        <w:rPr>
          <w:rFonts w:ascii="Batang" w:eastAsia="Batang" w:hAnsi="Batang" w:cs="Arial"/>
        </w:rPr>
        <w:t>.-</w:t>
      </w:r>
      <w:r w:rsidR="000D718A" w:rsidRPr="000D718A">
        <w:rPr>
          <w:rFonts w:ascii="Batang" w:eastAsia="Batang" w:hAnsi="Batang" w:cs="Arial"/>
        </w:rPr>
        <w:t xml:space="preserve"> </w:t>
      </w:r>
      <w:r w:rsidR="000D718A">
        <w:rPr>
          <w:rFonts w:ascii="Batang" w:eastAsia="Batang" w:hAnsi="Batang" w:cs="Arial"/>
        </w:rPr>
        <w:t>C</w:t>
      </w:r>
      <w:r w:rsidR="00217DD4">
        <w:rPr>
          <w:rFonts w:ascii="Batang" w:eastAsia="Batang" w:hAnsi="Batang" w:cs="Arial"/>
        </w:rPr>
        <w:t>ertifíquese.----------</w:t>
      </w:r>
      <w:r w:rsidR="00D26054">
        <w:rPr>
          <w:rFonts w:ascii="Batang" w:eastAsia="Batang" w:hAnsi="Batang" w:cs="Arial"/>
        </w:rPr>
        <w:t>----------------------------------------</w:t>
      </w:r>
      <w:r w:rsidR="00217DD4">
        <w:rPr>
          <w:rFonts w:ascii="Batang" w:eastAsia="Batang" w:hAnsi="Batang" w:cs="Arial"/>
        </w:rPr>
        <w:t>--</w:t>
      </w:r>
      <w:r w:rsidR="00307708" w:rsidRPr="00512E79">
        <w:rPr>
          <w:rFonts w:ascii="Batang" w:eastAsia="Batang" w:hAnsi="Batang"/>
          <w:b/>
        </w:rPr>
        <w:t>INFORME ESPECIAL</w:t>
      </w:r>
      <w:r w:rsidR="00512E79">
        <w:rPr>
          <w:rFonts w:ascii="Batang" w:eastAsia="Batang" w:hAnsi="Batang"/>
          <w:b/>
        </w:rPr>
        <w:t xml:space="preserve"> (REVISION NTCIEs)</w:t>
      </w:r>
      <w:r w:rsidR="00307708" w:rsidRPr="00512E79">
        <w:rPr>
          <w:rFonts w:ascii="Batang" w:eastAsia="Batang" w:hAnsi="Batang"/>
          <w:b/>
        </w:rPr>
        <w:t>:</w:t>
      </w:r>
      <w:r w:rsidR="00307708">
        <w:rPr>
          <w:rFonts w:ascii="Batang" w:eastAsia="Batang" w:hAnsi="Batang"/>
        </w:rPr>
        <w:t xml:space="preserve"> Manifiesta el </w:t>
      </w:r>
      <w:r w:rsidR="00512E79">
        <w:rPr>
          <w:rFonts w:ascii="Batang" w:eastAsia="Batang" w:hAnsi="Batang"/>
        </w:rPr>
        <w:t xml:space="preserve">Señor </w:t>
      </w:r>
      <w:r w:rsidR="00307708">
        <w:rPr>
          <w:rFonts w:ascii="Batang" w:eastAsia="Batang" w:hAnsi="Batang"/>
        </w:rPr>
        <w:t xml:space="preserve">Alcalde Municipal que, en el </w:t>
      </w:r>
      <w:r w:rsidR="00307708" w:rsidRPr="00957C8C">
        <w:rPr>
          <w:rFonts w:ascii="Batang" w:eastAsia="Batang" w:hAnsi="Batang"/>
        </w:rPr>
        <w:t>Oficio REF. DRSA-937-09-2019</w:t>
      </w:r>
      <w:r w:rsidR="00307708">
        <w:rPr>
          <w:rFonts w:ascii="Batang" w:eastAsia="Batang" w:hAnsi="Batang"/>
        </w:rPr>
        <w:t xml:space="preserve"> de fecha </w:t>
      </w:r>
      <w:r w:rsidR="00307708" w:rsidRPr="00957C8C">
        <w:rPr>
          <w:rFonts w:ascii="Batang" w:eastAsia="Batang" w:hAnsi="Batang"/>
        </w:rPr>
        <w:t>1</w:t>
      </w:r>
      <w:r w:rsidR="00307708">
        <w:rPr>
          <w:rFonts w:ascii="Batang" w:eastAsia="Batang" w:hAnsi="Batang"/>
        </w:rPr>
        <w:t>6</w:t>
      </w:r>
      <w:r w:rsidR="00307708" w:rsidRPr="00957C8C">
        <w:rPr>
          <w:rFonts w:ascii="Batang" w:eastAsia="Batang" w:hAnsi="Batang"/>
        </w:rPr>
        <w:t xml:space="preserve"> de Septiembre de 2019</w:t>
      </w:r>
      <w:r w:rsidR="00307708">
        <w:rPr>
          <w:rFonts w:ascii="Batang" w:eastAsia="Batang" w:hAnsi="Batang"/>
        </w:rPr>
        <w:t xml:space="preserve">, </w:t>
      </w:r>
      <w:r w:rsidR="00307708" w:rsidRPr="00957C8C">
        <w:rPr>
          <w:rFonts w:ascii="Batang" w:eastAsia="Batang" w:hAnsi="Batang"/>
        </w:rPr>
        <w:t xml:space="preserve">procedente de la Dirección de Auditoria Regional Santa Ana, dependencia de la Corte de Cuentas de la República, constan las observaciones generales formuladas </w:t>
      </w:r>
      <w:r w:rsidR="00307708">
        <w:rPr>
          <w:rFonts w:ascii="Batang" w:eastAsia="Batang" w:hAnsi="Batang"/>
        </w:rPr>
        <w:t>en l</w:t>
      </w:r>
      <w:r w:rsidR="00307708" w:rsidRPr="00957C8C">
        <w:rPr>
          <w:rFonts w:ascii="Batang" w:eastAsia="Batang" w:hAnsi="Batang"/>
        </w:rPr>
        <w:t xml:space="preserve">a </w:t>
      </w:r>
      <w:r w:rsidR="00307708" w:rsidRPr="00957C8C">
        <w:rPr>
          <w:rFonts w:ascii="Batang" w:eastAsia="Batang" w:hAnsi="Batang"/>
          <w:b/>
        </w:rPr>
        <w:t>segunda revisión</w:t>
      </w:r>
      <w:r w:rsidR="00307708" w:rsidRPr="00957C8C">
        <w:rPr>
          <w:rFonts w:ascii="Batang" w:eastAsia="Batang" w:hAnsi="Batang"/>
        </w:rPr>
        <w:t xml:space="preserve"> de</w:t>
      </w:r>
      <w:r w:rsidR="00307708">
        <w:rPr>
          <w:rFonts w:ascii="Batang" w:eastAsia="Batang" w:hAnsi="Batang"/>
        </w:rPr>
        <w:t>l Proyecto de</w:t>
      </w:r>
      <w:r w:rsidR="00307708" w:rsidRPr="00957C8C">
        <w:rPr>
          <w:rFonts w:ascii="Batang" w:eastAsia="Batang" w:hAnsi="Batang"/>
        </w:rPr>
        <w:t xml:space="preserve"> Reglamento de NTCIE de esta entidad</w:t>
      </w:r>
      <w:r w:rsidR="00512E79">
        <w:rPr>
          <w:rFonts w:ascii="Batang" w:eastAsia="Batang" w:hAnsi="Batang"/>
        </w:rPr>
        <w:t xml:space="preserve">. Dentro de este contexto, </w:t>
      </w:r>
      <w:r w:rsidR="00307708" w:rsidRPr="00957C8C">
        <w:rPr>
          <w:rFonts w:ascii="Batang" w:eastAsia="Batang" w:hAnsi="Batang"/>
        </w:rPr>
        <w:t xml:space="preserve">la Comisión </w:t>
      </w:r>
      <w:r w:rsidR="00307708">
        <w:rPr>
          <w:rFonts w:ascii="Batang" w:eastAsia="Batang" w:hAnsi="Batang"/>
        </w:rPr>
        <w:t>Especial Municipal</w:t>
      </w:r>
      <w:r w:rsidR="00512E79">
        <w:rPr>
          <w:rFonts w:ascii="Batang" w:eastAsia="Batang" w:hAnsi="Batang"/>
        </w:rPr>
        <w:t xml:space="preserve"> organizada para tal efecto, </w:t>
      </w:r>
      <w:r w:rsidR="00307708">
        <w:rPr>
          <w:rFonts w:ascii="Batang" w:eastAsia="Batang" w:hAnsi="Batang"/>
        </w:rPr>
        <w:t xml:space="preserve">ha asumido nuevamente la responsabilidad de dar </w:t>
      </w:r>
      <w:r w:rsidR="00307708" w:rsidRPr="00957C8C">
        <w:rPr>
          <w:rFonts w:ascii="Batang" w:eastAsia="Batang" w:hAnsi="Batang"/>
        </w:rPr>
        <w:t>seguimiento al proceso de rev</w:t>
      </w:r>
      <w:r w:rsidR="00512E79">
        <w:rPr>
          <w:rFonts w:ascii="Batang" w:eastAsia="Batang" w:hAnsi="Batang"/>
        </w:rPr>
        <w:t>isión, análisis y subsan</w:t>
      </w:r>
      <w:r w:rsidR="00307708">
        <w:rPr>
          <w:rFonts w:ascii="Batang" w:eastAsia="Batang" w:hAnsi="Batang"/>
        </w:rPr>
        <w:t xml:space="preserve">ación </w:t>
      </w:r>
      <w:r w:rsidR="00512E79">
        <w:rPr>
          <w:rFonts w:ascii="Batang" w:eastAsia="Batang" w:hAnsi="Batang"/>
        </w:rPr>
        <w:t xml:space="preserve">de las observaciones formuladas por el ente contralor al </w:t>
      </w:r>
      <w:r w:rsidR="00307708" w:rsidRPr="00957C8C">
        <w:rPr>
          <w:rFonts w:ascii="Batang" w:eastAsia="Batang" w:hAnsi="Batang"/>
        </w:rPr>
        <w:t xml:space="preserve">proyecto de </w:t>
      </w:r>
      <w:r w:rsidR="00307708" w:rsidRPr="00512E79">
        <w:rPr>
          <w:rFonts w:ascii="Batang" w:eastAsia="Batang" w:hAnsi="Batang"/>
          <w:b/>
        </w:rPr>
        <w:t>Reglamento de Normas Técnicas de Control Interno Especificas de la Municipalidad de Acajutl</w:t>
      </w:r>
      <w:r w:rsidR="00512E79" w:rsidRPr="00512E79">
        <w:rPr>
          <w:rFonts w:ascii="Batang" w:eastAsia="Batang" w:hAnsi="Batang"/>
          <w:b/>
        </w:rPr>
        <w:t>a</w:t>
      </w:r>
      <w:r w:rsidR="00512E79">
        <w:rPr>
          <w:rFonts w:ascii="Batang" w:eastAsia="Batang" w:hAnsi="Batang"/>
        </w:rPr>
        <w:t>, marco dentro del cual está trabajando con el apoyo de técnicos del Instituto Salvadoreño de Desarrollo Municipal (ISDEM), quienes oportunamente presentarán a esta Municipalidad el informe respectivo a fin de que se tomen las resoluciones pertinentes y se remita dentro del plazo conferido el Proyecto de NTCIEs.-----------------------------</w:t>
      </w:r>
    </w:p>
    <w:p w:rsidR="00217DD4" w:rsidRPr="0082229D" w:rsidRDefault="00217DD4" w:rsidP="00D26054">
      <w:pPr>
        <w:shd w:val="clear" w:color="auto" w:fill="FFFFFF" w:themeFill="background1"/>
        <w:spacing w:line="300" w:lineRule="auto"/>
        <w:jc w:val="both"/>
        <w:rPr>
          <w:rFonts w:ascii="Batang" w:eastAsia="Batang" w:hAnsi="Batang" w:cs="Aharoni"/>
          <w:noProof/>
          <w:lang w:val="es-SV" w:eastAsia="es-ES"/>
        </w:rPr>
      </w:pPr>
      <w:r w:rsidRPr="00C8781E">
        <w:rPr>
          <w:rFonts w:ascii="Batang" w:eastAsia="Batang" w:hAnsi="Batang" w:cs="Arial"/>
          <w:b/>
        </w:rPr>
        <w:t>LECTURA DE CORRESPONDENCIA: 1)</w:t>
      </w:r>
      <w:r>
        <w:rPr>
          <w:rFonts w:ascii="Batang" w:eastAsia="Batang" w:hAnsi="Batang" w:cs="Arial"/>
        </w:rPr>
        <w:t xml:space="preserve"> Los señores</w:t>
      </w:r>
      <w:r w:rsidR="00D26054">
        <w:rPr>
          <w:rFonts w:ascii="Batang" w:eastAsia="Batang" w:hAnsi="Batang" w:cs="Arial"/>
        </w:rPr>
        <w:t xml:space="preserve"> </w:t>
      </w:r>
      <w:r w:rsidR="00D26054">
        <w:rPr>
          <w:rFonts w:ascii="Batang" w:eastAsia="Batang" w:hAnsi="Batang" w:cs="Aharoni" w:hint="eastAsia"/>
          <w:iCs/>
          <w:highlight w:val="yellow"/>
          <w:lang w:val="es-MX"/>
        </w:rPr>
        <w:t>--------------</w:t>
      </w:r>
      <w:r>
        <w:rPr>
          <w:rFonts w:ascii="Batang" w:eastAsia="Batang" w:hAnsi="Batang" w:cs="Arial"/>
        </w:rPr>
        <w:t>, ambos mayores de edad, de este domicilio, residentes</w:t>
      </w:r>
      <w:r w:rsidR="00C8781E">
        <w:rPr>
          <w:rFonts w:ascii="Batang" w:eastAsia="Batang" w:hAnsi="Batang" w:cs="Arial"/>
        </w:rPr>
        <w:t xml:space="preserve"> contiguo al terreno identificado como “Ex Rastro Municipal” de esta ciudad, han presentado en esta institución una copia de correspondencia dirigida a la Directora de la Unidad de Salud de esta localidad, por medio del cual le comunican un problema de insalubridad provocado por la permanencia de ganado vacuno propiedad del señor </w:t>
      </w:r>
      <w:r w:rsidR="00D26054">
        <w:rPr>
          <w:rFonts w:ascii="Batang" w:eastAsia="Batang" w:hAnsi="Batang" w:cs="Arial"/>
        </w:rPr>
        <w:t xml:space="preserve"> </w:t>
      </w:r>
      <w:r w:rsidR="00D26054">
        <w:rPr>
          <w:rFonts w:ascii="Batang" w:eastAsia="Batang" w:hAnsi="Batang" w:cs="Aharoni" w:hint="eastAsia"/>
          <w:iCs/>
          <w:highlight w:val="yellow"/>
          <w:lang w:val="es-MX"/>
        </w:rPr>
        <w:t>--------------</w:t>
      </w:r>
      <w:r w:rsidR="00D26054">
        <w:rPr>
          <w:rFonts w:ascii="Batang" w:eastAsia="Batang" w:hAnsi="Batang" w:cs="Aharoni"/>
          <w:iCs/>
          <w:lang w:val="es-MX"/>
        </w:rPr>
        <w:t xml:space="preserve"> </w:t>
      </w:r>
      <w:r w:rsidR="00C8781E">
        <w:rPr>
          <w:rFonts w:ascii="Batang" w:eastAsia="Batang" w:hAnsi="Batang" w:cs="Arial"/>
        </w:rPr>
        <w:t xml:space="preserve">que, permanece en el predio aledaño a la casa de habitación de habitación de los denunciantes.- Al pie de la citada carta aparece que la misma también ha sido </w:t>
      </w:r>
      <w:r w:rsidR="00C8781E">
        <w:rPr>
          <w:rFonts w:ascii="Batang" w:eastAsia="Batang" w:hAnsi="Batang" w:cs="Arial"/>
        </w:rPr>
        <w:lastRenderedPageBreak/>
        <w:t xml:space="preserve">enviada a la Procuraduría para la Defensa de los Derechos Humanos, Dirección Departamental de Salud, a la Unidad de Servicios Públicos y la Unidad Ambiental Municipal, y a esta Municipalidad. Al efecto, se girarán instrucciones al señor Luis Alfredo Lemus Herrera para que le dé seguimiento a la denuncia antes relacionada.- </w:t>
      </w:r>
      <w:r w:rsidR="00C8781E" w:rsidRPr="00C8781E">
        <w:rPr>
          <w:rFonts w:ascii="Batang" w:eastAsia="Batang" w:hAnsi="Batang" w:cs="Arial"/>
          <w:b/>
        </w:rPr>
        <w:t>2)</w:t>
      </w:r>
      <w:r w:rsidR="00C8781E">
        <w:rPr>
          <w:rFonts w:ascii="Batang" w:eastAsia="Batang" w:hAnsi="Batang" w:cs="Arial"/>
        </w:rPr>
        <w:t xml:space="preserve"> El Licenciado</w:t>
      </w:r>
      <w:r w:rsidR="00D26054">
        <w:rPr>
          <w:rFonts w:ascii="Batang" w:eastAsia="Batang" w:hAnsi="Batang" w:cs="Arial"/>
        </w:rPr>
        <w:t xml:space="preserve"> </w:t>
      </w:r>
      <w:r w:rsidR="00D26054">
        <w:rPr>
          <w:rFonts w:ascii="Batang" w:eastAsia="Batang" w:hAnsi="Batang" w:cs="Aharoni" w:hint="eastAsia"/>
          <w:iCs/>
          <w:highlight w:val="yellow"/>
          <w:lang w:val="es-MX"/>
        </w:rPr>
        <w:t>--------------</w:t>
      </w:r>
      <w:r w:rsidR="00C8781E">
        <w:rPr>
          <w:rFonts w:ascii="Batang" w:eastAsia="Batang" w:hAnsi="Batang" w:cs="Arial"/>
        </w:rPr>
        <w:t>, actuando en su calidad de Auditor Interno, presenta el informe de auditorías realizadas –por encargo del Alcalde Municipal- a la ADESCO “Manantiales de Aguas Vivas”, y “El Progreso”, ambas del Cantón El Suncita de esta jurisdicción</w:t>
      </w:r>
      <w:r w:rsidR="00DF2590">
        <w:rPr>
          <w:rFonts w:ascii="Batang" w:eastAsia="Batang" w:hAnsi="Batang" w:cs="Arial"/>
        </w:rPr>
        <w:t>, por medio del cual da a conocer las deficiencias detectadas</w:t>
      </w:r>
      <w:r w:rsidR="00C8781E">
        <w:rPr>
          <w:rFonts w:ascii="Batang" w:eastAsia="Batang" w:hAnsi="Batang" w:cs="Arial"/>
        </w:rPr>
        <w:t>.</w:t>
      </w:r>
      <w:r w:rsidR="00DF2590">
        <w:rPr>
          <w:rFonts w:ascii="Batang" w:eastAsia="Batang" w:hAnsi="Batang" w:cs="Arial"/>
        </w:rPr>
        <w:t>-</w:t>
      </w:r>
      <w:r w:rsidR="00D26054">
        <w:rPr>
          <w:rFonts w:ascii="Batang" w:eastAsia="Batang" w:hAnsi="Batang" w:cs="Arial"/>
        </w:rPr>
        <w:t>---------------------------------------</w:t>
      </w:r>
      <w:bookmarkStart w:id="0" w:name="_GoBack"/>
      <w:bookmarkEnd w:id="0"/>
      <w:r w:rsidR="00DF2590">
        <w:rPr>
          <w:rFonts w:ascii="Batang" w:eastAsia="Batang" w:hAnsi="Batang" w:cs="Arial"/>
        </w:rPr>
        <w:t>-</w:t>
      </w:r>
    </w:p>
    <w:p w:rsidR="00007A3F" w:rsidRPr="00C27CBB" w:rsidRDefault="00007A3F"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27CBB">
        <w:rPr>
          <w:rFonts w:ascii="Batang" w:eastAsia="Batang" w:hAnsi="Batang"/>
          <w:szCs w:val="24"/>
          <w:lang w:val="es-SV"/>
        </w:rPr>
        <w:t xml:space="preserve">Y </w:t>
      </w:r>
      <w:r w:rsidRPr="00C27CBB">
        <w:rPr>
          <w:rFonts w:ascii="Batang" w:eastAsia="Batang" w:hAnsi="Batang"/>
          <w:bCs/>
          <w:szCs w:val="24"/>
          <w:lang w:val="es-SV"/>
        </w:rPr>
        <w:t>no</w:t>
      </w:r>
      <w:r w:rsidRPr="00C27CB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C27CBB" w:rsidTr="006D0E46">
        <w:trPr>
          <w:trHeight w:val="818"/>
        </w:trPr>
        <w:tc>
          <w:tcPr>
            <w:tcW w:w="4820"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Ricardo Alberto Zepeda Pineda.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Alcalde Municipal.</w:t>
            </w:r>
          </w:p>
        </w:tc>
        <w:tc>
          <w:tcPr>
            <w:tcW w:w="4529"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Licda. Bersaty Esmeralda Pineda Ostorga.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Síndica Municipal.</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Sra. Marlene Beatriz Morán de Figueroa.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Regidora Propietaria.</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Pedro Antonio Flores Esquivel.</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Oscar Zepeda Melendez.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Sra. Sirian Jeaneth Ramírez Escobar.</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Cuarta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Geovany Alexander Martinez Cornejo.</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Quinto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Srita. Reina Alicia Iglesias Ramírez.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Sexta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Emiliano Caravantes Anzora.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Séptimo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Darío Ernesto Guadrón Ágreda.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Octavo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Luis Escobar Ortìz.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Noveno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Hugo Antonio Calderón Arriola.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Décimo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Boris Ventura Rivas.</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Licda. Evelyn Mariela Melgar Ruiz.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Segunda Regidora Suplente.</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Wilber Hernán Soriano Mena.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r w:rsidRPr="00C27CBB">
              <w:rPr>
                <w:rFonts w:ascii="Batang" w:eastAsia="Batang" w:hAnsi="Batang"/>
                <w:b/>
                <w:noProof/>
                <w:sz w:val="20"/>
                <w:szCs w:val="20"/>
                <w:lang w:eastAsia="es-ES"/>
              </w:rPr>
              <w:t xml:space="preserve"> Lic. Abel López Leiva.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noProof/>
                <w:sz w:val="20"/>
                <w:szCs w:val="20"/>
                <w:lang w:eastAsia="es-ES"/>
              </w:rPr>
              <w:t xml:space="preserve"> Secretario.</w:t>
            </w:r>
          </w:p>
        </w:tc>
      </w:tr>
    </w:tbl>
    <w:p w:rsidR="006D0E46" w:rsidRDefault="006D0E46" w:rsidP="00007A3F">
      <w:pPr>
        <w:autoSpaceDE w:val="0"/>
        <w:spacing w:line="360" w:lineRule="auto"/>
        <w:jc w:val="both"/>
        <w:rPr>
          <w:rFonts w:ascii="Batang" w:eastAsia="Batang" w:hAnsi="Batang"/>
          <w:b/>
          <w:noProof/>
          <w:highlight w:val="yellow"/>
          <w:lang w:val="es-SV" w:eastAsia="es-ES"/>
        </w:rPr>
      </w:pPr>
    </w:p>
    <w:p w:rsidR="006D0E46" w:rsidRDefault="006D0E46" w:rsidP="00007A3F">
      <w:pPr>
        <w:autoSpaceDE w:val="0"/>
        <w:spacing w:line="360" w:lineRule="auto"/>
        <w:jc w:val="both"/>
        <w:rPr>
          <w:rFonts w:ascii="Batang" w:eastAsia="Batang" w:hAnsi="Batang"/>
          <w:b/>
          <w:noProof/>
          <w:highlight w:val="yellow"/>
          <w:lang w:val="es-SV" w:eastAsia="es-ES"/>
        </w:rPr>
      </w:pPr>
    </w:p>
    <w:p w:rsidR="006D0E46" w:rsidRDefault="006D0E46" w:rsidP="00007A3F">
      <w:pPr>
        <w:autoSpaceDE w:val="0"/>
        <w:spacing w:line="360" w:lineRule="auto"/>
        <w:jc w:val="both"/>
        <w:rPr>
          <w:rFonts w:ascii="Batang" w:eastAsia="Batang" w:hAnsi="Batang"/>
          <w:b/>
          <w:noProof/>
          <w:highlight w:val="yellow"/>
          <w:lang w:val="es-SV" w:eastAsia="es-ES"/>
        </w:rPr>
      </w:pPr>
    </w:p>
    <w:sectPr w:rsidR="006D0E46" w:rsidSect="00161386">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D718A"/>
    <w:rsid w:val="001008A6"/>
    <w:rsid w:val="00136CA2"/>
    <w:rsid w:val="00161386"/>
    <w:rsid w:val="00163903"/>
    <w:rsid w:val="001C2B78"/>
    <w:rsid w:val="001E2C9F"/>
    <w:rsid w:val="002128F1"/>
    <w:rsid w:val="00217DD4"/>
    <w:rsid w:val="00255133"/>
    <w:rsid w:val="00275AA2"/>
    <w:rsid w:val="002D5804"/>
    <w:rsid w:val="002D5C5B"/>
    <w:rsid w:val="002D7215"/>
    <w:rsid w:val="002E493D"/>
    <w:rsid w:val="003036C9"/>
    <w:rsid w:val="00307708"/>
    <w:rsid w:val="00361FDF"/>
    <w:rsid w:val="0039171A"/>
    <w:rsid w:val="003D75C6"/>
    <w:rsid w:val="003D7DCD"/>
    <w:rsid w:val="004A5348"/>
    <w:rsid w:val="00512E79"/>
    <w:rsid w:val="005D59BF"/>
    <w:rsid w:val="00620460"/>
    <w:rsid w:val="0063089B"/>
    <w:rsid w:val="00673BF9"/>
    <w:rsid w:val="006C33FD"/>
    <w:rsid w:val="006D0E46"/>
    <w:rsid w:val="007905BB"/>
    <w:rsid w:val="007913B1"/>
    <w:rsid w:val="007C1DC2"/>
    <w:rsid w:val="00805178"/>
    <w:rsid w:val="0082229D"/>
    <w:rsid w:val="00875DEA"/>
    <w:rsid w:val="00881973"/>
    <w:rsid w:val="008C2776"/>
    <w:rsid w:val="009047D3"/>
    <w:rsid w:val="00973411"/>
    <w:rsid w:val="009A0CB0"/>
    <w:rsid w:val="009C2864"/>
    <w:rsid w:val="009E52D8"/>
    <w:rsid w:val="009F45D8"/>
    <w:rsid w:val="00A744B2"/>
    <w:rsid w:val="00AC1EAA"/>
    <w:rsid w:val="00AE4781"/>
    <w:rsid w:val="00B12880"/>
    <w:rsid w:val="00B23A41"/>
    <w:rsid w:val="00B34232"/>
    <w:rsid w:val="00B92993"/>
    <w:rsid w:val="00BA5FDB"/>
    <w:rsid w:val="00C030E6"/>
    <w:rsid w:val="00C47C52"/>
    <w:rsid w:val="00C53703"/>
    <w:rsid w:val="00C60BEB"/>
    <w:rsid w:val="00C8781E"/>
    <w:rsid w:val="00C95C68"/>
    <w:rsid w:val="00CA3E3D"/>
    <w:rsid w:val="00D26054"/>
    <w:rsid w:val="00D2643C"/>
    <w:rsid w:val="00D719C8"/>
    <w:rsid w:val="00D804CB"/>
    <w:rsid w:val="00DA65B5"/>
    <w:rsid w:val="00DF2590"/>
    <w:rsid w:val="00E00CE6"/>
    <w:rsid w:val="00E36E88"/>
    <w:rsid w:val="00E94F10"/>
    <w:rsid w:val="00ED0D74"/>
    <w:rsid w:val="00ED5C0A"/>
    <w:rsid w:val="00ED6FD7"/>
    <w:rsid w:val="00EE0D02"/>
    <w:rsid w:val="00F00B92"/>
    <w:rsid w:val="00F06F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7</Pages>
  <Words>2358</Words>
  <Characters>12969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48</cp:revision>
  <cp:lastPrinted>2019-10-01T20:37:00Z</cp:lastPrinted>
  <dcterms:created xsi:type="dcterms:W3CDTF">2019-09-09T00:45:00Z</dcterms:created>
  <dcterms:modified xsi:type="dcterms:W3CDTF">2020-04-27T10:08:00Z</dcterms:modified>
</cp:coreProperties>
</file>