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C57" w:rsidRPr="00C74F53" w:rsidRDefault="00353EAA" w:rsidP="005D10E4">
      <w:pPr>
        <w:shd w:val="clear" w:color="auto" w:fill="FFFFFF" w:themeFill="background1"/>
        <w:autoSpaceDE w:val="0"/>
        <w:autoSpaceDN w:val="0"/>
        <w:adjustRightInd w:val="0"/>
        <w:snapToGrid w:val="0"/>
        <w:spacing w:line="300" w:lineRule="auto"/>
        <w:jc w:val="both"/>
        <w:rPr>
          <w:rFonts w:ascii="Batang" w:eastAsia="Batang" w:hAnsi="Batang" w:cs="Arial"/>
          <w:iCs/>
          <w:kern w:val="2"/>
        </w:rPr>
      </w:pPr>
      <w:r w:rsidRPr="00C74F53">
        <w:rPr>
          <w:rFonts w:ascii="Batang" w:eastAsia="Batang" w:hAnsi="Batang" w:cs="Aharoni"/>
          <w:b/>
          <w:bCs/>
          <w:iCs/>
          <w:kern w:val="2"/>
          <w:lang w:val="es-SV"/>
        </w:rPr>
        <w:t xml:space="preserve">ACTA NÚMERO </w:t>
      </w:r>
      <w:r w:rsidR="003B0C13" w:rsidRPr="00C74F53">
        <w:rPr>
          <w:rFonts w:ascii="Batang" w:eastAsia="Batang" w:hAnsi="Batang" w:cs="Aharoni"/>
          <w:b/>
          <w:bCs/>
          <w:iCs/>
          <w:kern w:val="2"/>
          <w:lang w:val="es-SV"/>
        </w:rPr>
        <w:t>TREINTA</w:t>
      </w:r>
      <w:r w:rsidR="00121C57" w:rsidRPr="00C74F53">
        <w:rPr>
          <w:rFonts w:ascii="Batang" w:eastAsia="Batang" w:hAnsi="Batang" w:cs="Aharoni"/>
          <w:b/>
          <w:bCs/>
          <w:iCs/>
          <w:kern w:val="2"/>
          <w:lang w:val="es-SV"/>
        </w:rPr>
        <w:t xml:space="preserve"> Y UNO</w:t>
      </w:r>
      <w:r w:rsidRPr="00C74F53">
        <w:rPr>
          <w:rFonts w:ascii="Batang" w:eastAsia="Batang" w:hAnsi="Batang" w:cs="Aharoni"/>
          <w:b/>
          <w:bCs/>
          <w:iCs/>
          <w:kern w:val="2"/>
          <w:lang w:val="es-SV"/>
        </w:rPr>
        <w:t xml:space="preserve">.- </w:t>
      </w:r>
      <w:r w:rsidRPr="00C74F53">
        <w:rPr>
          <w:rFonts w:ascii="Batang" w:eastAsia="Batang" w:hAnsi="Batang" w:cs="Aharoni"/>
          <w:iCs/>
          <w:kern w:val="2"/>
          <w:lang w:val="es-SV"/>
        </w:rPr>
        <w:t>En la Alcaldía Municipal de Acajutla, Departamento de Sonsonate, a las ocho horas y treinta minutos del dí</w:t>
      </w:r>
      <w:r w:rsidR="00B80C92" w:rsidRPr="00C74F53">
        <w:rPr>
          <w:rFonts w:ascii="Batang" w:eastAsia="Batang" w:hAnsi="Batang" w:cs="Aharoni"/>
          <w:iCs/>
          <w:kern w:val="2"/>
          <w:lang w:val="es-SV"/>
        </w:rPr>
        <w:t xml:space="preserve">a </w:t>
      </w:r>
      <w:r w:rsidR="00121C57" w:rsidRPr="00C74F53">
        <w:rPr>
          <w:rFonts w:ascii="Batang" w:eastAsia="Batang" w:hAnsi="Batang" w:cs="Aharoni"/>
          <w:b/>
          <w:iCs/>
          <w:kern w:val="2"/>
          <w:lang w:val="es-SV"/>
        </w:rPr>
        <w:t xml:space="preserve">veintidós </w:t>
      </w:r>
      <w:r w:rsidRPr="00C74F53">
        <w:rPr>
          <w:rFonts w:ascii="Batang" w:eastAsia="Batang" w:hAnsi="Batang" w:cs="Aharoni"/>
          <w:b/>
          <w:bCs/>
          <w:iCs/>
          <w:kern w:val="2"/>
          <w:lang w:val="es-SV"/>
        </w:rPr>
        <w:t xml:space="preserve">del mes de </w:t>
      </w:r>
      <w:r w:rsidR="000652E2" w:rsidRPr="00C74F53">
        <w:rPr>
          <w:rFonts w:ascii="Batang" w:eastAsia="Batang" w:hAnsi="Batang" w:cs="Aharoni"/>
          <w:b/>
          <w:bCs/>
          <w:iCs/>
          <w:kern w:val="2"/>
          <w:lang w:val="es-SV"/>
        </w:rPr>
        <w:t>Jul</w:t>
      </w:r>
      <w:r w:rsidR="00C215C0" w:rsidRPr="00C74F53">
        <w:rPr>
          <w:rFonts w:ascii="Batang" w:eastAsia="Batang" w:hAnsi="Batang" w:cs="Aharoni"/>
          <w:b/>
          <w:bCs/>
          <w:iCs/>
          <w:kern w:val="2"/>
          <w:lang w:val="es-SV"/>
        </w:rPr>
        <w:t>i</w:t>
      </w:r>
      <w:r w:rsidR="005114D9" w:rsidRPr="00C74F53">
        <w:rPr>
          <w:rFonts w:ascii="Batang" w:eastAsia="Batang" w:hAnsi="Batang" w:cs="Aharoni"/>
          <w:b/>
          <w:bCs/>
          <w:iCs/>
          <w:kern w:val="2"/>
          <w:lang w:val="es-SV"/>
        </w:rPr>
        <w:t xml:space="preserve">o </w:t>
      </w:r>
      <w:r w:rsidRPr="00C74F53">
        <w:rPr>
          <w:rFonts w:ascii="Batang" w:eastAsia="Batang" w:hAnsi="Batang" w:cs="Aharoni"/>
          <w:b/>
          <w:bCs/>
          <w:iCs/>
          <w:kern w:val="2"/>
          <w:lang w:val="es-SV"/>
        </w:rPr>
        <w:t>del año dos mil diecinueve</w:t>
      </w:r>
      <w:r w:rsidRPr="00C74F53">
        <w:rPr>
          <w:rFonts w:ascii="Batang" w:eastAsia="Batang" w:hAnsi="Batang" w:cs="Aharoni"/>
          <w:iCs/>
          <w:kern w:val="2"/>
          <w:lang w:val="es-SV"/>
        </w:rPr>
        <w:t>.- Siendo éstos el lugar, día y hora previamente señalados se constituyó en este lugar</w:t>
      </w:r>
      <w:r w:rsidRPr="00C74F53">
        <w:rPr>
          <w:rFonts w:ascii="Batang" w:eastAsia="Batang" w:hAnsi="Batang" w:cs="Aharoni"/>
          <w:noProof/>
          <w:kern w:val="2"/>
          <w:lang w:val="es-SV" w:eastAsia="es-ES"/>
        </w:rPr>
        <w:t xml:space="preserve"> el honorable </w:t>
      </w:r>
      <w:r w:rsidRPr="00C74F53">
        <w:rPr>
          <w:rFonts w:ascii="Batang" w:eastAsia="Batang" w:hAnsi="Batang" w:cs="Aharoni"/>
          <w:b/>
          <w:noProof/>
          <w:kern w:val="2"/>
          <w:lang w:val="es-SV" w:eastAsia="es-ES"/>
        </w:rPr>
        <w:t>CONCEJO MUNICIPAL DE ACAJUTLA</w:t>
      </w:r>
      <w:r w:rsidRPr="00C74F53">
        <w:rPr>
          <w:rFonts w:ascii="Batang" w:eastAsia="Batang" w:hAnsi="Batang" w:cs="Aharoni"/>
          <w:noProof/>
          <w:kern w:val="2"/>
          <w:lang w:val="es-SV" w:eastAsia="es-ES"/>
        </w:rPr>
        <w:t xml:space="preserve">, presidido por el señor Ricardo Alberto Zepeda Pineda, en su calidad de </w:t>
      </w:r>
      <w:r w:rsidRPr="00C74F53">
        <w:rPr>
          <w:rFonts w:ascii="Batang" w:eastAsia="Batang" w:hAnsi="Batang" w:cs="Aharoni"/>
          <w:b/>
          <w:noProof/>
          <w:kern w:val="2"/>
          <w:lang w:val="es-SV" w:eastAsia="es-ES"/>
        </w:rPr>
        <w:t>Alcalde Municipal</w:t>
      </w:r>
      <w:r w:rsidRPr="00C74F53">
        <w:rPr>
          <w:rFonts w:ascii="Batang" w:eastAsia="Batang" w:hAnsi="Batang" w:cs="Aharoni"/>
          <w:noProof/>
          <w:kern w:val="2"/>
          <w:lang w:val="es-SV" w:eastAsia="es-ES"/>
        </w:rPr>
        <w:t xml:space="preserve">, quien procedió a la comprobacion del quorum reglamentario habiéndose constatado la asistencia de la Licenciada Bersaty Esmeralda Pineda Ostorga, en su calidad de </w:t>
      </w:r>
      <w:r w:rsidRPr="00C74F53">
        <w:rPr>
          <w:rFonts w:ascii="Batang" w:eastAsia="Batang" w:hAnsi="Batang" w:cs="Aharoni"/>
          <w:b/>
          <w:noProof/>
          <w:kern w:val="2"/>
          <w:lang w:val="es-SV" w:eastAsia="es-ES"/>
        </w:rPr>
        <w:t>Sindica Municipal</w:t>
      </w:r>
      <w:r w:rsidRPr="00C74F53">
        <w:rPr>
          <w:rFonts w:ascii="Batang" w:eastAsia="Batang" w:hAnsi="Batang" w:cs="Aharoni"/>
          <w:noProof/>
          <w:kern w:val="2"/>
          <w:lang w:val="es-SV" w:eastAsia="es-ES"/>
        </w:rPr>
        <w:t xml:space="preserve">, y </w:t>
      </w:r>
      <w:r w:rsidR="0009447D" w:rsidRPr="00C74F53">
        <w:rPr>
          <w:rFonts w:ascii="Batang" w:eastAsia="Batang" w:hAnsi="Batang" w:cs="Aharoni"/>
          <w:noProof/>
          <w:kern w:val="2"/>
          <w:lang w:val="es-SV" w:eastAsia="es-ES"/>
        </w:rPr>
        <w:t>la asistencia de lo</w:t>
      </w:r>
      <w:r w:rsidRPr="00C74F53">
        <w:rPr>
          <w:rFonts w:ascii="Batang" w:eastAsia="Batang" w:hAnsi="Batang" w:cs="Aharoni"/>
          <w:noProof/>
          <w:kern w:val="2"/>
          <w:lang w:val="es-SV" w:eastAsia="es-ES"/>
        </w:rPr>
        <w:t xml:space="preserve">s señores </w:t>
      </w:r>
      <w:r w:rsidRPr="00C74F53">
        <w:rPr>
          <w:rFonts w:ascii="Batang" w:eastAsia="Batang" w:hAnsi="Batang" w:cs="Aharoni"/>
          <w:b/>
          <w:noProof/>
          <w:kern w:val="2"/>
          <w:lang w:val="es-SV" w:eastAsia="es-ES"/>
        </w:rPr>
        <w:t>Regidores Propietarios:</w:t>
      </w:r>
      <w:r w:rsidR="003A7651" w:rsidRPr="00C74F53">
        <w:rPr>
          <w:rFonts w:ascii="Batang" w:eastAsia="Batang" w:hAnsi="Batang" w:cs="Aharoni"/>
          <w:b/>
          <w:noProof/>
          <w:kern w:val="2"/>
          <w:lang w:val="es-SV" w:eastAsia="es-ES"/>
        </w:rPr>
        <w:t xml:space="preserve"> </w:t>
      </w:r>
      <w:r w:rsidRPr="00C74F53">
        <w:rPr>
          <w:rFonts w:ascii="Batang" w:eastAsia="Batang" w:hAnsi="Batang" w:cs="Aharoni"/>
          <w:b/>
          <w:noProof/>
          <w:kern w:val="2"/>
          <w:lang w:val="es-SV" w:eastAsia="es-ES"/>
        </w:rPr>
        <w:t>1º.</w:t>
      </w:r>
      <w:r w:rsidRPr="00C74F53">
        <w:rPr>
          <w:rFonts w:ascii="Batang" w:eastAsia="Batang" w:hAnsi="Batang" w:cs="Aharoni"/>
          <w:noProof/>
          <w:kern w:val="2"/>
          <w:lang w:val="es-SV" w:eastAsia="es-ES"/>
        </w:rPr>
        <w:t xml:space="preserve"> Marlene Beatriz Morán de Figueroa; </w:t>
      </w:r>
      <w:r w:rsidRPr="00C74F53">
        <w:rPr>
          <w:rFonts w:ascii="Batang" w:eastAsia="Batang" w:hAnsi="Batang" w:cs="Aharoni"/>
          <w:b/>
          <w:noProof/>
          <w:kern w:val="2"/>
          <w:lang w:val="es-SV" w:eastAsia="es-ES"/>
        </w:rPr>
        <w:t>2º.</w:t>
      </w:r>
      <w:r w:rsidRPr="00C74F53">
        <w:rPr>
          <w:rFonts w:ascii="Batang" w:eastAsia="Batang" w:hAnsi="Batang" w:cs="Aharoni"/>
          <w:noProof/>
          <w:kern w:val="2"/>
          <w:lang w:val="es-SV" w:eastAsia="es-ES"/>
        </w:rPr>
        <w:t xml:space="preserve"> Pedro Antonio Flores Esquivel; </w:t>
      </w:r>
      <w:r w:rsidRPr="00C74F53">
        <w:rPr>
          <w:rFonts w:ascii="Batang" w:eastAsia="Batang" w:hAnsi="Batang" w:cs="Aharoni"/>
          <w:b/>
          <w:noProof/>
          <w:kern w:val="2"/>
          <w:lang w:val="es-SV" w:eastAsia="es-ES"/>
        </w:rPr>
        <w:t>3º.</w:t>
      </w:r>
      <w:r w:rsidRPr="00C74F53">
        <w:rPr>
          <w:rFonts w:ascii="Batang" w:eastAsia="Batang" w:hAnsi="Batang" w:cs="Aharoni"/>
          <w:noProof/>
          <w:kern w:val="2"/>
          <w:lang w:val="es-SV" w:eastAsia="es-ES"/>
        </w:rPr>
        <w:t xml:space="preserve"> Oscar Zepeda Meléndez; </w:t>
      </w:r>
      <w:r w:rsidRPr="00C74F53">
        <w:rPr>
          <w:rFonts w:ascii="Batang" w:eastAsia="Batang" w:hAnsi="Batang" w:cs="Aharoni"/>
          <w:b/>
          <w:noProof/>
          <w:kern w:val="2"/>
          <w:lang w:val="es-SV" w:eastAsia="es-ES"/>
        </w:rPr>
        <w:t>4º.</w:t>
      </w:r>
      <w:r w:rsidRPr="00C74F53">
        <w:rPr>
          <w:rFonts w:ascii="Batang" w:eastAsia="Batang" w:hAnsi="Batang" w:cs="Aharoni"/>
          <w:noProof/>
          <w:kern w:val="2"/>
          <w:lang w:val="es-SV" w:eastAsia="es-ES"/>
        </w:rPr>
        <w:t xml:space="preserve"> Sirian Jeaneth Ramírez Escobar; y </w:t>
      </w:r>
      <w:r w:rsidRPr="00C74F53">
        <w:rPr>
          <w:rFonts w:ascii="Batang" w:eastAsia="Batang" w:hAnsi="Batang" w:cs="Aharoni"/>
          <w:b/>
          <w:noProof/>
          <w:kern w:val="2"/>
          <w:lang w:val="es-SV" w:eastAsia="es-ES"/>
        </w:rPr>
        <w:t>5º.</w:t>
      </w:r>
      <w:r w:rsidRPr="00C74F53">
        <w:rPr>
          <w:rFonts w:ascii="Batang" w:eastAsia="Batang" w:hAnsi="Batang" w:cs="Aharoni"/>
          <w:noProof/>
          <w:kern w:val="2"/>
          <w:lang w:val="es-SV" w:eastAsia="es-ES"/>
        </w:rPr>
        <w:t xml:space="preserve"> Geovany Alexander Martinez Cornejo; </w:t>
      </w:r>
      <w:r w:rsidRPr="00C74F53">
        <w:rPr>
          <w:rFonts w:ascii="Batang" w:eastAsia="Batang" w:hAnsi="Batang" w:cs="Aharoni"/>
          <w:b/>
          <w:noProof/>
          <w:kern w:val="2"/>
          <w:lang w:val="es-SV" w:eastAsia="es-ES"/>
        </w:rPr>
        <w:t>6º.</w:t>
      </w:r>
      <w:r w:rsidRPr="00C74F53">
        <w:rPr>
          <w:rFonts w:ascii="Batang" w:eastAsia="Batang" w:hAnsi="Batang" w:cs="Aharoni"/>
          <w:noProof/>
          <w:kern w:val="2"/>
          <w:lang w:val="es-SV" w:eastAsia="es-ES"/>
        </w:rPr>
        <w:t xml:space="preserve"> Reina Alicia Iglesias Ramírez; </w:t>
      </w:r>
      <w:r w:rsidRPr="00C74F53">
        <w:rPr>
          <w:rFonts w:ascii="Batang" w:eastAsia="Batang" w:hAnsi="Batang" w:cs="Aharoni"/>
          <w:b/>
          <w:noProof/>
          <w:kern w:val="2"/>
          <w:lang w:val="es-SV" w:eastAsia="es-ES"/>
        </w:rPr>
        <w:t>7º.</w:t>
      </w:r>
      <w:r w:rsidRPr="00C74F53">
        <w:rPr>
          <w:rFonts w:ascii="Batang" w:eastAsia="Batang" w:hAnsi="Batang" w:cs="Aharoni"/>
          <w:noProof/>
          <w:kern w:val="2"/>
          <w:lang w:val="es-SV" w:eastAsia="es-ES"/>
        </w:rPr>
        <w:t xml:space="preserve"> José Emiliano Caravantes Anzora; </w:t>
      </w:r>
      <w:r w:rsidRPr="00C74F53">
        <w:rPr>
          <w:rFonts w:ascii="Batang" w:eastAsia="Batang" w:hAnsi="Batang" w:cs="Aharoni"/>
          <w:b/>
          <w:noProof/>
          <w:kern w:val="2"/>
          <w:lang w:val="es-SV" w:eastAsia="es-ES"/>
        </w:rPr>
        <w:t>8º.</w:t>
      </w:r>
      <w:r w:rsidRPr="00C74F53">
        <w:rPr>
          <w:rFonts w:ascii="Batang" w:eastAsia="Batang" w:hAnsi="Batang" w:cs="Aharoni"/>
          <w:noProof/>
          <w:kern w:val="2"/>
          <w:lang w:val="es-SV" w:eastAsia="es-ES"/>
        </w:rPr>
        <w:t xml:space="preserve"> Darío Ernesto Guadrón Ágreda; </w:t>
      </w:r>
      <w:r w:rsidR="005D377A" w:rsidRPr="00C74F53">
        <w:rPr>
          <w:rFonts w:ascii="Batang" w:eastAsia="Batang" w:hAnsi="Batang" w:cs="Aharoni"/>
          <w:b/>
          <w:noProof/>
          <w:kern w:val="2"/>
          <w:lang w:val="es-SV" w:eastAsia="es-ES"/>
        </w:rPr>
        <w:t xml:space="preserve">9º. </w:t>
      </w:r>
      <w:r w:rsidR="005D377A" w:rsidRPr="00C74F53">
        <w:rPr>
          <w:rFonts w:ascii="Batang" w:eastAsia="Batang" w:hAnsi="Batang" w:cs="Aharoni"/>
          <w:noProof/>
          <w:kern w:val="2"/>
          <w:lang w:val="es-SV" w:eastAsia="es-ES"/>
        </w:rPr>
        <w:t xml:space="preserve">José Luis Escobar Ortiz; </w:t>
      </w:r>
      <w:r w:rsidRPr="00C74F53">
        <w:rPr>
          <w:rFonts w:ascii="Batang" w:eastAsia="Batang" w:hAnsi="Batang" w:cs="Aharoni"/>
          <w:noProof/>
          <w:kern w:val="2"/>
          <w:lang w:val="es-SV" w:eastAsia="es-ES"/>
        </w:rPr>
        <w:t xml:space="preserve">y </w:t>
      </w:r>
      <w:r w:rsidRPr="00C74F53">
        <w:rPr>
          <w:rFonts w:ascii="Batang" w:eastAsia="Batang" w:hAnsi="Batang" w:cs="Aharoni"/>
          <w:b/>
          <w:noProof/>
          <w:kern w:val="2"/>
          <w:lang w:val="es-SV" w:eastAsia="es-ES"/>
        </w:rPr>
        <w:t>10º.</w:t>
      </w:r>
      <w:r w:rsidRPr="00C74F53">
        <w:rPr>
          <w:rFonts w:ascii="Batang" w:eastAsia="Batang" w:hAnsi="Batang" w:cs="Aharoni"/>
          <w:noProof/>
          <w:kern w:val="2"/>
          <w:lang w:val="es-SV" w:eastAsia="es-ES"/>
        </w:rPr>
        <w:t xml:space="preserve"> Hugo Antonio Calderón Arriola; y </w:t>
      </w:r>
      <w:r w:rsidR="0009447D" w:rsidRPr="00C74F53">
        <w:rPr>
          <w:rFonts w:ascii="Batang" w:eastAsia="Batang" w:hAnsi="Batang" w:cs="Aharoni"/>
          <w:noProof/>
          <w:kern w:val="2"/>
          <w:lang w:val="es-SV" w:eastAsia="es-ES"/>
        </w:rPr>
        <w:t xml:space="preserve">contando con la asistencia de los señores </w:t>
      </w:r>
      <w:r w:rsidRPr="00C74F53">
        <w:rPr>
          <w:rFonts w:ascii="Batang" w:eastAsia="Batang" w:hAnsi="Batang" w:cs="Aharoni"/>
          <w:b/>
          <w:noProof/>
          <w:kern w:val="2"/>
          <w:lang w:val="es-SV" w:eastAsia="es-ES"/>
        </w:rPr>
        <w:t>Regidores Suplentes: 1º.</w:t>
      </w:r>
      <w:r w:rsidRPr="00C74F53">
        <w:rPr>
          <w:rFonts w:ascii="Batang" w:eastAsia="Batang" w:hAnsi="Batang" w:cs="Aharoni"/>
          <w:noProof/>
          <w:kern w:val="2"/>
          <w:lang w:val="es-SV" w:eastAsia="es-ES"/>
        </w:rPr>
        <w:t xml:space="preserve"> José Boris Ventura Rivas; </w:t>
      </w:r>
      <w:r w:rsidRPr="00C74F53">
        <w:rPr>
          <w:rFonts w:ascii="Batang" w:eastAsia="Batang" w:hAnsi="Batang" w:cs="Aharoni"/>
          <w:b/>
          <w:noProof/>
          <w:kern w:val="2"/>
          <w:lang w:val="es-SV" w:eastAsia="es-ES"/>
        </w:rPr>
        <w:t>2º.</w:t>
      </w:r>
      <w:r w:rsidRPr="00C74F53">
        <w:rPr>
          <w:rFonts w:ascii="Batang" w:eastAsia="Batang" w:hAnsi="Batang" w:cs="Aharoni"/>
          <w:noProof/>
          <w:kern w:val="2"/>
          <w:lang w:val="es-SV" w:eastAsia="es-ES"/>
        </w:rPr>
        <w:t xml:space="preserve"> Lic</w:t>
      </w:r>
      <w:r w:rsidR="0009447D" w:rsidRPr="00C74F53">
        <w:rPr>
          <w:rFonts w:ascii="Batang" w:eastAsia="Batang" w:hAnsi="Batang" w:cs="Aharoni"/>
          <w:noProof/>
          <w:kern w:val="2"/>
          <w:lang w:val="es-SV" w:eastAsia="es-ES"/>
        </w:rPr>
        <w:t>encia</w:t>
      </w:r>
      <w:r w:rsidRPr="00C74F53">
        <w:rPr>
          <w:rFonts w:ascii="Batang" w:eastAsia="Batang" w:hAnsi="Batang" w:cs="Aharoni"/>
          <w:noProof/>
          <w:kern w:val="2"/>
          <w:lang w:val="es-SV" w:eastAsia="es-ES"/>
        </w:rPr>
        <w:t xml:space="preserve">da Evelyn Mariela Melgar Ruiz; y </w:t>
      </w:r>
      <w:r w:rsidRPr="00C74F53">
        <w:rPr>
          <w:rFonts w:ascii="Batang" w:eastAsia="Batang" w:hAnsi="Batang" w:cs="Aharoni"/>
          <w:b/>
          <w:noProof/>
          <w:kern w:val="2"/>
          <w:lang w:val="es-SV" w:eastAsia="es-ES"/>
        </w:rPr>
        <w:t>3º.</w:t>
      </w:r>
      <w:r w:rsidRPr="00C74F53">
        <w:rPr>
          <w:rFonts w:ascii="Batang" w:eastAsia="Batang" w:hAnsi="Batang" w:cs="Aharoni"/>
          <w:noProof/>
          <w:kern w:val="2"/>
          <w:lang w:val="es-SV" w:eastAsia="es-ES"/>
        </w:rPr>
        <w:t xml:space="preserve"> Wilber Hernán  Soriano  Mena</w:t>
      </w:r>
      <w:r w:rsidR="005114D9" w:rsidRPr="00C74F53">
        <w:rPr>
          <w:rFonts w:ascii="Batang" w:eastAsia="Batang" w:hAnsi="Batang" w:cs="Aharoni"/>
          <w:noProof/>
          <w:kern w:val="2"/>
          <w:lang w:val="es-SV" w:eastAsia="es-ES"/>
        </w:rPr>
        <w:t>.</w:t>
      </w:r>
      <w:r w:rsidR="00C25583" w:rsidRPr="00C74F53">
        <w:rPr>
          <w:rFonts w:ascii="Batang" w:eastAsia="Batang" w:hAnsi="Batang" w:cs="Aharoni"/>
          <w:noProof/>
          <w:kern w:val="2"/>
          <w:lang w:val="es-SV" w:eastAsia="es-ES"/>
        </w:rPr>
        <w:t xml:space="preserve">- </w:t>
      </w:r>
      <w:r w:rsidRPr="00C74F53">
        <w:rPr>
          <w:rFonts w:ascii="Batang" w:eastAsia="Batang" w:hAnsi="Batang" w:cs="Aharoni"/>
          <w:noProof/>
          <w:kern w:val="2"/>
          <w:lang w:val="es-SV" w:eastAsia="es-ES"/>
        </w:rPr>
        <w:t>Comprobado el quorum reglamentario, el Señor Alcalde Municipal sometió a aprobación la agenda del día, y ordenó que se procediera a la lectura del acta anterior, las cuales fueron aprobadas en  todas  sus  partes</w:t>
      </w:r>
      <w:r w:rsidR="00121C57" w:rsidRPr="00C74F53">
        <w:rPr>
          <w:rFonts w:ascii="Batang" w:eastAsia="Batang" w:hAnsi="Batang" w:cs="Aharoni"/>
          <w:noProof/>
          <w:kern w:val="2"/>
          <w:lang w:val="es-SV" w:eastAsia="es-ES"/>
        </w:rPr>
        <w:t>.-</w:t>
      </w:r>
      <w:r w:rsidR="009A389A" w:rsidRPr="00C74F53">
        <w:rPr>
          <w:rFonts w:ascii="Batang" w:eastAsia="Batang" w:hAnsi="Batang" w:cs="Aharoni"/>
          <w:noProof/>
          <w:kern w:val="2"/>
          <w:lang w:val="es-SV" w:eastAsia="es-ES"/>
        </w:rPr>
        <w:t>------------------------</w:t>
      </w:r>
      <w:r w:rsidR="00CC77FF" w:rsidRPr="00C74F53">
        <w:rPr>
          <w:rFonts w:eastAsia="Batang" w:cs="Arial"/>
          <w:b/>
        </w:rPr>
        <w:t xml:space="preserve">     </w:t>
      </w:r>
    </w:p>
    <w:p w:rsidR="00232EE3" w:rsidRPr="005D10E4" w:rsidRDefault="00121C57" w:rsidP="005D10E4">
      <w:pPr>
        <w:shd w:val="clear" w:color="auto" w:fill="FFFFFF" w:themeFill="background1"/>
        <w:autoSpaceDE w:val="0"/>
        <w:autoSpaceDN w:val="0"/>
        <w:adjustRightInd w:val="0"/>
        <w:snapToGrid w:val="0"/>
        <w:spacing w:line="300" w:lineRule="auto"/>
        <w:jc w:val="both"/>
        <w:rPr>
          <w:rFonts w:ascii="Batang" w:eastAsia="Batang" w:hAnsi="Batang" w:cs="Aharoni"/>
          <w:noProof/>
          <w:kern w:val="2"/>
          <w:lang w:eastAsia="es-ES"/>
        </w:rPr>
      </w:pPr>
      <w:r w:rsidRPr="00C74F53">
        <w:rPr>
          <w:rFonts w:ascii="Batang" w:eastAsia="Batang" w:hAnsi="Batang" w:cs="Aharoni"/>
          <w:b/>
          <w:noProof/>
          <w:kern w:val="2"/>
          <w:lang w:eastAsia="es-ES"/>
        </w:rPr>
        <w:t xml:space="preserve">INFORME DE EJECUCION PRESUPUESTARIA:  </w:t>
      </w:r>
      <w:r w:rsidRPr="00C74F53">
        <w:rPr>
          <w:rFonts w:ascii="Batang" w:eastAsia="Batang" w:hAnsi="Batang" w:cs="Aharoni"/>
          <w:noProof/>
          <w:kern w:val="2"/>
          <w:lang w:eastAsia="es-ES"/>
        </w:rPr>
        <w:t>En virtud de lo dispuesto en el</w:t>
      </w:r>
      <w:r w:rsidRPr="00C74F53">
        <w:rPr>
          <w:rFonts w:ascii="Batang" w:eastAsia="Batang" w:hAnsi="Batang" w:cs="Aharoni"/>
          <w:b/>
          <w:noProof/>
          <w:kern w:val="2"/>
          <w:lang w:eastAsia="es-ES"/>
        </w:rPr>
        <w:t xml:space="preserve"> </w:t>
      </w:r>
      <w:r w:rsidRPr="00C74F53">
        <w:rPr>
          <w:rFonts w:ascii="Batang" w:eastAsia="Batang" w:hAnsi="Batang" w:cs="Aharoni"/>
          <w:noProof/>
          <w:kern w:val="2"/>
          <w:lang w:eastAsia="es-ES"/>
        </w:rPr>
        <w:t xml:space="preserve">Art. 72 del Código Municipal vigente, en cuanto que </w:t>
      </w:r>
      <w:r w:rsidRPr="00C74F53">
        <w:rPr>
          <w:rFonts w:ascii="Batang" w:eastAsia="Batang" w:hAnsi="Batang" w:cs="Aharoni"/>
          <w:b/>
          <w:noProof/>
          <w:kern w:val="2"/>
          <w:lang w:eastAsia="es-ES"/>
        </w:rPr>
        <w:t>“los Municipios están obligados a desarrollar su actuación administrativa y de gobierno por medio del Presupuesto de Ingresos y Egresos”</w:t>
      </w:r>
      <w:r w:rsidRPr="00C74F53">
        <w:rPr>
          <w:rFonts w:ascii="Batang" w:eastAsia="Batang" w:hAnsi="Batang" w:cs="Aharoni"/>
          <w:noProof/>
          <w:kern w:val="2"/>
          <w:lang w:eastAsia="es-ES"/>
        </w:rPr>
        <w:t>, y en atención a lo ordenado en el Art. 84 del Código Municipal vigente, Don Ricardo Alberto Zepeda Pineda, actuando en su calidad de Alcalde Municipal titular en funciones, informó al Concejo Municipal sobre los resultados de la ejecución del Presuesto Municipal al 30 de Junio de 2019.------------------</w:t>
      </w:r>
      <w:r w:rsidR="0020599E" w:rsidRPr="00C74F53">
        <w:rPr>
          <w:rFonts w:ascii="Batang" w:eastAsia="Batang" w:hAnsi="Batang" w:cs="Arial"/>
          <w:b/>
        </w:rPr>
        <w:t>EXPOSICION TÉCNICA DE ASESOR MUNICIPAL DEL ISDEM, OFICINA REGIONAL OCCIDENTAL, SANTA ANA</w:t>
      </w:r>
      <w:r w:rsidR="00232EE3" w:rsidRPr="00C74F53">
        <w:rPr>
          <w:rFonts w:ascii="Batang" w:eastAsia="Batang" w:hAnsi="Batang" w:cs="Arial"/>
          <w:b/>
          <w:lang w:eastAsia="es-ES"/>
        </w:rPr>
        <w:t>:</w:t>
      </w:r>
      <w:r w:rsidR="0020599E" w:rsidRPr="00C74F53">
        <w:rPr>
          <w:rFonts w:ascii="Batang" w:eastAsia="Batang" w:hAnsi="Batang" w:cs="Arial"/>
          <w:lang w:eastAsia="es-ES"/>
        </w:rPr>
        <w:t xml:space="preserve"> En esta oportunidad, una vez más, se contó con la participación del Licenciado</w:t>
      </w:r>
      <w:r w:rsidR="005D10E4">
        <w:rPr>
          <w:rFonts w:ascii="Batang" w:eastAsia="Batang" w:hAnsi="Batang" w:cs="Arial"/>
          <w:lang w:eastAsia="es-ES"/>
        </w:rPr>
        <w:t xml:space="preserve"> </w:t>
      </w:r>
      <w:r w:rsidR="005D10E4" w:rsidRPr="0008267A">
        <w:rPr>
          <w:rFonts w:ascii="Batang" w:eastAsia="Batang" w:hAnsi="Batang" w:cs="Arial"/>
          <w:iCs/>
          <w:highlight w:val="yellow"/>
          <w:lang w:val="es-MX"/>
        </w:rPr>
        <w:t>---------</w:t>
      </w:r>
      <w:r w:rsidR="0020599E" w:rsidRPr="00C74F53">
        <w:rPr>
          <w:rFonts w:ascii="Batang" w:eastAsia="Batang" w:hAnsi="Batang" w:cs="Arial"/>
          <w:lang w:eastAsia="es-ES"/>
        </w:rPr>
        <w:t xml:space="preserve">, Asesor </w:t>
      </w:r>
      <w:r w:rsidR="00232EE3" w:rsidRPr="00C74F53">
        <w:rPr>
          <w:rFonts w:ascii="Batang" w:eastAsia="Batang" w:hAnsi="Batang" w:cs="Arial"/>
          <w:lang w:eastAsia="es-ES"/>
        </w:rPr>
        <w:t>Municipal</w:t>
      </w:r>
      <w:r w:rsidR="00F7793D" w:rsidRPr="00C74F53">
        <w:rPr>
          <w:rFonts w:ascii="Batang" w:eastAsia="Batang" w:hAnsi="Batang" w:cs="Arial"/>
          <w:lang w:eastAsia="es-ES"/>
        </w:rPr>
        <w:t xml:space="preserve"> del ISDEM, quien</w:t>
      </w:r>
      <w:r w:rsidR="00232EE3" w:rsidRPr="00C74F53">
        <w:rPr>
          <w:rFonts w:ascii="Batang" w:eastAsia="Batang" w:hAnsi="Batang" w:cs="Arial"/>
          <w:lang w:eastAsia="es-ES"/>
        </w:rPr>
        <w:t xml:space="preserve"> atendiendo lo dispuesto en el Acuerdo Municipal No. 31, inserto en el Acta Municipal No. 1</w:t>
      </w:r>
      <w:r w:rsidR="00F7793D" w:rsidRPr="00C74F53">
        <w:rPr>
          <w:rFonts w:ascii="Batang" w:eastAsia="Batang" w:hAnsi="Batang" w:cs="Arial"/>
          <w:lang w:eastAsia="es-ES"/>
        </w:rPr>
        <w:t xml:space="preserve">2 de fecha 09 de Julio de 2018 ha participado junto con la Comisión Especial Municipal (Alcalde, Sindica, Secretario, Asesor Jurídico, y Jefes de UATM y Tesorería, y el Encargado de la Colectaría Municipal habilitada en el recinto de CEPA </w:t>
      </w:r>
      <w:r w:rsidR="00F7793D" w:rsidRPr="00C74F53">
        <w:rPr>
          <w:rFonts w:ascii="Batang" w:eastAsia="Batang" w:hAnsi="Batang" w:cs="Arial"/>
          <w:lang w:eastAsia="es-ES"/>
        </w:rPr>
        <w:lastRenderedPageBreak/>
        <w:t xml:space="preserve">Acajutla), </w:t>
      </w:r>
      <w:r w:rsidR="00232EE3" w:rsidRPr="00C74F53">
        <w:rPr>
          <w:rFonts w:ascii="Batang" w:eastAsia="Batang" w:hAnsi="Batang" w:cs="Arial"/>
          <w:lang w:eastAsia="es-ES"/>
        </w:rPr>
        <w:t xml:space="preserve">ha procedido a </w:t>
      </w:r>
      <w:r w:rsidR="00232EE3" w:rsidRPr="00C74F53">
        <w:rPr>
          <w:rFonts w:ascii="Batang" w:eastAsia="Batang" w:hAnsi="Batang" w:cs="Aharoni"/>
          <w:iCs/>
          <w:lang w:val="es-MX"/>
        </w:rPr>
        <w:t xml:space="preserve">la </w:t>
      </w:r>
      <w:r w:rsidR="00232EE3" w:rsidRPr="00C74F53">
        <w:rPr>
          <w:rFonts w:ascii="Batang" w:eastAsia="Batang" w:hAnsi="Batang" w:cs="Arial"/>
          <w:lang w:eastAsia="es-ES"/>
        </w:rPr>
        <w:t>revisión exhaustiva de la Ley de Impuestos Municipales de Acajutla, Departamento de Sonsonate, tal como se ordenó por medio de Acuerdo No. 01 inserto en el Acta Municipal No. 26 de fecha 20 de Junio de 2019. La referida revisión se ha realizado con el propósito de actualizarla de conformidad a las condiciones de la realidad socio-económica imperante en el país. Al efecto,  fruto  de  la  revisión de la normativa vigente, se facilita la posibilidad de ejercitar la iniciativa de Ley, mediante la presentación de un proyecto de reforma de la Ley de Impuestos Municipales de Acajutla, y someterla a consideración del Órgano Legislativo</w:t>
      </w:r>
      <w:r w:rsidR="00F7793D" w:rsidRPr="00C74F53">
        <w:rPr>
          <w:rFonts w:ascii="Batang" w:eastAsia="Batang" w:hAnsi="Batang" w:cs="Arial"/>
          <w:lang w:eastAsia="es-ES"/>
        </w:rPr>
        <w:t xml:space="preserve">.- Por su parte, el Alcalde Municipal aseguró que la iniciativa de </w:t>
      </w:r>
      <w:r w:rsidR="00F7793D" w:rsidRPr="00C74F53">
        <w:rPr>
          <w:rFonts w:ascii="Batang" w:eastAsia="Batang" w:hAnsi="Batang" w:cs="Arial"/>
          <w:b/>
          <w:lang w:eastAsia="es-ES"/>
        </w:rPr>
        <w:t>reforma de la Ley de Impuestos Municipales de Acajutla</w:t>
      </w:r>
      <w:r w:rsidR="00F7793D" w:rsidRPr="00C74F53">
        <w:rPr>
          <w:rFonts w:ascii="Batang" w:eastAsia="Batang" w:hAnsi="Batang" w:cs="Arial"/>
          <w:lang w:eastAsia="es-ES"/>
        </w:rPr>
        <w:t xml:space="preserve"> requiere de la voluntad política de los distintos institutos políticos del espectro nacional, por lo que solicitó al resto de m</w:t>
      </w:r>
      <w:r w:rsidR="00232EE3" w:rsidRPr="00C74F53">
        <w:rPr>
          <w:rFonts w:ascii="Batang" w:eastAsia="Batang" w:hAnsi="Batang" w:cs="Arial"/>
          <w:lang w:eastAsia="es-ES"/>
        </w:rPr>
        <w:t>i</w:t>
      </w:r>
      <w:r w:rsidR="00232EE3" w:rsidRPr="00C74F53">
        <w:rPr>
          <w:rFonts w:ascii="Batang" w:eastAsia="Batang" w:hAnsi="Batang"/>
        </w:rPr>
        <w:t xml:space="preserve">embros del Concejo Municipal de Acajutla, </w:t>
      </w:r>
      <w:r w:rsidR="00F7793D" w:rsidRPr="00C74F53">
        <w:rPr>
          <w:rFonts w:ascii="Batang" w:eastAsia="Batang" w:hAnsi="Batang"/>
        </w:rPr>
        <w:t xml:space="preserve">que </w:t>
      </w:r>
      <w:r w:rsidR="00232EE3" w:rsidRPr="00C74F53">
        <w:rPr>
          <w:rFonts w:ascii="Batang" w:eastAsia="Batang" w:hAnsi="Batang"/>
        </w:rPr>
        <w:t>asuman el compromiso</w:t>
      </w:r>
      <w:r w:rsidR="00F7793D" w:rsidRPr="00C74F53">
        <w:rPr>
          <w:rFonts w:ascii="Batang" w:eastAsia="Batang" w:hAnsi="Batang"/>
        </w:rPr>
        <w:t xml:space="preserve"> de trasladar oportunamente la iniciativa </w:t>
      </w:r>
      <w:r w:rsidR="00232EE3" w:rsidRPr="00C74F53">
        <w:rPr>
          <w:rFonts w:ascii="Batang" w:eastAsia="Batang" w:hAnsi="Batang"/>
        </w:rPr>
        <w:t>ley ante los Diputados del Depar</w:t>
      </w:r>
      <w:r w:rsidR="00F7793D" w:rsidRPr="00C74F53">
        <w:rPr>
          <w:rFonts w:ascii="Batang" w:eastAsia="Batang" w:hAnsi="Batang"/>
        </w:rPr>
        <w:t xml:space="preserve">tamento de Sonsonate, y </w:t>
      </w:r>
      <w:r w:rsidR="00232EE3" w:rsidRPr="00C74F53">
        <w:rPr>
          <w:rFonts w:ascii="Batang" w:eastAsia="Batang" w:hAnsi="Batang"/>
        </w:rPr>
        <w:t xml:space="preserve">ante los Jefes de Fracción al interior de la Honorable Asamblea Legislativa de los partidos políticos Alianza Republicana Nacionalista (ARENA), Gran Alianza por la Unidad Nacional (GANA), </w:t>
      </w:r>
      <w:r w:rsidR="00F7793D" w:rsidRPr="00C74F53">
        <w:rPr>
          <w:rFonts w:ascii="Batang" w:eastAsia="Batang" w:hAnsi="Batang"/>
        </w:rPr>
        <w:t>Frente Farabundo Martí para la L</w:t>
      </w:r>
      <w:r w:rsidR="00232EE3" w:rsidRPr="00C74F53">
        <w:rPr>
          <w:rFonts w:ascii="Batang" w:eastAsia="Batang" w:hAnsi="Batang"/>
        </w:rPr>
        <w:t xml:space="preserve">iberación Nacional (FMLN), y Democracia Cristiana (PDC) que están representados en el </w:t>
      </w:r>
      <w:r w:rsidR="00232EE3" w:rsidRPr="00C74F53">
        <w:rPr>
          <w:rFonts w:ascii="Batang" w:eastAsia="Batang" w:hAnsi="Batang" w:cs="Arial"/>
          <w:lang w:eastAsia="es-ES"/>
        </w:rPr>
        <w:t>Gobierno Local de Acajutla.-</w:t>
      </w:r>
      <w:r w:rsidR="00F7793D" w:rsidRPr="00C74F53">
        <w:rPr>
          <w:rFonts w:ascii="Batang" w:eastAsia="Batang" w:hAnsi="Batang" w:cs="Arial"/>
          <w:lang w:eastAsia="es-ES"/>
        </w:rPr>
        <w:t xml:space="preserve"> </w:t>
      </w:r>
      <w:r w:rsidR="00232EE3" w:rsidRPr="00C74F53">
        <w:rPr>
          <w:rFonts w:ascii="Batang" w:eastAsia="Batang" w:hAnsi="Batang" w:cs="Arial"/>
          <w:lang w:eastAsia="es-ES"/>
        </w:rPr>
        <w:t>Luego, se emitió el acuerdo siguiente: ---</w:t>
      </w:r>
      <w:r w:rsidR="00F7793D" w:rsidRPr="00C74F53">
        <w:rPr>
          <w:rFonts w:ascii="Batang" w:eastAsia="Batang" w:hAnsi="Batang" w:cs="Arial"/>
          <w:lang w:eastAsia="es-ES"/>
        </w:rPr>
        <w:t>---------------</w:t>
      </w:r>
      <w:r w:rsidR="00232EE3" w:rsidRPr="00C74F53">
        <w:rPr>
          <w:rFonts w:ascii="Batang" w:eastAsia="Batang" w:hAnsi="Batang" w:cs="Arial"/>
          <w:lang w:eastAsia="es-ES"/>
        </w:rPr>
        <w:t>------</w:t>
      </w:r>
      <w:r w:rsidR="00232EE3" w:rsidRPr="00C74F53">
        <w:rPr>
          <w:rFonts w:ascii="Batang" w:eastAsia="Batang" w:hAnsi="Batang" w:cs="Aharoni"/>
          <w:b/>
          <w:noProof/>
          <w:lang w:eastAsia="es-ES"/>
        </w:rPr>
        <w:t>ACUERDO NÚMERO UNO.-</w:t>
      </w:r>
      <w:r w:rsidR="00232EE3" w:rsidRPr="00C74F53">
        <w:rPr>
          <w:rFonts w:ascii="Batang" w:eastAsia="Batang" w:hAnsi="Batang" w:cs="Aharoni"/>
          <w:noProof/>
          <w:lang w:eastAsia="es-ES"/>
        </w:rPr>
        <w:t xml:space="preserve"> El Concejo Municipal de Acajutla, Departamento de Sonsonate, en uso de las facultades que le confieren </w:t>
      </w:r>
      <w:r w:rsidR="00232EE3" w:rsidRPr="00C74F53">
        <w:rPr>
          <w:rFonts w:ascii="Batang" w:eastAsia="Batang" w:hAnsi="Batang" w:cs="Arial"/>
          <w:lang w:eastAsia="es-ES"/>
        </w:rPr>
        <w:t>los Artículos 133 numeral 4, 203 inciso 1° y 204 numeral 6 de la Constitución de la República y Artículos 1 y 2 de la Ley General Tributaria Municipal, y Numeral 6 d</w:t>
      </w:r>
      <w:r w:rsidR="00232EE3" w:rsidRPr="00C74F53">
        <w:rPr>
          <w:rFonts w:ascii="Batang" w:eastAsia="Batang" w:hAnsi="Batang" w:cs="Aharoni"/>
          <w:iCs/>
          <w:lang w:val="es-MX"/>
        </w:rPr>
        <w:t xml:space="preserve">el </w:t>
      </w:r>
      <w:r w:rsidR="00232EE3" w:rsidRPr="00C74F53">
        <w:rPr>
          <w:rFonts w:ascii="Batang" w:eastAsia="Batang" w:hAnsi="Batang" w:cs="Arial"/>
          <w:lang w:eastAsia="es-ES"/>
        </w:rPr>
        <w:t xml:space="preserve">Art. 3 del </w:t>
      </w:r>
      <w:r w:rsidR="00232EE3" w:rsidRPr="00C74F53">
        <w:rPr>
          <w:rFonts w:ascii="Batang" w:eastAsia="Batang" w:hAnsi="Batang" w:cs="Aharoni"/>
          <w:iCs/>
          <w:lang w:val="es-MX"/>
        </w:rPr>
        <w:t xml:space="preserve">Código Municipal en los que se estatuyen los </w:t>
      </w:r>
      <w:r w:rsidR="00232EE3" w:rsidRPr="00C74F53">
        <w:rPr>
          <w:rFonts w:ascii="Batang" w:eastAsia="Batang" w:hAnsi="Batang" w:cs="Arial"/>
          <w:lang w:eastAsia="es-ES"/>
        </w:rPr>
        <w:t xml:space="preserve">principios generales para que los Municipios ejerciten su iniciativa de Ley, elaborando así, su Ley de impuestos y proponiéndola a consideración del Órgano Legislativo; y </w:t>
      </w:r>
      <w:r w:rsidR="00232EE3" w:rsidRPr="00C74F53">
        <w:rPr>
          <w:rFonts w:ascii="Batang" w:eastAsia="Batang" w:hAnsi="Batang" w:cs="Arial"/>
          <w:b/>
          <w:lang w:eastAsia="es-ES"/>
        </w:rPr>
        <w:t>CONSIDERANDO:</w:t>
      </w:r>
      <w:r w:rsidR="00232EE3" w:rsidRPr="00C74F53">
        <w:rPr>
          <w:rFonts w:ascii="Batang" w:eastAsia="Batang" w:hAnsi="Batang" w:cs="Arial"/>
          <w:lang w:eastAsia="es-ES"/>
        </w:rPr>
        <w:t xml:space="preserve"> </w:t>
      </w:r>
      <w:r w:rsidR="00232EE3" w:rsidRPr="00C74F53">
        <w:rPr>
          <w:rFonts w:ascii="Batang" w:eastAsia="Batang" w:hAnsi="Batang" w:cs="Arial"/>
          <w:b/>
          <w:lang w:eastAsia="es-ES"/>
        </w:rPr>
        <w:t>I)</w:t>
      </w:r>
      <w:r w:rsidR="00232EE3" w:rsidRPr="00C74F53">
        <w:rPr>
          <w:rFonts w:ascii="Batang" w:eastAsia="Batang" w:hAnsi="Batang" w:cs="Arial"/>
          <w:lang w:eastAsia="es-ES"/>
        </w:rPr>
        <w:t xml:space="preserve"> Que mediante Decreto Legislativo No. 720, de fecha 30 de Mayo de mil 1996 publicado en el Diario Oficial No. 121, Tomo No. 332, de fecha 01 de Julio del mismo año, se aprobó la </w:t>
      </w:r>
      <w:r w:rsidR="006D08E0" w:rsidRPr="00C74F53">
        <w:rPr>
          <w:rFonts w:ascii="Batang" w:eastAsia="Batang" w:hAnsi="Batang" w:cs="Arial"/>
          <w:b/>
          <w:lang w:eastAsia="es-ES"/>
        </w:rPr>
        <w:t>Ley de Impuestos Municipales de Acajutla</w:t>
      </w:r>
      <w:r w:rsidR="00232EE3" w:rsidRPr="00C74F53">
        <w:rPr>
          <w:rFonts w:ascii="Batang" w:eastAsia="Batang" w:hAnsi="Batang" w:cs="Arial"/>
          <w:lang w:eastAsia="es-ES"/>
        </w:rPr>
        <w:t xml:space="preserve">, Departamento de Sonsonate, la cual a la fecha se encuentra vigente; sin embargo, ésta no cumple satisfactoriamente su cometido  de  obtener, de quienes en la  medida de sus capacidades económicas y con base en las actividades sujetas a tributación en el Municipio, están llamados a proveer a la Municipalidad de los recursos que contribuyan al sostenimiento  y desarrollo de las </w:t>
      </w:r>
      <w:r w:rsidR="00232EE3" w:rsidRPr="00C74F53">
        <w:rPr>
          <w:rFonts w:ascii="Batang" w:eastAsia="Batang" w:hAnsi="Batang" w:cs="Arial"/>
          <w:lang w:eastAsia="es-ES"/>
        </w:rPr>
        <w:lastRenderedPageBreak/>
        <w:t xml:space="preserve">comunidades, y a la satisfacción de las necesidades de servicios públicos y administrativos que presta el Gobierno Local, única y exclusivamente con sus propios recursos; y </w:t>
      </w:r>
      <w:r w:rsidR="00232EE3" w:rsidRPr="00C74F53">
        <w:rPr>
          <w:rFonts w:ascii="Batang" w:eastAsia="Batang" w:hAnsi="Batang" w:cs="Arial"/>
          <w:b/>
          <w:lang w:eastAsia="es-ES"/>
        </w:rPr>
        <w:t>II)</w:t>
      </w:r>
      <w:r w:rsidR="00232EE3" w:rsidRPr="00C74F53">
        <w:rPr>
          <w:rFonts w:ascii="Batang" w:eastAsia="Batang" w:hAnsi="Batang" w:cs="Arial"/>
          <w:lang w:eastAsia="es-ES"/>
        </w:rPr>
        <w:t xml:space="preserve"> Que es necesario adecuar la Ley de Impuestos Municipales de Acajutla, Departamento de Sonsonate, a las condiciones de la realidad socio-económica imperante en el país, adecuación que sólo procede a través de la reforma a la misma, lo cual podrá promoverse en el ejercicio de la facultad constitucional de iniciativa de ley en materia de impuestos municipales, conferidas a los Municipios de la República, y a fin de facilitar su cometido, </w:t>
      </w:r>
      <w:r w:rsidR="00232EE3" w:rsidRPr="00C74F53">
        <w:rPr>
          <w:rFonts w:ascii="Batang" w:eastAsia="Batang" w:hAnsi="Batang"/>
        </w:rPr>
        <w:t xml:space="preserve">los miembros del Concejo Municipal de Acajutla, asumen el compromiso de trasladar el anteproyecto de reforma </w:t>
      </w:r>
      <w:r w:rsidR="00232EE3" w:rsidRPr="00C74F53">
        <w:rPr>
          <w:rFonts w:ascii="Batang" w:eastAsia="Batang" w:hAnsi="Batang" w:cs="Aharoni"/>
          <w:iCs/>
          <w:lang w:val="es-MX"/>
        </w:rPr>
        <w:t xml:space="preserve">de </w:t>
      </w:r>
      <w:r w:rsidR="00232EE3" w:rsidRPr="00C74F53">
        <w:rPr>
          <w:rFonts w:ascii="Batang" w:eastAsia="Batang" w:hAnsi="Batang" w:cs="Arial"/>
          <w:lang w:eastAsia="es-ES"/>
        </w:rPr>
        <w:t>la Ley de Impuestos Municipales de Acajutla</w:t>
      </w:r>
      <w:r w:rsidR="00232EE3" w:rsidRPr="00C74F53">
        <w:rPr>
          <w:rFonts w:ascii="Batang" w:eastAsia="Batang" w:hAnsi="Batang"/>
        </w:rPr>
        <w:t xml:space="preserve"> ante los respectivos Diputados del Departamento de Sonsonate, inclusive ante los Jefes de Fracción al interior de la Honorable Asamblea Legislativa.- </w:t>
      </w:r>
      <w:r w:rsidR="00232EE3" w:rsidRPr="00C74F53">
        <w:rPr>
          <w:rFonts w:ascii="Batang" w:eastAsia="Batang" w:hAnsi="Batang"/>
          <w:b/>
        </w:rPr>
        <w:t>Por tanto,</w:t>
      </w:r>
      <w:r w:rsidR="00232EE3" w:rsidRPr="00C74F53">
        <w:rPr>
          <w:rFonts w:ascii="Batang" w:eastAsia="Batang" w:hAnsi="Batang"/>
        </w:rPr>
        <w:t xml:space="preserve"> el </w:t>
      </w:r>
      <w:r w:rsidR="00232EE3" w:rsidRPr="00C74F53">
        <w:rPr>
          <w:rFonts w:ascii="Batang" w:eastAsia="Batang" w:hAnsi="Batang" w:cs="Aharoni"/>
          <w:noProof/>
          <w:lang w:eastAsia="es-ES"/>
        </w:rPr>
        <w:t xml:space="preserve">Concejo Municipal de Acajutla, Departamento de Sonsonate, con base en </w:t>
      </w:r>
      <w:r w:rsidR="00232EE3" w:rsidRPr="00C74F53">
        <w:rPr>
          <w:rFonts w:ascii="Batang" w:eastAsia="Batang" w:hAnsi="Batang" w:cs="Arial"/>
          <w:lang w:eastAsia="es-ES"/>
        </w:rPr>
        <w:t>los Artículos 133 numeral 4, 203 inciso 1° y 204 numeral 6 de la Constitución de la República y Artículos 1 y 2 de la Ley General Tributaria Municipal, y Numeral 6 d</w:t>
      </w:r>
      <w:r w:rsidR="00232EE3" w:rsidRPr="00C74F53">
        <w:rPr>
          <w:rFonts w:ascii="Batang" w:eastAsia="Batang" w:hAnsi="Batang" w:cs="Aharoni"/>
          <w:iCs/>
          <w:lang w:val="es-MX"/>
        </w:rPr>
        <w:t xml:space="preserve">el </w:t>
      </w:r>
      <w:r w:rsidR="00232EE3" w:rsidRPr="00C74F53">
        <w:rPr>
          <w:rFonts w:ascii="Batang" w:eastAsia="Batang" w:hAnsi="Batang" w:cs="Arial"/>
          <w:lang w:eastAsia="es-ES"/>
        </w:rPr>
        <w:t xml:space="preserve">Arts. 3 del </w:t>
      </w:r>
      <w:r w:rsidR="00232EE3" w:rsidRPr="00C74F53">
        <w:rPr>
          <w:rFonts w:ascii="Batang" w:eastAsia="Batang" w:hAnsi="Batang" w:cs="Aharoni"/>
          <w:iCs/>
          <w:lang w:val="es-MX"/>
        </w:rPr>
        <w:t xml:space="preserve">Código Municipal, y </w:t>
      </w:r>
      <w:r w:rsidR="00232EE3" w:rsidRPr="00C74F53">
        <w:rPr>
          <w:rFonts w:ascii="Batang" w:eastAsia="Batang" w:hAnsi="Batang" w:cs="Arial"/>
          <w:lang w:eastAsia="es-ES"/>
        </w:rPr>
        <w:t xml:space="preserve">a fin de asegurar una mayor independencia administrativa y financiera; y facilitar las condiciones de auto-financiamiento de los servicios y obras de beneficio socio-económico para la población residente en el Municipio de Acajutla, </w:t>
      </w:r>
      <w:r w:rsidR="00232EE3" w:rsidRPr="00C74F53">
        <w:rPr>
          <w:rFonts w:ascii="Batang" w:eastAsia="Batang" w:hAnsi="Batang" w:cs="Aharoni"/>
          <w:b/>
          <w:iCs/>
          <w:lang w:val="es-MX"/>
        </w:rPr>
        <w:t>por unanimidad</w:t>
      </w:r>
      <w:r w:rsidR="00232EE3" w:rsidRPr="00C74F53">
        <w:rPr>
          <w:rFonts w:ascii="Batang" w:eastAsia="Batang" w:hAnsi="Batang" w:cs="Aharoni"/>
          <w:iCs/>
          <w:lang w:val="es-MX"/>
        </w:rPr>
        <w:t xml:space="preserve"> </w:t>
      </w:r>
      <w:r w:rsidR="00232EE3" w:rsidRPr="00C74F53">
        <w:rPr>
          <w:rFonts w:ascii="Batang" w:eastAsia="Batang" w:hAnsi="Batang" w:cs="Aharoni"/>
          <w:b/>
          <w:iCs/>
          <w:lang w:val="es-MX"/>
        </w:rPr>
        <w:t>ACUERDA:</w:t>
      </w:r>
      <w:r w:rsidR="00232EE3" w:rsidRPr="00C74F53">
        <w:rPr>
          <w:rFonts w:ascii="Batang" w:eastAsia="Batang" w:hAnsi="Batang" w:cs="Aharoni"/>
          <w:iCs/>
          <w:lang w:val="es-MX"/>
        </w:rPr>
        <w:t xml:space="preserve"> Ejercer la facultad constitucional de </w:t>
      </w:r>
      <w:r w:rsidR="00232EE3" w:rsidRPr="00C74F53">
        <w:rPr>
          <w:rFonts w:ascii="Batang" w:eastAsia="Batang" w:hAnsi="Batang" w:cs="Aharoni"/>
          <w:b/>
          <w:iCs/>
          <w:lang w:val="es-MX"/>
        </w:rPr>
        <w:t>iniciativa de ley</w:t>
      </w:r>
      <w:r w:rsidR="00232EE3" w:rsidRPr="00C74F53">
        <w:rPr>
          <w:rFonts w:ascii="Batang" w:eastAsia="Batang" w:hAnsi="Batang" w:cs="Aharoni"/>
          <w:iCs/>
          <w:lang w:val="es-MX"/>
        </w:rPr>
        <w:t xml:space="preserve"> conferida al Municipio, y al efecto someter a conocimiento de la Honorable Asamblea Legislativa de El Salvador, el proyecto de </w:t>
      </w:r>
      <w:r w:rsidR="00232EE3" w:rsidRPr="00C74F53">
        <w:rPr>
          <w:rFonts w:ascii="Batang" w:eastAsia="Batang" w:hAnsi="Batang" w:cs="Aharoni"/>
          <w:b/>
          <w:iCs/>
          <w:lang w:val="es-MX"/>
        </w:rPr>
        <w:t xml:space="preserve">reforma de </w:t>
      </w:r>
      <w:r w:rsidR="00232EE3" w:rsidRPr="00C74F53">
        <w:rPr>
          <w:rFonts w:ascii="Batang" w:eastAsia="Batang" w:hAnsi="Batang" w:cs="Arial"/>
          <w:b/>
          <w:lang w:eastAsia="es-ES"/>
        </w:rPr>
        <w:t>la LEY DE IMPUESTOS MUNICIPALES DE ACAJUTLA, DEPARTAMENTO DE SONSONATE</w:t>
      </w:r>
      <w:r w:rsidR="00232EE3" w:rsidRPr="00C74F53">
        <w:rPr>
          <w:rFonts w:ascii="Batang" w:eastAsia="Batang" w:hAnsi="Batang" w:cs="Arial"/>
          <w:lang w:eastAsia="es-ES"/>
        </w:rPr>
        <w:t>, emitido por medio de Decreto Legislativo No. 720, de fecha 30 de Mayo de mil 1996, publicado en el Diario Oficial No. 121, Tomo No. 332, de fecha 01 de Julio del mismo año.-</w:t>
      </w:r>
      <w:r w:rsidR="00232EE3" w:rsidRPr="00C74F53">
        <w:rPr>
          <w:rFonts w:ascii="Batang" w:eastAsia="Batang" w:hAnsi="Batang"/>
        </w:rPr>
        <w:t>Certifíquese.-------------------</w:t>
      </w:r>
    </w:p>
    <w:p w:rsidR="00232EE3" w:rsidRPr="00C74F53" w:rsidRDefault="00232EE3" w:rsidP="005D10E4">
      <w:pPr>
        <w:spacing w:line="300" w:lineRule="auto"/>
        <w:jc w:val="both"/>
        <w:rPr>
          <w:rFonts w:ascii="Batang" w:eastAsia="Batang" w:hAnsi="Batang"/>
        </w:rPr>
      </w:pPr>
      <w:r w:rsidRPr="00C74F53">
        <w:rPr>
          <w:rFonts w:ascii="Batang" w:eastAsia="Batang" w:hAnsi="Batang" w:cs="Arial"/>
          <w:b/>
          <w:lang w:eastAsia="es-ES"/>
        </w:rPr>
        <w:t>Texto íntegro de la iniciativa de ley</w:t>
      </w:r>
      <w:r w:rsidR="00C971AA" w:rsidRPr="00C74F53">
        <w:rPr>
          <w:rFonts w:ascii="Batang" w:eastAsia="Batang" w:hAnsi="Batang" w:cs="Arial"/>
          <w:b/>
          <w:lang w:eastAsia="es-ES"/>
        </w:rPr>
        <w:t xml:space="preserve"> (propuesta de reforma LIMA)</w:t>
      </w:r>
      <w:r w:rsidRPr="00C74F53">
        <w:rPr>
          <w:rFonts w:ascii="Batang" w:eastAsia="Batang" w:hAnsi="Batang" w:cs="Arial"/>
          <w:b/>
          <w:lang w:eastAsia="es-ES"/>
        </w:rPr>
        <w:t>:</w:t>
      </w:r>
      <w:r w:rsidRPr="00C74F53">
        <w:rPr>
          <w:rFonts w:ascii="Batang" w:eastAsia="Batang" w:hAnsi="Batang" w:cs="Arial"/>
          <w:lang w:eastAsia="es-ES"/>
        </w:rPr>
        <w:t xml:space="preserve"> ------</w:t>
      </w:r>
      <w:r w:rsidR="006D08E0" w:rsidRPr="00C74F53">
        <w:rPr>
          <w:rFonts w:ascii="Batang" w:eastAsia="Batang" w:hAnsi="Batang" w:cs="Arial"/>
          <w:lang w:eastAsia="es-ES"/>
        </w:rPr>
        <w:t>--</w:t>
      </w:r>
      <w:r w:rsidR="00C971AA" w:rsidRPr="00C74F53">
        <w:rPr>
          <w:rFonts w:ascii="Batang" w:eastAsia="Batang" w:hAnsi="Batang" w:cs="Arial"/>
          <w:lang w:eastAsia="es-ES"/>
        </w:rPr>
        <w:t>-----</w:t>
      </w:r>
    </w:p>
    <w:p w:rsidR="006D08E0" w:rsidRPr="00C74F53" w:rsidRDefault="00C971AA" w:rsidP="005D10E4">
      <w:pPr>
        <w:spacing w:line="300" w:lineRule="auto"/>
        <w:jc w:val="both"/>
        <w:rPr>
          <w:rFonts w:ascii="Batang" w:eastAsia="Batang" w:hAnsi="Batang"/>
          <w:b/>
        </w:rPr>
      </w:pPr>
      <w:r w:rsidRPr="00C74F53">
        <w:rPr>
          <w:rFonts w:ascii="Batang" w:eastAsia="Batang" w:hAnsi="Batang"/>
          <w:b/>
        </w:rPr>
        <w:t>“</w:t>
      </w:r>
      <w:r w:rsidR="006D08E0" w:rsidRPr="00C74F53">
        <w:rPr>
          <w:rFonts w:ascii="Batang" w:eastAsia="Batang" w:hAnsi="Batang"/>
          <w:b/>
        </w:rPr>
        <w:t>DECRETO No. ___.</w:t>
      </w:r>
      <w:r w:rsidR="006D08E0" w:rsidRPr="00C74F53">
        <w:rPr>
          <w:rFonts w:ascii="Batang" w:eastAsia="Batang" w:hAnsi="Batang"/>
        </w:rPr>
        <w:t>------------------</w:t>
      </w:r>
      <w:r w:rsidRPr="00C74F53">
        <w:rPr>
          <w:rFonts w:ascii="Batang" w:eastAsia="Batang" w:hAnsi="Batang"/>
        </w:rPr>
        <w:t>-------------------------------</w:t>
      </w:r>
    </w:p>
    <w:p w:rsidR="006D08E0" w:rsidRPr="00C74F53" w:rsidRDefault="006D08E0" w:rsidP="005D10E4">
      <w:pPr>
        <w:spacing w:line="300" w:lineRule="auto"/>
        <w:jc w:val="both"/>
        <w:rPr>
          <w:rFonts w:ascii="Batang" w:eastAsia="Batang" w:hAnsi="Batang"/>
          <w:b/>
        </w:rPr>
      </w:pPr>
      <w:r w:rsidRPr="00C74F53">
        <w:rPr>
          <w:rFonts w:ascii="Batang" w:eastAsia="Batang" w:hAnsi="Batang"/>
          <w:b/>
        </w:rPr>
        <w:t xml:space="preserve">LA ASAMBLEA LEGISLATIVA DE LA REPÚBLICA DE EL SALVADOR, </w:t>
      </w:r>
      <w:r w:rsidRPr="00C74F53">
        <w:rPr>
          <w:rFonts w:ascii="Batang" w:eastAsia="Batang" w:hAnsi="Batang"/>
        </w:rPr>
        <w:t>---------</w:t>
      </w:r>
    </w:p>
    <w:p w:rsidR="006D08E0" w:rsidRPr="00C74F53" w:rsidRDefault="006D08E0" w:rsidP="005D10E4">
      <w:pPr>
        <w:spacing w:line="300" w:lineRule="auto"/>
        <w:jc w:val="both"/>
        <w:rPr>
          <w:rFonts w:ascii="Batang" w:eastAsia="Batang" w:hAnsi="Batang"/>
          <w:b/>
        </w:rPr>
      </w:pPr>
      <w:r w:rsidRPr="00C74F53">
        <w:rPr>
          <w:rFonts w:ascii="Batang" w:eastAsia="Batang" w:hAnsi="Batang"/>
          <w:b/>
        </w:rPr>
        <w:t xml:space="preserve">CONSIDERANDO: </w:t>
      </w:r>
      <w:r w:rsidRPr="00C74F53">
        <w:rPr>
          <w:rFonts w:ascii="Batang" w:eastAsia="Batang" w:hAnsi="Batang"/>
        </w:rPr>
        <w:t>--------------------------------------------------</w:t>
      </w:r>
    </w:p>
    <w:p w:rsidR="006D08E0" w:rsidRPr="00C74F53" w:rsidRDefault="006D08E0" w:rsidP="005D10E4">
      <w:pPr>
        <w:pStyle w:val="Prrafodelista"/>
        <w:numPr>
          <w:ilvl w:val="0"/>
          <w:numId w:val="27"/>
        </w:numPr>
        <w:spacing w:after="0" w:line="300" w:lineRule="auto"/>
        <w:jc w:val="both"/>
        <w:rPr>
          <w:rFonts w:ascii="Batang" w:eastAsia="Batang" w:hAnsi="Batang"/>
          <w:sz w:val="24"/>
          <w:szCs w:val="24"/>
        </w:rPr>
      </w:pPr>
      <w:r w:rsidRPr="00C74F53">
        <w:rPr>
          <w:rFonts w:ascii="Batang" w:eastAsia="Batang" w:hAnsi="Batang"/>
          <w:sz w:val="24"/>
          <w:szCs w:val="24"/>
        </w:rPr>
        <w:t xml:space="preserve">Que el Art. 133 numeral 4 de la Constitución de la República, establece que los Concejos Municipales tienen iniciativa de Ley ante el Órgano Legislativo para proponer impuestos municipales de su jurisdicción. </w:t>
      </w:r>
    </w:p>
    <w:p w:rsidR="006D08E0" w:rsidRPr="00C74F53" w:rsidRDefault="006D08E0" w:rsidP="005D10E4">
      <w:pPr>
        <w:pStyle w:val="Prrafodelista"/>
        <w:spacing w:after="0" w:line="300" w:lineRule="auto"/>
        <w:ind w:left="1080"/>
        <w:jc w:val="both"/>
        <w:rPr>
          <w:rFonts w:ascii="Batang" w:eastAsia="Batang" w:hAnsi="Batang"/>
          <w:sz w:val="24"/>
          <w:szCs w:val="24"/>
        </w:rPr>
      </w:pPr>
    </w:p>
    <w:p w:rsidR="006D08E0" w:rsidRPr="00C74F53" w:rsidRDefault="006D08E0" w:rsidP="005D10E4">
      <w:pPr>
        <w:pStyle w:val="Prrafodelista"/>
        <w:numPr>
          <w:ilvl w:val="0"/>
          <w:numId w:val="27"/>
        </w:numPr>
        <w:spacing w:after="0" w:line="300" w:lineRule="auto"/>
        <w:jc w:val="both"/>
        <w:rPr>
          <w:rFonts w:ascii="Batang" w:eastAsia="Batang" w:hAnsi="Batang"/>
          <w:sz w:val="24"/>
          <w:szCs w:val="24"/>
        </w:rPr>
      </w:pPr>
      <w:r w:rsidRPr="00C74F53">
        <w:rPr>
          <w:rFonts w:ascii="Batang" w:eastAsia="Batang" w:hAnsi="Batang"/>
          <w:sz w:val="24"/>
          <w:szCs w:val="24"/>
        </w:rPr>
        <w:lastRenderedPageBreak/>
        <w:t xml:space="preserve">Que por Decreto Legislativo No. 86 de fecha 17 de octubre de 1991, publicado en el Diario Oficial No. 242, Tomo 313 de fecha 21 de diciembre de ese mismo año, se emitió la Ley General Tributaria Municipal, la cual prescribe en su Art. 158, la obligación que tienen los Municipios de la República, de actualizar sus ordenamientos tributarios con arreglo a lo dispuesto en dicha Ley General. </w:t>
      </w:r>
    </w:p>
    <w:p w:rsidR="006D08E0" w:rsidRPr="00C74F53" w:rsidRDefault="006D08E0" w:rsidP="005D10E4">
      <w:pPr>
        <w:pStyle w:val="Prrafodelista"/>
        <w:numPr>
          <w:ilvl w:val="0"/>
          <w:numId w:val="27"/>
        </w:numPr>
        <w:spacing w:after="0" w:line="300" w:lineRule="auto"/>
        <w:jc w:val="both"/>
        <w:rPr>
          <w:rFonts w:ascii="Batang" w:eastAsia="Batang" w:hAnsi="Batang"/>
          <w:sz w:val="24"/>
          <w:szCs w:val="24"/>
        </w:rPr>
      </w:pPr>
      <w:r w:rsidRPr="00C74F53">
        <w:rPr>
          <w:rFonts w:ascii="Batang" w:eastAsia="Batang" w:hAnsi="Batang"/>
          <w:sz w:val="24"/>
          <w:szCs w:val="24"/>
        </w:rPr>
        <w:t xml:space="preserve">Que de conformidad con la Ley a que se refiere el Considerando anterior, los impuestos municipales deberán fundamentarse en la capacidad económica de los contribuyentes y en los principios de generalidad, igualdad, equidad en la distribución de la carga tributaria y de no confiscación. </w:t>
      </w:r>
    </w:p>
    <w:p w:rsidR="006D08E0" w:rsidRPr="00C74F53" w:rsidRDefault="006D08E0" w:rsidP="005D10E4">
      <w:pPr>
        <w:pStyle w:val="Prrafodelista"/>
        <w:numPr>
          <w:ilvl w:val="0"/>
          <w:numId w:val="27"/>
        </w:numPr>
        <w:spacing w:after="0" w:line="300" w:lineRule="auto"/>
        <w:jc w:val="both"/>
        <w:rPr>
          <w:rFonts w:ascii="Batang" w:eastAsia="Batang" w:hAnsi="Batang"/>
          <w:sz w:val="24"/>
          <w:szCs w:val="24"/>
        </w:rPr>
      </w:pPr>
      <w:r w:rsidRPr="00C74F53">
        <w:rPr>
          <w:rFonts w:ascii="Batang" w:eastAsia="Batang" w:hAnsi="Batang"/>
          <w:sz w:val="24"/>
          <w:szCs w:val="24"/>
        </w:rPr>
        <w:t xml:space="preserve">Que la Ley General Tributaria Municipal ordena que en la estructuración de los impuestos municipales, deberá asegurarse la conservación del capital productivo y de cualquier otra fuente generadora de ingresos y además, debe permitir que los Municipios obtengan los recursos que necesitan para cumplir satisfactoriamente con sus fines. </w:t>
      </w:r>
    </w:p>
    <w:p w:rsidR="006D08E0" w:rsidRPr="00C74F53" w:rsidRDefault="006D08E0" w:rsidP="005D10E4">
      <w:pPr>
        <w:pStyle w:val="Prrafodelista"/>
        <w:numPr>
          <w:ilvl w:val="0"/>
          <w:numId w:val="27"/>
        </w:numPr>
        <w:spacing w:after="0" w:line="300" w:lineRule="auto"/>
        <w:jc w:val="both"/>
        <w:rPr>
          <w:rFonts w:ascii="Batang" w:eastAsia="Batang" w:hAnsi="Batang"/>
          <w:sz w:val="24"/>
          <w:szCs w:val="24"/>
        </w:rPr>
      </w:pPr>
      <w:r w:rsidRPr="00C74F53">
        <w:rPr>
          <w:rFonts w:ascii="Batang" w:eastAsia="Batang" w:hAnsi="Batang"/>
          <w:sz w:val="24"/>
          <w:szCs w:val="24"/>
        </w:rPr>
        <w:t xml:space="preserve">Que la Ley de Impuestos Municipales de Acajutla, emitida por Decreto Legislativo No. 720 de fecha 30 de Mayo de 1996, publicada en el Diario Oficial No. 121, Tomo No. 332 de fecha 01 de Julio de 1996, y sus reformas vigentes, contiene clasificaciones de tributos que ya no responden a las necesidades actuales del Municipio de Acajutla, por lo que es conveniente incorporar otras clasificaciones. </w:t>
      </w:r>
    </w:p>
    <w:p w:rsidR="006D08E0" w:rsidRPr="00C74F53" w:rsidRDefault="006D08E0" w:rsidP="005D10E4">
      <w:pPr>
        <w:pStyle w:val="Prrafodelista"/>
        <w:numPr>
          <w:ilvl w:val="0"/>
          <w:numId w:val="27"/>
        </w:numPr>
        <w:spacing w:after="0" w:line="300" w:lineRule="auto"/>
        <w:jc w:val="both"/>
        <w:rPr>
          <w:rFonts w:ascii="Batang" w:eastAsia="Batang" w:hAnsi="Batang"/>
          <w:sz w:val="24"/>
          <w:szCs w:val="24"/>
        </w:rPr>
      </w:pPr>
      <w:r w:rsidRPr="00C74F53">
        <w:rPr>
          <w:rFonts w:ascii="Batang" w:eastAsia="Batang" w:hAnsi="Batang" w:cs="Arial"/>
          <w:sz w:val="24"/>
          <w:szCs w:val="24"/>
        </w:rPr>
        <w:t xml:space="preserve">Que en el numeral 13.6 del Artículo 13 de dicha Ley, en lo referente a las excepciones especificas se hace necesario incorporar otras actividades económicas no previstas expresamente, tales como industrias de cemento, industria portuaria, generación de energía eléctrica y otras </w:t>
      </w:r>
      <w:r w:rsidRPr="00C74F53">
        <w:rPr>
          <w:rFonts w:ascii="Batang" w:eastAsia="Batang" w:hAnsi="Batang"/>
          <w:sz w:val="24"/>
          <w:szCs w:val="24"/>
        </w:rPr>
        <w:t>actividades económicas que se realizan en el Municipio de Acajutla.</w:t>
      </w:r>
    </w:p>
    <w:p w:rsidR="006D08E0" w:rsidRDefault="006D08E0" w:rsidP="005D10E4">
      <w:pPr>
        <w:pStyle w:val="Prrafodelista"/>
        <w:numPr>
          <w:ilvl w:val="0"/>
          <w:numId w:val="27"/>
        </w:numPr>
        <w:spacing w:after="0" w:line="300" w:lineRule="auto"/>
        <w:jc w:val="both"/>
        <w:rPr>
          <w:rFonts w:ascii="Batang" w:eastAsia="Batang" w:hAnsi="Batang"/>
          <w:sz w:val="24"/>
          <w:szCs w:val="24"/>
        </w:rPr>
      </w:pPr>
      <w:r w:rsidRPr="00C74F53">
        <w:rPr>
          <w:rFonts w:ascii="Batang" w:eastAsia="Batang" w:hAnsi="Batang"/>
          <w:sz w:val="24"/>
          <w:szCs w:val="24"/>
        </w:rPr>
        <w:t>Que por las razones anteriormente expuestas y de conformidad al Art. 131 ordinal 5o. de la Constitución, se hace necesario reformar la Ley de Impuestos Municipales del Municipio de Acajutla, Departamento de Sonsonate.</w:t>
      </w:r>
    </w:p>
    <w:p w:rsidR="005D10E4" w:rsidRPr="00C74F53" w:rsidRDefault="005D10E4" w:rsidP="005D10E4">
      <w:pPr>
        <w:pStyle w:val="Prrafodelista"/>
        <w:spacing w:after="0" w:line="300" w:lineRule="auto"/>
        <w:ind w:left="1080"/>
        <w:jc w:val="both"/>
        <w:rPr>
          <w:rFonts w:ascii="Batang" w:eastAsia="Batang" w:hAnsi="Batang"/>
          <w:sz w:val="24"/>
          <w:szCs w:val="24"/>
        </w:rPr>
      </w:pPr>
    </w:p>
    <w:p w:rsidR="006D08E0" w:rsidRPr="00C74F53" w:rsidRDefault="006D08E0" w:rsidP="005D10E4">
      <w:pPr>
        <w:spacing w:line="300" w:lineRule="auto"/>
        <w:jc w:val="both"/>
        <w:rPr>
          <w:rFonts w:ascii="Batang" w:eastAsia="Batang" w:hAnsi="Batang"/>
        </w:rPr>
      </w:pPr>
      <w:r w:rsidRPr="00C74F53">
        <w:rPr>
          <w:rFonts w:ascii="Batang" w:eastAsia="Batang" w:hAnsi="Batang"/>
          <w:b/>
        </w:rPr>
        <w:lastRenderedPageBreak/>
        <w:t>POR TANTO</w:t>
      </w:r>
      <w:r w:rsidRPr="00C74F53">
        <w:rPr>
          <w:rFonts w:ascii="Batang" w:eastAsia="Batang" w:hAnsi="Batang"/>
        </w:rPr>
        <w:t>, en uso de sus facultades constitucionales y a iniciativa del Concejo Municipal de Acajutla, y con el apoyo de los Diputados _________________________.</w:t>
      </w:r>
    </w:p>
    <w:p w:rsidR="005D10E4" w:rsidRDefault="005D10E4" w:rsidP="005D10E4">
      <w:pPr>
        <w:spacing w:line="300" w:lineRule="auto"/>
        <w:jc w:val="both"/>
        <w:rPr>
          <w:rFonts w:ascii="Batang" w:eastAsia="Batang" w:hAnsi="Batang"/>
          <w:b/>
        </w:rPr>
      </w:pPr>
    </w:p>
    <w:p w:rsidR="006D08E0" w:rsidRPr="00C74F53" w:rsidRDefault="006D08E0" w:rsidP="005D10E4">
      <w:pPr>
        <w:spacing w:line="300" w:lineRule="auto"/>
        <w:jc w:val="both"/>
        <w:rPr>
          <w:rFonts w:ascii="Batang" w:eastAsia="Batang" w:hAnsi="Batang"/>
        </w:rPr>
      </w:pPr>
      <w:r w:rsidRPr="00C74F53">
        <w:rPr>
          <w:rFonts w:ascii="Batang" w:eastAsia="Batang" w:hAnsi="Batang"/>
          <w:b/>
        </w:rPr>
        <w:t xml:space="preserve">DECRETA: </w:t>
      </w:r>
      <w:r w:rsidRPr="00C74F53">
        <w:rPr>
          <w:rFonts w:ascii="Batang" w:eastAsia="Batang" w:hAnsi="Batang"/>
        </w:rPr>
        <w:t xml:space="preserve">La siguiente reforma a la </w:t>
      </w:r>
      <w:r w:rsidRPr="00C74F53">
        <w:rPr>
          <w:rFonts w:ascii="Batang" w:eastAsia="Batang" w:hAnsi="Batang"/>
          <w:b/>
        </w:rPr>
        <w:t>LEY DE IMPUESTOS MUNICIPALES ACAJUTLA, DEPARTAMENTO DE SONSONATE</w:t>
      </w:r>
      <w:r w:rsidRPr="00C74F53">
        <w:rPr>
          <w:rFonts w:ascii="Batang" w:eastAsia="Batang" w:hAnsi="Batang"/>
        </w:rPr>
        <w:t xml:space="preserve">. </w:t>
      </w:r>
    </w:p>
    <w:p w:rsidR="006D08E0" w:rsidRPr="00C74F53" w:rsidRDefault="006D08E0" w:rsidP="005D10E4">
      <w:pPr>
        <w:spacing w:line="300" w:lineRule="auto"/>
        <w:jc w:val="both"/>
        <w:rPr>
          <w:rFonts w:ascii="Batang" w:eastAsia="Batang" w:hAnsi="Batang"/>
          <w:b/>
        </w:rPr>
      </w:pPr>
    </w:p>
    <w:p w:rsidR="006D08E0" w:rsidRPr="00C74F53" w:rsidRDefault="006D08E0" w:rsidP="005D10E4">
      <w:pPr>
        <w:spacing w:line="300" w:lineRule="auto"/>
        <w:jc w:val="both"/>
        <w:rPr>
          <w:rFonts w:ascii="Batang" w:eastAsia="Batang" w:hAnsi="Batang"/>
        </w:rPr>
      </w:pPr>
      <w:r w:rsidRPr="00C74F53">
        <w:rPr>
          <w:rFonts w:ascii="Batang" w:eastAsia="Batang" w:hAnsi="Batang"/>
          <w:b/>
        </w:rPr>
        <w:t>Art. 1.</w:t>
      </w:r>
      <w:r w:rsidRPr="00C74F53">
        <w:rPr>
          <w:rFonts w:ascii="Batang" w:eastAsia="Batang" w:hAnsi="Batang"/>
        </w:rPr>
        <w:t xml:space="preserve"> Reformase el Numeral 13.1 ACTIVIDADES INDUSTRIALES del Art. 13, y se le adicionan los Numerales 13.1.3; 13.1.3.1; y 13.1.3.2 de la siguiente manera:</w:t>
      </w:r>
    </w:p>
    <w:p w:rsidR="006D08E0" w:rsidRPr="00C74F53" w:rsidRDefault="006D08E0" w:rsidP="006D08E0">
      <w:pPr>
        <w:spacing w:line="360" w:lineRule="auto"/>
        <w:jc w:val="both"/>
        <w:rPr>
          <w:rFonts w:ascii="Batang" w:eastAsia="Batang" w:hAnsi="Batang"/>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6520"/>
        <w:gridCol w:w="1411"/>
      </w:tblGrid>
      <w:tr w:rsidR="00C74F53" w:rsidRPr="00C74F53" w:rsidTr="00DF0617">
        <w:tc>
          <w:tcPr>
            <w:tcW w:w="1413" w:type="dxa"/>
          </w:tcPr>
          <w:p w:rsidR="006D08E0" w:rsidRPr="00C74F53" w:rsidRDefault="006D08E0" w:rsidP="00DF0617">
            <w:pPr>
              <w:jc w:val="both"/>
              <w:rPr>
                <w:rFonts w:ascii="Batang" w:eastAsia="Batang" w:hAnsi="Batang"/>
                <w:b/>
              </w:rPr>
            </w:pPr>
            <w:r w:rsidRPr="00C74F53">
              <w:rPr>
                <w:rFonts w:ascii="Batang" w:eastAsia="Batang" w:hAnsi="Batang"/>
                <w:b/>
              </w:rPr>
              <w:t>13.1.</w:t>
            </w:r>
          </w:p>
        </w:tc>
        <w:tc>
          <w:tcPr>
            <w:tcW w:w="6520" w:type="dxa"/>
          </w:tcPr>
          <w:p w:rsidR="006D08E0" w:rsidRPr="00C74F53" w:rsidRDefault="006D08E0" w:rsidP="00DF0617">
            <w:pPr>
              <w:rPr>
                <w:rFonts w:ascii="Batang" w:eastAsia="Batang" w:hAnsi="Batang"/>
                <w:b/>
              </w:rPr>
            </w:pPr>
            <w:r w:rsidRPr="00C74F53">
              <w:rPr>
                <w:rFonts w:ascii="Batang" w:eastAsia="Batang" w:hAnsi="Batang"/>
                <w:b/>
              </w:rPr>
              <w:t>ACTIVIDADES INDUSTRIALES.</w:t>
            </w:r>
          </w:p>
        </w:tc>
        <w:tc>
          <w:tcPr>
            <w:tcW w:w="1411" w:type="dxa"/>
          </w:tcPr>
          <w:p w:rsidR="006D08E0" w:rsidRPr="00C74F53" w:rsidRDefault="006D08E0" w:rsidP="00DF0617">
            <w:pPr>
              <w:jc w:val="both"/>
              <w:rPr>
                <w:rFonts w:ascii="Batang" w:eastAsia="Batang" w:hAnsi="Batang"/>
                <w:b/>
              </w:rPr>
            </w:pPr>
            <w:r w:rsidRPr="00C74F53">
              <w:rPr>
                <w:rFonts w:ascii="Batang" w:eastAsia="Batang" w:hAnsi="Batang"/>
                <w:b/>
              </w:rPr>
              <w:t>Impuesto</w:t>
            </w:r>
          </w:p>
        </w:tc>
      </w:tr>
      <w:tr w:rsidR="00C74F53" w:rsidRPr="00C74F53" w:rsidTr="00DF0617">
        <w:tc>
          <w:tcPr>
            <w:tcW w:w="1413" w:type="dxa"/>
          </w:tcPr>
          <w:p w:rsidR="006D08E0" w:rsidRPr="00C74F53" w:rsidRDefault="006D08E0" w:rsidP="00DF0617">
            <w:pPr>
              <w:jc w:val="both"/>
              <w:rPr>
                <w:rFonts w:ascii="Batang" w:eastAsia="Batang" w:hAnsi="Batang"/>
              </w:rPr>
            </w:pPr>
            <w:r w:rsidRPr="00C74F53">
              <w:rPr>
                <w:rFonts w:ascii="Batang" w:eastAsia="Batang" w:hAnsi="Batang"/>
                <w:b/>
              </w:rPr>
              <w:t xml:space="preserve">13.1.3   </w:t>
            </w:r>
          </w:p>
        </w:tc>
        <w:tc>
          <w:tcPr>
            <w:tcW w:w="6520" w:type="dxa"/>
          </w:tcPr>
          <w:p w:rsidR="006D08E0" w:rsidRPr="00C74F53" w:rsidRDefault="006D08E0" w:rsidP="00DF0617">
            <w:pPr>
              <w:rPr>
                <w:rFonts w:ascii="Batang" w:eastAsia="Batang" w:hAnsi="Batang"/>
              </w:rPr>
            </w:pPr>
            <w:r w:rsidRPr="00C74F53">
              <w:rPr>
                <w:rFonts w:ascii="Batang" w:eastAsia="Batang" w:hAnsi="Batang"/>
                <w:b/>
              </w:rPr>
              <w:t>INDUSTRIAS DE CEMENTO.</w:t>
            </w:r>
          </w:p>
        </w:tc>
        <w:tc>
          <w:tcPr>
            <w:tcW w:w="1411" w:type="dxa"/>
          </w:tcPr>
          <w:p w:rsidR="006D08E0" w:rsidRPr="00C74F53" w:rsidRDefault="006D08E0" w:rsidP="00DF0617">
            <w:pPr>
              <w:jc w:val="both"/>
              <w:rPr>
                <w:rFonts w:ascii="Batang" w:eastAsia="Batang" w:hAnsi="Batang"/>
              </w:rPr>
            </w:pPr>
          </w:p>
        </w:tc>
      </w:tr>
      <w:tr w:rsidR="00C74F53" w:rsidRPr="00C74F53" w:rsidTr="00DF0617">
        <w:tc>
          <w:tcPr>
            <w:tcW w:w="1413" w:type="dxa"/>
          </w:tcPr>
          <w:p w:rsidR="006D08E0" w:rsidRPr="00C74F53" w:rsidRDefault="006D08E0" w:rsidP="00DF0617">
            <w:pPr>
              <w:jc w:val="both"/>
              <w:rPr>
                <w:rFonts w:ascii="Batang" w:eastAsia="Batang" w:hAnsi="Batang"/>
              </w:rPr>
            </w:pPr>
            <w:r w:rsidRPr="00C74F53">
              <w:rPr>
                <w:rFonts w:ascii="Batang" w:eastAsia="Batang" w:hAnsi="Batang"/>
                <w:b/>
              </w:rPr>
              <w:t>13.1.3.1</w:t>
            </w:r>
          </w:p>
        </w:tc>
        <w:tc>
          <w:tcPr>
            <w:tcW w:w="6520" w:type="dxa"/>
          </w:tcPr>
          <w:p w:rsidR="006D08E0" w:rsidRPr="00C74F53" w:rsidRDefault="006D08E0" w:rsidP="00DF0617">
            <w:pPr>
              <w:jc w:val="both"/>
              <w:rPr>
                <w:rFonts w:ascii="Batang" w:eastAsia="Batang" w:hAnsi="Batang"/>
              </w:rPr>
            </w:pPr>
            <w:r w:rsidRPr="00C74F53">
              <w:rPr>
                <w:rFonts w:ascii="Batang" w:eastAsia="Batang" w:hAnsi="Batang"/>
              </w:rPr>
              <w:t>Por el precio de venta de cada 94.5 libras de cemento producido.</w:t>
            </w:r>
          </w:p>
        </w:tc>
        <w:tc>
          <w:tcPr>
            <w:tcW w:w="1411" w:type="dxa"/>
          </w:tcPr>
          <w:p w:rsidR="006D08E0" w:rsidRPr="00C74F53" w:rsidRDefault="006D08E0" w:rsidP="00DF0617">
            <w:pPr>
              <w:jc w:val="center"/>
              <w:rPr>
                <w:rFonts w:ascii="Batang" w:eastAsia="Batang" w:hAnsi="Batang"/>
              </w:rPr>
            </w:pPr>
          </w:p>
          <w:p w:rsidR="006D08E0" w:rsidRPr="00C74F53" w:rsidRDefault="006D08E0" w:rsidP="00DF0617">
            <w:pPr>
              <w:jc w:val="center"/>
              <w:rPr>
                <w:rFonts w:ascii="Batang" w:eastAsia="Batang" w:hAnsi="Batang"/>
              </w:rPr>
            </w:pPr>
            <w:r w:rsidRPr="00C74F53">
              <w:rPr>
                <w:rFonts w:ascii="Batang" w:eastAsia="Batang" w:hAnsi="Batang"/>
              </w:rPr>
              <w:t>4%</w:t>
            </w:r>
          </w:p>
        </w:tc>
      </w:tr>
      <w:tr w:rsidR="00C971AA" w:rsidRPr="00C74F53" w:rsidTr="00DF0617">
        <w:tc>
          <w:tcPr>
            <w:tcW w:w="1413" w:type="dxa"/>
          </w:tcPr>
          <w:p w:rsidR="006D08E0" w:rsidRPr="00C74F53" w:rsidRDefault="006D08E0" w:rsidP="00DF0617">
            <w:pPr>
              <w:jc w:val="both"/>
              <w:rPr>
                <w:rFonts w:ascii="Batang" w:eastAsia="Batang" w:hAnsi="Batang"/>
                <w:b/>
              </w:rPr>
            </w:pPr>
            <w:r w:rsidRPr="00C74F53">
              <w:rPr>
                <w:rFonts w:ascii="Batang" w:eastAsia="Batang" w:hAnsi="Batang"/>
                <w:b/>
              </w:rPr>
              <w:t>13.1.3.2</w:t>
            </w:r>
          </w:p>
        </w:tc>
        <w:tc>
          <w:tcPr>
            <w:tcW w:w="6520" w:type="dxa"/>
          </w:tcPr>
          <w:p w:rsidR="006D08E0" w:rsidRPr="00C74F53" w:rsidRDefault="006D08E0" w:rsidP="00DF0617">
            <w:pPr>
              <w:jc w:val="both"/>
              <w:rPr>
                <w:rFonts w:ascii="Batang" w:eastAsia="Batang" w:hAnsi="Batang"/>
              </w:rPr>
            </w:pPr>
            <w:r w:rsidRPr="00C74F53">
              <w:rPr>
                <w:rFonts w:ascii="Batang" w:eastAsia="Batang" w:hAnsi="Batang"/>
              </w:rPr>
              <w:t>Por el precio de venta de cada tonelada de cemento no pulverizado conocido como “Clinker” o de cualquier otro producto derivado de la piedra caliza.</w:t>
            </w:r>
          </w:p>
        </w:tc>
        <w:tc>
          <w:tcPr>
            <w:tcW w:w="1411" w:type="dxa"/>
          </w:tcPr>
          <w:p w:rsidR="006D08E0" w:rsidRPr="00C74F53" w:rsidRDefault="006D08E0" w:rsidP="00DF0617">
            <w:pPr>
              <w:jc w:val="center"/>
              <w:rPr>
                <w:rFonts w:ascii="Batang" w:eastAsia="Batang" w:hAnsi="Batang"/>
              </w:rPr>
            </w:pPr>
          </w:p>
          <w:p w:rsidR="006D08E0" w:rsidRPr="00C74F53" w:rsidRDefault="006D08E0" w:rsidP="00DF0617">
            <w:pPr>
              <w:jc w:val="center"/>
              <w:rPr>
                <w:rFonts w:ascii="Batang" w:eastAsia="Batang" w:hAnsi="Batang"/>
              </w:rPr>
            </w:pPr>
            <w:r w:rsidRPr="00C74F53">
              <w:rPr>
                <w:rFonts w:ascii="Batang" w:eastAsia="Batang" w:hAnsi="Batang"/>
              </w:rPr>
              <w:t>4%</w:t>
            </w:r>
          </w:p>
          <w:p w:rsidR="006D08E0" w:rsidRPr="00C74F53" w:rsidRDefault="006D08E0" w:rsidP="00DF0617">
            <w:pPr>
              <w:jc w:val="center"/>
              <w:rPr>
                <w:rFonts w:ascii="Batang" w:eastAsia="Batang" w:hAnsi="Batang"/>
              </w:rPr>
            </w:pPr>
          </w:p>
        </w:tc>
      </w:tr>
    </w:tbl>
    <w:p w:rsidR="006D08E0" w:rsidRPr="00C74F53" w:rsidRDefault="006D08E0" w:rsidP="006D08E0">
      <w:pPr>
        <w:autoSpaceDE w:val="0"/>
        <w:autoSpaceDN w:val="0"/>
        <w:adjustRightInd w:val="0"/>
        <w:jc w:val="both"/>
        <w:rPr>
          <w:rFonts w:ascii="Batang" w:eastAsia="Batang" w:hAnsi="Batang" w:cs="Tahoma"/>
          <w:b/>
        </w:rPr>
      </w:pPr>
    </w:p>
    <w:p w:rsidR="006D08E0" w:rsidRPr="00C74F53" w:rsidRDefault="006D08E0" w:rsidP="006D08E0">
      <w:pPr>
        <w:autoSpaceDE w:val="0"/>
        <w:autoSpaceDN w:val="0"/>
        <w:adjustRightInd w:val="0"/>
        <w:jc w:val="both"/>
        <w:rPr>
          <w:rFonts w:ascii="Batang" w:eastAsia="Batang" w:hAnsi="Batang" w:cs="Tahoma"/>
        </w:rPr>
      </w:pPr>
      <w:r w:rsidRPr="00C74F53">
        <w:rPr>
          <w:rFonts w:ascii="Batang" w:eastAsia="Batang" w:hAnsi="Batang" w:cs="Tahoma"/>
          <w:b/>
        </w:rPr>
        <w:t>Art. 2.-</w:t>
      </w:r>
      <w:r w:rsidRPr="00C74F53">
        <w:rPr>
          <w:rFonts w:ascii="Batang" w:eastAsia="Batang" w:hAnsi="Batang" w:cs="Tahoma"/>
        </w:rPr>
        <w:t xml:space="preserve"> Incorporase al Art. 13 el numeral 13.6.60 y </w:t>
      </w:r>
      <w:r w:rsidRPr="00C74F53">
        <w:rPr>
          <w:rFonts w:ascii="Batang" w:eastAsia="Batang" w:hAnsi="Batang"/>
        </w:rPr>
        <w:t>13.6.60.1</w:t>
      </w:r>
      <w:r w:rsidRPr="00C74F53">
        <w:rPr>
          <w:rFonts w:ascii="Batang" w:eastAsia="Batang" w:hAnsi="Batang"/>
          <w:b/>
        </w:rPr>
        <w:t xml:space="preserve"> </w:t>
      </w:r>
      <w:r w:rsidRPr="00C74F53">
        <w:rPr>
          <w:rFonts w:ascii="Batang" w:eastAsia="Batang" w:hAnsi="Batang" w:cs="Tahoma"/>
        </w:rPr>
        <w:t>de la siguiente manera:</w:t>
      </w:r>
    </w:p>
    <w:p w:rsidR="006D08E0" w:rsidRPr="00C74F53" w:rsidRDefault="006D08E0" w:rsidP="006D08E0">
      <w:pPr>
        <w:autoSpaceDE w:val="0"/>
        <w:autoSpaceDN w:val="0"/>
        <w:adjustRightInd w:val="0"/>
        <w:jc w:val="both"/>
        <w:rPr>
          <w:rFonts w:ascii="Batang" w:eastAsia="Batang" w:hAnsi="Batang" w:cs="Tahom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6443"/>
        <w:gridCol w:w="1494"/>
      </w:tblGrid>
      <w:tr w:rsidR="00C74F53" w:rsidRPr="00C74F53" w:rsidTr="00DF0617">
        <w:tc>
          <w:tcPr>
            <w:tcW w:w="1407" w:type="dxa"/>
          </w:tcPr>
          <w:p w:rsidR="006D08E0" w:rsidRPr="00C74F53" w:rsidRDefault="006D08E0" w:rsidP="00DF0617">
            <w:pPr>
              <w:jc w:val="both"/>
              <w:rPr>
                <w:rFonts w:ascii="Batang" w:eastAsia="Batang" w:hAnsi="Batang"/>
              </w:rPr>
            </w:pPr>
            <w:r w:rsidRPr="00C74F53">
              <w:rPr>
                <w:rFonts w:ascii="Batang" w:eastAsia="Batang" w:hAnsi="Batang"/>
                <w:b/>
              </w:rPr>
              <w:t xml:space="preserve">13.6.60   </w:t>
            </w:r>
          </w:p>
        </w:tc>
        <w:tc>
          <w:tcPr>
            <w:tcW w:w="6443" w:type="dxa"/>
          </w:tcPr>
          <w:p w:rsidR="006D08E0" w:rsidRPr="00C74F53" w:rsidRDefault="006D08E0" w:rsidP="00DF0617">
            <w:pPr>
              <w:rPr>
                <w:rFonts w:ascii="Batang" w:eastAsia="Batang" w:hAnsi="Batang"/>
              </w:rPr>
            </w:pPr>
            <w:r w:rsidRPr="00C74F53">
              <w:rPr>
                <w:rFonts w:ascii="Batang" w:eastAsia="Batang" w:hAnsi="Batang"/>
                <w:b/>
              </w:rPr>
              <w:t>GENERACIÓN DE ENERGÍA ELÉCTRICA.</w:t>
            </w:r>
          </w:p>
        </w:tc>
        <w:tc>
          <w:tcPr>
            <w:tcW w:w="1494" w:type="dxa"/>
          </w:tcPr>
          <w:p w:rsidR="006D08E0" w:rsidRPr="00C74F53" w:rsidRDefault="006D08E0" w:rsidP="00DF0617">
            <w:pPr>
              <w:jc w:val="center"/>
              <w:rPr>
                <w:rFonts w:ascii="Batang" w:eastAsia="Batang" w:hAnsi="Batang"/>
                <w:b/>
              </w:rPr>
            </w:pPr>
            <w:r w:rsidRPr="00C74F53">
              <w:rPr>
                <w:rFonts w:ascii="Batang" w:eastAsia="Batang" w:hAnsi="Batang"/>
                <w:b/>
              </w:rPr>
              <w:t>Impuesto</w:t>
            </w:r>
          </w:p>
        </w:tc>
      </w:tr>
      <w:tr w:rsidR="00C971AA" w:rsidRPr="00C74F53" w:rsidTr="00DF0617">
        <w:tc>
          <w:tcPr>
            <w:tcW w:w="1407" w:type="dxa"/>
          </w:tcPr>
          <w:p w:rsidR="006D08E0" w:rsidRPr="00C74F53" w:rsidRDefault="006D08E0" w:rsidP="00DF0617">
            <w:pPr>
              <w:jc w:val="both"/>
              <w:rPr>
                <w:rFonts w:ascii="Batang" w:eastAsia="Batang" w:hAnsi="Batang"/>
              </w:rPr>
            </w:pPr>
            <w:r w:rsidRPr="00C74F53">
              <w:rPr>
                <w:rFonts w:ascii="Batang" w:eastAsia="Batang" w:hAnsi="Batang"/>
                <w:b/>
              </w:rPr>
              <w:t>13.6.60.1</w:t>
            </w:r>
          </w:p>
        </w:tc>
        <w:tc>
          <w:tcPr>
            <w:tcW w:w="6443" w:type="dxa"/>
          </w:tcPr>
          <w:p w:rsidR="006D08E0" w:rsidRPr="00C74F53" w:rsidRDefault="006D08E0" w:rsidP="00DF0617">
            <w:pPr>
              <w:autoSpaceDE w:val="0"/>
              <w:autoSpaceDN w:val="0"/>
              <w:adjustRightInd w:val="0"/>
              <w:jc w:val="both"/>
              <w:rPr>
                <w:rFonts w:ascii="Batang" w:eastAsia="Batang" w:hAnsi="Batang"/>
              </w:rPr>
            </w:pPr>
            <w:r w:rsidRPr="00C74F53">
              <w:rPr>
                <w:rFonts w:ascii="Batang" w:eastAsia="Batang" w:hAnsi="Batang" w:cs="Tahoma"/>
              </w:rPr>
              <w:t>Por la generación de energía eléctrica, las empresas que se dediquen a tal actividad y que posean instalaciones dentro de esta jurisdicción, pagarán al mes.</w:t>
            </w:r>
          </w:p>
        </w:tc>
        <w:tc>
          <w:tcPr>
            <w:tcW w:w="1494" w:type="dxa"/>
          </w:tcPr>
          <w:p w:rsidR="006D08E0" w:rsidRPr="00C74F53" w:rsidRDefault="006D08E0" w:rsidP="00DF0617">
            <w:pPr>
              <w:jc w:val="center"/>
              <w:rPr>
                <w:rFonts w:ascii="Batang" w:eastAsia="Batang" w:hAnsi="Batang"/>
              </w:rPr>
            </w:pPr>
          </w:p>
          <w:p w:rsidR="006D08E0" w:rsidRPr="00C74F53" w:rsidRDefault="006D08E0" w:rsidP="00DF0617">
            <w:pPr>
              <w:jc w:val="center"/>
              <w:rPr>
                <w:rFonts w:ascii="Batang" w:eastAsia="Batang" w:hAnsi="Batang"/>
              </w:rPr>
            </w:pPr>
          </w:p>
          <w:p w:rsidR="006D08E0" w:rsidRPr="00C74F53" w:rsidRDefault="006D08E0" w:rsidP="00DF0617">
            <w:pPr>
              <w:jc w:val="center"/>
              <w:rPr>
                <w:rFonts w:ascii="Batang" w:eastAsia="Batang" w:hAnsi="Batang"/>
              </w:rPr>
            </w:pPr>
          </w:p>
          <w:p w:rsidR="006D08E0" w:rsidRPr="00C74F53" w:rsidRDefault="006D08E0" w:rsidP="00DF0617">
            <w:pPr>
              <w:jc w:val="center"/>
              <w:rPr>
                <w:rFonts w:ascii="Batang" w:eastAsia="Batang" w:hAnsi="Batang"/>
              </w:rPr>
            </w:pPr>
            <w:r w:rsidRPr="00C74F53">
              <w:rPr>
                <w:rFonts w:ascii="Batang" w:eastAsia="Batang" w:hAnsi="Batang"/>
              </w:rPr>
              <w:t>$10,000.00</w:t>
            </w:r>
          </w:p>
        </w:tc>
      </w:tr>
    </w:tbl>
    <w:p w:rsidR="006D08E0" w:rsidRPr="00C74F53" w:rsidRDefault="006D08E0" w:rsidP="006D08E0">
      <w:pPr>
        <w:ind w:firstLine="709"/>
        <w:jc w:val="both"/>
        <w:rPr>
          <w:rFonts w:ascii="Batang" w:eastAsia="Batang" w:hAnsi="Batang" w:cs="Tahoma"/>
        </w:rPr>
      </w:pPr>
    </w:p>
    <w:p w:rsidR="006D08E0" w:rsidRPr="00C74F53" w:rsidRDefault="006D08E0" w:rsidP="005D10E4">
      <w:pPr>
        <w:spacing w:line="300" w:lineRule="auto"/>
        <w:ind w:firstLine="709"/>
        <w:jc w:val="both"/>
        <w:rPr>
          <w:rFonts w:ascii="Batang" w:eastAsia="Batang" w:hAnsi="Batang" w:cs="Tahoma"/>
        </w:rPr>
      </w:pPr>
      <w:r w:rsidRPr="00C74F53">
        <w:rPr>
          <w:rFonts w:ascii="Batang" w:eastAsia="Batang" w:hAnsi="Batang" w:cs="Tahoma"/>
        </w:rPr>
        <w:t>Adicionalmente, y conforme al reporte mensual, por cada megavatio hora generado pagarán veinticinco centavos de dólar ($ 0.25).</w:t>
      </w:r>
    </w:p>
    <w:p w:rsidR="006D08E0" w:rsidRPr="00C74F53" w:rsidRDefault="006D08E0" w:rsidP="005D10E4">
      <w:pPr>
        <w:spacing w:line="300" w:lineRule="auto"/>
        <w:ind w:firstLine="709"/>
        <w:jc w:val="both"/>
        <w:rPr>
          <w:rFonts w:ascii="Batang" w:eastAsia="Batang" w:hAnsi="Batang" w:cs="Tahoma"/>
        </w:rPr>
      </w:pPr>
    </w:p>
    <w:p w:rsidR="006D08E0" w:rsidRDefault="006D08E0" w:rsidP="005D10E4">
      <w:pPr>
        <w:spacing w:line="300" w:lineRule="auto"/>
        <w:ind w:firstLine="709"/>
        <w:jc w:val="both"/>
        <w:rPr>
          <w:rFonts w:ascii="Batang" w:eastAsia="Batang" w:hAnsi="Batang" w:cs="Tahoma"/>
        </w:rPr>
      </w:pPr>
      <w:r w:rsidRPr="00C74F53">
        <w:rPr>
          <w:rFonts w:ascii="Batang" w:eastAsia="Batang" w:hAnsi="Batang" w:cs="Tahoma"/>
        </w:rPr>
        <w:t>En caso que no exista producción de megavatios horas mediante una central generadora de energía eléctrica, únicamente pagarán al mes diez mil dólares ($10,000.00).</w:t>
      </w:r>
    </w:p>
    <w:p w:rsidR="005D10E4" w:rsidRPr="00C74F53" w:rsidRDefault="005D10E4" w:rsidP="005D10E4">
      <w:pPr>
        <w:spacing w:line="300" w:lineRule="auto"/>
        <w:ind w:firstLine="709"/>
        <w:jc w:val="both"/>
        <w:rPr>
          <w:rFonts w:ascii="Batang" w:eastAsia="Batang" w:hAnsi="Batang" w:cs="Tahoma"/>
        </w:rPr>
      </w:pPr>
    </w:p>
    <w:p w:rsidR="006D08E0" w:rsidRPr="00C74F53" w:rsidRDefault="006D08E0" w:rsidP="005D10E4">
      <w:pPr>
        <w:spacing w:line="300" w:lineRule="auto"/>
        <w:ind w:firstLine="709"/>
        <w:jc w:val="both"/>
        <w:rPr>
          <w:rFonts w:ascii="Batang" w:eastAsia="Batang" w:hAnsi="Batang" w:cs="Tahoma"/>
        </w:rPr>
      </w:pPr>
      <w:r w:rsidRPr="00C74F53">
        <w:rPr>
          <w:rFonts w:ascii="Batang" w:eastAsia="Batang" w:hAnsi="Batang" w:cs="Tahoma"/>
        </w:rPr>
        <w:t xml:space="preserve">Las empresas generadoras de electricidad que posean instalaciones dentro de esta jurisdicción, únicamente pagarán en concepto de impuesto municipal, y a partir de la vigencia de la presente disposición, el impuesto por generación de energía </w:t>
      </w:r>
      <w:r w:rsidRPr="00C74F53">
        <w:rPr>
          <w:rFonts w:ascii="Batang" w:eastAsia="Batang" w:hAnsi="Batang" w:cs="Tahoma"/>
        </w:rPr>
        <w:lastRenderedPageBreak/>
        <w:t>eléctrica, y el gravamen adicional antes mencionado.</w:t>
      </w:r>
    </w:p>
    <w:p w:rsidR="006D08E0" w:rsidRPr="00C74F53" w:rsidRDefault="006D08E0" w:rsidP="005D10E4">
      <w:pPr>
        <w:spacing w:line="300" w:lineRule="auto"/>
        <w:ind w:firstLine="709"/>
        <w:jc w:val="both"/>
        <w:rPr>
          <w:rFonts w:ascii="Batang" w:eastAsia="Batang" w:hAnsi="Batang" w:cs="Tahoma"/>
        </w:rPr>
      </w:pPr>
    </w:p>
    <w:p w:rsidR="006D08E0" w:rsidRPr="00C74F53" w:rsidRDefault="006D08E0" w:rsidP="005D10E4">
      <w:pPr>
        <w:autoSpaceDE w:val="0"/>
        <w:autoSpaceDN w:val="0"/>
        <w:adjustRightInd w:val="0"/>
        <w:spacing w:line="300" w:lineRule="auto"/>
        <w:jc w:val="both"/>
        <w:rPr>
          <w:rFonts w:ascii="Batang" w:eastAsia="Batang" w:hAnsi="Batang" w:cs="Tahoma"/>
        </w:rPr>
      </w:pPr>
      <w:r w:rsidRPr="00C74F53">
        <w:rPr>
          <w:rFonts w:ascii="Batang" w:eastAsia="Batang" w:hAnsi="Batang" w:cs="Tahoma"/>
          <w:b/>
        </w:rPr>
        <w:t>Art. 3.-</w:t>
      </w:r>
      <w:r w:rsidRPr="00C74F53">
        <w:rPr>
          <w:rFonts w:ascii="Batang" w:eastAsia="Batang" w:hAnsi="Batang" w:cs="Tahoma"/>
        </w:rPr>
        <w:t xml:space="preserve"> </w:t>
      </w:r>
      <w:r w:rsidRPr="00C74F53">
        <w:rPr>
          <w:rFonts w:ascii="Batang" w:eastAsia="Batang" w:hAnsi="Batang"/>
        </w:rPr>
        <w:t xml:space="preserve">Reformase los Numerales 13.6.70, 13.6.70.1 y 13.6.70.2 EXCEPCIONES ESPECIFICAS del Art. 13, </w:t>
      </w:r>
      <w:r w:rsidRPr="00C74F53">
        <w:rPr>
          <w:rFonts w:ascii="Batang" w:eastAsia="Batang" w:hAnsi="Batang" w:cs="Tahoma"/>
        </w:rPr>
        <w:t>de la siguiente manera:</w:t>
      </w:r>
    </w:p>
    <w:p w:rsidR="006D08E0" w:rsidRPr="00C74F53" w:rsidRDefault="006D08E0" w:rsidP="006D08E0">
      <w:pPr>
        <w:autoSpaceDE w:val="0"/>
        <w:autoSpaceDN w:val="0"/>
        <w:adjustRightInd w:val="0"/>
        <w:jc w:val="both"/>
        <w:rPr>
          <w:rFonts w:ascii="Batang" w:eastAsia="Batang" w:hAnsi="Batang" w:cs="Tahoma"/>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6573"/>
        <w:gridCol w:w="1360"/>
      </w:tblGrid>
      <w:tr w:rsidR="00C74F53" w:rsidRPr="00C74F53" w:rsidTr="00DF0617">
        <w:tc>
          <w:tcPr>
            <w:tcW w:w="1411" w:type="dxa"/>
          </w:tcPr>
          <w:p w:rsidR="006D08E0" w:rsidRPr="00C74F53" w:rsidRDefault="006D08E0" w:rsidP="00DF0617">
            <w:pPr>
              <w:jc w:val="both"/>
              <w:rPr>
                <w:rFonts w:ascii="Batang" w:eastAsia="Batang" w:hAnsi="Batang"/>
              </w:rPr>
            </w:pPr>
            <w:r w:rsidRPr="00C74F53">
              <w:rPr>
                <w:rFonts w:ascii="Batang" w:eastAsia="Batang" w:hAnsi="Batang"/>
                <w:b/>
              </w:rPr>
              <w:t xml:space="preserve">13.6.70  </w:t>
            </w:r>
          </w:p>
        </w:tc>
        <w:tc>
          <w:tcPr>
            <w:tcW w:w="6573" w:type="dxa"/>
          </w:tcPr>
          <w:p w:rsidR="006D08E0" w:rsidRPr="00C74F53" w:rsidRDefault="006D08E0" w:rsidP="00DF0617">
            <w:pPr>
              <w:jc w:val="both"/>
              <w:rPr>
                <w:rFonts w:ascii="Batang" w:eastAsia="Batang" w:hAnsi="Batang"/>
                <w:b/>
              </w:rPr>
            </w:pPr>
            <w:r w:rsidRPr="00C74F53">
              <w:rPr>
                <w:rFonts w:ascii="Batang" w:eastAsia="Batang" w:hAnsi="Batang"/>
                <w:b/>
              </w:rPr>
              <w:t>TANQUES DE ALMACENAMIENTO</w:t>
            </w:r>
            <w:r w:rsidRPr="00C74F53">
              <w:rPr>
                <w:rFonts w:ascii="Batang" w:eastAsia="Batang" w:hAnsi="Batang"/>
              </w:rPr>
              <w:t xml:space="preserve"> cada uno al mes</w:t>
            </w:r>
            <w:r w:rsidRPr="00C74F53">
              <w:rPr>
                <w:rFonts w:ascii="Batang" w:eastAsia="Batang" w:hAnsi="Batang"/>
                <w:b/>
              </w:rPr>
              <w:t>.</w:t>
            </w:r>
          </w:p>
        </w:tc>
        <w:tc>
          <w:tcPr>
            <w:tcW w:w="1360" w:type="dxa"/>
          </w:tcPr>
          <w:p w:rsidR="006D08E0" w:rsidRPr="00C74F53" w:rsidRDefault="006D08E0" w:rsidP="00DF0617">
            <w:pPr>
              <w:jc w:val="center"/>
              <w:rPr>
                <w:rFonts w:ascii="Batang" w:eastAsia="Batang" w:hAnsi="Batang"/>
                <w:b/>
              </w:rPr>
            </w:pPr>
            <w:r w:rsidRPr="00C74F53">
              <w:rPr>
                <w:rFonts w:ascii="Batang" w:eastAsia="Batang" w:hAnsi="Batang"/>
                <w:b/>
              </w:rPr>
              <w:t>Impuesto</w:t>
            </w:r>
          </w:p>
        </w:tc>
      </w:tr>
      <w:tr w:rsidR="00C74F53" w:rsidRPr="00C74F53" w:rsidTr="00DF0617">
        <w:tc>
          <w:tcPr>
            <w:tcW w:w="1411" w:type="dxa"/>
          </w:tcPr>
          <w:p w:rsidR="006D08E0" w:rsidRPr="00C74F53" w:rsidRDefault="006D08E0" w:rsidP="00DF0617">
            <w:pPr>
              <w:jc w:val="both"/>
              <w:rPr>
                <w:rFonts w:ascii="Batang" w:eastAsia="Batang" w:hAnsi="Batang"/>
              </w:rPr>
            </w:pPr>
            <w:r w:rsidRPr="00C74F53">
              <w:rPr>
                <w:rFonts w:ascii="Batang" w:eastAsia="Batang" w:hAnsi="Batang"/>
                <w:b/>
              </w:rPr>
              <w:t>13.6.70.1</w:t>
            </w:r>
          </w:p>
        </w:tc>
        <w:tc>
          <w:tcPr>
            <w:tcW w:w="6573" w:type="dxa"/>
          </w:tcPr>
          <w:p w:rsidR="006D08E0" w:rsidRPr="00C74F53" w:rsidRDefault="006D08E0" w:rsidP="00DF0617">
            <w:pPr>
              <w:autoSpaceDE w:val="0"/>
              <w:autoSpaceDN w:val="0"/>
              <w:adjustRightInd w:val="0"/>
              <w:jc w:val="both"/>
              <w:rPr>
                <w:rFonts w:ascii="Batang" w:eastAsia="Batang" w:hAnsi="Batang"/>
              </w:rPr>
            </w:pPr>
            <w:r w:rsidRPr="00C74F53">
              <w:rPr>
                <w:rFonts w:ascii="Batang" w:eastAsia="Batang" w:hAnsi="Batang"/>
              </w:rPr>
              <w:t xml:space="preserve">De petróleo, productos derivados del petróleo con capacidad hasta 230 barriles. </w:t>
            </w:r>
          </w:p>
        </w:tc>
        <w:tc>
          <w:tcPr>
            <w:tcW w:w="1360" w:type="dxa"/>
          </w:tcPr>
          <w:p w:rsidR="006D08E0" w:rsidRPr="00C74F53" w:rsidRDefault="006D08E0" w:rsidP="00DF0617">
            <w:pPr>
              <w:jc w:val="center"/>
              <w:rPr>
                <w:rFonts w:ascii="Batang" w:eastAsia="Batang" w:hAnsi="Batang"/>
              </w:rPr>
            </w:pPr>
          </w:p>
          <w:p w:rsidR="006D08E0" w:rsidRPr="00C74F53" w:rsidRDefault="006D08E0" w:rsidP="00DF0617">
            <w:pPr>
              <w:jc w:val="center"/>
              <w:rPr>
                <w:rFonts w:ascii="Batang" w:eastAsia="Batang" w:hAnsi="Batang"/>
              </w:rPr>
            </w:pPr>
            <w:r w:rsidRPr="00C74F53">
              <w:rPr>
                <w:rFonts w:ascii="Batang" w:eastAsia="Batang" w:hAnsi="Batang"/>
              </w:rPr>
              <w:t>$ 15.00</w:t>
            </w:r>
          </w:p>
        </w:tc>
      </w:tr>
      <w:tr w:rsidR="00C971AA" w:rsidRPr="00C74F53" w:rsidTr="00DF0617">
        <w:tc>
          <w:tcPr>
            <w:tcW w:w="1411" w:type="dxa"/>
          </w:tcPr>
          <w:p w:rsidR="006D08E0" w:rsidRPr="00C74F53" w:rsidRDefault="006D08E0" w:rsidP="00DF0617">
            <w:pPr>
              <w:jc w:val="both"/>
              <w:rPr>
                <w:rFonts w:ascii="Batang" w:eastAsia="Batang" w:hAnsi="Batang"/>
                <w:b/>
              </w:rPr>
            </w:pPr>
            <w:r w:rsidRPr="00C74F53">
              <w:rPr>
                <w:rFonts w:ascii="Batang" w:eastAsia="Batang" w:hAnsi="Batang"/>
                <w:b/>
              </w:rPr>
              <w:t>13.6.70.2</w:t>
            </w:r>
          </w:p>
        </w:tc>
        <w:tc>
          <w:tcPr>
            <w:tcW w:w="6573" w:type="dxa"/>
          </w:tcPr>
          <w:p w:rsidR="006D08E0" w:rsidRPr="00C74F53" w:rsidRDefault="006D08E0" w:rsidP="00DF0617">
            <w:pPr>
              <w:autoSpaceDE w:val="0"/>
              <w:autoSpaceDN w:val="0"/>
              <w:adjustRightInd w:val="0"/>
              <w:jc w:val="both"/>
              <w:rPr>
                <w:rFonts w:ascii="Batang" w:eastAsia="Batang" w:hAnsi="Batang" w:cs="Tahoma"/>
              </w:rPr>
            </w:pPr>
            <w:r w:rsidRPr="00C74F53">
              <w:rPr>
                <w:rFonts w:ascii="Batang" w:eastAsia="Batang" w:hAnsi="Batang"/>
              </w:rPr>
              <w:t>De petróleo, productos derivados del petróleo con capacidad de más de 230 barriles, pagará $ 15.00 más $ 0.50 por cada 23 barriles</w:t>
            </w:r>
            <w:r w:rsidRPr="00C74F53">
              <w:rPr>
                <w:rFonts w:ascii="Batang" w:eastAsia="Batang" w:hAnsi="Batang" w:cs="Tahoma"/>
              </w:rPr>
              <w:t xml:space="preserve">. </w:t>
            </w:r>
          </w:p>
        </w:tc>
        <w:tc>
          <w:tcPr>
            <w:tcW w:w="1360" w:type="dxa"/>
          </w:tcPr>
          <w:p w:rsidR="006D08E0" w:rsidRPr="00C74F53" w:rsidRDefault="006D08E0" w:rsidP="00DF0617">
            <w:pPr>
              <w:jc w:val="center"/>
              <w:rPr>
                <w:rFonts w:ascii="Batang" w:eastAsia="Batang" w:hAnsi="Batang"/>
              </w:rPr>
            </w:pPr>
          </w:p>
        </w:tc>
      </w:tr>
    </w:tbl>
    <w:p w:rsidR="006D08E0" w:rsidRPr="00C74F53" w:rsidRDefault="006D08E0" w:rsidP="006D08E0">
      <w:pPr>
        <w:autoSpaceDE w:val="0"/>
        <w:autoSpaceDN w:val="0"/>
        <w:adjustRightInd w:val="0"/>
        <w:jc w:val="both"/>
        <w:rPr>
          <w:rFonts w:ascii="Batang" w:eastAsia="Batang" w:hAnsi="Batang" w:cs="Tahoma"/>
          <w:b/>
        </w:rPr>
      </w:pPr>
    </w:p>
    <w:p w:rsidR="006D08E0" w:rsidRPr="00C74F53" w:rsidRDefault="006D08E0" w:rsidP="005D10E4">
      <w:pPr>
        <w:autoSpaceDE w:val="0"/>
        <w:autoSpaceDN w:val="0"/>
        <w:adjustRightInd w:val="0"/>
        <w:spacing w:line="300" w:lineRule="auto"/>
        <w:jc w:val="both"/>
        <w:rPr>
          <w:rFonts w:ascii="Batang" w:eastAsia="Batang" w:hAnsi="Batang" w:cs="Tahoma"/>
        </w:rPr>
      </w:pPr>
      <w:r w:rsidRPr="00C74F53">
        <w:rPr>
          <w:rFonts w:ascii="Batang" w:eastAsia="Batang" w:hAnsi="Batang" w:cs="Tahoma"/>
          <w:b/>
        </w:rPr>
        <w:t>Art. 4.-</w:t>
      </w:r>
      <w:r w:rsidRPr="00C74F53">
        <w:rPr>
          <w:rFonts w:ascii="Batang" w:eastAsia="Batang" w:hAnsi="Batang" w:cs="Tahoma"/>
        </w:rPr>
        <w:t xml:space="preserve"> </w:t>
      </w:r>
      <w:r w:rsidRPr="00C74F53">
        <w:rPr>
          <w:rFonts w:ascii="Batang" w:eastAsia="Batang" w:hAnsi="Batang"/>
        </w:rPr>
        <w:t xml:space="preserve">Reformase los Numerales 13.6.74, 13.6.76, y 13.6.77 EXCEPCIONES ESPECIFICAS del Art. 13, </w:t>
      </w:r>
      <w:r w:rsidRPr="00C74F53">
        <w:rPr>
          <w:rFonts w:ascii="Batang" w:eastAsia="Batang" w:hAnsi="Batang" w:cs="Tahoma"/>
        </w:rPr>
        <w:t>de la siguiente manera:</w:t>
      </w:r>
    </w:p>
    <w:p w:rsidR="006D08E0" w:rsidRPr="00C74F53" w:rsidRDefault="006D08E0" w:rsidP="006D08E0">
      <w:pPr>
        <w:autoSpaceDE w:val="0"/>
        <w:autoSpaceDN w:val="0"/>
        <w:adjustRightInd w:val="0"/>
        <w:jc w:val="both"/>
        <w:rPr>
          <w:rFonts w:ascii="Batang" w:eastAsia="Batang" w:hAnsi="Batang" w:cs="Tahoma"/>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1"/>
        <w:gridCol w:w="6573"/>
        <w:gridCol w:w="1360"/>
      </w:tblGrid>
      <w:tr w:rsidR="00C74F53" w:rsidRPr="00C74F53" w:rsidTr="00DF0617">
        <w:tc>
          <w:tcPr>
            <w:tcW w:w="1411" w:type="dxa"/>
          </w:tcPr>
          <w:p w:rsidR="006D08E0" w:rsidRPr="00C74F53" w:rsidRDefault="006D08E0" w:rsidP="00DF0617">
            <w:pPr>
              <w:jc w:val="both"/>
              <w:rPr>
                <w:rFonts w:ascii="Batang" w:eastAsia="Batang" w:hAnsi="Batang"/>
              </w:rPr>
            </w:pPr>
            <w:r w:rsidRPr="00C74F53">
              <w:rPr>
                <w:rFonts w:ascii="Batang" w:eastAsia="Batang" w:hAnsi="Batang"/>
                <w:b/>
              </w:rPr>
              <w:t xml:space="preserve">13.6.74  </w:t>
            </w:r>
          </w:p>
        </w:tc>
        <w:tc>
          <w:tcPr>
            <w:tcW w:w="6573" w:type="dxa"/>
          </w:tcPr>
          <w:p w:rsidR="006D08E0" w:rsidRPr="00C74F53" w:rsidRDefault="006D08E0" w:rsidP="00DF0617">
            <w:pPr>
              <w:jc w:val="both"/>
              <w:rPr>
                <w:rFonts w:ascii="Batang" w:eastAsia="Batang" w:hAnsi="Batang"/>
                <w:b/>
              </w:rPr>
            </w:pPr>
            <w:r w:rsidRPr="00C74F53">
              <w:rPr>
                <w:rFonts w:ascii="Batang" w:eastAsia="Batang" w:hAnsi="Batang"/>
                <w:b/>
              </w:rPr>
              <w:t>MERCADERIAS EN GENERAL, QUE SEA DESEMBARCADA EN MUELLES Y TERMINALES MARINAS EN EL PUERTO DE ACAJUTLA.</w:t>
            </w:r>
          </w:p>
        </w:tc>
        <w:tc>
          <w:tcPr>
            <w:tcW w:w="1360" w:type="dxa"/>
          </w:tcPr>
          <w:p w:rsidR="006D08E0" w:rsidRPr="00C74F53" w:rsidRDefault="006D08E0" w:rsidP="00DF0617">
            <w:pPr>
              <w:jc w:val="center"/>
              <w:rPr>
                <w:rFonts w:ascii="Batang" w:eastAsia="Batang" w:hAnsi="Batang"/>
                <w:b/>
              </w:rPr>
            </w:pPr>
            <w:r w:rsidRPr="00C74F53">
              <w:rPr>
                <w:rFonts w:ascii="Batang" w:eastAsia="Batang" w:hAnsi="Batang"/>
                <w:b/>
              </w:rPr>
              <w:t>Impuesto</w:t>
            </w:r>
          </w:p>
        </w:tc>
      </w:tr>
      <w:tr w:rsidR="00C74F53" w:rsidRPr="00C74F53" w:rsidTr="00DF0617">
        <w:tc>
          <w:tcPr>
            <w:tcW w:w="1411" w:type="dxa"/>
          </w:tcPr>
          <w:p w:rsidR="006D08E0" w:rsidRPr="00C74F53" w:rsidRDefault="006D08E0" w:rsidP="00DF0617">
            <w:pPr>
              <w:jc w:val="both"/>
              <w:rPr>
                <w:rFonts w:ascii="Batang" w:eastAsia="Batang" w:hAnsi="Batang"/>
              </w:rPr>
            </w:pPr>
            <w:r w:rsidRPr="00C74F53">
              <w:rPr>
                <w:rFonts w:ascii="Batang" w:eastAsia="Batang" w:hAnsi="Batang"/>
                <w:b/>
              </w:rPr>
              <w:t>13.6.74.1</w:t>
            </w:r>
          </w:p>
        </w:tc>
        <w:tc>
          <w:tcPr>
            <w:tcW w:w="6573" w:type="dxa"/>
          </w:tcPr>
          <w:p w:rsidR="006D08E0" w:rsidRPr="00C74F53" w:rsidRDefault="006D08E0" w:rsidP="00DF0617">
            <w:pPr>
              <w:autoSpaceDE w:val="0"/>
              <w:autoSpaceDN w:val="0"/>
              <w:adjustRightInd w:val="0"/>
              <w:jc w:val="both"/>
              <w:rPr>
                <w:rFonts w:ascii="Batang" w:eastAsia="Batang" w:hAnsi="Batang"/>
              </w:rPr>
            </w:pPr>
            <w:r w:rsidRPr="00C74F53">
              <w:rPr>
                <w:rFonts w:ascii="Batang" w:eastAsia="Batang" w:hAnsi="Batang"/>
              </w:rPr>
              <w:t xml:space="preserve">Por tonelada métrica o fracción. </w:t>
            </w:r>
          </w:p>
        </w:tc>
        <w:tc>
          <w:tcPr>
            <w:tcW w:w="1360" w:type="dxa"/>
          </w:tcPr>
          <w:p w:rsidR="006D08E0" w:rsidRPr="00C74F53" w:rsidRDefault="006D08E0" w:rsidP="00DF0617">
            <w:pPr>
              <w:jc w:val="center"/>
              <w:rPr>
                <w:rFonts w:ascii="Batang" w:eastAsia="Batang" w:hAnsi="Batang"/>
              </w:rPr>
            </w:pPr>
            <w:r w:rsidRPr="00C74F53">
              <w:rPr>
                <w:rFonts w:ascii="Batang" w:eastAsia="Batang" w:hAnsi="Batang"/>
              </w:rPr>
              <w:t>$ 3.00</w:t>
            </w:r>
          </w:p>
        </w:tc>
      </w:tr>
      <w:tr w:rsidR="00C74F53" w:rsidRPr="00C74F53" w:rsidTr="00DF0617">
        <w:tc>
          <w:tcPr>
            <w:tcW w:w="1411" w:type="dxa"/>
          </w:tcPr>
          <w:p w:rsidR="006D08E0" w:rsidRPr="00C74F53" w:rsidRDefault="006D08E0" w:rsidP="00DF0617">
            <w:pPr>
              <w:jc w:val="both"/>
              <w:rPr>
                <w:rFonts w:ascii="Batang" w:eastAsia="Batang" w:hAnsi="Batang"/>
                <w:b/>
              </w:rPr>
            </w:pPr>
            <w:r w:rsidRPr="00C74F53">
              <w:rPr>
                <w:rFonts w:ascii="Batang" w:eastAsia="Batang" w:hAnsi="Batang"/>
                <w:b/>
              </w:rPr>
              <w:t>13.6.74.2</w:t>
            </w:r>
          </w:p>
        </w:tc>
        <w:tc>
          <w:tcPr>
            <w:tcW w:w="6573" w:type="dxa"/>
          </w:tcPr>
          <w:p w:rsidR="006D08E0" w:rsidRPr="00C74F53" w:rsidRDefault="006D08E0" w:rsidP="00DF0617">
            <w:pPr>
              <w:autoSpaceDE w:val="0"/>
              <w:autoSpaceDN w:val="0"/>
              <w:adjustRightInd w:val="0"/>
              <w:jc w:val="both"/>
              <w:rPr>
                <w:rFonts w:ascii="Batang" w:eastAsia="Batang" w:hAnsi="Batang" w:cs="Tahoma"/>
              </w:rPr>
            </w:pPr>
            <w:r w:rsidRPr="00C74F53">
              <w:rPr>
                <w:rFonts w:ascii="Batang" w:eastAsia="Batang" w:hAnsi="Batang" w:cs="Tahoma"/>
              </w:rPr>
              <w:t xml:space="preserve">Por más de una tonelada métrica, pagará $ 0.10 por cada tonelada o fracción en exceso de una tonelada. </w:t>
            </w:r>
          </w:p>
        </w:tc>
        <w:tc>
          <w:tcPr>
            <w:tcW w:w="1360" w:type="dxa"/>
          </w:tcPr>
          <w:p w:rsidR="006D08E0" w:rsidRPr="00C74F53" w:rsidRDefault="006D08E0" w:rsidP="00DF0617">
            <w:pPr>
              <w:jc w:val="center"/>
              <w:rPr>
                <w:rFonts w:ascii="Batang" w:eastAsia="Batang" w:hAnsi="Batang"/>
              </w:rPr>
            </w:pPr>
          </w:p>
        </w:tc>
      </w:tr>
      <w:tr w:rsidR="00C74F53" w:rsidRPr="00C74F53" w:rsidTr="00DF0617">
        <w:tc>
          <w:tcPr>
            <w:tcW w:w="9344" w:type="dxa"/>
            <w:gridSpan w:val="3"/>
          </w:tcPr>
          <w:p w:rsidR="006D08E0" w:rsidRPr="00C74F53" w:rsidRDefault="006D08E0" w:rsidP="00DF0617">
            <w:pPr>
              <w:jc w:val="both"/>
              <w:rPr>
                <w:rFonts w:ascii="Batang" w:eastAsia="Batang" w:hAnsi="Batang"/>
                <w:b/>
              </w:rPr>
            </w:pPr>
          </w:p>
          <w:p w:rsidR="006D08E0" w:rsidRPr="00C74F53" w:rsidRDefault="006D08E0" w:rsidP="005D10E4">
            <w:pPr>
              <w:spacing w:line="300" w:lineRule="auto"/>
              <w:jc w:val="both"/>
              <w:rPr>
                <w:rFonts w:ascii="Batang" w:eastAsia="Batang" w:hAnsi="Batang" w:cs="Tahoma"/>
              </w:rPr>
            </w:pPr>
            <w:r w:rsidRPr="00C74F53">
              <w:rPr>
                <w:rFonts w:ascii="Batang" w:eastAsia="Batang" w:hAnsi="Batang" w:cs="Tahoma"/>
              </w:rPr>
              <w:t xml:space="preserve">Este impuesto también le será aplicable a las embarcaciones ancladas o atracadas que realizan desembarque succionado por tubería. </w:t>
            </w:r>
          </w:p>
          <w:p w:rsidR="006D08E0" w:rsidRPr="00C74F53" w:rsidRDefault="006D08E0" w:rsidP="00DF0617">
            <w:pPr>
              <w:jc w:val="both"/>
              <w:rPr>
                <w:rFonts w:ascii="Batang" w:eastAsia="Batang" w:hAnsi="Batang"/>
                <w:b/>
              </w:rPr>
            </w:pPr>
          </w:p>
        </w:tc>
      </w:tr>
      <w:tr w:rsidR="00C74F53" w:rsidRPr="00C74F53" w:rsidTr="00DF0617">
        <w:tc>
          <w:tcPr>
            <w:tcW w:w="1411" w:type="dxa"/>
          </w:tcPr>
          <w:p w:rsidR="006D08E0" w:rsidRPr="00C74F53" w:rsidRDefault="006D08E0" w:rsidP="00DF0617">
            <w:pPr>
              <w:jc w:val="both"/>
              <w:rPr>
                <w:rFonts w:ascii="Batang" w:eastAsia="Batang" w:hAnsi="Batang"/>
                <w:b/>
              </w:rPr>
            </w:pPr>
            <w:r w:rsidRPr="00C74F53">
              <w:rPr>
                <w:rFonts w:ascii="Batang" w:eastAsia="Batang" w:hAnsi="Batang"/>
                <w:b/>
              </w:rPr>
              <w:t xml:space="preserve">13.6.76  </w:t>
            </w:r>
          </w:p>
        </w:tc>
        <w:tc>
          <w:tcPr>
            <w:tcW w:w="6573" w:type="dxa"/>
          </w:tcPr>
          <w:p w:rsidR="006D08E0" w:rsidRPr="00C74F53" w:rsidRDefault="006D08E0" w:rsidP="00DF0617">
            <w:pPr>
              <w:autoSpaceDE w:val="0"/>
              <w:autoSpaceDN w:val="0"/>
              <w:adjustRightInd w:val="0"/>
              <w:jc w:val="both"/>
              <w:rPr>
                <w:rFonts w:ascii="Batang" w:eastAsia="Batang" w:hAnsi="Batang" w:cs="Tahoma"/>
                <w:b/>
                <w:sz w:val="20"/>
                <w:szCs w:val="20"/>
              </w:rPr>
            </w:pPr>
            <w:r w:rsidRPr="00C74F53">
              <w:rPr>
                <w:rFonts w:ascii="Batang" w:eastAsia="Batang" w:hAnsi="Batang" w:cs="Tahoma"/>
                <w:b/>
              </w:rPr>
              <w:t>VISITAS DE EMBARCACIONES, POR CADA VISITA</w:t>
            </w:r>
            <w:r w:rsidRPr="00C74F53">
              <w:rPr>
                <w:rFonts w:ascii="Batang" w:eastAsia="Batang" w:hAnsi="Batang" w:cs="Tahoma"/>
                <w:b/>
                <w:sz w:val="20"/>
                <w:szCs w:val="20"/>
              </w:rPr>
              <w:t>.</w:t>
            </w:r>
          </w:p>
        </w:tc>
        <w:tc>
          <w:tcPr>
            <w:tcW w:w="1360" w:type="dxa"/>
          </w:tcPr>
          <w:p w:rsidR="006D08E0" w:rsidRPr="00C74F53" w:rsidRDefault="006D08E0" w:rsidP="00DF0617">
            <w:pPr>
              <w:jc w:val="center"/>
              <w:rPr>
                <w:rFonts w:ascii="Batang" w:eastAsia="Batang" w:hAnsi="Batang"/>
                <w:b/>
              </w:rPr>
            </w:pPr>
            <w:r w:rsidRPr="00C74F53">
              <w:rPr>
                <w:rFonts w:ascii="Batang" w:eastAsia="Batang" w:hAnsi="Batang"/>
                <w:b/>
              </w:rPr>
              <w:t>Impuesto</w:t>
            </w:r>
          </w:p>
        </w:tc>
      </w:tr>
      <w:tr w:rsidR="00C74F53" w:rsidRPr="00C74F53" w:rsidTr="00DF0617">
        <w:tc>
          <w:tcPr>
            <w:tcW w:w="1411" w:type="dxa"/>
          </w:tcPr>
          <w:p w:rsidR="006D08E0" w:rsidRPr="00C74F53" w:rsidRDefault="006D08E0" w:rsidP="00DF0617">
            <w:pPr>
              <w:jc w:val="both"/>
              <w:rPr>
                <w:rFonts w:ascii="Batang" w:eastAsia="Batang" w:hAnsi="Batang"/>
                <w:b/>
              </w:rPr>
            </w:pPr>
            <w:r w:rsidRPr="00C74F53">
              <w:rPr>
                <w:rFonts w:ascii="Batang" w:eastAsia="Batang" w:hAnsi="Batang"/>
                <w:b/>
              </w:rPr>
              <w:t xml:space="preserve">13.6.76.1  </w:t>
            </w:r>
          </w:p>
        </w:tc>
        <w:tc>
          <w:tcPr>
            <w:tcW w:w="6573" w:type="dxa"/>
          </w:tcPr>
          <w:p w:rsidR="006D08E0" w:rsidRPr="00C74F53" w:rsidRDefault="006D08E0" w:rsidP="00DF0617">
            <w:pPr>
              <w:autoSpaceDE w:val="0"/>
              <w:autoSpaceDN w:val="0"/>
              <w:adjustRightInd w:val="0"/>
              <w:jc w:val="both"/>
              <w:rPr>
                <w:rFonts w:ascii="Batang" w:eastAsia="Batang" w:hAnsi="Batang" w:cs="Tahoma"/>
              </w:rPr>
            </w:pPr>
            <w:r w:rsidRPr="00C74F53">
              <w:rPr>
                <w:rFonts w:ascii="Batang" w:eastAsia="Batang" w:hAnsi="Batang" w:cs="Tahoma"/>
              </w:rPr>
              <w:t>Cisternas, graneleros, mercantes de cualquier tipo.</w:t>
            </w:r>
          </w:p>
        </w:tc>
        <w:tc>
          <w:tcPr>
            <w:tcW w:w="1360" w:type="dxa"/>
          </w:tcPr>
          <w:p w:rsidR="006D08E0" w:rsidRPr="00C74F53" w:rsidRDefault="006D08E0" w:rsidP="00DF0617">
            <w:pPr>
              <w:jc w:val="center"/>
              <w:rPr>
                <w:rFonts w:ascii="Batang" w:eastAsia="Batang" w:hAnsi="Batang"/>
              </w:rPr>
            </w:pPr>
            <w:r w:rsidRPr="00C74F53">
              <w:rPr>
                <w:rFonts w:ascii="Batang" w:eastAsia="Batang" w:hAnsi="Batang"/>
              </w:rPr>
              <w:t>$ 100.00</w:t>
            </w:r>
          </w:p>
        </w:tc>
      </w:tr>
      <w:tr w:rsidR="00C74F53" w:rsidRPr="00C74F53" w:rsidTr="00DF0617">
        <w:tc>
          <w:tcPr>
            <w:tcW w:w="1411" w:type="dxa"/>
          </w:tcPr>
          <w:p w:rsidR="006D08E0" w:rsidRPr="00C74F53" w:rsidRDefault="006D08E0" w:rsidP="00DF0617">
            <w:pPr>
              <w:jc w:val="both"/>
              <w:rPr>
                <w:rFonts w:ascii="Batang" w:eastAsia="Batang" w:hAnsi="Batang"/>
                <w:b/>
              </w:rPr>
            </w:pPr>
            <w:r w:rsidRPr="00C74F53">
              <w:rPr>
                <w:rFonts w:ascii="Batang" w:eastAsia="Batang" w:hAnsi="Batang"/>
                <w:b/>
              </w:rPr>
              <w:t xml:space="preserve">13.6.76.2  </w:t>
            </w:r>
          </w:p>
        </w:tc>
        <w:tc>
          <w:tcPr>
            <w:tcW w:w="6573" w:type="dxa"/>
          </w:tcPr>
          <w:p w:rsidR="006D08E0" w:rsidRPr="00C74F53" w:rsidRDefault="006D08E0" w:rsidP="00DF0617">
            <w:pPr>
              <w:autoSpaceDE w:val="0"/>
              <w:autoSpaceDN w:val="0"/>
              <w:adjustRightInd w:val="0"/>
              <w:jc w:val="both"/>
              <w:rPr>
                <w:rFonts w:ascii="Batang" w:eastAsia="Batang" w:hAnsi="Batang" w:cs="Tahoma"/>
              </w:rPr>
            </w:pPr>
            <w:r w:rsidRPr="00C74F53">
              <w:rPr>
                <w:rFonts w:ascii="Batang" w:eastAsia="Batang" w:hAnsi="Batang" w:cs="Tahoma"/>
              </w:rPr>
              <w:t>Pesqueros.</w:t>
            </w:r>
          </w:p>
        </w:tc>
        <w:tc>
          <w:tcPr>
            <w:tcW w:w="1360" w:type="dxa"/>
          </w:tcPr>
          <w:p w:rsidR="006D08E0" w:rsidRPr="00C74F53" w:rsidRDefault="006D08E0" w:rsidP="00DF0617">
            <w:pPr>
              <w:jc w:val="center"/>
              <w:rPr>
                <w:rFonts w:ascii="Batang" w:eastAsia="Batang" w:hAnsi="Batang"/>
              </w:rPr>
            </w:pPr>
            <w:r w:rsidRPr="00C74F53">
              <w:rPr>
                <w:rFonts w:ascii="Batang" w:eastAsia="Batang" w:hAnsi="Batang"/>
              </w:rPr>
              <w:t>$ 50.00</w:t>
            </w:r>
          </w:p>
        </w:tc>
      </w:tr>
      <w:tr w:rsidR="00C74F53" w:rsidRPr="00C74F53" w:rsidTr="00DF0617">
        <w:tc>
          <w:tcPr>
            <w:tcW w:w="1411" w:type="dxa"/>
          </w:tcPr>
          <w:p w:rsidR="006D08E0" w:rsidRPr="00C74F53" w:rsidRDefault="006D08E0" w:rsidP="00DF0617">
            <w:pPr>
              <w:jc w:val="both"/>
              <w:rPr>
                <w:rFonts w:ascii="Batang" w:eastAsia="Batang" w:hAnsi="Batang"/>
                <w:b/>
              </w:rPr>
            </w:pPr>
            <w:r w:rsidRPr="00C74F53">
              <w:rPr>
                <w:rFonts w:ascii="Batang" w:eastAsia="Batang" w:hAnsi="Batang"/>
                <w:b/>
              </w:rPr>
              <w:t>13.6.76.3</w:t>
            </w:r>
          </w:p>
        </w:tc>
        <w:tc>
          <w:tcPr>
            <w:tcW w:w="6573" w:type="dxa"/>
          </w:tcPr>
          <w:p w:rsidR="006D08E0" w:rsidRPr="00C74F53" w:rsidRDefault="006D08E0" w:rsidP="00DF0617">
            <w:pPr>
              <w:autoSpaceDE w:val="0"/>
              <w:autoSpaceDN w:val="0"/>
              <w:adjustRightInd w:val="0"/>
              <w:jc w:val="both"/>
              <w:rPr>
                <w:rFonts w:ascii="Batang" w:eastAsia="Batang" w:hAnsi="Batang" w:cs="Tahoma"/>
              </w:rPr>
            </w:pPr>
            <w:r w:rsidRPr="00C74F53">
              <w:rPr>
                <w:rFonts w:ascii="Batang" w:eastAsia="Batang" w:hAnsi="Batang" w:cs="Tahoma"/>
              </w:rPr>
              <w:t>Cruceros o turísticos.</w:t>
            </w:r>
          </w:p>
        </w:tc>
        <w:tc>
          <w:tcPr>
            <w:tcW w:w="1360" w:type="dxa"/>
          </w:tcPr>
          <w:p w:rsidR="006D08E0" w:rsidRPr="00C74F53" w:rsidRDefault="006D08E0" w:rsidP="00DF0617">
            <w:pPr>
              <w:jc w:val="center"/>
              <w:rPr>
                <w:rFonts w:ascii="Batang" w:eastAsia="Batang" w:hAnsi="Batang"/>
              </w:rPr>
            </w:pPr>
            <w:r w:rsidRPr="00C74F53">
              <w:rPr>
                <w:rFonts w:ascii="Batang" w:eastAsia="Batang" w:hAnsi="Batang"/>
              </w:rPr>
              <w:t>$100.00</w:t>
            </w:r>
          </w:p>
        </w:tc>
      </w:tr>
      <w:tr w:rsidR="00C74F53" w:rsidRPr="00C74F53" w:rsidTr="00DF0617">
        <w:tc>
          <w:tcPr>
            <w:tcW w:w="1411" w:type="dxa"/>
          </w:tcPr>
          <w:p w:rsidR="006D08E0" w:rsidRPr="00C74F53" w:rsidRDefault="006D08E0" w:rsidP="00DF0617">
            <w:pPr>
              <w:jc w:val="both"/>
              <w:rPr>
                <w:rFonts w:ascii="Batang" w:eastAsia="Batang" w:hAnsi="Batang"/>
                <w:b/>
              </w:rPr>
            </w:pPr>
            <w:r w:rsidRPr="00C74F53">
              <w:rPr>
                <w:rFonts w:ascii="Batang" w:eastAsia="Batang" w:hAnsi="Batang"/>
                <w:b/>
              </w:rPr>
              <w:t>13.6.76.4</w:t>
            </w:r>
          </w:p>
        </w:tc>
        <w:tc>
          <w:tcPr>
            <w:tcW w:w="6573" w:type="dxa"/>
          </w:tcPr>
          <w:p w:rsidR="006D08E0" w:rsidRPr="00C74F53" w:rsidRDefault="006D08E0" w:rsidP="00DF0617">
            <w:pPr>
              <w:autoSpaceDE w:val="0"/>
              <w:autoSpaceDN w:val="0"/>
              <w:adjustRightInd w:val="0"/>
              <w:jc w:val="both"/>
              <w:rPr>
                <w:rFonts w:ascii="Batang" w:eastAsia="Batang" w:hAnsi="Batang" w:cs="Tahoma"/>
              </w:rPr>
            </w:pPr>
            <w:r w:rsidRPr="00C74F53">
              <w:rPr>
                <w:rFonts w:ascii="Batang" w:eastAsia="Batang" w:hAnsi="Batang" w:cs="Tahoma"/>
              </w:rPr>
              <w:t>Otros.</w:t>
            </w:r>
          </w:p>
        </w:tc>
        <w:tc>
          <w:tcPr>
            <w:tcW w:w="1360" w:type="dxa"/>
          </w:tcPr>
          <w:p w:rsidR="006D08E0" w:rsidRPr="00C74F53" w:rsidRDefault="006D08E0" w:rsidP="00DF0617">
            <w:pPr>
              <w:jc w:val="center"/>
              <w:rPr>
                <w:rFonts w:ascii="Batang" w:eastAsia="Batang" w:hAnsi="Batang"/>
              </w:rPr>
            </w:pPr>
            <w:r w:rsidRPr="00C74F53">
              <w:rPr>
                <w:rFonts w:ascii="Batang" w:eastAsia="Batang" w:hAnsi="Batang"/>
              </w:rPr>
              <w:t>$ 25.00</w:t>
            </w:r>
          </w:p>
        </w:tc>
      </w:tr>
      <w:tr w:rsidR="00C74F53" w:rsidRPr="00C74F53" w:rsidTr="00DF0617">
        <w:tc>
          <w:tcPr>
            <w:tcW w:w="1411" w:type="dxa"/>
          </w:tcPr>
          <w:p w:rsidR="006D08E0" w:rsidRPr="00C74F53" w:rsidRDefault="006D08E0" w:rsidP="00DF0617">
            <w:pPr>
              <w:jc w:val="both"/>
              <w:rPr>
                <w:rFonts w:ascii="Batang" w:eastAsia="Batang" w:hAnsi="Batang"/>
                <w:b/>
              </w:rPr>
            </w:pPr>
          </w:p>
          <w:p w:rsidR="006D08E0" w:rsidRPr="00C74F53" w:rsidRDefault="006D08E0" w:rsidP="00DF0617">
            <w:pPr>
              <w:jc w:val="both"/>
              <w:rPr>
                <w:rFonts w:ascii="Batang" w:eastAsia="Batang" w:hAnsi="Batang"/>
                <w:b/>
              </w:rPr>
            </w:pPr>
          </w:p>
        </w:tc>
        <w:tc>
          <w:tcPr>
            <w:tcW w:w="6573" w:type="dxa"/>
          </w:tcPr>
          <w:p w:rsidR="006D08E0" w:rsidRPr="00C74F53" w:rsidRDefault="006D08E0" w:rsidP="00DF0617">
            <w:pPr>
              <w:autoSpaceDE w:val="0"/>
              <w:autoSpaceDN w:val="0"/>
              <w:adjustRightInd w:val="0"/>
              <w:jc w:val="both"/>
              <w:rPr>
                <w:rFonts w:ascii="Batang" w:eastAsia="Batang" w:hAnsi="Batang" w:cs="Tahoma"/>
              </w:rPr>
            </w:pPr>
          </w:p>
        </w:tc>
        <w:tc>
          <w:tcPr>
            <w:tcW w:w="1360" w:type="dxa"/>
          </w:tcPr>
          <w:p w:rsidR="006D08E0" w:rsidRPr="00C74F53" w:rsidRDefault="006D08E0" w:rsidP="00DF0617">
            <w:pPr>
              <w:jc w:val="center"/>
              <w:rPr>
                <w:rFonts w:ascii="Batang" w:eastAsia="Batang" w:hAnsi="Batang"/>
              </w:rPr>
            </w:pPr>
          </w:p>
        </w:tc>
      </w:tr>
      <w:tr w:rsidR="00C74F53" w:rsidRPr="00C74F53" w:rsidTr="00DF0617">
        <w:tc>
          <w:tcPr>
            <w:tcW w:w="1411" w:type="dxa"/>
          </w:tcPr>
          <w:p w:rsidR="006D08E0" w:rsidRPr="00C74F53" w:rsidRDefault="006D08E0" w:rsidP="00DF0617">
            <w:pPr>
              <w:jc w:val="both"/>
              <w:rPr>
                <w:rFonts w:ascii="Batang" w:eastAsia="Batang" w:hAnsi="Batang"/>
                <w:b/>
              </w:rPr>
            </w:pPr>
            <w:r w:rsidRPr="00C74F53">
              <w:rPr>
                <w:rFonts w:ascii="Batang" w:eastAsia="Batang" w:hAnsi="Batang"/>
                <w:b/>
              </w:rPr>
              <w:t xml:space="preserve">13.6.77  </w:t>
            </w:r>
          </w:p>
        </w:tc>
        <w:tc>
          <w:tcPr>
            <w:tcW w:w="6573" w:type="dxa"/>
          </w:tcPr>
          <w:p w:rsidR="006D08E0" w:rsidRPr="00C74F53" w:rsidRDefault="006D08E0" w:rsidP="00DF0617">
            <w:pPr>
              <w:autoSpaceDE w:val="0"/>
              <w:autoSpaceDN w:val="0"/>
              <w:adjustRightInd w:val="0"/>
              <w:jc w:val="both"/>
              <w:rPr>
                <w:rFonts w:ascii="Batang" w:eastAsia="Batang" w:hAnsi="Batang" w:cs="Tahoma"/>
                <w:b/>
              </w:rPr>
            </w:pPr>
            <w:r w:rsidRPr="00C74F53">
              <w:rPr>
                <w:rFonts w:ascii="Batang" w:eastAsia="Batang" w:hAnsi="Batang" w:cs="Tahoma"/>
                <w:b/>
              </w:rPr>
              <w:t>SERVICIOS DE MANEJO Y ALMACENAMIENTO.</w:t>
            </w:r>
          </w:p>
        </w:tc>
        <w:tc>
          <w:tcPr>
            <w:tcW w:w="1360" w:type="dxa"/>
          </w:tcPr>
          <w:p w:rsidR="006D08E0" w:rsidRPr="00C74F53" w:rsidRDefault="006D08E0" w:rsidP="00DF0617">
            <w:pPr>
              <w:jc w:val="center"/>
              <w:rPr>
                <w:rFonts w:ascii="Batang" w:eastAsia="Batang" w:hAnsi="Batang"/>
                <w:b/>
              </w:rPr>
            </w:pPr>
            <w:r w:rsidRPr="00C74F53">
              <w:rPr>
                <w:rFonts w:ascii="Batang" w:eastAsia="Batang" w:hAnsi="Batang"/>
                <w:b/>
              </w:rPr>
              <w:t>Impuesto</w:t>
            </w:r>
          </w:p>
        </w:tc>
      </w:tr>
      <w:tr w:rsidR="00C74F53" w:rsidRPr="00C74F53" w:rsidTr="00DF0617">
        <w:tc>
          <w:tcPr>
            <w:tcW w:w="1411" w:type="dxa"/>
          </w:tcPr>
          <w:p w:rsidR="006D08E0" w:rsidRPr="00C74F53" w:rsidRDefault="006D08E0" w:rsidP="00DF0617">
            <w:pPr>
              <w:jc w:val="both"/>
              <w:rPr>
                <w:rFonts w:ascii="Batang" w:eastAsia="Batang" w:hAnsi="Batang"/>
                <w:b/>
              </w:rPr>
            </w:pPr>
            <w:r w:rsidRPr="00C74F53">
              <w:rPr>
                <w:rFonts w:ascii="Batang" w:eastAsia="Batang" w:hAnsi="Batang"/>
                <w:b/>
              </w:rPr>
              <w:t xml:space="preserve">13.6.77.1  </w:t>
            </w:r>
          </w:p>
        </w:tc>
        <w:tc>
          <w:tcPr>
            <w:tcW w:w="6573" w:type="dxa"/>
          </w:tcPr>
          <w:p w:rsidR="006D08E0" w:rsidRPr="00C74F53" w:rsidRDefault="006D08E0" w:rsidP="00DF0617">
            <w:pPr>
              <w:autoSpaceDE w:val="0"/>
              <w:autoSpaceDN w:val="0"/>
              <w:adjustRightInd w:val="0"/>
              <w:jc w:val="both"/>
              <w:rPr>
                <w:rFonts w:ascii="Batang" w:eastAsia="Batang" w:hAnsi="Batang" w:cs="Tahoma"/>
              </w:rPr>
            </w:pPr>
            <w:r w:rsidRPr="00C74F53">
              <w:rPr>
                <w:rFonts w:ascii="Batang" w:eastAsia="Batang" w:hAnsi="Batang" w:cs="Tahoma"/>
              </w:rPr>
              <w:t>Por desalojo de cada quintal o fracción de fertilizantes en tránsito.</w:t>
            </w:r>
          </w:p>
        </w:tc>
        <w:tc>
          <w:tcPr>
            <w:tcW w:w="1360" w:type="dxa"/>
          </w:tcPr>
          <w:p w:rsidR="006D08E0" w:rsidRPr="00C74F53" w:rsidRDefault="006D08E0" w:rsidP="00DF0617">
            <w:pPr>
              <w:jc w:val="center"/>
              <w:rPr>
                <w:rFonts w:ascii="Batang" w:eastAsia="Batang" w:hAnsi="Batang"/>
              </w:rPr>
            </w:pPr>
            <w:r w:rsidRPr="00C74F53">
              <w:rPr>
                <w:rFonts w:ascii="Batang" w:eastAsia="Batang" w:hAnsi="Batang"/>
              </w:rPr>
              <w:t>$0.005</w:t>
            </w:r>
          </w:p>
        </w:tc>
      </w:tr>
      <w:tr w:rsidR="00C74F53" w:rsidRPr="00C74F53" w:rsidTr="00DF0617">
        <w:tc>
          <w:tcPr>
            <w:tcW w:w="1411" w:type="dxa"/>
          </w:tcPr>
          <w:p w:rsidR="006D08E0" w:rsidRPr="00C74F53" w:rsidRDefault="006D08E0" w:rsidP="00DF0617">
            <w:pPr>
              <w:jc w:val="both"/>
              <w:rPr>
                <w:rFonts w:ascii="Batang" w:eastAsia="Batang" w:hAnsi="Batang"/>
                <w:b/>
              </w:rPr>
            </w:pPr>
            <w:r w:rsidRPr="00C74F53">
              <w:rPr>
                <w:rFonts w:ascii="Batang" w:eastAsia="Batang" w:hAnsi="Batang"/>
                <w:b/>
              </w:rPr>
              <w:t xml:space="preserve">13.6.77.2  </w:t>
            </w:r>
          </w:p>
        </w:tc>
        <w:tc>
          <w:tcPr>
            <w:tcW w:w="6573" w:type="dxa"/>
          </w:tcPr>
          <w:p w:rsidR="006D08E0" w:rsidRPr="00C74F53" w:rsidRDefault="006D08E0" w:rsidP="00DF0617">
            <w:pPr>
              <w:autoSpaceDE w:val="0"/>
              <w:autoSpaceDN w:val="0"/>
              <w:adjustRightInd w:val="0"/>
              <w:jc w:val="both"/>
              <w:rPr>
                <w:rFonts w:ascii="Batang" w:eastAsia="Batang" w:hAnsi="Batang" w:cs="Tahoma"/>
              </w:rPr>
            </w:pPr>
            <w:r w:rsidRPr="00C74F53">
              <w:rPr>
                <w:rFonts w:ascii="Batang" w:eastAsia="Batang" w:hAnsi="Batang" w:cs="Tahoma"/>
              </w:rPr>
              <w:t>Por desalojo de cada quintal o fracción de cereales, materias primas y otros productos en tránsito.</w:t>
            </w:r>
          </w:p>
        </w:tc>
        <w:tc>
          <w:tcPr>
            <w:tcW w:w="1360" w:type="dxa"/>
          </w:tcPr>
          <w:p w:rsidR="006D08E0" w:rsidRPr="00C74F53" w:rsidRDefault="006D08E0" w:rsidP="00DF0617">
            <w:pPr>
              <w:jc w:val="center"/>
              <w:rPr>
                <w:rFonts w:ascii="Batang" w:eastAsia="Batang" w:hAnsi="Batang"/>
              </w:rPr>
            </w:pPr>
            <w:r w:rsidRPr="00C74F53">
              <w:rPr>
                <w:rFonts w:ascii="Batang" w:eastAsia="Batang" w:hAnsi="Batang"/>
              </w:rPr>
              <w:t>$0.003</w:t>
            </w:r>
          </w:p>
        </w:tc>
      </w:tr>
      <w:tr w:rsidR="00C971AA" w:rsidRPr="00C74F53" w:rsidTr="00DF0617">
        <w:tc>
          <w:tcPr>
            <w:tcW w:w="1411" w:type="dxa"/>
          </w:tcPr>
          <w:p w:rsidR="006D08E0" w:rsidRPr="00C74F53" w:rsidRDefault="006D08E0" w:rsidP="00DF0617">
            <w:pPr>
              <w:jc w:val="both"/>
              <w:rPr>
                <w:rFonts w:ascii="Batang" w:eastAsia="Batang" w:hAnsi="Batang"/>
                <w:b/>
              </w:rPr>
            </w:pPr>
            <w:r w:rsidRPr="00C74F53">
              <w:rPr>
                <w:rFonts w:ascii="Batang" w:eastAsia="Batang" w:hAnsi="Batang"/>
                <w:b/>
              </w:rPr>
              <w:t xml:space="preserve">13.6.77.3  </w:t>
            </w:r>
          </w:p>
        </w:tc>
        <w:tc>
          <w:tcPr>
            <w:tcW w:w="6573" w:type="dxa"/>
          </w:tcPr>
          <w:p w:rsidR="006D08E0" w:rsidRPr="00C74F53" w:rsidRDefault="006D08E0" w:rsidP="00DF0617">
            <w:pPr>
              <w:autoSpaceDE w:val="0"/>
              <w:autoSpaceDN w:val="0"/>
              <w:adjustRightInd w:val="0"/>
              <w:jc w:val="both"/>
              <w:rPr>
                <w:rFonts w:ascii="Batang" w:eastAsia="Batang" w:hAnsi="Batang" w:cs="Tahoma"/>
              </w:rPr>
            </w:pPr>
            <w:r w:rsidRPr="00C74F53">
              <w:rPr>
                <w:rFonts w:ascii="Batang" w:eastAsia="Batang" w:hAnsi="Batang" w:cs="Tahoma"/>
              </w:rPr>
              <w:t xml:space="preserve">Por manejo y almacenamiento de fertilizantes cereales, </w:t>
            </w:r>
            <w:r w:rsidRPr="00C74F53">
              <w:rPr>
                <w:rFonts w:ascii="Batang" w:eastAsia="Batang" w:hAnsi="Batang" w:cs="Tahoma"/>
              </w:rPr>
              <w:lastRenderedPageBreak/>
              <w:t>materias primas y otros productos en tránsito, por cada quintal o fracción.</w:t>
            </w:r>
          </w:p>
        </w:tc>
        <w:tc>
          <w:tcPr>
            <w:tcW w:w="1360" w:type="dxa"/>
          </w:tcPr>
          <w:p w:rsidR="006D08E0" w:rsidRPr="00C74F53" w:rsidRDefault="006D08E0" w:rsidP="00DF0617">
            <w:pPr>
              <w:jc w:val="center"/>
              <w:rPr>
                <w:rFonts w:ascii="Batang" w:eastAsia="Batang" w:hAnsi="Batang"/>
              </w:rPr>
            </w:pPr>
            <w:r w:rsidRPr="00C74F53">
              <w:rPr>
                <w:rFonts w:ascii="Batang" w:eastAsia="Batang" w:hAnsi="Batang"/>
              </w:rPr>
              <w:lastRenderedPageBreak/>
              <w:t>$0.003</w:t>
            </w:r>
          </w:p>
        </w:tc>
      </w:tr>
    </w:tbl>
    <w:p w:rsidR="006D08E0" w:rsidRPr="00C74F53" w:rsidRDefault="006D08E0" w:rsidP="006D08E0">
      <w:pPr>
        <w:autoSpaceDE w:val="0"/>
        <w:autoSpaceDN w:val="0"/>
        <w:adjustRightInd w:val="0"/>
        <w:jc w:val="both"/>
        <w:rPr>
          <w:rFonts w:ascii="Batang" w:eastAsia="Batang" w:hAnsi="Batang" w:cs="Tahoma"/>
        </w:rPr>
      </w:pPr>
    </w:p>
    <w:p w:rsidR="006D08E0" w:rsidRPr="00C74F53" w:rsidRDefault="006D08E0" w:rsidP="005D10E4">
      <w:pPr>
        <w:autoSpaceDE w:val="0"/>
        <w:autoSpaceDN w:val="0"/>
        <w:adjustRightInd w:val="0"/>
        <w:spacing w:line="300" w:lineRule="auto"/>
        <w:ind w:firstLine="709"/>
        <w:jc w:val="both"/>
        <w:rPr>
          <w:rFonts w:ascii="Batang" w:eastAsia="Batang" w:hAnsi="Batang"/>
        </w:rPr>
      </w:pPr>
      <w:r w:rsidRPr="00C74F53">
        <w:rPr>
          <w:rFonts w:ascii="Batang" w:eastAsia="Batang" w:hAnsi="Batang"/>
        </w:rPr>
        <w:t>La recaudación de los tributos establecidos en los Numerales 13.6.74, 13.6.76, y 13.6.77 del rubro “EXCEPCIONES ESPECÍFICAS”, contenidas en el Art. 13 de la presente ley que anteceden, estará a cargo de la Comisión Ejecutiva Portuaria Autónoma (CEPA) Puerto de Acajutla, previa suscripción de acuerdo o convenio institucional en el que se señalarán los sistemas de recaudación, porcentajes de comisión, forma y oportunidad en que el Municipio de Acajutla reciba el monto de lo recaudado y todo lo demás que fuere necesario.</w:t>
      </w:r>
    </w:p>
    <w:p w:rsidR="006D08E0" w:rsidRPr="00C74F53" w:rsidRDefault="006D08E0" w:rsidP="006D08E0">
      <w:pPr>
        <w:autoSpaceDE w:val="0"/>
        <w:autoSpaceDN w:val="0"/>
        <w:adjustRightInd w:val="0"/>
        <w:spacing w:line="360" w:lineRule="auto"/>
        <w:ind w:firstLine="709"/>
        <w:jc w:val="both"/>
        <w:rPr>
          <w:rFonts w:ascii="Batang" w:eastAsia="Batang" w:hAnsi="Batang"/>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C971AA" w:rsidRPr="00C74F53" w:rsidTr="00DF0617">
        <w:tc>
          <w:tcPr>
            <w:tcW w:w="9344" w:type="dxa"/>
          </w:tcPr>
          <w:p w:rsidR="006D08E0" w:rsidRPr="00C74F53" w:rsidRDefault="006D08E0" w:rsidP="005D10E4">
            <w:pPr>
              <w:autoSpaceDE w:val="0"/>
              <w:autoSpaceDN w:val="0"/>
              <w:adjustRightInd w:val="0"/>
              <w:spacing w:line="300" w:lineRule="auto"/>
              <w:jc w:val="both"/>
              <w:rPr>
                <w:rFonts w:ascii="Batang" w:eastAsia="Batang" w:hAnsi="Batang" w:cs="Tahoma"/>
              </w:rPr>
            </w:pPr>
            <w:r w:rsidRPr="00C74F53">
              <w:rPr>
                <w:rFonts w:ascii="Batang" w:eastAsia="Batang" w:hAnsi="Batang" w:cs="Tahoma"/>
                <w:b/>
              </w:rPr>
              <w:t>Art. 5.-</w:t>
            </w:r>
            <w:r w:rsidRPr="00C74F53">
              <w:rPr>
                <w:rFonts w:ascii="Batang" w:eastAsia="Batang" w:hAnsi="Batang" w:cs="Tahoma"/>
              </w:rPr>
              <w:t xml:space="preserve"> </w:t>
            </w:r>
            <w:r w:rsidRPr="00C74F53">
              <w:rPr>
                <w:rFonts w:ascii="Batang" w:eastAsia="Batang" w:hAnsi="Batang"/>
              </w:rPr>
              <w:t xml:space="preserve">Reformase el Numeral 13.6.73 del Art. 13 de esta Ley, específicamente los Numerales 13.6.73.2 y 13.6.73.3 ACTIVIDADES DE INSTITUCIONES O EMPRESAS ESTATALES DE CARÁCTER AUTONOMO, </w:t>
            </w:r>
            <w:r w:rsidRPr="00C74F53">
              <w:rPr>
                <w:rFonts w:ascii="Batang" w:eastAsia="Batang" w:hAnsi="Batang" w:cs="Tahoma"/>
              </w:rPr>
              <w:t>de la siguiente manera:</w:t>
            </w:r>
          </w:p>
          <w:p w:rsidR="006D08E0" w:rsidRPr="00C74F53" w:rsidRDefault="006D08E0" w:rsidP="00DF0617">
            <w:pPr>
              <w:autoSpaceDE w:val="0"/>
              <w:autoSpaceDN w:val="0"/>
              <w:adjustRightInd w:val="0"/>
              <w:jc w:val="both"/>
              <w:rPr>
                <w:rFonts w:ascii="Batang" w:eastAsia="Batang" w:hAnsi="Batang" w:cs="Tahoma"/>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2"/>
              <w:gridCol w:w="6222"/>
              <w:gridCol w:w="1494"/>
            </w:tblGrid>
            <w:tr w:rsidR="00C74F53" w:rsidRPr="00C74F53" w:rsidTr="00DF0617">
              <w:tc>
                <w:tcPr>
                  <w:tcW w:w="1402" w:type="dxa"/>
                </w:tcPr>
                <w:p w:rsidR="006D08E0" w:rsidRPr="00C74F53" w:rsidRDefault="006D08E0" w:rsidP="00DF0617">
                  <w:pPr>
                    <w:jc w:val="both"/>
                    <w:rPr>
                      <w:rFonts w:ascii="Batang" w:eastAsia="Batang" w:hAnsi="Batang"/>
                    </w:rPr>
                  </w:pPr>
                  <w:r w:rsidRPr="00C74F53">
                    <w:rPr>
                      <w:rFonts w:ascii="Batang" w:eastAsia="Batang" w:hAnsi="Batang"/>
                      <w:b/>
                    </w:rPr>
                    <w:t xml:space="preserve">13.6.73 </w:t>
                  </w:r>
                </w:p>
              </w:tc>
              <w:tc>
                <w:tcPr>
                  <w:tcW w:w="6222" w:type="dxa"/>
                </w:tcPr>
                <w:p w:rsidR="006D08E0" w:rsidRPr="00C74F53" w:rsidRDefault="006D08E0" w:rsidP="00DF0617">
                  <w:pPr>
                    <w:rPr>
                      <w:rFonts w:ascii="Batang" w:eastAsia="Batang" w:hAnsi="Batang"/>
                      <w:b/>
                    </w:rPr>
                  </w:pPr>
                  <w:r w:rsidRPr="00C74F53">
                    <w:rPr>
                      <w:rFonts w:ascii="Batang" w:eastAsia="Batang" w:hAnsi="Batang"/>
                      <w:b/>
                    </w:rPr>
                    <w:t>ACTIVIDADES DE INSTITUCIONES O EMPRESAS ESTATALES DE CARÁCTER AUTÓNOMO.</w:t>
                  </w:r>
                </w:p>
              </w:tc>
              <w:tc>
                <w:tcPr>
                  <w:tcW w:w="1494" w:type="dxa"/>
                </w:tcPr>
                <w:p w:rsidR="006D08E0" w:rsidRPr="00C74F53" w:rsidRDefault="006D08E0" w:rsidP="00DF0617">
                  <w:pPr>
                    <w:jc w:val="center"/>
                    <w:rPr>
                      <w:rFonts w:ascii="Batang" w:eastAsia="Batang" w:hAnsi="Batang"/>
                      <w:b/>
                    </w:rPr>
                  </w:pPr>
                  <w:r w:rsidRPr="00C74F53">
                    <w:rPr>
                      <w:rFonts w:ascii="Batang" w:eastAsia="Batang" w:hAnsi="Batang"/>
                      <w:b/>
                    </w:rPr>
                    <w:t xml:space="preserve">Impuesto </w:t>
                  </w:r>
                </w:p>
              </w:tc>
            </w:tr>
            <w:tr w:rsidR="00C74F53" w:rsidRPr="00C74F53" w:rsidTr="00DF0617">
              <w:tc>
                <w:tcPr>
                  <w:tcW w:w="1402" w:type="dxa"/>
                </w:tcPr>
                <w:p w:rsidR="006D08E0" w:rsidRPr="00C74F53" w:rsidRDefault="006D08E0" w:rsidP="00DF0617">
                  <w:pPr>
                    <w:jc w:val="both"/>
                    <w:rPr>
                      <w:rFonts w:ascii="Batang" w:eastAsia="Batang" w:hAnsi="Batang"/>
                      <w:b/>
                    </w:rPr>
                  </w:pPr>
                  <w:r w:rsidRPr="00C74F53">
                    <w:rPr>
                      <w:rFonts w:ascii="Batang" w:eastAsia="Batang" w:hAnsi="Batang"/>
                      <w:b/>
                    </w:rPr>
                    <w:t>13.6.73.2</w:t>
                  </w:r>
                </w:p>
              </w:tc>
              <w:tc>
                <w:tcPr>
                  <w:tcW w:w="6222" w:type="dxa"/>
                </w:tcPr>
                <w:p w:rsidR="006D08E0" w:rsidRPr="00C74F53" w:rsidRDefault="006D08E0" w:rsidP="00DF0617">
                  <w:pPr>
                    <w:rPr>
                      <w:rFonts w:ascii="Batang" w:eastAsia="Batang" w:hAnsi="Batang"/>
                    </w:rPr>
                  </w:pPr>
                  <w:r w:rsidRPr="00C74F53">
                    <w:rPr>
                      <w:rFonts w:ascii="Batang" w:eastAsia="Batang" w:hAnsi="Batang"/>
                      <w:b/>
                    </w:rPr>
                    <w:t>PLANTAS PRODUCTORAS O GENERADORAS DE ENERGIA ELECTRICA</w:t>
                  </w:r>
                  <w:r w:rsidRPr="00C74F53">
                    <w:rPr>
                      <w:rFonts w:ascii="Batang" w:eastAsia="Batang" w:hAnsi="Batang"/>
                    </w:rPr>
                    <w:t>, cada una al mes.</w:t>
                  </w:r>
                </w:p>
                <w:p w:rsidR="006D08E0" w:rsidRPr="00C74F53" w:rsidRDefault="006D08E0" w:rsidP="00DF0617">
                  <w:pPr>
                    <w:rPr>
                      <w:rFonts w:ascii="Batang" w:eastAsia="Batang" w:hAnsi="Batang"/>
                    </w:rPr>
                  </w:pPr>
                </w:p>
                <w:p w:rsidR="006D08E0" w:rsidRPr="00C74F53" w:rsidRDefault="006D08E0" w:rsidP="00DF0617">
                  <w:pPr>
                    <w:jc w:val="both"/>
                    <w:rPr>
                      <w:rFonts w:ascii="Batang" w:eastAsia="Batang" w:hAnsi="Batang"/>
                    </w:rPr>
                  </w:pPr>
                  <w:r w:rsidRPr="00C74F53">
                    <w:rPr>
                      <w:rFonts w:ascii="Batang" w:eastAsia="Batang" w:hAnsi="Batang"/>
                    </w:rPr>
                    <w:t>Para los efectos de esta disposición se considera sujeto pasivo de la obligación tributaria a la Comisión Ejecutiva Hidroeléctrica del Río Lempa (CEL).</w:t>
                  </w:r>
                </w:p>
                <w:p w:rsidR="006D08E0" w:rsidRPr="00C74F53" w:rsidRDefault="006D08E0" w:rsidP="00DF0617">
                  <w:pPr>
                    <w:jc w:val="both"/>
                    <w:rPr>
                      <w:rFonts w:ascii="Batang" w:eastAsia="Batang" w:hAnsi="Batang"/>
                      <w:b/>
                    </w:rPr>
                  </w:pPr>
                </w:p>
              </w:tc>
              <w:tc>
                <w:tcPr>
                  <w:tcW w:w="1494" w:type="dxa"/>
                </w:tcPr>
                <w:p w:rsidR="006D08E0" w:rsidRPr="00C74F53" w:rsidRDefault="006D08E0" w:rsidP="00DF0617">
                  <w:pPr>
                    <w:jc w:val="center"/>
                    <w:rPr>
                      <w:rFonts w:ascii="Batang" w:eastAsia="Batang" w:hAnsi="Batang"/>
                    </w:rPr>
                  </w:pPr>
                </w:p>
                <w:p w:rsidR="006D08E0" w:rsidRPr="00C74F53" w:rsidRDefault="006D08E0" w:rsidP="00DF0617">
                  <w:pPr>
                    <w:jc w:val="center"/>
                    <w:rPr>
                      <w:rFonts w:ascii="Batang" w:eastAsia="Batang" w:hAnsi="Batang"/>
                    </w:rPr>
                  </w:pPr>
                  <w:r w:rsidRPr="00C74F53">
                    <w:rPr>
                      <w:rFonts w:ascii="Batang" w:eastAsia="Batang" w:hAnsi="Batang"/>
                    </w:rPr>
                    <w:t>$10,000.00</w:t>
                  </w:r>
                </w:p>
                <w:p w:rsidR="006D08E0" w:rsidRPr="00C74F53" w:rsidRDefault="006D08E0" w:rsidP="00DF0617">
                  <w:pPr>
                    <w:jc w:val="center"/>
                    <w:rPr>
                      <w:rFonts w:ascii="Batang" w:eastAsia="Batang" w:hAnsi="Batang"/>
                      <w:b/>
                    </w:rPr>
                  </w:pPr>
                </w:p>
              </w:tc>
            </w:tr>
            <w:tr w:rsidR="00C74F53" w:rsidRPr="00C74F53" w:rsidTr="00DF0617">
              <w:tc>
                <w:tcPr>
                  <w:tcW w:w="1402" w:type="dxa"/>
                </w:tcPr>
                <w:p w:rsidR="006D08E0" w:rsidRPr="00C74F53" w:rsidRDefault="006D08E0" w:rsidP="00DF0617">
                  <w:pPr>
                    <w:jc w:val="both"/>
                    <w:rPr>
                      <w:rFonts w:ascii="Batang" w:eastAsia="Batang" w:hAnsi="Batang"/>
                      <w:b/>
                    </w:rPr>
                  </w:pPr>
                  <w:r w:rsidRPr="00C74F53">
                    <w:rPr>
                      <w:rFonts w:ascii="Batang" w:eastAsia="Batang" w:hAnsi="Batang"/>
                      <w:b/>
                    </w:rPr>
                    <w:t>13.6.73.3</w:t>
                  </w:r>
                </w:p>
              </w:tc>
              <w:tc>
                <w:tcPr>
                  <w:tcW w:w="6222" w:type="dxa"/>
                </w:tcPr>
                <w:p w:rsidR="006D08E0" w:rsidRPr="00C74F53" w:rsidRDefault="006D08E0" w:rsidP="00DF0617">
                  <w:pPr>
                    <w:rPr>
                      <w:rFonts w:ascii="Batang" w:eastAsia="Batang" w:hAnsi="Batang"/>
                    </w:rPr>
                  </w:pPr>
                  <w:r w:rsidRPr="00C74F53">
                    <w:rPr>
                      <w:rFonts w:ascii="Batang" w:eastAsia="Batang" w:hAnsi="Batang"/>
                      <w:b/>
                    </w:rPr>
                    <w:t>DE SERVICIOS PORTUARIOS</w:t>
                  </w:r>
                  <w:r w:rsidRPr="00C74F53">
                    <w:rPr>
                      <w:rFonts w:ascii="Batang" w:eastAsia="Batang" w:hAnsi="Batang"/>
                    </w:rPr>
                    <w:t>, cada uno al mes.</w:t>
                  </w:r>
                </w:p>
                <w:p w:rsidR="006D08E0" w:rsidRPr="00C74F53" w:rsidRDefault="006D08E0" w:rsidP="00DF0617">
                  <w:pPr>
                    <w:jc w:val="both"/>
                    <w:rPr>
                      <w:rFonts w:ascii="Batang" w:eastAsia="Batang" w:hAnsi="Batang" w:cs="Tahoma"/>
                    </w:rPr>
                  </w:pPr>
                </w:p>
                <w:p w:rsidR="006D08E0" w:rsidRPr="00C74F53" w:rsidRDefault="006D08E0" w:rsidP="00DF0617">
                  <w:pPr>
                    <w:jc w:val="both"/>
                    <w:rPr>
                      <w:rFonts w:ascii="Batang" w:eastAsia="Batang" w:hAnsi="Batang"/>
                      <w:b/>
                    </w:rPr>
                  </w:pPr>
                  <w:r w:rsidRPr="00C74F53">
                    <w:rPr>
                      <w:rFonts w:ascii="Batang" w:eastAsia="Batang" w:hAnsi="Batang" w:cs="Tahoma"/>
                    </w:rPr>
                    <w:t xml:space="preserve">Para los efectos de aplicación del tributo, se gravan con un único impuesto municipal fijo mensual la totalidad de activos y de las actividades o servicios que presta la Comisión Ejecutiva Portuaria Autónoma (CEPA), a la que </w:t>
                  </w:r>
                  <w:r w:rsidRPr="00C74F53">
                    <w:rPr>
                      <w:rFonts w:ascii="Batang" w:eastAsia="Batang" w:hAnsi="Batang"/>
                    </w:rPr>
                    <w:t>se considera sujeto pasivo de la obligación tributaria.</w:t>
                  </w:r>
                </w:p>
              </w:tc>
              <w:tc>
                <w:tcPr>
                  <w:tcW w:w="1494" w:type="dxa"/>
                </w:tcPr>
                <w:p w:rsidR="006D08E0" w:rsidRPr="00C74F53" w:rsidRDefault="006D08E0" w:rsidP="00DF0617">
                  <w:pPr>
                    <w:jc w:val="center"/>
                    <w:rPr>
                      <w:rFonts w:ascii="Batang" w:eastAsia="Batang" w:hAnsi="Batang"/>
                    </w:rPr>
                  </w:pPr>
                  <w:r w:rsidRPr="00C74F53">
                    <w:rPr>
                      <w:rFonts w:ascii="Batang" w:eastAsia="Batang" w:hAnsi="Batang"/>
                    </w:rPr>
                    <w:t>$10,000.00</w:t>
                  </w:r>
                </w:p>
                <w:p w:rsidR="006D08E0" w:rsidRPr="00C74F53" w:rsidRDefault="006D08E0" w:rsidP="00DF0617">
                  <w:pPr>
                    <w:jc w:val="center"/>
                    <w:rPr>
                      <w:rFonts w:ascii="Batang" w:eastAsia="Batang" w:hAnsi="Batang"/>
                      <w:b/>
                    </w:rPr>
                  </w:pPr>
                </w:p>
              </w:tc>
            </w:tr>
          </w:tbl>
          <w:p w:rsidR="006D08E0" w:rsidRPr="00C74F53" w:rsidRDefault="006D08E0" w:rsidP="00DF0617">
            <w:pPr>
              <w:jc w:val="both"/>
              <w:rPr>
                <w:rFonts w:ascii="Batang" w:eastAsia="Batang" w:hAnsi="Batang"/>
                <w:b/>
              </w:rPr>
            </w:pPr>
          </w:p>
        </w:tc>
      </w:tr>
    </w:tbl>
    <w:p w:rsidR="006D08E0" w:rsidRPr="00C74F53" w:rsidRDefault="006D08E0" w:rsidP="006D08E0">
      <w:pPr>
        <w:ind w:firstLine="708"/>
        <w:jc w:val="both"/>
        <w:rPr>
          <w:rFonts w:ascii="Batang" w:eastAsia="Batang" w:hAnsi="Batang"/>
        </w:rPr>
      </w:pPr>
    </w:p>
    <w:p w:rsidR="006D08E0" w:rsidRPr="00C74F53" w:rsidRDefault="006D08E0" w:rsidP="006D08E0">
      <w:pPr>
        <w:autoSpaceDE w:val="0"/>
        <w:autoSpaceDN w:val="0"/>
        <w:adjustRightInd w:val="0"/>
        <w:spacing w:line="360" w:lineRule="auto"/>
        <w:jc w:val="both"/>
        <w:rPr>
          <w:rFonts w:ascii="Batang" w:eastAsia="Batang" w:hAnsi="Batang" w:cs="Tahoma"/>
        </w:rPr>
      </w:pPr>
      <w:r w:rsidRPr="00C74F53">
        <w:rPr>
          <w:rFonts w:ascii="Batang" w:eastAsia="Batang" w:hAnsi="Batang" w:cs="Tahoma"/>
          <w:b/>
        </w:rPr>
        <w:t>Art. 6.-</w:t>
      </w:r>
      <w:r w:rsidRPr="00C74F53">
        <w:rPr>
          <w:rFonts w:ascii="Batang" w:eastAsia="Batang" w:hAnsi="Batang" w:cs="Tahoma"/>
        </w:rPr>
        <w:t xml:space="preserve"> </w:t>
      </w:r>
      <w:r w:rsidRPr="00C74F53">
        <w:rPr>
          <w:rFonts w:ascii="Batang" w:eastAsia="Batang" w:hAnsi="Batang"/>
        </w:rPr>
        <w:t xml:space="preserve">Reformase el Numeral el Numeral 13.6 EXCEPCIONES ESPECÍFICAS del Art. 13, y se le adicionan los Numerales 13.6.78 y 13.6.78.1 </w:t>
      </w:r>
      <w:r w:rsidRPr="00C74F53">
        <w:rPr>
          <w:rFonts w:ascii="Batang" w:eastAsia="Batang" w:hAnsi="Batang" w:cs="Tahoma"/>
        </w:rPr>
        <w:t>de la siguiente manera:</w:t>
      </w:r>
    </w:p>
    <w:p w:rsidR="006D08E0" w:rsidRPr="00C74F53" w:rsidRDefault="006D08E0" w:rsidP="006D08E0">
      <w:pPr>
        <w:autoSpaceDE w:val="0"/>
        <w:autoSpaceDN w:val="0"/>
        <w:adjustRightInd w:val="0"/>
        <w:jc w:val="both"/>
        <w:rPr>
          <w:rFonts w:ascii="Batang" w:eastAsia="Batang" w:hAnsi="Batang" w:cs="Tahoma"/>
        </w:rPr>
      </w:pPr>
    </w:p>
    <w:p w:rsidR="006D08E0" w:rsidRPr="00C74F53" w:rsidRDefault="006D08E0" w:rsidP="006D08E0">
      <w:pPr>
        <w:spacing w:line="276" w:lineRule="auto"/>
        <w:jc w:val="both"/>
        <w:rPr>
          <w:rFonts w:ascii="Batang" w:eastAsia="Batang" w:hAnsi="Batang"/>
          <w:b/>
        </w:rPr>
      </w:pPr>
      <w:r w:rsidRPr="00C74F53">
        <w:rPr>
          <w:rFonts w:ascii="Batang" w:eastAsia="Batang" w:hAnsi="Batang"/>
          <w:b/>
        </w:rPr>
        <w:lastRenderedPageBreak/>
        <w:t>13.6.78         DETERMINACION DE IMPUESTOS ESPECIFICOS.</w:t>
      </w:r>
    </w:p>
    <w:p w:rsidR="006D08E0" w:rsidRPr="00C74F53" w:rsidRDefault="006D08E0" w:rsidP="006D08E0">
      <w:pPr>
        <w:spacing w:line="276" w:lineRule="auto"/>
        <w:jc w:val="both"/>
        <w:rPr>
          <w:rFonts w:ascii="Batang" w:eastAsia="Batang" w:hAnsi="Batang"/>
          <w:b/>
        </w:rPr>
      </w:pPr>
      <w:r w:rsidRPr="00C74F53">
        <w:rPr>
          <w:rFonts w:ascii="Batang" w:eastAsia="Batang" w:hAnsi="Batang"/>
          <w:b/>
        </w:rPr>
        <w:t>13.6.78.1      IMPUESTOS ESPECIFICOS.</w:t>
      </w:r>
    </w:p>
    <w:p w:rsidR="006D08E0" w:rsidRPr="00C74F53" w:rsidRDefault="006D08E0" w:rsidP="006D08E0">
      <w:pPr>
        <w:spacing w:line="276" w:lineRule="auto"/>
        <w:ind w:firstLine="708"/>
        <w:jc w:val="both"/>
        <w:rPr>
          <w:rFonts w:ascii="Batang" w:eastAsia="Batang" w:hAnsi="Batang"/>
        </w:rPr>
      </w:pPr>
    </w:p>
    <w:p w:rsidR="006D08E0" w:rsidRPr="00C74F53" w:rsidRDefault="006D08E0" w:rsidP="005D10E4">
      <w:pPr>
        <w:spacing w:line="300" w:lineRule="auto"/>
        <w:ind w:firstLine="708"/>
        <w:jc w:val="both"/>
        <w:rPr>
          <w:rFonts w:ascii="Batang" w:eastAsia="Batang" w:hAnsi="Batang"/>
        </w:rPr>
      </w:pPr>
      <w:r w:rsidRPr="00C74F53">
        <w:rPr>
          <w:rFonts w:ascii="Batang" w:eastAsia="Batang" w:hAnsi="Batang"/>
        </w:rPr>
        <w:t xml:space="preserve">Los contribuyentes que, dentro de su actividad económica, o que de manera independiente a ésta, tengan ubicados en el Municipio de Acajutla: Monopolo antena, torres o antenas eléctricas, repetidoras de telecomunicaciones, similares y conexos, pagarán anualmente y por cada uno tres mil Dólares de los Estados Unidos de América ($3,000.00). </w:t>
      </w:r>
    </w:p>
    <w:p w:rsidR="006D08E0" w:rsidRPr="00C74F53" w:rsidRDefault="006D08E0" w:rsidP="005D10E4">
      <w:pPr>
        <w:spacing w:line="300" w:lineRule="auto"/>
        <w:jc w:val="both"/>
        <w:rPr>
          <w:rFonts w:ascii="Batang" w:eastAsia="Batang" w:hAnsi="Batang"/>
        </w:rPr>
      </w:pPr>
    </w:p>
    <w:p w:rsidR="006D08E0" w:rsidRPr="00C74F53" w:rsidRDefault="006D08E0" w:rsidP="005D10E4">
      <w:pPr>
        <w:spacing w:line="300" w:lineRule="auto"/>
        <w:ind w:firstLine="708"/>
        <w:jc w:val="both"/>
        <w:rPr>
          <w:rFonts w:ascii="Batang" w:eastAsia="Batang" w:hAnsi="Batang"/>
        </w:rPr>
      </w:pPr>
      <w:r w:rsidRPr="00C74F53">
        <w:rPr>
          <w:rFonts w:ascii="Batang" w:eastAsia="Batang" w:hAnsi="Batang"/>
        </w:rPr>
        <w:t xml:space="preserve">En este caso los contribuyentes deberán de presentar el informe del número y ubicación de cada una de éstas estructuras, que posee instaladas en el Municipio de Acajutla al cierre del año anterior, para que sea la Administración Tributaria Municipal la que haga la determinación del impuesto anual a pagar. </w:t>
      </w:r>
    </w:p>
    <w:p w:rsidR="006D08E0" w:rsidRPr="00C74F53" w:rsidRDefault="006D08E0" w:rsidP="005D10E4">
      <w:pPr>
        <w:spacing w:line="300" w:lineRule="auto"/>
        <w:jc w:val="both"/>
        <w:rPr>
          <w:rFonts w:ascii="Batang" w:eastAsia="Batang" w:hAnsi="Batang"/>
        </w:rPr>
      </w:pPr>
    </w:p>
    <w:p w:rsidR="006D08E0" w:rsidRPr="00C74F53" w:rsidRDefault="006D08E0" w:rsidP="005D10E4">
      <w:pPr>
        <w:spacing w:line="300" w:lineRule="auto"/>
        <w:ind w:firstLine="708"/>
        <w:jc w:val="both"/>
        <w:rPr>
          <w:rFonts w:ascii="Batang" w:eastAsia="Batang" w:hAnsi="Batang"/>
        </w:rPr>
      </w:pPr>
      <w:r w:rsidRPr="00C74F53">
        <w:rPr>
          <w:rFonts w:ascii="Batang" w:eastAsia="Batang" w:hAnsi="Batang"/>
        </w:rPr>
        <w:t>En caso de que se trate del primer pago a realizarse los contribuyentes deberán presentar el inventario inicial del número y ubicación de los monopolos antena, torres o antenas eléctricas, repetidoras de telecomunicaciones, similares y conexas de su propiedad y cualquier otra documentación que sea requerida por la Administración Tributaria Municipal de Acajutla.</w:t>
      </w:r>
    </w:p>
    <w:p w:rsidR="006D08E0" w:rsidRPr="00C74F53" w:rsidRDefault="006D08E0" w:rsidP="005D10E4">
      <w:pPr>
        <w:spacing w:line="300" w:lineRule="auto"/>
        <w:ind w:firstLine="708"/>
        <w:jc w:val="both"/>
        <w:rPr>
          <w:rFonts w:ascii="Batang" w:eastAsia="Batang" w:hAnsi="Batang"/>
        </w:rPr>
      </w:pPr>
    </w:p>
    <w:p w:rsidR="006D08E0" w:rsidRPr="00C74F53" w:rsidRDefault="006D08E0" w:rsidP="005D10E4">
      <w:pPr>
        <w:autoSpaceDE w:val="0"/>
        <w:autoSpaceDN w:val="0"/>
        <w:adjustRightInd w:val="0"/>
        <w:spacing w:line="300" w:lineRule="auto"/>
        <w:jc w:val="both"/>
        <w:rPr>
          <w:rFonts w:ascii="Batang" w:eastAsia="Batang" w:hAnsi="Batang" w:cs="Tahoma"/>
        </w:rPr>
      </w:pPr>
      <w:r w:rsidRPr="00C74F53">
        <w:rPr>
          <w:rFonts w:ascii="Batang" w:eastAsia="Batang" w:hAnsi="Batang" w:cs="Tahoma"/>
          <w:b/>
        </w:rPr>
        <w:t>Art. 7.-</w:t>
      </w:r>
      <w:r w:rsidRPr="00C74F53">
        <w:rPr>
          <w:rFonts w:ascii="Batang" w:eastAsia="Batang" w:hAnsi="Batang" w:cs="Tahoma"/>
        </w:rPr>
        <w:t xml:space="preserve"> Incorporase al </w:t>
      </w:r>
      <w:r w:rsidRPr="00C74F53">
        <w:rPr>
          <w:rFonts w:ascii="Batang" w:eastAsia="Batang" w:hAnsi="Batang"/>
        </w:rPr>
        <w:t xml:space="preserve">Art. 17 el inciso tercero, </w:t>
      </w:r>
      <w:r w:rsidRPr="00C74F53">
        <w:rPr>
          <w:rFonts w:ascii="Batang" w:eastAsia="Batang" w:hAnsi="Batang" w:cs="Tahoma"/>
        </w:rPr>
        <w:t>de la siguiente manera:</w:t>
      </w:r>
    </w:p>
    <w:p w:rsidR="006D08E0" w:rsidRPr="00C74F53" w:rsidRDefault="006D08E0" w:rsidP="005D10E4">
      <w:pPr>
        <w:spacing w:line="300" w:lineRule="auto"/>
        <w:jc w:val="both"/>
        <w:rPr>
          <w:rFonts w:ascii="Batang" w:eastAsia="Batang" w:hAnsi="Batang"/>
        </w:rPr>
      </w:pPr>
    </w:p>
    <w:p w:rsidR="006D08E0" w:rsidRPr="00C74F53" w:rsidRDefault="006D08E0" w:rsidP="005D10E4">
      <w:pPr>
        <w:spacing w:line="300" w:lineRule="auto"/>
        <w:ind w:firstLine="708"/>
        <w:jc w:val="both"/>
        <w:rPr>
          <w:rFonts w:ascii="Batang" w:eastAsia="Batang" w:hAnsi="Batang"/>
        </w:rPr>
      </w:pPr>
      <w:r w:rsidRPr="00C74F53">
        <w:rPr>
          <w:rFonts w:ascii="Batang" w:eastAsia="Batang" w:hAnsi="Batang"/>
        </w:rPr>
        <w:t>En el Registro de la Propiedad Raíz e Hipotecas no se inscribirá ningún instrumento o documento en el que aparezca transferencia o gravamen sobre inmueble o inmuebles, a cualquier título que fuere, si no se presenta al Registrador respectivo la constancia de solvencia de impuestos municipales sobre el bien o bienes raíces objeto del traspaso o gravamen.</w:t>
      </w:r>
    </w:p>
    <w:p w:rsidR="006D08E0" w:rsidRPr="00C74F53" w:rsidRDefault="006D08E0" w:rsidP="005D10E4">
      <w:pPr>
        <w:spacing w:line="300" w:lineRule="auto"/>
        <w:jc w:val="both"/>
        <w:rPr>
          <w:rFonts w:ascii="Batang" w:eastAsia="Batang" w:hAnsi="Batang"/>
        </w:rPr>
      </w:pPr>
    </w:p>
    <w:p w:rsidR="006D08E0" w:rsidRPr="00C74F53" w:rsidRDefault="006D08E0" w:rsidP="005D10E4">
      <w:pPr>
        <w:autoSpaceDE w:val="0"/>
        <w:autoSpaceDN w:val="0"/>
        <w:adjustRightInd w:val="0"/>
        <w:spacing w:line="300" w:lineRule="auto"/>
        <w:jc w:val="both"/>
        <w:rPr>
          <w:rFonts w:ascii="Batang" w:eastAsia="Batang" w:hAnsi="Batang" w:cs="Tahoma"/>
        </w:rPr>
      </w:pPr>
      <w:r w:rsidRPr="00C74F53">
        <w:rPr>
          <w:rFonts w:ascii="Batang" w:eastAsia="Batang" w:hAnsi="Batang" w:cs="Tahoma"/>
          <w:b/>
        </w:rPr>
        <w:t>Art. 8.-</w:t>
      </w:r>
      <w:r w:rsidRPr="00C74F53">
        <w:rPr>
          <w:rFonts w:ascii="Batang" w:eastAsia="Batang" w:hAnsi="Batang" w:cs="Tahoma"/>
        </w:rPr>
        <w:t xml:space="preserve"> Incorporase al </w:t>
      </w:r>
      <w:r w:rsidRPr="00C74F53">
        <w:rPr>
          <w:rFonts w:ascii="Batang" w:eastAsia="Batang" w:hAnsi="Batang"/>
        </w:rPr>
        <w:t xml:space="preserve">Art. 19 el inciso segundo, </w:t>
      </w:r>
      <w:r w:rsidRPr="00C74F53">
        <w:rPr>
          <w:rFonts w:ascii="Batang" w:eastAsia="Batang" w:hAnsi="Batang" w:cs="Tahoma"/>
        </w:rPr>
        <w:t>de la siguiente manera:</w:t>
      </w:r>
    </w:p>
    <w:p w:rsidR="006D08E0" w:rsidRPr="00C74F53" w:rsidRDefault="006D08E0" w:rsidP="005D10E4">
      <w:pPr>
        <w:spacing w:line="300" w:lineRule="auto"/>
        <w:jc w:val="both"/>
        <w:rPr>
          <w:rFonts w:ascii="Batang" w:eastAsia="Batang" w:hAnsi="Batang"/>
        </w:rPr>
      </w:pPr>
    </w:p>
    <w:p w:rsidR="006D08E0" w:rsidRPr="00C74F53" w:rsidRDefault="006D08E0" w:rsidP="005D10E4">
      <w:pPr>
        <w:spacing w:line="300" w:lineRule="auto"/>
        <w:jc w:val="both"/>
        <w:rPr>
          <w:rFonts w:ascii="Batang" w:eastAsia="Batang" w:hAnsi="Batang"/>
        </w:rPr>
      </w:pPr>
      <w:r w:rsidRPr="00C74F53">
        <w:rPr>
          <w:rFonts w:ascii="Batang" w:eastAsia="Batang" w:hAnsi="Batang"/>
        </w:rPr>
        <w:t xml:space="preserve">Tampoco se inscribirán en los Registros de Comercio las escrituras en que se constituya sociedad mercantil, o en que se modifiquen dichas escrituras o en que se disuelva la sociedad, sin que se les presente a los Registradores de Comercio, la </w:t>
      </w:r>
      <w:r w:rsidRPr="00C74F53">
        <w:rPr>
          <w:rFonts w:ascii="Batang" w:eastAsia="Batang" w:hAnsi="Batang"/>
        </w:rPr>
        <w:lastRenderedPageBreak/>
        <w:t xml:space="preserve">constancia de solvencia de impuestos municipales de los socios o de la sociedad, según el caso. </w:t>
      </w:r>
    </w:p>
    <w:p w:rsidR="006D08E0" w:rsidRPr="00C74F53" w:rsidRDefault="006D08E0" w:rsidP="005D10E4">
      <w:pPr>
        <w:autoSpaceDE w:val="0"/>
        <w:autoSpaceDN w:val="0"/>
        <w:adjustRightInd w:val="0"/>
        <w:spacing w:line="300" w:lineRule="auto"/>
        <w:jc w:val="both"/>
        <w:rPr>
          <w:rFonts w:ascii="Batang" w:eastAsia="Batang" w:hAnsi="Batang" w:cs="Tahoma"/>
          <w:b/>
        </w:rPr>
      </w:pPr>
    </w:p>
    <w:p w:rsidR="006D08E0" w:rsidRPr="00C74F53" w:rsidRDefault="006D08E0" w:rsidP="005D10E4">
      <w:pPr>
        <w:autoSpaceDE w:val="0"/>
        <w:autoSpaceDN w:val="0"/>
        <w:adjustRightInd w:val="0"/>
        <w:spacing w:line="300" w:lineRule="auto"/>
        <w:jc w:val="both"/>
        <w:rPr>
          <w:rFonts w:ascii="Batang" w:eastAsia="Batang" w:hAnsi="Batang" w:cs="Tahoma"/>
        </w:rPr>
      </w:pPr>
      <w:r w:rsidRPr="00C74F53">
        <w:rPr>
          <w:rFonts w:ascii="Batang" w:eastAsia="Batang" w:hAnsi="Batang" w:cs="Tahoma"/>
          <w:b/>
        </w:rPr>
        <w:t>Art. 9.-</w:t>
      </w:r>
      <w:r w:rsidRPr="00C74F53">
        <w:rPr>
          <w:rFonts w:ascii="Batang" w:eastAsia="Batang" w:hAnsi="Batang" w:cs="Tahoma"/>
        </w:rPr>
        <w:t xml:space="preserve"> Incorporase al </w:t>
      </w:r>
      <w:r w:rsidRPr="00C74F53">
        <w:rPr>
          <w:rFonts w:ascii="Batang" w:eastAsia="Batang" w:hAnsi="Batang"/>
        </w:rPr>
        <w:t xml:space="preserve">Art. 22 el inciso cuarto, o inciso último, </w:t>
      </w:r>
      <w:r w:rsidRPr="00C74F53">
        <w:rPr>
          <w:rFonts w:ascii="Batang" w:eastAsia="Batang" w:hAnsi="Batang" w:cs="Tahoma"/>
        </w:rPr>
        <w:t>de la siguiente manera:</w:t>
      </w:r>
    </w:p>
    <w:p w:rsidR="006D08E0" w:rsidRPr="00C74F53" w:rsidRDefault="006D08E0" w:rsidP="005D10E4">
      <w:pPr>
        <w:spacing w:line="300" w:lineRule="auto"/>
        <w:jc w:val="both"/>
        <w:rPr>
          <w:rFonts w:ascii="Batang" w:eastAsia="Batang" w:hAnsi="Batang"/>
        </w:rPr>
      </w:pPr>
    </w:p>
    <w:p w:rsidR="006D08E0" w:rsidRPr="00C74F53" w:rsidRDefault="006D08E0" w:rsidP="005D10E4">
      <w:pPr>
        <w:spacing w:line="300" w:lineRule="auto"/>
        <w:jc w:val="both"/>
        <w:rPr>
          <w:rFonts w:ascii="Batang" w:eastAsia="Batang" w:hAnsi="Batang"/>
        </w:rPr>
      </w:pPr>
      <w:r w:rsidRPr="00C74F53">
        <w:rPr>
          <w:rFonts w:ascii="Batang" w:eastAsia="Batang" w:hAnsi="Batang"/>
        </w:rPr>
        <w:t xml:space="preserve">Debe entenderse que, independientemente de las deducciones  específicas que los sujetos pasivos del tributo puedan realizar a su favor, la base imponible del impuesto excluye el pasivo de los  contribuyentes  reflejado  en sus balances contables,  conforme  al  principio de capacidad económica. </w:t>
      </w:r>
    </w:p>
    <w:p w:rsidR="006D08E0" w:rsidRPr="00C74F53" w:rsidRDefault="006D08E0" w:rsidP="005D10E4">
      <w:pPr>
        <w:spacing w:line="300" w:lineRule="auto"/>
        <w:jc w:val="both"/>
        <w:rPr>
          <w:rFonts w:ascii="Batang" w:eastAsia="Batang" w:hAnsi="Batang"/>
        </w:rPr>
      </w:pPr>
    </w:p>
    <w:p w:rsidR="006D08E0" w:rsidRPr="00C74F53" w:rsidRDefault="006D08E0" w:rsidP="005D10E4">
      <w:pPr>
        <w:spacing w:line="300" w:lineRule="auto"/>
        <w:jc w:val="both"/>
        <w:rPr>
          <w:rFonts w:ascii="Batang" w:eastAsia="Batang" w:hAnsi="Batang"/>
        </w:rPr>
      </w:pPr>
      <w:r w:rsidRPr="00C74F53">
        <w:rPr>
          <w:rFonts w:ascii="Batang" w:eastAsia="Batang" w:hAnsi="Batang"/>
          <w:b/>
        </w:rPr>
        <w:t>Art. 10.-</w:t>
      </w:r>
      <w:r w:rsidRPr="00C74F53">
        <w:rPr>
          <w:rFonts w:ascii="Batang" w:eastAsia="Batang" w:hAnsi="Batang"/>
        </w:rPr>
        <w:t xml:space="preserve"> El presente Decreto entrará en vigencia ocho días después de su publicación en el Diario Oficial.</w:t>
      </w:r>
    </w:p>
    <w:p w:rsidR="006D08E0" w:rsidRPr="00C74F53" w:rsidRDefault="006D08E0" w:rsidP="005D10E4">
      <w:pPr>
        <w:spacing w:line="300" w:lineRule="auto"/>
        <w:jc w:val="both"/>
        <w:rPr>
          <w:rFonts w:ascii="Batang" w:eastAsia="Batang" w:hAnsi="Batang"/>
          <w:b/>
        </w:rPr>
      </w:pPr>
    </w:p>
    <w:p w:rsidR="006D08E0" w:rsidRPr="00C74F53" w:rsidRDefault="006D08E0" w:rsidP="005D10E4">
      <w:pPr>
        <w:spacing w:line="300" w:lineRule="auto"/>
        <w:jc w:val="both"/>
        <w:rPr>
          <w:rFonts w:ascii="Batang" w:eastAsia="Batang" w:hAnsi="Batang"/>
        </w:rPr>
      </w:pPr>
      <w:r w:rsidRPr="00C74F53">
        <w:rPr>
          <w:rFonts w:ascii="Batang" w:eastAsia="Batang" w:hAnsi="Batang"/>
          <w:b/>
        </w:rPr>
        <w:t>DADO EN EL SALÓN AZUL DEL PALACIO LEGISLATIVO:</w:t>
      </w:r>
      <w:r w:rsidRPr="00C74F53">
        <w:rPr>
          <w:rFonts w:ascii="Batang" w:eastAsia="Batang" w:hAnsi="Batang"/>
        </w:rPr>
        <w:t xml:space="preserve"> San Salvador, a los ---- días del mes de ---- del año dos mil diecinueve</w:t>
      </w:r>
      <w:r w:rsidR="00C971AA" w:rsidRPr="00C74F53">
        <w:rPr>
          <w:rFonts w:ascii="Batang" w:eastAsia="Batang" w:hAnsi="Batang"/>
        </w:rPr>
        <w:t>”</w:t>
      </w:r>
      <w:r w:rsidRPr="00C74F53">
        <w:rPr>
          <w:rFonts w:ascii="Batang" w:eastAsia="Batang" w:hAnsi="Batang"/>
        </w:rPr>
        <w:t>.</w:t>
      </w:r>
      <w:r w:rsidR="00C971AA" w:rsidRPr="00C74F53">
        <w:rPr>
          <w:rFonts w:ascii="Batang" w:eastAsia="Batang" w:hAnsi="Batang"/>
        </w:rPr>
        <w:t>--------------------------</w:t>
      </w:r>
    </w:p>
    <w:p w:rsidR="00232EE3" w:rsidRPr="00C74F53" w:rsidRDefault="00232EE3" w:rsidP="005D10E4">
      <w:pPr>
        <w:shd w:val="clear" w:color="auto" w:fill="FFFFFF" w:themeFill="background1"/>
        <w:spacing w:line="300" w:lineRule="auto"/>
        <w:jc w:val="both"/>
        <w:rPr>
          <w:rFonts w:ascii="Batang" w:eastAsia="Batang" w:hAnsi="Batang"/>
          <w:b/>
          <w:noProof/>
          <w:lang w:eastAsia="es-ES"/>
        </w:rPr>
      </w:pPr>
    </w:p>
    <w:p w:rsidR="009A389A" w:rsidRDefault="009A389A" w:rsidP="005D10E4">
      <w:pPr>
        <w:shd w:val="clear" w:color="auto" w:fill="FFFFFF" w:themeFill="background1"/>
        <w:spacing w:line="300" w:lineRule="auto"/>
        <w:jc w:val="both"/>
        <w:rPr>
          <w:rFonts w:ascii="Batang" w:eastAsia="Batang" w:hAnsi="Batang" w:cs="Arial"/>
        </w:rPr>
      </w:pPr>
      <w:r w:rsidRPr="00C74F53">
        <w:rPr>
          <w:rFonts w:ascii="Batang" w:eastAsia="Batang" w:hAnsi="Batang"/>
          <w:b/>
          <w:noProof/>
          <w:lang w:eastAsia="es-ES"/>
        </w:rPr>
        <w:t xml:space="preserve">ACUERDO NÚMERO </w:t>
      </w:r>
      <w:r w:rsidR="00B81D93" w:rsidRPr="00C74F53">
        <w:rPr>
          <w:rFonts w:ascii="Batang" w:eastAsia="Batang" w:hAnsi="Batang"/>
          <w:b/>
          <w:noProof/>
          <w:lang w:eastAsia="es-ES"/>
        </w:rPr>
        <w:t>DOS</w:t>
      </w:r>
      <w:r w:rsidRPr="00C74F53">
        <w:rPr>
          <w:rFonts w:ascii="Batang" w:eastAsia="Batang" w:hAnsi="Batang"/>
          <w:b/>
          <w:noProof/>
          <w:lang w:eastAsia="es-ES"/>
        </w:rPr>
        <w:t>.-</w:t>
      </w:r>
      <w:r w:rsidRPr="00C74F53">
        <w:rPr>
          <w:rFonts w:ascii="Batang" w:eastAsia="Batang" w:hAnsi="Batang"/>
          <w:noProof/>
          <w:lang w:eastAsia="es-ES"/>
        </w:rPr>
        <w:t xml:space="preserve"> El Concejo Municipal de Acajutla, Departamento de Sonsonate, en uso de las facultades que le confieren </w:t>
      </w:r>
      <w:r w:rsidRPr="00C74F53">
        <w:rPr>
          <w:rFonts w:ascii="Batang" w:eastAsia="Batang" w:hAnsi="Batang" w:cs="Arial"/>
        </w:rPr>
        <w:t xml:space="preserve">el Código Municipal, </w:t>
      </w:r>
      <w:r w:rsidRPr="00C74F53">
        <w:rPr>
          <w:rFonts w:ascii="Batang" w:eastAsia="Batang" w:hAnsi="Batang" w:cs="Arial"/>
          <w:b/>
        </w:rPr>
        <w:t>por unanimidad ACUERDA:</w:t>
      </w:r>
      <w:r w:rsidRPr="00C74F53">
        <w:rPr>
          <w:rFonts w:ascii="Batang" w:eastAsia="Batang" w:hAnsi="Batang" w:cs="Arial"/>
        </w:rPr>
        <w:t xml:space="preserve"> </w:t>
      </w:r>
      <w:r w:rsidRPr="00C74F53">
        <w:rPr>
          <w:rFonts w:ascii="Batang" w:eastAsia="Batang" w:hAnsi="Batang" w:cs="Arial" w:hint="eastAsia"/>
        </w:rPr>
        <w:t xml:space="preserve">Facultar a la Tesorería Municipal para que erogue de los recursos “Fondos propios” y “FODES 25%”, para sufragar la </w:t>
      </w:r>
      <w:r w:rsidRPr="00C74F53">
        <w:rPr>
          <w:rFonts w:ascii="Batang" w:eastAsia="Batang" w:hAnsi="Batang" w:cs="Arial"/>
          <w:b/>
        </w:rPr>
        <w:t>adquisición</w:t>
      </w:r>
      <w:r w:rsidRPr="00C74F53">
        <w:rPr>
          <w:rFonts w:ascii="Batang" w:eastAsia="Batang" w:hAnsi="Batang" w:cs="Arial" w:hint="eastAsia"/>
          <w:b/>
        </w:rPr>
        <w:t xml:space="preserve"> de bienes y servicios</w:t>
      </w:r>
      <w:r w:rsidRPr="00C74F53">
        <w:rPr>
          <w:rFonts w:ascii="Batang" w:eastAsia="Batang" w:hAnsi="Batang" w:cs="Arial" w:hint="eastAsia"/>
        </w:rPr>
        <w:t xml:space="preserve"> en general</w:t>
      </w:r>
      <w:r w:rsidRPr="00C74F53">
        <w:rPr>
          <w:rFonts w:ascii="Batang" w:eastAsia="Batang" w:hAnsi="Batang" w:cs="Arial"/>
        </w:rPr>
        <w:t xml:space="preserve"> durante el mes de </w:t>
      </w:r>
      <w:r w:rsidRPr="00C74F53">
        <w:rPr>
          <w:rFonts w:ascii="Batang" w:eastAsia="Batang" w:hAnsi="Batang" w:cs="Arial"/>
          <w:b/>
        </w:rPr>
        <w:t>Agosto de 2019</w:t>
      </w:r>
      <w:r w:rsidRPr="00C74F53">
        <w:rPr>
          <w:rFonts w:ascii="Batang" w:eastAsia="Batang" w:hAnsi="Batang" w:cs="Arial"/>
        </w:rPr>
        <w:t>, y gastos pendientes de pago</w:t>
      </w:r>
      <w:r w:rsidRPr="00C74F53">
        <w:rPr>
          <w:rFonts w:ascii="Batang" w:eastAsia="Batang" w:hAnsi="Batang" w:cs="Arial" w:hint="eastAsia"/>
        </w:rPr>
        <w:t>.</w:t>
      </w:r>
    </w:p>
    <w:tbl>
      <w:tblPr>
        <w:tblW w:w="9678" w:type="dxa"/>
        <w:tblCellMar>
          <w:left w:w="70" w:type="dxa"/>
          <w:right w:w="70" w:type="dxa"/>
        </w:tblCellMar>
        <w:tblLook w:val="04A0" w:firstRow="1" w:lastRow="0" w:firstColumn="1" w:lastColumn="0" w:noHBand="0" w:noVBand="1"/>
      </w:tblPr>
      <w:tblGrid>
        <w:gridCol w:w="797"/>
        <w:gridCol w:w="5719"/>
        <w:gridCol w:w="1559"/>
        <w:gridCol w:w="1603"/>
      </w:tblGrid>
      <w:tr w:rsidR="00C74F53" w:rsidRPr="005D10E4" w:rsidTr="00DF0617">
        <w:trPr>
          <w:trHeight w:val="285"/>
        </w:trPr>
        <w:tc>
          <w:tcPr>
            <w:tcW w:w="79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9A389A" w:rsidRPr="005D10E4" w:rsidRDefault="009A389A" w:rsidP="00DF0617">
            <w:pPr>
              <w:widowControl/>
              <w:suppressAutoHyphens w:val="0"/>
              <w:jc w:val="center"/>
              <w:rPr>
                <w:rFonts w:ascii="Batang" w:eastAsia="Batang" w:hAnsi="Batang" w:cs="Times New Roman"/>
                <w:b/>
                <w:kern w:val="0"/>
                <w:sz w:val="20"/>
                <w:szCs w:val="20"/>
                <w:lang w:val="es-SV" w:eastAsia="es-SV" w:bidi="ar-SA"/>
              </w:rPr>
            </w:pPr>
            <w:r w:rsidRPr="005D10E4">
              <w:rPr>
                <w:rFonts w:ascii="Batang" w:eastAsia="Batang" w:hAnsi="Batang" w:cs="Times New Roman"/>
                <w:b/>
                <w:kern w:val="0"/>
                <w:sz w:val="20"/>
                <w:szCs w:val="20"/>
                <w:lang w:val="es-SV" w:eastAsia="es-SV" w:bidi="ar-SA"/>
              </w:rPr>
              <w:t>Cifra</w:t>
            </w:r>
          </w:p>
        </w:tc>
        <w:tc>
          <w:tcPr>
            <w:tcW w:w="5719" w:type="dxa"/>
            <w:tcBorders>
              <w:top w:val="single" w:sz="4" w:space="0" w:color="auto"/>
              <w:left w:val="nil"/>
              <w:bottom w:val="single" w:sz="4" w:space="0" w:color="auto"/>
              <w:right w:val="single" w:sz="4" w:space="0" w:color="auto"/>
            </w:tcBorders>
            <w:shd w:val="clear" w:color="000000" w:fill="D9D9D9"/>
            <w:noWrap/>
            <w:vAlign w:val="center"/>
            <w:hideMark/>
          </w:tcPr>
          <w:p w:rsidR="009A389A" w:rsidRPr="005D10E4" w:rsidRDefault="009A389A" w:rsidP="00DF0617">
            <w:pPr>
              <w:widowControl/>
              <w:suppressAutoHyphens w:val="0"/>
              <w:jc w:val="center"/>
              <w:rPr>
                <w:rFonts w:ascii="Batang" w:eastAsia="Batang" w:hAnsi="Batang" w:cs="Times New Roman"/>
                <w:b/>
                <w:kern w:val="0"/>
                <w:sz w:val="20"/>
                <w:szCs w:val="20"/>
                <w:lang w:val="es-SV" w:eastAsia="es-SV" w:bidi="ar-SA"/>
              </w:rPr>
            </w:pPr>
            <w:r w:rsidRPr="005D10E4">
              <w:rPr>
                <w:rFonts w:ascii="Batang" w:eastAsia="Batang" w:hAnsi="Batang" w:cs="Times New Roman"/>
                <w:b/>
                <w:kern w:val="0"/>
                <w:sz w:val="20"/>
                <w:szCs w:val="20"/>
                <w:lang w:val="es-SV" w:eastAsia="es-SV" w:bidi="ar-SA"/>
              </w:rPr>
              <w:t>DESCRIPCION</w:t>
            </w:r>
          </w:p>
        </w:tc>
        <w:tc>
          <w:tcPr>
            <w:tcW w:w="1559" w:type="dxa"/>
            <w:tcBorders>
              <w:top w:val="single" w:sz="4" w:space="0" w:color="auto"/>
              <w:left w:val="nil"/>
              <w:bottom w:val="single" w:sz="4" w:space="0" w:color="auto"/>
              <w:right w:val="single" w:sz="4" w:space="0" w:color="auto"/>
            </w:tcBorders>
            <w:shd w:val="clear" w:color="000000" w:fill="D9D9D9"/>
            <w:noWrap/>
            <w:vAlign w:val="center"/>
            <w:hideMark/>
          </w:tcPr>
          <w:p w:rsidR="009A389A" w:rsidRPr="005D10E4" w:rsidRDefault="009A389A" w:rsidP="00DF0617">
            <w:pPr>
              <w:widowControl/>
              <w:suppressAutoHyphens w:val="0"/>
              <w:jc w:val="center"/>
              <w:rPr>
                <w:rFonts w:ascii="Batang" w:eastAsia="Batang" w:hAnsi="Batang" w:cs="Times New Roman"/>
                <w:b/>
                <w:kern w:val="0"/>
                <w:sz w:val="20"/>
                <w:szCs w:val="20"/>
                <w:lang w:val="es-SV" w:eastAsia="es-SV" w:bidi="ar-SA"/>
              </w:rPr>
            </w:pPr>
            <w:r w:rsidRPr="005D10E4">
              <w:rPr>
                <w:rFonts w:ascii="Batang" w:eastAsia="Batang" w:hAnsi="Batang" w:cs="Times New Roman"/>
                <w:b/>
                <w:kern w:val="0"/>
                <w:sz w:val="20"/>
                <w:szCs w:val="20"/>
                <w:lang w:val="es-SV" w:eastAsia="es-SV" w:bidi="ar-SA"/>
              </w:rPr>
              <w:t>Fondos Propios</w:t>
            </w:r>
          </w:p>
        </w:tc>
        <w:tc>
          <w:tcPr>
            <w:tcW w:w="1603" w:type="dxa"/>
            <w:tcBorders>
              <w:top w:val="single" w:sz="4" w:space="0" w:color="auto"/>
              <w:left w:val="nil"/>
              <w:bottom w:val="single" w:sz="4" w:space="0" w:color="auto"/>
              <w:right w:val="single" w:sz="4" w:space="0" w:color="auto"/>
            </w:tcBorders>
            <w:shd w:val="clear" w:color="000000" w:fill="D9D9D9"/>
            <w:noWrap/>
            <w:vAlign w:val="bottom"/>
            <w:hideMark/>
          </w:tcPr>
          <w:p w:rsidR="009A389A" w:rsidRPr="005D10E4" w:rsidRDefault="009A389A" w:rsidP="00DF0617">
            <w:pPr>
              <w:widowControl/>
              <w:suppressAutoHyphens w:val="0"/>
              <w:jc w:val="center"/>
              <w:rPr>
                <w:rFonts w:ascii="Batang" w:eastAsia="Batang" w:hAnsi="Batang" w:cs="Times New Roman"/>
                <w:b/>
                <w:kern w:val="0"/>
                <w:sz w:val="20"/>
                <w:szCs w:val="20"/>
                <w:lang w:val="es-SV" w:eastAsia="es-SV" w:bidi="ar-SA"/>
              </w:rPr>
            </w:pPr>
            <w:r w:rsidRPr="005D10E4">
              <w:rPr>
                <w:rFonts w:ascii="Batang" w:eastAsia="Batang" w:hAnsi="Batang" w:cs="Times New Roman"/>
                <w:b/>
                <w:kern w:val="0"/>
                <w:sz w:val="20"/>
                <w:szCs w:val="20"/>
                <w:lang w:val="es-SV" w:eastAsia="es-SV" w:bidi="ar-SA"/>
              </w:rPr>
              <w:t>FODES 25%</w:t>
            </w:r>
          </w:p>
        </w:tc>
      </w:tr>
      <w:tr w:rsidR="00C74F53"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389A" w:rsidRPr="005D10E4" w:rsidRDefault="009A389A" w:rsidP="00DF0617">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54101</w:t>
            </w:r>
          </w:p>
        </w:tc>
        <w:tc>
          <w:tcPr>
            <w:tcW w:w="5719" w:type="dxa"/>
            <w:tcBorders>
              <w:top w:val="nil"/>
              <w:left w:val="nil"/>
              <w:bottom w:val="single" w:sz="4" w:space="0" w:color="auto"/>
              <w:right w:val="single" w:sz="4" w:space="0" w:color="auto"/>
            </w:tcBorders>
            <w:shd w:val="clear" w:color="auto" w:fill="auto"/>
            <w:noWrap/>
            <w:vAlign w:val="bottom"/>
            <w:hideMark/>
          </w:tcPr>
          <w:p w:rsidR="009A389A" w:rsidRPr="005D10E4" w:rsidRDefault="009A389A" w:rsidP="00DF0617">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Productos Alimenticios para Personas</w:t>
            </w:r>
          </w:p>
        </w:tc>
        <w:tc>
          <w:tcPr>
            <w:tcW w:w="1559" w:type="dxa"/>
            <w:tcBorders>
              <w:top w:val="nil"/>
              <w:left w:val="nil"/>
              <w:bottom w:val="single" w:sz="4" w:space="0" w:color="auto"/>
              <w:right w:val="single" w:sz="4" w:space="0" w:color="auto"/>
            </w:tcBorders>
            <w:shd w:val="clear" w:color="auto" w:fill="auto"/>
            <w:noWrap/>
            <w:vAlign w:val="bottom"/>
          </w:tcPr>
          <w:p w:rsidR="009A389A" w:rsidRPr="005D10E4" w:rsidRDefault="00EC6CF5" w:rsidP="00EC6CF5">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4,338.91</w:t>
            </w:r>
          </w:p>
        </w:tc>
        <w:tc>
          <w:tcPr>
            <w:tcW w:w="1603" w:type="dxa"/>
            <w:tcBorders>
              <w:top w:val="nil"/>
              <w:left w:val="nil"/>
              <w:bottom w:val="single" w:sz="4" w:space="0" w:color="auto"/>
              <w:right w:val="single" w:sz="4" w:space="0" w:color="auto"/>
            </w:tcBorders>
            <w:shd w:val="clear" w:color="auto" w:fill="auto"/>
            <w:noWrap/>
            <w:vAlign w:val="bottom"/>
          </w:tcPr>
          <w:p w:rsidR="009A389A" w:rsidRPr="005D10E4" w:rsidRDefault="00072438" w:rsidP="00EC6CF5">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C74F53"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389A" w:rsidRPr="005D10E4" w:rsidRDefault="009A389A" w:rsidP="00DF0617">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54103</w:t>
            </w:r>
          </w:p>
        </w:tc>
        <w:tc>
          <w:tcPr>
            <w:tcW w:w="5719" w:type="dxa"/>
            <w:tcBorders>
              <w:top w:val="nil"/>
              <w:left w:val="nil"/>
              <w:bottom w:val="single" w:sz="4" w:space="0" w:color="auto"/>
              <w:right w:val="single" w:sz="4" w:space="0" w:color="auto"/>
            </w:tcBorders>
            <w:shd w:val="clear" w:color="auto" w:fill="auto"/>
            <w:noWrap/>
            <w:vAlign w:val="bottom"/>
            <w:hideMark/>
          </w:tcPr>
          <w:p w:rsidR="009A389A" w:rsidRPr="005D10E4" w:rsidRDefault="009A389A" w:rsidP="00DF0617">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Productos Agropecuarios y Forestales</w:t>
            </w:r>
          </w:p>
        </w:tc>
        <w:tc>
          <w:tcPr>
            <w:tcW w:w="1559" w:type="dxa"/>
            <w:tcBorders>
              <w:top w:val="nil"/>
              <w:left w:val="nil"/>
              <w:bottom w:val="single" w:sz="4" w:space="0" w:color="auto"/>
              <w:right w:val="single" w:sz="4" w:space="0" w:color="auto"/>
            </w:tcBorders>
            <w:shd w:val="clear" w:color="auto" w:fill="auto"/>
            <w:noWrap/>
            <w:vAlign w:val="bottom"/>
          </w:tcPr>
          <w:p w:rsidR="009A389A" w:rsidRPr="005D10E4" w:rsidRDefault="00EC6CF5" w:rsidP="00EC6CF5">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333.33</w:t>
            </w:r>
          </w:p>
        </w:tc>
        <w:tc>
          <w:tcPr>
            <w:tcW w:w="1603" w:type="dxa"/>
            <w:tcBorders>
              <w:top w:val="nil"/>
              <w:left w:val="nil"/>
              <w:bottom w:val="single" w:sz="4" w:space="0" w:color="auto"/>
              <w:right w:val="single" w:sz="4" w:space="0" w:color="auto"/>
            </w:tcBorders>
            <w:shd w:val="clear" w:color="auto" w:fill="auto"/>
            <w:noWrap/>
            <w:vAlign w:val="bottom"/>
          </w:tcPr>
          <w:p w:rsidR="009A389A" w:rsidRPr="005D10E4" w:rsidRDefault="00072438" w:rsidP="00EC6CF5">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C74F53"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389A" w:rsidRPr="005D10E4" w:rsidRDefault="009A389A" w:rsidP="00DF0617">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54104</w:t>
            </w:r>
          </w:p>
        </w:tc>
        <w:tc>
          <w:tcPr>
            <w:tcW w:w="5719" w:type="dxa"/>
            <w:tcBorders>
              <w:top w:val="nil"/>
              <w:left w:val="nil"/>
              <w:bottom w:val="single" w:sz="4" w:space="0" w:color="auto"/>
              <w:right w:val="single" w:sz="4" w:space="0" w:color="auto"/>
            </w:tcBorders>
            <w:shd w:val="clear" w:color="auto" w:fill="auto"/>
            <w:noWrap/>
            <w:vAlign w:val="bottom"/>
            <w:hideMark/>
          </w:tcPr>
          <w:p w:rsidR="009A389A" w:rsidRPr="005D10E4" w:rsidRDefault="009A389A" w:rsidP="00DF0617">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Productos Textiles y Vestuario</w:t>
            </w:r>
          </w:p>
        </w:tc>
        <w:tc>
          <w:tcPr>
            <w:tcW w:w="1559" w:type="dxa"/>
            <w:tcBorders>
              <w:top w:val="nil"/>
              <w:left w:val="nil"/>
              <w:bottom w:val="single" w:sz="4" w:space="0" w:color="auto"/>
              <w:right w:val="single" w:sz="4" w:space="0" w:color="auto"/>
            </w:tcBorders>
            <w:shd w:val="clear" w:color="auto" w:fill="auto"/>
            <w:noWrap/>
            <w:vAlign w:val="bottom"/>
          </w:tcPr>
          <w:p w:rsidR="009A389A" w:rsidRPr="005D10E4" w:rsidRDefault="00EC6CF5" w:rsidP="00EC6CF5">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1,009.82</w:t>
            </w:r>
          </w:p>
        </w:tc>
        <w:tc>
          <w:tcPr>
            <w:tcW w:w="1603" w:type="dxa"/>
            <w:tcBorders>
              <w:top w:val="nil"/>
              <w:left w:val="nil"/>
              <w:bottom w:val="single" w:sz="4" w:space="0" w:color="auto"/>
              <w:right w:val="single" w:sz="4" w:space="0" w:color="auto"/>
            </w:tcBorders>
            <w:shd w:val="clear" w:color="auto" w:fill="auto"/>
            <w:noWrap/>
            <w:vAlign w:val="bottom"/>
          </w:tcPr>
          <w:p w:rsidR="009A389A" w:rsidRPr="005D10E4" w:rsidRDefault="00072438" w:rsidP="00EC6CF5">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C74F53"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389A" w:rsidRPr="005D10E4" w:rsidRDefault="009A389A" w:rsidP="00DF0617">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54105</w:t>
            </w:r>
          </w:p>
        </w:tc>
        <w:tc>
          <w:tcPr>
            <w:tcW w:w="5719" w:type="dxa"/>
            <w:tcBorders>
              <w:top w:val="nil"/>
              <w:left w:val="nil"/>
              <w:bottom w:val="single" w:sz="4" w:space="0" w:color="auto"/>
              <w:right w:val="single" w:sz="4" w:space="0" w:color="auto"/>
            </w:tcBorders>
            <w:shd w:val="clear" w:color="auto" w:fill="auto"/>
            <w:noWrap/>
            <w:vAlign w:val="bottom"/>
            <w:hideMark/>
          </w:tcPr>
          <w:p w:rsidR="009A389A" w:rsidRPr="005D10E4" w:rsidRDefault="009A389A" w:rsidP="00DF0617">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Productos de Papel y Carbón</w:t>
            </w:r>
          </w:p>
        </w:tc>
        <w:tc>
          <w:tcPr>
            <w:tcW w:w="1559" w:type="dxa"/>
            <w:tcBorders>
              <w:top w:val="nil"/>
              <w:left w:val="nil"/>
              <w:bottom w:val="single" w:sz="4" w:space="0" w:color="auto"/>
              <w:right w:val="single" w:sz="4" w:space="0" w:color="auto"/>
            </w:tcBorders>
            <w:shd w:val="clear" w:color="auto" w:fill="auto"/>
            <w:noWrap/>
            <w:vAlign w:val="bottom"/>
          </w:tcPr>
          <w:p w:rsidR="009A389A" w:rsidRPr="005D10E4" w:rsidRDefault="00EC6CF5" w:rsidP="00EC6CF5">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3,941.60</w:t>
            </w:r>
          </w:p>
        </w:tc>
        <w:tc>
          <w:tcPr>
            <w:tcW w:w="1603" w:type="dxa"/>
            <w:tcBorders>
              <w:top w:val="nil"/>
              <w:left w:val="nil"/>
              <w:bottom w:val="single" w:sz="4" w:space="0" w:color="auto"/>
              <w:right w:val="single" w:sz="4" w:space="0" w:color="auto"/>
            </w:tcBorders>
            <w:shd w:val="clear" w:color="auto" w:fill="auto"/>
            <w:noWrap/>
            <w:vAlign w:val="bottom"/>
          </w:tcPr>
          <w:p w:rsidR="009A389A" w:rsidRPr="005D10E4" w:rsidRDefault="00072438" w:rsidP="00EC6CF5">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C74F53"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389A" w:rsidRPr="005D10E4" w:rsidRDefault="009A389A" w:rsidP="00DF0617">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54106</w:t>
            </w:r>
          </w:p>
        </w:tc>
        <w:tc>
          <w:tcPr>
            <w:tcW w:w="5719" w:type="dxa"/>
            <w:tcBorders>
              <w:top w:val="nil"/>
              <w:left w:val="nil"/>
              <w:bottom w:val="single" w:sz="4" w:space="0" w:color="auto"/>
              <w:right w:val="single" w:sz="4" w:space="0" w:color="auto"/>
            </w:tcBorders>
            <w:shd w:val="clear" w:color="auto" w:fill="auto"/>
            <w:noWrap/>
            <w:vAlign w:val="bottom"/>
            <w:hideMark/>
          </w:tcPr>
          <w:p w:rsidR="009A389A" w:rsidRPr="005D10E4" w:rsidRDefault="009A389A" w:rsidP="00DF0617">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Productos de Cuero y Caucho</w:t>
            </w:r>
          </w:p>
        </w:tc>
        <w:tc>
          <w:tcPr>
            <w:tcW w:w="1559" w:type="dxa"/>
            <w:tcBorders>
              <w:top w:val="nil"/>
              <w:left w:val="nil"/>
              <w:bottom w:val="single" w:sz="4" w:space="0" w:color="auto"/>
              <w:right w:val="single" w:sz="4" w:space="0" w:color="auto"/>
            </w:tcBorders>
            <w:shd w:val="clear" w:color="auto" w:fill="auto"/>
            <w:noWrap/>
            <w:vAlign w:val="bottom"/>
          </w:tcPr>
          <w:p w:rsidR="009A389A" w:rsidRPr="005D10E4" w:rsidRDefault="00EC6CF5" w:rsidP="00EC6CF5">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68.50</w:t>
            </w:r>
          </w:p>
        </w:tc>
        <w:tc>
          <w:tcPr>
            <w:tcW w:w="1603" w:type="dxa"/>
            <w:tcBorders>
              <w:top w:val="nil"/>
              <w:left w:val="nil"/>
              <w:bottom w:val="single" w:sz="4" w:space="0" w:color="auto"/>
              <w:right w:val="single" w:sz="4" w:space="0" w:color="auto"/>
            </w:tcBorders>
            <w:shd w:val="clear" w:color="auto" w:fill="auto"/>
            <w:noWrap/>
            <w:vAlign w:val="bottom"/>
          </w:tcPr>
          <w:p w:rsidR="009A389A" w:rsidRPr="005D10E4" w:rsidRDefault="00072438" w:rsidP="00EC6CF5">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C74F53"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389A" w:rsidRPr="005D10E4" w:rsidRDefault="009A389A" w:rsidP="00DF0617">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54107</w:t>
            </w:r>
          </w:p>
        </w:tc>
        <w:tc>
          <w:tcPr>
            <w:tcW w:w="5719" w:type="dxa"/>
            <w:tcBorders>
              <w:top w:val="nil"/>
              <w:left w:val="nil"/>
              <w:bottom w:val="single" w:sz="4" w:space="0" w:color="auto"/>
              <w:right w:val="single" w:sz="4" w:space="0" w:color="auto"/>
            </w:tcBorders>
            <w:shd w:val="clear" w:color="auto" w:fill="auto"/>
            <w:noWrap/>
            <w:vAlign w:val="bottom"/>
            <w:hideMark/>
          </w:tcPr>
          <w:p w:rsidR="009A389A" w:rsidRPr="005D10E4" w:rsidRDefault="009A389A" w:rsidP="00DF0617">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Productos Químicos</w:t>
            </w:r>
          </w:p>
        </w:tc>
        <w:tc>
          <w:tcPr>
            <w:tcW w:w="1559" w:type="dxa"/>
            <w:tcBorders>
              <w:top w:val="nil"/>
              <w:left w:val="nil"/>
              <w:bottom w:val="single" w:sz="4" w:space="0" w:color="auto"/>
              <w:right w:val="single" w:sz="4" w:space="0" w:color="auto"/>
            </w:tcBorders>
            <w:shd w:val="clear" w:color="auto" w:fill="auto"/>
            <w:noWrap/>
            <w:vAlign w:val="bottom"/>
          </w:tcPr>
          <w:p w:rsidR="009A389A" w:rsidRPr="005D10E4" w:rsidRDefault="00EC6CF5" w:rsidP="00EC6CF5">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1,032.72</w:t>
            </w:r>
          </w:p>
        </w:tc>
        <w:tc>
          <w:tcPr>
            <w:tcW w:w="1603" w:type="dxa"/>
            <w:tcBorders>
              <w:top w:val="nil"/>
              <w:left w:val="nil"/>
              <w:bottom w:val="single" w:sz="4" w:space="0" w:color="auto"/>
              <w:right w:val="single" w:sz="4" w:space="0" w:color="auto"/>
            </w:tcBorders>
            <w:shd w:val="clear" w:color="auto" w:fill="auto"/>
            <w:noWrap/>
            <w:vAlign w:val="bottom"/>
          </w:tcPr>
          <w:p w:rsidR="009A389A" w:rsidRPr="005D10E4" w:rsidRDefault="00072438" w:rsidP="00EC6CF5">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83.00</w:t>
            </w:r>
          </w:p>
        </w:tc>
      </w:tr>
      <w:tr w:rsidR="00C74F53"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389A" w:rsidRPr="005D10E4" w:rsidRDefault="009A389A" w:rsidP="00DF0617">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54109</w:t>
            </w:r>
          </w:p>
        </w:tc>
        <w:tc>
          <w:tcPr>
            <w:tcW w:w="5719" w:type="dxa"/>
            <w:tcBorders>
              <w:top w:val="nil"/>
              <w:left w:val="nil"/>
              <w:bottom w:val="single" w:sz="4" w:space="0" w:color="auto"/>
              <w:right w:val="single" w:sz="4" w:space="0" w:color="auto"/>
            </w:tcBorders>
            <w:shd w:val="clear" w:color="auto" w:fill="auto"/>
            <w:noWrap/>
            <w:vAlign w:val="bottom"/>
            <w:hideMark/>
          </w:tcPr>
          <w:p w:rsidR="009A389A" w:rsidRPr="005D10E4" w:rsidRDefault="009A389A" w:rsidP="00DF0617">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Llantas y Neumáticos</w:t>
            </w:r>
          </w:p>
        </w:tc>
        <w:tc>
          <w:tcPr>
            <w:tcW w:w="1559" w:type="dxa"/>
            <w:tcBorders>
              <w:top w:val="nil"/>
              <w:left w:val="nil"/>
              <w:bottom w:val="single" w:sz="4" w:space="0" w:color="auto"/>
              <w:right w:val="single" w:sz="4" w:space="0" w:color="auto"/>
            </w:tcBorders>
            <w:shd w:val="clear" w:color="auto" w:fill="auto"/>
            <w:noWrap/>
            <w:vAlign w:val="bottom"/>
          </w:tcPr>
          <w:p w:rsidR="009A389A" w:rsidRPr="005D10E4" w:rsidRDefault="00086E44" w:rsidP="00EC6CF5">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1,</w:t>
            </w:r>
            <w:r w:rsidR="00EC6CF5" w:rsidRPr="005D10E4">
              <w:rPr>
                <w:rFonts w:ascii="Batang" w:eastAsia="Batang" w:hAnsi="Batang" w:cs="Times New Roman"/>
                <w:kern w:val="0"/>
                <w:sz w:val="20"/>
                <w:szCs w:val="20"/>
                <w:lang w:val="es-SV" w:eastAsia="es-SV" w:bidi="ar-SA"/>
              </w:rPr>
              <w:t>777.91</w:t>
            </w:r>
          </w:p>
        </w:tc>
        <w:tc>
          <w:tcPr>
            <w:tcW w:w="1603" w:type="dxa"/>
            <w:tcBorders>
              <w:top w:val="nil"/>
              <w:left w:val="nil"/>
              <w:bottom w:val="single" w:sz="4" w:space="0" w:color="auto"/>
              <w:right w:val="single" w:sz="4" w:space="0" w:color="auto"/>
            </w:tcBorders>
            <w:shd w:val="clear" w:color="auto" w:fill="auto"/>
            <w:noWrap/>
            <w:vAlign w:val="bottom"/>
          </w:tcPr>
          <w:p w:rsidR="009A389A" w:rsidRPr="005D10E4" w:rsidRDefault="00072438" w:rsidP="00EC6CF5">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C74F53"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9A389A" w:rsidRPr="005D10E4" w:rsidRDefault="009A389A" w:rsidP="00DF0617">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54110</w:t>
            </w:r>
          </w:p>
        </w:tc>
        <w:tc>
          <w:tcPr>
            <w:tcW w:w="5719" w:type="dxa"/>
            <w:tcBorders>
              <w:top w:val="nil"/>
              <w:left w:val="nil"/>
              <w:bottom w:val="single" w:sz="4" w:space="0" w:color="auto"/>
              <w:right w:val="single" w:sz="4" w:space="0" w:color="auto"/>
            </w:tcBorders>
            <w:shd w:val="clear" w:color="auto" w:fill="auto"/>
            <w:noWrap/>
            <w:vAlign w:val="bottom"/>
            <w:hideMark/>
          </w:tcPr>
          <w:p w:rsidR="009A389A" w:rsidRPr="005D10E4" w:rsidRDefault="009A389A" w:rsidP="00DF0617">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Combustibles y Lubricantes</w:t>
            </w:r>
          </w:p>
        </w:tc>
        <w:tc>
          <w:tcPr>
            <w:tcW w:w="1559" w:type="dxa"/>
            <w:tcBorders>
              <w:top w:val="nil"/>
              <w:left w:val="nil"/>
              <w:bottom w:val="single" w:sz="4" w:space="0" w:color="auto"/>
              <w:right w:val="single" w:sz="4" w:space="0" w:color="auto"/>
            </w:tcBorders>
            <w:shd w:val="clear" w:color="auto" w:fill="auto"/>
            <w:noWrap/>
            <w:vAlign w:val="bottom"/>
          </w:tcPr>
          <w:p w:rsidR="009A389A" w:rsidRPr="005D10E4" w:rsidRDefault="00EC6CF5" w:rsidP="00EC6CF5">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7,448.83</w:t>
            </w:r>
          </w:p>
        </w:tc>
        <w:tc>
          <w:tcPr>
            <w:tcW w:w="1603" w:type="dxa"/>
            <w:tcBorders>
              <w:top w:val="nil"/>
              <w:left w:val="nil"/>
              <w:bottom w:val="single" w:sz="4" w:space="0" w:color="auto"/>
              <w:right w:val="single" w:sz="4" w:space="0" w:color="auto"/>
            </w:tcBorders>
            <w:shd w:val="clear" w:color="auto" w:fill="auto"/>
            <w:noWrap/>
            <w:vAlign w:val="bottom"/>
          </w:tcPr>
          <w:p w:rsidR="009A389A" w:rsidRPr="005D10E4" w:rsidRDefault="00072438" w:rsidP="00EC6CF5">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292.00</w:t>
            </w:r>
          </w:p>
        </w:tc>
      </w:tr>
      <w:tr w:rsidR="00072438"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54111</w:t>
            </w:r>
          </w:p>
        </w:tc>
        <w:tc>
          <w:tcPr>
            <w:tcW w:w="5719" w:type="dxa"/>
            <w:tcBorders>
              <w:top w:val="nil"/>
              <w:left w:val="nil"/>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Minerales no Metálicos y Productos Derivados</w:t>
            </w:r>
          </w:p>
        </w:tc>
        <w:tc>
          <w:tcPr>
            <w:tcW w:w="1559"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1,179.16</w:t>
            </w:r>
          </w:p>
        </w:tc>
        <w:tc>
          <w:tcPr>
            <w:tcW w:w="1603"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072438"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54112</w:t>
            </w:r>
          </w:p>
        </w:tc>
        <w:tc>
          <w:tcPr>
            <w:tcW w:w="5719" w:type="dxa"/>
            <w:tcBorders>
              <w:top w:val="nil"/>
              <w:left w:val="nil"/>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Minerales Metálicos y productos Derivados</w:t>
            </w:r>
          </w:p>
        </w:tc>
        <w:tc>
          <w:tcPr>
            <w:tcW w:w="1559"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322.58</w:t>
            </w:r>
          </w:p>
        </w:tc>
        <w:tc>
          <w:tcPr>
            <w:tcW w:w="1603"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072438"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54113</w:t>
            </w:r>
          </w:p>
        </w:tc>
        <w:tc>
          <w:tcPr>
            <w:tcW w:w="5719" w:type="dxa"/>
            <w:tcBorders>
              <w:top w:val="nil"/>
              <w:left w:val="nil"/>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Materiales e Instrumentos de Laboratorio y Uso Medico</w:t>
            </w:r>
          </w:p>
        </w:tc>
        <w:tc>
          <w:tcPr>
            <w:tcW w:w="1559"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c>
          <w:tcPr>
            <w:tcW w:w="1603"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072438"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54114</w:t>
            </w:r>
          </w:p>
        </w:tc>
        <w:tc>
          <w:tcPr>
            <w:tcW w:w="5719" w:type="dxa"/>
            <w:tcBorders>
              <w:top w:val="nil"/>
              <w:left w:val="nil"/>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Materiales de Oficina</w:t>
            </w:r>
          </w:p>
        </w:tc>
        <w:tc>
          <w:tcPr>
            <w:tcW w:w="1559"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1,954.25</w:t>
            </w:r>
          </w:p>
        </w:tc>
        <w:tc>
          <w:tcPr>
            <w:tcW w:w="1603"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072438"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54115</w:t>
            </w:r>
          </w:p>
        </w:tc>
        <w:tc>
          <w:tcPr>
            <w:tcW w:w="5719" w:type="dxa"/>
            <w:tcBorders>
              <w:top w:val="nil"/>
              <w:left w:val="nil"/>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Materiales Informáticos</w:t>
            </w:r>
          </w:p>
        </w:tc>
        <w:tc>
          <w:tcPr>
            <w:tcW w:w="1559"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2,926.15</w:t>
            </w:r>
          </w:p>
        </w:tc>
        <w:tc>
          <w:tcPr>
            <w:tcW w:w="1603"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072438"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lastRenderedPageBreak/>
              <w:t>54118</w:t>
            </w:r>
          </w:p>
        </w:tc>
        <w:tc>
          <w:tcPr>
            <w:tcW w:w="5719" w:type="dxa"/>
            <w:tcBorders>
              <w:top w:val="nil"/>
              <w:left w:val="nil"/>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Repuestos y Accesorios</w:t>
            </w:r>
          </w:p>
        </w:tc>
        <w:tc>
          <w:tcPr>
            <w:tcW w:w="1559"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1,489.40</w:t>
            </w:r>
          </w:p>
        </w:tc>
        <w:tc>
          <w:tcPr>
            <w:tcW w:w="1603"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916.33</w:t>
            </w:r>
          </w:p>
        </w:tc>
      </w:tr>
      <w:tr w:rsidR="00072438"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54119</w:t>
            </w:r>
          </w:p>
        </w:tc>
        <w:tc>
          <w:tcPr>
            <w:tcW w:w="5719" w:type="dxa"/>
            <w:tcBorders>
              <w:top w:val="nil"/>
              <w:left w:val="nil"/>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Materiales eléctrico</w:t>
            </w:r>
          </w:p>
        </w:tc>
        <w:tc>
          <w:tcPr>
            <w:tcW w:w="1559"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2,205.82</w:t>
            </w:r>
          </w:p>
        </w:tc>
        <w:tc>
          <w:tcPr>
            <w:tcW w:w="1603"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072438"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54199</w:t>
            </w:r>
          </w:p>
        </w:tc>
        <w:tc>
          <w:tcPr>
            <w:tcW w:w="5719" w:type="dxa"/>
            <w:tcBorders>
              <w:top w:val="nil"/>
              <w:left w:val="nil"/>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Bienes de Uso y consumo diversos</w:t>
            </w:r>
          </w:p>
        </w:tc>
        <w:tc>
          <w:tcPr>
            <w:tcW w:w="1559"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648.38</w:t>
            </w:r>
          </w:p>
        </w:tc>
        <w:tc>
          <w:tcPr>
            <w:tcW w:w="1603"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072438"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54204</w:t>
            </w:r>
          </w:p>
        </w:tc>
        <w:tc>
          <w:tcPr>
            <w:tcW w:w="5719" w:type="dxa"/>
            <w:tcBorders>
              <w:top w:val="nil"/>
              <w:left w:val="nil"/>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Servicios de correo</w:t>
            </w:r>
          </w:p>
        </w:tc>
        <w:tc>
          <w:tcPr>
            <w:tcW w:w="1559"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17.50</w:t>
            </w:r>
          </w:p>
        </w:tc>
        <w:tc>
          <w:tcPr>
            <w:tcW w:w="1603"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072438"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54301</w:t>
            </w:r>
          </w:p>
        </w:tc>
        <w:tc>
          <w:tcPr>
            <w:tcW w:w="5719" w:type="dxa"/>
            <w:tcBorders>
              <w:top w:val="nil"/>
              <w:left w:val="nil"/>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Mantenimiento y Reparación de bienes Muebles</w:t>
            </w:r>
          </w:p>
        </w:tc>
        <w:tc>
          <w:tcPr>
            <w:tcW w:w="1559"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437.09</w:t>
            </w:r>
          </w:p>
        </w:tc>
        <w:tc>
          <w:tcPr>
            <w:tcW w:w="1603"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2,529.16</w:t>
            </w:r>
          </w:p>
        </w:tc>
      </w:tr>
      <w:tr w:rsidR="00072438"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54302</w:t>
            </w:r>
          </w:p>
        </w:tc>
        <w:tc>
          <w:tcPr>
            <w:tcW w:w="5719" w:type="dxa"/>
            <w:tcBorders>
              <w:top w:val="nil"/>
              <w:left w:val="nil"/>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Mantenimiento y Reparación de Vehículos</w:t>
            </w:r>
          </w:p>
        </w:tc>
        <w:tc>
          <w:tcPr>
            <w:tcW w:w="1559"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3,704.99</w:t>
            </w:r>
          </w:p>
        </w:tc>
        <w:tc>
          <w:tcPr>
            <w:tcW w:w="1603"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1,334.00</w:t>
            </w:r>
          </w:p>
        </w:tc>
      </w:tr>
      <w:tr w:rsidR="00072438"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54305</w:t>
            </w:r>
          </w:p>
        </w:tc>
        <w:tc>
          <w:tcPr>
            <w:tcW w:w="5719" w:type="dxa"/>
            <w:tcBorders>
              <w:top w:val="nil"/>
              <w:left w:val="nil"/>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Servicios de publicidad</w:t>
            </w:r>
          </w:p>
        </w:tc>
        <w:tc>
          <w:tcPr>
            <w:tcW w:w="1559"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500.00</w:t>
            </w:r>
          </w:p>
        </w:tc>
        <w:tc>
          <w:tcPr>
            <w:tcW w:w="1603"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072438"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54313</w:t>
            </w:r>
          </w:p>
        </w:tc>
        <w:tc>
          <w:tcPr>
            <w:tcW w:w="5719" w:type="dxa"/>
            <w:tcBorders>
              <w:top w:val="nil"/>
              <w:left w:val="nil"/>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Impresiones, Publicaciones y Reproducciones</w:t>
            </w:r>
          </w:p>
        </w:tc>
        <w:tc>
          <w:tcPr>
            <w:tcW w:w="1559"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2,362.09</w:t>
            </w:r>
          </w:p>
        </w:tc>
        <w:tc>
          <w:tcPr>
            <w:tcW w:w="1603"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072438"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54314</w:t>
            </w:r>
          </w:p>
        </w:tc>
        <w:tc>
          <w:tcPr>
            <w:tcW w:w="5719" w:type="dxa"/>
            <w:tcBorders>
              <w:top w:val="nil"/>
              <w:left w:val="nil"/>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Atenciones oficiales</w:t>
            </w:r>
          </w:p>
        </w:tc>
        <w:tc>
          <w:tcPr>
            <w:tcW w:w="1559"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4,600.00</w:t>
            </w:r>
          </w:p>
        </w:tc>
        <w:tc>
          <w:tcPr>
            <w:tcW w:w="1603"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072438"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54316</w:t>
            </w:r>
          </w:p>
        </w:tc>
        <w:tc>
          <w:tcPr>
            <w:tcW w:w="5719" w:type="dxa"/>
            <w:tcBorders>
              <w:top w:val="nil"/>
              <w:left w:val="nil"/>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Arrendamientos de bienes Muebles</w:t>
            </w:r>
          </w:p>
        </w:tc>
        <w:tc>
          <w:tcPr>
            <w:tcW w:w="1559"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666.66</w:t>
            </w:r>
          </w:p>
        </w:tc>
        <w:tc>
          <w:tcPr>
            <w:tcW w:w="1603"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1,648.26</w:t>
            </w:r>
          </w:p>
        </w:tc>
      </w:tr>
      <w:tr w:rsidR="00072438"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54317</w:t>
            </w:r>
          </w:p>
        </w:tc>
        <w:tc>
          <w:tcPr>
            <w:tcW w:w="5719" w:type="dxa"/>
            <w:tcBorders>
              <w:top w:val="nil"/>
              <w:left w:val="nil"/>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Arrendamientos de Bienes Inmuebles</w:t>
            </w:r>
          </w:p>
        </w:tc>
        <w:tc>
          <w:tcPr>
            <w:tcW w:w="1559"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1,463.38</w:t>
            </w:r>
          </w:p>
        </w:tc>
        <w:tc>
          <w:tcPr>
            <w:tcW w:w="1603"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072438"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54403</w:t>
            </w:r>
          </w:p>
        </w:tc>
        <w:tc>
          <w:tcPr>
            <w:tcW w:w="5719" w:type="dxa"/>
            <w:tcBorders>
              <w:top w:val="nil"/>
              <w:left w:val="nil"/>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Viáticos por comisión  Interna</w:t>
            </w:r>
          </w:p>
        </w:tc>
        <w:tc>
          <w:tcPr>
            <w:tcW w:w="1559"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200.00</w:t>
            </w:r>
          </w:p>
        </w:tc>
        <w:tc>
          <w:tcPr>
            <w:tcW w:w="1603"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072438"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56304</w:t>
            </w:r>
          </w:p>
        </w:tc>
        <w:tc>
          <w:tcPr>
            <w:tcW w:w="5719" w:type="dxa"/>
            <w:tcBorders>
              <w:top w:val="nil"/>
              <w:left w:val="nil"/>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A personas Naturales</w:t>
            </w:r>
          </w:p>
        </w:tc>
        <w:tc>
          <w:tcPr>
            <w:tcW w:w="1559"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666.66</w:t>
            </w:r>
          </w:p>
        </w:tc>
        <w:tc>
          <w:tcPr>
            <w:tcW w:w="1603"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072438"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61101</w:t>
            </w:r>
          </w:p>
        </w:tc>
        <w:tc>
          <w:tcPr>
            <w:tcW w:w="5719" w:type="dxa"/>
            <w:tcBorders>
              <w:top w:val="nil"/>
              <w:left w:val="nil"/>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Mobiliarios</w:t>
            </w:r>
          </w:p>
        </w:tc>
        <w:tc>
          <w:tcPr>
            <w:tcW w:w="1559"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254.17</w:t>
            </w:r>
          </w:p>
        </w:tc>
        <w:tc>
          <w:tcPr>
            <w:tcW w:w="1603"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072438"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61102</w:t>
            </w:r>
          </w:p>
        </w:tc>
        <w:tc>
          <w:tcPr>
            <w:tcW w:w="5719" w:type="dxa"/>
            <w:tcBorders>
              <w:top w:val="nil"/>
              <w:left w:val="nil"/>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Maquinarias y Equipo</w:t>
            </w:r>
          </w:p>
        </w:tc>
        <w:tc>
          <w:tcPr>
            <w:tcW w:w="1559"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125.00</w:t>
            </w:r>
          </w:p>
        </w:tc>
        <w:tc>
          <w:tcPr>
            <w:tcW w:w="1603"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072438" w:rsidRPr="005D10E4" w:rsidTr="00EC6CF5">
        <w:trPr>
          <w:trHeight w:val="285"/>
        </w:trPr>
        <w:tc>
          <w:tcPr>
            <w:tcW w:w="797" w:type="dxa"/>
            <w:tcBorders>
              <w:top w:val="nil"/>
              <w:left w:val="single" w:sz="4" w:space="0" w:color="auto"/>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61108</w:t>
            </w:r>
          </w:p>
        </w:tc>
        <w:tc>
          <w:tcPr>
            <w:tcW w:w="5719" w:type="dxa"/>
            <w:tcBorders>
              <w:top w:val="nil"/>
              <w:left w:val="nil"/>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Herramientas y Repuestos Principales</w:t>
            </w:r>
          </w:p>
        </w:tc>
        <w:tc>
          <w:tcPr>
            <w:tcW w:w="1559"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19,900.00</w:t>
            </w:r>
          </w:p>
        </w:tc>
        <w:tc>
          <w:tcPr>
            <w:tcW w:w="1603"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0.00</w:t>
            </w:r>
          </w:p>
        </w:tc>
      </w:tr>
      <w:tr w:rsidR="00072438" w:rsidRPr="005D10E4" w:rsidTr="00EC6CF5">
        <w:trPr>
          <w:trHeight w:val="285"/>
        </w:trPr>
        <w:tc>
          <w:tcPr>
            <w:tcW w:w="651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2438" w:rsidRPr="005D10E4" w:rsidRDefault="00072438" w:rsidP="00072438">
            <w:pPr>
              <w:widowControl/>
              <w:suppressAutoHyphens w:val="0"/>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TOTAL……………………………………………………………</w:t>
            </w:r>
          </w:p>
        </w:tc>
        <w:tc>
          <w:tcPr>
            <w:tcW w:w="1559" w:type="dxa"/>
            <w:tcBorders>
              <w:top w:val="nil"/>
              <w:left w:val="nil"/>
              <w:bottom w:val="single" w:sz="4" w:space="0" w:color="auto"/>
              <w:right w:val="single" w:sz="4" w:space="0" w:color="auto"/>
            </w:tcBorders>
            <w:shd w:val="clear" w:color="auto" w:fill="auto"/>
            <w:noWrap/>
            <w:vAlign w:val="bottom"/>
          </w:tcPr>
          <w:p w:rsidR="00072438" w:rsidRPr="005D10E4" w:rsidRDefault="00072438" w:rsidP="00086E44">
            <w:pPr>
              <w:widowControl/>
              <w:suppressAutoHyphens w:val="0"/>
              <w:jc w:val="right"/>
              <w:rPr>
                <w:rFonts w:ascii="Batang" w:eastAsia="Batang" w:hAnsi="Batang" w:cs="Times New Roman"/>
                <w:kern w:val="0"/>
                <w:sz w:val="20"/>
                <w:szCs w:val="20"/>
                <w:lang w:eastAsia="es-SV" w:bidi="ar-SA"/>
              </w:rPr>
            </w:pPr>
            <w:r w:rsidRPr="005D10E4">
              <w:rPr>
                <w:rFonts w:ascii="Batang" w:eastAsia="Batang" w:hAnsi="Batang"/>
                <w:sz w:val="20"/>
                <w:szCs w:val="20"/>
              </w:rPr>
              <w:t>6</w:t>
            </w:r>
            <w:r w:rsidR="00086E44" w:rsidRPr="005D10E4">
              <w:rPr>
                <w:rFonts w:ascii="Batang" w:eastAsia="Batang" w:hAnsi="Batang"/>
                <w:sz w:val="20"/>
                <w:szCs w:val="20"/>
              </w:rPr>
              <w:t>5</w:t>
            </w:r>
            <w:r w:rsidRPr="005D10E4">
              <w:rPr>
                <w:rFonts w:ascii="Batang" w:eastAsia="Batang" w:hAnsi="Batang"/>
                <w:sz w:val="20"/>
                <w:szCs w:val="20"/>
              </w:rPr>
              <w:t>,574.90</w:t>
            </w:r>
          </w:p>
        </w:tc>
        <w:tc>
          <w:tcPr>
            <w:tcW w:w="1603" w:type="dxa"/>
            <w:tcBorders>
              <w:top w:val="nil"/>
              <w:left w:val="nil"/>
              <w:bottom w:val="single" w:sz="4" w:space="0" w:color="auto"/>
              <w:right w:val="single" w:sz="4" w:space="0" w:color="auto"/>
            </w:tcBorders>
            <w:shd w:val="clear" w:color="auto" w:fill="auto"/>
            <w:noWrap/>
            <w:vAlign w:val="bottom"/>
          </w:tcPr>
          <w:p w:rsidR="00072438" w:rsidRPr="005D10E4" w:rsidRDefault="00072438" w:rsidP="00072438">
            <w:pPr>
              <w:widowControl/>
              <w:suppressAutoHyphens w:val="0"/>
              <w:jc w:val="right"/>
              <w:rPr>
                <w:rFonts w:ascii="Batang" w:eastAsia="Batang" w:hAnsi="Batang" w:cs="Times New Roman"/>
                <w:kern w:val="0"/>
                <w:sz w:val="20"/>
                <w:szCs w:val="20"/>
                <w:lang w:val="es-SV" w:eastAsia="es-SV" w:bidi="ar-SA"/>
              </w:rPr>
            </w:pPr>
            <w:r w:rsidRPr="005D10E4">
              <w:rPr>
                <w:rFonts w:ascii="Batang" w:eastAsia="Batang" w:hAnsi="Batang" w:cs="Times New Roman"/>
                <w:kern w:val="0"/>
                <w:sz w:val="20"/>
                <w:szCs w:val="20"/>
                <w:lang w:val="es-SV" w:eastAsia="es-SV" w:bidi="ar-SA"/>
              </w:rPr>
              <w:t>6,802.75</w:t>
            </w:r>
          </w:p>
        </w:tc>
      </w:tr>
    </w:tbl>
    <w:p w:rsidR="009A389A" w:rsidRPr="005D10E4" w:rsidRDefault="009A389A" w:rsidP="005D10E4">
      <w:pPr>
        <w:spacing w:line="300" w:lineRule="auto"/>
        <w:jc w:val="both"/>
        <w:rPr>
          <w:rFonts w:ascii="Batang" w:eastAsia="Batang" w:hAnsi="Batang" w:cs="Arial"/>
        </w:rPr>
      </w:pPr>
      <w:r w:rsidRPr="005D10E4">
        <w:rPr>
          <w:rFonts w:ascii="Batang" w:eastAsia="Batang" w:hAnsi="Batang" w:cs="Arial"/>
        </w:rPr>
        <w:t>Estos gastos se comprobarán en la forma que establece el Art. 86 del Código Municipal.- Certifíquese.----------------------------------------</w:t>
      </w:r>
      <w:r w:rsidR="00841393" w:rsidRPr="005D10E4">
        <w:rPr>
          <w:rFonts w:ascii="Batang" w:eastAsia="Batang" w:hAnsi="Batang" w:cs="Arial"/>
        </w:rPr>
        <w:t>--</w:t>
      </w:r>
      <w:r w:rsidRPr="005D10E4">
        <w:rPr>
          <w:rFonts w:ascii="Batang" w:eastAsia="Batang" w:hAnsi="Batang" w:cs="Arial"/>
        </w:rPr>
        <w:t>---</w:t>
      </w:r>
    </w:p>
    <w:p w:rsidR="00187DF2" w:rsidRPr="005D10E4" w:rsidRDefault="00841393" w:rsidP="005D10E4">
      <w:pPr>
        <w:shd w:val="clear" w:color="auto" w:fill="FFFFFF" w:themeFill="background1"/>
        <w:autoSpaceDE w:val="0"/>
        <w:autoSpaceDN w:val="0"/>
        <w:adjustRightInd w:val="0"/>
        <w:snapToGrid w:val="0"/>
        <w:spacing w:line="300" w:lineRule="auto"/>
        <w:jc w:val="both"/>
        <w:rPr>
          <w:rFonts w:ascii="Batang" w:eastAsia="Batang" w:hAnsi="Batang" w:cs="Aharoni"/>
          <w:iCs/>
          <w:lang w:val="es-MX"/>
        </w:rPr>
      </w:pPr>
      <w:r w:rsidRPr="005D10E4">
        <w:rPr>
          <w:rFonts w:ascii="Batang" w:eastAsia="Batang" w:hAnsi="Batang" w:cs="Aharoni"/>
          <w:b/>
          <w:noProof/>
          <w:lang w:eastAsia="es-ES"/>
        </w:rPr>
        <w:t xml:space="preserve">ACUERDO </w:t>
      </w:r>
      <w:r w:rsidR="00B81D93" w:rsidRPr="005D10E4">
        <w:rPr>
          <w:rFonts w:ascii="Batang" w:eastAsia="Batang" w:hAnsi="Batang" w:cs="Aharoni"/>
          <w:b/>
          <w:noProof/>
          <w:lang w:eastAsia="es-ES"/>
        </w:rPr>
        <w:t>NÚMERO TRE</w:t>
      </w:r>
      <w:r w:rsidRPr="005D10E4">
        <w:rPr>
          <w:rFonts w:ascii="Batang" w:eastAsia="Batang" w:hAnsi="Batang" w:cs="Aharoni"/>
          <w:b/>
          <w:noProof/>
          <w:lang w:eastAsia="es-ES"/>
        </w:rPr>
        <w:t>S.-</w:t>
      </w:r>
      <w:r w:rsidRPr="005D10E4">
        <w:rPr>
          <w:rFonts w:ascii="Batang" w:eastAsia="Batang" w:hAnsi="Batang" w:cs="Aharoni"/>
          <w:noProof/>
          <w:lang w:eastAsia="es-ES"/>
        </w:rPr>
        <w:t xml:space="preserve"> El Concejo Municipal de Acajutla, Departamento de Sonsonate, en uso de las facultades que le confiere </w:t>
      </w:r>
      <w:r w:rsidRPr="005D10E4">
        <w:rPr>
          <w:rFonts w:ascii="Batang" w:eastAsia="Batang" w:hAnsi="Batang" w:cs="Aharoni"/>
          <w:iCs/>
          <w:lang w:val="es-MX"/>
        </w:rPr>
        <w:t xml:space="preserve">el Código Municipal, y la Ley General Tributaria Municipal, y </w:t>
      </w:r>
      <w:r w:rsidRPr="005D10E4">
        <w:rPr>
          <w:rFonts w:ascii="Batang" w:eastAsia="Batang" w:hAnsi="Batang" w:cs="Aharoni"/>
          <w:b/>
          <w:noProof/>
          <w:kern w:val="2"/>
          <w:lang w:val="es-SV" w:eastAsia="es-ES"/>
        </w:rPr>
        <w:t>CONSIDERANDO: I)</w:t>
      </w:r>
      <w:r w:rsidRPr="005D10E4">
        <w:rPr>
          <w:rFonts w:ascii="Batang" w:eastAsia="Batang" w:hAnsi="Batang" w:cs="Aharoni"/>
          <w:noProof/>
          <w:kern w:val="2"/>
          <w:lang w:val="es-SV" w:eastAsia="es-ES"/>
        </w:rPr>
        <w:t xml:space="preserve"> Que</w:t>
      </w:r>
      <w:r w:rsidRPr="005D10E4">
        <w:rPr>
          <w:rFonts w:ascii="Batang" w:eastAsia="Batang" w:hAnsi="Batang" w:cs="Aharoni"/>
          <w:iCs/>
          <w:lang w:val="es-MX"/>
        </w:rPr>
        <w:t xml:space="preserve"> con fecha </w:t>
      </w:r>
      <w:r w:rsidR="000E40D3" w:rsidRPr="005D10E4">
        <w:rPr>
          <w:rFonts w:ascii="Batang" w:eastAsia="Batang" w:hAnsi="Batang" w:cs="Aharoni"/>
          <w:iCs/>
          <w:lang w:val="es-MX"/>
        </w:rPr>
        <w:t>10 de Abril</w:t>
      </w:r>
      <w:r w:rsidRPr="005D10E4">
        <w:rPr>
          <w:rFonts w:ascii="Batang" w:eastAsia="Batang" w:hAnsi="Batang" w:cs="Aharoni"/>
          <w:iCs/>
          <w:lang w:val="es-MX"/>
        </w:rPr>
        <w:t xml:space="preserve"> de 2019, los Licenciados</w:t>
      </w:r>
      <w:r w:rsidR="005D10E4">
        <w:rPr>
          <w:rFonts w:ascii="Batang" w:eastAsia="Batang" w:hAnsi="Batang" w:cs="Aharoni"/>
          <w:iCs/>
          <w:lang w:val="es-MX"/>
        </w:rPr>
        <w:t xml:space="preserve"> </w:t>
      </w:r>
      <w:r w:rsidR="005D10E4" w:rsidRPr="0008267A">
        <w:rPr>
          <w:rFonts w:ascii="Batang" w:eastAsia="Batang" w:hAnsi="Batang" w:cs="Arial"/>
          <w:iCs/>
          <w:highlight w:val="yellow"/>
          <w:lang w:val="es-MX"/>
        </w:rPr>
        <w:t>---------</w:t>
      </w:r>
      <w:r w:rsidRPr="005D10E4">
        <w:rPr>
          <w:rFonts w:ascii="Batang" w:eastAsia="Batang" w:hAnsi="Batang" w:cs="Arial"/>
          <w:lang w:val="es-SV"/>
        </w:rPr>
        <w:t xml:space="preserve">, actuando </w:t>
      </w:r>
      <w:r w:rsidRPr="005D10E4">
        <w:rPr>
          <w:rFonts w:ascii="Batang" w:eastAsia="Batang" w:hAnsi="Batang" w:cs="Aharoni"/>
          <w:iCs/>
          <w:lang w:val="es-MX"/>
        </w:rPr>
        <w:t xml:space="preserve">en su calidad de </w:t>
      </w:r>
      <w:r w:rsidR="00A94E21" w:rsidRPr="005D10E4">
        <w:rPr>
          <w:rFonts w:ascii="Batang" w:eastAsia="Batang" w:hAnsi="Batang" w:cs="Aharoni"/>
          <w:iCs/>
          <w:lang w:val="es-MX"/>
        </w:rPr>
        <w:t xml:space="preserve">Apoderados </w:t>
      </w:r>
      <w:r w:rsidR="000E40D3" w:rsidRPr="005D10E4">
        <w:rPr>
          <w:rFonts w:ascii="Batang" w:eastAsia="Batang" w:hAnsi="Batang" w:cs="Aharoni"/>
          <w:iCs/>
          <w:lang w:val="es-MX"/>
        </w:rPr>
        <w:t xml:space="preserve">Especiales Administrativos y Judiciales </w:t>
      </w:r>
      <w:r w:rsidRPr="005D10E4">
        <w:rPr>
          <w:rFonts w:ascii="Batang" w:eastAsia="Batang" w:hAnsi="Batang" w:cs="Aharoni"/>
          <w:iCs/>
          <w:lang w:val="es-MX"/>
        </w:rPr>
        <w:t xml:space="preserve">de  </w:t>
      </w:r>
      <w:r w:rsidRPr="005D10E4">
        <w:rPr>
          <w:rFonts w:ascii="Batang" w:eastAsia="Batang" w:hAnsi="Batang" w:cs="Aharoni"/>
          <w:iCs/>
        </w:rPr>
        <w:t xml:space="preserve">la </w:t>
      </w:r>
      <w:r w:rsidRPr="005D10E4">
        <w:rPr>
          <w:rFonts w:ascii="Batang" w:eastAsia="Batang" w:hAnsi="Batang" w:cs="Aharoni"/>
          <w:iCs/>
          <w:lang w:val="es-MX"/>
        </w:rPr>
        <w:t xml:space="preserve">Sociedad </w:t>
      </w:r>
      <w:r w:rsidR="00A94E21" w:rsidRPr="005D10E4">
        <w:rPr>
          <w:rFonts w:ascii="Batang" w:eastAsia="Batang" w:hAnsi="Batang" w:cs="Aharoni"/>
          <w:iCs/>
          <w:lang w:val="es-MX"/>
        </w:rPr>
        <w:t>Banco Atlántida El Salvador, S. A.</w:t>
      </w:r>
      <w:r w:rsidRPr="005D10E4">
        <w:rPr>
          <w:rFonts w:ascii="Batang" w:eastAsia="Batang" w:hAnsi="Batang" w:cs="Aharoni"/>
          <w:iCs/>
          <w:lang w:val="es-MX"/>
        </w:rPr>
        <w:t>, interpus</w:t>
      </w:r>
      <w:r w:rsidR="00A94E21" w:rsidRPr="005D10E4">
        <w:rPr>
          <w:rFonts w:ascii="Batang" w:eastAsia="Batang" w:hAnsi="Batang" w:cs="Aharoni"/>
          <w:iCs/>
          <w:lang w:val="es-MX"/>
        </w:rPr>
        <w:t>ier</w:t>
      </w:r>
      <w:r w:rsidRPr="005D10E4">
        <w:rPr>
          <w:rFonts w:ascii="Batang" w:eastAsia="Batang" w:hAnsi="Batang" w:cs="Aharoni"/>
          <w:iCs/>
          <w:lang w:val="es-MX"/>
        </w:rPr>
        <w:t>o</w:t>
      </w:r>
      <w:r w:rsidR="00A94E21" w:rsidRPr="005D10E4">
        <w:rPr>
          <w:rFonts w:ascii="Batang" w:eastAsia="Batang" w:hAnsi="Batang" w:cs="Aharoni"/>
          <w:iCs/>
          <w:lang w:val="es-MX"/>
        </w:rPr>
        <w:t>n</w:t>
      </w:r>
      <w:r w:rsidRPr="005D10E4">
        <w:rPr>
          <w:rFonts w:ascii="Batang" w:eastAsia="Batang" w:hAnsi="Batang" w:cs="Aharoni"/>
          <w:iCs/>
          <w:lang w:val="es-MX"/>
        </w:rPr>
        <w:t xml:space="preserve"> </w:t>
      </w:r>
      <w:r w:rsidRPr="005D10E4">
        <w:rPr>
          <w:rFonts w:ascii="Batang" w:eastAsia="Batang" w:hAnsi="Batang" w:cs="Aharoni"/>
          <w:b/>
          <w:iCs/>
          <w:lang w:val="es-MX"/>
        </w:rPr>
        <w:t>Recurso de Apelación contra la det</w:t>
      </w:r>
      <w:r w:rsidR="00322432" w:rsidRPr="005D10E4">
        <w:rPr>
          <w:rFonts w:ascii="Batang" w:eastAsia="Batang" w:hAnsi="Batang" w:cs="Aharoni"/>
          <w:b/>
          <w:iCs/>
          <w:lang w:val="es-MX"/>
        </w:rPr>
        <w:t>erminación tributaria del impuesto a pagar en el ejercicio fiscal 2019</w:t>
      </w:r>
      <w:r w:rsidRPr="005D10E4">
        <w:rPr>
          <w:rFonts w:ascii="Batang" w:eastAsia="Batang" w:hAnsi="Batang" w:cs="Aharoni"/>
          <w:iCs/>
          <w:lang w:val="es-MX"/>
        </w:rPr>
        <w:t xml:space="preserve">. Habiendo sido </w:t>
      </w:r>
      <w:r w:rsidRPr="005D10E4">
        <w:rPr>
          <w:rFonts w:ascii="Batang" w:eastAsia="Batang" w:hAnsi="Batang" w:cs="Arial"/>
          <w:lang w:val="es-SV"/>
        </w:rPr>
        <w:t>admitido el recurso por el funcionario inferior en grado, el</w:t>
      </w:r>
      <w:r w:rsidR="00322432" w:rsidRPr="005D10E4">
        <w:rPr>
          <w:rFonts w:ascii="Batang" w:eastAsia="Batang" w:hAnsi="Batang" w:cs="Aharoni"/>
          <w:iCs/>
          <w:lang w:val="es-MX"/>
        </w:rPr>
        <w:t xml:space="preserve">  Licenciado</w:t>
      </w:r>
      <w:r w:rsidR="005D10E4">
        <w:rPr>
          <w:rFonts w:ascii="Batang" w:eastAsia="Batang" w:hAnsi="Batang" w:cs="Aharoni"/>
          <w:iCs/>
          <w:lang w:val="es-MX"/>
        </w:rPr>
        <w:t xml:space="preserve"> </w:t>
      </w:r>
      <w:r w:rsidR="005D10E4" w:rsidRPr="0008267A">
        <w:rPr>
          <w:rFonts w:ascii="Batang" w:eastAsia="Batang" w:hAnsi="Batang" w:cs="Arial"/>
          <w:iCs/>
          <w:highlight w:val="yellow"/>
          <w:lang w:val="es-MX"/>
        </w:rPr>
        <w:t>---------</w:t>
      </w:r>
      <w:r w:rsidR="005D10E4">
        <w:rPr>
          <w:rFonts w:ascii="Batang" w:eastAsia="Batang" w:hAnsi="Batang" w:cs="Arial"/>
          <w:iCs/>
          <w:lang w:val="es-MX"/>
        </w:rPr>
        <w:t xml:space="preserve"> </w:t>
      </w:r>
      <w:r w:rsidRPr="005D10E4">
        <w:rPr>
          <w:rFonts w:ascii="Batang" w:eastAsia="Batang" w:hAnsi="Batang" w:cs="Arial"/>
          <w:lang w:val="es-SV"/>
        </w:rPr>
        <w:t>–por medio de escrito de fecha</w:t>
      </w:r>
      <w:r w:rsidR="00322432" w:rsidRPr="005D10E4">
        <w:rPr>
          <w:rFonts w:ascii="Batang" w:eastAsia="Batang" w:hAnsi="Batang" w:cs="Arial"/>
          <w:lang w:val="es-SV"/>
        </w:rPr>
        <w:t xml:space="preserve"> 24 de Abril </w:t>
      </w:r>
      <w:r w:rsidRPr="005D10E4">
        <w:rPr>
          <w:rFonts w:ascii="Batang" w:eastAsia="Batang" w:hAnsi="Batang" w:cs="Arial"/>
          <w:lang w:val="es-SV"/>
        </w:rPr>
        <w:t>de 2019- se mostró parte ante este Concejo Municipal, requiriendo que se continúe con el trámite de ley</w:t>
      </w:r>
      <w:r w:rsidR="00322432" w:rsidRPr="005D10E4">
        <w:rPr>
          <w:rFonts w:ascii="Batang" w:eastAsia="Batang" w:hAnsi="Batang" w:cs="Arial"/>
          <w:lang w:val="es-SV"/>
        </w:rPr>
        <w:t>, sin haberse mostrado parte el Licenciado</w:t>
      </w:r>
      <w:r w:rsidR="005D10E4">
        <w:rPr>
          <w:rFonts w:ascii="Batang" w:eastAsia="Batang" w:hAnsi="Batang" w:cs="Arial"/>
          <w:lang w:val="es-SV"/>
        </w:rPr>
        <w:t xml:space="preserve">            </w:t>
      </w:r>
      <w:r w:rsidR="005D10E4" w:rsidRPr="0008267A">
        <w:rPr>
          <w:rFonts w:ascii="Batang" w:eastAsia="Batang" w:hAnsi="Batang" w:cs="Arial"/>
          <w:iCs/>
          <w:highlight w:val="yellow"/>
          <w:lang w:val="es-MX"/>
        </w:rPr>
        <w:t>---------</w:t>
      </w:r>
      <w:r w:rsidRPr="005D10E4">
        <w:rPr>
          <w:rFonts w:ascii="Batang" w:eastAsia="Batang" w:hAnsi="Batang" w:cs="Arial"/>
          <w:lang w:val="es-SV"/>
        </w:rPr>
        <w:t xml:space="preserve">; </w:t>
      </w:r>
      <w:r w:rsidRPr="005D10E4">
        <w:rPr>
          <w:rFonts w:ascii="Batang" w:eastAsia="Batang" w:hAnsi="Batang" w:cs="Arial"/>
          <w:b/>
          <w:lang w:val="es-SV"/>
        </w:rPr>
        <w:t>II)</w:t>
      </w:r>
      <w:r w:rsidRPr="005D10E4">
        <w:rPr>
          <w:rFonts w:ascii="Batang" w:eastAsia="Batang" w:hAnsi="Batang" w:cs="Arial"/>
          <w:lang w:val="es-SV"/>
        </w:rPr>
        <w:t xml:space="preserve"> Que por medio de Acuerdo No. </w:t>
      </w:r>
      <w:r w:rsidR="00322432" w:rsidRPr="005D10E4">
        <w:rPr>
          <w:rFonts w:ascii="Batang" w:eastAsia="Batang" w:hAnsi="Batang" w:cs="Arial"/>
          <w:lang w:val="es-SV"/>
        </w:rPr>
        <w:t xml:space="preserve">05 </w:t>
      </w:r>
      <w:r w:rsidRPr="005D10E4">
        <w:rPr>
          <w:rFonts w:ascii="Batang" w:eastAsia="Batang" w:hAnsi="Batang" w:cs="Arial"/>
          <w:lang w:val="es-SV"/>
        </w:rPr>
        <w:t xml:space="preserve">inserto en Acta No. </w:t>
      </w:r>
      <w:r w:rsidR="00322432" w:rsidRPr="005D10E4">
        <w:rPr>
          <w:rFonts w:ascii="Batang" w:eastAsia="Batang" w:hAnsi="Batang" w:cs="Arial"/>
          <w:lang w:val="es-SV"/>
        </w:rPr>
        <w:t xml:space="preserve">16 </w:t>
      </w:r>
      <w:r w:rsidRPr="005D10E4">
        <w:rPr>
          <w:rFonts w:ascii="Batang" w:eastAsia="Batang" w:hAnsi="Batang" w:cs="Arial"/>
          <w:lang w:val="es-SV"/>
        </w:rPr>
        <w:t xml:space="preserve">de fecha </w:t>
      </w:r>
      <w:r w:rsidR="00322432" w:rsidRPr="005D10E4">
        <w:rPr>
          <w:rFonts w:ascii="Batang" w:eastAsia="Batang" w:hAnsi="Batang" w:cs="Arial"/>
          <w:lang w:val="es-SV"/>
        </w:rPr>
        <w:t xml:space="preserve">26 de Abril </w:t>
      </w:r>
      <w:r w:rsidRPr="005D10E4">
        <w:rPr>
          <w:rFonts w:ascii="Batang" w:eastAsia="Batang" w:hAnsi="Batang" w:cs="Arial"/>
          <w:lang w:val="es-SV"/>
        </w:rPr>
        <w:t>de 2019, esta Municipalidad acordó tener por parte</w:t>
      </w:r>
      <w:r w:rsidR="00A94E21" w:rsidRPr="005D10E4">
        <w:rPr>
          <w:rFonts w:ascii="Batang" w:eastAsia="Batang" w:hAnsi="Batang" w:cs="Arial"/>
          <w:lang w:val="es-SV"/>
        </w:rPr>
        <w:t xml:space="preserve"> </w:t>
      </w:r>
      <w:r w:rsidR="00322432" w:rsidRPr="005D10E4">
        <w:rPr>
          <w:rFonts w:ascii="Batang" w:eastAsia="Batang" w:hAnsi="Batang" w:cs="Arial"/>
          <w:lang w:val="es-SV"/>
        </w:rPr>
        <w:t xml:space="preserve">al </w:t>
      </w:r>
      <w:r w:rsidR="00322432" w:rsidRPr="005D10E4">
        <w:rPr>
          <w:rFonts w:ascii="Batang" w:eastAsia="Batang" w:hAnsi="Batang" w:cs="Aharoni"/>
          <w:iCs/>
          <w:lang w:val="es-MX"/>
        </w:rPr>
        <w:t>Licenciado José Adán Lemus Valle</w:t>
      </w:r>
      <w:r w:rsidRPr="005D10E4">
        <w:rPr>
          <w:rFonts w:ascii="Batang" w:eastAsia="Batang" w:hAnsi="Batang" w:cs="Arial"/>
          <w:lang w:val="es-SV"/>
        </w:rPr>
        <w:t>, en representación de la</w:t>
      </w:r>
      <w:r w:rsidR="00322432" w:rsidRPr="005D10E4">
        <w:rPr>
          <w:rFonts w:ascii="Batang" w:eastAsia="Batang" w:hAnsi="Batang" w:cs="Arial"/>
          <w:lang w:val="es-SV"/>
        </w:rPr>
        <w:t xml:space="preserve"> Sociedad </w:t>
      </w:r>
      <w:r w:rsidR="00A94E21" w:rsidRPr="005D10E4">
        <w:rPr>
          <w:rFonts w:ascii="Batang" w:eastAsia="Batang" w:hAnsi="Batang" w:cs="Aharoni"/>
          <w:iCs/>
          <w:lang w:val="es-MX"/>
        </w:rPr>
        <w:t xml:space="preserve">Banco Atlántida El Salvador, S. A., </w:t>
      </w:r>
      <w:r w:rsidRPr="005D10E4">
        <w:rPr>
          <w:rFonts w:ascii="Batang" w:eastAsia="Batang" w:hAnsi="Batang"/>
        </w:rPr>
        <w:t>se le mandó oír para que dentro de tercero día expresara agravios, presentara la prueba instrumental de descargo y ofreciera cualquier otra prueba</w:t>
      </w:r>
      <w:r w:rsidRPr="005D10E4">
        <w:rPr>
          <w:rFonts w:ascii="Batang" w:eastAsia="Batang" w:hAnsi="Batang" w:cs="Aharoni"/>
          <w:iCs/>
          <w:lang w:val="es-MX"/>
        </w:rPr>
        <w:t>. En la misma resolución se comisionó al Jefe de la Unidad Jurídica Municipal y Asesor Legal para que diera seguimiento a la sustanciació</w:t>
      </w:r>
      <w:r w:rsidR="0061011D" w:rsidRPr="005D10E4">
        <w:rPr>
          <w:rFonts w:ascii="Batang" w:eastAsia="Batang" w:hAnsi="Batang" w:cs="Aharoni"/>
          <w:iCs/>
          <w:lang w:val="es-MX"/>
        </w:rPr>
        <w:t>n del proceso ante este pleno;</w:t>
      </w:r>
      <w:r w:rsidRPr="005D10E4">
        <w:rPr>
          <w:rFonts w:ascii="Batang" w:eastAsia="Batang" w:hAnsi="Batang" w:cs="Aharoni"/>
          <w:iCs/>
          <w:lang w:val="es-MX"/>
        </w:rPr>
        <w:t xml:space="preserve"> </w:t>
      </w:r>
      <w:r w:rsidRPr="005D10E4">
        <w:rPr>
          <w:rFonts w:ascii="Batang" w:eastAsia="Batang" w:hAnsi="Batang" w:cs="Aharoni"/>
          <w:b/>
          <w:iCs/>
          <w:lang w:val="es-MX"/>
        </w:rPr>
        <w:t>III)</w:t>
      </w:r>
      <w:r w:rsidRPr="005D10E4">
        <w:rPr>
          <w:rFonts w:ascii="Batang" w:eastAsia="Batang" w:hAnsi="Batang" w:cs="Aharoni"/>
          <w:iCs/>
          <w:lang w:val="es-MX"/>
        </w:rPr>
        <w:t xml:space="preserve"> Que </w:t>
      </w:r>
      <w:r w:rsidRPr="005D10E4">
        <w:rPr>
          <w:rFonts w:ascii="Batang" w:eastAsia="Batang" w:hAnsi="Batang" w:cs="Arial"/>
        </w:rPr>
        <w:t xml:space="preserve">según </w:t>
      </w:r>
      <w:r w:rsidRPr="005D10E4">
        <w:rPr>
          <w:rFonts w:ascii="Batang" w:eastAsia="Batang" w:hAnsi="Batang" w:cs="Arial"/>
        </w:rPr>
        <w:lastRenderedPageBreak/>
        <w:t>informe de fecha</w:t>
      </w:r>
      <w:r w:rsidR="00322432" w:rsidRPr="005D10E4">
        <w:rPr>
          <w:rFonts w:ascii="Batang" w:eastAsia="Batang" w:hAnsi="Batang" w:cs="Arial"/>
        </w:rPr>
        <w:t xml:space="preserve"> 19 </w:t>
      </w:r>
      <w:r w:rsidRPr="005D10E4">
        <w:rPr>
          <w:rFonts w:ascii="Batang" w:eastAsia="Batang" w:hAnsi="Batang" w:cs="Arial"/>
        </w:rPr>
        <w:t>de Julio de 2019 suscrito por el Asesor Jurídico de esta Municipalidad y por la Jefa de la Unidad de Administración Tributari</w:t>
      </w:r>
      <w:r w:rsidR="00187DF2" w:rsidRPr="005D10E4">
        <w:rPr>
          <w:rFonts w:ascii="Batang" w:eastAsia="Batang" w:hAnsi="Batang" w:cs="Arial"/>
        </w:rPr>
        <w:t>a de esta Alcaldía Municipal, los</w:t>
      </w:r>
      <w:r w:rsidRPr="005D10E4">
        <w:rPr>
          <w:rFonts w:ascii="Batang" w:eastAsia="Batang" w:hAnsi="Batang" w:cs="Arial"/>
        </w:rPr>
        <w:t xml:space="preserve"> peticionario</w:t>
      </w:r>
      <w:r w:rsidR="00187DF2" w:rsidRPr="005D10E4">
        <w:rPr>
          <w:rFonts w:ascii="Batang" w:eastAsia="Batang" w:hAnsi="Batang" w:cs="Arial"/>
        </w:rPr>
        <w:t>s</w:t>
      </w:r>
      <w:r w:rsidRPr="005D10E4">
        <w:rPr>
          <w:rFonts w:ascii="Batang" w:eastAsia="Batang" w:hAnsi="Batang" w:cs="Arial"/>
        </w:rPr>
        <w:t xml:space="preserve"> dej</w:t>
      </w:r>
      <w:r w:rsidR="00187DF2" w:rsidRPr="005D10E4">
        <w:rPr>
          <w:rFonts w:ascii="Batang" w:eastAsia="Batang" w:hAnsi="Batang" w:cs="Arial"/>
        </w:rPr>
        <w:t xml:space="preserve">aron </w:t>
      </w:r>
      <w:r w:rsidRPr="005D10E4">
        <w:rPr>
          <w:rFonts w:ascii="Batang" w:eastAsia="Batang" w:hAnsi="Batang" w:cs="Arial"/>
        </w:rPr>
        <w:t>transcurrir el plazo conferido sin hacer uso de los derechos que la ley le franquea, no obstante haber sido notificado oportunamente y por el medio señalado por l</w:t>
      </w:r>
      <w:r w:rsidR="00187DF2" w:rsidRPr="005D10E4">
        <w:rPr>
          <w:rFonts w:ascii="Batang" w:eastAsia="Batang" w:hAnsi="Batang" w:cs="Arial"/>
        </w:rPr>
        <w:t>os</w:t>
      </w:r>
      <w:r w:rsidRPr="005D10E4">
        <w:rPr>
          <w:rFonts w:ascii="Batang" w:eastAsia="Batang" w:hAnsi="Batang" w:cs="Arial"/>
        </w:rPr>
        <w:t xml:space="preserve"> propio</w:t>
      </w:r>
      <w:r w:rsidR="00187DF2" w:rsidRPr="005D10E4">
        <w:rPr>
          <w:rFonts w:ascii="Batang" w:eastAsia="Batang" w:hAnsi="Batang" w:cs="Arial"/>
        </w:rPr>
        <w:t>s</w:t>
      </w:r>
      <w:r w:rsidRPr="005D10E4">
        <w:rPr>
          <w:rFonts w:ascii="Batang" w:eastAsia="Batang" w:hAnsi="Batang" w:cs="Arial"/>
        </w:rPr>
        <w:t xml:space="preserve"> peticionario</w:t>
      </w:r>
      <w:r w:rsidR="00187DF2" w:rsidRPr="005D10E4">
        <w:rPr>
          <w:rFonts w:ascii="Batang" w:eastAsia="Batang" w:hAnsi="Batang" w:cs="Arial"/>
        </w:rPr>
        <w:t>s</w:t>
      </w:r>
      <w:r w:rsidRPr="005D10E4">
        <w:rPr>
          <w:rFonts w:ascii="Batang" w:eastAsia="Batang" w:hAnsi="Batang" w:cs="Arial"/>
        </w:rPr>
        <w:t xml:space="preserve">, </w:t>
      </w:r>
      <w:r w:rsidR="00187DF2" w:rsidRPr="005D10E4">
        <w:rPr>
          <w:rFonts w:ascii="Batang" w:eastAsia="Batang" w:hAnsi="Batang" w:cs="Arial"/>
        </w:rPr>
        <w:t xml:space="preserve"> </w:t>
      </w:r>
      <w:r w:rsidRPr="005D10E4">
        <w:rPr>
          <w:rFonts w:ascii="Batang" w:eastAsia="Batang" w:hAnsi="Batang" w:cs="Arial"/>
        </w:rPr>
        <w:t xml:space="preserve">entendiéndose </w:t>
      </w:r>
      <w:r w:rsidR="00187DF2" w:rsidRPr="005D10E4">
        <w:rPr>
          <w:rFonts w:ascii="Batang" w:eastAsia="Batang" w:hAnsi="Batang" w:cs="Arial"/>
        </w:rPr>
        <w:t xml:space="preserve"> </w:t>
      </w:r>
      <w:r w:rsidRPr="005D10E4">
        <w:rPr>
          <w:rFonts w:ascii="Batang" w:eastAsia="Batang" w:hAnsi="Batang" w:cs="Arial"/>
        </w:rPr>
        <w:t xml:space="preserve">así </w:t>
      </w:r>
      <w:r w:rsidR="00187DF2" w:rsidRPr="005D10E4">
        <w:rPr>
          <w:rFonts w:ascii="Batang" w:eastAsia="Batang" w:hAnsi="Batang" w:cs="Arial"/>
        </w:rPr>
        <w:t xml:space="preserve"> </w:t>
      </w:r>
      <w:r w:rsidRPr="005D10E4">
        <w:rPr>
          <w:rFonts w:ascii="Batang" w:eastAsia="Batang" w:hAnsi="Batang" w:cs="Arial"/>
        </w:rPr>
        <w:t xml:space="preserve">que la parte actora ha incurrido en abandono de la pretensión; y </w:t>
      </w:r>
      <w:r w:rsidRPr="005D10E4">
        <w:rPr>
          <w:rFonts w:ascii="Batang" w:eastAsia="Batang" w:hAnsi="Batang" w:cs="Arial"/>
          <w:b/>
        </w:rPr>
        <w:t>IV)</w:t>
      </w:r>
      <w:r w:rsidRPr="005D10E4">
        <w:rPr>
          <w:rFonts w:ascii="Batang" w:eastAsia="Batang" w:hAnsi="Batang" w:cs="Arial"/>
        </w:rPr>
        <w:t xml:space="preserve"> Que en el presente caso, a criterio del Asesor Jurídico Municipal, la deserción de</w:t>
      </w:r>
      <w:r w:rsidR="00187DF2" w:rsidRPr="005D10E4">
        <w:rPr>
          <w:rFonts w:ascii="Batang" w:eastAsia="Batang" w:hAnsi="Batang" w:cs="Arial"/>
        </w:rPr>
        <w:t xml:space="preserve"> </w:t>
      </w:r>
      <w:r w:rsidRPr="005D10E4">
        <w:rPr>
          <w:rFonts w:ascii="Batang" w:eastAsia="Batang" w:hAnsi="Batang" w:cs="Arial"/>
        </w:rPr>
        <w:t>l</w:t>
      </w:r>
      <w:r w:rsidR="00187DF2" w:rsidRPr="005D10E4">
        <w:rPr>
          <w:rFonts w:ascii="Batang" w:eastAsia="Batang" w:hAnsi="Batang" w:cs="Arial"/>
        </w:rPr>
        <w:t>os</w:t>
      </w:r>
      <w:r w:rsidRPr="005D10E4">
        <w:rPr>
          <w:rFonts w:ascii="Batang" w:eastAsia="Batang" w:hAnsi="Batang" w:cs="Arial"/>
        </w:rPr>
        <w:t xml:space="preserve"> requirente</w:t>
      </w:r>
      <w:r w:rsidR="00187DF2" w:rsidRPr="005D10E4">
        <w:rPr>
          <w:rFonts w:ascii="Batang" w:eastAsia="Batang" w:hAnsi="Batang" w:cs="Arial"/>
        </w:rPr>
        <w:t>s</w:t>
      </w:r>
      <w:r w:rsidRPr="005D10E4">
        <w:rPr>
          <w:rFonts w:ascii="Batang" w:eastAsia="Batang" w:hAnsi="Batang" w:cs="Arial"/>
        </w:rPr>
        <w:t xml:space="preserve"> o abandono de la pretensión es una causa que justifica la finalización anticipada de las diligencias motivadas por la impugnación inicial, tal como lo prevé el Art. 518 del Código de Procedimientos Civiles y Mercantiles, razón por la cual recomienda declarar desierto el recurso de apelación promovido por la Sociedad </w:t>
      </w:r>
      <w:r w:rsidR="00A94E21" w:rsidRPr="005D10E4">
        <w:rPr>
          <w:rFonts w:ascii="Batang" w:eastAsia="Batang" w:hAnsi="Batang" w:cs="Aharoni"/>
          <w:iCs/>
          <w:lang w:val="es-MX"/>
        </w:rPr>
        <w:t xml:space="preserve">Banco Atlántida El Salvador, S. A., </w:t>
      </w:r>
      <w:r w:rsidRPr="005D10E4">
        <w:rPr>
          <w:rFonts w:ascii="Batang" w:eastAsia="Batang" w:hAnsi="Batang" w:cs="Arial"/>
        </w:rPr>
        <w:t>en virtud de haber dejado transcurrir el término sin expresar agravios concurriendo así, según el Asesor Jurídico Municipal, los supuestos de renuncia, abandono o desestimación de la acción.- E</w:t>
      </w:r>
      <w:r w:rsidRPr="005D10E4">
        <w:rPr>
          <w:rFonts w:ascii="Batang" w:eastAsia="Batang" w:hAnsi="Batang" w:cs="Arial"/>
          <w:lang w:val="es-SV"/>
        </w:rPr>
        <w:t>n consecuencia, y con base en lo prescrito en</w:t>
      </w:r>
      <w:r w:rsidRPr="005D10E4">
        <w:rPr>
          <w:rFonts w:ascii="Batang" w:eastAsia="Batang" w:hAnsi="Batang" w:cs="Arial"/>
        </w:rPr>
        <w:t xml:space="preserve"> el Art. 518 del Código de Procedimientos Civiles y Mercantiles, </w:t>
      </w:r>
      <w:r w:rsidRPr="005D10E4">
        <w:rPr>
          <w:rFonts w:ascii="Batang" w:eastAsia="Batang" w:hAnsi="Batang" w:cs="Arial"/>
          <w:lang w:val="es-SV"/>
        </w:rPr>
        <w:t xml:space="preserve">esta Municipalidad </w:t>
      </w:r>
      <w:r w:rsidRPr="005D10E4">
        <w:rPr>
          <w:rFonts w:ascii="Batang" w:eastAsia="Batang" w:hAnsi="Batang" w:cs="Arial"/>
          <w:b/>
          <w:lang w:val="es-SV"/>
        </w:rPr>
        <w:t xml:space="preserve">por unanimidad ACUERDA: </w:t>
      </w:r>
      <w:r w:rsidRPr="005D10E4">
        <w:rPr>
          <w:rFonts w:ascii="Batang" w:eastAsia="Batang" w:hAnsi="Batang" w:cs="Arial"/>
          <w:b/>
        </w:rPr>
        <w:t xml:space="preserve">Declarar desierto el recurso de apelación promovido por la Sociedad </w:t>
      </w:r>
      <w:r w:rsidR="00A94E21" w:rsidRPr="005D10E4">
        <w:rPr>
          <w:rFonts w:ascii="Batang" w:eastAsia="Batang" w:hAnsi="Batang" w:cs="Aharoni"/>
          <w:b/>
          <w:iCs/>
          <w:lang w:val="es-MX"/>
        </w:rPr>
        <w:t>Banco Atlántida El Salvador, S. A.</w:t>
      </w:r>
      <w:r w:rsidR="00A94E21" w:rsidRPr="005D10E4">
        <w:rPr>
          <w:rFonts w:ascii="Batang" w:eastAsia="Batang" w:hAnsi="Batang" w:cs="Aharoni"/>
          <w:iCs/>
          <w:lang w:val="es-MX"/>
        </w:rPr>
        <w:t>,</w:t>
      </w:r>
      <w:r w:rsidRPr="005D10E4">
        <w:rPr>
          <w:rFonts w:ascii="Batang" w:eastAsia="Batang" w:hAnsi="Batang" w:cs="Arial"/>
        </w:rPr>
        <w:t xml:space="preserve"> por medio de escrito de </w:t>
      </w:r>
      <w:r w:rsidRPr="005D10E4">
        <w:rPr>
          <w:rFonts w:ascii="Batang" w:eastAsia="Batang" w:hAnsi="Batang" w:cs="Aharoni"/>
          <w:iCs/>
          <w:lang w:val="es-MX"/>
        </w:rPr>
        <w:t>fecha</w:t>
      </w:r>
      <w:r w:rsidR="00322432" w:rsidRPr="005D10E4">
        <w:rPr>
          <w:rFonts w:ascii="Batang" w:eastAsia="Batang" w:hAnsi="Batang" w:cs="Aharoni"/>
          <w:iCs/>
          <w:lang w:val="es-MX"/>
        </w:rPr>
        <w:t xml:space="preserve"> 10 de Abril de 2019 </w:t>
      </w:r>
      <w:r w:rsidR="003977C3" w:rsidRPr="005D10E4">
        <w:rPr>
          <w:rFonts w:ascii="Batang" w:eastAsia="Batang" w:hAnsi="Batang" w:cs="Aharoni"/>
          <w:iCs/>
          <w:lang w:val="es-MX"/>
        </w:rPr>
        <w:t xml:space="preserve">suscrito </w:t>
      </w:r>
      <w:r w:rsidR="00322432" w:rsidRPr="005D10E4">
        <w:rPr>
          <w:rFonts w:ascii="Batang" w:eastAsia="Batang" w:hAnsi="Batang" w:cs="Aharoni"/>
          <w:iCs/>
          <w:lang w:val="es-MX"/>
        </w:rPr>
        <w:t>por los</w:t>
      </w:r>
      <w:r w:rsidR="005D10E4">
        <w:rPr>
          <w:rFonts w:ascii="Batang" w:eastAsia="Batang" w:hAnsi="Batang" w:cs="Aharoni"/>
          <w:iCs/>
          <w:lang w:val="es-MX"/>
        </w:rPr>
        <w:t xml:space="preserve"> Licenciados </w:t>
      </w:r>
      <w:r w:rsidR="005D10E4" w:rsidRPr="0008267A">
        <w:rPr>
          <w:rFonts w:ascii="Batang" w:eastAsia="Batang" w:hAnsi="Batang" w:cs="Arial"/>
          <w:iCs/>
          <w:highlight w:val="yellow"/>
          <w:lang w:val="es-MX"/>
        </w:rPr>
        <w:t>---------</w:t>
      </w:r>
      <w:r w:rsidRPr="005D10E4">
        <w:rPr>
          <w:rFonts w:ascii="Batang" w:eastAsia="Batang" w:hAnsi="Batang" w:cs="Arial"/>
          <w:lang w:val="es-SV"/>
        </w:rPr>
        <w:t xml:space="preserve">, </w:t>
      </w:r>
      <w:r w:rsidRPr="005D10E4">
        <w:rPr>
          <w:rFonts w:ascii="Batang" w:eastAsia="Batang" w:hAnsi="Batang" w:cs="Aharoni"/>
          <w:iCs/>
          <w:lang w:val="es-MX"/>
        </w:rPr>
        <w:t>en su calidad de</w:t>
      </w:r>
      <w:r w:rsidR="00322432" w:rsidRPr="005D10E4">
        <w:rPr>
          <w:rFonts w:ascii="Batang" w:eastAsia="Batang" w:hAnsi="Batang" w:cs="Aharoni"/>
          <w:iCs/>
          <w:lang w:val="es-MX"/>
        </w:rPr>
        <w:t xml:space="preserve"> Apoderados Especiales Administrativos y Judiciales </w:t>
      </w:r>
      <w:r w:rsidRPr="005D10E4">
        <w:rPr>
          <w:rFonts w:ascii="Batang" w:eastAsia="Batang" w:hAnsi="Batang" w:cs="Aharoni"/>
          <w:iCs/>
          <w:lang w:val="es-MX"/>
        </w:rPr>
        <w:t xml:space="preserve">de </w:t>
      </w:r>
      <w:r w:rsidRPr="005D10E4">
        <w:rPr>
          <w:rFonts w:ascii="Batang" w:eastAsia="Batang" w:hAnsi="Batang" w:cs="Aharoni"/>
          <w:iCs/>
        </w:rPr>
        <w:t xml:space="preserve">la referida </w:t>
      </w:r>
      <w:r w:rsidRPr="005D10E4">
        <w:rPr>
          <w:rFonts w:ascii="Batang" w:eastAsia="Batang" w:hAnsi="Batang" w:cs="Aharoni"/>
          <w:iCs/>
          <w:lang w:val="es-MX"/>
        </w:rPr>
        <w:t>Sociedad</w:t>
      </w:r>
      <w:r w:rsidR="00322432" w:rsidRPr="005D10E4">
        <w:rPr>
          <w:rFonts w:ascii="Batang" w:eastAsia="Batang" w:hAnsi="Batang" w:cs="Aharoni"/>
          <w:iCs/>
          <w:lang w:val="es-MX"/>
        </w:rPr>
        <w:t>; declaratoria que procede</w:t>
      </w:r>
      <w:r w:rsidRPr="005D10E4">
        <w:rPr>
          <w:rFonts w:ascii="Batang" w:eastAsia="Batang" w:hAnsi="Batang" w:cs="Aharoni"/>
          <w:iCs/>
          <w:lang w:val="es-MX"/>
        </w:rPr>
        <w:t xml:space="preserve">, </w:t>
      </w:r>
      <w:r w:rsidRPr="005D10E4">
        <w:rPr>
          <w:rFonts w:ascii="Batang" w:eastAsia="Batang" w:hAnsi="Batang" w:cs="Arial"/>
        </w:rPr>
        <w:t xml:space="preserve">en virtud de </w:t>
      </w:r>
      <w:r w:rsidR="00322432" w:rsidRPr="005D10E4">
        <w:rPr>
          <w:rFonts w:ascii="Batang" w:eastAsia="Batang" w:hAnsi="Batang" w:cs="Arial"/>
        </w:rPr>
        <w:t xml:space="preserve">que ambos profesionales </w:t>
      </w:r>
      <w:r w:rsidRPr="005D10E4">
        <w:rPr>
          <w:rFonts w:ascii="Batang" w:eastAsia="Batang" w:hAnsi="Batang" w:cs="Arial"/>
        </w:rPr>
        <w:t>deja</w:t>
      </w:r>
      <w:r w:rsidR="00322432" w:rsidRPr="005D10E4">
        <w:rPr>
          <w:rFonts w:ascii="Batang" w:eastAsia="Batang" w:hAnsi="Batang" w:cs="Arial"/>
        </w:rPr>
        <w:t xml:space="preserve">ron </w:t>
      </w:r>
      <w:r w:rsidRPr="005D10E4">
        <w:rPr>
          <w:rFonts w:ascii="Batang" w:eastAsia="Batang" w:hAnsi="Batang" w:cs="Arial"/>
        </w:rPr>
        <w:t>transcurrir el término</w:t>
      </w:r>
      <w:r w:rsidR="00322432" w:rsidRPr="005D10E4">
        <w:rPr>
          <w:rFonts w:ascii="Batang" w:eastAsia="Batang" w:hAnsi="Batang" w:cs="Arial"/>
        </w:rPr>
        <w:t xml:space="preserve"> conferido</w:t>
      </w:r>
      <w:r w:rsidRPr="005D10E4">
        <w:rPr>
          <w:rFonts w:ascii="Batang" w:eastAsia="Batang" w:hAnsi="Batang" w:cs="Arial"/>
        </w:rPr>
        <w:t xml:space="preserve"> sin expresar agravios; consecuentemente, y sin más trámite, se ordena el </w:t>
      </w:r>
      <w:r w:rsidRPr="005D10E4">
        <w:rPr>
          <w:rStyle w:val="highlight"/>
          <w:rFonts w:ascii="Batang" w:eastAsia="Batang" w:hAnsi="Batang" w:cs="Arial"/>
        </w:rPr>
        <w:t>archivo</w:t>
      </w:r>
      <w:r w:rsidRPr="005D10E4">
        <w:rPr>
          <w:rFonts w:ascii="Batang" w:eastAsia="Batang" w:hAnsi="Batang" w:cs="Arial"/>
        </w:rPr>
        <w:t xml:space="preserve"> de las actuaciones, pero dejando a salvo el derecho del peticionario para volver a plantear debidamente su pretensión, previo cumplimiento de los requisitos de fondo y de forma.- Queda habilitada la </w:t>
      </w:r>
      <w:r w:rsidRPr="005D10E4">
        <w:rPr>
          <w:rFonts w:ascii="Batang" w:eastAsia="Batang" w:hAnsi="Batang" w:cs="Aharoni"/>
          <w:iCs/>
          <w:lang w:val="es-MX"/>
        </w:rPr>
        <w:t>Unidad de Administración Tributaria de esta Alcaldía Municipal para</w:t>
      </w:r>
      <w:r w:rsidRPr="005D10E4">
        <w:rPr>
          <w:rFonts w:ascii="Batang" w:eastAsia="Batang" w:hAnsi="Batang" w:cs="Arial"/>
        </w:rPr>
        <w:t xml:space="preserve"> continuar ejerciendo las acciones de cobro de los tributos municipales adeudados por la Sociedad </w:t>
      </w:r>
      <w:r w:rsidR="00A94E21" w:rsidRPr="005D10E4">
        <w:rPr>
          <w:rFonts w:ascii="Batang" w:eastAsia="Batang" w:hAnsi="Batang" w:cs="Aharoni"/>
          <w:iCs/>
          <w:lang w:val="es-MX"/>
        </w:rPr>
        <w:t>Banco Atlántida El Salvador, S. A.</w:t>
      </w:r>
      <w:r w:rsidRPr="005D10E4">
        <w:rPr>
          <w:rFonts w:ascii="Batang" w:eastAsia="Batang" w:hAnsi="Batang" w:cs="Arial"/>
        </w:rPr>
        <w:t xml:space="preserve">- </w:t>
      </w:r>
      <w:r w:rsidR="00A94E21" w:rsidRPr="005D10E4">
        <w:rPr>
          <w:rFonts w:ascii="Batang" w:eastAsia="Batang" w:hAnsi="Batang" w:cs="Arial"/>
        </w:rPr>
        <w:t xml:space="preserve">Notifíquese </w:t>
      </w:r>
      <w:r w:rsidRPr="005D10E4">
        <w:rPr>
          <w:rFonts w:ascii="Batang" w:eastAsia="Batang" w:hAnsi="Batang" w:cs="Arial"/>
        </w:rPr>
        <w:t xml:space="preserve">la presente resolución </w:t>
      </w:r>
      <w:r w:rsidR="009379D1" w:rsidRPr="005D10E4">
        <w:rPr>
          <w:rFonts w:ascii="Batang" w:eastAsia="Batang" w:hAnsi="Batang" w:cs="Arial"/>
        </w:rPr>
        <w:t xml:space="preserve">en el lugar previamente </w:t>
      </w:r>
      <w:r w:rsidRPr="005D10E4">
        <w:rPr>
          <w:rFonts w:ascii="Batang" w:eastAsia="Batang" w:hAnsi="Batang" w:cs="Aharoni"/>
          <w:iCs/>
          <w:lang w:val="es-MX"/>
        </w:rPr>
        <w:t>señalado</w:t>
      </w:r>
      <w:r w:rsidR="009379D1" w:rsidRPr="005D10E4">
        <w:rPr>
          <w:rFonts w:ascii="Batang" w:eastAsia="Batang" w:hAnsi="Batang" w:cs="Aharoni"/>
          <w:iCs/>
          <w:lang w:val="es-MX"/>
        </w:rPr>
        <w:t xml:space="preserve"> por </w:t>
      </w:r>
      <w:r w:rsidRPr="005D10E4">
        <w:rPr>
          <w:rFonts w:ascii="Batang" w:eastAsia="Batang" w:hAnsi="Batang" w:cs="Aharoni"/>
          <w:iCs/>
          <w:lang w:val="es-MX"/>
        </w:rPr>
        <w:t>l</w:t>
      </w:r>
      <w:r w:rsidR="009379D1" w:rsidRPr="005D10E4">
        <w:rPr>
          <w:rFonts w:ascii="Batang" w:eastAsia="Batang" w:hAnsi="Batang" w:cs="Aharoni"/>
          <w:iCs/>
          <w:lang w:val="es-MX"/>
        </w:rPr>
        <w:t>a parte actora</w:t>
      </w:r>
      <w:r w:rsidRPr="005D10E4">
        <w:rPr>
          <w:rFonts w:ascii="Batang" w:eastAsia="Batang" w:hAnsi="Batang" w:cs="Aharoni"/>
          <w:iCs/>
          <w:lang w:val="es-MX"/>
        </w:rPr>
        <w:t>.- Certifíquese.----</w:t>
      </w:r>
      <w:r w:rsidR="009379D1" w:rsidRPr="005D10E4">
        <w:rPr>
          <w:rFonts w:ascii="Batang" w:eastAsia="Batang" w:hAnsi="Batang" w:cs="Aharoni"/>
          <w:iCs/>
          <w:lang w:val="es-MX"/>
        </w:rPr>
        <w:t>---------------------------------------</w:t>
      </w:r>
    </w:p>
    <w:p w:rsidR="0061011D" w:rsidRPr="005D10E4" w:rsidRDefault="00342D74" w:rsidP="005D10E4">
      <w:pPr>
        <w:shd w:val="clear" w:color="auto" w:fill="FFFFFF" w:themeFill="background1"/>
        <w:autoSpaceDE w:val="0"/>
        <w:autoSpaceDN w:val="0"/>
        <w:adjustRightInd w:val="0"/>
        <w:snapToGrid w:val="0"/>
        <w:spacing w:line="300" w:lineRule="auto"/>
        <w:jc w:val="both"/>
        <w:rPr>
          <w:rFonts w:ascii="Batang" w:eastAsia="Batang" w:hAnsi="Batang" w:cs="Arial"/>
        </w:rPr>
      </w:pPr>
      <w:r w:rsidRPr="005D10E4">
        <w:rPr>
          <w:rFonts w:ascii="Batang" w:eastAsia="Batang" w:hAnsi="Batang" w:hint="eastAsia"/>
          <w:b/>
          <w:noProof/>
          <w:lang w:eastAsia="es-ES"/>
        </w:rPr>
        <w:t xml:space="preserve">ACUERDO NÚMERO </w:t>
      </w:r>
      <w:r w:rsidR="00B81D93" w:rsidRPr="005D10E4">
        <w:rPr>
          <w:rFonts w:ascii="Batang" w:eastAsia="Batang" w:hAnsi="Batang"/>
          <w:b/>
          <w:noProof/>
          <w:lang w:eastAsia="es-ES"/>
        </w:rPr>
        <w:t>CUATRO</w:t>
      </w:r>
      <w:r w:rsidRPr="005D10E4">
        <w:rPr>
          <w:rFonts w:ascii="Batang" w:eastAsia="Batang" w:hAnsi="Batang" w:hint="eastAsia"/>
          <w:b/>
          <w:noProof/>
          <w:lang w:eastAsia="es-ES"/>
        </w:rPr>
        <w:t>.-</w:t>
      </w:r>
      <w:r w:rsidRPr="005D10E4">
        <w:rPr>
          <w:rFonts w:ascii="Batang" w:eastAsia="Batang" w:hAnsi="Batang" w:hint="eastAsia"/>
          <w:noProof/>
          <w:lang w:eastAsia="es-ES"/>
        </w:rPr>
        <w:t xml:space="preserve"> El Concejo Municipal de Acajutla, Departamento de Sonsonate, en uso de las facultades que le confiere</w:t>
      </w:r>
      <w:r w:rsidRPr="005D10E4">
        <w:rPr>
          <w:rFonts w:ascii="Batang" w:eastAsia="Batang" w:hAnsi="Batang"/>
          <w:noProof/>
          <w:lang w:eastAsia="es-ES"/>
        </w:rPr>
        <w:t xml:space="preserve"> el Código </w:t>
      </w:r>
      <w:r w:rsidRPr="005D10E4">
        <w:rPr>
          <w:rFonts w:ascii="Batang" w:eastAsia="Batang" w:hAnsi="Batang" w:cs="Arial" w:hint="eastAsia"/>
          <w:iCs/>
          <w:lang w:val="es-MX"/>
        </w:rPr>
        <w:t>Municipal</w:t>
      </w:r>
      <w:r w:rsidRPr="005D10E4">
        <w:rPr>
          <w:rFonts w:ascii="Batang" w:eastAsia="Batang" w:hAnsi="Batang" w:cs="Arial" w:hint="eastAsia"/>
        </w:rPr>
        <w:t>,</w:t>
      </w:r>
      <w:r w:rsidRPr="005D10E4">
        <w:rPr>
          <w:rFonts w:ascii="Batang" w:eastAsia="Batang" w:hAnsi="Batang" w:cs="Arial"/>
        </w:rPr>
        <w:t xml:space="preserve"> y </w:t>
      </w:r>
      <w:r w:rsidRPr="005D10E4">
        <w:rPr>
          <w:rFonts w:ascii="Batang" w:eastAsia="Batang" w:hAnsi="Batang" w:cs="Arial"/>
          <w:b/>
        </w:rPr>
        <w:t>CONSIDERANDO:</w:t>
      </w:r>
      <w:r w:rsidRPr="005D10E4">
        <w:rPr>
          <w:rFonts w:ascii="Batang" w:eastAsia="Batang" w:hAnsi="Batang" w:cs="Arial"/>
        </w:rPr>
        <w:t xml:space="preserve"> </w:t>
      </w:r>
      <w:r w:rsidRPr="005D10E4">
        <w:rPr>
          <w:rFonts w:ascii="Batang" w:eastAsia="Batang" w:hAnsi="Batang" w:cs="Arial"/>
          <w:b/>
        </w:rPr>
        <w:t>I)</w:t>
      </w:r>
      <w:r w:rsidRPr="005D10E4">
        <w:rPr>
          <w:rFonts w:ascii="Batang" w:eastAsia="Batang" w:hAnsi="Batang" w:cs="Arial"/>
        </w:rPr>
        <w:t xml:space="preserve"> Que </w:t>
      </w:r>
      <w:r w:rsidR="009F11D9" w:rsidRPr="005D10E4">
        <w:rPr>
          <w:rFonts w:ascii="Batang" w:eastAsia="Batang" w:hAnsi="Batang" w:cs="Arial"/>
        </w:rPr>
        <w:t xml:space="preserve">según la Dirección de Eficiencia Energética, dependencia del Consejo Nacional de Energía, </w:t>
      </w:r>
      <w:r w:rsidR="00D16F8B" w:rsidRPr="005D10E4">
        <w:rPr>
          <w:rFonts w:ascii="Batang" w:eastAsia="Batang" w:hAnsi="Batang" w:cs="Arial"/>
        </w:rPr>
        <w:t xml:space="preserve">las lámparas con tecnología LED son sumamente </w:t>
      </w:r>
      <w:r w:rsidR="00D16F8B" w:rsidRPr="005D10E4">
        <w:rPr>
          <w:rFonts w:ascii="Batang" w:eastAsia="Batang" w:hAnsi="Batang" w:cs="Arial"/>
        </w:rPr>
        <w:lastRenderedPageBreak/>
        <w:t xml:space="preserve">resistentes, por lo que es difícil que puedan agrietarse, romperse o producir fugas, </w:t>
      </w:r>
      <w:r w:rsidR="009F11D9" w:rsidRPr="005D10E4">
        <w:rPr>
          <w:rFonts w:ascii="Batang" w:eastAsia="Batang" w:hAnsi="Batang"/>
        </w:rPr>
        <w:t>arranque instantáneo, aguante a los encendidos y apagados continuos y su mayor vida útil</w:t>
      </w:r>
      <w:r w:rsidR="009F11D9" w:rsidRPr="005D10E4">
        <w:rPr>
          <w:rFonts w:ascii="Batang" w:eastAsia="Batang" w:hAnsi="Batang" w:cs="Arial"/>
        </w:rPr>
        <w:t xml:space="preserve"> (</w:t>
      </w:r>
      <w:r w:rsidR="00D16F8B" w:rsidRPr="005D10E4">
        <w:rPr>
          <w:rFonts w:ascii="Batang" w:eastAsia="Batang" w:hAnsi="Batang" w:cs="Arial"/>
        </w:rPr>
        <w:t>50.000 horas de vida útil</w:t>
      </w:r>
      <w:r w:rsidR="009F11D9" w:rsidRPr="005D10E4">
        <w:rPr>
          <w:rFonts w:ascii="Batang" w:eastAsia="Batang" w:hAnsi="Batang" w:cs="Arial"/>
        </w:rPr>
        <w:t>)</w:t>
      </w:r>
      <w:r w:rsidR="00D16F8B" w:rsidRPr="005D10E4">
        <w:rPr>
          <w:rFonts w:ascii="Batang" w:eastAsia="Batang" w:hAnsi="Batang" w:cs="Arial"/>
        </w:rPr>
        <w:t>, prácticamente no necesitan mantenimiento, están diseñadas para una fácil instalación, hay una gama completa de colores y ángulos de iluminación para múltiples efectos, representan un bajo consumo de energía (hasta 80% de ahorro), y por lo mismo una baja generación de calor (Iluminación fría), lo que las identifica como “cien por ciento ecológicas”</w:t>
      </w:r>
      <w:r w:rsidR="009F11D9" w:rsidRPr="005D10E4">
        <w:rPr>
          <w:rFonts w:ascii="Batang" w:eastAsia="Batang" w:hAnsi="Batang" w:cs="Arial"/>
        </w:rPr>
        <w:t xml:space="preserve">. El bajo consumo de energía eléctrica es un factor importante a tomar en cuenta ya que la facturación se realiza de acuerdo con el consumo promedio mensual por tipo de lámpara y los precios vigentes de la energía eléctrica; sin embargo, uno de sus </w:t>
      </w:r>
      <w:r w:rsidR="009F11D9" w:rsidRPr="005D10E4">
        <w:rPr>
          <w:rFonts w:ascii="Batang" w:eastAsia="Batang" w:hAnsi="Batang"/>
        </w:rPr>
        <w:t>inconvenientes como su elevado costo inicial</w:t>
      </w:r>
      <w:r w:rsidR="002A6379" w:rsidRPr="005D10E4">
        <w:rPr>
          <w:rFonts w:ascii="Batang" w:eastAsia="Batang" w:hAnsi="Batang"/>
        </w:rPr>
        <w:t>;</w:t>
      </w:r>
      <w:r w:rsidR="009F11D9" w:rsidRPr="005D10E4">
        <w:rPr>
          <w:rFonts w:ascii="Batang" w:eastAsia="Batang" w:hAnsi="Batang" w:cs="Arial"/>
        </w:rPr>
        <w:t xml:space="preserve"> </w:t>
      </w:r>
      <w:r w:rsidR="00D16F8B" w:rsidRPr="005D10E4">
        <w:rPr>
          <w:rFonts w:ascii="Batang" w:eastAsia="Batang" w:hAnsi="Batang" w:cs="Arial"/>
        </w:rPr>
        <w:t xml:space="preserve">y </w:t>
      </w:r>
      <w:r w:rsidR="00D16F8B" w:rsidRPr="005D10E4">
        <w:rPr>
          <w:rFonts w:ascii="Batang" w:eastAsia="Batang" w:hAnsi="Batang" w:cs="Arial"/>
          <w:b/>
        </w:rPr>
        <w:t>II)</w:t>
      </w:r>
      <w:r w:rsidR="00D16F8B" w:rsidRPr="005D10E4">
        <w:rPr>
          <w:rFonts w:ascii="Batang" w:eastAsia="Batang" w:hAnsi="Batang" w:cs="Arial"/>
        </w:rPr>
        <w:t xml:space="preserve"> Que en diferentes Municipios del país, al igual que en el Municipio de Acajutla, los expertos recomiendan la sustitución de las lámparas convencionales, de mercurio o de sodio en el sistema de alumbrado público, mediante la instalación de lámparas con tecnología LED</w:t>
      </w:r>
      <w:r w:rsidR="00C971AA" w:rsidRPr="005D10E4">
        <w:rPr>
          <w:rFonts w:ascii="Batang" w:eastAsia="Batang" w:hAnsi="Batang" w:cs="Arial"/>
        </w:rPr>
        <w:t xml:space="preserve"> que, como ya se dijo, representan un bajo consumo de energía</w:t>
      </w:r>
      <w:r w:rsidR="005239FB" w:rsidRPr="005D10E4">
        <w:rPr>
          <w:rFonts w:ascii="Batang" w:eastAsia="Batang" w:hAnsi="Batang" w:cs="Arial"/>
        </w:rPr>
        <w:t xml:space="preserve">, por ser más </w:t>
      </w:r>
      <w:r w:rsidR="005239FB" w:rsidRPr="005D10E4">
        <w:rPr>
          <w:rStyle w:val="Textoennegrita"/>
          <w:rFonts w:ascii="Batang" w:eastAsia="Batang" w:hAnsi="Batang"/>
          <w:b w:val="0"/>
        </w:rPr>
        <w:t>eficientes y amigables con el medio ambiente</w:t>
      </w:r>
      <w:r w:rsidRPr="005D10E4">
        <w:rPr>
          <w:rFonts w:ascii="Batang" w:eastAsia="Batang" w:hAnsi="Batang" w:cs="Arial"/>
        </w:rPr>
        <w:t>; en consecuencia</w:t>
      </w:r>
      <w:r w:rsidR="003E145E" w:rsidRPr="005D10E4">
        <w:rPr>
          <w:rFonts w:ascii="Batang" w:eastAsia="Batang" w:hAnsi="Batang" w:cs="Arial"/>
        </w:rPr>
        <w:t>, con once votos a favor y una abstención,</w:t>
      </w:r>
      <w:r w:rsidRPr="005D10E4">
        <w:rPr>
          <w:rFonts w:ascii="Batang" w:eastAsia="Batang" w:hAnsi="Batang" w:cs="Arial"/>
        </w:rPr>
        <w:t xml:space="preserve"> esta Municipalidad </w:t>
      </w:r>
      <w:r w:rsidR="003E145E" w:rsidRPr="005D10E4">
        <w:rPr>
          <w:rFonts w:ascii="Batang" w:eastAsia="Batang" w:hAnsi="Batang" w:cs="Arial"/>
          <w:b/>
        </w:rPr>
        <w:t xml:space="preserve">por </w:t>
      </w:r>
      <w:r w:rsidRPr="005D10E4">
        <w:rPr>
          <w:rFonts w:ascii="Batang" w:eastAsia="Batang" w:hAnsi="Batang" w:cs="Arial"/>
          <w:b/>
        </w:rPr>
        <w:t>m</w:t>
      </w:r>
      <w:r w:rsidR="003E145E" w:rsidRPr="005D10E4">
        <w:rPr>
          <w:rFonts w:ascii="Batang" w:eastAsia="Batang" w:hAnsi="Batang" w:cs="Arial"/>
          <w:b/>
        </w:rPr>
        <w:t xml:space="preserve">ayoría </w:t>
      </w:r>
      <w:r w:rsidRPr="005D10E4">
        <w:rPr>
          <w:rFonts w:ascii="Batang" w:eastAsia="Batang" w:hAnsi="Batang" w:cs="Arial"/>
          <w:b/>
        </w:rPr>
        <w:t xml:space="preserve">ACUERDA: </w:t>
      </w:r>
      <w:r w:rsidRPr="005D10E4">
        <w:rPr>
          <w:rFonts w:ascii="Batang" w:eastAsia="Batang" w:hAnsi="Batang" w:cs="Arial"/>
        </w:rPr>
        <w:t xml:space="preserve">Priorizar el Proyecto </w:t>
      </w:r>
      <w:r w:rsidRPr="005D10E4">
        <w:rPr>
          <w:rFonts w:ascii="Batang" w:eastAsia="Batang" w:hAnsi="Batang"/>
          <w:b/>
        </w:rPr>
        <w:t xml:space="preserve">"Suministro e instalación de luminarias LED para el mejoramiento del Servicio de Alumbrado Público del Municipio </w:t>
      </w:r>
      <w:r w:rsidRPr="005D10E4">
        <w:rPr>
          <w:rFonts w:ascii="Batang" w:eastAsia="Batang" w:hAnsi="Batang" w:cs="Arial"/>
          <w:b/>
        </w:rPr>
        <w:t>de Acajutla”</w:t>
      </w:r>
      <w:r w:rsidR="00C971AA" w:rsidRPr="005D10E4">
        <w:rPr>
          <w:rFonts w:ascii="Batang" w:eastAsia="Batang" w:hAnsi="Batang" w:cs="Arial"/>
        </w:rPr>
        <w:t xml:space="preserve">, a financiarse ya sea con “Fondo propios” o con recursos “FODES 75%”, según fuere factible económicamente, para sufragar los gastos de </w:t>
      </w:r>
      <w:r w:rsidR="005239FB" w:rsidRPr="005D10E4">
        <w:rPr>
          <w:rFonts w:ascii="Batang" w:eastAsia="Batang" w:hAnsi="Batang" w:cs="Arial"/>
        </w:rPr>
        <w:t xml:space="preserve">suministro e instalación de luminarias con tecnología LED en el sistema de </w:t>
      </w:r>
      <w:r w:rsidRPr="005D10E4">
        <w:rPr>
          <w:rStyle w:val="Textoennegrita"/>
          <w:rFonts w:ascii="Batang" w:eastAsia="Batang" w:hAnsi="Batang"/>
          <w:b w:val="0"/>
        </w:rPr>
        <w:t xml:space="preserve">alumbrado público </w:t>
      </w:r>
      <w:r w:rsidR="005239FB" w:rsidRPr="005D10E4">
        <w:rPr>
          <w:rStyle w:val="Textoennegrita"/>
          <w:rFonts w:ascii="Batang" w:eastAsia="Batang" w:hAnsi="Batang"/>
          <w:b w:val="0"/>
        </w:rPr>
        <w:t xml:space="preserve">del Municipio de Acajutla, lo que implica el retiro o sustitución de la lámparas </w:t>
      </w:r>
      <w:r w:rsidRPr="005D10E4">
        <w:rPr>
          <w:rStyle w:val="Textoennegrita"/>
          <w:rFonts w:ascii="Batang" w:eastAsia="Batang" w:hAnsi="Batang"/>
          <w:b w:val="0"/>
        </w:rPr>
        <w:t>de sodio y mercurio</w:t>
      </w:r>
      <w:r w:rsidRPr="005D10E4">
        <w:rPr>
          <w:rFonts w:ascii="Batang" w:eastAsia="Batang" w:hAnsi="Batang" w:cs="Arial"/>
          <w:b/>
        </w:rPr>
        <w:t>.-</w:t>
      </w:r>
      <w:r w:rsidR="00C34770" w:rsidRPr="005D10E4">
        <w:rPr>
          <w:rFonts w:ascii="Batang" w:eastAsia="Batang" w:hAnsi="Batang" w:cs="Arial"/>
        </w:rPr>
        <w:t xml:space="preserve"> Certifíquese.</w:t>
      </w:r>
      <w:r w:rsidR="005D10E4">
        <w:rPr>
          <w:rFonts w:ascii="Batang" w:eastAsia="Batang" w:hAnsi="Batang" w:cs="Arial"/>
        </w:rPr>
        <w:t xml:space="preserve">- </w:t>
      </w:r>
      <w:r w:rsidR="00C34770" w:rsidRPr="005D10E4">
        <w:rPr>
          <w:rFonts w:ascii="Batang" w:eastAsia="Batang" w:hAnsi="Batang" w:cs="Arial"/>
          <w:b/>
        </w:rPr>
        <w:t>Nota:</w:t>
      </w:r>
      <w:r w:rsidR="00BF1CFD" w:rsidRPr="005D10E4">
        <w:rPr>
          <w:rFonts w:ascii="Batang" w:eastAsia="Batang" w:hAnsi="Batang" w:cs="Arial"/>
        </w:rPr>
        <w:t xml:space="preserve"> E</w:t>
      </w:r>
      <w:r w:rsidR="00C34770" w:rsidRPr="005D10E4">
        <w:rPr>
          <w:rFonts w:ascii="Batang" w:eastAsia="Batang" w:hAnsi="Batang" w:cs="Arial"/>
        </w:rPr>
        <w:t xml:space="preserve">l señor </w:t>
      </w:r>
      <w:r w:rsidR="005D10E4" w:rsidRPr="0008267A">
        <w:rPr>
          <w:rFonts w:ascii="Batang" w:eastAsia="Batang" w:hAnsi="Batang" w:cs="Arial"/>
          <w:iCs/>
          <w:highlight w:val="yellow"/>
          <w:lang w:val="es-MX"/>
        </w:rPr>
        <w:t>---------</w:t>
      </w:r>
      <w:r w:rsidR="005D10E4">
        <w:rPr>
          <w:rFonts w:ascii="Batang" w:eastAsia="Batang" w:hAnsi="Batang" w:cs="Arial"/>
          <w:iCs/>
          <w:lang w:val="es-MX"/>
        </w:rPr>
        <w:t xml:space="preserve"> </w:t>
      </w:r>
      <w:r w:rsidR="00C34770" w:rsidRPr="005D10E4">
        <w:rPr>
          <w:rFonts w:ascii="Batang" w:eastAsia="Batang" w:hAnsi="Batang" w:cs="Arial"/>
        </w:rPr>
        <w:t>(7º. Reg. Prop.), sin expresión de causa, se abstuvo de votar en la aprobación del Acuerdos No. 04 que antecede.-</w:t>
      </w:r>
      <w:r w:rsidR="005D10E4">
        <w:rPr>
          <w:rFonts w:ascii="Batang" w:eastAsia="Batang" w:hAnsi="Batang" w:cs="Arial"/>
        </w:rPr>
        <w:t>--------</w:t>
      </w:r>
    </w:p>
    <w:p w:rsidR="00342D74" w:rsidRPr="005D10E4" w:rsidRDefault="00342D74" w:rsidP="005D10E4">
      <w:pPr>
        <w:shd w:val="clear" w:color="auto" w:fill="FFFFFF" w:themeFill="background1"/>
        <w:autoSpaceDE w:val="0"/>
        <w:autoSpaceDN w:val="0"/>
        <w:adjustRightInd w:val="0"/>
        <w:snapToGrid w:val="0"/>
        <w:spacing w:line="300" w:lineRule="auto"/>
        <w:jc w:val="both"/>
        <w:rPr>
          <w:rFonts w:ascii="Batang" w:eastAsia="Batang" w:hAnsi="Batang" w:cs="Arial"/>
        </w:rPr>
      </w:pPr>
      <w:r w:rsidRPr="005D10E4">
        <w:rPr>
          <w:rFonts w:ascii="Batang" w:eastAsia="Batang" w:hAnsi="Batang" w:hint="eastAsia"/>
          <w:b/>
          <w:noProof/>
          <w:lang w:eastAsia="es-ES"/>
        </w:rPr>
        <w:t xml:space="preserve">ACUERDO NÚMERO </w:t>
      </w:r>
      <w:r w:rsidR="00B81D93" w:rsidRPr="005D10E4">
        <w:rPr>
          <w:rFonts w:ascii="Batang" w:eastAsia="Batang" w:hAnsi="Batang"/>
          <w:b/>
          <w:noProof/>
          <w:lang w:eastAsia="es-ES"/>
        </w:rPr>
        <w:t>CINCO</w:t>
      </w:r>
      <w:r w:rsidRPr="005D10E4">
        <w:rPr>
          <w:rFonts w:ascii="Batang" w:eastAsia="Batang" w:hAnsi="Batang" w:hint="eastAsia"/>
          <w:b/>
          <w:noProof/>
          <w:lang w:eastAsia="es-ES"/>
        </w:rPr>
        <w:t>.-</w:t>
      </w:r>
      <w:r w:rsidRPr="005D10E4">
        <w:rPr>
          <w:rFonts w:ascii="Batang" w:eastAsia="Batang" w:hAnsi="Batang" w:hint="eastAsia"/>
          <w:noProof/>
          <w:lang w:eastAsia="es-ES"/>
        </w:rPr>
        <w:t xml:space="preserve"> El Concejo Municipal de Acajutla, Departamento de Sonsonate, en uso de las facultades que le confiere</w:t>
      </w:r>
      <w:r w:rsidRPr="005D10E4">
        <w:rPr>
          <w:rFonts w:ascii="Batang" w:eastAsia="Batang" w:hAnsi="Batang"/>
          <w:noProof/>
          <w:lang w:eastAsia="es-ES"/>
        </w:rPr>
        <w:t xml:space="preserve"> el Código </w:t>
      </w:r>
      <w:r w:rsidRPr="005D10E4">
        <w:rPr>
          <w:rFonts w:ascii="Batang" w:eastAsia="Batang" w:hAnsi="Batang" w:cs="Arial" w:hint="eastAsia"/>
          <w:iCs/>
          <w:lang w:val="es-MX"/>
        </w:rPr>
        <w:t>Municipal</w:t>
      </w:r>
      <w:r w:rsidRPr="005D10E4">
        <w:rPr>
          <w:rFonts w:ascii="Batang" w:eastAsia="Batang" w:hAnsi="Batang" w:cs="Arial" w:hint="eastAsia"/>
        </w:rPr>
        <w:t>,</w:t>
      </w:r>
      <w:r w:rsidRPr="005D10E4">
        <w:rPr>
          <w:rFonts w:ascii="Batang" w:eastAsia="Batang" w:hAnsi="Batang" w:cs="Arial"/>
        </w:rPr>
        <w:t xml:space="preserve"> y </w:t>
      </w:r>
      <w:r w:rsidRPr="005D10E4">
        <w:rPr>
          <w:rFonts w:ascii="Batang" w:eastAsia="Batang" w:hAnsi="Batang" w:cs="Arial"/>
          <w:b/>
        </w:rPr>
        <w:t>CONSIDERANDO:</w:t>
      </w:r>
      <w:r w:rsidRPr="005D10E4">
        <w:rPr>
          <w:rFonts w:ascii="Batang" w:eastAsia="Batang" w:hAnsi="Batang" w:cs="Arial"/>
        </w:rPr>
        <w:t xml:space="preserve"> </w:t>
      </w:r>
      <w:r w:rsidRPr="005D10E4">
        <w:rPr>
          <w:rFonts w:ascii="Batang" w:eastAsia="Batang" w:hAnsi="Batang" w:cs="Arial"/>
          <w:b/>
        </w:rPr>
        <w:t>I)</w:t>
      </w:r>
      <w:r w:rsidRPr="005D10E4">
        <w:rPr>
          <w:rFonts w:ascii="Batang" w:eastAsia="Batang" w:hAnsi="Batang" w:cs="Arial"/>
        </w:rPr>
        <w:t xml:space="preserve"> Que </w:t>
      </w:r>
      <w:r w:rsidR="00DF0617" w:rsidRPr="005D10E4">
        <w:rPr>
          <w:rFonts w:ascii="Batang" w:eastAsia="Batang" w:hAnsi="Batang" w:cs="Arial"/>
        </w:rPr>
        <w:t xml:space="preserve">por medio de Acuerdo No. 04 inserto en el Acta Municipal No. 31 de fecha 22 de Julio de 2019 se priorizó el Proyecto </w:t>
      </w:r>
      <w:r w:rsidR="00DF0617" w:rsidRPr="005D10E4">
        <w:rPr>
          <w:rFonts w:ascii="Batang" w:eastAsia="Batang" w:hAnsi="Batang"/>
          <w:b/>
        </w:rPr>
        <w:t xml:space="preserve">"Suministro e instalación de luminarias LED para el mejoramiento del Servicio de Alumbrado Público del Municipio </w:t>
      </w:r>
      <w:r w:rsidR="00DF0617" w:rsidRPr="005D10E4">
        <w:rPr>
          <w:rFonts w:ascii="Batang" w:eastAsia="Batang" w:hAnsi="Batang" w:cs="Arial"/>
          <w:b/>
        </w:rPr>
        <w:t>de Acajutla”</w:t>
      </w:r>
      <w:r w:rsidR="00DF0617" w:rsidRPr="005D10E4">
        <w:rPr>
          <w:rFonts w:ascii="Batang" w:eastAsia="Batang" w:hAnsi="Batang" w:cs="Arial"/>
        </w:rPr>
        <w:t xml:space="preserve">, y teniendo conocimiento de que la Sociedad </w:t>
      </w:r>
      <w:r w:rsidR="00DF0617" w:rsidRPr="005D10E4">
        <w:rPr>
          <w:rFonts w:ascii="Batang" w:eastAsia="Batang" w:hAnsi="Batang"/>
          <w:bCs/>
          <w:lang w:val="es-SV"/>
        </w:rPr>
        <w:t xml:space="preserve">AES El Salvador desarrolla el Programa “Iluminación pública inteligente para ciudades sostenibles”, mediante el diseño de </w:t>
      </w:r>
      <w:r w:rsidR="00DF0617" w:rsidRPr="005D10E4">
        <w:rPr>
          <w:rFonts w:ascii="Batang" w:eastAsia="Batang" w:hAnsi="Batang" w:cs="Arial"/>
        </w:rPr>
        <w:t>proyectos que son ejecutados a través de la marca </w:t>
      </w:r>
      <w:r w:rsidR="00DF0617" w:rsidRPr="005D10E4">
        <w:rPr>
          <w:rFonts w:ascii="Batang" w:eastAsia="Batang" w:hAnsi="Batang" w:cs="Arial"/>
          <w:b/>
        </w:rPr>
        <w:t>“</w:t>
      </w:r>
      <w:r w:rsidR="00DF0617" w:rsidRPr="005D10E4">
        <w:rPr>
          <w:rStyle w:val="Textoennegrita"/>
          <w:rFonts w:ascii="Batang" w:eastAsia="Batang" w:hAnsi="Batang" w:cs="Arial"/>
          <w:b w:val="0"/>
        </w:rPr>
        <w:t xml:space="preserve">AES </w:t>
      </w:r>
      <w:r w:rsidR="00DF0617" w:rsidRPr="005D10E4">
        <w:rPr>
          <w:rStyle w:val="Textoennegrita"/>
          <w:rFonts w:ascii="Batang" w:eastAsia="Batang" w:hAnsi="Batang" w:cs="Arial"/>
          <w:b w:val="0"/>
        </w:rPr>
        <w:lastRenderedPageBreak/>
        <w:t>Soluciones”, que busca ofrecer respuestas viables y sostenibles para el uso eficiente de la energía eléctrica</w:t>
      </w:r>
      <w:r w:rsidR="00DF0617" w:rsidRPr="005D10E4">
        <w:rPr>
          <w:rFonts w:ascii="Batang" w:eastAsia="Batang" w:hAnsi="Batang" w:cs="Arial"/>
          <w:b/>
        </w:rPr>
        <w:t>,</w:t>
      </w:r>
      <w:r w:rsidR="00DF0617" w:rsidRPr="005D10E4">
        <w:rPr>
          <w:rFonts w:ascii="Batang" w:eastAsia="Batang" w:hAnsi="Batang" w:cs="Arial"/>
        </w:rPr>
        <w:t xml:space="preserve"> de manera tal de conseguir el correcto balance entre el crecimiento económico, la demanda en el consumo eléctrico y la protección del medio am</w:t>
      </w:r>
      <w:r w:rsidR="0010736E" w:rsidRPr="005D10E4">
        <w:rPr>
          <w:rFonts w:ascii="Batang" w:eastAsia="Batang" w:hAnsi="Batang" w:cs="Arial"/>
        </w:rPr>
        <w:t xml:space="preserve">biente; </w:t>
      </w:r>
      <w:r w:rsidR="00DF0617" w:rsidRPr="005D10E4">
        <w:rPr>
          <w:rFonts w:ascii="Batang" w:eastAsia="Batang" w:hAnsi="Batang" w:cs="Arial"/>
          <w:b/>
        </w:rPr>
        <w:t>II)</w:t>
      </w:r>
      <w:r w:rsidR="00DF0617" w:rsidRPr="005D10E4">
        <w:rPr>
          <w:rFonts w:ascii="Batang" w:eastAsia="Batang" w:hAnsi="Batang" w:cs="Arial"/>
        </w:rPr>
        <w:t xml:space="preserve"> Que gracias a la experticia de la marca “AES Soluciones”, la Empresa AES El Salvador, a través de sus distribuidoras: CAESS, CLESA, EEO y DEUSEM, </w:t>
      </w:r>
      <w:r w:rsidR="0010736E" w:rsidRPr="005D10E4">
        <w:rPr>
          <w:rFonts w:ascii="Batang" w:eastAsia="Batang" w:hAnsi="Batang" w:cs="Arial"/>
        </w:rPr>
        <w:t>en los municipios de </w:t>
      </w:r>
      <w:r w:rsidR="0010736E" w:rsidRPr="005D10E4">
        <w:rPr>
          <w:rStyle w:val="Textoennegrita"/>
          <w:rFonts w:ascii="Batang" w:eastAsia="Batang" w:hAnsi="Batang" w:cs="Arial"/>
          <w:b w:val="0"/>
        </w:rPr>
        <w:t xml:space="preserve">Sonsonate, Ahuachapán y Nejapa, entre otros, </w:t>
      </w:r>
      <w:r w:rsidR="00DF0617" w:rsidRPr="005D10E4">
        <w:rPr>
          <w:rFonts w:ascii="Batang" w:eastAsia="Batang" w:hAnsi="Batang" w:cs="Arial"/>
        </w:rPr>
        <w:t xml:space="preserve">ha desarrollado proyectos </w:t>
      </w:r>
      <w:r w:rsidR="0010736E" w:rsidRPr="005D10E4">
        <w:rPr>
          <w:rFonts w:ascii="Batang" w:eastAsia="Batang" w:hAnsi="Batang" w:cs="Arial"/>
        </w:rPr>
        <w:t xml:space="preserve">de </w:t>
      </w:r>
      <w:r w:rsidR="0010736E" w:rsidRPr="005D10E4">
        <w:rPr>
          <w:rStyle w:val="Textoennegrita"/>
          <w:rFonts w:ascii="Batang" w:eastAsia="Batang" w:hAnsi="Batang"/>
          <w:b w:val="0"/>
          <w:shd w:val="clear" w:color="auto" w:fill="FFFFFF"/>
        </w:rPr>
        <w:t xml:space="preserve">sustitución del alumbrado público de sodio y mercurio, por un sistema de iluminación LED eficiente y amigable con el medio ambiente; y </w:t>
      </w:r>
      <w:r w:rsidR="0010736E" w:rsidRPr="005D10E4">
        <w:rPr>
          <w:rStyle w:val="Textoennegrita"/>
          <w:rFonts w:ascii="Batang" w:eastAsia="Batang" w:hAnsi="Batang"/>
          <w:shd w:val="clear" w:color="auto" w:fill="FFFFFF"/>
        </w:rPr>
        <w:t>III)</w:t>
      </w:r>
      <w:r w:rsidR="0010736E" w:rsidRPr="005D10E4">
        <w:rPr>
          <w:rStyle w:val="Textoennegrita"/>
          <w:rFonts w:ascii="Batang" w:eastAsia="Batang" w:hAnsi="Batang"/>
          <w:b w:val="0"/>
          <w:shd w:val="clear" w:color="auto" w:fill="FFFFFF"/>
        </w:rPr>
        <w:t xml:space="preserve"> Que el Gobierno Central y las Munic</w:t>
      </w:r>
      <w:r w:rsidR="00DF0617" w:rsidRPr="005D10E4">
        <w:rPr>
          <w:rStyle w:val="Textoennegrita"/>
          <w:rFonts w:ascii="Batang" w:eastAsia="Batang" w:hAnsi="Batang" w:cs="Arial"/>
          <w:b w:val="0"/>
        </w:rPr>
        <w:t>ipalidad</w:t>
      </w:r>
      <w:r w:rsidR="0010736E" w:rsidRPr="005D10E4">
        <w:rPr>
          <w:rStyle w:val="Textoennegrita"/>
          <w:rFonts w:ascii="Batang" w:eastAsia="Batang" w:hAnsi="Batang" w:cs="Arial"/>
          <w:b w:val="0"/>
        </w:rPr>
        <w:t xml:space="preserve">es deben estar </w:t>
      </w:r>
      <w:r w:rsidR="00DF0617" w:rsidRPr="005D10E4">
        <w:rPr>
          <w:rStyle w:val="Textoennegrita"/>
          <w:rFonts w:ascii="Batang" w:eastAsia="Batang" w:hAnsi="Batang" w:cs="Arial"/>
          <w:b w:val="0"/>
        </w:rPr>
        <w:t xml:space="preserve">comprometidas con la eficiencia energética y la protección del medio ambiente, </w:t>
      </w:r>
      <w:r w:rsidR="0010736E" w:rsidRPr="005D10E4">
        <w:rPr>
          <w:rStyle w:val="Textoennegrita"/>
          <w:rFonts w:ascii="Batang" w:eastAsia="Batang" w:hAnsi="Batang" w:cs="Arial"/>
          <w:b w:val="0"/>
        </w:rPr>
        <w:t xml:space="preserve">y por ende promover </w:t>
      </w:r>
      <w:r w:rsidR="00DF0617" w:rsidRPr="005D10E4">
        <w:rPr>
          <w:rStyle w:val="Textoennegrita"/>
          <w:rFonts w:ascii="Batang" w:eastAsia="Batang" w:hAnsi="Batang" w:cs="Arial"/>
          <w:b w:val="0"/>
        </w:rPr>
        <w:t>su transición hacia ciudades sostenibles</w:t>
      </w:r>
      <w:r w:rsidR="0010736E" w:rsidRPr="005D10E4">
        <w:rPr>
          <w:rFonts w:ascii="Batang" w:eastAsia="Batang" w:hAnsi="Batang" w:cs="Arial"/>
        </w:rPr>
        <w:t>; en consecuencia</w:t>
      </w:r>
      <w:r w:rsidR="003E145E" w:rsidRPr="005D10E4">
        <w:rPr>
          <w:rFonts w:ascii="Batang" w:eastAsia="Batang" w:hAnsi="Batang" w:cs="Arial"/>
        </w:rPr>
        <w:t xml:space="preserve">, con once votos a favor y una abstención, </w:t>
      </w:r>
      <w:r w:rsidR="0010736E" w:rsidRPr="005D10E4">
        <w:rPr>
          <w:rFonts w:ascii="Batang" w:eastAsia="Batang" w:hAnsi="Batang" w:cs="Arial"/>
        </w:rPr>
        <w:t xml:space="preserve">esta Municipalidad </w:t>
      </w:r>
      <w:r w:rsidR="0010736E" w:rsidRPr="005D10E4">
        <w:rPr>
          <w:rFonts w:ascii="Batang" w:eastAsia="Batang" w:hAnsi="Batang" w:cs="Arial"/>
          <w:b/>
        </w:rPr>
        <w:t xml:space="preserve">por </w:t>
      </w:r>
      <w:r w:rsidR="003E145E" w:rsidRPr="005D10E4">
        <w:rPr>
          <w:rFonts w:ascii="Batang" w:eastAsia="Batang" w:hAnsi="Batang" w:cs="Arial"/>
          <w:b/>
        </w:rPr>
        <w:t xml:space="preserve">mayoría </w:t>
      </w:r>
      <w:r w:rsidR="0010736E" w:rsidRPr="005D10E4">
        <w:rPr>
          <w:rFonts w:ascii="Batang" w:eastAsia="Batang" w:hAnsi="Batang" w:cs="Arial"/>
          <w:b/>
        </w:rPr>
        <w:t>ACUERDA: Solicitar a la Sociedad AES El Salvador (AES Soluciones), el diseño del Proyecto</w:t>
      </w:r>
      <w:r w:rsidR="0010736E" w:rsidRPr="005D10E4">
        <w:rPr>
          <w:rFonts w:ascii="Batang" w:eastAsia="Batang" w:hAnsi="Batang" w:cs="Arial"/>
        </w:rPr>
        <w:t xml:space="preserve"> </w:t>
      </w:r>
      <w:r w:rsidR="0010736E" w:rsidRPr="005D10E4">
        <w:rPr>
          <w:rFonts w:ascii="Batang" w:eastAsia="Batang" w:hAnsi="Batang"/>
        </w:rPr>
        <w:t xml:space="preserve">"Suministro e instalación de luminarias LED para el mejoramiento del Servicio de Alumbrado Público del Municipio </w:t>
      </w:r>
      <w:r w:rsidR="0010736E" w:rsidRPr="005D10E4">
        <w:rPr>
          <w:rFonts w:ascii="Batang" w:eastAsia="Batang" w:hAnsi="Batang" w:cs="Arial"/>
        </w:rPr>
        <w:t xml:space="preserve">de Acajutla”, a fin de </w:t>
      </w:r>
      <w:r w:rsidR="00DF0617" w:rsidRPr="005D10E4">
        <w:rPr>
          <w:rFonts w:ascii="Batang" w:eastAsia="Batang" w:hAnsi="Batang" w:cs="Arial"/>
        </w:rPr>
        <w:t xml:space="preserve">brindar soluciones </w:t>
      </w:r>
      <w:r w:rsidR="0010736E" w:rsidRPr="005D10E4">
        <w:rPr>
          <w:rFonts w:ascii="Batang" w:eastAsia="Batang" w:hAnsi="Batang" w:cs="Arial"/>
        </w:rPr>
        <w:t>para el mej</w:t>
      </w:r>
      <w:r w:rsidR="00961A8D" w:rsidRPr="005D10E4">
        <w:rPr>
          <w:rFonts w:ascii="Batang" w:eastAsia="Batang" w:hAnsi="Batang" w:cs="Arial"/>
        </w:rPr>
        <w:t xml:space="preserve">oramiento del alumbrado público; al efecto, la referida Empresa deberá realizar el diagnóstico para </w:t>
      </w:r>
      <w:r w:rsidR="00DF0617" w:rsidRPr="005D10E4">
        <w:rPr>
          <w:rFonts w:ascii="Batang" w:eastAsia="Batang" w:hAnsi="Batang" w:cs="Arial"/>
        </w:rPr>
        <w:t>la detección de las necesidades lumínicas para adquirir el equipo adecuado, su instalación, y el mantenimiento preve</w:t>
      </w:r>
      <w:r w:rsidR="00961A8D" w:rsidRPr="005D10E4">
        <w:rPr>
          <w:rFonts w:ascii="Batang" w:eastAsia="Batang" w:hAnsi="Batang" w:cs="Arial"/>
        </w:rPr>
        <w:t xml:space="preserve">ntivo y correctivo; y oportunamente formular el perfil técnico </w:t>
      </w:r>
      <w:r w:rsidRPr="005D10E4">
        <w:rPr>
          <w:rFonts w:ascii="Batang" w:eastAsia="Batang" w:hAnsi="Batang" w:cs="Arial"/>
        </w:rPr>
        <w:t xml:space="preserve">en el que se indique el alcance, costos, fuente de financiamiento, plazo de ejecución, </w:t>
      </w:r>
      <w:r w:rsidR="00515744" w:rsidRPr="005D10E4">
        <w:rPr>
          <w:rFonts w:ascii="Batang" w:eastAsia="Batang" w:hAnsi="Batang" w:cs="Arial"/>
        </w:rPr>
        <w:t>etc., que oportunamente deberá ser sometido a conocimiento de este pleno para los demás efectos legales</w:t>
      </w:r>
      <w:r w:rsidRPr="005D10E4">
        <w:rPr>
          <w:rFonts w:ascii="Batang" w:eastAsia="Batang" w:hAnsi="Batang" w:cs="Arial"/>
        </w:rPr>
        <w:t>.-</w:t>
      </w:r>
      <w:r w:rsidR="00B81D93" w:rsidRPr="005D10E4">
        <w:rPr>
          <w:rFonts w:ascii="Batang" w:eastAsia="Batang" w:hAnsi="Batang" w:cs="Arial"/>
        </w:rPr>
        <w:t xml:space="preserve"> Certifíquese.-</w:t>
      </w:r>
      <w:r w:rsidR="00C34770" w:rsidRPr="005D10E4">
        <w:rPr>
          <w:rFonts w:ascii="Batang" w:eastAsia="Batang" w:hAnsi="Batang" w:cs="Arial"/>
        </w:rPr>
        <w:t xml:space="preserve"> </w:t>
      </w:r>
      <w:r w:rsidR="00C34770" w:rsidRPr="005D10E4">
        <w:rPr>
          <w:rFonts w:ascii="Batang" w:eastAsia="Batang" w:hAnsi="Batang" w:cs="Arial"/>
          <w:b/>
        </w:rPr>
        <w:t>Nota:</w:t>
      </w:r>
      <w:r w:rsidR="00BF1CFD" w:rsidRPr="005D10E4">
        <w:rPr>
          <w:rFonts w:ascii="Batang" w:eastAsia="Batang" w:hAnsi="Batang" w:cs="Arial"/>
        </w:rPr>
        <w:t xml:space="preserve"> E</w:t>
      </w:r>
      <w:r w:rsidR="00C34770" w:rsidRPr="005D10E4">
        <w:rPr>
          <w:rFonts w:ascii="Batang" w:eastAsia="Batang" w:hAnsi="Batang" w:cs="Arial"/>
        </w:rPr>
        <w:t xml:space="preserve">l señor </w:t>
      </w:r>
      <w:r w:rsidR="005D10E4">
        <w:rPr>
          <w:rFonts w:ascii="Batang" w:eastAsia="Batang" w:hAnsi="Batang" w:cs="Arial"/>
        </w:rPr>
        <w:t xml:space="preserve"> </w:t>
      </w:r>
      <w:r w:rsidR="005D10E4" w:rsidRPr="0008267A">
        <w:rPr>
          <w:rFonts w:ascii="Batang" w:eastAsia="Batang" w:hAnsi="Batang" w:cs="Arial"/>
          <w:iCs/>
          <w:highlight w:val="yellow"/>
          <w:lang w:val="es-MX"/>
        </w:rPr>
        <w:t>---------</w:t>
      </w:r>
      <w:r w:rsidR="005D10E4">
        <w:rPr>
          <w:rFonts w:ascii="Batang" w:eastAsia="Batang" w:hAnsi="Batang" w:cs="Arial"/>
          <w:iCs/>
          <w:lang w:val="es-MX"/>
        </w:rPr>
        <w:t xml:space="preserve"> </w:t>
      </w:r>
      <w:r w:rsidR="00C34770" w:rsidRPr="005D10E4">
        <w:rPr>
          <w:rFonts w:ascii="Batang" w:eastAsia="Batang" w:hAnsi="Batang" w:cs="Arial"/>
        </w:rPr>
        <w:t>(7º. Reg. Prop.), sin expresión de causa, se abstuvo de votar en la aprobación de</w:t>
      </w:r>
      <w:r w:rsidR="00BF1CFD" w:rsidRPr="005D10E4">
        <w:rPr>
          <w:rFonts w:ascii="Batang" w:eastAsia="Batang" w:hAnsi="Batang" w:cs="Arial"/>
        </w:rPr>
        <w:t xml:space="preserve">l </w:t>
      </w:r>
      <w:r w:rsidR="00C34770" w:rsidRPr="005D10E4">
        <w:rPr>
          <w:rFonts w:ascii="Batang" w:eastAsia="Batang" w:hAnsi="Batang" w:cs="Arial"/>
        </w:rPr>
        <w:t>Acuerdo Nos. 05 que antecede.------------</w:t>
      </w:r>
      <w:r w:rsidR="005D10E4">
        <w:rPr>
          <w:rFonts w:ascii="Batang" w:eastAsia="Batang" w:hAnsi="Batang" w:cs="Arial"/>
        </w:rPr>
        <w:t>---------------------------------------------</w:t>
      </w:r>
      <w:r w:rsidR="00B81D93" w:rsidRPr="005D10E4">
        <w:rPr>
          <w:rFonts w:ascii="Batang" w:eastAsia="Batang" w:hAnsi="Batang" w:hint="eastAsia"/>
          <w:b/>
          <w:noProof/>
          <w:lang w:eastAsia="es-ES"/>
        </w:rPr>
        <w:t xml:space="preserve">ACUERDO NÚMERO </w:t>
      </w:r>
      <w:r w:rsidR="00B81D93" w:rsidRPr="005D10E4">
        <w:rPr>
          <w:rFonts w:ascii="Batang" w:eastAsia="Batang" w:hAnsi="Batang"/>
          <w:b/>
          <w:noProof/>
          <w:lang w:eastAsia="es-ES"/>
        </w:rPr>
        <w:t>SEIS</w:t>
      </w:r>
      <w:r w:rsidR="00B81D93" w:rsidRPr="005D10E4">
        <w:rPr>
          <w:rFonts w:ascii="Batang" w:eastAsia="Batang" w:hAnsi="Batang" w:hint="eastAsia"/>
          <w:b/>
          <w:noProof/>
          <w:lang w:eastAsia="es-ES"/>
        </w:rPr>
        <w:t>.-</w:t>
      </w:r>
      <w:r w:rsidR="00B81D93" w:rsidRPr="005D10E4">
        <w:rPr>
          <w:rFonts w:ascii="Batang" w:eastAsia="Batang" w:hAnsi="Batang" w:hint="eastAsia"/>
          <w:noProof/>
          <w:lang w:eastAsia="es-ES"/>
        </w:rPr>
        <w:t xml:space="preserve"> El Concejo Municipal de Acajutla, Departamento de Sonsonate, en uso de las facultades que le confiere</w:t>
      </w:r>
      <w:r w:rsidR="00B81D93" w:rsidRPr="005D10E4">
        <w:rPr>
          <w:rFonts w:ascii="Batang" w:eastAsia="Batang" w:hAnsi="Batang"/>
          <w:noProof/>
          <w:lang w:eastAsia="es-ES"/>
        </w:rPr>
        <w:t xml:space="preserve"> el Código </w:t>
      </w:r>
      <w:r w:rsidR="00B81D93" w:rsidRPr="005D10E4">
        <w:rPr>
          <w:rFonts w:ascii="Batang" w:eastAsia="Batang" w:hAnsi="Batang" w:cs="Arial" w:hint="eastAsia"/>
          <w:iCs/>
          <w:lang w:val="es-MX"/>
        </w:rPr>
        <w:t>Municipal</w:t>
      </w:r>
      <w:r w:rsidR="00B81D93" w:rsidRPr="005D10E4">
        <w:rPr>
          <w:rFonts w:ascii="Batang" w:eastAsia="Batang" w:hAnsi="Batang" w:cs="Arial" w:hint="eastAsia"/>
        </w:rPr>
        <w:t>,</w:t>
      </w:r>
      <w:r w:rsidR="00B81D93" w:rsidRPr="005D10E4">
        <w:rPr>
          <w:rFonts w:ascii="Batang" w:eastAsia="Batang" w:hAnsi="Batang" w:cs="Arial"/>
        </w:rPr>
        <w:t xml:space="preserve"> y </w:t>
      </w:r>
      <w:r w:rsidR="00B81D93" w:rsidRPr="005D10E4">
        <w:rPr>
          <w:rFonts w:ascii="Batang" w:eastAsia="Batang" w:hAnsi="Batang" w:cs="Arial"/>
          <w:b/>
        </w:rPr>
        <w:t>CONSIDERANDO:</w:t>
      </w:r>
      <w:r w:rsidR="00B81D93" w:rsidRPr="005D10E4">
        <w:rPr>
          <w:rFonts w:ascii="Batang" w:eastAsia="Batang" w:hAnsi="Batang" w:cs="Arial"/>
        </w:rPr>
        <w:t xml:space="preserve"> Que </w:t>
      </w:r>
      <w:r w:rsidR="00C74F53" w:rsidRPr="005D10E4">
        <w:rPr>
          <w:rFonts w:ascii="Batang" w:eastAsia="Batang" w:hAnsi="Batang" w:cs="Arial"/>
        </w:rPr>
        <w:t xml:space="preserve">los </w:t>
      </w:r>
      <w:r w:rsidR="00F3421D" w:rsidRPr="005D10E4">
        <w:rPr>
          <w:rFonts w:ascii="Batang" w:eastAsia="Batang" w:hAnsi="Batang" w:cs="Arial"/>
        </w:rPr>
        <w:t>servicio</w:t>
      </w:r>
      <w:r w:rsidR="00C74F53" w:rsidRPr="005D10E4">
        <w:rPr>
          <w:rFonts w:ascii="Batang" w:eastAsia="Batang" w:hAnsi="Batang" w:cs="Arial"/>
        </w:rPr>
        <w:t>s</w:t>
      </w:r>
      <w:r w:rsidR="00F3421D" w:rsidRPr="005D10E4">
        <w:rPr>
          <w:rFonts w:ascii="Batang" w:eastAsia="Batang" w:hAnsi="Batang" w:cs="Arial"/>
        </w:rPr>
        <w:t xml:space="preserve"> sanitarios de uso público de los </w:t>
      </w:r>
      <w:r w:rsidR="00F3421D" w:rsidRPr="005D10E4">
        <w:rPr>
          <w:rFonts w:ascii="Batang" w:eastAsia="Batang" w:hAnsi="Batang"/>
          <w:b/>
        </w:rPr>
        <w:t xml:space="preserve">Mercados Municipales </w:t>
      </w:r>
      <w:r w:rsidR="00F3421D" w:rsidRPr="005D10E4">
        <w:rPr>
          <w:rFonts w:ascii="Batang" w:eastAsia="Batang" w:hAnsi="Batang" w:cs="Arial"/>
          <w:b/>
        </w:rPr>
        <w:t>de Acajutla</w:t>
      </w:r>
      <w:r w:rsidR="00F3421D" w:rsidRPr="005D10E4">
        <w:rPr>
          <w:rFonts w:ascii="Batang" w:eastAsia="Batang" w:hAnsi="Batang" w:cs="Arial"/>
        </w:rPr>
        <w:t xml:space="preserve"> se encuentran en mal estado, lo que dista mucho de ser lugares limpios, higiénicos, iluminados y seguros para los usuarios; y si bien es cierto que aún continúan siendo utilizados </w:t>
      </w:r>
      <w:r w:rsidR="00C74F53" w:rsidRPr="005D10E4">
        <w:rPr>
          <w:rFonts w:ascii="Batang" w:eastAsia="Batang" w:hAnsi="Batang" w:cs="Arial"/>
        </w:rPr>
        <w:t xml:space="preserve">éstos </w:t>
      </w:r>
      <w:r w:rsidR="00F3421D" w:rsidRPr="005D10E4">
        <w:rPr>
          <w:rFonts w:ascii="Batang" w:eastAsia="Batang" w:hAnsi="Batang" w:cs="Arial"/>
        </w:rPr>
        <w:t>deben ser mejorados para garantizar el saneamiento ambiental de</w:t>
      </w:r>
      <w:r w:rsidR="00C74F53" w:rsidRPr="005D10E4">
        <w:rPr>
          <w:rFonts w:ascii="Batang" w:eastAsia="Batang" w:hAnsi="Batang" w:cs="Arial"/>
        </w:rPr>
        <w:t xml:space="preserve">l lugar, </w:t>
      </w:r>
      <w:r w:rsidR="00F3421D" w:rsidRPr="005D10E4">
        <w:rPr>
          <w:rFonts w:ascii="Batang" w:eastAsia="Batang" w:hAnsi="Batang" w:cs="Arial"/>
        </w:rPr>
        <w:t>y contribuir a la salud de sus usuarios</w:t>
      </w:r>
      <w:r w:rsidR="00B81D93" w:rsidRPr="005D10E4">
        <w:rPr>
          <w:rFonts w:ascii="Batang" w:eastAsia="Batang" w:hAnsi="Batang" w:cs="Arial"/>
        </w:rPr>
        <w:t>; en consecuencia</w:t>
      </w:r>
      <w:r w:rsidR="00BF1CFD" w:rsidRPr="005D10E4">
        <w:rPr>
          <w:rFonts w:ascii="Batang" w:eastAsia="Batang" w:hAnsi="Batang" w:cs="Arial"/>
        </w:rPr>
        <w:t xml:space="preserve">, con once votos a favor y una abstención, esta Municipalidad </w:t>
      </w:r>
      <w:r w:rsidR="00BF1CFD" w:rsidRPr="005D10E4">
        <w:rPr>
          <w:rFonts w:ascii="Batang" w:eastAsia="Batang" w:hAnsi="Batang" w:cs="Arial"/>
          <w:b/>
        </w:rPr>
        <w:t>por mayoría</w:t>
      </w:r>
      <w:r w:rsidR="00B81D93" w:rsidRPr="005D10E4">
        <w:rPr>
          <w:rFonts w:ascii="Batang" w:eastAsia="Batang" w:hAnsi="Batang" w:cs="Arial"/>
        </w:rPr>
        <w:t xml:space="preserve"> </w:t>
      </w:r>
      <w:r w:rsidR="00B81D93" w:rsidRPr="005D10E4">
        <w:rPr>
          <w:rFonts w:ascii="Batang" w:eastAsia="Batang" w:hAnsi="Batang" w:cs="Arial"/>
          <w:b/>
        </w:rPr>
        <w:t xml:space="preserve">ACUERDA: </w:t>
      </w:r>
      <w:r w:rsidRPr="005D10E4">
        <w:rPr>
          <w:rFonts w:ascii="Batang" w:eastAsia="Batang" w:hAnsi="Batang" w:cs="Arial"/>
        </w:rPr>
        <w:t xml:space="preserve">Priorizar el diseño y ejecución del Proyecto </w:t>
      </w:r>
      <w:r w:rsidRPr="005D10E4">
        <w:rPr>
          <w:rFonts w:ascii="Batang" w:eastAsia="Batang" w:hAnsi="Batang"/>
          <w:b/>
        </w:rPr>
        <w:t xml:space="preserve">"Reparación de los </w:t>
      </w:r>
      <w:r w:rsidRPr="005D10E4">
        <w:rPr>
          <w:rFonts w:ascii="Batang" w:eastAsia="Batang" w:hAnsi="Batang"/>
          <w:b/>
        </w:rPr>
        <w:lastRenderedPageBreak/>
        <w:t xml:space="preserve">servicios sanitarios de uso público de los Mercados Municipales </w:t>
      </w:r>
      <w:r w:rsidRPr="005D10E4">
        <w:rPr>
          <w:rFonts w:ascii="Batang" w:eastAsia="Batang" w:hAnsi="Batang" w:cs="Arial"/>
          <w:b/>
        </w:rPr>
        <w:t>de Acajutla”</w:t>
      </w:r>
      <w:r w:rsidR="00C74F53" w:rsidRPr="005D10E4">
        <w:t xml:space="preserve">; al </w:t>
      </w:r>
      <w:r w:rsidR="00C74F53" w:rsidRPr="005D10E4">
        <w:rPr>
          <w:rFonts w:ascii="Batang" w:eastAsia="Batang" w:hAnsi="Batang" w:cs="Arial"/>
        </w:rPr>
        <w:t>efecto, el Jefe de la Unidad de Proyectos y Desarrollo Urbano, deberá formular el perfil técnico para la r</w:t>
      </w:r>
      <w:r w:rsidR="00C74F53" w:rsidRPr="005D10E4">
        <w:rPr>
          <w:rFonts w:ascii="Batang" w:eastAsia="Batang" w:hAnsi="Batang"/>
        </w:rPr>
        <w:t xml:space="preserve">ehabilitación </w:t>
      </w:r>
      <w:r w:rsidR="00C74F53" w:rsidRPr="005D10E4">
        <w:rPr>
          <w:rStyle w:val="Textoennegrita"/>
          <w:rFonts w:ascii="Batang" w:eastAsia="Batang" w:hAnsi="Batang"/>
          <w:b w:val="0"/>
        </w:rPr>
        <w:t xml:space="preserve">del suministro de agua, reparación de duchas, lavamanos, servicios sanitarios, cielos falsos, puertas, iluminación y energía eléctrica de dichas instalaciones, </w:t>
      </w:r>
      <w:r w:rsidR="00C74F53" w:rsidRPr="005D10E4">
        <w:rPr>
          <w:rFonts w:ascii="Batang" w:eastAsia="Batang" w:hAnsi="Batang" w:cs="Arial"/>
        </w:rPr>
        <w:t>y oportunamente someterlo a conocimiento de este</w:t>
      </w:r>
      <w:r w:rsidR="005D10E4">
        <w:rPr>
          <w:rFonts w:ascii="Batang" w:eastAsia="Batang" w:hAnsi="Batang" w:cs="Arial"/>
        </w:rPr>
        <w:t xml:space="preserve"> pleno.- Certifíquese.- </w:t>
      </w:r>
      <w:r w:rsidR="00BF1CFD" w:rsidRPr="005D10E4">
        <w:rPr>
          <w:rFonts w:ascii="Batang" w:eastAsia="Batang" w:hAnsi="Batang" w:cs="Arial"/>
          <w:b/>
        </w:rPr>
        <w:t>Nota:</w:t>
      </w:r>
      <w:r w:rsidR="00BF1CFD" w:rsidRPr="005D10E4">
        <w:rPr>
          <w:rFonts w:ascii="Batang" w:eastAsia="Batang" w:hAnsi="Batang" w:cs="Arial"/>
        </w:rPr>
        <w:t xml:space="preserve"> El señor </w:t>
      </w:r>
      <w:r w:rsidR="005D10E4">
        <w:rPr>
          <w:rFonts w:ascii="Batang" w:eastAsia="Batang" w:hAnsi="Batang" w:cs="Arial"/>
        </w:rPr>
        <w:t xml:space="preserve"> </w:t>
      </w:r>
      <w:r w:rsidR="005D10E4" w:rsidRPr="0008267A">
        <w:rPr>
          <w:rFonts w:ascii="Batang" w:eastAsia="Batang" w:hAnsi="Batang" w:cs="Arial"/>
          <w:iCs/>
          <w:highlight w:val="yellow"/>
          <w:lang w:val="es-MX"/>
        </w:rPr>
        <w:t>---------</w:t>
      </w:r>
      <w:r w:rsidR="005D10E4">
        <w:rPr>
          <w:rFonts w:ascii="Batang" w:eastAsia="Batang" w:hAnsi="Batang" w:cs="Arial"/>
          <w:iCs/>
          <w:lang w:val="es-MX"/>
        </w:rPr>
        <w:t xml:space="preserve"> </w:t>
      </w:r>
      <w:r w:rsidR="00BF1CFD" w:rsidRPr="005D10E4">
        <w:rPr>
          <w:rFonts w:ascii="Batang" w:eastAsia="Batang" w:hAnsi="Batang" w:cs="Arial"/>
        </w:rPr>
        <w:t>(7º. Reg. Prop.), sin expresión de causa, se abstuvo de votar en la aprobación del Acuerdo N</w:t>
      </w:r>
      <w:r w:rsidR="005D10E4">
        <w:rPr>
          <w:rFonts w:ascii="Batang" w:eastAsia="Batang" w:hAnsi="Batang" w:cs="Arial"/>
        </w:rPr>
        <w:t>os. 06 que antecede.---------</w:t>
      </w:r>
      <w:r w:rsidR="00B81D93" w:rsidRPr="005D10E4">
        <w:rPr>
          <w:rFonts w:ascii="Batang" w:eastAsia="Batang" w:hAnsi="Batang" w:hint="eastAsia"/>
          <w:b/>
          <w:noProof/>
          <w:lang w:eastAsia="es-ES"/>
        </w:rPr>
        <w:t xml:space="preserve">ACUERDO NÚMERO </w:t>
      </w:r>
      <w:r w:rsidR="00B81D93" w:rsidRPr="005D10E4">
        <w:rPr>
          <w:rFonts w:ascii="Batang" w:eastAsia="Batang" w:hAnsi="Batang"/>
          <w:b/>
          <w:noProof/>
          <w:lang w:eastAsia="es-ES"/>
        </w:rPr>
        <w:t>SIETE</w:t>
      </w:r>
      <w:r w:rsidR="00B81D93" w:rsidRPr="005D10E4">
        <w:rPr>
          <w:rFonts w:ascii="Batang" w:eastAsia="Batang" w:hAnsi="Batang" w:hint="eastAsia"/>
          <w:b/>
          <w:noProof/>
          <w:lang w:eastAsia="es-ES"/>
        </w:rPr>
        <w:t>.-</w:t>
      </w:r>
      <w:r w:rsidR="00B81D93" w:rsidRPr="005D10E4">
        <w:rPr>
          <w:rFonts w:ascii="Batang" w:eastAsia="Batang" w:hAnsi="Batang" w:hint="eastAsia"/>
          <w:noProof/>
          <w:lang w:eastAsia="es-ES"/>
        </w:rPr>
        <w:t xml:space="preserve"> El Concejo Municipal de Acajutla, Departamento de Sonsonate, en uso de las facultades que le confiere</w:t>
      </w:r>
      <w:r w:rsidR="00B81D93" w:rsidRPr="005D10E4">
        <w:rPr>
          <w:rFonts w:ascii="Batang" w:eastAsia="Batang" w:hAnsi="Batang"/>
          <w:noProof/>
          <w:lang w:eastAsia="es-ES"/>
        </w:rPr>
        <w:t xml:space="preserve"> el Código </w:t>
      </w:r>
      <w:r w:rsidR="00B81D93" w:rsidRPr="005D10E4">
        <w:rPr>
          <w:rFonts w:ascii="Batang" w:eastAsia="Batang" w:hAnsi="Batang" w:cs="Arial" w:hint="eastAsia"/>
          <w:iCs/>
          <w:lang w:val="es-MX"/>
        </w:rPr>
        <w:t>Municipal</w:t>
      </w:r>
      <w:r w:rsidR="00B81D93" w:rsidRPr="005D10E4">
        <w:rPr>
          <w:rFonts w:ascii="Batang" w:eastAsia="Batang" w:hAnsi="Batang" w:cs="Arial" w:hint="eastAsia"/>
        </w:rPr>
        <w:t>,</w:t>
      </w:r>
      <w:r w:rsidR="00B81D93" w:rsidRPr="005D10E4">
        <w:rPr>
          <w:rFonts w:ascii="Batang" w:eastAsia="Batang" w:hAnsi="Batang" w:cs="Arial"/>
        </w:rPr>
        <w:t xml:space="preserve"> y </w:t>
      </w:r>
      <w:r w:rsidR="00B81D93" w:rsidRPr="005D10E4">
        <w:rPr>
          <w:rFonts w:ascii="Batang" w:eastAsia="Batang" w:hAnsi="Batang" w:cs="Arial"/>
          <w:b/>
        </w:rPr>
        <w:t>CONSIDERANDO:</w:t>
      </w:r>
      <w:r w:rsidR="00B81D93" w:rsidRPr="005D10E4">
        <w:rPr>
          <w:rFonts w:ascii="Batang" w:eastAsia="Batang" w:hAnsi="Batang" w:cs="Arial"/>
        </w:rPr>
        <w:t xml:space="preserve"> </w:t>
      </w:r>
      <w:r w:rsidR="00B81D93" w:rsidRPr="005D10E4">
        <w:rPr>
          <w:rFonts w:ascii="Batang" w:eastAsia="Batang" w:hAnsi="Batang" w:cs="Arial"/>
          <w:b/>
        </w:rPr>
        <w:t>I)</w:t>
      </w:r>
      <w:r w:rsidR="00B81D93" w:rsidRPr="005D10E4">
        <w:rPr>
          <w:rFonts w:ascii="Batang" w:eastAsia="Batang" w:hAnsi="Batang" w:cs="Arial"/>
        </w:rPr>
        <w:t xml:space="preserve"> Que </w:t>
      </w:r>
      <w:r w:rsidR="00A41F0A" w:rsidRPr="005D10E4">
        <w:rPr>
          <w:rFonts w:ascii="Batang" w:eastAsia="Batang" w:hAnsi="Batang" w:cs="Arial"/>
        </w:rPr>
        <w:t>por medio de Acuerdo No. 09, inserto en el Acta Municipal No. 08 de fecha 20 de Junio de 2018</w:t>
      </w:r>
      <w:r w:rsidR="00B932C1" w:rsidRPr="005D10E4">
        <w:rPr>
          <w:rFonts w:ascii="Batang" w:eastAsia="Batang" w:hAnsi="Batang" w:cs="Arial"/>
        </w:rPr>
        <w:t xml:space="preserve"> se autorizó la compra de materiales </w:t>
      </w:r>
      <w:r w:rsidR="00B932C1" w:rsidRPr="005D10E4">
        <w:rPr>
          <w:rFonts w:ascii="Batang" w:eastAsia="Batang" w:hAnsi="Batang" w:cs="Aharoni"/>
          <w:iCs/>
        </w:rPr>
        <w:t xml:space="preserve">que se utilizarán para </w:t>
      </w:r>
      <w:r w:rsidR="00B932C1" w:rsidRPr="005D10E4">
        <w:rPr>
          <w:rFonts w:ascii="Batang" w:eastAsia="Batang" w:hAnsi="Batang" w:cs="Aharoni"/>
          <w:b/>
          <w:iCs/>
        </w:rPr>
        <w:t>labores de “Techado de un tramo de galera del Mercado Municipal de Metalío”</w:t>
      </w:r>
      <w:r w:rsidR="003B0AE8" w:rsidRPr="005D10E4">
        <w:rPr>
          <w:rFonts w:ascii="Batang" w:eastAsia="Batang" w:hAnsi="Batang" w:cs="Aharoni"/>
          <w:b/>
          <w:iCs/>
        </w:rPr>
        <w:t>, sin embargo, no fueron ejecutadas</w:t>
      </w:r>
      <w:r w:rsidR="00B932C1" w:rsidRPr="005D10E4">
        <w:rPr>
          <w:rFonts w:ascii="Batang" w:eastAsia="Batang" w:hAnsi="Batang" w:cs="Aharoni"/>
          <w:noProof/>
          <w:lang w:eastAsia="es-ES"/>
        </w:rPr>
        <w:t xml:space="preserve">; mientras </w:t>
      </w:r>
      <w:r w:rsidR="0011101A" w:rsidRPr="005D10E4">
        <w:rPr>
          <w:rFonts w:ascii="Batang" w:eastAsia="Batang" w:hAnsi="Batang" w:cs="Arial"/>
        </w:rPr>
        <w:t xml:space="preserve">por medio de Acuerdo No. 10, inserto en el Acta Municipal No. </w:t>
      </w:r>
      <w:r w:rsidR="00A41F0A" w:rsidRPr="005D10E4">
        <w:rPr>
          <w:rFonts w:ascii="Batang" w:eastAsia="Batang" w:hAnsi="Batang" w:cs="Arial"/>
        </w:rPr>
        <w:t xml:space="preserve">08 </w:t>
      </w:r>
      <w:r w:rsidR="0011101A" w:rsidRPr="005D10E4">
        <w:rPr>
          <w:rFonts w:ascii="Batang" w:eastAsia="Batang" w:hAnsi="Batang" w:cs="Arial"/>
        </w:rPr>
        <w:t xml:space="preserve">de fecha </w:t>
      </w:r>
      <w:r w:rsidR="00A41F0A" w:rsidRPr="005D10E4">
        <w:rPr>
          <w:rFonts w:ascii="Batang" w:eastAsia="Batang" w:hAnsi="Batang" w:cs="Arial"/>
        </w:rPr>
        <w:t xml:space="preserve">20 de Junio de 2018, </w:t>
      </w:r>
      <w:r w:rsidR="0011101A" w:rsidRPr="005D10E4">
        <w:rPr>
          <w:rFonts w:ascii="Batang" w:eastAsia="Batang" w:hAnsi="Batang" w:cs="Arial"/>
        </w:rPr>
        <w:t xml:space="preserve">se priorizó el diseño y ejecución de acciones encaminadas al ordenamiento del casco urbano del Cantón Metalío, tales como </w:t>
      </w:r>
      <w:r w:rsidR="0011101A" w:rsidRPr="005D10E4">
        <w:rPr>
          <w:rFonts w:ascii="Batang" w:eastAsia="Batang" w:hAnsi="Batang" w:cs="Arial"/>
          <w:b/>
        </w:rPr>
        <w:t>adecuación de la estructura física conocida como “Mercado Municipal de Metalío” en lo relativo al techo, iluminación, lavamanos, servicios sanitarios, y otras mejoras locativas</w:t>
      </w:r>
      <w:r w:rsidR="0011101A" w:rsidRPr="005D10E4">
        <w:rPr>
          <w:rFonts w:ascii="Batang" w:eastAsia="Batang" w:hAnsi="Batang" w:cs="Arial"/>
        </w:rPr>
        <w:t xml:space="preserve"> para la ubicación permanente de ventas estacionarias y fijas que </w:t>
      </w:r>
      <w:r w:rsidR="00A41F0A" w:rsidRPr="005D10E4">
        <w:rPr>
          <w:rFonts w:ascii="Batang" w:eastAsia="Batang" w:hAnsi="Batang" w:cs="Arial"/>
        </w:rPr>
        <w:t xml:space="preserve">se ubican en sitios públicos </w:t>
      </w:r>
      <w:r w:rsidR="00BF1CFD" w:rsidRPr="005D10E4">
        <w:rPr>
          <w:rFonts w:ascii="Batang" w:eastAsia="Batang" w:hAnsi="Batang" w:cs="Arial"/>
        </w:rPr>
        <w:t xml:space="preserve"> </w:t>
      </w:r>
      <w:r w:rsidR="0011101A" w:rsidRPr="005D10E4">
        <w:rPr>
          <w:rFonts w:ascii="Batang" w:eastAsia="Batang" w:hAnsi="Batang" w:cs="Arial"/>
        </w:rPr>
        <w:t xml:space="preserve">de </w:t>
      </w:r>
      <w:r w:rsidR="00BF1CFD" w:rsidRPr="005D10E4">
        <w:rPr>
          <w:rFonts w:ascii="Batang" w:eastAsia="Batang" w:hAnsi="Batang" w:cs="Arial"/>
        </w:rPr>
        <w:t xml:space="preserve"> </w:t>
      </w:r>
      <w:r w:rsidR="0011101A" w:rsidRPr="005D10E4">
        <w:rPr>
          <w:rFonts w:ascii="Batang" w:eastAsia="Batang" w:hAnsi="Batang" w:cs="Arial"/>
        </w:rPr>
        <w:t>la</w:t>
      </w:r>
      <w:r w:rsidR="00BF1CFD" w:rsidRPr="005D10E4">
        <w:rPr>
          <w:rFonts w:ascii="Batang" w:eastAsia="Batang" w:hAnsi="Batang" w:cs="Arial"/>
        </w:rPr>
        <w:t xml:space="preserve"> </w:t>
      </w:r>
      <w:r w:rsidR="0011101A" w:rsidRPr="005D10E4">
        <w:rPr>
          <w:rFonts w:ascii="Batang" w:eastAsia="Batang" w:hAnsi="Batang" w:cs="Arial"/>
        </w:rPr>
        <w:t xml:space="preserve"> comunidad</w:t>
      </w:r>
      <w:r w:rsidR="003B0AE8" w:rsidRPr="005D10E4">
        <w:rPr>
          <w:rFonts w:ascii="Batang" w:eastAsia="Batang" w:hAnsi="Batang" w:cs="Arial"/>
        </w:rPr>
        <w:t xml:space="preserve">, </w:t>
      </w:r>
      <w:r w:rsidR="00BF1CFD" w:rsidRPr="005D10E4">
        <w:rPr>
          <w:rFonts w:ascii="Batang" w:eastAsia="Batang" w:hAnsi="Batang" w:cs="Arial"/>
        </w:rPr>
        <w:t xml:space="preserve"> </w:t>
      </w:r>
      <w:r w:rsidR="003B0AE8" w:rsidRPr="005D10E4">
        <w:rPr>
          <w:rFonts w:ascii="Batang" w:eastAsia="Batang" w:hAnsi="Batang" w:cs="Arial"/>
          <w:b/>
        </w:rPr>
        <w:t xml:space="preserve">mejoras </w:t>
      </w:r>
      <w:r w:rsidR="00BF1CFD" w:rsidRPr="005D10E4">
        <w:rPr>
          <w:rFonts w:ascii="Batang" w:eastAsia="Batang" w:hAnsi="Batang" w:cs="Arial"/>
          <w:b/>
        </w:rPr>
        <w:t xml:space="preserve"> </w:t>
      </w:r>
      <w:r w:rsidR="003B0AE8" w:rsidRPr="005D10E4">
        <w:rPr>
          <w:rFonts w:ascii="Batang" w:eastAsia="Batang" w:hAnsi="Batang" w:cs="Arial"/>
          <w:b/>
        </w:rPr>
        <w:t xml:space="preserve">que </w:t>
      </w:r>
      <w:r w:rsidR="00C74F53" w:rsidRPr="005D10E4">
        <w:rPr>
          <w:rFonts w:ascii="Batang" w:eastAsia="Batang" w:hAnsi="Batang" w:cs="Arial"/>
          <w:b/>
        </w:rPr>
        <w:t xml:space="preserve"> </w:t>
      </w:r>
      <w:r w:rsidR="00BF1CFD" w:rsidRPr="005D10E4">
        <w:rPr>
          <w:rFonts w:ascii="Batang" w:eastAsia="Batang" w:hAnsi="Batang" w:cs="Arial"/>
          <w:b/>
        </w:rPr>
        <w:t xml:space="preserve"> </w:t>
      </w:r>
      <w:r w:rsidR="003B0AE8" w:rsidRPr="005D10E4">
        <w:rPr>
          <w:rFonts w:ascii="Batang" w:eastAsia="Batang" w:hAnsi="Batang" w:cs="Arial"/>
          <w:b/>
        </w:rPr>
        <w:t xml:space="preserve">no </w:t>
      </w:r>
      <w:r w:rsidR="00C74F53" w:rsidRPr="005D10E4">
        <w:rPr>
          <w:rFonts w:ascii="Batang" w:eastAsia="Batang" w:hAnsi="Batang" w:cs="Arial"/>
          <w:b/>
        </w:rPr>
        <w:t xml:space="preserve"> </w:t>
      </w:r>
      <w:r w:rsidR="00BF1CFD" w:rsidRPr="005D10E4">
        <w:rPr>
          <w:rFonts w:ascii="Batang" w:eastAsia="Batang" w:hAnsi="Batang" w:cs="Arial"/>
          <w:b/>
        </w:rPr>
        <w:t xml:space="preserve"> </w:t>
      </w:r>
      <w:r w:rsidR="003B0AE8" w:rsidRPr="005D10E4">
        <w:rPr>
          <w:rFonts w:ascii="Batang" w:eastAsia="Batang" w:hAnsi="Batang" w:cs="Arial"/>
          <w:b/>
        </w:rPr>
        <w:t xml:space="preserve">se </w:t>
      </w:r>
      <w:r w:rsidR="00C74F53" w:rsidRPr="005D10E4">
        <w:rPr>
          <w:rFonts w:ascii="Batang" w:eastAsia="Batang" w:hAnsi="Batang" w:cs="Arial"/>
          <w:b/>
        </w:rPr>
        <w:t xml:space="preserve"> </w:t>
      </w:r>
      <w:r w:rsidR="00BF1CFD" w:rsidRPr="005D10E4">
        <w:rPr>
          <w:rFonts w:ascii="Batang" w:eastAsia="Batang" w:hAnsi="Batang" w:cs="Arial"/>
          <w:b/>
        </w:rPr>
        <w:t xml:space="preserve"> </w:t>
      </w:r>
      <w:r w:rsidR="003B0AE8" w:rsidRPr="005D10E4">
        <w:rPr>
          <w:rFonts w:ascii="Batang" w:eastAsia="Batang" w:hAnsi="Batang" w:cs="Arial"/>
          <w:b/>
        </w:rPr>
        <w:t>realizaron</w:t>
      </w:r>
      <w:r w:rsidR="00A41F0A" w:rsidRPr="005D10E4">
        <w:rPr>
          <w:rFonts w:ascii="Batang" w:eastAsia="Batang" w:hAnsi="Batang" w:cs="Arial"/>
        </w:rPr>
        <w:t xml:space="preserve">; </w:t>
      </w:r>
      <w:r w:rsidR="00C74F53" w:rsidRPr="005D10E4">
        <w:rPr>
          <w:rFonts w:ascii="Batang" w:eastAsia="Batang" w:hAnsi="Batang" w:cs="Arial"/>
        </w:rPr>
        <w:t xml:space="preserve"> </w:t>
      </w:r>
      <w:r w:rsidR="00A41F0A" w:rsidRPr="005D10E4">
        <w:rPr>
          <w:rFonts w:ascii="Batang" w:eastAsia="Batang" w:hAnsi="Batang" w:cs="Arial"/>
          <w:b/>
        </w:rPr>
        <w:t>II)</w:t>
      </w:r>
      <w:r w:rsidR="00BF1CFD" w:rsidRPr="005D10E4">
        <w:rPr>
          <w:rFonts w:ascii="Batang" w:eastAsia="Batang" w:hAnsi="Batang" w:cs="Arial"/>
          <w:b/>
        </w:rPr>
        <w:t xml:space="preserve"> </w:t>
      </w:r>
      <w:r w:rsidR="00A41F0A" w:rsidRPr="005D10E4">
        <w:rPr>
          <w:rFonts w:ascii="Batang" w:eastAsia="Batang" w:hAnsi="Batang" w:cs="Arial"/>
        </w:rPr>
        <w:t xml:space="preserve"> </w:t>
      </w:r>
      <w:r w:rsidR="00C74F53" w:rsidRPr="005D10E4">
        <w:rPr>
          <w:rFonts w:ascii="Batang" w:eastAsia="Batang" w:hAnsi="Batang" w:cs="Arial"/>
        </w:rPr>
        <w:t>Que  p</w:t>
      </w:r>
      <w:r w:rsidR="00A41F0A" w:rsidRPr="005D10E4">
        <w:rPr>
          <w:rFonts w:ascii="Batang" w:eastAsia="Batang" w:hAnsi="Batang" w:cs="Arial"/>
        </w:rPr>
        <w:t xml:space="preserve">or </w:t>
      </w:r>
      <w:r w:rsidR="00C74F53" w:rsidRPr="005D10E4">
        <w:rPr>
          <w:rFonts w:ascii="Batang" w:eastAsia="Batang" w:hAnsi="Batang" w:cs="Arial"/>
        </w:rPr>
        <w:t xml:space="preserve"> </w:t>
      </w:r>
      <w:r w:rsidR="00A41F0A" w:rsidRPr="005D10E4">
        <w:rPr>
          <w:rFonts w:ascii="Batang" w:eastAsia="Batang" w:hAnsi="Batang" w:cs="Arial"/>
        </w:rPr>
        <w:t xml:space="preserve">medio </w:t>
      </w:r>
      <w:r w:rsidR="00C74F53" w:rsidRPr="005D10E4">
        <w:rPr>
          <w:rFonts w:ascii="Batang" w:eastAsia="Batang" w:hAnsi="Batang" w:cs="Arial"/>
        </w:rPr>
        <w:t xml:space="preserve"> </w:t>
      </w:r>
      <w:r w:rsidR="00A41F0A" w:rsidRPr="005D10E4">
        <w:rPr>
          <w:rFonts w:ascii="Batang" w:eastAsia="Batang" w:hAnsi="Batang" w:cs="Arial"/>
        </w:rPr>
        <w:t xml:space="preserve">de Acuerdo </w:t>
      </w:r>
      <w:r w:rsidR="00C74F53" w:rsidRPr="005D10E4">
        <w:rPr>
          <w:rFonts w:ascii="Batang" w:eastAsia="Batang" w:hAnsi="Batang" w:cs="Arial"/>
        </w:rPr>
        <w:t xml:space="preserve"> </w:t>
      </w:r>
      <w:r w:rsidR="00A41F0A" w:rsidRPr="005D10E4">
        <w:rPr>
          <w:rFonts w:ascii="Batang" w:eastAsia="Batang" w:hAnsi="Batang" w:cs="Arial"/>
        </w:rPr>
        <w:t xml:space="preserve">No. 17 </w:t>
      </w:r>
      <w:r w:rsidR="00C74F53" w:rsidRPr="005D10E4">
        <w:rPr>
          <w:rFonts w:ascii="Batang" w:eastAsia="Batang" w:hAnsi="Batang" w:cs="Arial"/>
        </w:rPr>
        <w:t xml:space="preserve"> </w:t>
      </w:r>
      <w:r w:rsidR="00A41F0A" w:rsidRPr="005D10E4">
        <w:rPr>
          <w:rFonts w:ascii="Batang" w:eastAsia="Batang" w:hAnsi="Batang" w:cs="Arial"/>
        </w:rPr>
        <w:t>inserto en el Acta Municipal No. 11 de fecha 12 de Julio de 2018 se reconoció que, p</w:t>
      </w:r>
      <w:r w:rsidR="00A41F0A" w:rsidRPr="005D10E4">
        <w:rPr>
          <w:rFonts w:ascii="Batang" w:eastAsia="Batang" w:hAnsi="Batang" w:cs="Arial"/>
          <w:lang w:eastAsia="es-SV"/>
        </w:rPr>
        <w:t xml:space="preserve">revio al traslado y la reubicación de los vendedores debían crearse las condiciones que faciliten la reubicación de los referidos comerciantes informales al interior de la estructura o edificación denominada “Mercado Municipal de Metalío”, lo que implica el suministro de energía eléctrica y agua potable, y el funcionamiento de servicios sanitarios, entre otros, dotándoles a los usuarios de un mejor espacio para el ejercicio de sus actividades comerciales, siendo prioritario el cambio o sustitución de láminas del techo </w:t>
      </w:r>
      <w:r w:rsidR="00B56B53" w:rsidRPr="005D10E4">
        <w:rPr>
          <w:rFonts w:ascii="Batang" w:eastAsia="Batang" w:hAnsi="Batang" w:cs="Arial"/>
          <w:lang w:eastAsia="es-SV"/>
        </w:rPr>
        <w:t xml:space="preserve"> </w:t>
      </w:r>
      <w:r w:rsidR="00A41F0A" w:rsidRPr="005D10E4">
        <w:rPr>
          <w:rFonts w:ascii="Batang" w:eastAsia="Batang" w:hAnsi="Batang" w:cs="Arial"/>
          <w:lang w:eastAsia="es-SV"/>
        </w:rPr>
        <w:t xml:space="preserve">a </w:t>
      </w:r>
      <w:r w:rsidR="00B56B53" w:rsidRPr="005D10E4">
        <w:rPr>
          <w:rFonts w:ascii="Batang" w:eastAsia="Batang" w:hAnsi="Batang" w:cs="Arial"/>
          <w:lang w:eastAsia="es-SV"/>
        </w:rPr>
        <w:t xml:space="preserve"> </w:t>
      </w:r>
      <w:r w:rsidR="00A41F0A" w:rsidRPr="005D10E4">
        <w:rPr>
          <w:rFonts w:ascii="Batang" w:eastAsia="Batang" w:hAnsi="Batang" w:cs="Arial"/>
          <w:lang w:eastAsia="es-SV"/>
        </w:rPr>
        <w:t xml:space="preserve">fin </w:t>
      </w:r>
      <w:r w:rsidR="00B56B53" w:rsidRPr="005D10E4">
        <w:rPr>
          <w:rFonts w:ascii="Batang" w:eastAsia="Batang" w:hAnsi="Batang" w:cs="Arial"/>
          <w:lang w:eastAsia="es-SV"/>
        </w:rPr>
        <w:t xml:space="preserve"> </w:t>
      </w:r>
      <w:r w:rsidR="00A41F0A" w:rsidRPr="005D10E4">
        <w:rPr>
          <w:rFonts w:ascii="Batang" w:eastAsia="Batang" w:hAnsi="Batang" w:cs="Arial"/>
          <w:lang w:eastAsia="es-SV"/>
        </w:rPr>
        <w:t xml:space="preserve">de </w:t>
      </w:r>
      <w:r w:rsidR="00B56B53" w:rsidRPr="005D10E4">
        <w:rPr>
          <w:rFonts w:ascii="Batang" w:eastAsia="Batang" w:hAnsi="Batang" w:cs="Arial"/>
          <w:lang w:eastAsia="es-SV"/>
        </w:rPr>
        <w:t xml:space="preserve"> </w:t>
      </w:r>
      <w:r w:rsidR="00A41F0A" w:rsidRPr="005D10E4">
        <w:rPr>
          <w:rFonts w:ascii="Batang" w:eastAsia="Batang" w:hAnsi="Batang" w:cs="Arial"/>
          <w:lang w:eastAsia="es-SV"/>
        </w:rPr>
        <w:t xml:space="preserve">proteger </w:t>
      </w:r>
      <w:r w:rsidR="00B56B53" w:rsidRPr="005D10E4">
        <w:rPr>
          <w:rFonts w:ascii="Batang" w:eastAsia="Batang" w:hAnsi="Batang" w:cs="Arial"/>
          <w:lang w:eastAsia="es-SV"/>
        </w:rPr>
        <w:t xml:space="preserve"> </w:t>
      </w:r>
      <w:r w:rsidR="00A41F0A" w:rsidRPr="005D10E4">
        <w:rPr>
          <w:rFonts w:ascii="Batang" w:eastAsia="Batang" w:hAnsi="Batang" w:cs="Arial"/>
          <w:lang w:eastAsia="es-SV"/>
        </w:rPr>
        <w:t xml:space="preserve">del </w:t>
      </w:r>
      <w:r w:rsidR="00B56B53" w:rsidRPr="005D10E4">
        <w:rPr>
          <w:rFonts w:ascii="Batang" w:eastAsia="Batang" w:hAnsi="Batang" w:cs="Arial"/>
          <w:lang w:eastAsia="es-SV"/>
        </w:rPr>
        <w:t xml:space="preserve"> </w:t>
      </w:r>
      <w:r w:rsidR="00A41F0A" w:rsidRPr="005D10E4">
        <w:rPr>
          <w:rFonts w:ascii="Batang" w:eastAsia="Batang" w:hAnsi="Batang" w:cs="Arial"/>
          <w:lang w:eastAsia="es-SV"/>
        </w:rPr>
        <w:t xml:space="preserve">sol </w:t>
      </w:r>
      <w:r w:rsidR="00B56B53" w:rsidRPr="005D10E4">
        <w:rPr>
          <w:rFonts w:ascii="Batang" w:eastAsia="Batang" w:hAnsi="Batang" w:cs="Arial"/>
          <w:lang w:eastAsia="es-SV"/>
        </w:rPr>
        <w:t xml:space="preserve"> </w:t>
      </w:r>
      <w:r w:rsidR="00A41F0A" w:rsidRPr="005D10E4">
        <w:rPr>
          <w:rFonts w:ascii="Batang" w:eastAsia="Batang" w:hAnsi="Batang" w:cs="Arial"/>
          <w:lang w:eastAsia="es-SV"/>
        </w:rPr>
        <w:t>y de la lluvia a estos pequeños emprendedores</w:t>
      </w:r>
      <w:r w:rsidR="00B932C1" w:rsidRPr="005D10E4">
        <w:rPr>
          <w:rFonts w:ascii="Batang" w:eastAsia="Batang" w:hAnsi="Batang" w:cs="Arial"/>
          <w:lang w:eastAsia="es-SV"/>
        </w:rPr>
        <w:t xml:space="preserve">; y </w:t>
      </w:r>
      <w:r w:rsidR="00B932C1" w:rsidRPr="005D10E4">
        <w:rPr>
          <w:rFonts w:ascii="Batang" w:eastAsia="Batang" w:hAnsi="Batang" w:cs="Arial"/>
          <w:b/>
          <w:lang w:eastAsia="es-SV"/>
        </w:rPr>
        <w:t>III)</w:t>
      </w:r>
      <w:r w:rsidR="00B932C1" w:rsidRPr="005D10E4">
        <w:rPr>
          <w:rFonts w:ascii="Batang" w:eastAsia="Batang" w:hAnsi="Batang" w:cs="Arial"/>
          <w:lang w:eastAsia="es-SV"/>
        </w:rPr>
        <w:t xml:space="preserve"> Que a la fecha las mejoras propuestas no han sido ejecutadas, en virtud de no contar con una asignación presupuestaria suficiente para su cometido, por lo que se vuelve necesario priorizar una vez más las mejoras del referido inmueble municipal y adecuarlo para la prestación eficiente del servicio de mercadeo y abastecimiento </w:t>
      </w:r>
      <w:r w:rsidR="00B932C1" w:rsidRPr="005D10E4">
        <w:rPr>
          <w:rFonts w:ascii="Batang" w:eastAsia="Batang" w:hAnsi="Batang" w:cs="Arial"/>
          <w:lang w:eastAsia="es-SV"/>
        </w:rPr>
        <w:lastRenderedPageBreak/>
        <w:t xml:space="preserve">de productos necesidad en aquella comunidad; </w:t>
      </w:r>
      <w:r w:rsidR="00B81D93" w:rsidRPr="005D10E4">
        <w:rPr>
          <w:rFonts w:ascii="Batang" w:eastAsia="Batang" w:hAnsi="Batang" w:cs="Arial"/>
        </w:rPr>
        <w:t>en consecuencia</w:t>
      </w:r>
      <w:r w:rsidR="00BF1CFD" w:rsidRPr="005D10E4">
        <w:rPr>
          <w:rFonts w:ascii="Batang" w:eastAsia="Batang" w:hAnsi="Batang" w:cs="Arial"/>
        </w:rPr>
        <w:t xml:space="preserve">, </w:t>
      </w:r>
      <w:r w:rsidR="00B81D93" w:rsidRPr="005D10E4">
        <w:rPr>
          <w:rFonts w:ascii="Batang" w:eastAsia="Batang" w:hAnsi="Batang" w:cs="Arial"/>
        </w:rPr>
        <w:t xml:space="preserve"> </w:t>
      </w:r>
      <w:r w:rsidR="00BF1CFD" w:rsidRPr="005D10E4">
        <w:rPr>
          <w:rFonts w:ascii="Batang" w:eastAsia="Batang" w:hAnsi="Batang" w:cs="Arial"/>
        </w:rPr>
        <w:t xml:space="preserve">con once votos a favor y una abstención, esta Municipalidad </w:t>
      </w:r>
      <w:r w:rsidR="00BF1CFD" w:rsidRPr="005D10E4">
        <w:rPr>
          <w:rFonts w:ascii="Batang" w:eastAsia="Batang" w:hAnsi="Batang" w:cs="Arial"/>
          <w:b/>
        </w:rPr>
        <w:t xml:space="preserve">por mayoría </w:t>
      </w:r>
      <w:r w:rsidR="00B81D93" w:rsidRPr="005D10E4">
        <w:rPr>
          <w:rFonts w:ascii="Batang" w:eastAsia="Batang" w:hAnsi="Batang" w:cs="Arial"/>
          <w:b/>
        </w:rPr>
        <w:t xml:space="preserve">ACUERDA: </w:t>
      </w:r>
      <w:r w:rsidRPr="005D10E4">
        <w:rPr>
          <w:rFonts w:ascii="Batang" w:eastAsia="Batang" w:hAnsi="Batang" w:cs="Arial"/>
        </w:rPr>
        <w:t xml:space="preserve">Priorizar el diseño y ejecución del Proyecto </w:t>
      </w:r>
      <w:r w:rsidR="0011101A" w:rsidRPr="005D10E4">
        <w:rPr>
          <w:rFonts w:ascii="Batang" w:eastAsia="Batang" w:hAnsi="Batang"/>
          <w:b/>
        </w:rPr>
        <w:t xml:space="preserve">"Reparaciones menores en </w:t>
      </w:r>
      <w:r w:rsidRPr="005D10E4">
        <w:rPr>
          <w:rFonts w:ascii="Batang" w:eastAsia="Batang" w:hAnsi="Batang"/>
          <w:b/>
        </w:rPr>
        <w:t xml:space="preserve">el Mercado Municipal </w:t>
      </w:r>
      <w:r w:rsidRPr="005D10E4">
        <w:rPr>
          <w:rFonts w:ascii="Batang" w:eastAsia="Batang" w:hAnsi="Batang" w:cs="Arial"/>
          <w:b/>
        </w:rPr>
        <w:t>de Metalío”</w:t>
      </w:r>
      <w:r w:rsidR="00B932C1" w:rsidRPr="005D10E4">
        <w:rPr>
          <w:rFonts w:ascii="Batang" w:eastAsia="Batang" w:hAnsi="Batang" w:cs="Arial"/>
        </w:rPr>
        <w:t xml:space="preserve">, </w:t>
      </w:r>
      <w:r w:rsidR="00C801C4" w:rsidRPr="005D10E4">
        <w:rPr>
          <w:rFonts w:ascii="Batang" w:eastAsia="Batang" w:hAnsi="Batang" w:cs="Arial"/>
        </w:rPr>
        <w:t xml:space="preserve">a financiarse con recursos FODES 75%, </w:t>
      </w:r>
      <w:r w:rsidR="00B932C1" w:rsidRPr="005D10E4">
        <w:rPr>
          <w:rFonts w:ascii="Batang" w:eastAsia="Batang" w:hAnsi="Batang" w:cs="Arial"/>
        </w:rPr>
        <w:t>proyecto que deberá comprender, en cuanto fuere posible financieramente, la r</w:t>
      </w:r>
      <w:r w:rsidRPr="005D10E4">
        <w:rPr>
          <w:rFonts w:ascii="Batang" w:eastAsia="Batang" w:hAnsi="Batang"/>
        </w:rPr>
        <w:t>ehabilit</w:t>
      </w:r>
      <w:r w:rsidR="00B932C1" w:rsidRPr="005D10E4">
        <w:rPr>
          <w:rFonts w:ascii="Batang" w:eastAsia="Batang" w:hAnsi="Batang"/>
        </w:rPr>
        <w:t xml:space="preserve">ación </w:t>
      </w:r>
      <w:r w:rsidRPr="005D10E4">
        <w:rPr>
          <w:rStyle w:val="Textoennegrita"/>
          <w:rFonts w:ascii="Batang" w:eastAsia="Batang" w:hAnsi="Batang"/>
          <w:b w:val="0"/>
        </w:rPr>
        <w:t>del suministro de agua</w:t>
      </w:r>
      <w:r w:rsidR="00B932C1" w:rsidRPr="005D10E4">
        <w:rPr>
          <w:rStyle w:val="Textoennegrita"/>
          <w:rFonts w:ascii="Batang" w:eastAsia="Batang" w:hAnsi="Batang"/>
          <w:b w:val="0"/>
        </w:rPr>
        <w:t xml:space="preserve"> y energía eléctrica</w:t>
      </w:r>
      <w:r w:rsidRPr="005D10E4">
        <w:rPr>
          <w:rStyle w:val="Textoennegrita"/>
          <w:rFonts w:ascii="Batang" w:eastAsia="Batang" w:hAnsi="Batang"/>
          <w:b w:val="0"/>
        </w:rPr>
        <w:t xml:space="preserve">, </w:t>
      </w:r>
      <w:r w:rsidR="00B932C1" w:rsidRPr="005D10E4">
        <w:rPr>
          <w:rStyle w:val="Textoennegrita"/>
          <w:rFonts w:ascii="Batang" w:eastAsia="Batang" w:hAnsi="Batang"/>
          <w:b w:val="0"/>
        </w:rPr>
        <w:t xml:space="preserve">la </w:t>
      </w:r>
      <w:r w:rsidRPr="005D10E4">
        <w:rPr>
          <w:rStyle w:val="Textoennegrita"/>
          <w:rFonts w:ascii="Batang" w:eastAsia="Batang" w:hAnsi="Batang"/>
          <w:b w:val="0"/>
        </w:rPr>
        <w:t xml:space="preserve">reparación de </w:t>
      </w:r>
      <w:r w:rsidR="00B932C1" w:rsidRPr="005D10E4">
        <w:rPr>
          <w:rStyle w:val="Textoennegrita"/>
          <w:rFonts w:ascii="Batang" w:eastAsia="Batang" w:hAnsi="Batang"/>
          <w:b w:val="0"/>
        </w:rPr>
        <w:t xml:space="preserve">servicios sanitarios, colocación de una </w:t>
      </w:r>
      <w:r w:rsidRPr="005D10E4">
        <w:rPr>
          <w:rStyle w:val="Textoennegrita"/>
          <w:rFonts w:ascii="Batang" w:eastAsia="Batang" w:hAnsi="Batang"/>
          <w:b w:val="0"/>
        </w:rPr>
        <w:t>ducha</w:t>
      </w:r>
      <w:r w:rsidR="00B932C1" w:rsidRPr="005D10E4">
        <w:rPr>
          <w:rStyle w:val="Textoennegrita"/>
          <w:rFonts w:ascii="Batang" w:eastAsia="Batang" w:hAnsi="Batang"/>
          <w:b w:val="0"/>
        </w:rPr>
        <w:t xml:space="preserve"> y </w:t>
      </w:r>
      <w:r w:rsidRPr="005D10E4">
        <w:rPr>
          <w:rStyle w:val="Textoennegrita"/>
          <w:rFonts w:ascii="Batang" w:eastAsia="Batang" w:hAnsi="Batang"/>
          <w:b w:val="0"/>
        </w:rPr>
        <w:t xml:space="preserve">lavamanos, </w:t>
      </w:r>
      <w:r w:rsidR="00B932C1" w:rsidRPr="005D10E4">
        <w:rPr>
          <w:rStyle w:val="Textoennegrita"/>
          <w:rFonts w:ascii="Batang" w:eastAsia="Batang" w:hAnsi="Batang"/>
          <w:b w:val="0"/>
        </w:rPr>
        <w:t xml:space="preserve">reparación de la </w:t>
      </w:r>
      <w:r w:rsidRPr="005D10E4">
        <w:rPr>
          <w:rStyle w:val="Textoennegrita"/>
          <w:rFonts w:ascii="Batang" w:eastAsia="Batang" w:hAnsi="Batang"/>
          <w:b w:val="0"/>
        </w:rPr>
        <w:t xml:space="preserve">estructura techada, </w:t>
      </w:r>
      <w:r w:rsidR="00B932C1" w:rsidRPr="005D10E4">
        <w:rPr>
          <w:rStyle w:val="Textoennegrita"/>
          <w:rFonts w:ascii="Batang" w:eastAsia="Batang" w:hAnsi="Batang"/>
          <w:b w:val="0"/>
        </w:rPr>
        <w:t xml:space="preserve">reparación o instalación de </w:t>
      </w:r>
      <w:r w:rsidRPr="005D10E4">
        <w:rPr>
          <w:rStyle w:val="Textoennegrita"/>
          <w:rFonts w:ascii="Batang" w:eastAsia="Batang" w:hAnsi="Batang"/>
          <w:b w:val="0"/>
        </w:rPr>
        <w:t>puertas, iluminación</w:t>
      </w:r>
      <w:r w:rsidR="00B932C1" w:rsidRPr="005D10E4">
        <w:rPr>
          <w:rStyle w:val="Textoennegrita"/>
          <w:rFonts w:ascii="Batang" w:eastAsia="Batang" w:hAnsi="Batang"/>
          <w:b w:val="0"/>
        </w:rPr>
        <w:t xml:space="preserve"> interior y externa</w:t>
      </w:r>
      <w:r w:rsidRPr="005D10E4">
        <w:rPr>
          <w:rFonts w:ascii="Batang" w:eastAsia="Batang" w:hAnsi="Batang" w:cs="Arial"/>
          <w:b/>
        </w:rPr>
        <w:t>.-</w:t>
      </w:r>
      <w:r w:rsidR="00B81D93" w:rsidRPr="005D10E4">
        <w:rPr>
          <w:rFonts w:ascii="Batang" w:eastAsia="Batang" w:hAnsi="Batang" w:cs="Arial"/>
        </w:rPr>
        <w:t xml:space="preserve"> </w:t>
      </w:r>
      <w:r w:rsidR="00B932C1" w:rsidRPr="005D10E4">
        <w:rPr>
          <w:rFonts w:ascii="Batang" w:eastAsia="Batang" w:hAnsi="Batang" w:cs="Arial"/>
        </w:rPr>
        <w:t xml:space="preserve">Al efecto, el Jefe de la Unidad de Proyectos y Desarrollo Urbano deberá formular el perfil o carpeta técnica que ampare el diseño y presupuesto de las </w:t>
      </w:r>
      <w:r w:rsidR="00B932C1" w:rsidRPr="005D10E4">
        <w:rPr>
          <w:rFonts w:ascii="Batang" w:eastAsia="Batang" w:hAnsi="Batang"/>
        </w:rPr>
        <w:t xml:space="preserve">reparaciones menores en el Mercado Municipal </w:t>
      </w:r>
      <w:r w:rsidR="00B932C1" w:rsidRPr="005D10E4">
        <w:rPr>
          <w:rFonts w:ascii="Batang" w:eastAsia="Batang" w:hAnsi="Batang" w:cs="Arial"/>
        </w:rPr>
        <w:t xml:space="preserve">de Metalío, con vista del cual la Encargada de la Unidad de Presupuesto deberá preparar la respectiva reforma presupuestaria y someterla a conocimiento de este pleno para su oportuna aprobación, </w:t>
      </w:r>
      <w:r w:rsidR="00C801C4" w:rsidRPr="005D10E4">
        <w:rPr>
          <w:rFonts w:ascii="Batang" w:eastAsia="Batang" w:hAnsi="Batang" w:cs="Arial"/>
        </w:rPr>
        <w:t xml:space="preserve">y a partir de la cual se autorizará la erogación de los recursos financieros de esta institución para la ejecución del proyecto antes relacionado.- </w:t>
      </w:r>
      <w:r w:rsidR="00B81D93" w:rsidRPr="005D10E4">
        <w:rPr>
          <w:rFonts w:ascii="Batang" w:eastAsia="Batang" w:hAnsi="Batang" w:cs="Arial"/>
        </w:rPr>
        <w:t>Certifíquese.-</w:t>
      </w:r>
      <w:r w:rsidR="00BF1CFD" w:rsidRPr="005D10E4">
        <w:rPr>
          <w:rFonts w:ascii="Batang" w:eastAsia="Batang" w:hAnsi="Batang" w:cs="Arial"/>
          <w:b/>
        </w:rPr>
        <w:t>Nota:</w:t>
      </w:r>
      <w:r w:rsidR="00BF1CFD" w:rsidRPr="005D10E4">
        <w:rPr>
          <w:rFonts w:ascii="Batang" w:eastAsia="Batang" w:hAnsi="Batang" w:cs="Arial"/>
        </w:rPr>
        <w:t xml:space="preserve"> El señor </w:t>
      </w:r>
      <w:r w:rsidR="005D10E4">
        <w:rPr>
          <w:rFonts w:ascii="Batang" w:eastAsia="Batang" w:hAnsi="Batang" w:cs="Arial"/>
        </w:rPr>
        <w:t xml:space="preserve"> </w:t>
      </w:r>
      <w:r w:rsidR="005D10E4" w:rsidRPr="0008267A">
        <w:rPr>
          <w:rFonts w:ascii="Batang" w:eastAsia="Batang" w:hAnsi="Batang" w:cs="Arial"/>
          <w:iCs/>
          <w:highlight w:val="yellow"/>
          <w:lang w:val="es-MX"/>
        </w:rPr>
        <w:t>---------</w:t>
      </w:r>
      <w:r w:rsidR="005D10E4">
        <w:rPr>
          <w:rFonts w:ascii="Batang" w:eastAsia="Batang" w:hAnsi="Batang" w:cs="Arial"/>
          <w:iCs/>
          <w:lang w:val="es-MX"/>
        </w:rPr>
        <w:t xml:space="preserve"> </w:t>
      </w:r>
      <w:r w:rsidR="00BF1CFD" w:rsidRPr="005D10E4">
        <w:rPr>
          <w:rFonts w:ascii="Batang" w:eastAsia="Batang" w:hAnsi="Batang" w:cs="Arial"/>
        </w:rPr>
        <w:t>(7º. Reg. Prop.), sin expresión de causa, se abstuvo de votar en la aprobación del Acuerdo Nos. 07 que antecede.-------</w:t>
      </w:r>
      <w:r w:rsidR="005D10E4">
        <w:rPr>
          <w:rFonts w:ascii="Batang" w:eastAsia="Batang" w:hAnsi="Batang" w:cs="Arial"/>
        </w:rPr>
        <w:t>--------</w:t>
      </w:r>
      <w:r w:rsidR="00BF1CFD" w:rsidRPr="005D10E4">
        <w:rPr>
          <w:rFonts w:ascii="Batang" w:eastAsia="Batang" w:hAnsi="Batang" w:cs="Arial"/>
        </w:rPr>
        <w:t>-----</w:t>
      </w:r>
    </w:p>
    <w:p w:rsidR="000B2277" w:rsidRPr="005D10E4" w:rsidRDefault="000B2277" w:rsidP="005D10E4">
      <w:pPr>
        <w:shd w:val="clear" w:color="auto" w:fill="FFFFFF" w:themeFill="background1"/>
        <w:autoSpaceDE w:val="0"/>
        <w:autoSpaceDN w:val="0"/>
        <w:adjustRightInd w:val="0"/>
        <w:snapToGrid w:val="0"/>
        <w:spacing w:line="300" w:lineRule="auto"/>
        <w:jc w:val="both"/>
        <w:rPr>
          <w:rFonts w:ascii="Batang" w:eastAsia="Batang" w:hAnsi="Batang"/>
          <w:lang w:val="es-SV"/>
        </w:rPr>
      </w:pPr>
      <w:r w:rsidRPr="005D10E4">
        <w:rPr>
          <w:rFonts w:ascii="Batang" w:eastAsia="Batang" w:hAnsi="Batang" w:hint="eastAsia"/>
          <w:b/>
          <w:noProof/>
          <w:lang w:eastAsia="es-ES"/>
        </w:rPr>
        <w:t xml:space="preserve">ACUERDO NÚMERO </w:t>
      </w:r>
      <w:r w:rsidRPr="005D10E4">
        <w:rPr>
          <w:rFonts w:ascii="Batang" w:eastAsia="Batang" w:hAnsi="Batang"/>
          <w:b/>
          <w:noProof/>
          <w:lang w:eastAsia="es-ES"/>
        </w:rPr>
        <w:t>OCHO</w:t>
      </w:r>
      <w:r w:rsidRPr="005D10E4">
        <w:rPr>
          <w:rFonts w:ascii="Batang" w:eastAsia="Batang" w:hAnsi="Batang" w:hint="eastAsia"/>
          <w:b/>
          <w:noProof/>
          <w:lang w:eastAsia="es-ES"/>
        </w:rPr>
        <w:t>.-</w:t>
      </w:r>
      <w:r w:rsidRPr="005D10E4">
        <w:rPr>
          <w:rFonts w:ascii="Batang" w:eastAsia="Batang" w:hAnsi="Batang" w:hint="eastAsia"/>
          <w:noProof/>
          <w:lang w:eastAsia="es-ES"/>
        </w:rPr>
        <w:t xml:space="preserve"> El Concejo Municipal de Acajutla, Departamento de Sonsonate, en uso de las facultades que le confiere</w:t>
      </w:r>
      <w:r w:rsidRPr="005D10E4">
        <w:rPr>
          <w:rFonts w:ascii="Batang" w:eastAsia="Batang" w:hAnsi="Batang"/>
          <w:noProof/>
          <w:lang w:eastAsia="es-ES"/>
        </w:rPr>
        <w:t xml:space="preserve"> el Código </w:t>
      </w:r>
      <w:r w:rsidRPr="005D10E4">
        <w:rPr>
          <w:rFonts w:ascii="Batang" w:eastAsia="Batang" w:hAnsi="Batang" w:cs="Arial" w:hint="eastAsia"/>
          <w:iCs/>
          <w:lang w:val="es-MX"/>
        </w:rPr>
        <w:t>Municipal</w:t>
      </w:r>
      <w:r w:rsidRPr="005D10E4">
        <w:rPr>
          <w:rFonts w:ascii="Batang" w:eastAsia="Batang" w:hAnsi="Batang" w:cs="Arial" w:hint="eastAsia"/>
        </w:rPr>
        <w:t>,</w:t>
      </w:r>
      <w:r w:rsidRPr="005D10E4">
        <w:rPr>
          <w:rFonts w:ascii="Batang" w:eastAsia="Batang" w:hAnsi="Batang" w:cs="Arial"/>
        </w:rPr>
        <w:t xml:space="preserve"> y</w:t>
      </w:r>
      <w:r w:rsidR="00DE6D26" w:rsidRPr="005D10E4">
        <w:rPr>
          <w:rFonts w:ascii="Batang" w:eastAsia="Batang" w:hAnsi="Batang" w:cs="Arial"/>
        </w:rPr>
        <w:t xml:space="preserve"> </w:t>
      </w:r>
      <w:r w:rsidR="00DE6D26" w:rsidRPr="005D10E4">
        <w:rPr>
          <w:rFonts w:ascii="Batang" w:eastAsia="Batang" w:hAnsi="Batang" w:cs="Arial"/>
          <w:b/>
        </w:rPr>
        <w:t>CONSIDERANDO:</w:t>
      </w:r>
      <w:r w:rsidR="00DE6D26" w:rsidRPr="005D10E4">
        <w:rPr>
          <w:rFonts w:ascii="Batang" w:eastAsia="Batang" w:hAnsi="Batang" w:cs="Arial"/>
        </w:rPr>
        <w:t xml:space="preserve"> </w:t>
      </w:r>
      <w:r w:rsidR="00DE6D26" w:rsidRPr="005D10E4">
        <w:rPr>
          <w:rFonts w:ascii="Batang" w:eastAsia="Batang" w:hAnsi="Batang" w:cs="Arial"/>
          <w:b/>
        </w:rPr>
        <w:t>I)</w:t>
      </w:r>
      <w:r w:rsidR="00DE6D26" w:rsidRPr="005D10E4">
        <w:rPr>
          <w:rFonts w:ascii="Batang" w:eastAsia="Batang" w:hAnsi="Batang" w:cs="Arial"/>
        </w:rPr>
        <w:t xml:space="preserve"> Que se recibido el Oficio </w:t>
      </w:r>
      <w:r w:rsidR="003E145E" w:rsidRPr="005D10E4">
        <w:rPr>
          <w:rFonts w:ascii="Batang" w:eastAsia="Batang" w:hAnsi="Batang" w:cs="Arial"/>
        </w:rPr>
        <w:t>Ref. DGCG–0881/2019 de fecha 12 de Julio de 2019</w:t>
      </w:r>
      <w:r w:rsidR="00DE6D26" w:rsidRPr="005D10E4">
        <w:rPr>
          <w:rFonts w:ascii="Batang" w:eastAsia="Batang" w:hAnsi="Batang" w:cs="Arial"/>
        </w:rPr>
        <w:t xml:space="preserve"> procedente de la </w:t>
      </w:r>
      <w:r w:rsidR="003E145E" w:rsidRPr="005D10E4">
        <w:rPr>
          <w:rFonts w:ascii="Batang" w:eastAsia="Batang" w:hAnsi="Batang" w:cs="Arial"/>
        </w:rPr>
        <w:t>Direc</w:t>
      </w:r>
      <w:r w:rsidR="00DE6D26" w:rsidRPr="005D10E4">
        <w:rPr>
          <w:rFonts w:ascii="Batang" w:eastAsia="Batang" w:hAnsi="Batang" w:cs="Arial"/>
        </w:rPr>
        <w:t xml:space="preserve">ción </w:t>
      </w:r>
      <w:r w:rsidR="003E145E" w:rsidRPr="005D10E4">
        <w:rPr>
          <w:rFonts w:ascii="Batang" w:eastAsia="Batang" w:hAnsi="Batang" w:cs="Arial"/>
        </w:rPr>
        <w:t>General de Contabilidad Gubernamental (DGCG), Dependencia del Ministerio de Hacienda</w:t>
      </w:r>
      <w:r w:rsidR="00DE6D26" w:rsidRPr="005D10E4">
        <w:rPr>
          <w:rFonts w:ascii="Batang" w:eastAsia="Batang" w:hAnsi="Batang" w:cs="Arial"/>
        </w:rPr>
        <w:t xml:space="preserve">, por medio de la cual se </w:t>
      </w:r>
      <w:r w:rsidR="003E145E" w:rsidRPr="005D10E4">
        <w:rPr>
          <w:rFonts w:ascii="Batang" w:eastAsia="Batang" w:hAnsi="Batang" w:cs="Arial"/>
        </w:rPr>
        <w:t>comunica que, derivado de la revisión de los registros de información consolidada que lleva dicha entidad, recomienda actualizar los registros contables y remitir a la DGCG la información pertinente</w:t>
      </w:r>
      <w:r w:rsidR="00DE6D26" w:rsidRPr="005D10E4">
        <w:rPr>
          <w:rFonts w:ascii="Batang" w:eastAsia="Batang" w:hAnsi="Batang" w:cs="Arial"/>
        </w:rPr>
        <w:t xml:space="preserve">; </w:t>
      </w:r>
      <w:r w:rsidR="00DE6D26" w:rsidRPr="005D10E4">
        <w:rPr>
          <w:rFonts w:ascii="Batang" w:eastAsia="Batang" w:hAnsi="Batang" w:cs="Arial"/>
          <w:b/>
        </w:rPr>
        <w:t>II)</w:t>
      </w:r>
      <w:r w:rsidR="00DE6D26" w:rsidRPr="005D10E4">
        <w:rPr>
          <w:rFonts w:ascii="Batang" w:eastAsia="Batang" w:hAnsi="Batang" w:cs="Arial"/>
        </w:rPr>
        <w:t xml:space="preserve"> Que constantemente se han gi</w:t>
      </w:r>
      <w:r w:rsidRPr="005D10E4">
        <w:rPr>
          <w:rFonts w:ascii="Batang" w:eastAsia="Batang" w:hAnsi="Batang" w:cs="Arial"/>
        </w:rPr>
        <w:t>ra</w:t>
      </w:r>
      <w:r w:rsidR="00DE6D26" w:rsidRPr="005D10E4">
        <w:rPr>
          <w:rFonts w:ascii="Batang" w:eastAsia="Batang" w:hAnsi="Batang" w:cs="Arial"/>
        </w:rPr>
        <w:t>do</w:t>
      </w:r>
      <w:r w:rsidRPr="005D10E4">
        <w:rPr>
          <w:rFonts w:ascii="Batang" w:eastAsia="Batang" w:hAnsi="Batang" w:cs="Arial"/>
        </w:rPr>
        <w:t xml:space="preserve"> instrucciones a </w:t>
      </w:r>
      <w:r w:rsidR="00DE6D26" w:rsidRPr="005D10E4">
        <w:rPr>
          <w:rFonts w:ascii="Batang" w:eastAsia="Batang" w:hAnsi="Batang" w:cs="Arial"/>
        </w:rPr>
        <w:t xml:space="preserve">los responsables de </w:t>
      </w:r>
      <w:r w:rsidRPr="005D10E4">
        <w:rPr>
          <w:rFonts w:ascii="Batang" w:eastAsia="Batang" w:hAnsi="Batang" w:cs="Arial"/>
        </w:rPr>
        <w:t xml:space="preserve">las Unidades Financieras </w:t>
      </w:r>
      <w:r w:rsidR="00DE6D26" w:rsidRPr="005D10E4">
        <w:rPr>
          <w:rFonts w:ascii="Batang" w:eastAsia="Batang" w:hAnsi="Batang" w:cs="Arial"/>
        </w:rPr>
        <w:t xml:space="preserve">para que agilicen </w:t>
      </w:r>
      <w:r w:rsidR="00DE6D26" w:rsidRPr="005D10E4">
        <w:rPr>
          <w:rFonts w:ascii="Batang" w:eastAsia="Batang" w:hAnsi="Batang" w:cs="Arial"/>
          <w:iCs/>
        </w:rPr>
        <w:t>el proceso de implementación del Sistema SAFIM, específicamente en los módulos de Presupuesto, Tesorería y Contabilidad</w:t>
      </w:r>
      <w:r w:rsidR="003E145E" w:rsidRPr="005D10E4">
        <w:rPr>
          <w:rFonts w:ascii="Batang" w:eastAsia="Batang" w:hAnsi="Batang" w:cs="Arial"/>
        </w:rPr>
        <w:t>,</w:t>
      </w:r>
      <w:r w:rsidRPr="005D10E4">
        <w:rPr>
          <w:rFonts w:ascii="Batang" w:eastAsia="Batang" w:hAnsi="Batang" w:cs="Arial"/>
        </w:rPr>
        <w:t xml:space="preserve">  </w:t>
      </w:r>
      <w:r w:rsidR="00DE6D26" w:rsidRPr="005D10E4">
        <w:rPr>
          <w:rFonts w:ascii="Batang" w:eastAsia="Batang" w:hAnsi="Batang" w:cs="Arial"/>
        </w:rPr>
        <w:t>marco dentro del cual por medio de Acuerdo No. 06 inserto en el Acta No. 03 de fecha 18 de Febrero de 2019 se contrataron, por el término de tres meses prorrogables, servicios profesionales</w:t>
      </w:r>
      <w:r w:rsidR="00C34770" w:rsidRPr="005D10E4">
        <w:rPr>
          <w:rFonts w:ascii="Batang" w:eastAsia="Batang" w:hAnsi="Batang" w:cs="Arial"/>
        </w:rPr>
        <w:t xml:space="preserve"> para el ordenamiento de la información y para guiar al personal designado en cada fase del proceso</w:t>
      </w:r>
      <w:r w:rsidR="00DE6D26" w:rsidRPr="005D10E4">
        <w:rPr>
          <w:rFonts w:ascii="Batang" w:eastAsia="Batang" w:hAnsi="Batang" w:cs="Arial"/>
          <w:iCs/>
        </w:rPr>
        <w:t xml:space="preserve">; sin embargo, a la fecha persiste la necesidad de </w:t>
      </w:r>
      <w:r w:rsidR="00DE6D26" w:rsidRPr="005D10E4">
        <w:rPr>
          <w:rFonts w:ascii="Batang" w:eastAsia="Batang" w:hAnsi="Batang" w:cs="Arial"/>
        </w:rPr>
        <w:t xml:space="preserve">agilizar el proceso de actualización de la Contabilidad Municipal que contribuya a la disminución o eliminación del atraso </w:t>
      </w:r>
      <w:r w:rsidR="00DE6D26" w:rsidRPr="005D10E4">
        <w:rPr>
          <w:rFonts w:ascii="Batang" w:eastAsia="Batang" w:hAnsi="Batang" w:cs="Arial"/>
        </w:rPr>
        <w:lastRenderedPageBreak/>
        <w:t xml:space="preserve">reportado por la D.G.C.G.; </w:t>
      </w:r>
      <w:r w:rsidRPr="005D10E4">
        <w:rPr>
          <w:rFonts w:ascii="Batang" w:eastAsia="Batang" w:hAnsi="Batang" w:cs="Arial"/>
        </w:rPr>
        <w:t xml:space="preserve">en consecuencia esta Municipalidad </w:t>
      </w:r>
      <w:r w:rsidRPr="005D10E4">
        <w:rPr>
          <w:rFonts w:ascii="Batang" w:eastAsia="Batang" w:hAnsi="Batang" w:cs="Arial"/>
          <w:b/>
        </w:rPr>
        <w:t xml:space="preserve">por unanimidad ACUERDA: </w:t>
      </w:r>
      <w:r w:rsidR="00DE6D26" w:rsidRPr="005D10E4">
        <w:rPr>
          <w:rFonts w:ascii="Batang" w:eastAsia="Batang" w:hAnsi="Batang" w:cs="Arial"/>
          <w:b/>
          <w:iCs/>
        </w:rPr>
        <w:t xml:space="preserve">1) </w:t>
      </w:r>
      <w:r w:rsidR="00DE6D26" w:rsidRPr="005D10E4">
        <w:rPr>
          <w:rFonts w:ascii="Batang" w:eastAsia="Batang" w:hAnsi="Batang" w:cs="Arial"/>
          <w:iCs/>
        </w:rPr>
        <w:t xml:space="preserve">Contratar, por el término de tres meses calendario (02 días por semana), </w:t>
      </w:r>
      <w:r w:rsidR="00C34770" w:rsidRPr="005D10E4">
        <w:rPr>
          <w:rFonts w:ascii="Batang" w:eastAsia="Batang" w:hAnsi="Batang" w:cs="Arial"/>
          <w:iCs/>
        </w:rPr>
        <w:t xml:space="preserve">contados a partir del día 23 de Julio del presente año, </w:t>
      </w:r>
      <w:r w:rsidR="005D10E4">
        <w:rPr>
          <w:rFonts w:ascii="Batang" w:eastAsia="Batang" w:hAnsi="Batang" w:cs="Arial"/>
          <w:iCs/>
        </w:rPr>
        <w:t xml:space="preserve">al Lic. </w:t>
      </w:r>
      <w:r w:rsidR="005D10E4" w:rsidRPr="0008267A">
        <w:rPr>
          <w:rFonts w:ascii="Batang" w:eastAsia="Batang" w:hAnsi="Batang" w:cs="Arial"/>
          <w:iCs/>
          <w:highlight w:val="yellow"/>
          <w:lang w:val="es-MX"/>
        </w:rPr>
        <w:t>---------</w:t>
      </w:r>
      <w:r w:rsidR="00DE6D26" w:rsidRPr="005D10E4">
        <w:rPr>
          <w:rFonts w:ascii="Batang" w:eastAsia="Batang" w:hAnsi="Batang" w:cs="Arial"/>
          <w:iCs/>
        </w:rPr>
        <w:t xml:space="preserve">, para la prestación de servicios profesionales que comprenderán el ordenamiento de la información física y guiar al personal vinculado en el proceso de implementación del Sistema SAFIM, específicamente en los módulos de Presupuesto, Tesorería y Contabilidad, a razón de Seiscientos 00/100 Dólares ($ 600.00) mensuales; </w:t>
      </w:r>
      <w:r w:rsidR="00DE6D26" w:rsidRPr="005D10E4">
        <w:rPr>
          <w:rFonts w:ascii="Batang" w:eastAsia="Batang" w:hAnsi="Batang" w:cs="Arial"/>
          <w:b/>
          <w:iCs/>
        </w:rPr>
        <w:t>2)</w:t>
      </w:r>
      <w:r w:rsidR="00DE6D26" w:rsidRPr="005D10E4">
        <w:rPr>
          <w:rFonts w:ascii="Batang" w:eastAsia="Batang" w:hAnsi="Batang" w:cs="Arial"/>
          <w:iCs/>
        </w:rPr>
        <w:t xml:space="preserve"> Facultar a la Tesorería Municipal de esta ciudad para que erogue de los recursos “Fondos propios” (Cifras 54504: Servicios de Contabilidad y Auditoría), las respectivas cuotas mensuales a favor del referido profesional; estos gastos se comprobarán como lo establece el Art. 86 del Código Municipal; y </w:t>
      </w:r>
      <w:r w:rsidR="00DE6D26" w:rsidRPr="005D10E4">
        <w:rPr>
          <w:rFonts w:ascii="Batang" w:eastAsia="Batang" w:hAnsi="Batang" w:cs="Arial"/>
          <w:b/>
          <w:iCs/>
        </w:rPr>
        <w:t>3)</w:t>
      </w:r>
      <w:r w:rsidR="00DE6D26" w:rsidRPr="005D10E4">
        <w:rPr>
          <w:rFonts w:ascii="Batang" w:eastAsia="Batang" w:hAnsi="Batang" w:cs="Arial"/>
          <w:iCs/>
        </w:rPr>
        <w:t xml:space="preserve"> Autorizar al Alcalde Municipal para que proceda a la firma del correspondiente Contrato de Prestación de Servicios, quedando facultado para suscribir la prórroga del mismo por un período igual, si fuere necesario, y previa solicitud justificada del Licenciado </w:t>
      </w:r>
      <w:r w:rsidR="00517BF3">
        <w:rPr>
          <w:rFonts w:ascii="Batang" w:eastAsia="Batang" w:hAnsi="Batang" w:cs="Arial"/>
          <w:iCs/>
        </w:rPr>
        <w:t xml:space="preserve"> </w:t>
      </w:r>
      <w:r w:rsidR="00517BF3" w:rsidRPr="0008267A">
        <w:rPr>
          <w:rFonts w:ascii="Batang" w:eastAsia="Batang" w:hAnsi="Batang" w:cs="Arial"/>
          <w:iCs/>
          <w:highlight w:val="yellow"/>
          <w:lang w:val="es-MX"/>
        </w:rPr>
        <w:t>---------</w:t>
      </w:r>
      <w:r w:rsidR="00517BF3">
        <w:rPr>
          <w:rFonts w:ascii="Batang" w:eastAsia="Batang" w:hAnsi="Batang" w:cs="Arial"/>
          <w:iCs/>
          <w:lang w:val="es-MX"/>
        </w:rPr>
        <w:t xml:space="preserve"> </w:t>
      </w:r>
      <w:r w:rsidR="00DE6D26" w:rsidRPr="005D10E4">
        <w:rPr>
          <w:rFonts w:ascii="Batang" w:eastAsia="Batang" w:hAnsi="Batang" w:cs="Arial"/>
          <w:iCs/>
        </w:rPr>
        <w:t xml:space="preserve">(Tesorero Municipal), </w:t>
      </w:r>
      <w:r w:rsidR="00C34770" w:rsidRPr="005D10E4">
        <w:rPr>
          <w:rFonts w:ascii="Batang" w:eastAsia="Batang" w:hAnsi="Batang" w:cs="Arial"/>
          <w:iCs/>
        </w:rPr>
        <w:t xml:space="preserve">quien fungirá como </w:t>
      </w:r>
      <w:r w:rsidR="00DE6D26" w:rsidRPr="005D10E4">
        <w:rPr>
          <w:rFonts w:ascii="Batang" w:eastAsia="Batang" w:hAnsi="Batang" w:cs="Arial"/>
          <w:iCs/>
        </w:rPr>
        <w:t>administrador de contrato.</w:t>
      </w:r>
      <w:r w:rsidR="00DE6D26" w:rsidRPr="005D10E4">
        <w:rPr>
          <w:rFonts w:ascii="Batang" w:eastAsia="Batang" w:hAnsi="Batang" w:cs="Arial"/>
        </w:rPr>
        <w:t>- Certifíquese.------------------</w:t>
      </w:r>
      <w:r w:rsidR="00517BF3">
        <w:rPr>
          <w:rFonts w:ascii="Batang" w:eastAsia="Batang" w:hAnsi="Batang" w:cs="Arial"/>
        </w:rPr>
        <w:t>------------------------------</w:t>
      </w:r>
      <w:bookmarkStart w:id="0" w:name="_GoBack"/>
      <w:bookmarkEnd w:id="0"/>
      <w:r w:rsidR="00DE6D26" w:rsidRPr="005D10E4">
        <w:rPr>
          <w:rFonts w:ascii="Batang" w:eastAsia="Batang" w:hAnsi="Batang" w:cs="Arial"/>
        </w:rPr>
        <w:t>------</w:t>
      </w:r>
    </w:p>
    <w:p w:rsidR="00E90B2E" w:rsidRPr="00C74F53" w:rsidRDefault="00E90B2E"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r w:rsidRPr="00C74F53">
        <w:rPr>
          <w:rFonts w:ascii="Batang" w:eastAsia="Batang" w:hAnsi="Batang"/>
          <w:szCs w:val="24"/>
          <w:lang w:val="es-SV"/>
        </w:rPr>
        <w:t xml:space="preserve">Y </w:t>
      </w:r>
      <w:r w:rsidRPr="00C74F53">
        <w:rPr>
          <w:rFonts w:ascii="Batang" w:eastAsia="Batang" w:hAnsi="Batang"/>
          <w:bCs/>
          <w:szCs w:val="24"/>
          <w:lang w:val="es-SV"/>
        </w:rPr>
        <w:t>no</w:t>
      </w:r>
      <w:r w:rsidRPr="00C74F53">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C74F53" w:rsidRPr="00C74F53" w:rsidTr="00DF0617">
        <w:trPr>
          <w:trHeight w:val="818"/>
        </w:trPr>
        <w:tc>
          <w:tcPr>
            <w:tcW w:w="4820" w:type="dxa"/>
          </w:tcPr>
          <w:p w:rsidR="00D2715D" w:rsidRPr="00C74F53" w:rsidRDefault="00D2715D" w:rsidP="00DF0617">
            <w:pPr>
              <w:autoSpaceDE w:val="0"/>
              <w:jc w:val="both"/>
              <w:rPr>
                <w:rFonts w:ascii="Batang" w:eastAsia="Batang" w:hAnsi="Batang" w:cs="Arial"/>
                <w:iCs/>
                <w:sz w:val="20"/>
                <w:szCs w:val="20"/>
              </w:rPr>
            </w:pPr>
          </w:p>
          <w:p w:rsidR="00D2715D" w:rsidRPr="00C74F53" w:rsidRDefault="00D2715D" w:rsidP="00DF0617">
            <w:pPr>
              <w:autoSpaceDE w:val="0"/>
              <w:jc w:val="both"/>
              <w:rPr>
                <w:rFonts w:ascii="Batang" w:eastAsia="Batang" w:hAnsi="Batang" w:cs="Arial"/>
                <w:iCs/>
                <w:sz w:val="20"/>
                <w:szCs w:val="20"/>
              </w:rPr>
            </w:pPr>
          </w:p>
          <w:p w:rsidR="00D2715D" w:rsidRPr="00C74F53" w:rsidRDefault="00D2715D" w:rsidP="00DF0617">
            <w:pPr>
              <w:autoSpaceDE w:val="0"/>
              <w:jc w:val="both"/>
              <w:rPr>
                <w:rFonts w:ascii="Batang" w:eastAsia="Batang" w:hAnsi="Batang" w:cs="Arial"/>
                <w:iCs/>
                <w:sz w:val="20"/>
                <w:szCs w:val="20"/>
              </w:rPr>
            </w:pPr>
          </w:p>
          <w:p w:rsidR="00D2715D" w:rsidRPr="00C74F53" w:rsidRDefault="00D2715D" w:rsidP="00DF0617">
            <w:pPr>
              <w:autoSpaceDE w:val="0"/>
              <w:jc w:val="both"/>
              <w:rPr>
                <w:rFonts w:ascii="Batang" w:eastAsia="Batang" w:hAnsi="Batang" w:cs="Arial"/>
                <w:iCs/>
                <w:sz w:val="20"/>
                <w:szCs w:val="20"/>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Ricardo Alberto Zepeda Pineda.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Alcalde Municipal.</w:t>
            </w:r>
          </w:p>
        </w:tc>
        <w:tc>
          <w:tcPr>
            <w:tcW w:w="4529" w:type="dxa"/>
          </w:tcPr>
          <w:p w:rsidR="00D2715D" w:rsidRPr="00C74F53" w:rsidRDefault="00D2715D" w:rsidP="00DF0617">
            <w:pPr>
              <w:autoSpaceDE w:val="0"/>
              <w:jc w:val="both"/>
              <w:rPr>
                <w:rFonts w:ascii="Batang" w:eastAsia="Batang" w:hAnsi="Batang" w:cs="Arial"/>
                <w:iCs/>
                <w:sz w:val="20"/>
                <w:szCs w:val="20"/>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Licda. Bersaty Esmeralda Pineda Ostorga.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Síndica Municipal.</w:t>
            </w:r>
          </w:p>
        </w:tc>
      </w:tr>
      <w:tr w:rsidR="00C74F53" w:rsidRPr="00C74F53" w:rsidTr="00DF0617">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Sra. Marlene Beatriz Morán de Figueroa.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Primer Regidora Propietaria.</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Sr. Pedro Antonio Flores Esquivel.</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Segundo Regidor Propietario.</w:t>
            </w:r>
          </w:p>
        </w:tc>
      </w:tr>
      <w:tr w:rsidR="00C74F53" w:rsidRPr="00C74F53" w:rsidTr="00DF0617">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Oscar Zepeda Melendez.</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Tercer Regidor Propietario.</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Sra. Sirian Jeaneth Ramírez Escobar.</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Cuarta Regidora Propietaria.</w:t>
            </w:r>
          </w:p>
        </w:tc>
      </w:tr>
      <w:tr w:rsidR="00C74F53" w:rsidRPr="00C74F53" w:rsidTr="00DF0617">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Geovany Alexander Martinez Cornejo.</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lastRenderedPageBreak/>
              <w:t>Quinto Regidor Propietario.</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Srita. Reina Alicia Iglesias Ramírez.</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lastRenderedPageBreak/>
              <w:t>Sexta Regidora Propietaria.</w:t>
            </w:r>
          </w:p>
        </w:tc>
      </w:tr>
      <w:tr w:rsidR="00C74F53" w:rsidRPr="00C74F53" w:rsidTr="00DF0617">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José Emiliano Caravantes Anzora.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Séptimo Regidor Propietario.</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Sr. Darío Ernesto Guadrón Ágreda.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Octavo Regidor Propietario.</w:t>
            </w:r>
          </w:p>
        </w:tc>
      </w:tr>
      <w:tr w:rsidR="00C74F53" w:rsidRPr="00C74F53" w:rsidTr="00DF0617">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José Luis Escobar Ortìz.</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Noveno Regidor Propietario.</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Sr. Hugo Antonio Calderón Arriola.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Décimo Regidor Propietario.</w:t>
            </w:r>
          </w:p>
        </w:tc>
      </w:tr>
      <w:tr w:rsidR="00C74F53" w:rsidRPr="00C74F53" w:rsidTr="00DF0617">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José Boris Ventura Rivas.</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Primer Regidor Suplente.</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b/>
                <w:noProof/>
                <w:sz w:val="20"/>
                <w:szCs w:val="20"/>
                <w:lang w:eastAsia="es-ES"/>
              </w:rPr>
              <w:t>Licda. Evelyn Mariela Melgar Ruiz.</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Segunda Regidora Suplente.</w:t>
            </w:r>
          </w:p>
        </w:tc>
      </w:tr>
      <w:tr w:rsidR="00C74F53" w:rsidRPr="00C74F53" w:rsidTr="00DF0617">
        <w:tc>
          <w:tcPr>
            <w:tcW w:w="4820" w:type="dxa"/>
          </w:tcPr>
          <w:p w:rsidR="00D2715D" w:rsidRPr="00C74F53" w:rsidRDefault="00D2715D" w:rsidP="00DF0617">
            <w:pPr>
              <w:autoSpaceDE w:val="0"/>
              <w:jc w:val="both"/>
              <w:rPr>
                <w:rFonts w:ascii="Batang" w:eastAsia="Batang" w:hAnsi="Batang"/>
                <w:noProof/>
                <w:sz w:val="20"/>
                <w:szCs w:val="20"/>
                <w:lang w:eastAsia="es-ES"/>
              </w:rPr>
            </w:pPr>
          </w:p>
          <w:p w:rsidR="00D2715D" w:rsidRPr="00C74F53" w:rsidRDefault="00D2715D" w:rsidP="00DF0617">
            <w:pPr>
              <w:rPr>
                <w:rFonts w:ascii="Batang" w:eastAsia="Batang" w:hAnsi="Batang"/>
                <w:noProof/>
                <w:sz w:val="20"/>
                <w:szCs w:val="20"/>
                <w:lang w:eastAsia="es-ES"/>
              </w:rPr>
            </w:pPr>
          </w:p>
          <w:p w:rsidR="00D2715D" w:rsidRPr="00C74F53" w:rsidRDefault="00D2715D" w:rsidP="00DF0617">
            <w:pPr>
              <w:rPr>
                <w:rFonts w:ascii="Batang" w:eastAsia="Batang" w:hAnsi="Batang"/>
                <w:noProof/>
                <w:sz w:val="20"/>
                <w:szCs w:val="20"/>
                <w:lang w:eastAsia="es-ES"/>
              </w:rPr>
            </w:pPr>
          </w:p>
          <w:p w:rsidR="00D2715D" w:rsidRPr="00C74F53" w:rsidRDefault="00D2715D" w:rsidP="00DF0617">
            <w:pPr>
              <w:autoSpaceDE w:val="0"/>
              <w:jc w:val="both"/>
              <w:rPr>
                <w:rFonts w:ascii="Batang" w:eastAsia="Batang" w:hAnsi="Batang" w:cs="Arial"/>
                <w:b/>
                <w:iCs/>
                <w:sz w:val="20"/>
                <w:szCs w:val="20"/>
              </w:rPr>
            </w:pPr>
            <w:r w:rsidRPr="00C74F53">
              <w:rPr>
                <w:rFonts w:ascii="Batang" w:eastAsia="Batang" w:hAnsi="Batang"/>
                <w:b/>
                <w:noProof/>
                <w:sz w:val="20"/>
                <w:szCs w:val="20"/>
                <w:lang w:eastAsia="es-ES"/>
              </w:rPr>
              <w:t>Sr. Wilber Hernán Soriano Mena.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cs="Arial"/>
                <w:iCs/>
                <w:sz w:val="20"/>
                <w:szCs w:val="20"/>
              </w:rPr>
              <w:t>Tercer Regidor Suplente.</w:t>
            </w:r>
          </w:p>
        </w:tc>
        <w:tc>
          <w:tcPr>
            <w:tcW w:w="4529" w:type="dxa"/>
          </w:tcPr>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jc w:val="both"/>
              <w:rPr>
                <w:rFonts w:ascii="Batang" w:eastAsia="Batang" w:hAnsi="Batang"/>
                <w:b/>
                <w:noProof/>
                <w:sz w:val="20"/>
                <w:szCs w:val="20"/>
                <w:lang w:eastAsia="es-ES"/>
              </w:rPr>
            </w:pPr>
          </w:p>
          <w:p w:rsidR="00D2715D" w:rsidRPr="00C74F53" w:rsidRDefault="00D2715D" w:rsidP="00DF0617">
            <w:pPr>
              <w:autoSpaceDE w:val="0"/>
              <w:rPr>
                <w:rFonts w:ascii="Batang" w:eastAsia="Batang" w:hAnsi="Batang"/>
                <w:b/>
                <w:noProof/>
                <w:sz w:val="20"/>
                <w:szCs w:val="20"/>
                <w:lang w:eastAsia="es-ES"/>
              </w:rPr>
            </w:pPr>
          </w:p>
          <w:p w:rsidR="00D2715D" w:rsidRPr="00C74F53" w:rsidRDefault="00D2715D" w:rsidP="00DF0617">
            <w:pPr>
              <w:autoSpaceDE w:val="0"/>
              <w:rPr>
                <w:rFonts w:ascii="Batang" w:eastAsia="Batang" w:hAnsi="Batang"/>
                <w:b/>
                <w:noProof/>
                <w:sz w:val="20"/>
                <w:szCs w:val="20"/>
                <w:lang w:eastAsia="es-ES"/>
              </w:rPr>
            </w:pPr>
            <w:r w:rsidRPr="00C74F53">
              <w:rPr>
                <w:rFonts w:ascii="Batang" w:eastAsia="Batang" w:hAnsi="Batang"/>
                <w:b/>
                <w:noProof/>
                <w:sz w:val="20"/>
                <w:szCs w:val="20"/>
                <w:lang w:eastAsia="es-ES"/>
              </w:rPr>
              <w:t xml:space="preserve"> Lic. Abel López Leiva.</w:t>
            </w:r>
          </w:p>
          <w:p w:rsidR="00D2715D" w:rsidRPr="00C74F53" w:rsidRDefault="00D2715D" w:rsidP="00DF0617">
            <w:pPr>
              <w:autoSpaceDE w:val="0"/>
              <w:jc w:val="both"/>
              <w:rPr>
                <w:rFonts w:ascii="Batang" w:eastAsia="Batang" w:hAnsi="Batang" w:cs="Arial"/>
                <w:iCs/>
                <w:sz w:val="20"/>
                <w:szCs w:val="20"/>
              </w:rPr>
            </w:pPr>
            <w:r w:rsidRPr="00C74F53">
              <w:rPr>
                <w:rFonts w:ascii="Batang" w:eastAsia="Batang" w:hAnsi="Batang"/>
                <w:noProof/>
                <w:sz w:val="20"/>
                <w:szCs w:val="20"/>
                <w:lang w:eastAsia="es-ES"/>
              </w:rPr>
              <w:t xml:space="preserve"> Secretario.</w:t>
            </w:r>
          </w:p>
        </w:tc>
      </w:tr>
    </w:tbl>
    <w:p w:rsidR="00E80905" w:rsidRPr="005D10E4" w:rsidRDefault="00E80905" w:rsidP="005D10E4">
      <w:pPr>
        <w:autoSpaceDE w:val="0"/>
        <w:spacing w:line="360" w:lineRule="auto"/>
        <w:jc w:val="both"/>
        <w:rPr>
          <w:rFonts w:ascii="Batang" w:eastAsia="Batang" w:hAnsi="Batang"/>
          <w:b/>
          <w:noProof/>
          <w:sz w:val="22"/>
          <w:szCs w:val="22"/>
          <w:lang w:eastAsia="es-ES"/>
        </w:rPr>
      </w:pPr>
    </w:p>
    <w:sectPr w:rsidR="00E80905" w:rsidRPr="005D10E4" w:rsidSect="00102CE0">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E44" w:rsidRDefault="00086E44" w:rsidP="00ED7DED">
      <w:r>
        <w:separator/>
      </w:r>
    </w:p>
  </w:endnote>
  <w:endnote w:type="continuationSeparator" w:id="0">
    <w:p w:rsidR="00086E44" w:rsidRDefault="00086E44"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haroni">
    <w:panose1 w:val="02010803020104030203"/>
    <w:charset w:val="B1"/>
    <w:family w:val="auto"/>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E44" w:rsidRDefault="00086E44" w:rsidP="00ED7DED">
      <w:r>
        <w:separator/>
      </w:r>
    </w:p>
  </w:footnote>
  <w:footnote w:type="continuationSeparator" w:id="0">
    <w:p w:rsidR="00086E44" w:rsidRDefault="00086E44"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DA3"/>
    <w:multiLevelType w:val="hybridMultilevel"/>
    <w:tmpl w:val="EB0E0D64"/>
    <w:lvl w:ilvl="0" w:tplc="440A0017">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20855233"/>
    <w:multiLevelType w:val="hybridMultilevel"/>
    <w:tmpl w:val="BC883B24"/>
    <w:lvl w:ilvl="0" w:tplc="551A4480">
      <w:start w:val="1"/>
      <w:numFmt w:val="decimal"/>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2D024BA"/>
    <w:multiLevelType w:val="hybridMultilevel"/>
    <w:tmpl w:val="D94CC7E8"/>
    <w:lvl w:ilvl="0" w:tplc="01DE2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4704E88"/>
    <w:multiLevelType w:val="hybridMultilevel"/>
    <w:tmpl w:val="FF32B110"/>
    <w:lvl w:ilvl="0" w:tplc="440A000F">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45146560"/>
    <w:multiLevelType w:val="hybridMultilevel"/>
    <w:tmpl w:val="5BB6CBF2"/>
    <w:lvl w:ilvl="0" w:tplc="9EE40FCE">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F7A4C49"/>
    <w:multiLevelType w:val="hybridMultilevel"/>
    <w:tmpl w:val="93581E76"/>
    <w:lvl w:ilvl="0" w:tplc="89560B0E">
      <w:start w:val="2"/>
      <w:numFmt w:val="decimal"/>
      <w:lvlText w:val="%1)"/>
      <w:lvlJc w:val="left"/>
      <w:pPr>
        <w:ind w:left="1080" w:hanging="360"/>
      </w:pPr>
      <w:rPr>
        <w:rFonts w:hint="default"/>
        <w:b/>
      </w:rPr>
    </w:lvl>
    <w:lvl w:ilvl="1" w:tplc="DFC8995A">
      <w:start w:val="1"/>
      <w:numFmt w:val="lowerLetter"/>
      <w:lvlText w:val="%2."/>
      <w:lvlJc w:val="left"/>
      <w:pPr>
        <w:ind w:left="1800" w:hanging="360"/>
      </w:pPr>
      <w:rPr>
        <w:b/>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4"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0641B0"/>
    <w:multiLevelType w:val="hybridMultilevel"/>
    <w:tmpl w:val="8D1AC21A"/>
    <w:lvl w:ilvl="0" w:tplc="EC26363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FE47698"/>
    <w:multiLevelType w:val="multilevel"/>
    <w:tmpl w:val="8904E942"/>
    <w:lvl w:ilvl="0">
      <w:start w:val="1"/>
      <w:numFmt w:val="decimal"/>
      <w:lvlText w:val="%1."/>
      <w:lvlJc w:val="left"/>
      <w:pPr>
        <w:ind w:left="720" w:hanging="360"/>
      </w:pPr>
      <w:rPr>
        <w:color w:val="auto"/>
      </w:rPr>
    </w:lvl>
    <w:lvl w:ilvl="1">
      <w:start w:val="3"/>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9" w15:restartNumberingAfterBreak="0">
    <w:nsid w:val="6E406F1C"/>
    <w:multiLevelType w:val="hybridMultilevel"/>
    <w:tmpl w:val="DB1C7508"/>
    <w:lvl w:ilvl="0" w:tplc="005C449E">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6EB30E26"/>
    <w:multiLevelType w:val="hybridMultilevel"/>
    <w:tmpl w:val="EA0210FC"/>
    <w:lvl w:ilvl="0" w:tplc="440A000F">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15:restartNumberingAfterBreak="0">
    <w:nsid w:val="79520100"/>
    <w:multiLevelType w:val="hybridMultilevel"/>
    <w:tmpl w:val="CBDA0D26"/>
    <w:lvl w:ilvl="0" w:tplc="BDC22EA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9976828"/>
    <w:multiLevelType w:val="hybridMultilevel"/>
    <w:tmpl w:val="68807636"/>
    <w:lvl w:ilvl="0" w:tplc="BC9084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AA1340A"/>
    <w:multiLevelType w:val="hybridMultilevel"/>
    <w:tmpl w:val="48461C3C"/>
    <w:lvl w:ilvl="0" w:tplc="9DEA8E6C">
      <w:start w:val="1"/>
      <w:numFmt w:val="upperRoman"/>
      <w:lvlText w:val="%1)"/>
      <w:lvlJc w:val="left"/>
      <w:pPr>
        <w:ind w:left="1080" w:hanging="720"/>
      </w:pPr>
      <w:rPr>
        <w:rFonts w:cs="Aharon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AF553C1"/>
    <w:multiLevelType w:val="hybridMultilevel"/>
    <w:tmpl w:val="A70E5BE4"/>
    <w:lvl w:ilvl="0" w:tplc="1FDCBA88">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5"/>
  </w:num>
  <w:num w:numId="4">
    <w:abstractNumId w:val="1"/>
  </w:num>
  <w:num w:numId="5">
    <w:abstractNumId w:val="5"/>
  </w:num>
  <w:num w:numId="6">
    <w:abstractNumId w:val="11"/>
  </w:num>
  <w:num w:numId="7">
    <w:abstractNumId w:val="2"/>
  </w:num>
  <w:num w:numId="8">
    <w:abstractNumId w:val="14"/>
  </w:num>
  <w:num w:numId="9">
    <w:abstractNumId w:val="22"/>
  </w:num>
  <w:num w:numId="10">
    <w:abstractNumId w:val="8"/>
  </w:num>
  <w:num w:numId="11">
    <w:abstractNumId w:val="12"/>
  </w:num>
  <w:num w:numId="12">
    <w:abstractNumId w:val="21"/>
  </w:num>
  <w:num w:numId="13">
    <w:abstractNumId w:val="6"/>
  </w:num>
  <w:num w:numId="14">
    <w:abstractNumId w:val="16"/>
  </w:num>
  <w:num w:numId="15">
    <w:abstractNumId w:val="17"/>
  </w:num>
  <w:num w:numId="16">
    <w:abstractNumId w:val="20"/>
  </w:num>
  <w:num w:numId="17">
    <w:abstractNumId w:val="4"/>
  </w:num>
  <w:num w:numId="18">
    <w:abstractNumId w:val="26"/>
  </w:num>
  <w:num w:numId="19">
    <w:abstractNumId w:val="18"/>
  </w:num>
  <w:num w:numId="20">
    <w:abstractNumId w:val="0"/>
  </w:num>
  <w:num w:numId="21">
    <w:abstractNumId w:val="13"/>
  </w:num>
  <w:num w:numId="22">
    <w:abstractNumId w:val="10"/>
  </w:num>
  <w:num w:numId="23">
    <w:abstractNumId w:val="24"/>
  </w:num>
  <w:num w:numId="24">
    <w:abstractNumId w:val="25"/>
  </w:num>
  <w:num w:numId="25">
    <w:abstractNumId w:val="19"/>
  </w:num>
  <w:num w:numId="26">
    <w:abstractNumId w:val="7"/>
  </w:num>
  <w:num w:numId="27">
    <w:abstractNumId w:val="2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0E01"/>
    <w:rsid w:val="0000286B"/>
    <w:rsid w:val="00004035"/>
    <w:rsid w:val="000059AE"/>
    <w:rsid w:val="00005A8A"/>
    <w:rsid w:val="00011374"/>
    <w:rsid w:val="00011EE1"/>
    <w:rsid w:val="000139AD"/>
    <w:rsid w:val="00022E0F"/>
    <w:rsid w:val="000242DE"/>
    <w:rsid w:val="00026EF9"/>
    <w:rsid w:val="0002720A"/>
    <w:rsid w:val="000277CA"/>
    <w:rsid w:val="00027DAD"/>
    <w:rsid w:val="00036A6A"/>
    <w:rsid w:val="00037DC4"/>
    <w:rsid w:val="000405BF"/>
    <w:rsid w:val="0004313E"/>
    <w:rsid w:val="00043B77"/>
    <w:rsid w:val="000440BB"/>
    <w:rsid w:val="000449A0"/>
    <w:rsid w:val="00045C0C"/>
    <w:rsid w:val="000470FC"/>
    <w:rsid w:val="000502D9"/>
    <w:rsid w:val="0005456F"/>
    <w:rsid w:val="000572D1"/>
    <w:rsid w:val="000577B2"/>
    <w:rsid w:val="000652E2"/>
    <w:rsid w:val="00067BFA"/>
    <w:rsid w:val="000720BC"/>
    <w:rsid w:val="00072438"/>
    <w:rsid w:val="00072454"/>
    <w:rsid w:val="00072B91"/>
    <w:rsid w:val="00076538"/>
    <w:rsid w:val="000827C4"/>
    <w:rsid w:val="00082E69"/>
    <w:rsid w:val="00084846"/>
    <w:rsid w:val="00084EC1"/>
    <w:rsid w:val="00086DDD"/>
    <w:rsid w:val="00086E44"/>
    <w:rsid w:val="0009108D"/>
    <w:rsid w:val="000913F3"/>
    <w:rsid w:val="00093621"/>
    <w:rsid w:val="000942E6"/>
    <w:rsid w:val="0009447D"/>
    <w:rsid w:val="00097AF7"/>
    <w:rsid w:val="000A5EA7"/>
    <w:rsid w:val="000A6352"/>
    <w:rsid w:val="000B1760"/>
    <w:rsid w:val="000B1FAB"/>
    <w:rsid w:val="000B2277"/>
    <w:rsid w:val="000B3C0B"/>
    <w:rsid w:val="000B4DA2"/>
    <w:rsid w:val="000B6AA7"/>
    <w:rsid w:val="000B76C7"/>
    <w:rsid w:val="000B7D04"/>
    <w:rsid w:val="000C0878"/>
    <w:rsid w:val="000C1E89"/>
    <w:rsid w:val="000C2CDF"/>
    <w:rsid w:val="000C3C07"/>
    <w:rsid w:val="000C504B"/>
    <w:rsid w:val="000D1F99"/>
    <w:rsid w:val="000E23BC"/>
    <w:rsid w:val="000E40D3"/>
    <w:rsid w:val="000E7309"/>
    <w:rsid w:val="000F311F"/>
    <w:rsid w:val="000F51F5"/>
    <w:rsid w:val="000F6BEA"/>
    <w:rsid w:val="001012F8"/>
    <w:rsid w:val="001020D8"/>
    <w:rsid w:val="00102CE0"/>
    <w:rsid w:val="00103E8E"/>
    <w:rsid w:val="0010736E"/>
    <w:rsid w:val="00107B60"/>
    <w:rsid w:val="0011101A"/>
    <w:rsid w:val="0011286A"/>
    <w:rsid w:val="00114807"/>
    <w:rsid w:val="00121C57"/>
    <w:rsid w:val="00122629"/>
    <w:rsid w:val="00123717"/>
    <w:rsid w:val="00125D25"/>
    <w:rsid w:val="0012677F"/>
    <w:rsid w:val="00126844"/>
    <w:rsid w:val="001318EB"/>
    <w:rsid w:val="00132990"/>
    <w:rsid w:val="00132C64"/>
    <w:rsid w:val="00132DB2"/>
    <w:rsid w:val="00133737"/>
    <w:rsid w:val="00133A8A"/>
    <w:rsid w:val="00134DA6"/>
    <w:rsid w:val="0013515D"/>
    <w:rsid w:val="0013678A"/>
    <w:rsid w:val="00140418"/>
    <w:rsid w:val="00146035"/>
    <w:rsid w:val="001515C6"/>
    <w:rsid w:val="00151A7F"/>
    <w:rsid w:val="00152490"/>
    <w:rsid w:val="00153DAE"/>
    <w:rsid w:val="001563E8"/>
    <w:rsid w:val="00156B06"/>
    <w:rsid w:val="0016424E"/>
    <w:rsid w:val="001667DC"/>
    <w:rsid w:val="001717FF"/>
    <w:rsid w:val="0017787A"/>
    <w:rsid w:val="00177CD7"/>
    <w:rsid w:val="00181F9A"/>
    <w:rsid w:val="00184943"/>
    <w:rsid w:val="00184A18"/>
    <w:rsid w:val="00186961"/>
    <w:rsid w:val="001878E9"/>
    <w:rsid w:val="00187DF2"/>
    <w:rsid w:val="00195DF1"/>
    <w:rsid w:val="001A21CE"/>
    <w:rsid w:val="001A5EA6"/>
    <w:rsid w:val="001B1F8F"/>
    <w:rsid w:val="001B4E94"/>
    <w:rsid w:val="001B7503"/>
    <w:rsid w:val="001C0653"/>
    <w:rsid w:val="001C19A1"/>
    <w:rsid w:val="001C2358"/>
    <w:rsid w:val="001D0229"/>
    <w:rsid w:val="001D14C1"/>
    <w:rsid w:val="001D2FED"/>
    <w:rsid w:val="001D3B18"/>
    <w:rsid w:val="001D7B36"/>
    <w:rsid w:val="001E3E08"/>
    <w:rsid w:val="001E5A6F"/>
    <w:rsid w:val="001F1A31"/>
    <w:rsid w:val="001F2552"/>
    <w:rsid w:val="001F2A8F"/>
    <w:rsid w:val="001F4ABC"/>
    <w:rsid w:val="001F7321"/>
    <w:rsid w:val="001F7A55"/>
    <w:rsid w:val="001F7AC7"/>
    <w:rsid w:val="0020176B"/>
    <w:rsid w:val="002040C6"/>
    <w:rsid w:val="0020597D"/>
    <w:rsid w:val="0020599E"/>
    <w:rsid w:val="00206446"/>
    <w:rsid w:val="00210AFB"/>
    <w:rsid w:val="002132BC"/>
    <w:rsid w:val="002136E5"/>
    <w:rsid w:val="00213C18"/>
    <w:rsid w:val="00220CD2"/>
    <w:rsid w:val="00225842"/>
    <w:rsid w:val="00230240"/>
    <w:rsid w:val="002312CD"/>
    <w:rsid w:val="00231616"/>
    <w:rsid w:val="00232EE3"/>
    <w:rsid w:val="002330B7"/>
    <w:rsid w:val="002338D5"/>
    <w:rsid w:val="00235A5A"/>
    <w:rsid w:val="00237858"/>
    <w:rsid w:val="00241930"/>
    <w:rsid w:val="00242F83"/>
    <w:rsid w:val="0024305E"/>
    <w:rsid w:val="00243C46"/>
    <w:rsid w:val="002504E7"/>
    <w:rsid w:val="00257E13"/>
    <w:rsid w:val="0026071A"/>
    <w:rsid w:val="002622FD"/>
    <w:rsid w:val="00263A31"/>
    <w:rsid w:val="00265E10"/>
    <w:rsid w:val="00266477"/>
    <w:rsid w:val="00267705"/>
    <w:rsid w:val="002703A3"/>
    <w:rsid w:val="00274F3F"/>
    <w:rsid w:val="0027763D"/>
    <w:rsid w:val="002814F8"/>
    <w:rsid w:val="00286BDA"/>
    <w:rsid w:val="00292877"/>
    <w:rsid w:val="0029766D"/>
    <w:rsid w:val="002A2A1C"/>
    <w:rsid w:val="002A6379"/>
    <w:rsid w:val="002A66D6"/>
    <w:rsid w:val="002A6CBF"/>
    <w:rsid w:val="002A6E3E"/>
    <w:rsid w:val="002B7506"/>
    <w:rsid w:val="002C2899"/>
    <w:rsid w:val="002C611F"/>
    <w:rsid w:val="002C6410"/>
    <w:rsid w:val="002D4B39"/>
    <w:rsid w:val="002E0562"/>
    <w:rsid w:val="002F0378"/>
    <w:rsid w:val="002F1444"/>
    <w:rsid w:val="002F2865"/>
    <w:rsid w:val="002F3521"/>
    <w:rsid w:val="002F4BA0"/>
    <w:rsid w:val="00301266"/>
    <w:rsid w:val="0030202A"/>
    <w:rsid w:val="003037AF"/>
    <w:rsid w:val="00305B81"/>
    <w:rsid w:val="00305FEC"/>
    <w:rsid w:val="003068AF"/>
    <w:rsid w:val="00307B84"/>
    <w:rsid w:val="00312A6A"/>
    <w:rsid w:val="003132B5"/>
    <w:rsid w:val="0031477A"/>
    <w:rsid w:val="00314DEC"/>
    <w:rsid w:val="00316021"/>
    <w:rsid w:val="003166A2"/>
    <w:rsid w:val="003178C5"/>
    <w:rsid w:val="00321679"/>
    <w:rsid w:val="00322432"/>
    <w:rsid w:val="00322BDC"/>
    <w:rsid w:val="00323359"/>
    <w:rsid w:val="0032400B"/>
    <w:rsid w:val="00324144"/>
    <w:rsid w:val="003243B5"/>
    <w:rsid w:val="00325FE4"/>
    <w:rsid w:val="00326D75"/>
    <w:rsid w:val="00342D74"/>
    <w:rsid w:val="00344957"/>
    <w:rsid w:val="0035114A"/>
    <w:rsid w:val="00352ABD"/>
    <w:rsid w:val="003535F5"/>
    <w:rsid w:val="00353C96"/>
    <w:rsid w:val="00353EAA"/>
    <w:rsid w:val="00354935"/>
    <w:rsid w:val="00354A25"/>
    <w:rsid w:val="00356150"/>
    <w:rsid w:val="003603C2"/>
    <w:rsid w:val="00370228"/>
    <w:rsid w:val="00371F11"/>
    <w:rsid w:val="00373A4C"/>
    <w:rsid w:val="00376A0A"/>
    <w:rsid w:val="0037785D"/>
    <w:rsid w:val="00377895"/>
    <w:rsid w:val="0038098E"/>
    <w:rsid w:val="003839D1"/>
    <w:rsid w:val="00384C4F"/>
    <w:rsid w:val="00386FAD"/>
    <w:rsid w:val="003900F4"/>
    <w:rsid w:val="00390AA1"/>
    <w:rsid w:val="00391FF8"/>
    <w:rsid w:val="0039393F"/>
    <w:rsid w:val="00396CBC"/>
    <w:rsid w:val="003977C3"/>
    <w:rsid w:val="003A29B7"/>
    <w:rsid w:val="003A6EE7"/>
    <w:rsid w:val="003A7651"/>
    <w:rsid w:val="003A7D64"/>
    <w:rsid w:val="003B0AE8"/>
    <w:rsid w:val="003B0C13"/>
    <w:rsid w:val="003B2217"/>
    <w:rsid w:val="003B5A7D"/>
    <w:rsid w:val="003B6386"/>
    <w:rsid w:val="003B64A3"/>
    <w:rsid w:val="003C0BBA"/>
    <w:rsid w:val="003C10B4"/>
    <w:rsid w:val="003C2AFB"/>
    <w:rsid w:val="003C5114"/>
    <w:rsid w:val="003C57FB"/>
    <w:rsid w:val="003C7CA0"/>
    <w:rsid w:val="003D4BFA"/>
    <w:rsid w:val="003D533B"/>
    <w:rsid w:val="003D57B6"/>
    <w:rsid w:val="003D5BBC"/>
    <w:rsid w:val="003D7C7C"/>
    <w:rsid w:val="003E10FE"/>
    <w:rsid w:val="003E136A"/>
    <w:rsid w:val="003E145E"/>
    <w:rsid w:val="003E30E0"/>
    <w:rsid w:val="003E4317"/>
    <w:rsid w:val="003E5277"/>
    <w:rsid w:val="003E575D"/>
    <w:rsid w:val="003F02F5"/>
    <w:rsid w:val="003F0640"/>
    <w:rsid w:val="003F2E24"/>
    <w:rsid w:val="004039B2"/>
    <w:rsid w:val="00403F4C"/>
    <w:rsid w:val="00404E47"/>
    <w:rsid w:val="00406829"/>
    <w:rsid w:val="00414B93"/>
    <w:rsid w:val="00417916"/>
    <w:rsid w:val="00421137"/>
    <w:rsid w:val="0042169A"/>
    <w:rsid w:val="00421A0C"/>
    <w:rsid w:val="004247C2"/>
    <w:rsid w:val="004258F9"/>
    <w:rsid w:val="0042659A"/>
    <w:rsid w:val="00427733"/>
    <w:rsid w:val="004369D5"/>
    <w:rsid w:val="00442F6F"/>
    <w:rsid w:val="00445D75"/>
    <w:rsid w:val="00447691"/>
    <w:rsid w:val="00454053"/>
    <w:rsid w:val="00454220"/>
    <w:rsid w:val="004561CF"/>
    <w:rsid w:val="00457118"/>
    <w:rsid w:val="00460FE3"/>
    <w:rsid w:val="0046373C"/>
    <w:rsid w:val="00464373"/>
    <w:rsid w:val="004652DC"/>
    <w:rsid w:val="004666A6"/>
    <w:rsid w:val="004673C2"/>
    <w:rsid w:val="00472EEC"/>
    <w:rsid w:val="00474F5E"/>
    <w:rsid w:val="00481760"/>
    <w:rsid w:val="00482738"/>
    <w:rsid w:val="004874AA"/>
    <w:rsid w:val="004877F9"/>
    <w:rsid w:val="00492188"/>
    <w:rsid w:val="004954BF"/>
    <w:rsid w:val="004963A6"/>
    <w:rsid w:val="004A4F67"/>
    <w:rsid w:val="004A5C92"/>
    <w:rsid w:val="004A6F03"/>
    <w:rsid w:val="004A7CE3"/>
    <w:rsid w:val="004B26EC"/>
    <w:rsid w:val="004B2F85"/>
    <w:rsid w:val="004B3790"/>
    <w:rsid w:val="004B3F66"/>
    <w:rsid w:val="004B584C"/>
    <w:rsid w:val="004C54EE"/>
    <w:rsid w:val="004C5EC6"/>
    <w:rsid w:val="004D0DB3"/>
    <w:rsid w:val="004D328B"/>
    <w:rsid w:val="004D4103"/>
    <w:rsid w:val="004D448C"/>
    <w:rsid w:val="004D6033"/>
    <w:rsid w:val="004D6D8A"/>
    <w:rsid w:val="004D7F26"/>
    <w:rsid w:val="004E44A0"/>
    <w:rsid w:val="004E5B61"/>
    <w:rsid w:val="004E61AC"/>
    <w:rsid w:val="004E6633"/>
    <w:rsid w:val="004F0F7F"/>
    <w:rsid w:val="004F132A"/>
    <w:rsid w:val="004F17D7"/>
    <w:rsid w:val="00500298"/>
    <w:rsid w:val="005041B3"/>
    <w:rsid w:val="0050463E"/>
    <w:rsid w:val="0050511E"/>
    <w:rsid w:val="00510643"/>
    <w:rsid w:val="00510DD5"/>
    <w:rsid w:val="005114D9"/>
    <w:rsid w:val="00513AD4"/>
    <w:rsid w:val="0051433A"/>
    <w:rsid w:val="0051480A"/>
    <w:rsid w:val="00515744"/>
    <w:rsid w:val="0051763F"/>
    <w:rsid w:val="00517BF3"/>
    <w:rsid w:val="0052223A"/>
    <w:rsid w:val="005239FB"/>
    <w:rsid w:val="005256C2"/>
    <w:rsid w:val="00526EF4"/>
    <w:rsid w:val="005274A6"/>
    <w:rsid w:val="00530650"/>
    <w:rsid w:val="005311A7"/>
    <w:rsid w:val="00535CA4"/>
    <w:rsid w:val="00535FBE"/>
    <w:rsid w:val="00546171"/>
    <w:rsid w:val="00546F74"/>
    <w:rsid w:val="005476B3"/>
    <w:rsid w:val="0055250F"/>
    <w:rsid w:val="0055345E"/>
    <w:rsid w:val="00554048"/>
    <w:rsid w:val="00554F5D"/>
    <w:rsid w:val="005602A3"/>
    <w:rsid w:val="005625F0"/>
    <w:rsid w:val="005639C1"/>
    <w:rsid w:val="005664A3"/>
    <w:rsid w:val="00567299"/>
    <w:rsid w:val="0057146E"/>
    <w:rsid w:val="00571A55"/>
    <w:rsid w:val="00583496"/>
    <w:rsid w:val="0058700C"/>
    <w:rsid w:val="00594338"/>
    <w:rsid w:val="00594C7D"/>
    <w:rsid w:val="005979E0"/>
    <w:rsid w:val="005A0FED"/>
    <w:rsid w:val="005A1504"/>
    <w:rsid w:val="005A241A"/>
    <w:rsid w:val="005A32DA"/>
    <w:rsid w:val="005A3CB3"/>
    <w:rsid w:val="005A5EF9"/>
    <w:rsid w:val="005A6DE0"/>
    <w:rsid w:val="005B0D0E"/>
    <w:rsid w:val="005B29CA"/>
    <w:rsid w:val="005B625D"/>
    <w:rsid w:val="005C22D7"/>
    <w:rsid w:val="005C2FDD"/>
    <w:rsid w:val="005C54D3"/>
    <w:rsid w:val="005C6856"/>
    <w:rsid w:val="005C7284"/>
    <w:rsid w:val="005D10E4"/>
    <w:rsid w:val="005D16C5"/>
    <w:rsid w:val="005D1E82"/>
    <w:rsid w:val="005D2BE6"/>
    <w:rsid w:val="005D377A"/>
    <w:rsid w:val="005D7D05"/>
    <w:rsid w:val="005E0D4D"/>
    <w:rsid w:val="005E26EF"/>
    <w:rsid w:val="005E52AC"/>
    <w:rsid w:val="005E7A84"/>
    <w:rsid w:val="005F0656"/>
    <w:rsid w:val="005F3245"/>
    <w:rsid w:val="005F3B9A"/>
    <w:rsid w:val="005F3BE8"/>
    <w:rsid w:val="005F59EC"/>
    <w:rsid w:val="005F61DB"/>
    <w:rsid w:val="00601FA8"/>
    <w:rsid w:val="00603DEB"/>
    <w:rsid w:val="006046FD"/>
    <w:rsid w:val="00604D63"/>
    <w:rsid w:val="00606A4A"/>
    <w:rsid w:val="00607434"/>
    <w:rsid w:val="0061011D"/>
    <w:rsid w:val="00610171"/>
    <w:rsid w:val="00614A5B"/>
    <w:rsid w:val="00614D54"/>
    <w:rsid w:val="006154AB"/>
    <w:rsid w:val="00615921"/>
    <w:rsid w:val="00616235"/>
    <w:rsid w:val="00616B83"/>
    <w:rsid w:val="0062087B"/>
    <w:rsid w:val="00621796"/>
    <w:rsid w:val="0062646C"/>
    <w:rsid w:val="00631359"/>
    <w:rsid w:val="0063383B"/>
    <w:rsid w:val="00636EE9"/>
    <w:rsid w:val="00642E3E"/>
    <w:rsid w:val="006538CC"/>
    <w:rsid w:val="00653C08"/>
    <w:rsid w:val="0065491D"/>
    <w:rsid w:val="00655ED8"/>
    <w:rsid w:val="006561EA"/>
    <w:rsid w:val="00657125"/>
    <w:rsid w:val="00661C99"/>
    <w:rsid w:val="00661D27"/>
    <w:rsid w:val="00664E6E"/>
    <w:rsid w:val="00664F29"/>
    <w:rsid w:val="0066723C"/>
    <w:rsid w:val="0067107A"/>
    <w:rsid w:val="006719EE"/>
    <w:rsid w:val="006740FA"/>
    <w:rsid w:val="006752C2"/>
    <w:rsid w:val="00675515"/>
    <w:rsid w:val="00675C45"/>
    <w:rsid w:val="006851B6"/>
    <w:rsid w:val="00685B01"/>
    <w:rsid w:val="00686D5E"/>
    <w:rsid w:val="00690552"/>
    <w:rsid w:val="0069131B"/>
    <w:rsid w:val="00691E7F"/>
    <w:rsid w:val="00694046"/>
    <w:rsid w:val="00696307"/>
    <w:rsid w:val="0069637A"/>
    <w:rsid w:val="006965F9"/>
    <w:rsid w:val="00697A3E"/>
    <w:rsid w:val="006A31A6"/>
    <w:rsid w:val="006A43BD"/>
    <w:rsid w:val="006A616E"/>
    <w:rsid w:val="006B09F9"/>
    <w:rsid w:val="006B31E9"/>
    <w:rsid w:val="006B35ED"/>
    <w:rsid w:val="006B6CAA"/>
    <w:rsid w:val="006C1185"/>
    <w:rsid w:val="006C6A29"/>
    <w:rsid w:val="006C765F"/>
    <w:rsid w:val="006D08E0"/>
    <w:rsid w:val="006D1417"/>
    <w:rsid w:val="006D1463"/>
    <w:rsid w:val="006D437D"/>
    <w:rsid w:val="006D54C5"/>
    <w:rsid w:val="006D73EB"/>
    <w:rsid w:val="006E0D75"/>
    <w:rsid w:val="006E48D3"/>
    <w:rsid w:val="006F29C7"/>
    <w:rsid w:val="006F382E"/>
    <w:rsid w:val="006F57EA"/>
    <w:rsid w:val="006F5A6C"/>
    <w:rsid w:val="006F7438"/>
    <w:rsid w:val="00700DE2"/>
    <w:rsid w:val="00701BF3"/>
    <w:rsid w:val="0071065E"/>
    <w:rsid w:val="0071081A"/>
    <w:rsid w:val="00711936"/>
    <w:rsid w:val="007119D3"/>
    <w:rsid w:val="00711D3A"/>
    <w:rsid w:val="00712B1A"/>
    <w:rsid w:val="00713D6C"/>
    <w:rsid w:val="00714ED3"/>
    <w:rsid w:val="007213A1"/>
    <w:rsid w:val="007218ED"/>
    <w:rsid w:val="0072191A"/>
    <w:rsid w:val="0072295D"/>
    <w:rsid w:val="00722972"/>
    <w:rsid w:val="007241DF"/>
    <w:rsid w:val="0072472E"/>
    <w:rsid w:val="00725A6D"/>
    <w:rsid w:val="0072728E"/>
    <w:rsid w:val="00727BBA"/>
    <w:rsid w:val="00730D05"/>
    <w:rsid w:val="0073222F"/>
    <w:rsid w:val="0073230F"/>
    <w:rsid w:val="0073397F"/>
    <w:rsid w:val="00733E05"/>
    <w:rsid w:val="00736643"/>
    <w:rsid w:val="00736A62"/>
    <w:rsid w:val="007370C3"/>
    <w:rsid w:val="00737805"/>
    <w:rsid w:val="00740161"/>
    <w:rsid w:val="00745B11"/>
    <w:rsid w:val="00746204"/>
    <w:rsid w:val="00746D3E"/>
    <w:rsid w:val="00747299"/>
    <w:rsid w:val="007479EC"/>
    <w:rsid w:val="00751C3B"/>
    <w:rsid w:val="00753838"/>
    <w:rsid w:val="00753DF9"/>
    <w:rsid w:val="00756001"/>
    <w:rsid w:val="0075660A"/>
    <w:rsid w:val="0076334D"/>
    <w:rsid w:val="00766450"/>
    <w:rsid w:val="00771DE9"/>
    <w:rsid w:val="0078070A"/>
    <w:rsid w:val="00781D3F"/>
    <w:rsid w:val="007846D3"/>
    <w:rsid w:val="007847FA"/>
    <w:rsid w:val="007853C6"/>
    <w:rsid w:val="00793A6C"/>
    <w:rsid w:val="0079644E"/>
    <w:rsid w:val="007A198B"/>
    <w:rsid w:val="007A27BA"/>
    <w:rsid w:val="007A52EF"/>
    <w:rsid w:val="007A58EE"/>
    <w:rsid w:val="007A6D9B"/>
    <w:rsid w:val="007B0531"/>
    <w:rsid w:val="007B1BEA"/>
    <w:rsid w:val="007B1DD1"/>
    <w:rsid w:val="007B4551"/>
    <w:rsid w:val="007B4AA2"/>
    <w:rsid w:val="007B5C73"/>
    <w:rsid w:val="007C2AE8"/>
    <w:rsid w:val="007C3515"/>
    <w:rsid w:val="007D0C2A"/>
    <w:rsid w:val="007E12F7"/>
    <w:rsid w:val="007E5A45"/>
    <w:rsid w:val="007E6164"/>
    <w:rsid w:val="007F3883"/>
    <w:rsid w:val="007F62F9"/>
    <w:rsid w:val="007F710D"/>
    <w:rsid w:val="007F7940"/>
    <w:rsid w:val="008024FF"/>
    <w:rsid w:val="00805176"/>
    <w:rsid w:val="00811CA6"/>
    <w:rsid w:val="008134CD"/>
    <w:rsid w:val="00813B4A"/>
    <w:rsid w:val="00815104"/>
    <w:rsid w:val="00821C97"/>
    <w:rsid w:val="00827B35"/>
    <w:rsid w:val="0083380B"/>
    <w:rsid w:val="00836DA4"/>
    <w:rsid w:val="00841393"/>
    <w:rsid w:val="00841DC5"/>
    <w:rsid w:val="00842649"/>
    <w:rsid w:val="00842EE0"/>
    <w:rsid w:val="00843E90"/>
    <w:rsid w:val="00847845"/>
    <w:rsid w:val="00850469"/>
    <w:rsid w:val="008613B7"/>
    <w:rsid w:val="0086213B"/>
    <w:rsid w:val="00864F83"/>
    <w:rsid w:val="00870A0E"/>
    <w:rsid w:val="00875CBC"/>
    <w:rsid w:val="00876766"/>
    <w:rsid w:val="00876779"/>
    <w:rsid w:val="008804BD"/>
    <w:rsid w:val="0088060B"/>
    <w:rsid w:val="00881CA1"/>
    <w:rsid w:val="008865C0"/>
    <w:rsid w:val="00887128"/>
    <w:rsid w:val="00887A94"/>
    <w:rsid w:val="008901D3"/>
    <w:rsid w:val="008908CE"/>
    <w:rsid w:val="00890D50"/>
    <w:rsid w:val="008924C3"/>
    <w:rsid w:val="008935EB"/>
    <w:rsid w:val="008943E5"/>
    <w:rsid w:val="0089667D"/>
    <w:rsid w:val="008A0D1A"/>
    <w:rsid w:val="008A1C38"/>
    <w:rsid w:val="008A42B8"/>
    <w:rsid w:val="008A6EAC"/>
    <w:rsid w:val="008B0043"/>
    <w:rsid w:val="008B0159"/>
    <w:rsid w:val="008B0A56"/>
    <w:rsid w:val="008B167D"/>
    <w:rsid w:val="008B38B4"/>
    <w:rsid w:val="008B5FD5"/>
    <w:rsid w:val="008C059A"/>
    <w:rsid w:val="008C0B88"/>
    <w:rsid w:val="008C441F"/>
    <w:rsid w:val="008D0637"/>
    <w:rsid w:val="008D1150"/>
    <w:rsid w:val="008D2101"/>
    <w:rsid w:val="008D549E"/>
    <w:rsid w:val="008D5960"/>
    <w:rsid w:val="008D6FD9"/>
    <w:rsid w:val="008D7216"/>
    <w:rsid w:val="008E0189"/>
    <w:rsid w:val="008E18CD"/>
    <w:rsid w:val="008E19FC"/>
    <w:rsid w:val="008E5067"/>
    <w:rsid w:val="008E6208"/>
    <w:rsid w:val="008F11B4"/>
    <w:rsid w:val="008F3C65"/>
    <w:rsid w:val="008F659F"/>
    <w:rsid w:val="008F74EB"/>
    <w:rsid w:val="00910C3A"/>
    <w:rsid w:val="00911A33"/>
    <w:rsid w:val="00912996"/>
    <w:rsid w:val="009156A4"/>
    <w:rsid w:val="0091651D"/>
    <w:rsid w:val="00917B05"/>
    <w:rsid w:val="00922A22"/>
    <w:rsid w:val="009244DD"/>
    <w:rsid w:val="009245D2"/>
    <w:rsid w:val="00924EB9"/>
    <w:rsid w:val="009259B4"/>
    <w:rsid w:val="009320E7"/>
    <w:rsid w:val="00932F14"/>
    <w:rsid w:val="009345F4"/>
    <w:rsid w:val="009359E3"/>
    <w:rsid w:val="00937414"/>
    <w:rsid w:val="0093761A"/>
    <w:rsid w:val="009379D1"/>
    <w:rsid w:val="00940020"/>
    <w:rsid w:val="00941E86"/>
    <w:rsid w:val="00942272"/>
    <w:rsid w:val="00942793"/>
    <w:rsid w:val="00943336"/>
    <w:rsid w:val="0094374C"/>
    <w:rsid w:val="00944E62"/>
    <w:rsid w:val="009461D7"/>
    <w:rsid w:val="00953876"/>
    <w:rsid w:val="009563E6"/>
    <w:rsid w:val="0095747B"/>
    <w:rsid w:val="00961A8D"/>
    <w:rsid w:val="00961DFC"/>
    <w:rsid w:val="009623F8"/>
    <w:rsid w:val="00963F61"/>
    <w:rsid w:val="009651A3"/>
    <w:rsid w:val="00966429"/>
    <w:rsid w:val="009703DA"/>
    <w:rsid w:val="00972931"/>
    <w:rsid w:val="00972A65"/>
    <w:rsid w:val="00973B64"/>
    <w:rsid w:val="0097799D"/>
    <w:rsid w:val="00977BF8"/>
    <w:rsid w:val="00977DD7"/>
    <w:rsid w:val="00980A6D"/>
    <w:rsid w:val="00980E2D"/>
    <w:rsid w:val="0098593D"/>
    <w:rsid w:val="00990FEB"/>
    <w:rsid w:val="00991F3C"/>
    <w:rsid w:val="00992CE0"/>
    <w:rsid w:val="0099340B"/>
    <w:rsid w:val="00993868"/>
    <w:rsid w:val="00994EED"/>
    <w:rsid w:val="009A104C"/>
    <w:rsid w:val="009A1271"/>
    <w:rsid w:val="009A1EDC"/>
    <w:rsid w:val="009A272A"/>
    <w:rsid w:val="009A389A"/>
    <w:rsid w:val="009A7892"/>
    <w:rsid w:val="009B05FB"/>
    <w:rsid w:val="009B0D3E"/>
    <w:rsid w:val="009B1E31"/>
    <w:rsid w:val="009B65FC"/>
    <w:rsid w:val="009C014A"/>
    <w:rsid w:val="009C0285"/>
    <w:rsid w:val="009C1D92"/>
    <w:rsid w:val="009C54D0"/>
    <w:rsid w:val="009C58A2"/>
    <w:rsid w:val="009D016D"/>
    <w:rsid w:val="009D1E41"/>
    <w:rsid w:val="009D3EBB"/>
    <w:rsid w:val="009D7263"/>
    <w:rsid w:val="009D7376"/>
    <w:rsid w:val="009D74E8"/>
    <w:rsid w:val="009D762F"/>
    <w:rsid w:val="009D7C71"/>
    <w:rsid w:val="009E02DC"/>
    <w:rsid w:val="009E1CB3"/>
    <w:rsid w:val="009E2C29"/>
    <w:rsid w:val="009E30C0"/>
    <w:rsid w:val="009E5B03"/>
    <w:rsid w:val="009E6D3D"/>
    <w:rsid w:val="009E74A6"/>
    <w:rsid w:val="009F11D9"/>
    <w:rsid w:val="009F2ECB"/>
    <w:rsid w:val="009F3F5E"/>
    <w:rsid w:val="009F6675"/>
    <w:rsid w:val="00A00CB1"/>
    <w:rsid w:val="00A01CB3"/>
    <w:rsid w:val="00A0210B"/>
    <w:rsid w:val="00A03AE6"/>
    <w:rsid w:val="00A121B5"/>
    <w:rsid w:val="00A17CDA"/>
    <w:rsid w:val="00A20D4A"/>
    <w:rsid w:val="00A2258C"/>
    <w:rsid w:val="00A24674"/>
    <w:rsid w:val="00A24DCA"/>
    <w:rsid w:val="00A302DC"/>
    <w:rsid w:val="00A32996"/>
    <w:rsid w:val="00A338C4"/>
    <w:rsid w:val="00A33C2D"/>
    <w:rsid w:val="00A357BC"/>
    <w:rsid w:val="00A37B66"/>
    <w:rsid w:val="00A40614"/>
    <w:rsid w:val="00A41F0A"/>
    <w:rsid w:val="00A42287"/>
    <w:rsid w:val="00A42709"/>
    <w:rsid w:val="00A43AF2"/>
    <w:rsid w:val="00A445F0"/>
    <w:rsid w:val="00A46242"/>
    <w:rsid w:val="00A46AE5"/>
    <w:rsid w:val="00A51968"/>
    <w:rsid w:val="00A52337"/>
    <w:rsid w:val="00A538C7"/>
    <w:rsid w:val="00A53F4D"/>
    <w:rsid w:val="00A545A5"/>
    <w:rsid w:val="00A56810"/>
    <w:rsid w:val="00A63199"/>
    <w:rsid w:val="00A635BC"/>
    <w:rsid w:val="00A717A1"/>
    <w:rsid w:val="00A75330"/>
    <w:rsid w:val="00A77B30"/>
    <w:rsid w:val="00A81AB5"/>
    <w:rsid w:val="00A82443"/>
    <w:rsid w:val="00A82463"/>
    <w:rsid w:val="00A83243"/>
    <w:rsid w:val="00A844CD"/>
    <w:rsid w:val="00A84969"/>
    <w:rsid w:val="00A84C4C"/>
    <w:rsid w:val="00A85CE8"/>
    <w:rsid w:val="00A85D58"/>
    <w:rsid w:val="00A86DC7"/>
    <w:rsid w:val="00A86F62"/>
    <w:rsid w:val="00A86FAB"/>
    <w:rsid w:val="00A8711A"/>
    <w:rsid w:val="00A87179"/>
    <w:rsid w:val="00A87680"/>
    <w:rsid w:val="00A9016E"/>
    <w:rsid w:val="00A90C9B"/>
    <w:rsid w:val="00A912D1"/>
    <w:rsid w:val="00A91EAF"/>
    <w:rsid w:val="00A94B79"/>
    <w:rsid w:val="00A94E21"/>
    <w:rsid w:val="00A95399"/>
    <w:rsid w:val="00A954B0"/>
    <w:rsid w:val="00A974C1"/>
    <w:rsid w:val="00AA07E8"/>
    <w:rsid w:val="00AA0A95"/>
    <w:rsid w:val="00AA0CB1"/>
    <w:rsid w:val="00AA1878"/>
    <w:rsid w:val="00AA277D"/>
    <w:rsid w:val="00AA2B74"/>
    <w:rsid w:val="00AA3A72"/>
    <w:rsid w:val="00AA5E3C"/>
    <w:rsid w:val="00AB08E6"/>
    <w:rsid w:val="00AB08EF"/>
    <w:rsid w:val="00AB0DDD"/>
    <w:rsid w:val="00AB3CA5"/>
    <w:rsid w:val="00AB51FF"/>
    <w:rsid w:val="00AB5876"/>
    <w:rsid w:val="00AB6B6A"/>
    <w:rsid w:val="00AC01B7"/>
    <w:rsid w:val="00AC4302"/>
    <w:rsid w:val="00AC4324"/>
    <w:rsid w:val="00AC5D27"/>
    <w:rsid w:val="00AD0678"/>
    <w:rsid w:val="00AD06BF"/>
    <w:rsid w:val="00AD1D74"/>
    <w:rsid w:val="00AD2C58"/>
    <w:rsid w:val="00AD6331"/>
    <w:rsid w:val="00AD6A71"/>
    <w:rsid w:val="00AD6FA0"/>
    <w:rsid w:val="00AE7493"/>
    <w:rsid w:val="00AE75F1"/>
    <w:rsid w:val="00AF42A2"/>
    <w:rsid w:val="00AF5415"/>
    <w:rsid w:val="00AF5B82"/>
    <w:rsid w:val="00AF69D7"/>
    <w:rsid w:val="00B007BE"/>
    <w:rsid w:val="00B063CA"/>
    <w:rsid w:val="00B06E24"/>
    <w:rsid w:val="00B102BA"/>
    <w:rsid w:val="00B103F0"/>
    <w:rsid w:val="00B1068B"/>
    <w:rsid w:val="00B219BB"/>
    <w:rsid w:val="00B2279A"/>
    <w:rsid w:val="00B227DC"/>
    <w:rsid w:val="00B2493D"/>
    <w:rsid w:val="00B24F40"/>
    <w:rsid w:val="00B26A53"/>
    <w:rsid w:val="00B316CF"/>
    <w:rsid w:val="00B344DE"/>
    <w:rsid w:val="00B35081"/>
    <w:rsid w:val="00B35BC1"/>
    <w:rsid w:val="00B367E7"/>
    <w:rsid w:val="00B402AC"/>
    <w:rsid w:val="00B45E35"/>
    <w:rsid w:val="00B47713"/>
    <w:rsid w:val="00B504F4"/>
    <w:rsid w:val="00B5414B"/>
    <w:rsid w:val="00B55257"/>
    <w:rsid w:val="00B56572"/>
    <w:rsid w:val="00B56B53"/>
    <w:rsid w:val="00B60310"/>
    <w:rsid w:val="00B61E91"/>
    <w:rsid w:val="00B63CD6"/>
    <w:rsid w:val="00B65A2A"/>
    <w:rsid w:val="00B67E0E"/>
    <w:rsid w:val="00B71D6A"/>
    <w:rsid w:val="00B770D6"/>
    <w:rsid w:val="00B77349"/>
    <w:rsid w:val="00B80C92"/>
    <w:rsid w:val="00B81D93"/>
    <w:rsid w:val="00B84192"/>
    <w:rsid w:val="00B84EA2"/>
    <w:rsid w:val="00B86608"/>
    <w:rsid w:val="00B92FC5"/>
    <w:rsid w:val="00B932C1"/>
    <w:rsid w:val="00B93494"/>
    <w:rsid w:val="00B93D49"/>
    <w:rsid w:val="00B95871"/>
    <w:rsid w:val="00B95B20"/>
    <w:rsid w:val="00BA28C3"/>
    <w:rsid w:val="00BB0C62"/>
    <w:rsid w:val="00BB1ECB"/>
    <w:rsid w:val="00BB2227"/>
    <w:rsid w:val="00BB30BF"/>
    <w:rsid w:val="00BB3915"/>
    <w:rsid w:val="00BB3ECE"/>
    <w:rsid w:val="00BB45A2"/>
    <w:rsid w:val="00BB6B26"/>
    <w:rsid w:val="00BC1A03"/>
    <w:rsid w:val="00BC2AAE"/>
    <w:rsid w:val="00BC6ECB"/>
    <w:rsid w:val="00BD227E"/>
    <w:rsid w:val="00BD433C"/>
    <w:rsid w:val="00BD47A4"/>
    <w:rsid w:val="00BD5AF5"/>
    <w:rsid w:val="00BD5CA9"/>
    <w:rsid w:val="00BE0AAD"/>
    <w:rsid w:val="00BE1792"/>
    <w:rsid w:val="00BE2C74"/>
    <w:rsid w:val="00BE77EC"/>
    <w:rsid w:val="00BF1CFD"/>
    <w:rsid w:val="00BF1DC8"/>
    <w:rsid w:val="00BF2334"/>
    <w:rsid w:val="00BF348B"/>
    <w:rsid w:val="00BF4DBD"/>
    <w:rsid w:val="00BF505D"/>
    <w:rsid w:val="00BF64FF"/>
    <w:rsid w:val="00C00924"/>
    <w:rsid w:val="00C01673"/>
    <w:rsid w:val="00C069CF"/>
    <w:rsid w:val="00C114CD"/>
    <w:rsid w:val="00C151BD"/>
    <w:rsid w:val="00C15721"/>
    <w:rsid w:val="00C17307"/>
    <w:rsid w:val="00C175F7"/>
    <w:rsid w:val="00C20D4E"/>
    <w:rsid w:val="00C215C0"/>
    <w:rsid w:val="00C22FD6"/>
    <w:rsid w:val="00C25583"/>
    <w:rsid w:val="00C33FBA"/>
    <w:rsid w:val="00C34770"/>
    <w:rsid w:val="00C37291"/>
    <w:rsid w:val="00C376B3"/>
    <w:rsid w:val="00C403E5"/>
    <w:rsid w:val="00C40605"/>
    <w:rsid w:val="00C42713"/>
    <w:rsid w:val="00C45115"/>
    <w:rsid w:val="00C5004E"/>
    <w:rsid w:val="00C55B77"/>
    <w:rsid w:val="00C55CE5"/>
    <w:rsid w:val="00C55E0A"/>
    <w:rsid w:val="00C565E8"/>
    <w:rsid w:val="00C600B5"/>
    <w:rsid w:val="00C60461"/>
    <w:rsid w:val="00C6152A"/>
    <w:rsid w:val="00C62456"/>
    <w:rsid w:val="00C633C2"/>
    <w:rsid w:val="00C63665"/>
    <w:rsid w:val="00C63ECF"/>
    <w:rsid w:val="00C642B5"/>
    <w:rsid w:val="00C663E3"/>
    <w:rsid w:val="00C66ED5"/>
    <w:rsid w:val="00C72BDC"/>
    <w:rsid w:val="00C74860"/>
    <w:rsid w:val="00C74E39"/>
    <w:rsid w:val="00C74F53"/>
    <w:rsid w:val="00C76220"/>
    <w:rsid w:val="00C76D4A"/>
    <w:rsid w:val="00C771BF"/>
    <w:rsid w:val="00C77C94"/>
    <w:rsid w:val="00C801C4"/>
    <w:rsid w:val="00C802AC"/>
    <w:rsid w:val="00C8350E"/>
    <w:rsid w:val="00C849C5"/>
    <w:rsid w:val="00C849FB"/>
    <w:rsid w:val="00C872DE"/>
    <w:rsid w:val="00C87D16"/>
    <w:rsid w:val="00C915FA"/>
    <w:rsid w:val="00C93CF7"/>
    <w:rsid w:val="00C94C28"/>
    <w:rsid w:val="00C95041"/>
    <w:rsid w:val="00C9695F"/>
    <w:rsid w:val="00C971AA"/>
    <w:rsid w:val="00C97374"/>
    <w:rsid w:val="00C97A17"/>
    <w:rsid w:val="00CA2DB8"/>
    <w:rsid w:val="00CA4FB8"/>
    <w:rsid w:val="00CA507F"/>
    <w:rsid w:val="00CB03CC"/>
    <w:rsid w:val="00CB3501"/>
    <w:rsid w:val="00CB630A"/>
    <w:rsid w:val="00CB66E6"/>
    <w:rsid w:val="00CB6DC9"/>
    <w:rsid w:val="00CC77FF"/>
    <w:rsid w:val="00CD29FC"/>
    <w:rsid w:val="00CD2D42"/>
    <w:rsid w:val="00CD41B0"/>
    <w:rsid w:val="00CD64D4"/>
    <w:rsid w:val="00CE2BFB"/>
    <w:rsid w:val="00CE3DEC"/>
    <w:rsid w:val="00CE490B"/>
    <w:rsid w:val="00CE77A1"/>
    <w:rsid w:val="00CF0A4F"/>
    <w:rsid w:val="00CF1640"/>
    <w:rsid w:val="00CF2CB1"/>
    <w:rsid w:val="00CF3B90"/>
    <w:rsid w:val="00CF47E5"/>
    <w:rsid w:val="00CF5815"/>
    <w:rsid w:val="00CF699D"/>
    <w:rsid w:val="00D0303D"/>
    <w:rsid w:val="00D07BA9"/>
    <w:rsid w:val="00D1025F"/>
    <w:rsid w:val="00D11DAD"/>
    <w:rsid w:val="00D12369"/>
    <w:rsid w:val="00D1425E"/>
    <w:rsid w:val="00D16F8B"/>
    <w:rsid w:val="00D2256C"/>
    <w:rsid w:val="00D2715D"/>
    <w:rsid w:val="00D33861"/>
    <w:rsid w:val="00D36A26"/>
    <w:rsid w:val="00D411CD"/>
    <w:rsid w:val="00D42076"/>
    <w:rsid w:val="00D4461F"/>
    <w:rsid w:val="00D47E77"/>
    <w:rsid w:val="00D523B5"/>
    <w:rsid w:val="00D535FD"/>
    <w:rsid w:val="00D54257"/>
    <w:rsid w:val="00D55F64"/>
    <w:rsid w:val="00D605A2"/>
    <w:rsid w:val="00D611DD"/>
    <w:rsid w:val="00D65819"/>
    <w:rsid w:val="00D668D0"/>
    <w:rsid w:val="00D71483"/>
    <w:rsid w:val="00D75660"/>
    <w:rsid w:val="00D8128F"/>
    <w:rsid w:val="00D827EC"/>
    <w:rsid w:val="00D834C9"/>
    <w:rsid w:val="00D836B2"/>
    <w:rsid w:val="00D848CD"/>
    <w:rsid w:val="00D86051"/>
    <w:rsid w:val="00D94567"/>
    <w:rsid w:val="00D96CF4"/>
    <w:rsid w:val="00D97A9A"/>
    <w:rsid w:val="00DA1236"/>
    <w:rsid w:val="00DA4443"/>
    <w:rsid w:val="00DA6C49"/>
    <w:rsid w:val="00DB0CA0"/>
    <w:rsid w:val="00DB2308"/>
    <w:rsid w:val="00DB28F8"/>
    <w:rsid w:val="00DB381A"/>
    <w:rsid w:val="00DC0F02"/>
    <w:rsid w:val="00DC133C"/>
    <w:rsid w:val="00DC34C1"/>
    <w:rsid w:val="00DC3A95"/>
    <w:rsid w:val="00DC52EF"/>
    <w:rsid w:val="00DC6860"/>
    <w:rsid w:val="00DD570B"/>
    <w:rsid w:val="00DD7538"/>
    <w:rsid w:val="00DD77E4"/>
    <w:rsid w:val="00DE067F"/>
    <w:rsid w:val="00DE17F1"/>
    <w:rsid w:val="00DE1D99"/>
    <w:rsid w:val="00DE2C02"/>
    <w:rsid w:val="00DE3538"/>
    <w:rsid w:val="00DE5B40"/>
    <w:rsid w:val="00DE6D26"/>
    <w:rsid w:val="00DF0617"/>
    <w:rsid w:val="00DF1B38"/>
    <w:rsid w:val="00DF4653"/>
    <w:rsid w:val="00DF4CD7"/>
    <w:rsid w:val="00E032C7"/>
    <w:rsid w:val="00E07EFF"/>
    <w:rsid w:val="00E111C3"/>
    <w:rsid w:val="00E1147B"/>
    <w:rsid w:val="00E11553"/>
    <w:rsid w:val="00E11CE3"/>
    <w:rsid w:val="00E134E5"/>
    <w:rsid w:val="00E15459"/>
    <w:rsid w:val="00E16E4D"/>
    <w:rsid w:val="00E17D19"/>
    <w:rsid w:val="00E235EE"/>
    <w:rsid w:val="00E24189"/>
    <w:rsid w:val="00E25139"/>
    <w:rsid w:val="00E2737C"/>
    <w:rsid w:val="00E31929"/>
    <w:rsid w:val="00E32C18"/>
    <w:rsid w:val="00E331BB"/>
    <w:rsid w:val="00E34AC5"/>
    <w:rsid w:val="00E34BCB"/>
    <w:rsid w:val="00E42CD2"/>
    <w:rsid w:val="00E42ED9"/>
    <w:rsid w:val="00E43FEB"/>
    <w:rsid w:val="00E44F94"/>
    <w:rsid w:val="00E455A4"/>
    <w:rsid w:val="00E47D57"/>
    <w:rsid w:val="00E47EA4"/>
    <w:rsid w:val="00E51F1F"/>
    <w:rsid w:val="00E53947"/>
    <w:rsid w:val="00E53EFE"/>
    <w:rsid w:val="00E54EA7"/>
    <w:rsid w:val="00E60603"/>
    <w:rsid w:val="00E61A34"/>
    <w:rsid w:val="00E61E04"/>
    <w:rsid w:val="00E65907"/>
    <w:rsid w:val="00E730F2"/>
    <w:rsid w:val="00E735D1"/>
    <w:rsid w:val="00E75100"/>
    <w:rsid w:val="00E75678"/>
    <w:rsid w:val="00E80905"/>
    <w:rsid w:val="00E846C7"/>
    <w:rsid w:val="00E8560B"/>
    <w:rsid w:val="00E90B2E"/>
    <w:rsid w:val="00E90F72"/>
    <w:rsid w:val="00E91140"/>
    <w:rsid w:val="00E96D13"/>
    <w:rsid w:val="00E97281"/>
    <w:rsid w:val="00E97378"/>
    <w:rsid w:val="00E97BD4"/>
    <w:rsid w:val="00EA0175"/>
    <w:rsid w:val="00EA3E71"/>
    <w:rsid w:val="00EA4B04"/>
    <w:rsid w:val="00EB0BE4"/>
    <w:rsid w:val="00EB487F"/>
    <w:rsid w:val="00EB5B7B"/>
    <w:rsid w:val="00EB5EEE"/>
    <w:rsid w:val="00EC0447"/>
    <w:rsid w:val="00EC3EAA"/>
    <w:rsid w:val="00EC6225"/>
    <w:rsid w:val="00EC6CF5"/>
    <w:rsid w:val="00EC6F19"/>
    <w:rsid w:val="00EC7C3A"/>
    <w:rsid w:val="00ED2208"/>
    <w:rsid w:val="00ED3476"/>
    <w:rsid w:val="00ED3E66"/>
    <w:rsid w:val="00ED4DE6"/>
    <w:rsid w:val="00ED60ED"/>
    <w:rsid w:val="00ED7D72"/>
    <w:rsid w:val="00ED7DED"/>
    <w:rsid w:val="00EE3263"/>
    <w:rsid w:val="00EE5043"/>
    <w:rsid w:val="00EF10C3"/>
    <w:rsid w:val="00EF1A27"/>
    <w:rsid w:val="00EF1B47"/>
    <w:rsid w:val="00EF25EC"/>
    <w:rsid w:val="00EF27F8"/>
    <w:rsid w:val="00EF7886"/>
    <w:rsid w:val="00F004FE"/>
    <w:rsid w:val="00F034C5"/>
    <w:rsid w:val="00F0766E"/>
    <w:rsid w:val="00F16054"/>
    <w:rsid w:val="00F1641A"/>
    <w:rsid w:val="00F213AE"/>
    <w:rsid w:val="00F21FF4"/>
    <w:rsid w:val="00F263E9"/>
    <w:rsid w:val="00F308F0"/>
    <w:rsid w:val="00F308F8"/>
    <w:rsid w:val="00F309AF"/>
    <w:rsid w:val="00F31D64"/>
    <w:rsid w:val="00F321ED"/>
    <w:rsid w:val="00F3421D"/>
    <w:rsid w:val="00F351AB"/>
    <w:rsid w:val="00F3770B"/>
    <w:rsid w:val="00F4209B"/>
    <w:rsid w:val="00F427DE"/>
    <w:rsid w:val="00F442AB"/>
    <w:rsid w:val="00F44439"/>
    <w:rsid w:val="00F45198"/>
    <w:rsid w:val="00F47682"/>
    <w:rsid w:val="00F47DBD"/>
    <w:rsid w:val="00F51D20"/>
    <w:rsid w:val="00F53201"/>
    <w:rsid w:val="00F5390E"/>
    <w:rsid w:val="00F5456C"/>
    <w:rsid w:val="00F560C6"/>
    <w:rsid w:val="00F56A59"/>
    <w:rsid w:val="00F575FE"/>
    <w:rsid w:val="00F60060"/>
    <w:rsid w:val="00F61F92"/>
    <w:rsid w:val="00F62A7D"/>
    <w:rsid w:val="00F630AD"/>
    <w:rsid w:val="00F63141"/>
    <w:rsid w:val="00F70038"/>
    <w:rsid w:val="00F70752"/>
    <w:rsid w:val="00F7286C"/>
    <w:rsid w:val="00F72B75"/>
    <w:rsid w:val="00F7793D"/>
    <w:rsid w:val="00F80A6D"/>
    <w:rsid w:val="00F81B65"/>
    <w:rsid w:val="00F93B44"/>
    <w:rsid w:val="00F95190"/>
    <w:rsid w:val="00F95E8D"/>
    <w:rsid w:val="00F96B7B"/>
    <w:rsid w:val="00F96F22"/>
    <w:rsid w:val="00FA0C82"/>
    <w:rsid w:val="00FA224E"/>
    <w:rsid w:val="00FA23E2"/>
    <w:rsid w:val="00FA2533"/>
    <w:rsid w:val="00FA5723"/>
    <w:rsid w:val="00FA66BA"/>
    <w:rsid w:val="00FB3A94"/>
    <w:rsid w:val="00FB703E"/>
    <w:rsid w:val="00FC2891"/>
    <w:rsid w:val="00FC5D48"/>
    <w:rsid w:val="00FC5FF7"/>
    <w:rsid w:val="00FC65E8"/>
    <w:rsid w:val="00FC7AF0"/>
    <w:rsid w:val="00FD1037"/>
    <w:rsid w:val="00FD3DB4"/>
    <w:rsid w:val="00FD585D"/>
    <w:rsid w:val="00FE177C"/>
    <w:rsid w:val="00FE3C8F"/>
    <w:rsid w:val="00FE3DFF"/>
    <w:rsid w:val="00FE45BB"/>
    <w:rsid w:val="00FE4790"/>
    <w:rsid w:val="00FF0092"/>
    <w:rsid w:val="00FF01AA"/>
    <w:rsid w:val="00FF01FE"/>
    <w:rsid w:val="00FF1123"/>
    <w:rsid w:val="00FF1340"/>
    <w:rsid w:val="00FF6C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basedOn w:val="Fuentedeprrafopredeter"/>
    <w:uiPriority w:val="99"/>
    <w:unhideWhenUsed/>
    <w:rsid w:val="002330B7"/>
    <w:rPr>
      <w:color w:val="0563C1" w:themeColor="hyperlink"/>
      <w:u w:val="single"/>
    </w:rPr>
  </w:style>
  <w:style w:type="character" w:customStyle="1" w:styleId="corchete-llamada">
    <w:name w:val="corchete-llamada"/>
    <w:basedOn w:val="Fuentedeprrafopredeter"/>
    <w:rsid w:val="00811CA6"/>
  </w:style>
  <w:style w:type="paragraph" w:styleId="Sinespaciado">
    <w:name w:val="No Spacing"/>
    <w:uiPriority w:val="1"/>
    <w:qFormat/>
    <w:rsid w:val="000F51F5"/>
    <w:pPr>
      <w:spacing w:after="0" w:line="240" w:lineRule="auto"/>
    </w:pPr>
    <w:rPr>
      <w:rFonts w:eastAsiaTheme="minorHAnsi"/>
      <w:lang w:val="es-SV"/>
    </w:rPr>
  </w:style>
  <w:style w:type="character" w:styleId="Refdecomentario">
    <w:name w:val="annotation reference"/>
    <w:basedOn w:val="Fuentedeprrafopredeter"/>
    <w:uiPriority w:val="99"/>
    <w:semiHidden/>
    <w:unhideWhenUsed/>
    <w:rsid w:val="009E1CB3"/>
    <w:rPr>
      <w:sz w:val="16"/>
      <w:szCs w:val="16"/>
    </w:rPr>
  </w:style>
  <w:style w:type="paragraph" w:styleId="Textocomentario">
    <w:name w:val="annotation text"/>
    <w:basedOn w:val="Normal"/>
    <w:link w:val="TextocomentarioCar"/>
    <w:uiPriority w:val="99"/>
    <w:semiHidden/>
    <w:unhideWhenUsed/>
    <w:rsid w:val="009E1CB3"/>
    <w:rPr>
      <w:rFonts w:cs="Mangal"/>
      <w:sz w:val="20"/>
      <w:szCs w:val="18"/>
    </w:rPr>
  </w:style>
  <w:style w:type="character" w:customStyle="1" w:styleId="TextocomentarioCar">
    <w:name w:val="Texto comentario Car"/>
    <w:basedOn w:val="Fuentedeprrafopredeter"/>
    <w:link w:val="Textocomentario"/>
    <w:uiPriority w:val="99"/>
    <w:semiHidden/>
    <w:rsid w:val="009E1CB3"/>
    <w:rPr>
      <w:rFonts w:ascii="Liberation Serif" w:eastAsia="WenQuanYi Micro Hei" w:hAnsi="Liberation Serif" w:cs="Mangal"/>
      <w:kern w:val="1"/>
      <w:sz w:val="20"/>
      <w:szCs w:val="18"/>
      <w:lang w:eastAsia="zh-CN" w:bidi="hi-IN"/>
    </w:rPr>
  </w:style>
  <w:style w:type="paragraph" w:styleId="Asuntodelcomentario">
    <w:name w:val="annotation subject"/>
    <w:basedOn w:val="Textocomentario"/>
    <w:next w:val="Textocomentario"/>
    <w:link w:val="AsuntodelcomentarioCar"/>
    <w:uiPriority w:val="99"/>
    <w:semiHidden/>
    <w:unhideWhenUsed/>
    <w:rsid w:val="009E1CB3"/>
    <w:rPr>
      <w:b/>
      <w:bCs/>
    </w:rPr>
  </w:style>
  <w:style w:type="character" w:customStyle="1" w:styleId="AsuntodelcomentarioCar">
    <w:name w:val="Asunto del comentario Car"/>
    <w:basedOn w:val="TextocomentarioCar"/>
    <w:link w:val="Asuntodelcomentario"/>
    <w:uiPriority w:val="99"/>
    <w:semiHidden/>
    <w:rsid w:val="009E1CB3"/>
    <w:rPr>
      <w:rFonts w:ascii="Liberation Serif" w:eastAsia="WenQuanYi Micro Hei" w:hAnsi="Liberation Serif" w:cs="Mangal"/>
      <w:b/>
      <w:bCs/>
      <w:kern w:val="1"/>
      <w:sz w:val="20"/>
      <w:szCs w:val="18"/>
      <w:lang w:eastAsia="zh-CN" w:bidi="hi-IN"/>
    </w:rPr>
  </w:style>
  <w:style w:type="paragraph" w:styleId="Puesto">
    <w:name w:val="Title"/>
    <w:basedOn w:val="Normal"/>
    <w:link w:val="PuestoCar"/>
    <w:uiPriority w:val="99"/>
    <w:qFormat/>
    <w:rsid w:val="0011101A"/>
    <w:pPr>
      <w:widowControl/>
      <w:suppressAutoHyphens w:val="0"/>
      <w:spacing w:before="240" w:after="60"/>
      <w:jc w:val="center"/>
    </w:pPr>
    <w:rPr>
      <w:rFonts w:ascii="Arial" w:eastAsia="Calibri" w:hAnsi="Arial" w:cs="Times New Roman"/>
      <w:b/>
      <w:bCs/>
      <w:kern w:val="28"/>
      <w:sz w:val="32"/>
      <w:szCs w:val="32"/>
      <w:lang w:val="es-ES_tradnl" w:eastAsia="en-US" w:bidi="ar-SA"/>
    </w:rPr>
  </w:style>
  <w:style w:type="character" w:customStyle="1" w:styleId="PuestoCar">
    <w:name w:val="Puesto Car"/>
    <w:basedOn w:val="Fuentedeprrafopredeter"/>
    <w:link w:val="Puesto"/>
    <w:uiPriority w:val="99"/>
    <w:rsid w:val="0011101A"/>
    <w:rPr>
      <w:rFonts w:ascii="Arial" w:eastAsia="Calibri" w:hAnsi="Arial" w:cs="Times New Roman"/>
      <w:b/>
      <w:bCs/>
      <w:kern w:val="28"/>
      <w:sz w:val="32"/>
      <w:szCs w:val="3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84433">
      <w:bodyDiv w:val="1"/>
      <w:marLeft w:val="0"/>
      <w:marRight w:val="0"/>
      <w:marTop w:val="0"/>
      <w:marBottom w:val="0"/>
      <w:divBdr>
        <w:top w:val="none" w:sz="0" w:space="0" w:color="auto"/>
        <w:left w:val="none" w:sz="0" w:space="0" w:color="auto"/>
        <w:bottom w:val="none" w:sz="0" w:space="0" w:color="auto"/>
        <w:right w:val="none" w:sz="0" w:space="0" w:color="auto"/>
      </w:divBdr>
    </w:div>
    <w:div w:id="184907972">
      <w:bodyDiv w:val="1"/>
      <w:marLeft w:val="0"/>
      <w:marRight w:val="0"/>
      <w:marTop w:val="0"/>
      <w:marBottom w:val="0"/>
      <w:divBdr>
        <w:top w:val="none" w:sz="0" w:space="0" w:color="auto"/>
        <w:left w:val="none" w:sz="0" w:space="0" w:color="auto"/>
        <w:bottom w:val="none" w:sz="0" w:space="0" w:color="auto"/>
        <w:right w:val="none" w:sz="0" w:space="0" w:color="auto"/>
      </w:divBdr>
    </w:div>
    <w:div w:id="207840395">
      <w:bodyDiv w:val="1"/>
      <w:marLeft w:val="0"/>
      <w:marRight w:val="0"/>
      <w:marTop w:val="0"/>
      <w:marBottom w:val="0"/>
      <w:divBdr>
        <w:top w:val="none" w:sz="0" w:space="0" w:color="auto"/>
        <w:left w:val="none" w:sz="0" w:space="0" w:color="auto"/>
        <w:bottom w:val="none" w:sz="0" w:space="0" w:color="auto"/>
        <w:right w:val="none" w:sz="0" w:space="0" w:color="auto"/>
      </w:divBdr>
    </w:div>
    <w:div w:id="298456576">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27965443">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698552055">
      <w:bodyDiv w:val="1"/>
      <w:marLeft w:val="0"/>
      <w:marRight w:val="0"/>
      <w:marTop w:val="0"/>
      <w:marBottom w:val="0"/>
      <w:divBdr>
        <w:top w:val="none" w:sz="0" w:space="0" w:color="auto"/>
        <w:left w:val="none" w:sz="0" w:space="0" w:color="auto"/>
        <w:bottom w:val="none" w:sz="0" w:space="0" w:color="auto"/>
        <w:right w:val="none" w:sz="0" w:space="0" w:color="auto"/>
      </w:divBdr>
    </w:div>
    <w:div w:id="708379238">
      <w:bodyDiv w:val="1"/>
      <w:marLeft w:val="0"/>
      <w:marRight w:val="0"/>
      <w:marTop w:val="0"/>
      <w:marBottom w:val="0"/>
      <w:divBdr>
        <w:top w:val="none" w:sz="0" w:space="0" w:color="auto"/>
        <w:left w:val="none" w:sz="0" w:space="0" w:color="auto"/>
        <w:bottom w:val="none" w:sz="0" w:space="0" w:color="auto"/>
        <w:right w:val="none" w:sz="0" w:space="0" w:color="auto"/>
      </w:divBdr>
    </w:div>
    <w:div w:id="958684908">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975718534">
      <w:bodyDiv w:val="1"/>
      <w:marLeft w:val="0"/>
      <w:marRight w:val="0"/>
      <w:marTop w:val="0"/>
      <w:marBottom w:val="0"/>
      <w:divBdr>
        <w:top w:val="none" w:sz="0" w:space="0" w:color="auto"/>
        <w:left w:val="none" w:sz="0" w:space="0" w:color="auto"/>
        <w:bottom w:val="none" w:sz="0" w:space="0" w:color="auto"/>
        <w:right w:val="none" w:sz="0" w:space="0" w:color="auto"/>
      </w:divBdr>
    </w:div>
    <w:div w:id="1115976044">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520898575">
      <w:bodyDiv w:val="1"/>
      <w:marLeft w:val="0"/>
      <w:marRight w:val="0"/>
      <w:marTop w:val="0"/>
      <w:marBottom w:val="0"/>
      <w:divBdr>
        <w:top w:val="none" w:sz="0" w:space="0" w:color="auto"/>
        <w:left w:val="none" w:sz="0" w:space="0" w:color="auto"/>
        <w:bottom w:val="none" w:sz="0" w:space="0" w:color="auto"/>
        <w:right w:val="none" w:sz="0" w:space="0" w:color="auto"/>
      </w:divBdr>
    </w:div>
    <w:div w:id="1676885945">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1882668744">
      <w:bodyDiv w:val="1"/>
      <w:marLeft w:val="0"/>
      <w:marRight w:val="0"/>
      <w:marTop w:val="0"/>
      <w:marBottom w:val="0"/>
      <w:divBdr>
        <w:top w:val="none" w:sz="0" w:space="0" w:color="auto"/>
        <w:left w:val="none" w:sz="0" w:space="0" w:color="auto"/>
        <w:bottom w:val="none" w:sz="0" w:space="0" w:color="auto"/>
        <w:right w:val="none" w:sz="0" w:space="0" w:color="auto"/>
      </w:divBdr>
    </w:div>
    <w:div w:id="2063022976">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 w:id="21008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D1EB2-444A-47C6-B020-8C3B36668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9267</TotalTime>
  <Pages>17</Pages>
  <Words>5528</Words>
  <Characters>30408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436</cp:revision>
  <cp:lastPrinted>2019-08-13T22:40:00Z</cp:lastPrinted>
  <dcterms:created xsi:type="dcterms:W3CDTF">2019-03-08T19:30:00Z</dcterms:created>
  <dcterms:modified xsi:type="dcterms:W3CDTF">2020-04-26T18:48:00Z</dcterms:modified>
</cp:coreProperties>
</file>