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D3F" w:rsidRDefault="00781D3F" w:rsidP="00DB28F8">
      <w:pPr>
        <w:shd w:val="clear" w:color="auto" w:fill="FFFFFF" w:themeFill="background1"/>
        <w:autoSpaceDE w:val="0"/>
        <w:autoSpaceDN w:val="0"/>
        <w:adjustRightInd w:val="0"/>
        <w:snapToGrid w:val="0"/>
        <w:spacing w:line="360" w:lineRule="auto"/>
        <w:jc w:val="both"/>
        <w:rPr>
          <w:rFonts w:ascii="Batang" w:eastAsia="Batang" w:hAnsi="Batang" w:cs="Aharoni"/>
          <w:b/>
          <w:bCs/>
          <w:iCs/>
          <w:kern w:val="2"/>
          <w:lang w:val="es-SV"/>
        </w:rPr>
      </w:pPr>
    </w:p>
    <w:p w:rsidR="00DB28F8" w:rsidRPr="0008267A" w:rsidRDefault="00353EAA" w:rsidP="0008267A">
      <w:pPr>
        <w:shd w:val="clear" w:color="auto" w:fill="FFFFFF" w:themeFill="background1"/>
        <w:autoSpaceDE w:val="0"/>
        <w:autoSpaceDN w:val="0"/>
        <w:adjustRightInd w:val="0"/>
        <w:snapToGrid w:val="0"/>
        <w:spacing w:line="300" w:lineRule="auto"/>
        <w:jc w:val="both"/>
        <w:rPr>
          <w:rFonts w:ascii="Batang" w:eastAsia="Batang" w:hAnsi="Batang" w:cs="Arial"/>
          <w:iCs/>
        </w:rPr>
      </w:pPr>
      <w:r w:rsidRPr="00EE5043">
        <w:rPr>
          <w:rFonts w:ascii="Batang" w:eastAsia="Batang" w:hAnsi="Batang" w:cs="Aharoni"/>
          <w:b/>
          <w:bCs/>
          <w:iCs/>
          <w:kern w:val="2"/>
          <w:lang w:val="es-SV"/>
        </w:rPr>
        <w:t xml:space="preserve">ACTA NÚMERO </w:t>
      </w:r>
      <w:r w:rsidR="00C25583" w:rsidRPr="00EE5043">
        <w:rPr>
          <w:rFonts w:ascii="Batang" w:eastAsia="Batang" w:hAnsi="Batang" w:cs="Aharoni"/>
          <w:b/>
          <w:bCs/>
          <w:iCs/>
          <w:kern w:val="2"/>
          <w:lang w:val="es-SV"/>
        </w:rPr>
        <w:t>VE</w:t>
      </w:r>
      <w:r w:rsidR="005D377A" w:rsidRPr="00EE5043">
        <w:rPr>
          <w:rFonts w:ascii="Batang" w:eastAsia="Batang" w:hAnsi="Batang" w:cs="Aharoni"/>
          <w:b/>
          <w:bCs/>
          <w:iCs/>
          <w:kern w:val="2"/>
          <w:lang w:val="es-SV"/>
        </w:rPr>
        <w:t>INT</w:t>
      </w:r>
      <w:r w:rsidR="00F21FF4" w:rsidRPr="00EE5043">
        <w:rPr>
          <w:rFonts w:ascii="Batang" w:eastAsia="Batang" w:hAnsi="Batang" w:cs="Aharoni"/>
          <w:b/>
          <w:bCs/>
          <w:iCs/>
          <w:kern w:val="2"/>
          <w:lang w:val="es-SV"/>
        </w:rPr>
        <w:t>I</w:t>
      </w:r>
      <w:r w:rsidR="00B1068B">
        <w:rPr>
          <w:rFonts w:ascii="Batang" w:eastAsia="Batang" w:hAnsi="Batang" w:cs="Aharoni"/>
          <w:b/>
          <w:bCs/>
          <w:iCs/>
          <w:kern w:val="2"/>
          <w:lang w:val="es-SV"/>
        </w:rPr>
        <w:t>S</w:t>
      </w:r>
      <w:r w:rsidR="002F1444">
        <w:rPr>
          <w:rFonts w:ascii="Batang" w:eastAsia="Batang" w:hAnsi="Batang" w:cs="Aharoni"/>
          <w:b/>
          <w:bCs/>
          <w:iCs/>
          <w:kern w:val="2"/>
          <w:lang w:val="es-SV"/>
        </w:rPr>
        <w:t>IETE</w:t>
      </w:r>
      <w:r w:rsidRPr="00EE5043">
        <w:rPr>
          <w:rFonts w:ascii="Batang" w:eastAsia="Batang" w:hAnsi="Batang" w:cs="Aharoni"/>
          <w:b/>
          <w:bCs/>
          <w:iCs/>
          <w:kern w:val="2"/>
          <w:lang w:val="es-SV"/>
        </w:rPr>
        <w:t xml:space="preserve">.- </w:t>
      </w:r>
      <w:r w:rsidRPr="00EE5043">
        <w:rPr>
          <w:rFonts w:ascii="Batang" w:eastAsia="Batang" w:hAnsi="Batang" w:cs="Aharoni"/>
          <w:iCs/>
          <w:kern w:val="2"/>
          <w:lang w:val="es-SV"/>
        </w:rPr>
        <w:t>En la Alcaldía Municipal de Acajutla, Departamento de Sonsonate, a las ocho horas y treinta minutos del dí</w:t>
      </w:r>
      <w:r w:rsidR="00B80C92" w:rsidRPr="00EE5043">
        <w:rPr>
          <w:rFonts w:ascii="Batang" w:eastAsia="Batang" w:hAnsi="Batang" w:cs="Aharoni"/>
          <w:iCs/>
          <w:kern w:val="2"/>
          <w:lang w:val="es-SV"/>
        </w:rPr>
        <w:t xml:space="preserve">a </w:t>
      </w:r>
      <w:r w:rsidR="00B1068B">
        <w:rPr>
          <w:rFonts w:ascii="Batang" w:eastAsia="Batang" w:hAnsi="Batang" w:cs="Aharoni"/>
          <w:b/>
          <w:iCs/>
          <w:kern w:val="2"/>
          <w:lang w:val="es-SV"/>
        </w:rPr>
        <w:t>veint</w:t>
      </w:r>
      <w:r w:rsidR="002F1444">
        <w:rPr>
          <w:rFonts w:ascii="Batang" w:eastAsia="Batang" w:hAnsi="Batang" w:cs="Aharoni"/>
          <w:b/>
          <w:iCs/>
          <w:kern w:val="2"/>
          <w:lang w:val="es-SV"/>
        </w:rPr>
        <w:t xml:space="preserve">icuatro </w:t>
      </w:r>
      <w:r w:rsidRPr="00EE5043">
        <w:rPr>
          <w:rFonts w:ascii="Batang" w:eastAsia="Batang" w:hAnsi="Batang" w:cs="Aharoni"/>
          <w:b/>
          <w:bCs/>
          <w:iCs/>
          <w:kern w:val="2"/>
          <w:lang w:val="es-SV"/>
        </w:rPr>
        <w:t xml:space="preserve">del mes de </w:t>
      </w:r>
      <w:r w:rsidR="00C215C0">
        <w:rPr>
          <w:rFonts w:ascii="Batang" w:eastAsia="Batang" w:hAnsi="Batang" w:cs="Aharoni"/>
          <w:b/>
          <w:bCs/>
          <w:iCs/>
          <w:kern w:val="2"/>
          <w:lang w:val="es-SV"/>
        </w:rPr>
        <w:t>Juni</w:t>
      </w:r>
      <w:r w:rsidR="005114D9" w:rsidRPr="00EE5043">
        <w:rPr>
          <w:rFonts w:ascii="Batang" w:eastAsia="Batang" w:hAnsi="Batang" w:cs="Aharoni"/>
          <w:b/>
          <w:bCs/>
          <w:iCs/>
          <w:kern w:val="2"/>
          <w:lang w:val="es-SV"/>
        </w:rPr>
        <w:t xml:space="preserve">o </w:t>
      </w:r>
      <w:r w:rsidRPr="00EE5043">
        <w:rPr>
          <w:rFonts w:ascii="Batang" w:eastAsia="Batang" w:hAnsi="Batang" w:cs="Aharoni"/>
          <w:b/>
          <w:bCs/>
          <w:iCs/>
          <w:kern w:val="2"/>
          <w:lang w:val="es-SV"/>
        </w:rPr>
        <w:t>del año dos mil diecinueve</w:t>
      </w:r>
      <w:r w:rsidRPr="00EE5043">
        <w:rPr>
          <w:rFonts w:ascii="Batang" w:eastAsia="Batang" w:hAnsi="Batang" w:cs="Aharoni"/>
          <w:iCs/>
          <w:kern w:val="2"/>
          <w:lang w:val="es-SV"/>
        </w:rPr>
        <w:t>.- Siendo éstos el lugar, día y hora previamente señalados se constituyó en este lugar</w:t>
      </w:r>
      <w:r w:rsidRPr="00EE5043">
        <w:rPr>
          <w:rFonts w:ascii="Batang" w:eastAsia="Batang" w:hAnsi="Batang" w:cs="Aharoni"/>
          <w:noProof/>
          <w:kern w:val="2"/>
          <w:lang w:val="es-SV" w:eastAsia="es-ES"/>
        </w:rPr>
        <w:t xml:space="preserve"> el honorable </w:t>
      </w:r>
      <w:r w:rsidRPr="00EE5043">
        <w:rPr>
          <w:rFonts w:ascii="Batang" w:eastAsia="Batang" w:hAnsi="Batang" w:cs="Aharoni"/>
          <w:b/>
          <w:noProof/>
          <w:kern w:val="2"/>
          <w:lang w:val="es-SV" w:eastAsia="es-ES"/>
        </w:rPr>
        <w:t>CONCEJO MUNICIPAL DE ACAJUTLA</w:t>
      </w:r>
      <w:r w:rsidRPr="00EE5043">
        <w:rPr>
          <w:rFonts w:ascii="Batang" w:eastAsia="Batang" w:hAnsi="Batang" w:cs="Aharoni"/>
          <w:noProof/>
          <w:kern w:val="2"/>
          <w:lang w:val="es-SV" w:eastAsia="es-ES"/>
        </w:rPr>
        <w:t xml:space="preserve">, presidido por el señor Ricardo Alberto Zepeda Pineda, en su calidad de </w:t>
      </w:r>
      <w:r w:rsidRPr="00EE5043">
        <w:rPr>
          <w:rFonts w:ascii="Batang" w:eastAsia="Batang" w:hAnsi="Batang" w:cs="Aharoni"/>
          <w:b/>
          <w:noProof/>
          <w:kern w:val="2"/>
          <w:lang w:val="es-SV" w:eastAsia="es-ES"/>
        </w:rPr>
        <w:t>Alcalde Municipal</w:t>
      </w:r>
      <w:r w:rsidRPr="00EE5043">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Pr="00EE5043">
        <w:rPr>
          <w:rFonts w:ascii="Batang" w:eastAsia="Batang" w:hAnsi="Batang" w:cs="Aharoni"/>
          <w:b/>
          <w:noProof/>
          <w:kern w:val="2"/>
          <w:lang w:val="es-SV" w:eastAsia="es-ES"/>
        </w:rPr>
        <w:t>Sindica Municipal</w:t>
      </w:r>
      <w:r w:rsidRPr="00EE5043">
        <w:rPr>
          <w:rFonts w:ascii="Batang" w:eastAsia="Batang" w:hAnsi="Batang" w:cs="Aharoni"/>
          <w:noProof/>
          <w:kern w:val="2"/>
          <w:lang w:val="es-SV" w:eastAsia="es-ES"/>
        </w:rPr>
        <w:t xml:space="preserve">, y </w:t>
      </w:r>
      <w:r w:rsidR="0009447D" w:rsidRPr="00EE5043">
        <w:rPr>
          <w:rFonts w:ascii="Batang" w:eastAsia="Batang" w:hAnsi="Batang" w:cs="Aharoni"/>
          <w:noProof/>
          <w:kern w:val="2"/>
          <w:lang w:val="es-SV" w:eastAsia="es-ES"/>
        </w:rPr>
        <w:t>la asistencia de lo</w:t>
      </w:r>
      <w:r w:rsidRPr="00EE5043">
        <w:rPr>
          <w:rFonts w:ascii="Batang" w:eastAsia="Batang" w:hAnsi="Batang" w:cs="Aharoni"/>
          <w:noProof/>
          <w:kern w:val="2"/>
          <w:lang w:val="es-SV" w:eastAsia="es-ES"/>
        </w:rPr>
        <w:t xml:space="preserve">s señores </w:t>
      </w:r>
      <w:r w:rsidRPr="00EE5043">
        <w:rPr>
          <w:rFonts w:ascii="Batang" w:eastAsia="Batang" w:hAnsi="Batang" w:cs="Aharoni"/>
          <w:b/>
          <w:noProof/>
          <w:kern w:val="2"/>
          <w:lang w:val="es-SV" w:eastAsia="es-ES"/>
        </w:rPr>
        <w:t>Regidores Propietarios:</w:t>
      </w:r>
      <w:r w:rsidR="003A7651" w:rsidRPr="00EE5043">
        <w:rPr>
          <w:rFonts w:ascii="Batang" w:eastAsia="Batang" w:hAnsi="Batang" w:cs="Aharoni"/>
          <w:b/>
          <w:noProof/>
          <w:kern w:val="2"/>
          <w:lang w:val="es-SV" w:eastAsia="es-ES"/>
        </w:rPr>
        <w:t xml:space="preserve"> </w:t>
      </w:r>
      <w:r w:rsidRPr="00EE5043">
        <w:rPr>
          <w:rFonts w:ascii="Batang" w:eastAsia="Batang" w:hAnsi="Batang" w:cs="Aharoni"/>
          <w:b/>
          <w:noProof/>
          <w:kern w:val="2"/>
          <w:lang w:val="es-SV" w:eastAsia="es-ES"/>
        </w:rPr>
        <w:t>1º.</w:t>
      </w:r>
      <w:r w:rsidRPr="00EE5043">
        <w:rPr>
          <w:rFonts w:ascii="Batang" w:eastAsia="Batang" w:hAnsi="Batang" w:cs="Aharoni"/>
          <w:noProof/>
          <w:kern w:val="2"/>
          <w:lang w:val="es-SV" w:eastAsia="es-ES"/>
        </w:rPr>
        <w:t xml:space="preserve"> Marlene Beatriz Morán de Figueroa; </w:t>
      </w:r>
      <w:r w:rsidRPr="00EE5043">
        <w:rPr>
          <w:rFonts w:ascii="Batang" w:eastAsia="Batang" w:hAnsi="Batang" w:cs="Aharoni"/>
          <w:b/>
          <w:noProof/>
          <w:kern w:val="2"/>
          <w:lang w:val="es-SV" w:eastAsia="es-ES"/>
        </w:rPr>
        <w:t>2º.</w:t>
      </w:r>
      <w:r w:rsidRPr="00EE5043">
        <w:rPr>
          <w:rFonts w:ascii="Batang" w:eastAsia="Batang" w:hAnsi="Batang" w:cs="Aharoni"/>
          <w:noProof/>
          <w:kern w:val="2"/>
          <w:lang w:val="es-SV" w:eastAsia="es-ES"/>
        </w:rPr>
        <w:t xml:space="preserve"> Pedro Antonio Flores Esquivel; </w:t>
      </w:r>
      <w:r w:rsidRPr="00EE5043">
        <w:rPr>
          <w:rFonts w:ascii="Batang" w:eastAsia="Batang" w:hAnsi="Batang" w:cs="Aharoni"/>
          <w:b/>
          <w:noProof/>
          <w:kern w:val="2"/>
          <w:lang w:val="es-SV" w:eastAsia="es-ES"/>
        </w:rPr>
        <w:t>3º.</w:t>
      </w:r>
      <w:r w:rsidRPr="00EE5043">
        <w:rPr>
          <w:rFonts w:ascii="Batang" w:eastAsia="Batang" w:hAnsi="Batang" w:cs="Aharoni"/>
          <w:noProof/>
          <w:kern w:val="2"/>
          <w:lang w:val="es-SV" w:eastAsia="es-ES"/>
        </w:rPr>
        <w:t xml:space="preserve"> Oscar Zepeda Meléndez; </w:t>
      </w:r>
      <w:r w:rsidRPr="00EE5043">
        <w:rPr>
          <w:rFonts w:ascii="Batang" w:eastAsia="Batang" w:hAnsi="Batang" w:cs="Aharoni"/>
          <w:b/>
          <w:noProof/>
          <w:kern w:val="2"/>
          <w:lang w:val="es-SV" w:eastAsia="es-ES"/>
        </w:rPr>
        <w:t>4º.</w:t>
      </w:r>
      <w:r w:rsidRPr="00EE5043">
        <w:rPr>
          <w:rFonts w:ascii="Batang" w:eastAsia="Batang" w:hAnsi="Batang" w:cs="Aharoni"/>
          <w:noProof/>
          <w:kern w:val="2"/>
          <w:lang w:val="es-SV" w:eastAsia="es-ES"/>
        </w:rPr>
        <w:t xml:space="preserve"> Sirian Jeaneth Ramírez Escobar; y </w:t>
      </w:r>
      <w:r w:rsidRPr="00EE5043">
        <w:rPr>
          <w:rFonts w:ascii="Batang" w:eastAsia="Batang" w:hAnsi="Batang" w:cs="Aharoni"/>
          <w:b/>
          <w:noProof/>
          <w:kern w:val="2"/>
          <w:lang w:val="es-SV" w:eastAsia="es-ES"/>
        </w:rPr>
        <w:t>5º.</w:t>
      </w:r>
      <w:r w:rsidRPr="00EE5043">
        <w:rPr>
          <w:rFonts w:ascii="Batang" w:eastAsia="Batang" w:hAnsi="Batang" w:cs="Aharoni"/>
          <w:noProof/>
          <w:kern w:val="2"/>
          <w:lang w:val="es-SV" w:eastAsia="es-ES"/>
        </w:rPr>
        <w:t xml:space="preserve"> Geovany Alexander Martinez Cornejo; </w:t>
      </w:r>
      <w:r w:rsidRPr="00EE5043">
        <w:rPr>
          <w:rFonts w:ascii="Batang" w:eastAsia="Batang" w:hAnsi="Batang" w:cs="Aharoni"/>
          <w:b/>
          <w:noProof/>
          <w:kern w:val="2"/>
          <w:lang w:val="es-SV" w:eastAsia="es-ES"/>
        </w:rPr>
        <w:t>6º.</w:t>
      </w:r>
      <w:r w:rsidRPr="00EE5043">
        <w:rPr>
          <w:rFonts w:ascii="Batang" w:eastAsia="Batang" w:hAnsi="Batang" w:cs="Aharoni"/>
          <w:noProof/>
          <w:kern w:val="2"/>
          <w:lang w:val="es-SV" w:eastAsia="es-ES"/>
        </w:rPr>
        <w:t xml:space="preserve"> Reina Alicia Iglesias Ramírez; </w:t>
      </w:r>
      <w:r w:rsidRPr="00EE5043">
        <w:rPr>
          <w:rFonts w:ascii="Batang" w:eastAsia="Batang" w:hAnsi="Batang" w:cs="Aharoni"/>
          <w:b/>
          <w:noProof/>
          <w:kern w:val="2"/>
          <w:lang w:val="es-SV" w:eastAsia="es-ES"/>
        </w:rPr>
        <w:t>7º.</w:t>
      </w:r>
      <w:r w:rsidRPr="00EE5043">
        <w:rPr>
          <w:rFonts w:ascii="Batang" w:eastAsia="Batang" w:hAnsi="Batang" w:cs="Aharoni"/>
          <w:noProof/>
          <w:kern w:val="2"/>
          <w:lang w:val="es-SV" w:eastAsia="es-ES"/>
        </w:rPr>
        <w:t xml:space="preserve"> José Emiliano Caravantes Anzora; </w:t>
      </w:r>
      <w:r w:rsidRPr="00EE5043">
        <w:rPr>
          <w:rFonts w:ascii="Batang" w:eastAsia="Batang" w:hAnsi="Batang" w:cs="Aharoni"/>
          <w:b/>
          <w:noProof/>
          <w:kern w:val="2"/>
          <w:lang w:val="es-SV" w:eastAsia="es-ES"/>
        </w:rPr>
        <w:t>8º.</w:t>
      </w:r>
      <w:r w:rsidRPr="00EE5043">
        <w:rPr>
          <w:rFonts w:ascii="Batang" w:eastAsia="Batang" w:hAnsi="Batang" w:cs="Aharoni"/>
          <w:noProof/>
          <w:kern w:val="2"/>
          <w:lang w:val="es-SV" w:eastAsia="es-ES"/>
        </w:rPr>
        <w:t xml:space="preserve"> Darío Ernesto Guadrón Ágreda; </w:t>
      </w:r>
      <w:r w:rsidR="005D377A" w:rsidRPr="00EE5043">
        <w:rPr>
          <w:rFonts w:ascii="Batang" w:eastAsia="Batang" w:hAnsi="Batang" w:cs="Aharoni"/>
          <w:b/>
          <w:noProof/>
          <w:kern w:val="2"/>
          <w:lang w:val="es-SV" w:eastAsia="es-ES"/>
        </w:rPr>
        <w:t xml:space="preserve">9º. </w:t>
      </w:r>
      <w:r w:rsidR="005D377A" w:rsidRPr="00EE5043">
        <w:rPr>
          <w:rFonts w:ascii="Batang" w:eastAsia="Batang" w:hAnsi="Batang" w:cs="Aharoni"/>
          <w:noProof/>
          <w:kern w:val="2"/>
          <w:lang w:val="es-SV" w:eastAsia="es-ES"/>
        </w:rPr>
        <w:t xml:space="preserve">José Luis Escobar Ortiz; </w:t>
      </w:r>
      <w:r w:rsidRPr="00EE5043">
        <w:rPr>
          <w:rFonts w:ascii="Batang" w:eastAsia="Batang" w:hAnsi="Batang" w:cs="Aharoni"/>
          <w:noProof/>
          <w:kern w:val="2"/>
          <w:lang w:val="es-SV" w:eastAsia="es-ES"/>
        </w:rPr>
        <w:t xml:space="preserve">y </w:t>
      </w:r>
      <w:r w:rsidRPr="00EE5043">
        <w:rPr>
          <w:rFonts w:ascii="Batang" w:eastAsia="Batang" w:hAnsi="Batang" w:cs="Aharoni"/>
          <w:b/>
          <w:noProof/>
          <w:kern w:val="2"/>
          <w:lang w:val="es-SV" w:eastAsia="es-ES"/>
        </w:rPr>
        <w:t>10º.</w:t>
      </w:r>
      <w:r w:rsidRPr="00EE5043">
        <w:rPr>
          <w:rFonts w:ascii="Batang" w:eastAsia="Batang" w:hAnsi="Batang" w:cs="Aharoni"/>
          <w:noProof/>
          <w:kern w:val="2"/>
          <w:lang w:val="es-SV" w:eastAsia="es-ES"/>
        </w:rPr>
        <w:t xml:space="preserve"> Hugo Antonio Calderón Arriola; y </w:t>
      </w:r>
      <w:r w:rsidR="0009447D" w:rsidRPr="00EE5043">
        <w:rPr>
          <w:rFonts w:ascii="Batang" w:eastAsia="Batang" w:hAnsi="Batang" w:cs="Aharoni"/>
          <w:noProof/>
          <w:kern w:val="2"/>
          <w:lang w:val="es-SV" w:eastAsia="es-ES"/>
        </w:rPr>
        <w:t xml:space="preserve">contando con la asistencia de los señores </w:t>
      </w:r>
      <w:r w:rsidRPr="00EE5043">
        <w:rPr>
          <w:rFonts w:ascii="Batang" w:eastAsia="Batang" w:hAnsi="Batang" w:cs="Aharoni"/>
          <w:b/>
          <w:noProof/>
          <w:kern w:val="2"/>
          <w:lang w:val="es-SV" w:eastAsia="es-ES"/>
        </w:rPr>
        <w:t>Regidores Suplentes: 1º.</w:t>
      </w:r>
      <w:r w:rsidRPr="00EE5043">
        <w:rPr>
          <w:rFonts w:ascii="Batang" w:eastAsia="Batang" w:hAnsi="Batang" w:cs="Aharoni"/>
          <w:noProof/>
          <w:kern w:val="2"/>
          <w:lang w:val="es-SV" w:eastAsia="es-ES"/>
        </w:rPr>
        <w:t xml:space="preserve"> José Boris Ventura Rivas; </w:t>
      </w:r>
      <w:r w:rsidRPr="00EE5043">
        <w:rPr>
          <w:rFonts w:ascii="Batang" w:eastAsia="Batang" w:hAnsi="Batang" w:cs="Aharoni"/>
          <w:b/>
          <w:noProof/>
          <w:kern w:val="2"/>
          <w:lang w:val="es-SV" w:eastAsia="es-ES"/>
        </w:rPr>
        <w:t>2º.</w:t>
      </w:r>
      <w:r w:rsidRPr="00EE5043">
        <w:rPr>
          <w:rFonts w:ascii="Batang" w:eastAsia="Batang" w:hAnsi="Batang" w:cs="Aharoni"/>
          <w:noProof/>
          <w:kern w:val="2"/>
          <w:lang w:val="es-SV" w:eastAsia="es-ES"/>
        </w:rPr>
        <w:t xml:space="preserve"> Lic</w:t>
      </w:r>
      <w:r w:rsidR="0009447D" w:rsidRPr="00EE5043">
        <w:rPr>
          <w:rFonts w:ascii="Batang" w:eastAsia="Batang" w:hAnsi="Batang" w:cs="Aharoni"/>
          <w:noProof/>
          <w:kern w:val="2"/>
          <w:lang w:val="es-SV" w:eastAsia="es-ES"/>
        </w:rPr>
        <w:t>encia</w:t>
      </w:r>
      <w:r w:rsidRPr="00EE5043">
        <w:rPr>
          <w:rFonts w:ascii="Batang" w:eastAsia="Batang" w:hAnsi="Batang" w:cs="Aharoni"/>
          <w:noProof/>
          <w:kern w:val="2"/>
          <w:lang w:val="es-SV" w:eastAsia="es-ES"/>
        </w:rPr>
        <w:t xml:space="preserve">da Evelyn Mariela Melgar Ruiz; y </w:t>
      </w:r>
      <w:r w:rsidRPr="00EE5043">
        <w:rPr>
          <w:rFonts w:ascii="Batang" w:eastAsia="Batang" w:hAnsi="Batang" w:cs="Aharoni"/>
          <w:b/>
          <w:noProof/>
          <w:kern w:val="2"/>
          <w:lang w:val="es-SV" w:eastAsia="es-ES"/>
        </w:rPr>
        <w:t>3º.</w:t>
      </w:r>
      <w:r w:rsidRPr="00EE5043">
        <w:rPr>
          <w:rFonts w:ascii="Batang" w:eastAsia="Batang" w:hAnsi="Batang" w:cs="Aharoni"/>
          <w:noProof/>
          <w:kern w:val="2"/>
          <w:lang w:val="es-SV" w:eastAsia="es-ES"/>
        </w:rPr>
        <w:t xml:space="preserve"> Wilber Hernán  Soriano  Mena</w:t>
      </w:r>
      <w:r w:rsidR="005114D9" w:rsidRPr="00EE5043">
        <w:rPr>
          <w:rFonts w:ascii="Batang" w:eastAsia="Batang" w:hAnsi="Batang" w:cs="Aharoni"/>
          <w:noProof/>
          <w:kern w:val="2"/>
          <w:lang w:val="es-SV" w:eastAsia="es-ES"/>
        </w:rPr>
        <w:t>.</w:t>
      </w:r>
      <w:r w:rsidR="00C25583" w:rsidRPr="00EE5043">
        <w:rPr>
          <w:rFonts w:ascii="Batang" w:eastAsia="Batang" w:hAnsi="Batang" w:cs="Aharoni"/>
          <w:noProof/>
          <w:kern w:val="2"/>
          <w:lang w:val="es-SV" w:eastAsia="es-ES"/>
        </w:rPr>
        <w:t xml:space="preserve">- </w:t>
      </w:r>
      <w:r w:rsidRPr="00EE5043">
        <w:rPr>
          <w:rFonts w:ascii="Batang" w:eastAsia="Batang" w:hAnsi="Batang" w:cs="Aharoni"/>
          <w:noProof/>
          <w:kern w:val="2"/>
          <w:lang w:val="es-SV" w:eastAsia="es-ES"/>
        </w:rPr>
        <w:t>Comprobado el quorum reglamentario, el Señor Alcalde Municipal sometió a aprobación la agenda del día, y ordenó que se procediera a la lectura del acta anterior, las cuales fueron aprobadas en  todas  sus  partes</w:t>
      </w:r>
      <w:r w:rsidR="00B1068B">
        <w:rPr>
          <w:rFonts w:ascii="Batang" w:eastAsia="Batang" w:hAnsi="Batang" w:cs="Aharoni"/>
          <w:noProof/>
          <w:kern w:val="2"/>
          <w:lang w:val="es-SV" w:eastAsia="es-ES"/>
        </w:rPr>
        <w:t>.---</w:t>
      </w:r>
      <w:r w:rsidR="00781D3F" w:rsidRPr="00DB28F8">
        <w:rPr>
          <w:rFonts w:ascii="Batang" w:eastAsia="Batang" w:hAnsi="Batang" w:cs="Aharoni"/>
          <w:b/>
          <w:noProof/>
          <w:kern w:val="2"/>
          <w:lang w:val="es-SV" w:eastAsia="es-ES"/>
        </w:rPr>
        <w:t>LECTURA DE CORRESPONDENCIA</w:t>
      </w:r>
      <w:r w:rsidR="00DB28F8">
        <w:rPr>
          <w:rFonts w:ascii="Batang" w:eastAsia="Batang" w:hAnsi="Batang" w:cs="Aharoni"/>
          <w:b/>
          <w:noProof/>
          <w:kern w:val="2"/>
          <w:lang w:val="es-SV" w:eastAsia="es-ES"/>
        </w:rPr>
        <w:t xml:space="preserve"> OFICIAL</w:t>
      </w:r>
      <w:r w:rsidR="00781D3F" w:rsidRPr="00DB28F8">
        <w:rPr>
          <w:rFonts w:ascii="Batang" w:eastAsia="Batang" w:hAnsi="Batang" w:cs="Aharoni"/>
          <w:b/>
          <w:noProof/>
          <w:kern w:val="2"/>
          <w:lang w:val="es-SV" w:eastAsia="es-ES"/>
        </w:rPr>
        <w:t>:</w:t>
      </w:r>
      <w:r w:rsidR="00781D3F">
        <w:rPr>
          <w:rFonts w:ascii="Batang" w:eastAsia="Batang" w:hAnsi="Batang" w:cs="Aharoni"/>
          <w:noProof/>
          <w:kern w:val="2"/>
          <w:lang w:val="es-SV" w:eastAsia="es-ES"/>
        </w:rPr>
        <w:t xml:space="preserve"> Se dio lectura a correspondencia procedente de la </w:t>
      </w:r>
      <w:r w:rsidR="00781D3F">
        <w:rPr>
          <w:rFonts w:ascii="Batang" w:eastAsia="Batang" w:hAnsi="Batang" w:hint="eastAsia"/>
        </w:rPr>
        <w:t>Comisión Ejecutiva Portuaria Autónoma (CEPA)</w:t>
      </w:r>
      <w:r w:rsidR="00B55257">
        <w:rPr>
          <w:rFonts w:ascii="Batang" w:eastAsia="Batang" w:hAnsi="Batang"/>
        </w:rPr>
        <w:t xml:space="preserve"> que requiere </w:t>
      </w:r>
      <w:r w:rsidR="00DB28F8">
        <w:rPr>
          <w:rFonts w:ascii="Batang" w:eastAsia="Batang" w:hAnsi="Batang"/>
        </w:rPr>
        <w:t>la prórroga del plazo de Convenio de Cooperación</w:t>
      </w:r>
      <w:r w:rsidR="00B55257">
        <w:rPr>
          <w:rFonts w:ascii="Batang" w:eastAsia="Batang" w:hAnsi="Batang"/>
        </w:rPr>
        <w:t xml:space="preserve"> Institucional</w:t>
      </w:r>
      <w:r w:rsidR="00DB28F8">
        <w:rPr>
          <w:rFonts w:ascii="Batang" w:eastAsia="Batang" w:hAnsi="Batang"/>
        </w:rPr>
        <w:t xml:space="preserve">; </w:t>
      </w:r>
      <w:r w:rsidR="00781D3F">
        <w:rPr>
          <w:rFonts w:ascii="Batang" w:eastAsia="Batang" w:hAnsi="Batang" w:hint="eastAsia"/>
        </w:rPr>
        <w:t xml:space="preserve"> </w:t>
      </w:r>
      <w:r w:rsidR="00DB28F8">
        <w:rPr>
          <w:rFonts w:ascii="Batang" w:eastAsia="Batang" w:hAnsi="Batang"/>
        </w:rPr>
        <w:t xml:space="preserve">y correspondencia procedente de la </w:t>
      </w:r>
      <w:r w:rsidR="00DB28F8" w:rsidRPr="005B625D">
        <w:rPr>
          <w:rFonts w:ascii="Batang" w:eastAsia="Batang" w:hAnsi="Batang" w:cs="Arial"/>
          <w:iCs/>
        </w:rPr>
        <w:t>División de Servicio al Cliente, de la Unidad Normativa de Adquisiciones y Contrataciones de la Administración Pública (UNAC)</w:t>
      </w:r>
      <w:r w:rsidR="00DB28F8">
        <w:rPr>
          <w:rFonts w:ascii="Batang" w:eastAsia="Batang" w:hAnsi="Batang" w:cs="Arial"/>
          <w:iCs/>
        </w:rPr>
        <w:t>, dependencia del Ministerio de Hacienda, requiriendo la designación de funcionarios y empleados de esta institución para participar en jornada de capacitación sobre</w:t>
      </w:r>
      <w:r w:rsidR="00DB28F8" w:rsidRPr="00DB28F8">
        <w:rPr>
          <w:rFonts w:ascii="Batang" w:eastAsia="Batang" w:hAnsi="Batang" w:cs="Arial"/>
          <w:iCs/>
        </w:rPr>
        <w:t xml:space="preserve"> </w:t>
      </w:r>
      <w:r w:rsidR="00DB28F8">
        <w:rPr>
          <w:rFonts w:ascii="Batang" w:eastAsia="Batang" w:hAnsi="Batang" w:cs="Arial"/>
          <w:iCs/>
        </w:rPr>
        <w:t xml:space="preserve">sobre elaboración y publicación del Programa Anual de </w:t>
      </w:r>
      <w:r w:rsidR="00DB28F8" w:rsidRPr="005B625D">
        <w:rPr>
          <w:rFonts w:ascii="Batang" w:eastAsia="Batang" w:hAnsi="Batang" w:cs="Arial"/>
          <w:iCs/>
        </w:rPr>
        <w:t xml:space="preserve">Adquisiciones y Contrataciones </w:t>
      </w:r>
      <w:r w:rsidR="00DB28F8">
        <w:rPr>
          <w:rFonts w:ascii="Batang" w:eastAsia="Batang" w:hAnsi="Batang" w:cs="Arial"/>
          <w:iCs/>
        </w:rPr>
        <w:t>(PA</w:t>
      </w:r>
      <w:r w:rsidR="00DB28F8" w:rsidRPr="005B625D">
        <w:rPr>
          <w:rFonts w:ascii="Batang" w:eastAsia="Batang" w:hAnsi="Batang" w:cs="Arial"/>
          <w:iCs/>
        </w:rPr>
        <w:t>AC)</w:t>
      </w:r>
      <w:r w:rsidR="00DB28F8">
        <w:rPr>
          <w:rFonts w:ascii="Batang" w:eastAsia="Batang" w:hAnsi="Batang" w:cs="Arial"/>
          <w:iCs/>
        </w:rPr>
        <w:t xml:space="preserve"> en el sistema electrónico de compras, versión dos (COMPRASAL II).----------------</w:t>
      </w:r>
      <w:r w:rsidR="009244DD">
        <w:rPr>
          <w:rFonts w:ascii="Batang" w:eastAsia="Batang" w:hAnsi="Batang" w:cs="Arial" w:hint="eastAsia"/>
          <w:b/>
          <w:iCs/>
        </w:rPr>
        <w:t>ACUERDO NÚMERO UNO.-</w:t>
      </w:r>
      <w:r w:rsidR="009244DD">
        <w:rPr>
          <w:rFonts w:ascii="Batang" w:eastAsia="Batang" w:hAnsi="Batang" w:cs="Arial" w:hint="eastAsia"/>
          <w:iCs/>
        </w:rPr>
        <w:t xml:space="preserve"> </w:t>
      </w:r>
      <w:r w:rsidR="009244DD">
        <w:rPr>
          <w:rFonts w:ascii="Batang" w:eastAsia="Batang" w:hAnsi="Batang" w:hint="eastAsia"/>
          <w:noProof/>
          <w:lang w:eastAsia="es-ES"/>
        </w:rPr>
        <w:t xml:space="preserve">El Concejo Municipal de Acajutla, Departamento de Sonsonate, en uso de las facultades que le confiere </w:t>
      </w:r>
      <w:r w:rsidR="009244DD">
        <w:rPr>
          <w:rFonts w:ascii="Batang" w:eastAsia="Batang" w:hAnsi="Batang" w:cs="Arial" w:hint="eastAsia"/>
          <w:iCs/>
        </w:rPr>
        <w:t xml:space="preserve">el Código Municipal y </w:t>
      </w:r>
      <w:r w:rsidR="009244DD" w:rsidRPr="009244DD">
        <w:rPr>
          <w:rFonts w:ascii="Batang" w:eastAsia="Batang" w:hAnsi="Batang" w:cs="Arial"/>
          <w:b/>
          <w:iCs/>
        </w:rPr>
        <w:t>CONSIDERANDO:</w:t>
      </w:r>
      <w:r w:rsidR="009244DD">
        <w:rPr>
          <w:rFonts w:ascii="Batang" w:eastAsia="Batang" w:hAnsi="Batang" w:cs="Arial"/>
          <w:iCs/>
        </w:rPr>
        <w:t xml:space="preserve"> </w:t>
      </w:r>
      <w:r w:rsidR="009244DD">
        <w:rPr>
          <w:rFonts w:ascii="Batang" w:eastAsia="Batang" w:hAnsi="Batang" w:cs="Arial"/>
          <w:b/>
          <w:iCs/>
        </w:rPr>
        <w:t xml:space="preserve">I) </w:t>
      </w:r>
      <w:r w:rsidR="009244DD">
        <w:rPr>
          <w:rFonts w:ascii="Batang" w:eastAsia="Batang" w:hAnsi="Batang" w:cs="Arial"/>
          <w:iCs/>
        </w:rPr>
        <w:t xml:space="preserve">Que </w:t>
      </w:r>
      <w:r w:rsidR="009244DD">
        <w:rPr>
          <w:rFonts w:ascii="Batang" w:eastAsia="Batang" w:hAnsi="Batang" w:hint="eastAsia"/>
        </w:rPr>
        <w:t xml:space="preserve">por medio de </w:t>
      </w:r>
      <w:r w:rsidR="009244DD">
        <w:rPr>
          <w:rFonts w:ascii="Batang" w:eastAsia="Batang" w:hAnsi="Batang" w:cs="Arial" w:hint="eastAsia"/>
          <w:lang w:val="es-SV"/>
        </w:rPr>
        <w:t>Acuerdo No. 01, inserto en el Acta No. 09 de fecha 01 de Marzo de 2019</w:t>
      </w:r>
      <w:r w:rsidR="009244DD" w:rsidRPr="009244DD">
        <w:rPr>
          <w:rFonts w:ascii="Batang" w:eastAsia="Batang" w:hAnsi="Batang" w:hint="eastAsia"/>
        </w:rPr>
        <w:t xml:space="preserve"> </w:t>
      </w:r>
      <w:r w:rsidR="009244DD">
        <w:rPr>
          <w:rFonts w:ascii="Batang" w:eastAsia="Batang" w:hAnsi="Batang"/>
        </w:rPr>
        <w:t xml:space="preserve">se aprobó la firma de un </w:t>
      </w:r>
      <w:r w:rsidR="009244DD">
        <w:rPr>
          <w:rFonts w:ascii="Batang" w:eastAsia="Batang" w:hAnsi="Batang" w:hint="eastAsia"/>
        </w:rPr>
        <w:t xml:space="preserve">Convenio de </w:t>
      </w:r>
      <w:r w:rsidR="009244DD">
        <w:rPr>
          <w:rFonts w:ascii="Batang" w:eastAsia="Batang" w:hAnsi="Batang"/>
        </w:rPr>
        <w:t>Cooperación</w:t>
      </w:r>
      <w:r w:rsidR="009244DD">
        <w:rPr>
          <w:rFonts w:ascii="Batang" w:eastAsia="Batang" w:hAnsi="Batang" w:hint="eastAsia"/>
        </w:rPr>
        <w:t xml:space="preserve"> entre esta Municipalidad y la Comisión Ejecutiva Portuaria Autónoma (CEPA) para la </w:t>
      </w:r>
      <w:r w:rsidR="009244DD">
        <w:rPr>
          <w:rFonts w:ascii="Batang" w:eastAsia="Batang" w:hAnsi="Batang"/>
        </w:rPr>
        <w:lastRenderedPageBreak/>
        <w:t>recolección</w:t>
      </w:r>
      <w:r w:rsidR="009244DD">
        <w:rPr>
          <w:rFonts w:ascii="Batang" w:eastAsia="Batang" w:hAnsi="Batang" w:hint="eastAsia"/>
        </w:rPr>
        <w:t xml:space="preserve">, transporte y </w:t>
      </w:r>
      <w:r w:rsidR="009244DD">
        <w:rPr>
          <w:rFonts w:ascii="Batang" w:eastAsia="Batang" w:hAnsi="Batang"/>
        </w:rPr>
        <w:t>disposición</w:t>
      </w:r>
      <w:r w:rsidR="009244DD">
        <w:rPr>
          <w:rFonts w:ascii="Batang" w:eastAsia="Batang" w:hAnsi="Batang" w:hint="eastAsia"/>
        </w:rPr>
        <w:t xml:space="preserve"> final de desechos sólidos de tipo domiciliar u oficinas que se generen dentro del</w:t>
      </w:r>
      <w:r w:rsidR="00D33861">
        <w:rPr>
          <w:rFonts w:ascii="Batang" w:eastAsia="Batang" w:hAnsi="Batang" w:hint="eastAsia"/>
        </w:rPr>
        <w:t xml:space="preserve"> Recinto Portuario de Acajutla, cuya pr</w:t>
      </w:r>
      <w:r w:rsidR="00D33861">
        <w:rPr>
          <w:rFonts w:ascii="Batang" w:eastAsia="SimSun" w:hAnsi="Batang" w:hint="eastAsia"/>
        </w:rPr>
        <w:t>ó</w:t>
      </w:r>
      <w:r w:rsidR="00D33861">
        <w:rPr>
          <w:rFonts w:ascii="Batang" w:eastAsia="SimSun" w:hAnsi="Batang" w:hint="eastAsia"/>
        </w:rPr>
        <w:t xml:space="preserve">rroga por el </w:t>
      </w:r>
      <w:r w:rsidR="00D33861">
        <w:rPr>
          <w:rFonts w:ascii="Batang" w:eastAsia="SimSun" w:hAnsi="Batang"/>
        </w:rPr>
        <w:t>término</w:t>
      </w:r>
      <w:r w:rsidR="00D33861">
        <w:rPr>
          <w:rFonts w:ascii="Batang" w:eastAsia="SimSun" w:hAnsi="Batang" w:hint="eastAsia"/>
        </w:rPr>
        <w:t xml:space="preserve"> de dos meses adicionales fue aprobada por esta Municipalidad por medio de </w:t>
      </w:r>
      <w:r w:rsidR="00D33861">
        <w:rPr>
          <w:rFonts w:ascii="Batang" w:eastAsia="Batang" w:hAnsi="Batang" w:cs="Arial"/>
          <w:lang w:val="es-SV"/>
        </w:rPr>
        <w:t xml:space="preserve">Acuerdo No. 01 inserto en el Acta Municipal No. 16 de fecha 26 de Abril de 2019,  prórroga que vence el día 30 de Junio de 2019; y </w:t>
      </w:r>
      <w:r w:rsidR="009244DD" w:rsidRPr="00B55257">
        <w:rPr>
          <w:rFonts w:ascii="Batang" w:eastAsia="Batang" w:hAnsi="Batang" w:hint="eastAsia"/>
          <w:b/>
        </w:rPr>
        <w:t>II)</w:t>
      </w:r>
      <w:r w:rsidR="00D33861">
        <w:rPr>
          <w:rFonts w:ascii="Batang" w:eastAsia="Batang" w:hAnsi="Batang"/>
        </w:rPr>
        <w:t xml:space="preserve"> Que dentro de este contexto, se ha tenido a la vista el </w:t>
      </w:r>
      <w:r w:rsidR="009244DD">
        <w:rPr>
          <w:rFonts w:ascii="Batang" w:eastAsia="Batang" w:hAnsi="Batang" w:hint="eastAsia"/>
        </w:rPr>
        <w:t>Oficio Ref. PRE-EXT-</w:t>
      </w:r>
      <w:r w:rsidR="009244DD">
        <w:rPr>
          <w:rFonts w:ascii="Batang" w:eastAsia="Batang" w:hAnsi="Batang"/>
        </w:rPr>
        <w:t>173</w:t>
      </w:r>
      <w:r w:rsidR="009244DD">
        <w:rPr>
          <w:rFonts w:ascii="Batang" w:eastAsia="Batang" w:hAnsi="Batang" w:hint="eastAsia"/>
        </w:rPr>
        <w:t xml:space="preserve">/2019 de fecha 19 del corriente mes y año, suscrito por el </w:t>
      </w:r>
      <w:r w:rsidR="009244DD">
        <w:rPr>
          <w:rFonts w:ascii="Batang" w:eastAsia="Batang" w:hAnsi="Batang" w:cs="Arial" w:hint="eastAsia"/>
        </w:rPr>
        <w:t>Lic. Federico Anliker, quien en su calidad de</w:t>
      </w:r>
      <w:r w:rsidR="009244DD">
        <w:rPr>
          <w:rFonts w:ascii="Batang" w:eastAsia="Batang" w:hAnsi="Batang" w:cs="Arial" w:hint="eastAsia"/>
          <w:b/>
        </w:rPr>
        <w:t xml:space="preserve"> </w:t>
      </w:r>
      <w:r w:rsidR="009244DD">
        <w:rPr>
          <w:rFonts w:ascii="Batang" w:eastAsia="Batang" w:hAnsi="Batang" w:hint="eastAsia"/>
        </w:rPr>
        <w:t xml:space="preserve">Presidente de la Comisión Ejecutiva Portuaria Autónoma (CEPA), solicita se autorice por </w:t>
      </w:r>
      <w:r w:rsidR="009244DD">
        <w:rPr>
          <w:rFonts w:ascii="Batang" w:eastAsia="Batang" w:hAnsi="Batang"/>
        </w:rPr>
        <w:t xml:space="preserve">segunda </w:t>
      </w:r>
      <w:r w:rsidR="009244DD">
        <w:rPr>
          <w:rFonts w:ascii="Batang" w:eastAsia="Batang" w:hAnsi="Batang" w:hint="eastAsia"/>
        </w:rPr>
        <w:t xml:space="preserve">vez la prórroga del plazo del </w:t>
      </w:r>
      <w:r w:rsidR="00D33861">
        <w:rPr>
          <w:rFonts w:ascii="Batang" w:eastAsia="Batang" w:hAnsi="Batang"/>
        </w:rPr>
        <w:t>referido Convenio por el término de dos meses adicionales</w:t>
      </w:r>
      <w:r w:rsidR="009244DD">
        <w:rPr>
          <w:rFonts w:ascii="Batang" w:eastAsia="Batang" w:hAnsi="Batang" w:hint="eastAsia"/>
        </w:rPr>
        <w:t xml:space="preserve">; en consecuencia, </w:t>
      </w:r>
      <w:r w:rsidR="00D33861">
        <w:rPr>
          <w:rFonts w:ascii="Batang" w:eastAsia="Batang" w:hAnsi="Batang"/>
        </w:rPr>
        <w:t xml:space="preserve">y por convenir a los intereses de ambas entidades, </w:t>
      </w:r>
      <w:r w:rsidR="009244DD">
        <w:rPr>
          <w:rFonts w:ascii="Batang" w:eastAsia="Batang" w:hAnsi="Batang" w:hint="eastAsia"/>
        </w:rPr>
        <w:t xml:space="preserve">esta Municipalidad </w:t>
      </w:r>
      <w:r w:rsidR="009244DD" w:rsidRPr="00B55257">
        <w:rPr>
          <w:rFonts w:ascii="Batang" w:eastAsia="Batang" w:hAnsi="Batang" w:hint="eastAsia"/>
          <w:b/>
        </w:rPr>
        <w:t>por unanimidad ACUERDA</w:t>
      </w:r>
      <w:r w:rsidR="009244DD">
        <w:rPr>
          <w:rFonts w:ascii="Batang" w:eastAsia="Batang" w:hAnsi="Batang" w:hint="eastAsia"/>
          <w:b/>
        </w:rPr>
        <w:t>:</w:t>
      </w:r>
      <w:r w:rsidR="009244DD">
        <w:rPr>
          <w:rFonts w:ascii="Batang" w:eastAsia="Batang" w:hAnsi="Batang" w:hint="eastAsia"/>
        </w:rPr>
        <w:t xml:space="preserve"> </w:t>
      </w:r>
      <w:r w:rsidR="009244DD">
        <w:rPr>
          <w:rFonts w:ascii="Batang" w:eastAsia="Batang" w:hAnsi="Batang" w:cs="Arial" w:hint="eastAsia"/>
          <w:lang w:val="es-SV"/>
        </w:rPr>
        <w:t>Prorrogar</w:t>
      </w:r>
      <w:r w:rsidR="009244DD">
        <w:rPr>
          <w:rFonts w:ascii="Batang" w:eastAsia="Batang" w:hAnsi="Batang" w:cs="Arial" w:hint="eastAsia"/>
          <w:b/>
          <w:lang w:val="es-SV"/>
        </w:rPr>
        <w:t xml:space="preserve"> </w:t>
      </w:r>
      <w:r w:rsidR="00D33861">
        <w:rPr>
          <w:rFonts w:ascii="Batang" w:eastAsia="Batang" w:hAnsi="Batang" w:cs="Arial" w:hint="eastAsia"/>
          <w:lang w:val="es-SV"/>
        </w:rPr>
        <w:t>por segund</w:t>
      </w:r>
      <w:r w:rsidR="009244DD">
        <w:rPr>
          <w:rFonts w:ascii="Batang" w:eastAsia="Batang" w:hAnsi="Batang" w:cs="Arial" w:hint="eastAsia"/>
          <w:lang w:val="es-SV"/>
        </w:rPr>
        <w:t>a vez, por dos meses adicionales contados a partir del dí</w:t>
      </w:r>
      <w:r w:rsidR="00D33861">
        <w:rPr>
          <w:rFonts w:ascii="Batang" w:eastAsia="Batang" w:hAnsi="Batang" w:cs="Arial" w:hint="eastAsia"/>
          <w:lang w:val="es-SV"/>
        </w:rPr>
        <w:t>a uno de Julio</w:t>
      </w:r>
      <w:r w:rsidR="009244DD">
        <w:rPr>
          <w:rFonts w:ascii="Batang" w:eastAsia="Batang" w:hAnsi="Batang" w:cs="Arial" w:hint="eastAsia"/>
          <w:lang w:val="es-SV"/>
        </w:rPr>
        <w:t xml:space="preserve"> hasta el día treinta </w:t>
      </w:r>
      <w:r w:rsidR="00D33861">
        <w:rPr>
          <w:rFonts w:ascii="Batang" w:eastAsia="Batang" w:hAnsi="Batang" w:cs="Arial"/>
          <w:lang w:val="es-SV"/>
        </w:rPr>
        <w:t xml:space="preserve">y uno </w:t>
      </w:r>
      <w:r w:rsidR="009244DD">
        <w:rPr>
          <w:rFonts w:ascii="Batang" w:eastAsia="Batang" w:hAnsi="Batang" w:cs="Arial" w:hint="eastAsia"/>
          <w:lang w:val="es-SV"/>
        </w:rPr>
        <w:t xml:space="preserve">de </w:t>
      </w:r>
      <w:r w:rsidR="00D33861">
        <w:rPr>
          <w:rFonts w:ascii="Batang" w:eastAsia="Batang" w:hAnsi="Batang" w:cs="Arial"/>
          <w:lang w:val="es-SV"/>
        </w:rPr>
        <w:t xml:space="preserve">Agosto </w:t>
      </w:r>
      <w:r w:rsidR="009244DD">
        <w:rPr>
          <w:rFonts w:ascii="Batang" w:eastAsia="Batang" w:hAnsi="Batang" w:cs="Arial" w:hint="eastAsia"/>
          <w:lang w:val="es-SV"/>
        </w:rPr>
        <w:t xml:space="preserve">de este año, el plazo del Convenio de </w:t>
      </w:r>
      <w:r w:rsidR="009244DD">
        <w:rPr>
          <w:rFonts w:ascii="Batang" w:eastAsia="Batang" w:hAnsi="Batang" w:cs="Arial"/>
          <w:lang w:val="es-SV"/>
        </w:rPr>
        <w:t>Cooperación</w:t>
      </w:r>
      <w:r w:rsidR="009244DD">
        <w:rPr>
          <w:rFonts w:ascii="Batang" w:eastAsia="Batang" w:hAnsi="Batang" w:cs="Arial" w:hint="eastAsia"/>
          <w:lang w:val="es-SV"/>
        </w:rPr>
        <w:t xml:space="preserve"> suscrito por</w:t>
      </w:r>
      <w:r w:rsidR="00B55257" w:rsidRPr="00B55257">
        <w:rPr>
          <w:rFonts w:ascii="Batang" w:eastAsia="Batang" w:hAnsi="Batang" w:hint="eastAsia"/>
        </w:rPr>
        <w:t xml:space="preserve"> </w:t>
      </w:r>
      <w:r w:rsidR="00B55257">
        <w:rPr>
          <w:rFonts w:ascii="Batang" w:eastAsia="Batang" w:hAnsi="Batang"/>
        </w:rPr>
        <w:t xml:space="preserve">la Alcaldía </w:t>
      </w:r>
      <w:r w:rsidR="00B55257">
        <w:rPr>
          <w:rFonts w:ascii="Batang" w:eastAsia="Batang" w:hAnsi="Batang" w:hint="eastAsia"/>
        </w:rPr>
        <w:t>Municipal</w:t>
      </w:r>
      <w:r w:rsidR="00B55257">
        <w:rPr>
          <w:rFonts w:ascii="Batang" w:eastAsia="Batang" w:hAnsi="Batang"/>
        </w:rPr>
        <w:t xml:space="preserve"> de Acajutla </w:t>
      </w:r>
      <w:r w:rsidR="00B55257">
        <w:rPr>
          <w:rFonts w:ascii="Batang" w:eastAsia="Batang" w:hAnsi="Batang" w:hint="eastAsia"/>
        </w:rPr>
        <w:t>y la Comisión Ejecutiva Portuaria Autónoma (CEPA)</w:t>
      </w:r>
      <w:r w:rsidR="009244DD">
        <w:rPr>
          <w:rFonts w:ascii="Batang" w:eastAsia="Batang" w:hAnsi="Batang" w:cs="Arial" w:hint="eastAsia"/>
          <w:lang w:val="es-SV"/>
        </w:rPr>
        <w:t xml:space="preserve">; y al efecto, </w:t>
      </w:r>
      <w:r w:rsidR="009244DD">
        <w:rPr>
          <w:rFonts w:ascii="Batang" w:eastAsia="Batang" w:hAnsi="Batang" w:hint="eastAsia"/>
        </w:rPr>
        <w:t>girar instrucciones al Jefe de la Unidad de Servicios Pú</w:t>
      </w:r>
      <w:r w:rsidR="00D33861">
        <w:rPr>
          <w:rFonts w:ascii="Batang" w:eastAsia="Batang" w:hAnsi="Batang" w:hint="eastAsia"/>
        </w:rPr>
        <w:t xml:space="preserve">blicos de esta </w:t>
      </w:r>
      <w:r w:rsidR="00D33861">
        <w:rPr>
          <w:rFonts w:ascii="Batang" w:eastAsia="Batang" w:hAnsi="Batang"/>
        </w:rPr>
        <w:t xml:space="preserve">Alcaldía </w:t>
      </w:r>
      <w:r w:rsidR="009244DD">
        <w:rPr>
          <w:rFonts w:ascii="Batang" w:eastAsia="Batang" w:hAnsi="Batang" w:hint="eastAsia"/>
        </w:rPr>
        <w:t xml:space="preserve"> Municipal a fin de que, en su calidad de Administrador de Contrato, de seguimiento a las respectivas estipulaciones contractuales, las cuales </w:t>
      </w:r>
      <w:r w:rsidR="009244DD">
        <w:rPr>
          <w:rFonts w:ascii="Batang" w:eastAsia="Batang" w:hAnsi="Batang"/>
        </w:rPr>
        <w:t>está</w:t>
      </w:r>
      <w:r w:rsidR="009244DD">
        <w:rPr>
          <w:rFonts w:ascii="Batang" w:eastAsia="Batang" w:hAnsi="Batang" w:hint="eastAsia"/>
        </w:rPr>
        <w:t xml:space="preserve">n </w:t>
      </w:r>
      <w:r w:rsidR="009244DD">
        <w:rPr>
          <w:rFonts w:ascii="Batang" w:eastAsia="Batang" w:hAnsi="Batang" w:cs="Arial" w:hint="eastAsia"/>
          <w:lang w:val="es-SV"/>
        </w:rPr>
        <w:t xml:space="preserve">orientadas a la </w:t>
      </w:r>
      <w:r w:rsidR="009244DD">
        <w:rPr>
          <w:rFonts w:ascii="Batang" w:eastAsia="Batang" w:hAnsi="Batang" w:cs="Arial"/>
          <w:lang w:val="es-SV"/>
        </w:rPr>
        <w:t>prestación</w:t>
      </w:r>
      <w:r w:rsidR="009244DD">
        <w:rPr>
          <w:rFonts w:ascii="Batang" w:eastAsia="Batang" w:hAnsi="Batang" w:cs="Arial" w:hint="eastAsia"/>
          <w:lang w:val="es-SV"/>
        </w:rPr>
        <w:t xml:space="preserve"> del servicio de </w:t>
      </w:r>
      <w:r w:rsidR="009244DD">
        <w:rPr>
          <w:rFonts w:ascii="Batang" w:eastAsia="Batang" w:hAnsi="Batang" w:cs="Arial"/>
          <w:lang w:val="es-SV"/>
        </w:rPr>
        <w:t>recolección</w:t>
      </w:r>
      <w:r w:rsidR="009244DD">
        <w:rPr>
          <w:rFonts w:ascii="Batang" w:eastAsia="Batang" w:hAnsi="Batang" w:cs="Arial" w:hint="eastAsia"/>
          <w:lang w:val="es-SV"/>
        </w:rPr>
        <w:t xml:space="preserve">, transporte y </w:t>
      </w:r>
      <w:r w:rsidR="009244DD">
        <w:rPr>
          <w:rFonts w:ascii="Batang" w:eastAsia="Batang" w:hAnsi="Batang" w:cs="Arial"/>
          <w:lang w:val="es-SV"/>
        </w:rPr>
        <w:t>disposición</w:t>
      </w:r>
      <w:r w:rsidR="009244DD">
        <w:rPr>
          <w:rFonts w:ascii="Batang" w:eastAsia="Batang" w:hAnsi="Batang" w:cs="Arial" w:hint="eastAsia"/>
          <w:lang w:val="es-SV"/>
        </w:rPr>
        <w:t xml:space="preserve"> final de desechos</w:t>
      </w:r>
      <w:r w:rsidR="00D33861">
        <w:rPr>
          <w:rFonts w:ascii="Batang" w:eastAsia="Batang" w:hAnsi="Batang" w:cs="Arial"/>
          <w:lang w:val="es-SV"/>
        </w:rPr>
        <w:t xml:space="preserve"> sólidos </w:t>
      </w:r>
      <w:r w:rsidR="009244DD">
        <w:rPr>
          <w:rFonts w:ascii="Batang" w:eastAsia="Batang" w:hAnsi="Batang" w:cs="Arial" w:hint="eastAsia"/>
          <w:lang w:val="es-SV"/>
        </w:rPr>
        <w:t>comunes generados en las instalaciones de CEPA Puerto de Acajutla.-</w:t>
      </w:r>
      <w:r w:rsidR="00D33861">
        <w:rPr>
          <w:rFonts w:ascii="Batang" w:eastAsia="Batang" w:hAnsi="Batang" w:cs="Arial"/>
          <w:lang w:val="es-SV"/>
        </w:rPr>
        <w:t xml:space="preserve"> Certifíquese.-</w:t>
      </w:r>
    </w:p>
    <w:p w:rsidR="00EA3471" w:rsidRPr="00EA3471" w:rsidRDefault="00EA3471" w:rsidP="0008267A">
      <w:pPr>
        <w:spacing w:line="300" w:lineRule="auto"/>
        <w:jc w:val="both"/>
        <w:rPr>
          <w:rFonts w:ascii="Batang" w:eastAsia="Batang" w:hAnsi="Batang" w:cs="Aharoni"/>
          <w:iCs/>
          <w:sz w:val="23"/>
          <w:szCs w:val="23"/>
        </w:rPr>
      </w:pPr>
      <w:r w:rsidRPr="00EA3471">
        <w:rPr>
          <w:rFonts w:ascii="Batang" w:eastAsia="Batang" w:hAnsi="Batang" w:cs="Arial"/>
          <w:b/>
          <w:iCs/>
          <w:sz w:val="23"/>
          <w:szCs w:val="23"/>
          <w:lang w:val="es-MX"/>
        </w:rPr>
        <w:t xml:space="preserve">REFORMA PRESUPUESTARIA: </w:t>
      </w:r>
      <w:r w:rsidRPr="00EA3471">
        <w:rPr>
          <w:rFonts w:ascii="Batang" w:eastAsia="Batang" w:hAnsi="Batang" w:cs="Arial"/>
          <w:iCs/>
          <w:sz w:val="23"/>
          <w:szCs w:val="23"/>
          <w:lang w:val="es-MX"/>
        </w:rPr>
        <w:t>El Concejo Municipal de Acajutla, Departamento de Sonsonate, e</w:t>
      </w:r>
      <w:r w:rsidRPr="00EA3471">
        <w:rPr>
          <w:rFonts w:ascii="Batang" w:eastAsia="Batang" w:hAnsi="Batang"/>
          <w:noProof/>
          <w:sz w:val="23"/>
          <w:szCs w:val="23"/>
          <w:lang w:eastAsia="es-ES"/>
        </w:rPr>
        <w:t xml:space="preserve">n uso de las facultades que le confiere el Art. 30 Numeral 7, Art. 31 Numeral 3, y Art. 72 del </w:t>
      </w:r>
      <w:r w:rsidRPr="00EA3471">
        <w:rPr>
          <w:rFonts w:ascii="Batang" w:eastAsia="Batang" w:hAnsi="Batang" w:cs="Arial"/>
          <w:iCs/>
          <w:sz w:val="23"/>
          <w:szCs w:val="23"/>
          <w:lang w:val="es-MX"/>
        </w:rPr>
        <w:t xml:space="preserve">Código Municipal, </w:t>
      </w:r>
      <w:r w:rsidRPr="00EA3471">
        <w:rPr>
          <w:rFonts w:ascii="Batang" w:eastAsia="Batang" w:hAnsi="Batang" w:cs="Arial"/>
          <w:b/>
          <w:iCs/>
          <w:sz w:val="23"/>
          <w:szCs w:val="23"/>
          <w:lang w:val="es-MX"/>
        </w:rPr>
        <w:t>DECRETA: Art. 1.-</w:t>
      </w:r>
      <w:r w:rsidRPr="00EA3471">
        <w:rPr>
          <w:rFonts w:ascii="Batang" w:eastAsia="Batang" w:hAnsi="Batang" w:cs="Arial"/>
          <w:iCs/>
          <w:sz w:val="23"/>
          <w:szCs w:val="23"/>
          <w:lang w:val="es-MX"/>
        </w:rPr>
        <w:t xml:space="preserve"> Reformase el PRESUPUESTO MUNICIPAL DE ACAJUTLA vigente, en la parte de egresos (“</w:t>
      </w:r>
      <w:r w:rsidRPr="00EA3471">
        <w:rPr>
          <w:rFonts w:ascii="Batang" w:eastAsia="Batang" w:hAnsi="Batang" w:cs="Aharoni"/>
          <w:iCs/>
          <w:sz w:val="23"/>
          <w:szCs w:val="23"/>
        </w:rPr>
        <w:t>FOD</w:t>
      </w:r>
      <w:r>
        <w:rPr>
          <w:rFonts w:ascii="Batang" w:eastAsia="Batang" w:hAnsi="Batang" w:cs="Aharoni"/>
          <w:iCs/>
          <w:sz w:val="23"/>
          <w:szCs w:val="23"/>
        </w:rPr>
        <w:t xml:space="preserve">ES 75%”), en el </w:t>
      </w:r>
      <w:r w:rsidRPr="00EA3471">
        <w:rPr>
          <w:rFonts w:ascii="Batang" w:eastAsia="Batang" w:hAnsi="Batang" w:cs="Aharoni"/>
          <w:iCs/>
          <w:sz w:val="23"/>
          <w:szCs w:val="23"/>
        </w:rPr>
        <w:t xml:space="preserve">Proyecto </w:t>
      </w:r>
      <w:r w:rsidRPr="00EA3471">
        <w:rPr>
          <w:rFonts w:ascii="Batang" w:eastAsia="Batang" w:hAnsi="Batang" w:cs="Arial"/>
          <w:b/>
          <w:iCs/>
          <w:sz w:val="23"/>
          <w:szCs w:val="23"/>
          <w:lang w:val="es-MX"/>
        </w:rPr>
        <w:t>“</w:t>
      </w:r>
      <w:r w:rsidRPr="00EA3471">
        <w:rPr>
          <w:rFonts w:ascii="Batang" w:eastAsia="Batang" w:hAnsi="Batang" w:cs="Arial"/>
          <w:b/>
          <w:sz w:val="23"/>
          <w:szCs w:val="23"/>
        </w:rPr>
        <w:t>Fomento a la Producción Agrícola, Municipio de Acajutla</w:t>
      </w:r>
      <w:r w:rsidRPr="00EA3471">
        <w:rPr>
          <w:rFonts w:ascii="Batang" w:eastAsia="Batang" w:hAnsi="Batang" w:cs="Arial"/>
          <w:b/>
          <w:iCs/>
          <w:sz w:val="23"/>
          <w:szCs w:val="23"/>
          <w:lang w:val="es-MX"/>
        </w:rPr>
        <w:t>”</w:t>
      </w:r>
      <w:r w:rsidRPr="00EA3471">
        <w:rPr>
          <w:rFonts w:ascii="Batang" w:eastAsia="Batang" w:hAnsi="Batang" w:cs="Arial"/>
          <w:iCs/>
          <w:sz w:val="23"/>
          <w:szCs w:val="23"/>
          <w:lang w:val="es-MX"/>
        </w:rPr>
        <w:t xml:space="preserve"> </w:t>
      </w:r>
      <w:r w:rsidRPr="00EA3471">
        <w:rPr>
          <w:rFonts w:ascii="Batang" w:eastAsia="Batang" w:hAnsi="Batang" w:cs="Aharoni"/>
          <w:iCs/>
          <w:sz w:val="23"/>
          <w:szCs w:val="23"/>
        </w:rPr>
        <w:t>así: ---------</w:t>
      </w:r>
      <w:r>
        <w:rPr>
          <w:rFonts w:ascii="Batang" w:eastAsia="Batang" w:hAnsi="Batang" w:cs="Aharoni"/>
          <w:iCs/>
          <w:sz w:val="23"/>
          <w:szCs w:val="23"/>
        </w:rPr>
        <w:t>-</w:t>
      </w:r>
      <w:r w:rsidRPr="00EA3471">
        <w:rPr>
          <w:rFonts w:ascii="Batang" w:eastAsia="Batang" w:hAnsi="Batang" w:cs="Aharoni"/>
          <w:iCs/>
          <w:sz w:val="23"/>
          <w:szCs w:val="23"/>
        </w:rPr>
        <w:t>-</w:t>
      </w:r>
    </w:p>
    <w:tbl>
      <w:tblPr>
        <w:tblStyle w:val="Tablaconcuadrcula"/>
        <w:tblW w:w="9678" w:type="dxa"/>
        <w:shd w:val="clear" w:color="auto" w:fill="FFFFFF" w:themeFill="background1"/>
        <w:tblLayout w:type="fixed"/>
        <w:tblLook w:val="04A0" w:firstRow="1" w:lastRow="0" w:firstColumn="1" w:lastColumn="0" w:noHBand="0" w:noVBand="1"/>
      </w:tblPr>
      <w:tblGrid>
        <w:gridCol w:w="988"/>
        <w:gridCol w:w="5362"/>
        <w:gridCol w:w="1472"/>
        <w:gridCol w:w="1856"/>
      </w:tblGrid>
      <w:tr w:rsidR="00EA3471" w:rsidRPr="00EA3471" w:rsidTr="006E6420">
        <w:tc>
          <w:tcPr>
            <w:tcW w:w="988" w:type="dxa"/>
            <w:shd w:val="clear" w:color="auto" w:fill="FFFFFF" w:themeFill="background1"/>
          </w:tcPr>
          <w:p w:rsidR="00EA3471" w:rsidRPr="00EA3471" w:rsidRDefault="00EA3471" w:rsidP="0008267A">
            <w:pPr>
              <w:spacing w:line="300" w:lineRule="auto"/>
              <w:jc w:val="both"/>
              <w:rPr>
                <w:rFonts w:ascii="Batang" w:eastAsia="Batang" w:hAnsi="Batang"/>
                <w:sz w:val="20"/>
                <w:szCs w:val="20"/>
              </w:rPr>
            </w:pPr>
            <w:r w:rsidRPr="00EA3471">
              <w:rPr>
                <w:rFonts w:ascii="Batang" w:eastAsia="Batang" w:hAnsi="Batang"/>
                <w:b/>
                <w:sz w:val="20"/>
                <w:szCs w:val="20"/>
              </w:rPr>
              <w:t>CIFRA</w:t>
            </w:r>
          </w:p>
        </w:tc>
        <w:tc>
          <w:tcPr>
            <w:tcW w:w="5362" w:type="dxa"/>
            <w:shd w:val="clear" w:color="auto" w:fill="FFFFFF" w:themeFill="background1"/>
          </w:tcPr>
          <w:p w:rsidR="00EA3471" w:rsidRPr="00EA3471" w:rsidRDefault="00EA3471" w:rsidP="0008267A">
            <w:pPr>
              <w:spacing w:line="300" w:lineRule="auto"/>
              <w:jc w:val="center"/>
              <w:rPr>
                <w:rFonts w:ascii="Batang" w:eastAsia="Batang" w:hAnsi="Batang"/>
                <w:b/>
                <w:sz w:val="20"/>
                <w:szCs w:val="20"/>
              </w:rPr>
            </w:pPr>
            <w:r w:rsidRPr="00EA3471">
              <w:rPr>
                <w:rFonts w:ascii="Batang" w:eastAsia="Batang" w:hAnsi="Batang"/>
                <w:b/>
                <w:sz w:val="20"/>
                <w:szCs w:val="20"/>
              </w:rPr>
              <w:t>RUBRO DE EGRESOS QUE SE AFECTAN</w:t>
            </w:r>
          </w:p>
        </w:tc>
        <w:tc>
          <w:tcPr>
            <w:tcW w:w="1472" w:type="dxa"/>
            <w:shd w:val="clear" w:color="auto" w:fill="FFFFFF" w:themeFill="background1"/>
          </w:tcPr>
          <w:p w:rsidR="00EA3471" w:rsidRPr="00EA3471" w:rsidRDefault="00EA3471" w:rsidP="0008267A">
            <w:pPr>
              <w:spacing w:line="300" w:lineRule="auto"/>
              <w:jc w:val="center"/>
              <w:rPr>
                <w:rFonts w:ascii="Batang" w:eastAsia="Batang" w:hAnsi="Batang"/>
                <w:b/>
                <w:sz w:val="20"/>
                <w:szCs w:val="20"/>
              </w:rPr>
            </w:pPr>
            <w:r w:rsidRPr="00EA3471">
              <w:rPr>
                <w:rFonts w:ascii="Batang" w:eastAsia="Batang" w:hAnsi="Batang"/>
                <w:b/>
                <w:sz w:val="20"/>
                <w:szCs w:val="20"/>
              </w:rPr>
              <w:t xml:space="preserve">AUMENTO  </w:t>
            </w:r>
          </w:p>
          <w:p w:rsidR="00EA3471" w:rsidRPr="00EA3471" w:rsidRDefault="00EA3471" w:rsidP="0008267A">
            <w:pPr>
              <w:spacing w:line="300" w:lineRule="auto"/>
              <w:jc w:val="center"/>
              <w:rPr>
                <w:rFonts w:ascii="Batang" w:eastAsia="Batang" w:hAnsi="Batang"/>
                <w:b/>
                <w:sz w:val="20"/>
                <w:szCs w:val="20"/>
              </w:rPr>
            </w:pPr>
            <w:r w:rsidRPr="00EA3471">
              <w:rPr>
                <w:rFonts w:ascii="Batang" w:eastAsia="Batang" w:hAnsi="Batang"/>
                <w:b/>
                <w:sz w:val="20"/>
                <w:szCs w:val="20"/>
              </w:rPr>
              <w:t>($)</w:t>
            </w:r>
          </w:p>
        </w:tc>
        <w:tc>
          <w:tcPr>
            <w:tcW w:w="1856" w:type="dxa"/>
            <w:shd w:val="clear" w:color="auto" w:fill="FFFFFF" w:themeFill="background1"/>
          </w:tcPr>
          <w:p w:rsidR="00EA3471" w:rsidRPr="00EA3471" w:rsidRDefault="00EA3471" w:rsidP="0008267A">
            <w:pPr>
              <w:spacing w:line="300" w:lineRule="auto"/>
              <w:jc w:val="center"/>
              <w:rPr>
                <w:rFonts w:ascii="Batang" w:eastAsia="Batang" w:hAnsi="Batang"/>
                <w:b/>
                <w:sz w:val="20"/>
                <w:szCs w:val="20"/>
              </w:rPr>
            </w:pPr>
            <w:r w:rsidRPr="00EA3471">
              <w:rPr>
                <w:rFonts w:ascii="Batang" w:eastAsia="Batang" w:hAnsi="Batang"/>
                <w:b/>
                <w:sz w:val="20"/>
                <w:szCs w:val="20"/>
              </w:rPr>
              <w:t xml:space="preserve">DISMUNICIÓN </w:t>
            </w:r>
          </w:p>
          <w:p w:rsidR="00EA3471" w:rsidRPr="00EA3471" w:rsidRDefault="00EA3471" w:rsidP="0008267A">
            <w:pPr>
              <w:spacing w:line="300" w:lineRule="auto"/>
              <w:jc w:val="center"/>
              <w:rPr>
                <w:rFonts w:ascii="Batang" w:eastAsia="Batang" w:hAnsi="Batang"/>
                <w:b/>
                <w:sz w:val="20"/>
                <w:szCs w:val="20"/>
              </w:rPr>
            </w:pPr>
            <w:r w:rsidRPr="00EA3471">
              <w:rPr>
                <w:rFonts w:ascii="Batang" w:eastAsia="Batang" w:hAnsi="Batang"/>
                <w:b/>
                <w:sz w:val="20"/>
                <w:szCs w:val="20"/>
              </w:rPr>
              <w:t>($)</w:t>
            </w:r>
          </w:p>
        </w:tc>
      </w:tr>
      <w:tr w:rsidR="00EA3471" w:rsidRPr="00EA3471" w:rsidTr="006E6420">
        <w:trPr>
          <w:trHeight w:val="359"/>
        </w:trPr>
        <w:tc>
          <w:tcPr>
            <w:tcW w:w="988" w:type="dxa"/>
            <w:shd w:val="clear" w:color="auto" w:fill="FFFFFF" w:themeFill="background1"/>
          </w:tcPr>
          <w:p w:rsidR="00EA3471" w:rsidRPr="00EA3471" w:rsidRDefault="00EA3471" w:rsidP="0008267A">
            <w:pPr>
              <w:spacing w:line="300" w:lineRule="auto"/>
              <w:jc w:val="center"/>
              <w:rPr>
                <w:rFonts w:ascii="Batang" w:eastAsia="Batang" w:hAnsi="Batang"/>
                <w:b/>
                <w:sz w:val="20"/>
                <w:szCs w:val="20"/>
              </w:rPr>
            </w:pPr>
            <w:r w:rsidRPr="00EA3471">
              <w:rPr>
                <w:rFonts w:ascii="Batang" w:eastAsia="Batang" w:hAnsi="Batang"/>
                <w:b/>
                <w:sz w:val="20"/>
                <w:szCs w:val="20"/>
              </w:rPr>
              <w:t>54101</w:t>
            </w:r>
          </w:p>
        </w:tc>
        <w:tc>
          <w:tcPr>
            <w:tcW w:w="5362" w:type="dxa"/>
            <w:shd w:val="clear" w:color="auto" w:fill="FFFFFF" w:themeFill="background1"/>
          </w:tcPr>
          <w:p w:rsidR="00EA3471" w:rsidRPr="00EA3471" w:rsidRDefault="00EA3471" w:rsidP="0008267A">
            <w:pPr>
              <w:spacing w:line="300" w:lineRule="auto"/>
              <w:jc w:val="both"/>
              <w:rPr>
                <w:rFonts w:ascii="Batang" w:eastAsia="Batang" w:hAnsi="Batang"/>
                <w:sz w:val="20"/>
                <w:szCs w:val="20"/>
              </w:rPr>
            </w:pPr>
            <w:r w:rsidRPr="00EA3471">
              <w:rPr>
                <w:rFonts w:ascii="Batang" w:eastAsia="Batang" w:hAnsi="Batang"/>
                <w:sz w:val="20"/>
                <w:szCs w:val="20"/>
              </w:rPr>
              <w:t>Productos alimenticios para personas.</w:t>
            </w:r>
          </w:p>
        </w:tc>
        <w:tc>
          <w:tcPr>
            <w:tcW w:w="1472" w:type="dxa"/>
            <w:shd w:val="clear" w:color="auto" w:fill="FFFFFF" w:themeFill="background1"/>
          </w:tcPr>
          <w:p w:rsidR="00EA3471" w:rsidRPr="00EA3471" w:rsidRDefault="00EA3471" w:rsidP="0008267A">
            <w:pPr>
              <w:spacing w:line="300" w:lineRule="auto"/>
              <w:jc w:val="right"/>
              <w:rPr>
                <w:rFonts w:ascii="Batang" w:eastAsia="Batang" w:hAnsi="Batang"/>
                <w:sz w:val="20"/>
                <w:szCs w:val="20"/>
              </w:rPr>
            </w:pPr>
            <w:r w:rsidRPr="00EA3471">
              <w:rPr>
                <w:rFonts w:ascii="Batang" w:eastAsia="Batang" w:hAnsi="Batang"/>
                <w:sz w:val="20"/>
                <w:szCs w:val="20"/>
              </w:rPr>
              <w:t>1,030.00</w:t>
            </w:r>
          </w:p>
        </w:tc>
        <w:tc>
          <w:tcPr>
            <w:tcW w:w="1856" w:type="dxa"/>
            <w:shd w:val="clear" w:color="auto" w:fill="FFFFFF" w:themeFill="background1"/>
          </w:tcPr>
          <w:p w:rsidR="00EA3471" w:rsidRPr="00EA3471" w:rsidRDefault="00EA3471" w:rsidP="0008267A">
            <w:pPr>
              <w:spacing w:line="300" w:lineRule="auto"/>
              <w:jc w:val="right"/>
              <w:rPr>
                <w:rFonts w:ascii="Batang" w:eastAsia="Batang" w:hAnsi="Batang"/>
                <w:sz w:val="20"/>
                <w:szCs w:val="20"/>
              </w:rPr>
            </w:pPr>
          </w:p>
        </w:tc>
      </w:tr>
      <w:tr w:rsidR="00EA3471" w:rsidRPr="00EA3471" w:rsidTr="006E6420">
        <w:trPr>
          <w:trHeight w:val="359"/>
        </w:trPr>
        <w:tc>
          <w:tcPr>
            <w:tcW w:w="988" w:type="dxa"/>
            <w:shd w:val="clear" w:color="auto" w:fill="FFFFFF" w:themeFill="background1"/>
          </w:tcPr>
          <w:p w:rsidR="00EA3471" w:rsidRPr="00EA3471" w:rsidRDefault="00EA3471" w:rsidP="0008267A">
            <w:pPr>
              <w:spacing w:line="300" w:lineRule="auto"/>
              <w:jc w:val="center"/>
              <w:rPr>
                <w:rFonts w:ascii="Batang" w:eastAsia="Batang" w:hAnsi="Batang"/>
                <w:b/>
                <w:sz w:val="20"/>
                <w:szCs w:val="20"/>
              </w:rPr>
            </w:pPr>
            <w:r w:rsidRPr="00EA3471">
              <w:rPr>
                <w:rFonts w:ascii="Batang" w:eastAsia="Batang" w:hAnsi="Batang"/>
                <w:b/>
                <w:sz w:val="20"/>
                <w:szCs w:val="20"/>
              </w:rPr>
              <w:t>54399</w:t>
            </w:r>
          </w:p>
        </w:tc>
        <w:tc>
          <w:tcPr>
            <w:tcW w:w="5362" w:type="dxa"/>
            <w:shd w:val="clear" w:color="auto" w:fill="FFFFFF" w:themeFill="background1"/>
          </w:tcPr>
          <w:p w:rsidR="00EA3471" w:rsidRPr="00EA3471" w:rsidRDefault="00EA3471" w:rsidP="0008267A">
            <w:pPr>
              <w:spacing w:line="300" w:lineRule="auto"/>
              <w:jc w:val="both"/>
              <w:rPr>
                <w:rFonts w:ascii="Batang" w:eastAsia="Batang" w:hAnsi="Batang"/>
                <w:sz w:val="20"/>
                <w:szCs w:val="20"/>
              </w:rPr>
            </w:pPr>
            <w:r w:rsidRPr="00EA3471">
              <w:rPr>
                <w:rFonts w:ascii="Batang" w:eastAsia="Batang" w:hAnsi="Batang"/>
                <w:sz w:val="20"/>
                <w:szCs w:val="20"/>
              </w:rPr>
              <w:t>Servicios Generales y arrendamientos diversos.</w:t>
            </w:r>
          </w:p>
        </w:tc>
        <w:tc>
          <w:tcPr>
            <w:tcW w:w="1472" w:type="dxa"/>
            <w:shd w:val="clear" w:color="auto" w:fill="FFFFFF" w:themeFill="background1"/>
          </w:tcPr>
          <w:p w:rsidR="00EA3471" w:rsidRPr="00EA3471" w:rsidRDefault="00EA3471" w:rsidP="0008267A">
            <w:pPr>
              <w:spacing w:line="300" w:lineRule="auto"/>
              <w:jc w:val="right"/>
              <w:rPr>
                <w:rFonts w:ascii="Batang" w:eastAsia="Batang" w:hAnsi="Batang"/>
                <w:sz w:val="20"/>
                <w:szCs w:val="20"/>
              </w:rPr>
            </w:pPr>
            <w:r w:rsidRPr="00EA3471">
              <w:rPr>
                <w:rFonts w:ascii="Batang" w:eastAsia="Batang" w:hAnsi="Batang"/>
                <w:sz w:val="20"/>
                <w:szCs w:val="20"/>
              </w:rPr>
              <w:t>1,520.05</w:t>
            </w:r>
          </w:p>
        </w:tc>
        <w:tc>
          <w:tcPr>
            <w:tcW w:w="1856" w:type="dxa"/>
            <w:shd w:val="clear" w:color="auto" w:fill="FFFFFF" w:themeFill="background1"/>
          </w:tcPr>
          <w:p w:rsidR="00EA3471" w:rsidRPr="00EA3471" w:rsidRDefault="00EA3471" w:rsidP="0008267A">
            <w:pPr>
              <w:spacing w:line="300" w:lineRule="auto"/>
              <w:jc w:val="right"/>
              <w:rPr>
                <w:rFonts w:ascii="Batang" w:eastAsia="Batang" w:hAnsi="Batang"/>
                <w:sz w:val="20"/>
                <w:szCs w:val="20"/>
              </w:rPr>
            </w:pPr>
          </w:p>
        </w:tc>
      </w:tr>
      <w:tr w:rsidR="00EA3471" w:rsidRPr="00EA3471" w:rsidTr="006E6420">
        <w:tc>
          <w:tcPr>
            <w:tcW w:w="988" w:type="dxa"/>
            <w:shd w:val="clear" w:color="auto" w:fill="FFFFFF" w:themeFill="background1"/>
          </w:tcPr>
          <w:p w:rsidR="00EA3471" w:rsidRPr="00EA3471" w:rsidRDefault="00DE3364" w:rsidP="0008267A">
            <w:pPr>
              <w:spacing w:line="300" w:lineRule="auto"/>
              <w:jc w:val="center"/>
              <w:rPr>
                <w:rFonts w:ascii="Batang" w:eastAsia="Batang" w:hAnsi="Batang"/>
                <w:b/>
                <w:sz w:val="20"/>
                <w:szCs w:val="20"/>
              </w:rPr>
            </w:pPr>
            <w:r>
              <w:rPr>
                <w:rFonts w:ascii="Batang" w:eastAsia="Batang" w:hAnsi="Batang"/>
                <w:b/>
                <w:sz w:val="20"/>
                <w:szCs w:val="20"/>
              </w:rPr>
              <w:t>541</w:t>
            </w:r>
            <w:r w:rsidR="00EA3471" w:rsidRPr="00EA3471">
              <w:rPr>
                <w:rFonts w:ascii="Batang" w:eastAsia="Batang" w:hAnsi="Batang"/>
                <w:b/>
                <w:sz w:val="20"/>
                <w:szCs w:val="20"/>
              </w:rPr>
              <w:t>07</w:t>
            </w:r>
          </w:p>
        </w:tc>
        <w:tc>
          <w:tcPr>
            <w:tcW w:w="5362" w:type="dxa"/>
            <w:shd w:val="clear" w:color="auto" w:fill="FFFFFF" w:themeFill="background1"/>
          </w:tcPr>
          <w:p w:rsidR="00EA3471" w:rsidRPr="00EA3471" w:rsidRDefault="00EA3471" w:rsidP="0008267A">
            <w:pPr>
              <w:spacing w:line="300" w:lineRule="auto"/>
              <w:jc w:val="both"/>
              <w:rPr>
                <w:rFonts w:ascii="Batang" w:eastAsia="Batang" w:hAnsi="Batang"/>
                <w:b/>
                <w:sz w:val="20"/>
                <w:szCs w:val="20"/>
              </w:rPr>
            </w:pPr>
            <w:r w:rsidRPr="00EA3471">
              <w:rPr>
                <w:rFonts w:ascii="Batang" w:eastAsia="Batang" w:hAnsi="Batang"/>
                <w:b/>
                <w:sz w:val="20"/>
                <w:szCs w:val="20"/>
              </w:rPr>
              <w:t>Productos químicos.</w:t>
            </w:r>
          </w:p>
        </w:tc>
        <w:tc>
          <w:tcPr>
            <w:tcW w:w="1472" w:type="dxa"/>
            <w:shd w:val="clear" w:color="auto" w:fill="FFFFFF" w:themeFill="background1"/>
          </w:tcPr>
          <w:p w:rsidR="00EA3471" w:rsidRPr="00EA3471" w:rsidRDefault="00EA3471" w:rsidP="0008267A">
            <w:pPr>
              <w:spacing w:line="300" w:lineRule="auto"/>
              <w:jc w:val="right"/>
              <w:rPr>
                <w:rFonts w:ascii="Batang" w:eastAsia="Batang" w:hAnsi="Batang"/>
                <w:sz w:val="20"/>
                <w:szCs w:val="20"/>
              </w:rPr>
            </w:pPr>
          </w:p>
        </w:tc>
        <w:tc>
          <w:tcPr>
            <w:tcW w:w="1856" w:type="dxa"/>
            <w:shd w:val="clear" w:color="auto" w:fill="FFFFFF" w:themeFill="background1"/>
          </w:tcPr>
          <w:p w:rsidR="00EA3471" w:rsidRPr="00EA3471" w:rsidRDefault="00EA3471" w:rsidP="0008267A">
            <w:pPr>
              <w:spacing w:line="300" w:lineRule="auto"/>
              <w:jc w:val="right"/>
              <w:rPr>
                <w:rFonts w:ascii="Batang" w:eastAsia="Batang" w:hAnsi="Batang"/>
                <w:sz w:val="20"/>
                <w:szCs w:val="20"/>
              </w:rPr>
            </w:pPr>
            <w:r w:rsidRPr="00EA3471">
              <w:rPr>
                <w:rFonts w:ascii="Batang" w:eastAsia="Batang" w:hAnsi="Batang" w:cs="Arial"/>
                <w:sz w:val="20"/>
                <w:szCs w:val="20"/>
              </w:rPr>
              <w:t>2,550.05</w:t>
            </w:r>
          </w:p>
        </w:tc>
      </w:tr>
      <w:tr w:rsidR="00EA3471" w:rsidRPr="00EA3471" w:rsidTr="006E6420">
        <w:tc>
          <w:tcPr>
            <w:tcW w:w="988" w:type="dxa"/>
            <w:shd w:val="clear" w:color="auto" w:fill="FFFFFF" w:themeFill="background1"/>
          </w:tcPr>
          <w:p w:rsidR="00EA3471" w:rsidRPr="00EA3471" w:rsidRDefault="00EA3471" w:rsidP="0008267A">
            <w:pPr>
              <w:spacing w:line="300" w:lineRule="auto"/>
              <w:jc w:val="center"/>
              <w:rPr>
                <w:rFonts w:ascii="Batang" w:eastAsia="Batang" w:hAnsi="Batang"/>
                <w:b/>
                <w:sz w:val="20"/>
                <w:szCs w:val="20"/>
              </w:rPr>
            </w:pPr>
          </w:p>
        </w:tc>
        <w:tc>
          <w:tcPr>
            <w:tcW w:w="5362" w:type="dxa"/>
            <w:shd w:val="clear" w:color="auto" w:fill="FFFFFF" w:themeFill="background1"/>
          </w:tcPr>
          <w:p w:rsidR="00EA3471" w:rsidRPr="00EA3471" w:rsidRDefault="00EA3471" w:rsidP="0008267A">
            <w:pPr>
              <w:spacing w:line="300" w:lineRule="auto"/>
              <w:jc w:val="both"/>
              <w:rPr>
                <w:rFonts w:ascii="Batang" w:eastAsia="Batang" w:hAnsi="Batang"/>
                <w:b/>
                <w:sz w:val="20"/>
                <w:szCs w:val="20"/>
              </w:rPr>
            </w:pPr>
            <w:r w:rsidRPr="00EA3471">
              <w:rPr>
                <w:rFonts w:ascii="Batang" w:eastAsia="Batang" w:hAnsi="Batang"/>
                <w:b/>
                <w:sz w:val="20"/>
                <w:szCs w:val="20"/>
              </w:rPr>
              <w:t>TOTAL…………………………………………</w:t>
            </w:r>
          </w:p>
        </w:tc>
        <w:tc>
          <w:tcPr>
            <w:tcW w:w="1472" w:type="dxa"/>
            <w:shd w:val="clear" w:color="auto" w:fill="FFFFFF" w:themeFill="background1"/>
          </w:tcPr>
          <w:p w:rsidR="00EA3471" w:rsidRPr="00EA3471" w:rsidRDefault="00EA3471" w:rsidP="0008267A">
            <w:pPr>
              <w:spacing w:line="300" w:lineRule="auto"/>
              <w:jc w:val="right"/>
              <w:rPr>
                <w:rFonts w:ascii="Batang" w:eastAsia="Batang" w:hAnsi="Batang" w:cs="Arial"/>
                <w:b/>
                <w:sz w:val="20"/>
                <w:szCs w:val="20"/>
              </w:rPr>
            </w:pPr>
            <w:r w:rsidRPr="00EA3471">
              <w:rPr>
                <w:rFonts w:ascii="Batang" w:eastAsia="Batang" w:hAnsi="Batang" w:cs="Arial"/>
                <w:b/>
                <w:sz w:val="20"/>
                <w:szCs w:val="20"/>
              </w:rPr>
              <w:t>2,550.05</w:t>
            </w:r>
          </w:p>
        </w:tc>
        <w:tc>
          <w:tcPr>
            <w:tcW w:w="1856" w:type="dxa"/>
            <w:shd w:val="clear" w:color="auto" w:fill="FFFFFF" w:themeFill="background1"/>
          </w:tcPr>
          <w:p w:rsidR="00EA3471" w:rsidRPr="00EA3471" w:rsidRDefault="00EA3471" w:rsidP="0008267A">
            <w:pPr>
              <w:spacing w:line="300" w:lineRule="auto"/>
              <w:jc w:val="right"/>
              <w:rPr>
                <w:rFonts w:ascii="Batang" w:eastAsia="Batang" w:hAnsi="Batang" w:cs="Arial"/>
                <w:b/>
                <w:sz w:val="20"/>
                <w:szCs w:val="20"/>
              </w:rPr>
            </w:pPr>
            <w:r w:rsidRPr="00EA3471">
              <w:rPr>
                <w:rFonts w:ascii="Batang" w:eastAsia="Batang" w:hAnsi="Batang" w:cs="Arial"/>
                <w:b/>
                <w:sz w:val="20"/>
                <w:szCs w:val="20"/>
              </w:rPr>
              <w:t>2,550.05</w:t>
            </w:r>
          </w:p>
        </w:tc>
      </w:tr>
    </w:tbl>
    <w:p w:rsidR="00EA3471" w:rsidRPr="00EA3471" w:rsidRDefault="00EA3471" w:rsidP="0008267A">
      <w:pPr>
        <w:spacing w:line="300" w:lineRule="auto"/>
        <w:jc w:val="both"/>
        <w:rPr>
          <w:rFonts w:ascii="Batang" w:eastAsia="Batang" w:hAnsi="Batang" w:cs="Arial"/>
          <w:iCs/>
          <w:sz w:val="23"/>
          <w:szCs w:val="23"/>
          <w:lang w:val="es-MX"/>
        </w:rPr>
      </w:pPr>
      <w:r w:rsidRPr="00EA3471">
        <w:rPr>
          <w:rFonts w:ascii="Batang" w:eastAsia="Batang" w:hAnsi="Batang" w:cs="Aharoni"/>
          <w:b/>
          <w:iCs/>
          <w:sz w:val="23"/>
          <w:szCs w:val="23"/>
        </w:rPr>
        <w:t>Art. 2.-</w:t>
      </w:r>
      <w:r w:rsidRPr="00EA3471">
        <w:rPr>
          <w:rFonts w:ascii="Batang" w:eastAsia="Batang" w:hAnsi="Batang" w:cs="Aharoni"/>
          <w:iCs/>
          <w:sz w:val="23"/>
          <w:szCs w:val="23"/>
        </w:rPr>
        <w:t xml:space="preserve"> La presente </w:t>
      </w:r>
      <w:r w:rsidRPr="00EA3471">
        <w:rPr>
          <w:rFonts w:ascii="Batang" w:eastAsia="Batang" w:hAnsi="Batang" w:cs="Arial"/>
          <w:iCs/>
          <w:sz w:val="23"/>
          <w:szCs w:val="23"/>
          <w:lang w:val="es-MX"/>
        </w:rPr>
        <w:t>reforma presupuestaria entrará en vigencia a partir de este momento.-</w:t>
      </w:r>
      <w:r>
        <w:rPr>
          <w:rFonts w:ascii="Batang" w:eastAsia="Batang" w:hAnsi="Batang" w:cs="Arial"/>
          <w:iCs/>
          <w:sz w:val="23"/>
          <w:szCs w:val="23"/>
          <w:lang w:val="es-MX"/>
        </w:rPr>
        <w:t xml:space="preserve"> Queda facultada la Encargada de Presupuesto para formular la reforma.---</w:t>
      </w:r>
    </w:p>
    <w:p w:rsidR="0008267A" w:rsidRDefault="0008267A" w:rsidP="0008267A">
      <w:pPr>
        <w:shd w:val="clear" w:color="auto" w:fill="FFFFFF" w:themeFill="background1"/>
        <w:autoSpaceDE w:val="0"/>
        <w:autoSpaceDN w:val="0"/>
        <w:adjustRightInd w:val="0"/>
        <w:snapToGrid w:val="0"/>
        <w:spacing w:line="300" w:lineRule="auto"/>
        <w:jc w:val="both"/>
        <w:rPr>
          <w:rFonts w:ascii="Batang" w:eastAsia="Batang" w:hAnsi="Batang" w:cs="Arial"/>
          <w:b/>
          <w:iCs/>
          <w:sz w:val="23"/>
          <w:szCs w:val="23"/>
        </w:rPr>
      </w:pPr>
    </w:p>
    <w:p w:rsidR="00C40605" w:rsidRPr="00EA3471" w:rsidRDefault="005B625D" w:rsidP="0008267A">
      <w:pPr>
        <w:shd w:val="clear" w:color="auto" w:fill="FFFFFF" w:themeFill="background1"/>
        <w:autoSpaceDE w:val="0"/>
        <w:autoSpaceDN w:val="0"/>
        <w:adjustRightInd w:val="0"/>
        <w:snapToGrid w:val="0"/>
        <w:spacing w:line="300" w:lineRule="auto"/>
        <w:jc w:val="both"/>
        <w:rPr>
          <w:rFonts w:ascii="Batang" w:eastAsia="Batang" w:hAnsi="Batang" w:cs="Arial"/>
          <w:iCs/>
          <w:sz w:val="23"/>
          <w:szCs w:val="23"/>
        </w:rPr>
      </w:pPr>
      <w:r w:rsidRPr="00EA3471">
        <w:rPr>
          <w:rFonts w:ascii="Batang" w:eastAsia="Batang" w:hAnsi="Batang" w:cs="Arial" w:hint="eastAsia"/>
          <w:b/>
          <w:iCs/>
          <w:sz w:val="23"/>
          <w:szCs w:val="23"/>
        </w:rPr>
        <w:lastRenderedPageBreak/>
        <w:t>ACUERDO NÚMERO DOS.-</w:t>
      </w:r>
      <w:r w:rsidRPr="00EA3471">
        <w:rPr>
          <w:rFonts w:ascii="Batang" w:eastAsia="Batang" w:hAnsi="Batang" w:cs="Arial" w:hint="eastAsia"/>
          <w:iCs/>
          <w:sz w:val="23"/>
          <w:szCs w:val="23"/>
        </w:rPr>
        <w:t xml:space="preserve"> </w:t>
      </w:r>
      <w:r w:rsidRPr="00EA3471">
        <w:rPr>
          <w:rFonts w:ascii="Batang" w:eastAsia="Batang" w:hAnsi="Batang" w:hint="eastAsia"/>
          <w:noProof/>
          <w:sz w:val="23"/>
          <w:szCs w:val="23"/>
          <w:lang w:eastAsia="es-ES"/>
        </w:rPr>
        <w:t xml:space="preserve">El Concejo Municipal de Acajutla, Departamento de Sonsonate, en uso de las facultades que le confiere </w:t>
      </w:r>
      <w:r w:rsidRPr="00EA3471">
        <w:rPr>
          <w:rFonts w:ascii="Batang" w:eastAsia="Batang" w:hAnsi="Batang" w:cs="Arial" w:hint="eastAsia"/>
          <w:iCs/>
          <w:sz w:val="23"/>
          <w:szCs w:val="23"/>
        </w:rPr>
        <w:t xml:space="preserve">el Código Municipal y </w:t>
      </w:r>
      <w:r w:rsidRPr="00EA3471">
        <w:rPr>
          <w:rFonts w:ascii="Batang" w:eastAsia="Batang" w:hAnsi="Batang" w:cs="Arial"/>
          <w:iCs/>
          <w:sz w:val="23"/>
          <w:szCs w:val="23"/>
        </w:rPr>
        <w:t xml:space="preserve">visto el Oficio Ref. UNAC-N-0170-2019- de fecha 18 de Junio de 2019, suscrito por el Jefe de la División de Servicio al Cliente, de la </w:t>
      </w:r>
      <w:r w:rsidRPr="00EA3471">
        <w:rPr>
          <w:rFonts w:ascii="Batang" w:eastAsia="Batang" w:hAnsi="Batang" w:cs="Arial"/>
          <w:b/>
          <w:iCs/>
          <w:sz w:val="23"/>
          <w:szCs w:val="23"/>
        </w:rPr>
        <w:t>Unidad Normativa de Adquisiciones y Contrataciones de la Administración Pública (UNAC)</w:t>
      </w:r>
      <w:r w:rsidRPr="00EA3471">
        <w:rPr>
          <w:rFonts w:ascii="Batang" w:eastAsia="Batang" w:hAnsi="Batang" w:cs="Arial"/>
          <w:iCs/>
          <w:sz w:val="23"/>
          <w:szCs w:val="23"/>
        </w:rPr>
        <w:t xml:space="preserve">, dependencia del Ministerio de Hacienda, quien comunica que en cumplimiento de las atribuciones conferidas en el Articulo 7 literales d) y e) de la Ley de Adquisiciones y Contrataciones de la Administración Pública (LACAP), requiere que empleados de esta Alcaldía relacionados con los procesos de compras públicas (UACI, Presupuesto, Tesorería, Contabilidad, Unidades solicitantes, etc.), participen en una jornada de capacitación sobre elaboración y publicación del </w:t>
      </w:r>
      <w:r w:rsidRPr="00EA3471">
        <w:rPr>
          <w:rFonts w:ascii="Batang" w:eastAsia="Batang" w:hAnsi="Batang" w:cs="Arial"/>
          <w:b/>
          <w:iCs/>
          <w:sz w:val="23"/>
          <w:szCs w:val="23"/>
        </w:rPr>
        <w:t>Programa Anual de Adquisiciones y Contrataciones (PAAC)</w:t>
      </w:r>
      <w:r w:rsidRPr="00EA3471">
        <w:rPr>
          <w:rFonts w:ascii="Batang" w:eastAsia="Batang" w:hAnsi="Batang" w:cs="Arial"/>
          <w:iCs/>
          <w:sz w:val="23"/>
          <w:szCs w:val="23"/>
        </w:rPr>
        <w:t xml:space="preserve"> en el sistema electrónico de compras, versión dos (</w:t>
      </w:r>
      <w:r w:rsidRPr="00EA3471">
        <w:rPr>
          <w:rFonts w:ascii="Batang" w:eastAsia="Batang" w:hAnsi="Batang" w:cs="Arial"/>
          <w:b/>
          <w:iCs/>
          <w:sz w:val="23"/>
          <w:szCs w:val="23"/>
        </w:rPr>
        <w:t>COMPRASAL II</w:t>
      </w:r>
      <w:r w:rsidRPr="00EA3471">
        <w:rPr>
          <w:rFonts w:ascii="Batang" w:eastAsia="Batang" w:hAnsi="Batang" w:cs="Arial"/>
          <w:iCs/>
          <w:sz w:val="23"/>
          <w:szCs w:val="23"/>
        </w:rPr>
        <w:t xml:space="preserve">); en consecuencia, esta Municipalidad </w:t>
      </w:r>
      <w:r w:rsidRPr="00EA3471">
        <w:rPr>
          <w:rFonts w:ascii="Batang" w:eastAsia="Batang" w:hAnsi="Batang" w:cs="Arial"/>
          <w:b/>
          <w:iCs/>
          <w:sz w:val="23"/>
          <w:szCs w:val="23"/>
        </w:rPr>
        <w:t>por unanimidad ACUERDA:</w:t>
      </w:r>
      <w:r w:rsidRPr="00EA3471">
        <w:rPr>
          <w:rFonts w:ascii="Batang" w:eastAsia="Batang" w:hAnsi="Batang" w:cs="Arial"/>
          <w:iCs/>
          <w:sz w:val="23"/>
          <w:szCs w:val="23"/>
        </w:rPr>
        <w:t xml:space="preserve"> Requerir al Alcalde Municipal que delegue a personal de las áreas de UACI, Presupuesto, Tesorería, Contabilidad, Unidades solicitantes, etc.</w:t>
      </w:r>
      <w:r w:rsidR="00A94B79" w:rsidRPr="00EA3471">
        <w:rPr>
          <w:rFonts w:ascii="Batang" w:eastAsia="Batang" w:hAnsi="Batang" w:cs="Arial"/>
          <w:iCs/>
          <w:sz w:val="23"/>
          <w:szCs w:val="23"/>
        </w:rPr>
        <w:t xml:space="preserve">, involucradas en los procesos de compras públicas para que participen en una jornada de capacitación sobre elaboración y publicación del Programa Anual de Adquisiciones y Contrataciones (PAAC) en el sistema electrónico de compras, versión dos (COMPRASAL II), a desarrollarse en las instalaciones de la Alcaldía Municipal de Sonsonate, el día 25 de Junio 2019, en horario de las 08:30 am a las 12:30 m, </w:t>
      </w:r>
      <w:r w:rsidR="00A94B79" w:rsidRPr="00EA3471">
        <w:rPr>
          <w:rFonts w:ascii="Batang" w:eastAsia="Batang" w:hAnsi="Batang" w:cs="Arial"/>
          <w:sz w:val="23"/>
          <w:szCs w:val="23"/>
          <w:lang w:val="es-SV"/>
        </w:rPr>
        <w:t>Certifíquese.------------------</w:t>
      </w:r>
      <w:r w:rsidR="00EA3471">
        <w:rPr>
          <w:rFonts w:ascii="Batang" w:eastAsia="Batang" w:hAnsi="Batang" w:cs="Arial"/>
          <w:sz w:val="23"/>
          <w:szCs w:val="23"/>
          <w:lang w:val="es-SV"/>
        </w:rPr>
        <w:t>---</w:t>
      </w:r>
      <w:r w:rsidR="00A94B79" w:rsidRPr="00EA3471">
        <w:rPr>
          <w:rFonts w:ascii="Batang" w:eastAsia="Batang" w:hAnsi="Batang" w:cs="Arial"/>
          <w:sz w:val="23"/>
          <w:szCs w:val="23"/>
          <w:lang w:val="es-SV"/>
        </w:rPr>
        <w:t>------------------------------------</w:t>
      </w:r>
    </w:p>
    <w:p w:rsidR="00A94B79" w:rsidRPr="00EA3471" w:rsidRDefault="00781D3F" w:rsidP="0008267A">
      <w:pPr>
        <w:shd w:val="clear" w:color="auto" w:fill="FFFFFF" w:themeFill="background1"/>
        <w:autoSpaceDE w:val="0"/>
        <w:autoSpaceDN w:val="0"/>
        <w:adjustRightInd w:val="0"/>
        <w:snapToGrid w:val="0"/>
        <w:spacing w:line="300" w:lineRule="auto"/>
        <w:jc w:val="both"/>
        <w:rPr>
          <w:rFonts w:ascii="Batang" w:eastAsia="Batang" w:hAnsi="Batang" w:cs="Arial"/>
          <w:sz w:val="23"/>
          <w:szCs w:val="23"/>
        </w:rPr>
      </w:pPr>
      <w:r w:rsidRPr="00EA3471">
        <w:rPr>
          <w:rFonts w:ascii="Batang" w:eastAsia="Batang" w:hAnsi="Batang"/>
          <w:b/>
          <w:noProof/>
          <w:sz w:val="23"/>
          <w:szCs w:val="23"/>
          <w:lang w:eastAsia="es-ES"/>
        </w:rPr>
        <w:t>ACUERDO NÚMERO TRES.-</w:t>
      </w:r>
      <w:r w:rsidRPr="00EA3471">
        <w:rPr>
          <w:rFonts w:ascii="Batang" w:eastAsia="Batang" w:hAnsi="Batang"/>
          <w:noProof/>
          <w:sz w:val="23"/>
          <w:szCs w:val="23"/>
          <w:lang w:eastAsia="es-ES"/>
        </w:rPr>
        <w:t xml:space="preserve"> El Concejo Municipal de Acajutla, Departamento de Sonsonate, </w:t>
      </w:r>
      <w:r w:rsidRPr="00EA3471">
        <w:rPr>
          <w:rFonts w:ascii="Batang" w:eastAsia="Batang" w:hAnsi="Batang" w:cs="Times New Roman"/>
          <w:b/>
          <w:bCs/>
          <w:sz w:val="23"/>
          <w:szCs w:val="23"/>
        </w:rPr>
        <w:t xml:space="preserve">CONSIDERANDO: </w:t>
      </w:r>
      <w:r w:rsidRPr="00EA3471">
        <w:rPr>
          <w:rFonts w:ascii="Batang" w:eastAsia="Batang" w:hAnsi="Batang" w:cs="Times-Roman"/>
          <w:b/>
          <w:sz w:val="23"/>
          <w:szCs w:val="23"/>
        </w:rPr>
        <w:t>I)</w:t>
      </w:r>
      <w:r w:rsidRPr="00EA3471">
        <w:rPr>
          <w:rFonts w:ascii="Batang" w:eastAsia="Batang" w:hAnsi="Batang" w:cs="Times-Roman"/>
          <w:sz w:val="23"/>
          <w:szCs w:val="23"/>
        </w:rPr>
        <w:t xml:space="preserve"> Que mediante Decreto Legislativo número No. 667, de fecha 16 de mayo de dos mil catorce, publicado en el Diario Oficial No. 90, Tomo </w:t>
      </w:r>
      <w:r w:rsidRPr="00EA3471">
        <w:rPr>
          <w:rFonts w:ascii="Batang" w:eastAsia="Batang" w:hAnsi="Batang" w:cs="Times New Roman"/>
          <w:sz w:val="23"/>
          <w:szCs w:val="23"/>
        </w:rPr>
        <w:t xml:space="preserve">No. 403, del día 20 del mismo mes y año, se emitió la Ley de Fomento, Protección y Desarrollo para la Micro y Pequeña Empresa; </w:t>
      </w:r>
      <w:r w:rsidRPr="00EA3471">
        <w:rPr>
          <w:rFonts w:ascii="Batang" w:eastAsia="Batang" w:hAnsi="Batang" w:cs="Times-Roman"/>
          <w:b/>
          <w:sz w:val="23"/>
          <w:szCs w:val="23"/>
        </w:rPr>
        <w:t>II)</w:t>
      </w:r>
      <w:r w:rsidRPr="00EA3471">
        <w:rPr>
          <w:rFonts w:ascii="Batang" w:eastAsia="Batang" w:hAnsi="Batang" w:cs="Times-Roman"/>
          <w:sz w:val="23"/>
          <w:szCs w:val="23"/>
        </w:rPr>
        <w:t xml:space="preserve">  Que la referida Ley fue reformada por Decreto Legislativo N 838, del día 15 de noviembre de dos mil diecisiete, publicado en el Diario Oficial N 222, Tomo No. 417, del día 28 del precitado mes y año, en el cual se crea a la institución autónoma Comisión Nacional de la Micro </w:t>
      </w:r>
      <w:r w:rsidRPr="00EA3471">
        <w:rPr>
          <w:rFonts w:ascii="Batang" w:eastAsia="Batang" w:hAnsi="Batang" w:cs="Times New Roman"/>
          <w:sz w:val="23"/>
          <w:szCs w:val="23"/>
        </w:rPr>
        <w:t xml:space="preserve">y Pequeña Empresa, que tiene como objeto promover la creación de una cultura empresarial de innovación, calidad y productividad, que </w:t>
      </w:r>
      <w:r w:rsidRPr="00EA3471">
        <w:rPr>
          <w:rFonts w:ascii="Batang" w:eastAsia="Batang" w:hAnsi="Batang" w:cs="Times-Roman"/>
          <w:sz w:val="23"/>
          <w:szCs w:val="23"/>
        </w:rPr>
        <w:t xml:space="preserve">contribuya al avance en los procesos de producción, mercadeo, distribución y servicio al cliente de las MYPE en el marco de las estrategias </w:t>
      </w:r>
      <w:r w:rsidRPr="00EA3471">
        <w:rPr>
          <w:rFonts w:ascii="Batang" w:eastAsia="Batang" w:hAnsi="Batang" w:cs="Times New Roman"/>
          <w:sz w:val="23"/>
          <w:szCs w:val="23"/>
        </w:rPr>
        <w:t xml:space="preserve">del desarrollo inclusivo, equitativo y sostenido del país; y </w:t>
      </w:r>
      <w:r w:rsidRPr="00EA3471">
        <w:rPr>
          <w:rFonts w:ascii="Batang" w:eastAsia="Batang" w:hAnsi="Batang" w:cs="Times-Roman"/>
          <w:b/>
          <w:sz w:val="23"/>
          <w:szCs w:val="23"/>
        </w:rPr>
        <w:t>III)</w:t>
      </w:r>
      <w:r w:rsidRPr="00EA3471">
        <w:rPr>
          <w:rFonts w:ascii="Batang" w:eastAsia="Batang" w:hAnsi="Batang" w:cs="Times-Roman"/>
          <w:sz w:val="23"/>
          <w:szCs w:val="23"/>
        </w:rPr>
        <w:t xml:space="preserve"> Que dicha Ley persigue facilitar y simplificar los procedimientos administrativos en trámites con </w:t>
      </w:r>
      <w:r w:rsidRPr="00EA3471">
        <w:rPr>
          <w:rFonts w:ascii="Batang" w:eastAsia="Batang" w:hAnsi="Batang" w:cs="Times New Roman"/>
          <w:sz w:val="23"/>
          <w:szCs w:val="23"/>
        </w:rPr>
        <w:t xml:space="preserve">entidades del Estado a las que acceden las Micro y Pequeñas Empresas, y que esencialmente faciliten </w:t>
      </w:r>
      <w:r w:rsidRPr="00EA3471">
        <w:rPr>
          <w:rFonts w:ascii="Batang" w:eastAsia="Batang" w:hAnsi="Batang" w:cs="Times New Roman"/>
          <w:sz w:val="23"/>
          <w:szCs w:val="23"/>
        </w:rPr>
        <w:lastRenderedPageBreak/>
        <w:t xml:space="preserve">su creación, fusión, transformación, cierre y liquidación; y </w:t>
      </w:r>
      <w:r w:rsidRPr="00EA3471">
        <w:rPr>
          <w:rFonts w:ascii="Batang" w:eastAsia="Batang" w:hAnsi="Batang" w:cs="Times-Roman"/>
          <w:sz w:val="23"/>
          <w:szCs w:val="23"/>
        </w:rPr>
        <w:t xml:space="preserve">con el objeto de desarrollar y facilitar la ejecución de esa Ley, el Órgano Ejecutivo en el Ramo de Economía, por medio de Decreto No. 708 de fecha 28 de Mayo de 2018, publicado en el D. O. No. 104, Tomo No. 419 de fecha 07 de Junio de 2018, emitió el </w:t>
      </w:r>
      <w:r w:rsidRPr="00EA3471">
        <w:rPr>
          <w:rFonts w:ascii="Batang" w:eastAsia="Batang" w:hAnsi="Batang" w:cs="Times-Roman"/>
          <w:b/>
          <w:sz w:val="23"/>
          <w:szCs w:val="23"/>
        </w:rPr>
        <w:t>Reglamento de Simplificación de trámites administrativos para la Micro y Pequeña Empresa</w:t>
      </w:r>
      <w:r w:rsidRPr="00EA3471">
        <w:rPr>
          <w:rFonts w:ascii="Batang" w:eastAsia="Batang" w:hAnsi="Batang" w:cs="Times-Roman"/>
          <w:sz w:val="23"/>
          <w:szCs w:val="23"/>
        </w:rPr>
        <w:t xml:space="preserve"> que contiene disposiciones que estatuyen la obligación de las instituciones de la Administración Pública de elaborar anualmente sus planes de simplificación de trámites, como instrumentos de planeación y estrategia de acciones que faciliten los procesos en que participen las Micro y Pequeñas Empresas (MYPE); en con</w:t>
      </w:r>
      <w:r w:rsidRPr="00EA3471">
        <w:rPr>
          <w:rFonts w:ascii="Batang" w:eastAsia="Batang" w:hAnsi="Batang" w:cs="Arial"/>
          <w:iCs/>
          <w:sz w:val="23"/>
          <w:szCs w:val="23"/>
          <w:lang w:val="es-MX"/>
        </w:rPr>
        <w:t xml:space="preserve">secuencia, </w:t>
      </w:r>
      <w:r w:rsidRPr="00EA3471">
        <w:rPr>
          <w:rFonts w:ascii="Batang" w:eastAsia="Batang" w:hAnsi="Batang" w:cs="Arial"/>
          <w:sz w:val="23"/>
          <w:szCs w:val="23"/>
        </w:rPr>
        <w:t xml:space="preserve">esta Municipalidad </w:t>
      </w:r>
      <w:r w:rsidRPr="00EA3471">
        <w:rPr>
          <w:rFonts w:ascii="Batang" w:eastAsia="Batang" w:hAnsi="Batang" w:cs="Arial"/>
          <w:b/>
          <w:sz w:val="23"/>
          <w:szCs w:val="23"/>
        </w:rPr>
        <w:t xml:space="preserve">por unanimidad ACUERDA: </w:t>
      </w:r>
      <w:r w:rsidRPr="00EA3471">
        <w:rPr>
          <w:rFonts w:ascii="Batang" w:eastAsia="Batang" w:hAnsi="Batang" w:cs="Arial"/>
          <w:sz w:val="23"/>
          <w:szCs w:val="23"/>
        </w:rPr>
        <w:t xml:space="preserve">Requerir la asistencia técnica del Instituto Salvadoreño de Desarrollo Municipal (ISDEM), consistente en capacitación y asesoría para la formulación del </w:t>
      </w:r>
      <w:r w:rsidRPr="00EA3471">
        <w:rPr>
          <w:rFonts w:ascii="Batang" w:eastAsia="Batang" w:hAnsi="Batang" w:cs="Arial"/>
          <w:b/>
          <w:sz w:val="23"/>
          <w:szCs w:val="23"/>
        </w:rPr>
        <w:t>Plan Anual de Simplificación</w:t>
      </w:r>
      <w:r w:rsidRPr="00EA3471">
        <w:rPr>
          <w:rFonts w:ascii="Batang" w:eastAsia="Batang" w:hAnsi="Batang" w:cs="Arial"/>
          <w:sz w:val="23"/>
          <w:szCs w:val="23"/>
        </w:rPr>
        <w:t xml:space="preserve"> de trámites administrativos para las MYPE (2019); asistencia técnica que deberá ser dirigida al personal de las Secciones de Control y Registro Tributario (Catastro y Cuentas Corrientes), dependencia de la Unidad de Administración Tributaria de esta Alcaldía Municipal.- Certifíquese.------------</w:t>
      </w:r>
      <w:r w:rsidR="00EA3471">
        <w:rPr>
          <w:rFonts w:ascii="Batang" w:eastAsia="Batang" w:hAnsi="Batang" w:cs="Arial"/>
          <w:sz w:val="23"/>
          <w:szCs w:val="23"/>
        </w:rPr>
        <w:t>-----------------------</w:t>
      </w:r>
    </w:p>
    <w:p w:rsidR="0008267A" w:rsidRDefault="003068AF" w:rsidP="0008267A">
      <w:pPr>
        <w:autoSpaceDE w:val="0"/>
        <w:autoSpaceDN w:val="0"/>
        <w:adjustRightInd w:val="0"/>
        <w:spacing w:line="300" w:lineRule="auto"/>
        <w:jc w:val="both"/>
        <w:rPr>
          <w:rFonts w:ascii="Batang" w:eastAsia="Batang" w:hAnsi="Batang" w:cs="Arial"/>
          <w:iCs/>
          <w:lang w:val="es-MX"/>
        </w:rPr>
      </w:pPr>
      <w:r>
        <w:rPr>
          <w:rFonts w:ascii="Batang" w:eastAsia="Batang" w:hAnsi="Batang" w:cs="Arial"/>
          <w:b/>
          <w:iCs/>
          <w:lang w:val="es-MX"/>
        </w:rPr>
        <w:t>INFORME DEL SEÑOR ALCALDE</w:t>
      </w:r>
      <w:r w:rsidR="007A27BA" w:rsidRPr="0039393F">
        <w:rPr>
          <w:rFonts w:ascii="Batang" w:eastAsia="Batang" w:hAnsi="Batang" w:cs="Arial"/>
          <w:b/>
          <w:iCs/>
          <w:lang w:val="es-MX"/>
        </w:rPr>
        <w:t>:</w:t>
      </w:r>
      <w:r>
        <w:rPr>
          <w:rFonts w:ascii="Batang" w:eastAsia="Batang" w:hAnsi="Batang" w:cs="Arial"/>
          <w:iCs/>
          <w:lang w:val="es-MX"/>
        </w:rPr>
        <w:t xml:space="preserve"> Manifiesta don </w:t>
      </w:r>
      <w:r w:rsidR="0008267A" w:rsidRPr="0008267A">
        <w:rPr>
          <w:rFonts w:ascii="Batang" w:eastAsia="Batang" w:hAnsi="Batang" w:cs="Arial"/>
          <w:iCs/>
          <w:highlight w:val="yellow"/>
          <w:lang w:val="es-MX"/>
        </w:rPr>
        <w:t>---------</w:t>
      </w:r>
      <w:r w:rsidR="0008267A">
        <w:rPr>
          <w:rFonts w:ascii="Batang" w:eastAsia="Batang" w:hAnsi="Batang" w:cs="Arial"/>
          <w:iCs/>
          <w:lang w:val="es-MX"/>
        </w:rPr>
        <w:t xml:space="preserve"> (Alcalde Municipal) </w:t>
      </w:r>
      <w:r>
        <w:rPr>
          <w:rFonts w:ascii="Batang" w:eastAsia="Batang" w:hAnsi="Batang" w:cs="Arial"/>
          <w:iCs/>
          <w:lang w:val="es-MX"/>
        </w:rPr>
        <w:t xml:space="preserve">que </w:t>
      </w:r>
      <w:r w:rsidR="007A27BA" w:rsidRPr="0039393F">
        <w:rPr>
          <w:rFonts w:ascii="Batang" w:eastAsia="Batang" w:hAnsi="Batang" w:cs="Arial"/>
          <w:iCs/>
          <w:lang w:val="es-MX"/>
        </w:rPr>
        <w:t xml:space="preserve">en uso de las atribuciones que le otorga </w:t>
      </w:r>
      <w:r w:rsidR="007A27BA" w:rsidRPr="0039393F">
        <w:rPr>
          <w:rFonts w:ascii="Batang" w:eastAsia="Batang" w:hAnsi="Batang" w:cs="Arial"/>
        </w:rPr>
        <w:t>el Numeral 7 del Art. 48 del Código Municipal, y en virtud de no ser un acto administrativo reservado al Concejo, autorizó el traslado de la señora</w:t>
      </w:r>
      <w:r w:rsidR="0008267A">
        <w:rPr>
          <w:rFonts w:ascii="Batang" w:eastAsia="Batang" w:hAnsi="Batang" w:cs="Arial"/>
        </w:rPr>
        <w:t xml:space="preserve"> </w:t>
      </w:r>
      <w:r w:rsidR="0008267A" w:rsidRPr="0008267A">
        <w:rPr>
          <w:rFonts w:ascii="Batang" w:eastAsia="Batang" w:hAnsi="Batang" w:cs="Arial"/>
          <w:iCs/>
          <w:highlight w:val="yellow"/>
          <w:lang w:val="es-MX"/>
        </w:rPr>
        <w:t>---------</w:t>
      </w:r>
      <w:r w:rsidR="007A27BA" w:rsidRPr="0039393F">
        <w:rPr>
          <w:rFonts w:ascii="Batang" w:eastAsia="Batang" w:hAnsi="Batang" w:cs="Arial"/>
        </w:rPr>
        <w:t>, quien tiene nombramiento de “asistente del Registro del Estado Familiar</w:t>
      </w:r>
      <w:r w:rsidR="0039393F" w:rsidRPr="0039393F">
        <w:rPr>
          <w:rFonts w:ascii="Batang" w:eastAsia="Batang" w:hAnsi="Batang" w:cs="Arial"/>
        </w:rPr>
        <w:t xml:space="preserve"> (REF)</w:t>
      </w:r>
      <w:r w:rsidR="007A27BA" w:rsidRPr="0039393F">
        <w:rPr>
          <w:rFonts w:ascii="Batang" w:eastAsia="Batang" w:hAnsi="Batang" w:cs="Arial"/>
        </w:rPr>
        <w:t>”, para que en forma temporal; es decir, por el término de cuarenta y tres días, contados a partir del día 01 de Julio y hasta el día 12 de Agosto de 2019, ambas fechas inclusive, desempeñe funciones de asistente de la Unidad Jurídica Municipal, en sustitución de la Licenciada</w:t>
      </w:r>
      <w:r w:rsidR="0008267A">
        <w:rPr>
          <w:rFonts w:ascii="Batang" w:eastAsia="Batang" w:hAnsi="Batang" w:cs="Arial"/>
        </w:rPr>
        <w:t xml:space="preserve"> </w:t>
      </w:r>
      <w:r w:rsidR="0008267A" w:rsidRPr="0008267A">
        <w:rPr>
          <w:rFonts w:ascii="Batang" w:eastAsia="Batang" w:hAnsi="Batang" w:cs="Arial"/>
          <w:iCs/>
          <w:highlight w:val="yellow"/>
          <w:lang w:val="es-MX"/>
        </w:rPr>
        <w:t>---------</w:t>
      </w:r>
      <w:r>
        <w:rPr>
          <w:rFonts w:ascii="Batang" w:eastAsia="Batang" w:hAnsi="Batang"/>
        </w:rPr>
        <w:t xml:space="preserve">. Agrega que </w:t>
      </w:r>
      <w:r w:rsidR="007A27BA" w:rsidRPr="0039393F">
        <w:rPr>
          <w:rFonts w:ascii="Batang" w:eastAsia="Batang" w:hAnsi="Batang"/>
        </w:rPr>
        <w:t>la referida señora</w:t>
      </w:r>
      <w:r w:rsidR="0008267A">
        <w:rPr>
          <w:rFonts w:ascii="Batang" w:eastAsia="Batang" w:hAnsi="Batang"/>
        </w:rPr>
        <w:t xml:space="preserve"> </w:t>
      </w:r>
      <w:r w:rsidR="0008267A" w:rsidRPr="0008267A">
        <w:rPr>
          <w:rFonts w:ascii="Batang" w:eastAsia="Batang" w:hAnsi="Batang" w:cs="Arial"/>
          <w:iCs/>
          <w:highlight w:val="yellow"/>
          <w:lang w:val="es-MX"/>
        </w:rPr>
        <w:t>---------</w:t>
      </w:r>
      <w:r w:rsidR="007A27BA" w:rsidRPr="0039393F">
        <w:rPr>
          <w:rFonts w:ascii="Batang" w:eastAsia="Batang" w:hAnsi="Batang" w:cs="Arial"/>
          <w:iCs/>
          <w:lang w:val="es-MX"/>
        </w:rPr>
        <w:t>, y con carácter de ad honorem se ha venido desempeñando como Jefe Interina del Registro del Estado Familiar de la Alcaldía Municipal de Acajutla, únicamente para los casos de ausencia temporal de la jefa titular señora</w:t>
      </w:r>
      <w:r w:rsidR="0008267A">
        <w:rPr>
          <w:rFonts w:ascii="Batang" w:eastAsia="Batang" w:hAnsi="Batang" w:cs="Arial"/>
          <w:iCs/>
          <w:lang w:val="es-MX"/>
        </w:rPr>
        <w:t xml:space="preserve"> </w:t>
      </w:r>
      <w:r w:rsidR="0008267A" w:rsidRPr="0008267A">
        <w:rPr>
          <w:rFonts w:ascii="Batang" w:eastAsia="Batang" w:hAnsi="Batang" w:cs="Arial"/>
          <w:iCs/>
          <w:highlight w:val="yellow"/>
          <w:lang w:val="es-MX"/>
        </w:rPr>
        <w:t>---------</w:t>
      </w:r>
      <w:r w:rsidR="0039393F" w:rsidRPr="0039393F">
        <w:rPr>
          <w:rFonts w:ascii="Batang" w:eastAsia="Batang" w:hAnsi="Batang" w:cs="Arial"/>
          <w:iCs/>
          <w:lang w:val="es-MX"/>
        </w:rPr>
        <w:t xml:space="preserve">; sin embargo, en el período antes relacionado no podrá desempeñarse como Jefa Interina del REF, </w:t>
      </w:r>
      <w:r w:rsidR="007A27BA" w:rsidRPr="0039393F">
        <w:rPr>
          <w:rFonts w:ascii="Batang" w:eastAsia="Batang" w:hAnsi="Batang" w:cs="Arial"/>
          <w:iCs/>
          <w:lang w:val="es-MX"/>
        </w:rPr>
        <w:t xml:space="preserve">razón por la cual se vuelve necesario </w:t>
      </w:r>
      <w:r w:rsidR="0039393F" w:rsidRPr="0039393F">
        <w:rPr>
          <w:rFonts w:ascii="Batang" w:eastAsia="Batang" w:hAnsi="Batang" w:cs="Arial"/>
          <w:iCs/>
          <w:lang w:val="es-MX"/>
        </w:rPr>
        <w:t>designar a otro empleado del referido Registro para que asuma esa importante función</w:t>
      </w:r>
      <w:r w:rsidR="00C66ED5">
        <w:rPr>
          <w:rFonts w:ascii="Batang" w:eastAsia="Batang" w:hAnsi="Batang" w:cs="Arial"/>
          <w:iCs/>
          <w:lang w:val="es-MX"/>
        </w:rPr>
        <w:t>, siendo la persona idónea e</w:t>
      </w:r>
      <w:r w:rsidR="00C66ED5" w:rsidRPr="0039393F">
        <w:rPr>
          <w:rFonts w:ascii="Batang" w:eastAsia="Batang" w:hAnsi="Batang" w:cs="Arial"/>
          <w:iCs/>
          <w:lang w:val="es-MX"/>
        </w:rPr>
        <w:t>l señor</w:t>
      </w:r>
      <w:r w:rsidR="0008267A">
        <w:rPr>
          <w:rFonts w:ascii="Batang" w:eastAsia="Batang" w:hAnsi="Batang" w:cs="Arial"/>
          <w:iCs/>
          <w:lang w:val="es-MX"/>
        </w:rPr>
        <w:t xml:space="preserve"> </w:t>
      </w:r>
      <w:r w:rsidR="0008267A" w:rsidRPr="0008267A">
        <w:rPr>
          <w:rFonts w:ascii="Batang" w:eastAsia="Batang" w:hAnsi="Batang" w:cs="Arial"/>
          <w:iCs/>
          <w:highlight w:val="yellow"/>
          <w:lang w:val="es-MX"/>
        </w:rPr>
        <w:t>---------</w:t>
      </w:r>
      <w:r w:rsidR="00C66ED5" w:rsidRPr="0039393F">
        <w:rPr>
          <w:rFonts w:ascii="Batang" w:eastAsia="Batang" w:hAnsi="Batang" w:cs="Arial"/>
          <w:iCs/>
          <w:lang w:val="es-MX"/>
        </w:rPr>
        <w:t xml:space="preserve">, se desempeña como </w:t>
      </w:r>
      <w:r w:rsidR="00C66ED5">
        <w:rPr>
          <w:rFonts w:ascii="Batang" w:eastAsia="Batang" w:hAnsi="Batang" w:cs="Arial"/>
          <w:iCs/>
          <w:lang w:val="es-MX"/>
        </w:rPr>
        <w:t xml:space="preserve">Asistente de dicho </w:t>
      </w:r>
      <w:r w:rsidR="00C66ED5" w:rsidRPr="0039393F">
        <w:rPr>
          <w:rFonts w:ascii="Batang" w:eastAsia="Batang" w:hAnsi="Batang" w:cs="Arial"/>
          <w:iCs/>
          <w:lang w:val="es-MX"/>
        </w:rPr>
        <w:t>Registro</w:t>
      </w:r>
      <w:r>
        <w:rPr>
          <w:rFonts w:ascii="Batang" w:eastAsia="Batang" w:hAnsi="Batang" w:cs="Arial"/>
          <w:iCs/>
          <w:lang w:val="es-MX"/>
        </w:rPr>
        <w:t>.-</w:t>
      </w:r>
      <w:r w:rsidR="0008267A">
        <w:rPr>
          <w:rFonts w:ascii="Batang" w:eastAsia="Batang" w:hAnsi="Batang" w:cs="Arial"/>
          <w:iCs/>
          <w:lang w:val="es-MX"/>
        </w:rPr>
        <w:t>-------------------------------------------------</w:t>
      </w:r>
    </w:p>
    <w:p w:rsidR="0008267A" w:rsidRDefault="0008267A" w:rsidP="0008267A">
      <w:pPr>
        <w:autoSpaceDE w:val="0"/>
        <w:autoSpaceDN w:val="0"/>
        <w:adjustRightInd w:val="0"/>
        <w:spacing w:line="300" w:lineRule="auto"/>
        <w:jc w:val="both"/>
        <w:rPr>
          <w:rFonts w:ascii="Batang" w:eastAsia="Batang" w:hAnsi="Batang" w:cs="Arial"/>
          <w:iCs/>
          <w:lang w:val="es-MX"/>
        </w:rPr>
      </w:pPr>
    </w:p>
    <w:p w:rsidR="0008267A" w:rsidRDefault="0008267A" w:rsidP="0008267A">
      <w:pPr>
        <w:autoSpaceDE w:val="0"/>
        <w:autoSpaceDN w:val="0"/>
        <w:adjustRightInd w:val="0"/>
        <w:spacing w:line="300" w:lineRule="auto"/>
        <w:jc w:val="both"/>
        <w:rPr>
          <w:rFonts w:ascii="Batang" w:eastAsia="Batang" w:hAnsi="Batang" w:cs="Arial"/>
          <w:iCs/>
          <w:lang w:val="es-MX"/>
        </w:rPr>
      </w:pPr>
    </w:p>
    <w:p w:rsidR="00DB28F8" w:rsidRPr="0039393F" w:rsidRDefault="003068AF" w:rsidP="0008267A">
      <w:pPr>
        <w:autoSpaceDE w:val="0"/>
        <w:autoSpaceDN w:val="0"/>
        <w:adjustRightInd w:val="0"/>
        <w:spacing w:line="300" w:lineRule="auto"/>
        <w:jc w:val="both"/>
        <w:rPr>
          <w:rFonts w:ascii="Batang" w:eastAsia="Batang" w:hAnsi="Batang"/>
          <w:lang w:val="es-SV"/>
        </w:rPr>
      </w:pPr>
      <w:r w:rsidRPr="0039393F">
        <w:rPr>
          <w:rFonts w:ascii="Batang" w:eastAsia="Batang" w:hAnsi="Batang"/>
          <w:b/>
          <w:noProof/>
          <w:lang w:eastAsia="es-ES"/>
        </w:rPr>
        <w:lastRenderedPageBreak/>
        <w:t xml:space="preserve">ACUERDO NÚMERO CUATRO.- </w:t>
      </w:r>
      <w:r w:rsidRPr="0039393F">
        <w:rPr>
          <w:rFonts w:ascii="Batang" w:eastAsia="Batang" w:hAnsi="Batang"/>
          <w:noProof/>
          <w:lang w:eastAsia="es-ES"/>
        </w:rPr>
        <w:t xml:space="preserve">El Concejo Municipal de Acajutla, Departamento de Sonsonate, en uso de las facultades que le confiere </w:t>
      </w:r>
      <w:r w:rsidRPr="0039393F">
        <w:rPr>
          <w:rFonts w:ascii="Batang" w:eastAsia="Batang" w:hAnsi="Batang" w:cs="Arial"/>
          <w:iCs/>
          <w:lang w:val="es-MX"/>
        </w:rPr>
        <w:t xml:space="preserve">el Código Municipal </w:t>
      </w:r>
      <w:r w:rsidR="007A27BA" w:rsidRPr="0039393F">
        <w:rPr>
          <w:rFonts w:ascii="Batang" w:eastAsia="Batang" w:hAnsi="Batang" w:cs="Arial"/>
          <w:b/>
        </w:rPr>
        <w:t xml:space="preserve">por unanimidad ACUERDA: </w:t>
      </w:r>
      <w:r w:rsidR="0039393F" w:rsidRPr="003068AF">
        <w:rPr>
          <w:rFonts w:ascii="Batang" w:eastAsia="Batang" w:hAnsi="Batang" w:cs="Arial"/>
        </w:rPr>
        <w:t>D</w:t>
      </w:r>
      <w:r w:rsidR="007A27BA" w:rsidRPr="003068AF">
        <w:rPr>
          <w:rFonts w:ascii="Batang" w:eastAsia="Batang" w:hAnsi="Batang" w:cs="Arial"/>
          <w:iCs/>
          <w:lang w:val="es-MX"/>
        </w:rPr>
        <w:t xml:space="preserve">esignar </w:t>
      </w:r>
      <w:r w:rsidR="00C66ED5" w:rsidRPr="003068AF">
        <w:rPr>
          <w:rFonts w:ascii="Batang" w:eastAsia="Batang" w:hAnsi="Batang" w:cs="Arial"/>
          <w:iCs/>
          <w:lang w:val="es-MX"/>
        </w:rPr>
        <w:t xml:space="preserve">al señor </w:t>
      </w:r>
      <w:r w:rsidR="0008267A" w:rsidRPr="0008267A">
        <w:rPr>
          <w:rFonts w:ascii="Batang" w:eastAsia="Batang" w:hAnsi="Batang" w:cs="Arial"/>
          <w:iCs/>
          <w:highlight w:val="yellow"/>
          <w:lang w:val="es-MX"/>
        </w:rPr>
        <w:t>---------</w:t>
      </w:r>
      <w:r w:rsidR="0008267A">
        <w:rPr>
          <w:rFonts w:ascii="Batang" w:eastAsia="Batang" w:hAnsi="Batang" w:cs="Arial"/>
          <w:iCs/>
          <w:lang w:val="es-MX"/>
        </w:rPr>
        <w:t xml:space="preserve"> </w:t>
      </w:r>
      <w:r w:rsidR="007A27BA" w:rsidRPr="003068AF">
        <w:rPr>
          <w:rFonts w:ascii="Batang" w:eastAsia="Batang" w:hAnsi="Batang" w:cs="Arial"/>
          <w:iCs/>
          <w:lang w:val="es-MX"/>
        </w:rPr>
        <w:t xml:space="preserve">como Jefe Interino </w:t>
      </w:r>
      <w:r w:rsidR="00C66ED5" w:rsidRPr="003068AF">
        <w:rPr>
          <w:rFonts w:ascii="Batang" w:eastAsia="Batang" w:hAnsi="Batang" w:cs="Arial"/>
          <w:iCs/>
          <w:lang w:val="es-MX"/>
        </w:rPr>
        <w:t xml:space="preserve">del Registro del Estado Familiar </w:t>
      </w:r>
      <w:r w:rsidR="00C66ED5" w:rsidRPr="0039393F">
        <w:rPr>
          <w:rFonts w:ascii="Batang" w:eastAsia="Batang" w:hAnsi="Batang" w:cs="Arial"/>
        </w:rPr>
        <w:t xml:space="preserve">por el término de cuarenta y tres días, contados a partir del día </w:t>
      </w:r>
      <w:r>
        <w:rPr>
          <w:rFonts w:ascii="Batang" w:eastAsia="Batang" w:hAnsi="Batang" w:cs="Arial"/>
        </w:rPr>
        <w:t>o</w:t>
      </w:r>
      <w:r w:rsidR="00D0163B">
        <w:rPr>
          <w:rFonts w:ascii="Batang" w:eastAsia="Batang" w:hAnsi="Batang" w:cs="Arial"/>
        </w:rPr>
        <w:t>cho</w:t>
      </w:r>
      <w:r>
        <w:rPr>
          <w:rFonts w:ascii="Batang" w:eastAsia="Batang" w:hAnsi="Batang" w:cs="Arial"/>
        </w:rPr>
        <w:t xml:space="preserve"> (</w:t>
      </w:r>
      <w:r w:rsidR="00C66ED5" w:rsidRPr="0039393F">
        <w:rPr>
          <w:rFonts w:ascii="Batang" w:eastAsia="Batang" w:hAnsi="Batang" w:cs="Arial"/>
        </w:rPr>
        <w:t>0</w:t>
      </w:r>
      <w:r w:rsidR="00D0163B">
        <w:rPr>
          <w:rFonts w:ascii="Batang" w:eastAsia="Batang" w:hAnsi="Batang" w:cs="Arial"/>
        </w:rPr>
        <w:t>8</w:t>
      </w:r>
      <w:r>
        <w:rPr>
          <w:rFonts w:ascii="Batang" w:eastAsia="Batang" w:hAnsi="Batang" w:cs="Arial"/>
        </w:rPr>
        <w:t>)</w:t>
      </w:r>
      <w:r w:rsidR="00C66ED5" w:rsidRPr="0039393F">
        <w:rPr>
          <w:rFonts w:ascii="Batang" w:eastAsia="Batang" w:hAnsi="Batang" w:cs="Arial"/>
        </w:rPr>
        <w:t xml:space="preserve"> de Julio y hasta el día </w:t>
      </w:r>
      <w:r>
        <w:rPr>
          <w:rFonts w:ascii="Batang" w:eastAsia="Batang" w:hAnsi="Batang" w:cs="Arial"/>
        </w:rPr>
        <w:t>doce (</w:t>
      </w:r>
      <w:r w:rsidR="00C66ED5" w:rsidRPr="0039393F">
        <w:rPr>
          <w:rFonts w:ascii="Batang" w:eastAsia="Batang" w:hAnsi="Batang" w:cs="Arial"/>
        </w:rPr>
        <w:t>12</w:t>
      </w:r>
      <w:r>
        <w:rPr>
          <w:rFonts w:ascii="Batang" w:eastAsia="Batang" w:hAnsi="Batang" w:cs="Arial"/>
        </w:rPr>
        <w:t>)</w:t>
      </w:r>
      <w:r w:rsidR="00C66ED5" w:rsidRPr="0039393F">
        <w:rPr>
          <w:rFonts w:ascii="Batang" w:eastAsia="Batang" w:hAnsi="Batang" w:cs="Arial"/>
        </w:rPr>
        <w:t xml:space="preserve"> de Agosto de 2019, ambas fechas inclusive</w:t>
      </w:r>
      <w:r w:rsidR="00C66ED5">
        <w:rPr>
          <w:rFonts w:ascii="Batang" w:eastAsia="Batang" w:hAnsi="Batang" w:cs="Arial"/>
        </w:rPr>
        <w:t xml:space="preserve">, cargo que desempeñará </w:t>
      </w:r>
      <w:r w:rsidR="007A27BA" w:rsidRPr="0039393F">
        <w:rPr>
          <w:rFonts w:ascii="Batang" w:eastAsia="Batang" w:hAnsi="Batang" w:cs="Arial"/>
          <w:iCs/>
          <w:lang w:val="es-MX"/>
        </w:rPr>
        <w:t xml:space="preserve">únicamente </w:t>
      </w:r>
      <w:r w:rsidR="00C66ED5">
        <w:rPr>
          <w:rFonts w:ascii="Batang" w:eastAsia="Batang" w:hAnsi="Batang" w:cs="Arial"/>
          <w:iCs/>
          <w:lang w:val="es-MX"/>
        </w:rPr>
        <w:t xml:space="preserve">en </w:t>
      </w:r>
      <w:r w:rsidR="007A27BA" w:rsidRPr="0039393F">
        <w:rPr>
          <w:rFonts w:ascii="Batang" w:eastAsia="Batang" w:hAnsi="Batang" w:cs="Arial"/>
          <w:iCs/>
          <w:lang w:val="es-MX"/>
        </w:rPr>
        <w:t>los casos de ausencia temporal de la titular</w:t>
      </w:r>
      <w:r>
        <w:rPr>
          <w:rFonts w:ascii="Batang" w:eastAsia="Batang" w:hAnsi="Batang" w:cs="Arial"/>
          <w:iCs/>
          <w:lang w:val="es-MX"/>
        </w:rPr>
        <w:t xml:space="preserve"> </w:t>
      </w:r>
      <w:r w:rsidRPr="0039393F">
        <w:rPr>
          <w:rFonts w:ascii="Batang" w:eastAsia="Batang" w:hAnsi="Batang" w:cs="Arial"/>
          <w:iCs/>
          <w:lang w:val="es-MX"/>
        </w:rPr>
        <w:t>señora</w:t>
      </w:r>
      <w:r w:rsidR="0008267A">
        <w:rPr>
          <w:rFonts w:ascii="Batang" w:eastAsia="Batang" w:hAnsi="Batang" w:cs="Arial"/>
          <w:iCs/>
          <w:lang w:val="es-MX"/>
        </w:rPr>
        <w:t xml:space="preserve"> </w:t>
      </w:r>
      <w:r w:rsidR="0008267A" w:rsidRPr="0008267A">
        <w:rPr>
          <w:rFonts w:ascii="Batang" w:eastAsia="Batang" w:hAnsi="Batang" w:cs="Arial"/>
          <w:iCs/>
          <w:highlight w:val="yellow"/>
          <w:lang w:val="es-MX"/>
        </w:rPr>
        <w:t>---------</w:t>
      </w:r>
      <w:r w:rsidR="00C66ED5">
        <w:rPr>
          <w:rFonts w:ascii="Batang" w:eastAsia="Batang" w:hAnsi="Batang" w:cs="Arial"/>
          <w:iCs/>
          <w:lang w:val="es-MX"/>
        </w:rPr>
        <w:t xml:space="preserve">.- Comuníquese esta designación </w:t>
      </w:r>
      <w:r w:rsidR="007A27BA" w:rsidRPr="0039393F">
        <w:rPr>
          <w:rFonts w:ascii="Batang" w:eastAsia="Batang" w:hAnsi="Batang" w:cs="Arial"/>
          <w:iCs/>
          <w:lang w:val="es-MX"/>
        </w:rPr>
        <w:t xml:space="preserve">al Ministerio de Relaciones Exteriores, a la Cancillería de la República, a la Gobernación Política Departamental de Sonsonate, al Registro Nacional de Personas Naturales, y al DUICENTRO de Sonsonate, y a otras entidades en las que fuere necesario el registro de nombres, firmas y sellos del Alcalde, del Secretario del Concejo, de la Jefa titular del Registro, y del interino designado.- </w:t>
      </w:r>
      <w:r w:rsidR="007A27BA" w:rsidRPr="0039393F">
        <w:rPr>
          <w:rFonts w:ascii="Batang" w:eastAsia="Batang" w:hAnsi="Batang" w:cs="Arial"/>
          <w:iCs/>
        </w:rPr>
        <w:t>Certifíquese.-----</w:t>
      </w:r>
      <w:r>
        <w:rPr>
          <w:rFonts w:ascii="Batang" w:eastAsia="Batang" w:hAnsi="Batang" w:cs="Arial"/>
          <w:iCs/>
        </w:rPr>
        <w:t>------------------</w:t>
      </w:r>
      <w:r w:rsidR="00740DC2">
        <w:rPr>
          <w:rFonts w:ascii="Batang" w:eastAsia="Batang" w:hAnsi="Batang" w:cs="Arial"/>
          <w:iCs/>
        </w:rPr>
        <w:t>----------</w:t>
      </w:r>
      <w:r w:rsidR="0008267A">
        <w:rPr>
          <w:rFonts w:ascii="Batang" w:eastAsia="Batang" w:hAnsi="Batang" w:cs="Arial"/>
          <w:iCs/>
        </w:rPr>
        <w:t>-</w:t>
      </w:r>
      <w:bookmarkStart w:id="0" w:name="_GoBack"/>
      <w:bookmarkEnd w:id="0"/>
    </w:p>
    <w:p w:rsidR="00E90B2E" w:rsidRPr="001667DC"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cs="Arial"/>
          <w:szCs w:val="24"/>
          <w:lang w:val="es-SV"/>
        </w:rPr>
      </w:pPr>
      <w:r w:rsidRPr="001667DC">
        <w:rPr>
          <w:rFonts w:ascii="Batang" w:eastAsia="Batang" w:hAnsi="Batang"/>
          <w:lang w:val="es-SV"/>
        </w:rPr>
        <w:t xml:space="preserve">Y </w:t>
      </w:r>
      <w:r w:rsidRPr="001667DC">
        <w:rPr>
          <w:rFonts w:ascii="Batang" w:eastAsia="Batang" w:hAnsi="Batang"/>
          <w:bCs/>
          <w:lang w:val="es-SV"/>
        </w:rPr>
        <w:t>no</w:t>
      </w:r>
      <w:r w:rsidRPr="001667DC">
        <w:rPr>
          <w:rFonts w:ascii="Batang" w:eastAsia="Batang" w:hAnsi="Batang"/>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404E47" w:rsidRPr="001667DC" w:rsidTr="00746D3E">
        <w:trPr>
          <w:trHeight w:val="818"/>
        </w:trPr>
        <w:tc>
          <w:tcPr>
            <w:tcW w:w="4820" w:type="dxa"/>
          </w:tcPr>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Ricardo Alberto Zepeda Pineda.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Alcalde Municipal.</w:t>
            </w:r>
          </w:p>
        </w:tc>
        <w:tc>
          <w:tcPr>
            <w:tcW w:w="4529" w:type="dxa"/>
          </w:tcPr>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Licda. Bersaty Esmeralda Pineda Ostorga.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Sí</w:t>
            </w:r>
            <w:r w:rsidR="00746D3E" w:rsidRPr="001667DC">
              <w:rPr>
                <w:rFonts w:ascii="Batang" w:eastAsia="Batang" w:hAnsi="Batang" w:cs="Arial"/>
                <w:iCs/>
                <w:sz w:val="20"/>
                <w:szCs w:val="20"/>
              </w:rPr>
              <w:t>ndica</w:t>
            </w:r>
            <w:r w:rsidRPr="001667DC">
              <w:rPr>
                <w:rFonts w:ascii="Batang" w:eastAsia="Batang" w:hAnsi="Batang" w:cs="Arial"/>
                <w:iCs/>
                <w:sz w:val="20"/>
                <w:szCs w:val="20"/>
              </w:rPr>
              <w:t xml:space="preserve"> Municipal.</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Sra. Marlene Beatriz Morán de Figueroa.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Primer Regidora Propietaria.</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 Pedro Antonio Flores Esquivel.</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Segundo Regidor Propietario.</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Oscar Zepeda Melendez.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Tercer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Sra. Sirian Jeaneth Ramírez Escobar.</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Cuarta Regidora Propietaria.</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Geovany Alexander Martinez Cornejo.</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Quinto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Srita. Reina Alicia Iglesias Ramírez.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Sexta Regidora Propietaria.</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José Emiliano Caravantes Anzora.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lastRenderedPageBreak/>
              <w:t>Séptimo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 Darío Ernesto Guadrón Ágreda.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lastRenderedPageBreak/>
              <w:t>Octavo Regidor Propietario.</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5D377A" w:rsidRPr="001667DC" w:rsidRDefault="005D377A"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José Luis Escobar Ortìz.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Noveno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 Hugo Antonio Calderón Arriola.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Décimo Regidor Propietario.</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José Boris Ventura Rivas.</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Primer Regidor Suplente.</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Licda. Evelyn Mariela Melgar Ruiz.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Segunda Regidora Suplente.</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rPr>
                <w:rFonts w:ascii="Batang" w:eastAsia="Batang" w:hAnsi="Batang"/>
                <w:noProof/>
                <w:sz w:val="20"/>
                <w:szCs w:val="20"/>
                <w:lang w:eastAsia="es-ES"/>
              </w:rPr>
            </w:pPr>
          </w:p>
          <w:p w:rsidR="00E90B2E" w:rsidRPr="001667DC" w:rsidRDefault="00E90B2E" w:rsidP="00E8560B">
            <w:pPr>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Wilber Hernán Soriano Mena.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Tercer Regidor Suplente.</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rPr>
                <w:rFonts w:ascii="Batang" w:eastAsia="Batang" w:hAnsi="Batang"/>
                <w:b/>
                <w:noProof/>
                <w:sz w:val="20"/>
                <w:szCs w:val="20"/>
                <w:lang w:eastAsia="es-ES"/>
              </w:rPr>
            </w:pPr>
          </w:p>
          <w:p w:rsidR="00E90B2E" w:rsidRPr="001667DC" w:rsidRDefault="00E90B2E" w:rsidP="00E8560B">
            <w:pPr>
              <w:autoSpaceDE w:val="0"/>
              <w:rPr>
                <w:rFonts w:ascii="Batang" w:eastAsia="Batang" w:hAnsi="Batang"/>
                <w:b/>
                <w:noProof/>
                <w:sz w:val="20"/>
                <w:szCs w:val="20"/>
                <w:lang w:eastAsia="es-ES"/>
              </w:rPr>
            </w:pPr>
            <w:r w:rsidRPr="001667DC">
              <w:rPr>
                <w:rFonts w:ascii="Batang" w:eastAsia="Batang" w:hAnsi="Batang"/>
                <w:b/>
                <w:noProof/>
                <w:sz w:val="20"/>
                <w:szCs w:val="20"/>
                <w:lang w:eastAsia="es-ES"/>
              </w:rPr>
              <w:t xml:space="preserve"> Lic. Abel López Leiva.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noProof/>
                <w:sz w:val="20"/>
                <w:szCs w:val="20"/>
                <w:lang w:eastAsia="es-ES"/>
              </w:rPr>
              <w:t xml:space="preserve"> Secretario.</w:t>
            </w:r>
          </w:p>
        </w:tc>
      </w:tr>
    </w:tbl>
    <w:p w:rsidR="003068AF" w:rsidRPr="001667DC" w:rsidRDefault="003068AF" w:rsidP="0008267A">
      <w:pPr>
        <w:autoSpaceDE w:val="0"/>
        <w:jc w:val="both"/>
        <w:rPr>
          <w:rFonts w:ascii="Batang" w:eastAsia="Batang" w:hAnsi="Batang"/>
          <w:b/>
          <w:noProof/>
          <w:lang w:val="es-SV" w:eastAsia="es-ES"/>
        </w:rPr>
      </w:pPr>
    </w:p>
    <w:sectPr w:rsidR="003068AF" w:rsidRPr="001667DC" w:rsidSect="00EA3471">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5E8" w:rsidRDefault="00FC65E8" w:rsidP="00ED7DED">
      <w:r>
        <w:separator/>
      </w:r>
    </w:p>
  </w:endnote>
  <w:endnote w:type="continuationSeparator" w:id="0">
    <w:p w:rsidR="00FC65E8" w:rsidRDefault="00FC65E8"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5E8" w:rsidRDefault="00FC65E8" w:rsidP="00ED7DED">
      <w:r>
        <w:separator/>
      </w:r>
    </w:p>
  </w:footnote>
  <w:footnote w:type="continuationSeparator" w:id="0">
    <w:p w:rsidR="00FC65E8" w:rsidRDefault="00FC65E8"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
  </w:num>
  <w:num w:numId="5">
    <w:abstractNumId w:val="5"/>
  </w:num>
  <w:num w:numId="6">
    <w:abstractNumId w:val="8"/>
  </w:num>
  <w:num w:numId="7">
    <w:abstractNumId w:val="2"/>
  </w:num>
  <w:num w:numId="8">
    <w:abstractNumId w:val="11"/>
  </w:num>
  <w:num w:numId="9">
    <w:abstractNumId w:val="18"/>
  </w:num>
  <w:num w:numId="10">
    <w:abstractNumId w:val="7"/>
  </w:num>
  <w:num w:numId="11">
    <w:abstractNumId w:val="9"/>
  </w:num>
  <w:num w:numId="12">
    <w:abstractNumId w:val="17"/>
  </w:num>
  <w:num w:numId="13">
    <w:abstractNumId w:val="6"/>
  </w:num>
  <w:num w:numId="14">
    <w:abstractNumId w:val="13"/>
  </w:num>
  <w:num w:numId="15">
    <w:abstractNumId w:val="14"/>
  </w:num>
  <w:num w:numId="16">
    <w:abstractNumId w:val="16"/>
  </w:num>
  <w:num w:numId="17">
    <w:abstractNumId w:val="4"/>
  </w:num>
  <w:num w:numId="18">
    <w:abstractNumId w:val="19"/>
  </w:num>
  <w:num w:numId="19">
    <w:abstractNumId w:val="15"/>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4035"/>
    <w:rsid w:val="000059AE"/>
    <w:rsid w:val="00005A8A"/>
    <w:rsid w:val="00011374"/>
    <w:rsid w:val="00011EE1"/>
    <w:rsid w:val="000139AD"/>
    <w:rsid w:val="00022E0F"/>
    <w:rsid w:val="000242DE"/>
    <w:rsid w:val="00026EF9"/>
    <w:rsid w:val="0002720A"/>
    <w:rsid w:val="000277CA"/>
    <w:rsid w:val="00027DAD"/>
    <w:rsid w:val="00037DC4"/>
    <w:rsid w:val="000405BF"/>
    <w:rsid w:val="0004313E"/>
    <w:rsid w:val="00043B77"/>
    <w:rsid w:val="000440BB"/>
    <w:rsid w:val="000449A0"/>
    <w:rsid w:val="00045C0C"/>
    <w:rsid w:val="000470FC"/>
    <w:rsid w:val="000502D9"/>
    <w:rsid w:val="0005456F"/>
    <w:rsid w:val="000577B2"/>
    <w:rsid w:val="00067BFA"/>
    <w:rsid w:val="000720BC"/>
    <w:rsid w:val="00076538"/>
    <w:rsid w:val="000768B0"/>
    <w:rsid w:val="0008267A"/>
    <w:rsid w:val="000827C4"/>
    <w:rsid w:val="00082E69"/>
    <w:rsid w:val="00084EC1"/>
    <w:rsid w:val="00086DDD"/>
    <w:rsid w:val="0009108D"/>
    <w:rsid w:val="000913F3"/>
    <w:rsid w:val="000942E6"/>
    <w:rsid w:val="0009447D"/>
    <w:rsid w:val="000A5EA7"/>
    <w:rsid w:val="000A6352"/>
    <w:rsid w:val="000B1760"/>
    <w:rsid w:val="000B1FAB"/>
    <w:rsid w:val="000B4DA2"/>
    <w:rsid w:val="000B6AA7"/>
    <w:rsid w:val="000B76C7"/>
    <w:rsid w:val="000B7D04"/>
    <w:rsid w:val="000C0878"/>
    <w:rsid w:val="000C2CDF"/>
    <w:rsid w:val="000C3C07"/>
    <w:rsid w:val="000C504B"/>
    <w:rsid w:val="000D1F99"/>
    <w:rsid w:val="000E7309"/>
    <w:rsid w:val="000F311F"/>
    <w:rsid w:val="000F6BEA"/>
    <w:rsid w:val="001012F8"/>
    <w:rsid w:val="001020D8"/>
    <w:rsid w:val="00103E8E"/>
    <w:rsid w:val="00114807"/>
    <w:rsid w:val="00123717"/>
    <w:rsid w:val="00125D25"/>
    <w:rsid w:val="0012677F"/>
    <w:rsid w:val="00126844"/>
    <w:rsid w:val="00132990"/>
    <w:rsid w:val="00132C64"/>
    <w:rsid w:val="00133737"/>
    <w:rsid w:val="00134DA6"/>
    <w:rsid w:val="0013515D"/>
    <w:rsid w:val="0013678A"/>
    <w:rsid w:val="00140418"/>
    <w:rsid w:val="001515C6"/>
    <w:rsid w:val="00151A7F"/>
    <w:rsid w:val="00152490"/>
    <w:rsid w:val="00153DAE"/>
    <w:rsid w:val="001563E8"/>
    <w:rsid w:val="001667DC"/>
    <w:rsid w:val="001717FF"/>
    <w:rsid w:val="00181F9A"/>
    <w:rsid w:val="00184943"/>
    <w:rsid w:val="00186961"/>
    <w:rsid w:val="001878E9"/>
    <w:rsid w:val="00195DF1"/>
    <w:rsid w:val="001A21CE"/>
    <w:rsid w:val="001A5EA6"/>
    <w:rsid w:val="001B1F8F"/>
    <w:rsid w:val="001B4E94"/>
    <w:rsid w:val="001B7503"/>
    <w:rsid w:val="001C0653"/>
    <w:rsid w:val="001C2358"/>
    <w:rsid w:val="001D0229"/>
    <w:rsid w:val="001D14C1"/>
    <w:rsid w:val="001D2FED"/>
    <w:rsid w:val="001D7B36"/>
    <w:rsid w:val="001E3E08"/>
    <w:rsid w:val="001E5A6F"/>
    <w:rsid w:val="001F1A31"/>
    <w:rsid w:val="001F2552"/>
    <w:rsid w:val="001F2A8F"/>
    <w:rsid w:val="001F7321"/>
    <w:rsid w:val="001F7A55"/>
    <w:rsid w:val="001F7AC7"/>
    <w:rsid w:val="0020176B"/>
    <w:rsid w:val="002040C6"/>
    <w:rsid w:val="0020597D"/>
    <w:rsid w:val="00210AFB"/>
    <w:rsid w:val="002136E5"/>
    <w:rsid w:val="00220CD2"/>
    <w:rsid w:val="00225842"/>
    <w:rsid w:val="00230240"/>
    <w:rsid w:val="002312CD"/>
    <w:rsid w:val="00231616"/>
    <w:rsid w:val="002330B7"/>
    <w:rsid w:val="00235A5A"/>
    <w:rsid w:val="00241930"/>
    <w:rsid w:val="0024305E"/>
    <w:rsid w:val="00243C46"/>
    <w:rsid w:val="002504E7"/>
    <w:rsid w:val="0026071A"/>
    <w:rsid w:val="002622FD"/>
    <w:rsid w:val="00263A31"/>
    <w:rsid w:val="00265E10"/>
    <w:rsid w:val="00266477"/>
    <w:rsid w:val="00267705"/>
    <w:rsid w:val="002703A3"/>
    <w:rsid w:val="00274F3F"/>
    <w:rsid w:val="0027763D"/>
    <w:rsid w:val="00286BDA"/>
    <w:rsid w:val="00292877"/>
    <w:rsid w:val="0029766D"/>
    <w:rsid w:val="002A2A1C"/>
    <w:rsid w:val="002A6CBF"/>
    <w:rsid w:val="002B7506"/>
    <w:rsid w:val="002C2899"/>
    <w:rsid w:val="002C6410"/>
    <w:rsid w:val="002D4B39"/>
    <w:rsid w:val="002E0562"/>
    <w:rsid w:val="002F0378"/>
    <w:rsid w:val="002F1444"/>
    <w:rsid w:val="002F2865"/>
    <w:rsid w:val="002F3521"/>
    <w:rsid w:val="002F4BA0"/>
    <w:rsid w:val="003037AF"/>
    <w:rsid w:val="003068AF"/>
    <w:rsid w:val="00307B84"/>
    <w:rsid w:val="00312A6A"/>
    <w:rsid w:val="00314DEC"/>
    <w:rsid w:val="00316021"/>
    <w:rsid w:val="003166A2"/>
    <w:rsid w:val="00321679"/>
    <w:rsid w:val="00323359"/>
    <w:rsid w:val="0032400B"/>
    <w:rsid w:val="00324144"/>
    <w:rsid w:val="003243B5"/>
    <w:rsid w:val="00325FE4"/>
    <w:rsid w:val="00344957"/>
    <w:rsid w:val="00352ABD"/>
    <w:rsid w:val="003535F5"/>
    <w:rsid w:val="00353EAA"/>
    <w:rsid w:val="00354A25"/>
    <w:rsid w:val="00356150"/>
    <w:rsid w:val="003603C2"/>
    <w:rsid w:val="00370228"/>
    <w:rsid w:val="00371F11"/>
    <w:rsid w:val="00373A4C"/>
    <w:rsid w:val="00376A0A"/>
    <w:rsid w:val="0037785D"/>
    <w:rsid w:val="00377895"/>
    <w:rsid w:val="0038098E"/>
    <w:rsid w:val="003839D1"/>
    <w:rsid w:val="00384C4F"/>
    <w:rsid w:val="00390AA1"/>
    <w:rsid w:val="00391FF8"/>
    <w:rsid w:val="0039393F"/>
    <w:rsid w:val="00396CBC"/>
    <w:rsid w:val="003A29B7"/>
    <w:rsid w:val="003A7651"/>
    <w:rsid w:val="003A7D64"/>
    <w:rsid w:val="003B5A7D"/>
    <w:rsid w:val="003C0BBA"/>
    <w:rsid w:val="003C10B4"/>
    <w:rsid w:val="003C2AFB"/>
    <w:rsid w:val="003C5114"/>
    <w:rsid w:val="003C7CA0"/>
    <w:rsid w:val="003D4BFA"/>
    <w:rsid w:val="003D533B"/>
    <w:rsid w:val="003D57B6"/>
    <w:rsid w:val="003E136A"/>
    <w:rsid w:val="003E4317"/>
    <w:rsid w:val="003E575D"/>
    <w:rsid w:val="003F0640"/>
    <w:rsid w:val="003F2E24"/>
    <w:rsid w:val="004039B2"/>
    <w:rsid w:val="00403F4C"/>
    <w:rsid w:val="00404E47"/>
    <w:rsid w:val="00406829"/>
    <w:rsid w:val="00417916"/>
    <w:rsid w:val="00421137"/>
    <w:rsid w:val="0042169A"/>
    <w:rsid w:val="00421A0C"/>
    <w:rsid w:val="004258F9"/>
    <w:rsid w:val="0042659A"/>
    <w:rsid w:val="00427733"/>
    <w:rsid w:val="004369D5"/>
    <w:rsid w:val="00442F6F"/>
    <w:rsid w:val="00445D75"/>
    <w:rsid w:val="00447691"/>
    <w:rsid w:val="00454053"/>
    <w:rsid w:val="004561CF"/>
    <w:rsid w:val="00457118"/>
    <w:rsid w:val="00460FE3"/>
    <w:rsid w:val="0046373C"/>
    <w:rsid w:val="00464373"/>
    <w:rsid w:val="004666A6"/>
    <w:rsid w:val="004673C2"/>
    <w:rsid w:val="00472EEC"/>
    <w:rsid w:val="00474F5E"/>
    <w:rsid w:val="00481760"/>
    <w:rsid w:val="00482738"/>
    <w:rsid w:val="004874AA"/>
    <w:rsid w:val="004877F9"/>
    <w:rsid w:val="00492188"/>
    <w:rsid w:val="004954BF"/>
    <w:rsid w:val="004963A6"/>
    <w:rsid w:val="004A5C92"/>
    <w:rsid w:val="004A7CE3"/>
    <w:rsid w:val="004B26EC"/>
    <w:rsid w:val="004B2F85"/>
    <w:rsid w:val="004B3790"/>
    <w:rsid w:val="004C5EC6"/>
    <w:rsid w:val="004D328B"/>
    <w:rsid w:val="004D4103"/>
    <w:rsid w:val="004D6D8A"/>
    <w:rsid w:val="004D7F26"/>
    <w:rsid w:val="004E44A0"/>
    <w:rsid w:val="004E5B61"/>
    <w:rsid w:val="004E5EA7"/>
    <w:rsid w:val="004E61AC"/>
    <w:rsid w:val="004E6633"/>
    <w:rsid w:val="004F0F7F"/>
    <w:rsid w:val="004F132A"/>
    <w:rsid w:val="004F17D7"/>
    <w:rsid w:val="005041B3"/>
    <w:rsid w:val="0050463E"/>
    <w:rsid w:val="0050511E"/>
    <w:rsid w:val="00510643"/>
    <w:rsid w:val="00510DD5"/>
    <w:rsid w:val="005114D9"/>
    <w:rsid w:val="0051433A"/>
    <w:rsid w:val="0051480A"/>
    <w:rsid w:val="0051763F"/>
    <w:rsid w:val="0052223A"/>
    <w:rsid w:val="00526EF4"/>
    <w:rsid w:val="005274A6"/>
    <w:rsid w:val="00530650"/>
    <w:rsid w:val="005311A7"/>
    <w:rsid w:val="00535CA4"/>
    <w:rsid w:val="00535FBE"/>
    <w:rsid w:val="00546171"/>
    <w:rsid w:val="00546F74"/>
    <w:rsid w:val="0055345E"/>
    <w:rsid w:val="00554048"/>
    <w:rsid w:val="00554F5D"/>
    <w:rsid w:val="005602A3"/>
    <w:rsid w:val="005625F0"/>
    <w:rsid w:val="005664A3"/>
    <w:rsid w:val="00567299"/>
    <w:rsid w:val="0057146E"/>
    <w:rsid w:val="00571A55"/>
    <w:rsid w:val="0058700C"/>
    <w:rsid w:val="00594338"/>
    <w:rsid w:val="005979E0"/>
    <w:rsid w:val="005A0FED"/>
    <w:rsid w:val="005A1504"/>
    <w:rsid w:val="005A241A"/>
    <w:rsid w:val="005A32DA"/>
    <w:rsid w:val="005A3CB3"/>
    <w:rsid w:val="005A5EF9"/>
    <w:rsid w:val="005B625D"/>
    <w:rsid w:val="005C2FDD"/>
    <w:rsid w:val="005C54D3"/>
    <w:rsid w:val="005C6856"/>
    <w:rsid w:val="005D16C5"/>
    <w:rsid w:val="005D2BE6"/>
    <w:rsid w:val="005D377A"/>
    <w:rsid w:val="005D7D05"/>
    <w:rsid w:val="005E26EF"/>
    <w:rsid w:val="005E7A84"/>
    <w:rsid w:val="005F0656"/>
    <w:rsid w:val="005F3B9A"/>
    <w:rsid w:val="005F3BE8"/>
    <w:rsid w:val="005F59EC"/>
    <w:rsid w:val="005F61DB"/>
    <w:rsid w:val="00603DEB"/>
    <w:rsid w:val="006046FD"/>
    <w:rsid w:val="00604D63"/>
    <w:rsid w:val="00606A4A"/>
    <w:rsid w:val="00607434"/>
    <w:rsid w:val="00610171"/>
    <w:rsid w:val="00614A5B"/>
    <w:rsid w:val="00614D54"/>
    <w:rsid w:val="006154AB"/>
    <w:rsid w:val="00615921"/>
    <w:rsid w:val="00616235"/>
    <w:rsid w:val="00616B83"/>
    <w:rsid w:val="0062087B"/>
    <w:rsid w:val="00621796"/>
    <w:rsid w:val="0063383B"/>
    <w:rsid w:val="00642E3E"/>
    <w:rsid w:val="006538CC"/>
    <w:rsid w:val="0065491D"/>
    <w:rsid w:val="00655ED8"/>
    <w:rsid w:val="00661C99"/>
    <w:rsid w:val="00661D27"/>
    <w:rsid w:val="00664F29"/>
    <w:rsid w:val="0066723C"/>
    <w:rsid w:val="0067107A"/>
    <w:rsid w:val="006719EE"/>
    <w:rsid w:val="006740FA"/>
    <w:rsid w:val="00675515"/>
    <w:rsid w:val="00675C45"/>
    <w:rsid w:val="006851B6"/>
    <w:rsid w:val="00686D5E"/>
    <w:rsid w:val="00690552"/>
    <w:rsid w:val="0069131B"/>
    <w:rsid w:val="00691E7F"/>
    <w:rsid w:val="00694046"/>
    <w:rsid w:val="0069637A"/>
    <w:rsid w:val="006965F9"/>
    <w:rsid w:val="00697A3E"/>
    <w:rsid w:val="006A31A6"/>
    <w:rsid w:val="006A616E"/>
    <w:rsid w:val="006B09F9"/>
    <w:rsid w:val="006B6CAA"/>
    <w:rsid w:val="006B7F62"/>
    <w:rsid w:val="006C1185"/>
    <w:rsid w:val="006C6A29"/>
    <w:rsid w:val="006C765F"/>
    <w:rsid w:val="006D1417"/>
    <w:rsid w:val="006D1463"/>
    <w:rsid w:val="006D437D"/>
    <w:rsid w:val="006D54C5"/>
    <w:rsid w:val="006E0D75"/>
    <w:rsid w:val="006E48D3"/>
    <w:rsid w:val="006F382E"/>
    <w:rsid w:val="006F57EA"/>
    <w:rsid w:val="006F5A6C"/>
    <w:rsid w:val="006F7438"/>
    <w:rsid w:val="00700DE2"/>
    <w:rsid w:val="00701BF3"/>
    <w:rsid w:val="0071081A"/>
    <w:rsid w:val="00711936"/>
    <w:rsid w:val="007119D3"/>
    <w:rsid w:val="00713D6C"/>
    <w:rsid w:val="00714ED3"/>
    <w:rsid w:val="007213A1"/>
    <w:rsid w:val="007218ED"/>
    <w:rsid w:val="0072191A"/>
    <w:rsid w:val="0072295D"/>
    <w:rsid w:val="00722972"/>
    <w:rsid w:val="007241DF"/>
    <w:rsid w:val="00725A6D"/>
    <w:rsid w:val="0072728E"/>
    <w:rsid w:val="00730D05"/>
    <w:rsid w:val="0073222F"/>
    <w:rsid w:val="0073230F"/>
    <w:rsid w:val="0073397F"/>
    <w:rsid w:val="00733E05"/>
    <w:rsid w:val="00736643"/>
    <w:rsid w:val="007370C3"/>
    <w:rsid w:val="00737805"/>
    <w:rsid w:val="00740161"/>
    <w:rsid w:val="00740DC2"/>
    <w:rsid w:val="00745B11"/>
    <w:rsid w:val="00746204"/>
    <w:rsid w:val="00746D3E"/>
    <w:rsid w:val="00747299"/>
    <w:rsid w:val="007479EC"/>
    <w:rsid w:val="00751C3B"/>
    <w:rsid w:val="00753838"/>
    <w:rsid w:val="00756001"/>
    <w:rsid w:val="00771DE9"/>
    <w:rsid w:val="00781D3F"/>
    <w:rsid w:val="007846D3"/>
    <w:rsid w:val="007847FA"/>
    <w:rsid w:val="007853C6"/>
    <w:rsid w:val="00793A6C"/>
    <w:rsid w:val="0079644E"/>
    <w:rsid w:val="007A198B"/>
    <w:rsid w:val="007A27BA"/>
    <w:rsid w:val="007A52EF"/>
    <w:rsid w:val="007A58EE"/>
    <w:rsid w:val="007A6D9B"/>
    <w:rsid w:val="007B0531"/>
    <w:rsid w:val="007B1BEA"/>
    <w:rsid w:val="007B1DD1"/>
    <w:rsid w:val="007B4AA2"/>
    <w:rsid w:val="007B5C73"/>
    <w:rsid w:val="007C2AE8"/>
    <w:rsid w:val="007C3515"/>
    <w:rsid w:val="007D0C2A"/>
    <w:rsid w:val="007E5A45"/>
    <w:rsid w:val="007E6164"/>
    <w:rsid w:val="007F3883"/>
    <w:rsid w:val="007F7940"/>
    <w:rsid w:val="008024FF"/>
    <w:rsid w:val="00805176"/>
    <w:rsid w:val="00811CA6"/>
    <w:rsid w:val="008134CD"/>
    <w:rsid w:val="00813B4A"/>
    <w:rsid w:val="00815104"/>
    <w:rsid w:val="00821C97"/>
    <w:rsid w:val="00827B35"/>
    <w:rsid w:val="0083380B"/>
    <w:rsid w:val="00836DA4"/>
    <w:rsid w:val="00842649"/>
    <w:rsid w:val="00842EE0"/>
    <w:rsid w:val="00847845"/>
    <w:rsid w:val="00850469"/>
    <w:rsid w:val="008613B7"/>
    <w:rsid w:val="0086213B"/>
    <w:rsid w:val="00870A0E"/>
    <w:rsid w:val="00875CBC"/>
    <w:rsid w:val="00876766"/>
    <w:rsid w:val="0088060B"/>
    <w:rsid w:val="00881CA1"/>
    <w:rsid w:val="008865C0"/>
    <w:rsid w:val="00887128"/>
    <w:rsid w:val="00887A94"/>
    <w:rsid w:val="008901D3"/>
    <w:rsid w:val="008908CE"/>
    <w:rsid w:val="008924C3"/>
    <w:rsid w:val="008935EB"/>
    <w:rsid w:val="0089667D"/>
    <w:rsid w:val="008A0D1A"/>
    <w:rsid w:val="008A1C38"/>
    <w:rsid w:val="008A42B8"/>
    <w:rsid w:val="008A6EAC"/>
    <w:rsid w:val="008B0043"/>
    <w:rsid w:val="008B0159"/>
    <w:rsid w:val="008B0A56"/>
    <w:rsid w:val="008B167D"/>
    <w:rsid w:val="008B38B4"/>
    <w:rsid w:val="008C059A"/>
    <w:rsid w:val="008C0B88"/>
    <w:rsid w:val="008C441F"/>
    <w:rsid w:val="008D1150"/>
    <w:rsid w:val="008D549E"/>
    <w:rsid w:val="008D5960"/>
    <w:rsid w:val="008D7216"/>
    <w:rsid w:val="008E0189"/>
    <w:rsid w:val="008E18CD"/>
    <w:rsid w:val="008E5067"/>
    <w:rsid w:val="008E6208"/>
    <w:rsid w:val="008F3C65"/>
    <w:rsid w:val="008F659F"/>
    <w:rsid w:val="008F74EB"/>
    <w:rsid w:val="00911A33"/>
    <w:rsid w:val="00912996"/>
    <w:rsid w:val="009156A4"/>
    <w:rsid w:val="0091651D"/>
    <w:rsid w:val="00917B05"/>
    <w:rsid w:val="00922A22"/>
    <w:rsid w:val="009244DD"/>
    <w:rsid w:val="009245D2"/>
    <w:rsid w:val="009259B4"/>
    <w:rsid w:val="009320E7"/>
    <w:rsid w:val="009345F4"/>
    <w:rsid w:val="009359E3"/>
    <w:rsid w:val="0093761A"/>
    <w:rsid w:val="00940020"/>
    <w:rsid w:val="00941E86"/>
    <w:rsid w:val="00942272"/>
    <w:rsid w:val="00942793"/>
    <w:rsid w:val="00943336"/>
    <w:rsid w:val="0094374C"/>
    <w:rsid w:val="00944E62"/>
    <w:rsid w:val="00953876"/>
    <w:rsid w:val="009563E6"/>
    <w:rsid w:val="0095747B"/>
    <w:rsid w:val="009623F8"/>
    <w:rsid w:val="00963F61"/>
    <w:rsid w:val="009651A3"/>
    <w:rsid w:val="00966429"/>
    <w:rsid w:val="009703DA"/>
    <w:rsid w:val="00972A65"/>
    <w:rsid w:val="00973B64"/>
    <w:rsid w:val="00977BF8"/>
    <w:rsid w:val="00980E2D"/>
    <w:rsid w:val="0098593D"/>
    <w:rsid w:val="00990FEB"/>
    <w:rsid w:val="00991F3C"/>
    <w:rsid w:val="00992CE0"/>
    <w:rsid w:val="0099340B"/>
    <w:rsid w:val="00993868"/>
    <w:rsid w:val="00994EED"/>
    <w:rsid w:val="009A1EDC"/>
    <w:rsid w:val="009A7892"/>
    <w:rsid w:val="009B05FB"/>
    <w:rsid w:val="009B0D3E"/>
    <w:rsid w:val="009B1E31"/>
    <w:rsid w:val="009B65FC"/>
    <w:rsid w:val="009C014A"/>
    <w:rsid w:val="009C0285"/>
    <w:rsid w:val="009C54D0"/>
    <w:rsid w:val="009C58A2"/>
    <w:rsid w:val="009D1E41"/>
    <w:rsid w:val="009D3EBB"/>
    <w:rsid w:val="009D7263"/>
    <w:rsid w:val="009D7376"/>
    <w:rsid w:val="009D74E8"/>
    <w:rsid w:val="009D762F"/>
    <w:rsid w:val="009D7C71"/>
    <w:rsid w:val="009E02DC"/>
    <w:rsid w:val="009E2C29"/>
    <w:rsid w:val="009E30C0"/>
    <w:rsid w:val="009E5B03"/>
    <w:rsid w:val="009F2ECB"/>
    <w:rsid w:val="009F3F5E"/>
    <w:rsid w:val="00A00CB1"/>
    <w:rsid w:val="00A01CB3"/>
    <w:rsid w:val="00A0210B"/>
    <w:rsid w:val="00A06E8E"/>
    <w:rsid w:val="00A121B5"/>
    <w:rsid w:val="00A20D4A"/>
    <w:rsid w:val="00A2258C"/>
    <w:rsid w:val="00A24674"/>
    <w:rsid w:val="00A24DCA"/>
    <w:rsid w:val="00A32996"/>
    <w:rsid w:val="00A338C4"/>
    <w:rsid w:val="00A33C2D"/>
    <w:rsid w:val="00A357BC"/>
    <w:rsid w:val="00A40614"/>
    <w:rsid w:val="00A42287"/>
    <w:rsid w:val="00A43AF2"/>
    <w:rsid w:val="00A445F0"/>
    <w:rsid w:val="00A46242"/>
    <w:rsid w:val="00A46AE5"/>
    <w:rsid w:val="00A52337"/>
    <w:rsid w:val="00A538C7"/>
    <w:rsid w:val="00A545A5"/>
    <w:rsid w:val="00A56810"/>
    <w:rsid w:val="00A63199"/>
    <w:rsid w:val="00A635BC"/>
    <w:rsid w:val="00A717A1"/>
    <w:rsid w:val="00A75330"/>
    <w:rsid w:val="00A77B30"/>
    <w:rsid w:val="00A81AB5"/>
    <w:rsid w:val="00A82443"/>
    <w:rsid w:val="00A82463"/>
    <w:rsid w:val="00A83243"/>
    <w:rsid w:val="00A844CD"/>
    <w:rsid w:val="00A84969"/>
    <w:rsid w:val="00A84C4C"/>
    <w:rsid w:val="00A85CE8"/>
    <w:rsid w:val="00A85D58"/>
    <w:rsid w:val="00A86DC7"/>
    <w:rsid w:val="00A86F62"/>
    <w:rsid w:val="00A86FAB"/>
    <w:rsid w:val="00A8711A"/>
    <w:rsid w:val="00A87179"/>
    <w:rsid w:val="00A87680"/>
    <w:rsid w:val="00A9016E"/>
    <w:rsid w:val="00A90C9B"/>
    <w:rsid w:val="00A912D1"/>
    <w:rsid w:val="00A91EAF"/>
    <w:rsid w:val="00A94B79"/>
    <w:rsid w:val="00A95399"/>
    <w:rsid w:val="00A954B0"/>
    <w:rsid w:val="00A974C1"/>
    <w:rsid w:val="00AA07E8"/>
    <w:rsid w:val="00AA0A95"/>
    <w:rsid w:val="00AA0CB1"/>
    <w:rsid w:val="00AA1878"/>
    <w:rsid w:val="00AA277D"/>
    <w:rsid w:val="00AA2B74"/>
    <w:rsid w:val="00AA3A72"/>
    <w:rsid w:val="00AA5E3C"/>
    <w:rsid w:val="00AB08E6"/>
    <w:rsid w:val="00AB0DDD"/>
    <w:rsid w:val="00AB51FF"/>
    <w:rsid w:val="00AB5876"/>
    <w:rsid w:val="00AB6B6A"/>
    <w:rsid w:val="00AC01B7"/>
    <w:rsid w:val="00AC4324"/>
    <w:rsid w:val="00AD0678"/>
    <w:rsid w:val="00AD06BF"/>
    <w:rsid w:val="00AD6331"/>
    <w:rsid w:val="00AD6A71"/>
    <w:rsid w:val="00AE7493"/>
    <w:rsid w:val="00AF42A2"/>
    <w:rsid w:val="00AF5415"/>
    <w:rsid w:val="00AF69D7"/>
    <w:rsid w:val="00B007BE"/>
    <w:rsid w:val="00B063CA"/>
    <w:rsid w:val="00B06E24"/>
    <w:rsid w:val="00B102BA"/>
    <w:rsid w:val="00B103F0"/>
    <w:rsid w:val="00B1068B"/>
    <w:rsid w:val="00B219BB"/>
    <w:rsid w:val="00B2279A"/>
    <w:rsid w:val="00B2493D"/>
    <w:rsid w:val="00B24F40"/>
    <w:rsid w:val="00B26A53"/>
    <w:rsid w:val="00B35081"/>
    <w:rsid w:val="00B35BC1"/>
    <w:rsid w:val="00B402AC"/>
    <w:rsid w:val="00B45E35"/>
    <w:rsid w:val="00B47713"/>
    <w:rsid w:val="00B504F4"/>
    <w:rsid w:val="00B5414B"/>
    <w:rsid w:val="00B55257"/>
    <w:rsid w:val="00B56572"/>
    <w:rsid w:val="00B60310"/>
    <w:rsid w:val="00B61E91"/>
    <w:rsid w:val="00B63CD6"/>
    <w:rsid w:val="00B65A2A"/>
    <w:rsid w:val="00B67E0E"/>
    <w:rsid w:val="00B71D6A"/>
    <w:rsid w:val="00B770D6"/>
    <w:rsid w:val="00B80C92"/>
    <w:rsid w:val="00B84192"/>
    <w:rsid w:val="00B84EA2"/>
    <w:rsid w:val="00B86608"/>
    <w:rsid w:val="00B93494"/>
    <w:rsid w:val="00B95871"/>
    <w:rsid w:val="00B95B20"/>
    <w:rsid w:val="00BA28C3"/>
    <w:rsid w:val="00BB0C62"/>
    <w:rsid w:val="00BB30BF"/>
    <w:rsid w:val="00BB3ECE"/>
    <w:rsid w:val="00BB45A2"/>
    <w:rsid w:val="00BC1A03"/>
    <w:rsid w:val="00BC2AAE"/>
    <w:rsid w:val="00BD227E"/>
    <w:rsid w:val="00BD47A4"/>
    <w:rsid w:val="00BD5CA9"/>
    <w:rsid w:val="00BE1792"/>
    <w:rsid w:val="00BE2C74"/>
    <w:rsid w:val="00BF1DC8"/>
    <w:rsid w:val="00BF2334"/>
    <w:rsid w:val="00BF348B"/>
    <w:rsid w:val="00BF4DBD"/>
    <w:rsid w:val="00BF505D"/>
    <w:rsid w:val="00BF64FF"/>
    <w:rsid w:val="00C00924"/>
    <w:rsid w:val="00C01673"/>
    <w:rsid w:val="00C069CF"/>
    <w:rsid w:val="00C15721"/>
    <w:rsid w:val="00C17307"/>
    <w:rsid w:val="00C20D4E"/>
    <w:rsid w:val="00C215C0"/>
    <w:rsid w:val="00C22FD6"/>
    <w:rsid w:val="00C25583"/>
    <w:rsid w:val="00C33FBA"/>
    <w:rsid w:val="00C37291"/>
    <w:rsid w:val="00C376B3"/>
    <w:rsid w:val="00C403E5"/>
    <w:rsid w:val="00C40605"/>
    <w:rsid w:val="00C42713"/>
    <w:rsid w:val="00C45115"/>
    <w:rsid w:val="00C5004E"/>
    <w:rsid w:val="00C55B77"/>
    <w:rsid w:val="00C55CE5"/>
    <w:rsid w:val="00C55E0A"/>
    <w:rsid w:val="00C565E8"/>
    <w:rsid w:val="00C600B5"/>
    <w:rsid w:val="00C60461"/>
    <w:rsid w:val="00C6152A"/>
    <w:rsid w:val="00C62456"/>
    <w:rsid w:val="00C633C2"/>
    <w:rsid w:val="00C63665"/>
    <w:rsid w:val="00C63ECF"/>
    <w:rsid w:val="00C642B5"/>
    <w:rsid w:val="00C663E3"/>
    <w:rsid w:val="00C66ED5"/>
    <w:rsid w:val="00C67437"/>
    <w:rsid w:val="00C72BDC"/>
    <w:rsid w:val="00C76220"/>
    <w:rsid w:val="00C76D4A"/>
    <w:rsid w:val="00C77C94"/>
    <w:rsid w:val="00C8350E"/>
    <w:rsid w:val="00C872DE"/>
    <w:rsid w:val="00C87D16"/>
    <w:rsid w:val="00C915FA"/>
    <w:rsid w:val="00C93CF7"/>
    <w:rsid w:val="00C94C28"/>
    <w:rsid w:val="00C9695F"/>
    <w:rsid w:val="00C97374"/>
    <w:rsid w:val="00CA2DB8"/>
    <w:rsid w:val="00CA507F"/>
    <w:rsid w:val="00CB03CC"/>
    <w:rsid w:val="00CB3501"/>
    <w:rsid w:val="00CB630A"/>
    <w:rsid w:val="00CB66E6"/>
    <w:rsid w:val="00CB6DC9"/>
    <w:rsid w:val="00CD29FC"/>
    <w:rsid w:val="00CD64D4"/>
    <w:rsid w:val="00CE2BFB"/>
    <w:rsid w:val="00CE490B"/>
    <w:rsid w:val="00CE77A1"/>
    <w:rsid w:val="00CF0A4F"/>
    <w:rsid w:val="00CF1640"/>
    <w:rsid w:val="00CF2CB1"/>
    <w:rsid w:val="00CF3B90"/>
    <w:rsid w:val="00CF47E5"/>
    <w:rsid w:val="00CF5815"/>
    <w:rsid w:val="00CF699D"/>
    <w:rsid w:val="00D0163B"/>
    <w:rsid w:val="00D0303D"/>
    <w:rsid w:val="00D07BA9"/>
    <w:rsid w:val="00D1025F"/>
    <w:rsid w:val="00D11DAD"/>
    <w:rsid w:val="00D12369"/>
    <w:rsid w:val="00D1425E"/>
    <w:rsid w:val="00D2256C"/>
    <w:rsid w:val="00D33861"/>
    <w:rsid w:val="00D36A26"/>
    <w:rsid w:val="00D411CD"/>
    <w:rsid w:val="00D4461F"/>
    <w:rsid w:val="00D47E77"/>
    <w:rsid w:val="00D535FD"/>
    <w:rsid w:val="00D54257"/>
    <w:rsid w:val="00D55F64"/>
    <w:rsid w:val="00D605A2"/>
    <w:rsid w:val="00D65819"/>
    <w:rsid w:val="00D71483"/>
    <w:rsid w:val="00D75660"/>
    <w:rsid w:val="00D827EC"/>
    <w:rsid w:val="00D834C9"/>
    <w:rsid w:val="00D836B2"/>
    <w:rsid w:val="00D848CD"/>
    <w:rsid w:val="00D94567"/>
    <w:rsid w:val="00D96CF4"/>
    <w:rsid w:val="00D97A9A"/>
    <w:rsid w:val="00DA1236"/>
    <w:rsid w:val="00DA6C49"/>
    <w:rsid w:val="00DB28F8"/>
    <w:rsid w:val="00DC0F02"/>
    <w:rsid w:val="00DC133C"/>
    <w:rsid w:val="00DC34C1"/>
    <w:rsid w:val="00DC3A95"/>
    <w:rsid w:val="00DC52EF"/>
    <w:rsid w:val="00DC6860"/>
    <w:rsid w:val="00DD570B"/>
    <w:rsid w:val="00DD7538"/>
    <w:rsid w:val="00DD77E4"/>
    <w:rsid w:val="00DE17F1"/>
    <w:rsid w:val="00DE1D99"/>
    <w:rsid w:val="00DE3364"/>
    <w:rsid w:val="00DE3538"/>
    <w:rsid w:val="00DE5B40"/>
    <w:rsid w:val="00DF1B38"/>
    <w:rsid w:val="00DF4653"/>
    <w:rsid w:val="00DF4CD7"/>
    <w:rsid w:val="00E032C7"/>
    <w:rsid w:val="00E07EFF"/>
    <w:rsid w:val="00E111C3"/>
    <w:rsid w:val="00E11553"/>
    <w:rsid w:val="00E11CE3"/>
    <w:rsid w:val="00E134E5"/>
    <w:rsid w:val="00E15459"/>
    <w:rsid w:val="00E16E4D"/>
    <w:rsid w:val="00E17D19"/>
    <w:rsid w:val="00E235EE"/>
    <w:rsid w:val="00E24189"/>
    <w:rsid w:val="00E25139"/>
    <w:rsid w:val="00E31929"/>
    <w:rsid w:val="00E331BB"/>
    <w:rsid w:val="00E34AC5"/>
    <w:rsid w:val="00E34BCB"/>
    <w:rsid w:val="00E42ED9"/>
    <w:rsid w:val="00E43FEB"/>
    <w:rsid w:val="00E44F94"/>
    <w:rsid w:val="00E455A4"/>
    <w:rsid w:val="00E47D57"/>
    <w:rsid w:val="00E51F1F"/>
    <w:rsid w:val="00E54EA7"/>
    <w:rsid w:val="00E61A34"/>
    <w:rsid w:val="00E61E04"/>
    <w:rsid w:val="00E65907"/>
    <w:rsid w:val="00E730F2"/>
    <w:rsid w:val="00E735D1"/>
    <w:rsid w:val="00E75100"/>
    <w:rsid w:val="00E75678"/>
    <w:rsid w:val="00E846C7"/>
    <w:rsid w:val="00E8560B"/>
    <w:rsid w:val="00E90B2E"/>
    <w:rsid w:val="00E90F72"/>
    <w:rsid w:val="00E91140"/>
    <w:rsid w:val="00E96D13"/>
    <w:rsid w:val="00E97281"/>
    <w:rsid w:val="00E97BD4"/>
    <w:rsid w:val="00EA0175"/>
    <w:rsid w:val="00EA3471"/>
    <w:rsid w:val="00EA3E71"/>
    <w:rsid w:val="00EA4B04"/>
    <w:rsid w:val="00EC0447"/>
    <w:rsid w:val="00EC3EAA"/>
    <w:rsid w:val="00EC7C3A"/>
    <w:rsid w:val="00ED3476"/>
    <w:rsid w:val="00ED3E66"/>
    <w:rsid w:val="00ED4DE6"/>
    <w:rsid w:val="00ED7D72"/>
    <w:rsid w:val="00ED7DED"/>
    <w:rsid w:val="00EE3263"/>
    <w:rsid w:val="00EE5043"/>
    <w:rsid w:val="00EF1A27"/>
    <w:rsid w:val="00EF1B47"/>
    <w:rsid w:val="00EF25EC"/>
    <w:rsid w:val="00EF27F8"/>
    <w:rsid w:val="00EF7886"/>
    <w:rsid w:val="00F004FE"/>
    <w:rsid w:val="00F034C5"/>
    <w:rsid w:val="00F0766E"/>
    <w:rsid w:val="00F16054"/>
    <w:rsid w:val="00F1641A"/>
    <w:rsid w:val="00F213AE"/>
    <w:rsid w:val="00F21FF4"/>
    <w:rsid w:val="00F263E9"/>
    <w:rsid w:val="00F308F0"/>
    <w:rsid w:val="00F308F8"/>
    <w:rsid w:val="00F309AF"/>
    <w:rsid w:val="00F31D64"/>
    <w:rsid w:val="00F351AB"/>
    <w:rsid w:val="00F3770B"/>
    <w:rsid w:val="00F427DE"/>
    <w:rsid w:val="00F442AB"/>
    <w:rsid w:val="00F44439"/>
    <w:rsid w:val="00F45198"/>
    <w:rsid w:val="00F47682"/>
    <w:rsid w:val="00F51D20"/>
    <w:rsid w:val="00F53201"/>
    <w:rsid w:val="00F5390E"/>
    <w:rsid w:val="00F560C6"/>
    <w:rsid w:val="00F56A59"/>
    <w:rsid w:val="00F60060"/>
    <w:rsid w:val="00F62A7D"/>
    <w:rsid w:val="00F630AD"/>
    <w:rsid w:val="00F63141"/>
    <w:rsid w:val="00F70038"/>
    <w:rsid w:val="00F70752"/>
    <w:rsid w:val="00F72B75"/>
    <w:rsid w:val="00F80A6D"/>
    <w:rsid w:val="00F81B65"/>
    <w:rsid w:val="00F93B44"/>
    <w:rsid w:val="00F95E8D"/>
    <w:rsid w:val="00F96B7B"/>
    <w:rsid w:val="00F96F22"/>
    <w:rsid w:val="00FA224E"/>
    <w:rsid w:val="00FA23E2"/>
    <w:rsid w:val="00FA5723"/>
    <w:rsid w:val="00FC2891"/>
    <w:rsid w:val="00FC5D48"/>
    <w:rsid w:val="00FC5FF7"/>
    <w:rsid w:val="00FC65E8"/>
    <w:rsid w:val="00FC7AF0"/>
    <w:rsid w:val="00FD1037"/>
    <w:rsid w:val="00FD3DB4"/>
    <w:rsid w:val="00FD585D"/>
    <w:rsid w:val="00FE3C8F"/>
    <w:rsid w:val="00FE3DFF"/>
    <w:rsid w:val="00FE422A"/>
    <w:rsid w:val="00FF0092"/>
    <w:rsid w:val="00FF01AA"/>
    <w:rsid w:val="00FF01FE"/>
    <w:rsid w:val="00FF1123"/>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C71E9-7158-4295-B170-88A8FBBE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6237</TotalTime>
  <Pages>6</Pages>
  <Words>1896</Words>
  <Characters>10431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273</cp:revision>
  <cp:lastPrinted>2019-10-09T22:32:00Z</cp:lastPrinted>
  <dcterms:created xsi:type="dcterms:W3CDTF">2019-03-08T19:30:00Z</dcterms:created>
  <dcterms:modified xsi:type="dcterms:W3CDTF">2020-04-26T18:04:00Z</dcterms:modified>
</cp:coreProperties>
</file>