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F1B" w:rsidRDefault="009A0F1B" w:rsidP="00A920F1">
      <w:pPr>
        <w:shd w:val="clear" w:color="auto" w:fill="FFFFFF" w:themeFill="background1"/>
        <w:autoSpaceDE w:val="0"/>
        <w:autoSpaceDN w:val="0"/>
        <w:adjustRightInd w:val="0"/>
        <w:snapToGrid w:val="0"/>
        <w:spacing w:line="348" w:lineRule="auto"/>
        <w:jc w:val="both"/>
        <w:rPr>
          <w:rFonts w:ascii="Batang" w:eastAsia="Batang" w:hAnsi="Batang" w:cs="Aharoni"/>
          <w:b/>
          <w:bCs/>
          <w:iCs/>
          <w:kern w:val="2"/>
          <w:lang w:val="es-SV"/>
        </w:rPr>
      </w:pPr>
    </w:p>
    <w:p w:rsidR="00A920F1" w:rsidRPr="00D96BF3" w:rsidRDefault="00353EAA" w:rsidP="003B1FC2">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val="es-SV" w:eastAsia="es-ES"/>
        </w:rPr>
      </w:pPr>
      <w:r w:rsidRPr="00D96BF3">
        <w:rPr>
          <w:rFonts w:ascii="Batang" w:eastAsia="Batang" w:hAnsi="Batang" w:cs="Aharoni"/>
          <w:b/>
          <w:bCs/>
          <w:iCs/>
          <w:kern w:val="2"/>
          <w:lang w:val="es-SV"/>
        </w:rPr>
        <w:t xml:space="preserve">ACTA NÚMERO </w:t>
      </w:r>
      <w:r w:rsidR="00C25583" w:rsidRPr="00D96BF3">
        <w:rPr>
          <w:rFonts w:ascii="Batang" w:eastAsia="Batang" w:hAnsi="Batang" w:cs="Aharoni"/>
          <w:b/>
          <w:bCs/>
          <w:iCs/>
          <w:kern w:val="2"/>
          <w:lang w:val="es-SV"/>
        </w:rPr>
        <w:t>VE</w:t>
      </w:r>
      <w:r w:rsidR="005D377A" w:rsidRPr="00D96BF3">
        <w:rPr>
          <w:rFonts w:ascii="Batang" w:eastAsia="Batang" w:hAnsi="Batang" w:cs="Aharoni"/>
          <w:b/>
          <w:bCs/>
          <w:iCs/>
          <w:kern w:val="2"/>
          <w:lang w:val="es-SV"/>
        </w:rPr>
        <w:t>INT</w:t>
      </w:r>
      <w:r w:rsidR="00F21FF4" w:rsidRPr="00D96BF3">
        <w:rPr>
          <w:rFonts w:ascii="Batang" w:eastAsia="Batang" w:hAnsi="Batang" w:cs="Aharoni"/>
          <w:b/>
          <w:bCs/>
          <w:iCs/>
          <w:kern w:val="2"/>
          <w:lang w:val="es-SV"/>
        </w:rPr>
        <w:t>I</w:t>
      </w:r>
      <w:r w:rsidR="00B1068B" w:rsidRPr="00D96BF3">
        <w:rPr>
          <w:rFonts w:ascii="Batang" w:eastAsia="Batang" w:hAnsi="Batang" w:cs="Aharoni"/>
          <w:b/>
          <w:bCs/>
          <w:iCs/>
          <w:kern w:val="2"/>
          <w:lang w:val="es-SV"/>
        </w:rPr>
        <w:t>SEIS</w:t>
      </w:r>
      <w:r w:rsidRPr="00D96BF3">
        <w:rPr>
          <w:rFonts w:ascii="Batang" w:eastAsia="Batang" w:hAnsi="Batang" w:cs="Aharoni"/>
          <w:b/>
          <w:bCs/>
          <w:iCs/>
          <w:kern w:val="2"/>
          <w:lang w:val="es-SV"/>
        </w:rPr>
        <w:t xml:space="preserve">.- </w:t>
      </w:r>
      <w:r w:rsidRPr="00D96BF3">
        <w:rPr>
          <w:rFonts w:ascii="Batang" w:eastAsia="Batang" w:hAnsi="Batang" w:cs="Aharoni"/>
          <w:iCs/>
          <w:kern w:val="2"/>
          <w:lang w:val="es-SV"/>
        </w:rPr>
        <w:t>En la Alcaldía Municipal de Acajutla, Departamento de Sonsonate, a las ocho horas y treinta minutos del dí</w:t>
      </w:r>
      <w:r w:rsidR="00B80C92" w:rsidRPr="00D96BF3">
        <w:rPr>
          <w:rFonts w:ascii="Batang" w:eastAsia="Batang" w:hAnsi="Batang" w:cs="Aharoni"/>
          <w:iCs/>
          <w:kern w:val="2"/>
          <w:lang w:val="es-SV"/>
        </w:rPr>
        <w:t xml:space="preserve">a </w:t>
      </w:r>
      <w:r w:rsidR="00B1068B" w:rsidRPr="00D96BF3">
        <w:rPr>
          <w:rFonts w:ascii="Batang" w:eastAsia="Batang" w:hAnsi="Batang" w:cs="Aharoni"/>
          <w:b/>
          <w:iCs/>
          <w:kern w:val="2"/>
          <w:lang w:val="es-SV"/>
        </w:rPr>
        <w:t>veinte</w:t>
      </w:r>
      <w:r w:rsidR="00152490" w:rsidRPr="00D96BF3">
        <w:rPr>
          <w:rFonts w:ascii="Batang" w:eastAsia="Batang" w:hAnsi="Batang" w:cs="Aharoni"/>
          <w:b/>
          <w:iCs/>
          <w:kern w:val="2"/>
          <w:lang w:val="es-SV"/>
        </w:rPr>
        <w:t xml:space="preserve"> </w:t>
      </w:r>
      <w:r w:rsidRPr="00D96BF3">
        <w:rPr>
          <w:rFonts w:ascii="Batang" w:eastAsia="Batang" w:hAnsi="Batang" w:cs="Aharoni"/>
          <w:b/>
          <w:bCs/>
          <w:iCs/>
          <w:kern w:val="2"/>
          <w:lang w:val="es-SV"/>
        </w:rPr>
        <w:t xml:space="preserve">del mes de </w:t>
      </w:r>
      <w:r w:rsidR="00C215C0" w:rsidRPr="00D96BF3">
        <w:rPr>
          <w:rFonts w:ascii="Batang" w:eastAsia="Batang" w:hAnsi="Batang" w:cs="Aharoni"/>
          <w:b/>
          <w:bCs/>
          <w:iCs/>
          <w:kern w:val="2"/>
          <w:lang w:val="es-SV"/>
        </w:rPr>
        <w:t>Juni</w:t>
      </w:r>
      <w:r w:rsidR="005114D9" w:rsidRPr="00D96BF3">
        <w:rPr>
          <w:rFonts w:ascii="Batang" w:eastAsia="Batang" w:hAnsi="Batang" w:cs="Aharoni"/>
          <w:b/>
          <w:bCs/>
          <w:iCs/>
          <w:kern w:val="2"/>
          <w:lang w:val="es-SV"/>
        </w:rPr>
        <w:t xml:space="preserve">o </w:t>
      </w:r>
      <w:r w:rsidRPr="00D96BF3">
        <w:rPr>
          <w:rFonts w:ascii="Batang" w:eastAsia="Batang" w:hAnsi="Batang" w:cs="Aharoni"/>
          <w:b/>
          <w:bCs/>
          <w:iCs/>
          <w:kern w:val="2"/>
          <w:lang w:val="es-SV"/>
        </w:rPr>
        <w:t>del año dos mil diecinueve</w:t>
      </w:r>
      <w:r w:rsidRPr="00D96BF3">
        <w:rPr>
          <w:rFonts w:ascii="Batang" w:eastAsia="Batang" w:hAnsi="Batang" w:cs="Aharoni"/>
          <w:iCs/>
          <w:kern w:val="2"/>
          <w:lang w:val="es-SV"/>
        </w:rPr>
        <w:t>.- Siendo éstos el lugar, día y hora previamente señalados se constituyó en este lugar</w:t>
      </w:r>
      <w:r w:rsidRPr="00D96BF3">
        <w:rPr>
          <w:rFonts w:ascii="Batang" w:eastAsia="Batang" w:hAnsi="Batang" w:cs="Aharoni"/>
          <w:noProof/>
          <w:kern w:val="2"/>
          <w:lang w:val="es-SV" w:eastAsia="es-ES"/>
        </w:rPr>
        <w:t xml:space="preserve"> el honorable </w:t>
      </w:r>
      <w:r w:rsidRPr="00D96BF3">
        <w:rPr>
          <w:rFonts w:ascii="Batang" w:eastAsia="Batang" w:hAnsi="Batang" w:cs="Aharoni"/>
          <w:b/>
          <w:noProof/>
          <w:kern w:val="2"/>
          <w:lang w:val="es-SV" w:eastAsia="es-ES"/>
        </w:rPr>
        <w:t>CONCEJO MUNICIPAL DE ACAJUTLA</w:t>
      </w:r>
      <w:r w:rsidRPr="00D96BF3">
        <w:rPr>
          <w:rFonts w:ascii="Batang" w:eastAsia="Batang" w:hAnsi="Batang" w:cs="Aharoni"/>
          <w:noProof/>
          <w:kern w:val="2"/>
          <w:lang w:val="es-SV" w:eastAsia="es-ES"/>
        </w:rPr>
        <w:t xml:space="preserve">, presidido por el señor Ricardo Alberto Zepeda Pineda, en su calidad de </w:t>
      </w:r>
      <w:r w:rsidRPr="00D96BF3">
        <w:rPr>
          <w:rFonts w:ascii="Batang" w:eastAsia="Batang" w:hAnsi="Batang" w:cs="Aharoni"/>
          <w:b/>
          <w:noProof/>
          <w:kern w:val="2"/>
          <w:lang w:val="es-SV" w:eastAsia="es-ES"/>
        </w:rPr>
        <w:t>Alcalde Municipal</w:t>
      </w:r>
      <w:r w:rsidRPr="00D96BF3">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Pr="00D96BF3">
        <w:rPr>
          <w:rFonts w:ascii="Batang" w:eastAsia="Batang" w:hAnsi="Batang" w:cs="Aharoni"/>
          <w:b/>
          <w:noProof/>
          <w:kern w:val="2"/>
          <w:lang w:val="es-SV" w:eastAsia="es-ES"/>
        </w:rPr>
        <w:t>Sindica Municipal</w:t>
      </w:r>
      <w:r w:rsidRPr="00D96BF3">
        <w:rPr>
          <w:rFonts w:ascii="Batang" w:eastAsia="Batang" w:hAnsi="Batang" w:cs="Aharoni"/>
          <w:noProof/>
          <w:kern w:val="2"/>
          <w:lang w:val="es-SV" w:eastAsia="es-ES"/>
        </w:rPr>
        <w:t xml:space="preserve">, y </w:t>
      </w:r>
      <w:r w:rsidR="0009447D" w:rsidRPr="00D96BF3">
        <w:rPr>
          <w:rFonts w:ascii="Batang" w:eastAsia="Batang" w:hAnsi="Batang" w:cs="Aharoni"/>
          <w:noProof/>
          <w:kern w:val="2"/>
          <w:lang w:val="es-SV" w:eastAsia="es-ES"/>
        </w:rPr>
        <w:t>la asistencia de lo</w:t>
      </w:r>
      <w:r w:rsidRPr="00D96BF3">
        <w:rPr>
          <w:rFonts w:ascii="Batang" w:eastAsia="Batang" w:hAnsi="Batang" w:cs="Aharoni"/>
          <w:noProof/>
          <w:kern w:val="2"/>
          <w:lang w:val="es-SV" w:eastAsia="es-ES"/>
        </w:rPr>
        <w:t xml:space="preserve">s señores </w:t>
      </w:r>
      <w:r w:rsidRPr="00D96BF3">
        <w:rPr>
          <w:rFonts w:ascii="Batang" w:eastAsia="Batang" w:hAnsi="Batang" w:cs="Aharoni"/>
          <w:b/>
          <w:noProof/>
          <w:kern w:val="2"/>
          <w:lang w:val="es-SV" w:eastAsia="es-ES"/>
        </w:rPr>
        <w:t>Regidores Propietarios:</w:t>
      </w:r>
      <w:r w:rsidR="003A7651" w:rsidRPr="00D96BF3">
        <w:rPr>
          <w:rFonts w:ascii="Batang" w:eastAsia="Batang" w:hAnsi="Batang" w:cs="Aharoni"/>
          <w:b/>
          <w:noProof/>
          <w:kern w:val="2"/>
          <w:lang w:val="es-SV" w:eastAsia="es-ES"/>
        </w:rPr>
        <w:t xml:space="preserve"> </w:t>
      </w:r>
      <w:r w:rsidRPr="00D96BF3">
        <w:rPr>
          <w:rFonts w:ascii="Batang" w:eastAsia="Batang" w:hAnsi="Batang" w:cs="Aharoni"/>
          <w:b/>
          <w:noProof/>
          <w:kern w:val="2"/>
          <w:lang w:val="es-SV" w:eastAsia="es-ES"/>
        </w:rPr>
        <w:t>1º.</w:t>
      </w:r>
      <w:r w:rsidRPr="00D96BF3">
        <w:rPr>
          <w:rFonts w:ascii="Batang" w:eastAsia="Batang" w:hAnsi="Batang" w:cs="Aharoni"/>
          <w:noProof/>
          <w:kern w:val="2"/>
          <w:lang w:val="es-SV" w:eastAsia="es-ES"/>
        </w:rPr>
        <w:t xml:space="preserve"> Marlene Beatriz Morán de Figueroa; </w:t>
      </w:r>
      <w:r w:rsidRPr="00D96BF3">
        <w:rPr>
          <w:rFonts w:ascii="Batang" w:eastAsia="Batang" w:hAnsi="Batang" w:cs="Aharoni"/>
          <w:b/>
          <w:noProof/>
          <w:kern w:val="2"/>
          <w:lang w:val="es-SV" w:eastAsia="es-ES"/>
        </w:rPr>
        <w:t>2º.</w:t>
      </w:r>
      <w:r w:rsidRPr="00D96BF3">
        <w:rPr>
          <w:rFonts w:ascii="Batang" w:eastAsia="Batang" w:hAnsi="Batang" w:cs="Aharoni"/>
          <w:noProof/>
          <w:kern w:val="2"/>
          <w:lang w:val="es-SV" w:eastAsia="es-ES"/>
        </w:rPr>
        <w:t xml:space="preserve"> Pedro Antonio Flores Esquivel; </w:t>
      </w:r>
      <w:r w:rsidRPr="00D96BF3">
        <w:rPr>
          <w:rFonts w:ascii="Batang" w:eastAsia="Batang" w:hAnsi="Batang" w:cs="Aharoni"/>
          <w:b/>
          <w:noProof/>
          <w:kern w:val="2"/>
          <w:lang w:val="es-SV" w:eastAsia="es-ES"/>
        </w:rPr>
        <w:t>3º.</w:t>
      </w:r>
      <w:r w:rsidRPr="00D96BF3">
        <w:rPr>
          <w:rFonts w:ascii="Batang" w:eastAsia="Batang" w:hAnsi="Batang" w:cs="Aharoni"/>
          <w:noProof/>
          <w:kern w:val="2"/>
          <w:lang w:val="es-SV" w:eastAsia="es-ES"/>
        </w:rPr>
        <w:t xml:space="preserve"> Oscar Zepeda Meléndez; </w:t>
      </w:r>
      <w:r w:rsidRPr="00D96BF3">
        <w:rPr>
          <w:rFonts w:ascii="Batang" w:eastAsia="Batang" w:hAnsi="Batang" w:cs="Aharoni"/>
          <w:b/>
          <w:noProof/>
          <w:kern w:val="2"/>
          <w:lang w:val="es-SV" w:eastAsia="es-ES"/>
        </w:rPr>
        <w:t>4º.</w:t>
      </w:r>
      <w:r w:rsidRPr="00D96BF3">
        <w:rPr>
          <w:rFonts w:ascii="Batang" w:eastAsia="Batang" w:hAnsi="Batang" w:cs="Aharoni"/>
          <w:noProof/>
          <w:kern w:val="2"/>
          <w:lang w:val="es-SV" w:eastAsia="es-ES"/>
        </w:rPr>
        <w:t xml:space="preserve"> Sirian Jeaneth Ramírez Escobar; y </w:t>
      </w:r>
      <w:r w:rsidRPr="00D96BF3">
        <w:rPr>
          <w:rFonts w:ascii="Batang" w:eastAsia="Batang" w:hAnsi="Batang" w:cs="Aharoni"/>
          <w:b/>
          <w:noProof/>
          <w:kern w:val="2"/>
          <w:lang w:val="es-SV" w:eastAsia="es-ES"/>
        </w:rPr>
        <w:t>5º.</w:t>
      </w:r>
      <w:r w:rsidRPr="00D96BF3">
        <w:rPr>
          <w:rFonts w:ascii="Batang" w:eastAsia="Batang" w:hAnsi="Batang" w:cs="Aharoni"/>
          <w:noProof/>
          <w:kern w:val="2"/>
          <w:lang w:val="es-SV" w:eastAsia="es-ES"/>
        </w:rPr>
        <w:t xml:space="preserve"> Geovany Alexander Martinez Cornejo; </w:t>
      </w:r>
      <w:r w:rsidRPr="00D96BF3">
        <w:rPr>
          <w:rFonts w:ascii="Batang" w:eastAsia="Batang" w:hAnsi="Batang" w:cs="Aharoni"/>
          <w:b/>
          <w:noProof/>
          <w:kern w:val="2"/>
          <w:lang w:val="es-SV" w:eastAsia="es-ES"/>
        </w:rPr>
        <w:t>6º.</w:t>
      </w:r>
      <w:r w:rsidRPr="00D96BF3">
        <w:rPr>
          <w:rFonts w:ascii="Batang" w:eastAsia="Batang" w:hAnsi="Batang" w:cs="Aharoni"/>
          <w:noProof/>
          <w:kern w:val="2"/>
          <w:lang w:val="es-SV" w:eastAsia="es-ES"/>
        </w:rPr>
        <w:t xml:space="preserve"> Reina Alicia Iglesias Ramírez; </w:t>
      </w:r>
      <w:r w:rsidRPr="00D96BF3">
        <w:rPr>
          <w:rFonts w:ascii="Batang" w:eastAsia="Batang" w:hAnsi="Batang" w:cs="Aharoni"/>
          <w:b/>
          <w:noProof/>
          <w:kern w:val="2"/>
          <w:lang w:val="es-SV" w:eastAsia="es-ES"/>
        </w:rPr>
        <w:t>7º.</w:t>
      </w:r>
      <w:r w:rsidRPr="00D96BF3">
        <w:rPr>
          <w:rFonts w:ascii="Batang" w:eastAsia="Batang" w:hAnsi="Batang" w:cs="Aharoni"/>
          <w:noProof/>
          <w:kern w:val="2"/>
          <w:lang w:val="es-SV" w:eastAsia="es-ES"/>
        </w:rPr>
        <w:t xml:space="preserve"> José Emiliano Caravantes Anzora; </w:t>
      </w:r>
      <w:r w:rsidRPr="00D96BF3">
        <w:rPr>
          <w:rFonts w:ascii="Batang" w:eastAsia="Batang" w:hAnsi="Batang" w:cs="Aharoni"/>
          <w:b/>
          <w:noProof/>
          <w:kern w:val="2"/>
          <w:lang w:val="es-SV" w:eastAsia="es-ES"/>
        </w:rPr>
        <w:t>8º.</w:t>
      </w:r>
      <w:r w:rsidRPr="00D96BF3">
        <w:rPr>
          <w:rFonts w:ascii="Batang" w:eastAsia="Batang" w:hAnsi="Batang" w:cs="Aharoni"/>
          <w:noProof/>
          <w:kern w:val="2"/>
          <w:lang w:val="es-SV" w:eastAsia="es-ES"/>
        </w:rPr>
        <w:t xml:space="preserve"> Darío Ernesto Guadrón Ágreda; </w:t>
      </w:r>
      <w:r w:rsidR="005D377A" w:rsidRPr="00D96BF3">
        <w:rPr>
          <w:rFonts w:ascii="Batang" w:eastAsia="Batang" w:hAnsi="Batang" w:cs="Aharoni"/>
          <w:b/>
          <w:noProof/>
          <w:kern w:val="2"/>
          <w:lang w:val="es-SV" w:eastAsia="es-ES"/>
        </w:rPr>
        <w:t xml:space="preserve">9º. </w:t>
      </w:r>
      <w:r w:rsidR="005D377A" w:rsidRPr="00D96BF3">
        <w:rPr>
          <w:rFonts w:ascii="Batang" w:eastAsia="Batang" w:hAnsi="Batang" w:cs="Aharoni"/>
          <w:noProof/>
          <w:kern w:val="2"/>
          <w:lang w:val="es-SV" w:eastAsia="es-ES"/>
        </w:rPr>
        <w:t xml:space="preserve">José Luis Escobar Ortiz; </w:t>
      </w:r>
      <w:r w:rsidRPr="00D96BF3">
        <w:rPr>
          <w:rFonts w:ascii="Batang" w:eastAsia="Batang" w:hAnsi="Batang" w:cs="Aharoni"/>
          <w:noProof/>
          <w:kern w:val="2"/>
          <w:lang w:val="es-SV" w:eastAsia="es-ES"/>
        </w:rPr>
        <w:t xml:space="preserve">y </w:t>
      </w:r>
      <w:r w:rsidRPr="00D96BF3">
        <w:rPr>
          <w:rFonts w:ascii="Batang" w:eastAsia="Batang" w:hAnsi="Batang" w:cs="Aharoni"/>
          <w:b/>
          <w:noProof/>
          <w:kern w:val="2"/>
          <w:lang w:val="es-SV" w:eastAsia="es-ES"/>
        </w:rPr>
        <w:t>10º.</w:t>
      </w:r>
      <w:r w:rsidRPr="00D96BF3">
        <w:rPr>
          <w:rFonts w:ascii="Batang" w:eastAsia="Batang" w:hAnsi="Batang" w:cs="Aharoni"/>
          <w:noProof/>
          <w:kern w:val="2"/>
          <w:lang w:val="es-SV" w:eastAsia="es-ES"/>
        </w:rPr>
        <w:t xml:space="preserve"> Hugo Antonio Calderón Arriola; y </w:t>
      </w:r>
      <w:r w:rsidR="0009447D" w:rsidRPr="00D96BF3">
        <w:rPr>
          <w:rFonts w:ascii="Batang" w:eastAsia="Batang" w:hAnsi="Batang" w:cs="Aharoni"/>
          <w:noProof/>
          <w:kern w:val="2"/>
          <w:lang w:val="es-SV" w:eastAsia="es-ES"/>
        </w:rPr>
        <w:t xml:space="preserve">contando con la asistencia de los señores </w:t>
      </w:r>
      <w:r w:rsidRPr="00D96BF3">
        <w:rPr>
          <w:rFonts w:ascii="Batang" w:eastAsia="Batang" w:hAnsi="Batang" w:cs="Aharoni"/>
          <w:b/>
          <w:noProof/>
          <w:kern w:val="2"/>
          <w:lang w:val="es-SV" w:eastAsia="es-ES"/>
        </w:rPr>
        <w:t>Regidores Suplentes: 1º.</w:t>
      </w:r>
      <w:r w:rsidRPr="00D96BF3">
        <w:rPr>
          <w:rFonts w:ascii="Batang" w:eastAsia="Batang" w:hAnsi="Batang" w:cs="Aharoni"/>
          <w:noProof/>
          <w:kern w:val="2"/>
          <w:lang w:val="es-SV" w:eastAsia="es-ES"/>
        </w:rPr>
        <w:t xml:space="preserve"> José Boris Ventura Rivas; y </w:t>
      </w:r>
      <w:r w:rsidRPr="00D96BF3">
        <w:rPr>
          <w:rFonts w:ascii="Batang" w:eastAsia="Batang" w:hAnsi="Batang" w:cs="Aharoni"/>
          <w:b/>
          <w:noProof/>
          <w:kern w:val="2"/>
          <w:lang w:val="es-SV" w:eastAsia="es-ES"/>
        </w:rPr>
        <w:t>3º.</w:t>
      </w:r>
      <w:r w:rsidRPr="00D96BF3">
        <w:rPr>
          <w:rFonts w:ascii="Batang" w:eastAsia="Batang" w:hAnsi="Batang" w:cs="Aharoni"/>
          <w:noProof/>
          <w:kern w:val="2"/>
          <w:lang w:val="es-SV" w:eastAsia="es-ES"/>
        </w:rPr>
        <w:t xml:space="preserve"> Wilber Hernán  Soriano  Mena</w:t>
      </w:r>
      <w:r w:rsidR="00A920F1" w:rsidRPr="00D96BF3">
        <w:rPr>
          <w:rFonts w:ascii="Batang" w:eastAsia="Batang" w:hAnsi="Batang" w:cs="Aharoni"/>
          <w:noProof/>
          <w:kern w:val="2"/>
          <w:lang w:val="es-SV" w:eastAsia="es-ES"/>
        </w:rPr>
        <w:t>; y sin la asistencia de la Licenciada Evelyn Mariela Melgar Ruiz (2ª. Reg. Suplente), no obstante haber sido convocada con antiticipación</w:t>
      </w:r>
      <w:r w:rsidR="005114D9" w:rsidRPr="00D96BF3">
        <w:rPr>
          <w:rFonts w:ascii="Batang" w:eastAsia="Batang" w:hAnsi="Batang" w:cs="Aharoni"/>
          <w:noProof/>
          <w:kern w:val="2"/>
          <w:lang w:val="es-SV" w:eastAsia="es-ES"/>
        </w:rPr>
        <w:t>.</w:t>
      </w:r>
      <w:r w:rsidR="00C25583" w:rsidRPr="00D96BF3">
        <w:rPr>
          <w:rFonts w:ascii="Batang" w:eastAsia="Batang" w:hAnsi="Batang" w:cs="Aharoni"/>
          <w:noProof/>
          <w:kern w:val="2"/>
          <w:lang w:val="es-SV" w:eastAsia="es-ES"/>
        </w:rPr>
        <w:t xml:space="preserve">- </w:t>
      </w:r>
      <w:r w:rsidRPr="00D96BF3">
        <w:rPr>
          <w:rFonts w:ascii="Batang" w:eastAsia="Batang" w:hAnsi="Batang" w:cs="Aharoni"/>
          <w:noProof/>
          <w:kern w:val="2"/>
          <w:lang w:val="es-SV" w:eastAsia="es-ES"/>
        </w:rPr>
        <w:t>Comprobado el quorum reglamentario, el Señor Alcalde Municipal sometió a aprobación la agenda del día, y ordenó que se procediera a la lectura del acta anterior, las cuales fueron aprobadas en  todas  sus  partes</w:t>
      </w:r>
      <w:r w:rsidR="00B1068B" w:rsidRPr="00D96BF3">
        <w:rPr>
          <w:rFonts w:ascii="Batang" w:eastAsia="Batang" w:hAnsi="Batang" w:cs="Aharoni"/>
          <w:noProof/>
          <w:kern w:val="2"/>
          <w:lang w:val="es-SV" w:eastAsia="es-ES"/>
        </w:rPr>
        <w:t>.-</w:t>
      </w:r>
      <w:r w:rsidR="00A920F1" w:rsidRPr="00D96BF3">
        <w:rPr>
          <w:rFonts w:ascii="Batang" w:eastAsia="Batang" w:hAnsi="Batang" w:cs="Aharoni"/>
          <w:noProof/>
          <w:kern w:val="2"/>
          <w:lang w:val="es-SV" w:eastAsia="es-ES"/>
        </w:rPr>
        <w:t xml:space="preserve"> Luego se emitieron los siguientes acuerdos:------------</w:t>
      </w:r>
      <w:r w:rsidR="002A1B83" w:rsidRPr="00D96BF3">
        <w:rPr>
          <w:rFonts w:ascii="Batang" w:eastAsia="Batang" w:hAnsi="Batang" w:cs="Arial"/>
          <w:b/>
          <w:lang w:eastAsia="es-ES"/>
        </w:rPr>
        <w:t>INICIATIVA DE LEY EN MATERIA DE IMPUESTOS MUNICIPALES DE ACAJUTLA</w:t>
      </w:r>
      <w:r w:rsidR="00694046" w:rsidRPr="00D96BF3">
        <w:rPr>
          <w:rFonts w:ascii="Batang" w:eastAsia="Batang" w:hAnsi="Batang" w:cs="Arial"/>
          <w:b/>
          <w:lang w:eastAsia="es-ES"/>
        </w:rPr>
        <w:t>:</w:t>
      </w:r>
      <w:r w:rsidR="00694046" w:rsidRPr="00D96BF3">
        <w:rPr>
          <w:rFonts w:ascii="Batang" w:eastAsia="Batang" w:hAnsi="Batang" w:cs="Arial"/>
          <w:lang w:eastAsia="es-ES"/>
        </w:rPr>
        <w:t xml:space="preserve"> </w:t>
      </w:r>
      <w:r w:rsidR="007526C5" w:rsidRPr="00D96BF3">
        <w:rPr>
          <w:rFonts w:ascii="Batang" w:eastAsia="Batang" w:hAnsi="Batang" w:cs="Arial"/>
          <w:lang w:eastAsia="es-ES"/>
        </w:rPr>
        <w:t xml:space="preserve">En este estado se hace constar que, </w:t>
      </w:r>
      <w:r w:rsidR="00D17D5D" w:rsidRPr="00D96BF3">
        <w:rPr>
          <w:rFonts w:ascii="Batang" w:eastAsia="Batang" w:hAnsi="Batang" w:cs="Arial"/>
          <w:lang w:eastAsia="es-ES"/>
        </w:rPr>
        <w:t xml:space="preserve">la Ley de Impuestos Municipales de Acajutla, Departamento de Sonsonate, fue promulgada por medio de Decreto Legislativo No. 720, de fecha 30 de Mayo de mil 1996 publicado en el Diario Oficial No. 121, Tomo No. 332, de fecha 01 de Julio del mismo año, y hasta la fecha no </w:t>
      </w:r>
      <w:r w:rsidR="002A1B83" w:rsidRPr="00D96BF3">
        <w:rPr>
          <w:rFonts w:ascii="Batang" w:eastAsia="Batang" w:hAnsi="Batang" w:cs="Arial"/>
          <w:lang w:eastAsia="es-ES"/>
        </w:rPr>
        <w:t xml:space="preserve">ha sido reformada, de tal forma que </w:t>
      </w:r>
      <w:r w:rsidR="00A920F1" w:rsidRPr="00D96BF3">
        <w:rPr>
          <w:rFonts w:ascii="Batang" w:eastAsia="Batang" w:hAnsi="Batang" w:cs="Arial"/>
          <w:lang w:eastAsia="es-ES"/>
        </w:rPr>
        <w:t>es necesario</w:t>
      </w:r>
      <w:r w:rsidR="002A1B83" w:rsidRPr="00D96BF3">
        <w:rPr>
          <w:rFonts w:ascii="Batang" w:eastAsia="Batang" w:hAnsi="Batang" w:cs="Arial"/>
          <w:lang w:eastAsia="es-ES"/>
        </w:rPr>
        <w:t xml:space="preserve"> adecuarla dicha normativa a las condiciones de la realidad socio-económica imperante en el país. Dentro de ese contexto, </w:t>
      </w:r>
      <w:r w:rsidR="00A47923" w:rsidRPr="00D96BF3">
        <w:rPr>
          <w:rFonts w:ascii="Batang" w:eastAsia="Batang" w:hAnsi="Batang" w:cs="Arial"/>
          <w:lang w:eastAsia="es-ES"/>
        </w:rPr>
        <w:t xml:space="preserve">por medio de </w:t>
      </w:r>
      <w:r w:rsidR="003E136A" w:rsidRPr="00D96BF3">
        <w:rPr>
          <w:rFonts w:ascii="Batang" w:eastAsia="Batang" w:hAnsi="Batang" w:cs="Arial"/>
          <w:lang w:eastAsia="es-ES"/>
        </w:rPr>
        <w:t xml:space="preserve">Acuerdo Municipal No. 31, inserto en el Acta Municipal No. 12 de fecha 09 de Julio de 2018, </w:t>
      </w:r>
      <w:r w:rsidR="00A47923" w:rsidRPr="00D96BF3">
        <w:rPr>
          <w:rFonts w:ascii="Batang" w:eastAsia="Batang" w:hAnsi="Batang" w:cs="Arial"/>
          <w:lang w:eastAsia="es-ES"/>
        </w:rPr>
        <w:t xml:space="preserve">se ordenó realizar una revisión exhaustiva </w:t>
      </w:r>
      <w:r w:rsidR="002A1B83" w:rsidRPr="00D96BF3">
        <w:rPr>
          <w:rFonts w:ascii="Batang" w:eastAsia="Batang" w:hAnsi="Batang" w:cs="Arial"/>
          <w:lang w:eastAsia="es-ES"/>
        </w:rPr>
        <w:t xml:space="preserve">a la Ley de Impuestos Municipales de Acajutla, Departamento de Sonsonate, </w:t>
      </w:r>
      <w:r w:rsidR="00A47923" w:rsidRPr="00D96BF3">
        <w:rPr>
          <w:rFonts w:ascii="Batang" w:eastAsia="Batang" w:hAnsi="Batang" w:cs="Arial"/>
          <w:lang w:eastAsia="es-ES"/>
        </w:rPr>
        <w:t xml:space="preserve">con el propósito formular el respectivo anteproyecto de ley y someterlo –como iniciativa de ley- a consideración del Órgano Legislativo; al efecto, </w:t>
      </w:r>
      <w:r w:rsidR="007526C5" w:rsidRPr="00D96BF3">
        <w:rPr>
          <w:rFonts w:ascii="Batang" w:eastAsia="Batang" w:hAnsi="Batang" w:cs="Arial"/>
          <w:lang w:eastAsia="es-ES"/>
        </w:rPr>
        <w:t xml:space="preserve">oportunamente se solicitó </w:t>
      </w:r>
      <w:r w:rsidR="00A47923" w:rsidRPr="00D96BF3">
        <w:rPr>
          <w:rFonts w:ascii="Batang" w:eastAsia="Batang" w:hAnsi="Batang" w:cs="Arial"/>
          <w:lang w:eastAsia="es-ES"/>
        </w:rPr>
        <w:t xml:space="preserve">la </w:t>
      </w:r>
      <w:r w:rsidR="007526C5" w:rsidRPr="00D96BF3">
        <w:rPr>
          <w:rFonts w:ascii="Batang" w:eastAsia="Batang" w:hAnsi="Batang" w:cs="Arial"/>
          <w:lang w:eastAsia="es-ES"/>
        </w:rPr>
        <w:t xml:space="preserve">asistencia </w:t>
      </w:r>
      <w:r w:rsidR="003E136A" w:rsidRPr="00D96BF3">
        <w:rPr>
          <w:rFonts w:ascii="Batang" w:eastAsia="Batang" w:hAnsi="Batang" w:cs="Arial"/>
          <w:lang w:eastAsia="es-ES"/>
        </w:rPr>
        <w:t>técnic</w:t>
      </w:r>
      <w:r w:rsidR="007526C5" w:rsidRPr="00D96BF3">
        <w:rPr>
          <w:rFonts w:ascii="Batang" w:eastAsia="Batang" w:hAnsi="Batang" w:cs="Arial"/>
          <w:lang w:eastAsia="es-ES"/>
        </w:rPr>
        <w:t xml:space="preserve">a </w:t>
      </w:r>
      <w:r w:rsidR="003E136A" w:rsidRPr="00D96BF3">
        <w:rPr>
          <w:rFonts w:ascii="Batang" w:eastAsia="Batang" w:hAnsi="Batang" w:cs="Arial"/>
          <w:lang w:eastAsia="es-ES"/>
        </w:rPr>
        <w:t xml:space="preserve">del </w:t>
      </w:r>
      <w:r w:rsidR="003E136A" w:rsidRPr="00D96BF3">
        <w:rPr>
          <w:rFonts w:ascii="Batang" w:eastAsia="Batang" w:hAnsi="Batang" w:cs="Arial"/>
          <w:lang w:eastAsia="es-ES"/>
        </w:rPr>
        <w:lastRenderedPageBreak/>
        <w:t xml:space="preserve">Instituto Salvadoreño de Desarrollo Municipal (ISDEM), </w:t>
      </w:r>
      <w:r w:rsidR="007526C5" w:rsidRPr="00D96BF3">
        <w:rPr>
          <w:rFonts w:ascii="Batang" w:eastAsia="Batang" w:hAnsi="Batang" w:cs="Arial"/>
          <w:lang w:eastAsia="es-ES"/>
        </w:rPr>
        <w:t>regional Santa Ana</w:t>
      </w:r>
      <w:r w:rsidR="00A47923" w:rsidRPr="00D96BF3">
        <w:rPr>
          <w:rFonts w:ascii="Batang" w:eastAsia="Batang" w:hAnsi="Batang" w:cs="Arial"/>
          <w:lang w:eastAsia="es-ES"/>
        </w:rPr>
        <w:t xml:space="preserve">, en donde se delegó esa función al </w:t>
      </w:r>
      <w:r w:rsidR="007526C5" w:rsidRPr="00D96BF3">
        <w:rPr>
          <w:rFonts w:ascii="Batang" w:eastAsia="Batang" w:hAnsi="Batang" w:cs="Arial"/>
          <w:lang w:eastAsia="es-ES"/>
        </w:rPr>
        <w:t xml:space="preserve">Licenciado </w:t>
      </w:r>
      <w:r w:rsidR="003B1FC2" w:rsidRPr="00033740">
        <w:rPr>
          <w:rFonts w:ascii="Batang" w:eastAsia="Batang" w:hAnsi="Batang" w:cs="Aharoni"/>
          <w:iCs/>
          <w:highlight w:val="yellow"/>
          <w:lang w:val="es-MX"/>
        </w:rPr>
        <w:t>-----------------</w:t>
      </w:r>
      <w:r w:rsidR="003B1FC2" w:rsidRPr="00D96BF3">
        <w:rPr>
          <w:rFonts w:ascii="Batang" w:eastAsia="Batang" w:hAnsi="Batang" w:cs="Arial"/>
          <w:lang w:eastAsia="es-ES"/>
        </w:rPr>
        <w:t xml:space="preserve"> </w:t>
      </w:r>
      <w:r w:rsidR="00A47923" w:rsidRPr="00D96BF3">
        <w:rPr>
          <w:rFonts w:ascii="Batang" w:eastAsia="Batang" w:hAnsi="Batang" w:cs="Arial"/>
          <w:lang w:eastAsia="es-ES"/>
        </w:rPr>
        <w:t>(asesor municipal)</w:t>
      </w:r>
      <w:r w:rsidR="007526C5" w:rsidRPr="00D96BF3">
        <w:rPr>
          <w:rFonts w:ascii="Batang" w:eastAsia="Batang" w:hAnsi="Batang" w:cs="Arial"/>
          <w:lang w:eastAsia="es-ES"/>
        </w:rPr>
        <w:t>, quien ha estado trabajando esta temática con miembros de la Municipalidad y personal de la Alcaldía</w:t>
      </w:r>
      <w:r w:rsidR="00A47923" w:rsidRPr="00D96BF3">
        <w:rPr>
          <w:rFonts w:ascii="Batang" w:eastAsia="Batang" w:hAnsi="Batang" w:cs="Arial"/>
          <w:lang w:eastAsia="es-ES"/>
        </w:rPr>
        <w:t xml:space="preserve"> Municipal. En esta oportunidad, el referido profesional expresó que </w:t>
      </w:r>
      <w:r w:rsidR="003E136A" w:rsidRPr="00D96BF3">
        <w:rPr>
          <w:rFonts w:ascii="Batang" w:eastAsia="Batang" w:hAnsi="Batang" w:cs="Arial"/>
          <w:lang w:eastAsia="es-ES"/>
        </w:rPr>
        <w:t xml:space="preserve">fruto  de  la  revisión de la normativa vigente, se </w:t>
      </w:r>
      <w:r w:rsidR="00A47923" w:rsidRPr="00D96BF3">
        <w:rPr>
          <w:rFonts w:ascii="Batang" w:eastAsia="Batang" w:hAnsi="Batang" w:cs="Arial"/>
          <w:lang w:eastAsia="es-ES"/>
        </w:rPr>
        <w:t xml:space="preserve">ha formulado una propuesta o </w:t>
      </w:r>
      <w:r w:rsidR="003E136A" w:rsidRPr="00D96BF3">
        <w:rPr>
          <w:rFonts w:ascii="Batang" w:eastAsia="Batang" w:hAnsi="Batang" w:cs="Arial"/>
          <w:lang w:eastAsia="es-ES"/>
        </w:rPr>
        <w:t>proyecto de reforma de la Ley de Im</w:t>
      </w:r>
      <w:r w:rsidR="00A47923" w:rsidRPr="00D96BF3">
        <w:rPr>
          <w:rFonts w:ascii="Batang" w:eastAsia="Batang" w:hAnsi="Batang" w:cs="Arial"/>
          <w:lang w:eastAsia="es-ES"/>
        </w:rPr>
        <w:t xml:space="preserve">puestos Municipales de Acajutla, cuyo contenido fue expuesto y explicado detenidamente al pleno.- También se hace constar que en el Acuerdo Municipal No. 31, inserto en el Acta Municipal No. 12 de fecha 09 de Julio de 2018, antes descrito, los miembros de este pleno reconocieron que para </w:t>
      </w:r>
      <w:r w:rsidR="00D17D5D" w:rsidRPr="00D96BF3">
        <w:rPr>
          <w:rFonts w:ascii="Batang" w:eastAsia="Batang" w:hAnsi="Batang" w:cs="Arial"/>
          <w:lang w:eastAsia="es-ES"/>
        </w:rPr>
        <w:t xml:space="preserve">ejercer la iniciativa de ley en materia de impuestos municipales ante </w:t>
      </w:r>
      <w:r w:rsidR="003E136A" w:rsidRPr="00D96BF3">
        <w:rPr>
          <w:rFonts w:ascii="Batang" w:eastAsia="Batang" w:hAnsi="Batang" w:cs="Arial"/>
          <w:lang w:eastAsia="es-ES"/>
        </w:rPr>
        <w:t>el Órg</w:t>
      </w:r>
      <w:r w:rsidR="00D17D5D" w:rsidRPr="00D96BF3">
        <w:rPr>
          <w:rFonts w:ascii="Batang" w:eastAsia="Batang" w:hAnsi="Batang" w:cs="Arial"/>
          <w:lang w:eastAsia="es-ES"/>
        </w:rPr>
        <w:t xml:space="preserve">ano Legislativo </w:t>
      </w:r>
      <w:r w:rsidR="003E136A" w:rsidRPr="00D96BF3">
        <w:rPr>
          <w:rFonts w:ascii="Batang" w:eastAsia="Batang" w:hAnsi="Batang" w:cs="Arial"/>
          <w:lang w:eastAsia="es-ES"/>
        </w:rPr>
        <w:t>se requiere que los mi</w:t>
      </w:r>
      <w:r w:rsidR="003E136A" w:rsidRPr="00D96BF3">
        <w:rPr>
          <w:rFonts w:ascii="Batang" w:eastAsia="Batang" w:hAnsi="Batang"/>
        </w:rPr>
        <w:t xml:space="preserve">embros del Concejo Municipal de Acajutla, asuman el compromiso de trasladar oportunamente </w:t>
      </w:r>
      <w:r w:rsidR="002A1B83" w:rsidRPr="00D96BF3">
        <w:rPr>
          <w:rFonts w:ascii="Batang" w:eastAsia="Batang" w:hAnsi="Batang"/>
        </w:rPr>
        <w:t xml:space="preserve">la iniciativa de </w:t>
      </w:r>
      <w:r w:rsidR="003E136A" w:rsidRPr="00D96BF3">
        <w:rPr>
          <w:rFonts w:ascii="Batang" w:eastAsia="Batang" w:hAnsi="Batang"/>
        </w:rPr>
        <w:t xml:space="preserve">ley ante los Diputados del Departamento de Sonsonate, inclusive ante los Jefes de Fracción al interior de la Honorable Asamblea Legislativa de los partidos políticos Alianza Republicana Nacionalista (ARENA), Gran Alianza por la Unidad Nacional, Frente Farabundo Martí para la liberación Nacional (FMLN), </w:t>
      </w:r>
      <w:r w:rsidR="003C2AFB" w:rsidRPr="00D96BF3">
        <w:rPr>
          <w:rFonts w:ascii="Batang" w:eastAsia="Batang" w:hAnsi="Batang"/>
        </w:rPr>
        <w:t xml:space="preserve">y </w:t>
      </w:r>
      <w:r w:rsidR="003E136A" w:rsidRPr="00D96BF3">
        <w:rPr>
          <w:rFonts w:ascii="Batang" w:eastAsia="Batang" w:hAnsi="Batang"/>
        </w:rPr>
        <w:t>Democracia Cristiana (PDC)</w:t>
      </w:r>
      <w:r w:rsidR="00D17D5D" w:rsidRPr="00D96BF3">
        <w:rPr>
          <w:rFonts w:ascii="Batang" w:eastAsia="Batang" w:hAnsi="Batang" w:cs="Arial"/>
          <w:lang w:eastAsia="es-ES"/>
        </w:rPr>
        <w:t>.- En esta sesión ha sido ratificado dicho compromiso, pues se pudo advertir la voluntad política de los distintos institutos políticos del espectro nacional</w:t>
      </w:r>
      <w:r w:rsidR="00D17D5D" w:rsidRPr="00D96BF3">
        <w:rPr>
          <w:rFonts w:ascii="Batang" w:eastAsia="Batang" w:hAnsi="Batang"/>
        </w:rPr>
        <w:t xml:space="preserve"> que están representados en el </w:t>
      </w:r>
      <w:r w:rsidR="00D17D5D" w:rsidRPr="00D96BF3">
        <w:rPr>
          <w:rFonts w:ascii="Batang" w:eastAsia="Batang" w:hAnsi="Batang" w:cs="Arial"/>
          <w:lang w:eastAsia="es-ES"/>
        </w:rPr>
        <w:t xml:space="preserve">Gobierno Local de Acajutla.- No obstante lo anterior, y previo aprobar el anteproyecto de  </w:t>
      </w:r>
      <w:r w:rsidR="003C2AFB" w:rsidRPr="00D96BF3">
        <w:rPr>
          <w:rFonts w:ascii="Batang" w:eastAsia="Batang" w:hAnsi="Batang" w:cs="Arial"/>
          <w:lang w:eastAsia="es-ES"/>
        </w:rPr>
        <w:t>reforma de la Ley de Impuestos Municipales de Acajutla</w:t>
      </w:r>
      <w:r w:rsidR="00D17D5D" w:rsidRPr="00D96BF3">
        <w:rPr>
          <w:rFonts w:ascii="Batang" w:eastAsia="Batang" w:hAnsi="Batang" w:cs="Arial"/>
          <w:lang w:eastAsia="es-ES"/>
        </w:rPr>
        <w:t xml:space="preserve">, el pleno </w:t>
      </w:r>
      <w:r w:rsidR="00694046" w:rsidRPr="00D96BF3">
        <w:rPr>
          <w:rFonts w:ascii="Batang" w:eastAsia="Batang" w:hAnsi="Batang" w:cs="Arial"/>
          <w:lang w:eastAsia="es-ES"/>
        </w:rPr>
        <w:t xml:space="preserve">requiere </w:t>
      </w:r>
      <w:r w:rsidR="00D17D5D" w:rsidRPr="00D96BF3">
        <w:rPr>
          <w:rFonts w:ascii="Batang" w:eastAsia="Batang" w:hAnsi="Batang" w:cs="Arial"/>
          <w:lang w:eastAsia="es-ES"/>
        </w:rPr>
        <w:t>que se incluyan otros aspectos que este día no fueron abordados en su totalidad, razón por la cual en próximas sesiones de este pleno se continuará con el debate, y oportunamente se ejercerá la iniciativa de ley que faculta la Constitución de la República</w:t>
      </w:r>
      <w:r w:rsidR="002A1B83" w:rsidRPr="00D96BF3">
        <w:rPr>
          <w:rFonts w:ascii="Batang" w:eastAsia="Batang" w:hAnsi="Batang" w:cs="Arial"/>
          <w:lang w:eastAsia="es-ES"/>
        </w:rPr>
        <w:t>.-</w:t>
      </w:r>
      <w:r w:rsidR="00D17D5D" w:rsidRPr="00D96BF3">
        <w:rPr>
          <w:rFonts w:ascii="Batang" w:eastAsia="Batang" w:hAnsi="Batang" w:cs="Arial"/>
          <w:lang w:eastAsia="es-ES"/>
        </w:rPr>
        <w:t>----------</w:t>
      </w:r>
      <w:r w:rsidR="002A1B83" w:rsidRPr="00D96BF3">
        <w:rPr>
          <w:rFonts w:ascii="Batang" w:eastAsia="Batang" w:hAnsi="Batang" w:cs="Arial"/>
          <w:lang w:eastAsia="es-ES"/>
        </w:rPr>
        <w:t>--</w:t>
      </w:r>
      <w:r w:rsidR="00A920F1" w:rsidRPr="00D96BF3">
        <w:rPr>
          <w:rFonts w:ascii="Batang" w:eastAsia="Batang" w:hAnsi="Batang" w:cs="Arial"/>
          <w:lang w:eastAsia="es-ES"/>
        </w:rPr>
        <w:t>---------------------------------------</w:t>
      </w:r>
    </w:p>
    <w:p w:rsidR="00694046" w:rsidRPr="00D96BF3" w:rsidRDefault="00694046" w:rsidP="003B1FC2">
      <w:pPr>
        <w:spacing w:line="300" w:lineRule="auto"/>
        <w:jc w:val="both"/>
        <w:rPr>
          <w:rFonts w:ascii="Batang" w:eastAsia="Batang" w:hAnsi="Batang"/>
        </w:rPr>
      </w:pPr>
      <w:r w:rsidRPr="00D96BF3">
        <w:rPr>
          <w:rFonts w:ascii="Batang" w:eastAsia="Batang" w:hAnsi="Batang" w:cs="Aharoni"/>
          <w:b/>
          <w:noProof/>
          <w:lang w:eastAsia="es-ES"/>
        </w:rPr>
        <w:t>ACUERDO NÚMERO UNO.-</w:t>
      </w:r>
      <w:r w:rsidRPr="00D96BF3">
        <w:rPr>
          <w:rFonts w:ascii="Batang" w:eastAsia="Batang" w:hAnsi="Batang" w:cs="Aharoni"/>
          <w:noProof/>
          <w:lang w:eastAsia="es-ES"/>
        </w:rPr>
        <w:t xml:space="preserve"> El Concejo Municipal de Acajutla, Departamento de Sonsonate, en uso de las facultades que le confieren </w:t>
      </w:r>
      <w:r w:rsidR="002A1B83" w:rsidRPr="00D96BF3">
        <w:rPr>
          <w:rFonts w:ascii="Batang" w:eastAsia="Batang" w:hAnsi="Batang" w:cs="Aharoni"/>
          <w:noProof/>
          <w:lang w:eastAsia="es-ES"/>
        </w:rPr>
        <w:t xml:space="preserve">los </w:t>
      </w:r>
      <w:r w:rsidRPr="00D96BF3">
        <w:rPr>
          <w:rFonts w:ascii="Batang" w:eastAsia="Batang" w:hAnsi="Batang" w:cs="Arial"/>
          <w:lang w:eastAsia="es-ES"/>
        </w:rPr>
        <w:t>Artículos 133 numeral 4, 203 inciso 1° y 204 numeral 6 de la Constitución de la República y Artículos 1 y 2 de la Ley General Tributaria Municipal, y Numeral 6 d</w:t>
      </w:r>
      <w:r w:rsidRPr="00D96BF3">
        <w:rPr>
          <w:rFonts w:ascii="Batang" w:eastAsia="Batang" w:hAnsi="Batang" w:cs="Aharoni"/>
          <w:iCs/>
          <w:lang w:val="es-MX"/>
        </w:rPr>
        <w:t xml:space="preserve">el </w:t>
      </w:r>
      <w:r w:rsidRPr="00D96BF3">
        <w:rPr>
          <w:rFonts w:ascii="Batang" w:eastAsia="Batang" w:hAnsi="Batang" w:cs="Arial"/>
          <w:lang w:eastAsia="es-ES"/>
        </w:rPr>
        <w:t xml:space="preserve">Arts. 3 del </w:t>
      </w:r>
      <w:r w:rsidRPr="00D96BF3">
        <w:rPr>
          <w:rFonts w:ascii="Batang" w:eastAsia="Batang" w:hAnsi="Batang" w:cs="Aharoni"/>
          <w:iCs/>
          <w:lang w:val="es-MX"/>
        </w:rPr>
        <w:t xml:space="preserve">Código Municipal, </w:t>
      </w:r>
      <w:r w:rsidR="002A1B83" w:rsidRPr="00D96BF3">
        <w:rPr>
          <w:rFonts w:ascii="Batang" w:eastAsia="Batang" w:hAnsi="Batang" w:cs="Aharoni"/>
          <w:b/>
          <w:iCs/>
          <w:lang w:val="es-MX"/>
        </w:rPr>
        <w:t>por unanimidad</w:t>
      </w:r>
      <w:r w:rsidR="002A1B83" w:rsidRPr="00D96BF3">
        <w:rPr>
          <w:rFonts w:ascii="Batang" w:eastAsia="Batang" w:hAnsi="Batang" w:cs="Aharoni"/>
          <w:iCs/>
          <w:lang w:val="es-MX"/>
        </w:rPr>
        <w:t xml:space="preserve"> </w:t>
      </w:r>
      <w:r w:rsidR="002A1B83" w:rsidRPr="00D96BF3">
        <w:rPr>
          <w:rFonts w:ascii="Batang" w:eastAsia="Batang" w:hAnsi="Batang" w:cs="Aharoni"/>
          <w:b/>
          <w:iCs/>
          <w:lang w:val="es-MX"/>
        </w:rPr>
        <w:t>ACUERDA:</w:t>
      </w:r>
      <w:r w:rsidR="002A1B83" w:rsidRPr="00D96BF3">
        <w:rPr>
          <w:rFonts w:ascii="Batang" w:eastAsia="Batang" w:hAnsi="Batang" w:cs="Aharoni"/>
          <w:iCs/>
          <w:lang w:val="es-MX"/>
        </w:rPr>
        <w:t xml:space="preserve"> Continuar con el análisis de la </w:t>
      </w:r>
      <w:r w:rsidR="002A1B83" w:rsidRPr="00D96BF3">
        <w:rPr>
          <w:rFonts w:ascii="Batang" w:eastAsia="Batang" w:hAnsi="Batang" w:cs="Arial"/>
          <w:lang w:eastAsia="es-ES"/>
        </w:rPr>
        <w:t xml:space="preserve">Ley de Impuestos Municipales de Acajutla, Departamento de Sonsonate, contenida en el Decreto Legislativo No. 720, de fecha 30 de Mayo de mil 1996, publicado en el Diario Oficial No. 121, Tomo No. 332, de fecha 01 de Julio del mismo año, y oportunamente ejercer </w:t>
      </w:r>
      <w:r w:rsidR="002A1B83" w:rsidRPr="00D96BF3">
        <w:rPr>
          <w:rFonts w:ascii="Batang" w:eastAsia="Batang" w:hAnsi="Batang" w:cs="Arial"/>
          <w:lang w:eastAsia="es-ES"/>
        </w:rPr>
        <w:lastRenderedPageBreak/>
        <w:t xml:space="preserve">la </w:t>
      </w:r>
      <w:r w:rsidR="002A1B83" w:rsidRPr="00D96BF3">
        <w:rPr>
          <w:rFonts w:ascii="Batang" w:eastAsia="Batang" w:hAnsi="Batang" w:cs="Aharoni"/>
          <w:iCs/>
          <w:lang w:val="es-MX"/>
        </w:rPr>
        <w:t xml:space="preserve">facultad constitucional de iniciativa de ley conferida al Municipio, </w:t>
      </w:r>
      <w:r w:rsidR="006B660B" w:rsidRPr="00D96BF3">
        <w:rPr>
          <w:rFonts w:ascii="Batang" w:eastAsia="Batang" w:hAnsi="Batang" w:cs="Aharoni"/>
          <w:iCs/>
          <w:lang w:val="es-MX"/>
        </w:rPr>
        <w:t xml:space="preserve">relativa a la potestad de </w:t>
      </w:r>
      <w:r w:rsidR="002A1B83" w:rsidRPr="00D96BF3">
        <w:rPr>
          <w:rFonts w:ascii="Batang" w:eastAsia="Batang" w:hAnsi="Batang" w:cs="Aharoni"/>
          <w:iCs/>
          <w:lang w:val="es-MX"/>
        </w:rPr>
        <w:t>someter a conocimiento de la Honorable Asamblea Legislativa de El Salvador, el proyecto de reforma de</w:t>
      </w:r>
      <w:r w:rsidR="006B660B" w:rsidRPr="00D96BF3">
        <w:rPr>
          <w:rFonts w:ascii="Batang" w:eastAsia="Batang" w:hAnsi="Batang" w:cs="Aharoni"/>
          <w:iCs/>
          <w:lang w:val="es-MX"/>
        </w:rPr>
        <w:t xml:space="preserve"> la </w:t>
      </w:r>
      <w:r w:rsidR="006B660B" w:rsidRPr="00D96BF3">
        <w:rPr>
          <w:rFonts w:ascii="Batang" w:eastAsia="Batang" w:hAnsi="Batang" w:cs="Arial"/>
          <w:lang w:eastAsia="es-ES"/>
        </w:rPr>
        <w:t>Ley de Impuestos Municipales de Acajutla, Departamento de Sonsonate</w:t>
      </w:r>
      <w:r w:rsidR="002A1B83" w:rsidRPr="00D96BF3">
        <w:rPr>
          <w:rFonts w:ascii="Batang" w:eastAsia="Batang" w:hAnsi="Batang" w:cs="Aharoni"/>
          <w:iCs/>
          <w:lang w:val="es-MX"/>
        </w:rPr>
        <w:t>, a</w:t>
      </w:r>
      <w:r w:rsidRPr="00D96BF3">
        <w:rPr>
          <w:rFonts w:ascii="Batang" w:eastAsia="Batang" w:hAnsi="Batang" w:cs="Arial"/>
          <w:lang w:eastAsia="es-ES"/>
        </w:rPr>
        <w:t xml:space="preserve"> fin de </w:t>
      </w:r>
      <w:r w:rsidR="00A920F1" w:rsidRPr="00D96BF3">
        <w:rPr>
          <w:rFonts w:ascii="Batang" w:eastAsia="Batang" w:hAnsi="Batang" w:cs="Arial"/>
          <w:lang w:eastAsia="es-ES"/>
        </w:rPr>
        <w:t xml:space="preserve">adecuar dicha normativa a las condiciones de la realidad socio-económica imperante en el país, y así </w:t>
      </w:r>
      <w:r w:rsidRPr="00D96BF3">
        <w:rPr>
          <w:rFonts w:ascii="Batang" w:eastAsia="Batang" w:hAnsi="Batang" w:cs="Arial"/>
          <w:lang w:eastAsia="es-ES"/>
        </w:rPr>
        <w:t>asegurar una mayor independencia administrativa y financiera</w:t>
      </w:r>
      <w:r w:rsidR="00A920F1" w:rsidRPr="00D96BF3">
        <w:rPr>
          <w:rFonts w:ascii="Batang" w:eastAsia="Batang" w:hAnsi="Batang" w:cs="Arial"/>
          <w:lang w:eastAsia="es-ES"/>
        </w:rPr>
        <w:t xml:space="preserve"> de la Alcaldía Municipal de Acajutla</w:t>
      </w:r>
      <w:r w:rsidRPr="00D96BF3">
        <w:rPr>
          <w:rFonts w:ascii="Batang" w:eastAsia="Batang" w:hAnsi="Batang" w:cs="Arial"/>
          <w:lang w:eastAsia="es-ES"/>
        </w:rPr>
        <w:t>; y facilitar las condiciones de auto-financiamiento de los servicios y obras de beneficio socio-económico para la población reside</w:t>
      </w:r>
      <w:r w:rsidR="002A1B83" w:rsidRPr="00D96BF3">
        <w:rPr>
          <w:rFonts w:ascii="Batang" w:eastAsia="Batang" w:hAnsi="Batang" w:cs="Arial"/>
          <w:lang w:eastAsia="es-ES"/>
        </w:rPr>
        <w:t>nte en el Municipio</w:t>
      </w:r>
      <w:r w:rsidR="003C2AFB" w:rsidRPr="00D96BF3">
        <w:rPr>
          <w:rFonts w:ascii="Batang" w:eastAsia="Batang" w:hAnsi="Batang" w:cs="Arial"/>
          <w:lang w:eastAsia="es-ES"/>
        </w:rPr>
        <w:t>.</w:t>
      </w:r>
      <w:r w:rsidR="00C40605" w:rsidRPr="00D96BF3">
        <w:rPr>
          <w:rFonts w:ascii="Batang" w:eastAsia="Batang" w:hAnsi="Batang" w:cs="Arial"/>
          <w:lang w:eastAsia="es-ES"/>
        </w:rPr>
        <w:t xml:space="preserve">- </w:t>
      </w:r>
      <w:r w:rsidRPr="00D96BF3">
        <w:rPr>
          <w:rFonts w:ascii="Batang" w:eastAsia="Batang" w:hAnsi="Batang"/>
        </w:rPr>
        <w:t>Certifíquese.</w:t>
      </w:r>
      <w:r w:rsidR="006B660B" w:rsidRPr="00D96BF3">
        <w:rPr>
          <w:rFonts w:ascii="Batang" w:eastAsia="Batang" w:hAnsi="Batang"/>
        </w:rPr>
        <w:t>------</w:t>
      </w:r>
      <w:r w:rsidR="00A920F1" w:rsidRPr="00D96BF3">
        <w:rPr>
          <w:rFonts w:ascii="Batang" w:eastAsia="Batang" w:hAnsi="Batang"/>
        </w:rPr>
        <w:t xml:space="preserve"> </w:t>
      </w:r>
    </w:p>
    <w:p w:rsidR="005C35AD" w:rsidRPr="00D96BF3" w:rsidRDefault="00A920F1" w:rsidP="003B1FC2">
      <w:pPr>
        <w:shd w:val="clear" w:color="auto" w:fill="FFFFFF" w:themeFill="background1"/>
        <w:spacing w:line="300" w:lineRule="auto"/>
        <w:jc w:val="both"/>
        <w:rPr>
          <w:rFonts w:ascii="Batang" w:eastAsia="Batang" w:hAnsi="Batang" w:cs="Arial"/>
        </w:rPr>
      </w:pPr>
      <w:r w:rsidRPr="00D96BF3">
        <w:rPr>
          <w:rFonts w:ascii="Batang" w:eastAsia="Batang" w:hAnsi="Batang"/>
          <w:b/>
          <w:noProof/>
          <w:lang w:eastAsia="es-ES"/>
        </w:rPr>
        <w:t>ACUERDO NÚMERO DO</w:t>
      </w:r>
      <w:r w:rsidR="008173BE" w:rsidRPr="00D96BF3">
        <w:rPr>
          <w:rFonts w:ascii="Batang" w:eastAsia="Batang" w:hAnsi="Batang"/>
          <w:b/>
          <w:noProof/>
          <w:lang w:eastAsia="es-ES"/>
        </w:rPr>
        <w:t>S.-</w:t>
      </w:r>
      <w:r w:rsidR="008173BE" w:rsidRPr="00D96BF3">
        <w:rPr>
          <w:rFonts w:ascii="Batang" w:eastAsia="Batang" w:hAnsi="Batang"/>
          <w:noProof/>
          <w:lang w:eastAsia="es-ES"/>
        </w:rPr>
        <w:t xml:space="preserve"> El Concejo Municipal de Acajutla, Departamento de Sonsonate, en uso de las facultades que le confiere</w:t>
      </w:r>
      <w:r w:rsidR="006B660B" w:rsidRPr="00D96BF3">
        <w:rPr>
          <w:rFonts w:ascii="Batang" w:eastAsia="Batang" w:hAnsi="Batang"/>
          <w:noProof/>
          <w:lang w:eastAsia="es-ES"/>
        </w:rPr>
        <w:t xml:space="preserve"> el Código Municipal, y visto el </w:t>
      </w:r>
      <w:r w:rsidR="005C35AD" w:rsidRPr="00D96BF3">
        <w:rPr>
          <w:rFonts w:ascii="Batang" w:eastAsia="Batang" w:hAnsi="Batang"/>
        </w:rPr>
        <w:t xml:space="preserve">Proyecto de </w:t>
      </w:r>
      <w:r w:rsidR="00757497" w:rsidRPr="00D96BF3">
        <w:rPr>
          <w:rFonts w:ascii="Batang" w:eastAsia="Batang" w:hAnsi="Batang"/>
        </w:rPr>
        <w:t>“Reglamento de Normas Técnicas de Control Interno Específicas de la Municipalidad de Acajutla, Departamento de  Sonsonate”,</w:t>
      </w:r>
      <w:r w:rsidR="005C35AD" w:rsidRPr="00D96BF3">
        <w:rPr>
          <w:rFonts w:ascii="Batang" w:eastAsia="Batang" w:hAnsi="Batang"/>
        </w:rPr>
        <w:t xml:space="preserve"> </w:t>
      </w:r>
      <w:r w:rsidR="006B660B" w:rsidRPr="00D96BF3">
        <w:rPr>
          <w:rFonts w:ascii="Batang" w:eastAsia="Batang" w:hAnsi="Batang"/>
        </w:rPr>
        <w:t xml:space="preserve">al cual </w:t>
      </w:r>
      <w:r w:rsidR="005C35AD" w:rsidRPr="00D96BF3">
        <w:rPr>
          <w:rFonts w:ascii="Batang" w:eastAsia="Batang" w:hAnsi="Batang"/>
        </w:rPr>
        <w:t xml:space="preserve">se le </w:t>
      </w:r>
      <w:r w:rsidR="005C35AD" w:rsidRPr="00D96BF3">
        <w:rPr>
          <w:rFonts w:ascii="Batang" w:eastAsia="Batang" w:hAnsi="Batang"/>
          <w:noProof/>
          <w:lang w:eastAsia="es-ES"/>
        </w:rPr>
        <w:t xml:space="preserve">han </w:t>
      </w:r>
      <w:r w:rsidR="005C35AD" w:rsidRPr="00D96BF3">
        <w:rPr>
          <w:rFonts w:ascii="Batang" w:eastAsia="Batang" w:hAnsi="Batang"/>
        </w:rPr>
        <w:t>incorporado</w:t>
      </w:r>
      <w:r w:rsidR="00757497" w:rsidRPr="00D96BF3">
        <w:rPr>
          <w:rFonts w:ascii="Batang" w:eastAsia="Batang" w:hAnsi="Batang"/>
        </w:rPr>
        <w:t xml:space="preserve"> las </w:t>
      </w:r>
      <w:r w:rsidR="00757497" w:rsidRPr="00D96BF3">
        <w:rPr>
          <w:rFonts w:ascii="Batang" w:eastAsia="Batang" w:hAnsi="Batang" w:cs="Aharoni"/>
          <w:noProof/>
          <w:kern w:val="2"/>
          <w:lang w:val="es-SV" w:eastAsia="es-ES"/>
        </w:rPr>
        <w:t xml:space="preserve">observaciones preliminares formuladas </w:t>
      </w:r>
      <w:r w:rsidR="005C35AD" w:rsidRPr="00D96BF3">
        <w:rPr>
          <w:rFonts w:ascii="Batang" w:eastAsia="Batang" w:hAnsi="Batang" w:cs="Aharoni"/>
          <w:noProof/>
          <w:kern w:val="2"/>
          <w:lang w:val="es-SV" w:eastAsia="es-ES"/>
        </w:rPr>
        <w:t xml:space="preserve">por la Dirección de Auditoría Regional de </w:t>
      </w:r>
      <w:r w:rsidR="00757497" w:rsidRPr="00D96BF3">
        <w:rPr>
          <w:rFonts w:ascii="Batang" w:eastAsia="Batang" w:hAnsi="Batang" w:cs="Aharoni"/>
          <w:noProof/>
          <w:kern w:val="2"/>
          <w:lang w:val="es-SV" w:eastAsia="es-ES"/>
        </w:rPr>
        <w:t xml:space="preserve">la Corte de Cuentas de la República, </w:t>
      </w:r>
      <w:r w:rsidR="005C35AD" w:rsidRPr="00D96BF3">
        <w:rPr>
          <w:rFonts w:ascii="Batang" w:eastAsia="Batang" w:hAnsi="Batang" w:cs="Aharoni"/>
          <w:noProof/>
          <w:kern w:val="2"/>
          <w:lang w:val="es-SV" w:eastAsia="es-ES"/>
        </w:rPr>
        <w:t xml:space="preserve">Santa Ana; en consecuencia, </w:t>
      </w:r>
      <w:r w:rsidR="005C35AD" w:rsidRPr="00D96BF3">
        <w:rPr>
          <w:rFonts w:ascii="Batang" w:eastAsia="Batang" w:hAnsi="Batang"/>
        </w:rPr>
        <w:t>esta Municipalidad, de conformidad a lo dispuesto e</w:t>
      </w:r>
      <w:r w:rsidR="008173BE" w:rsidRPr="00D96BF3">
        <w:rPr>
          <w:rFonts w:ascii="Batang" w:eastAsia="Batang" w:hAnsi="Batang"/>
          <w:noProof/>
          <w:lang w:eastAsia="es-ES"/>
        </w:rPr>
        <w:t xml:space="preserve">n </w:t>
      </w:r>
      <w:r w:rsidR="00757497" w:rsidRPr="00D96BF3">
        <w:rPr>
          <w:rFonts w:ascii="Batang" w:eastAsia="Batang" w:hAnsi="Batang"/>
        </w:rPr>
        <w:t>los Artículos 202 y 203 de la Constitución de la República de El Salvador,  y el Numeral 3 del Art. 3, Numeral 4 del Art. 30, y Art. 33 del Código Municipal, en relación con los Artículos 2, 62 y 63 del Decreto No. 01 de la Corte de Cuentas de la</w:t>
      </w:r>
      <w:r w:rsidR="00757497" w:rsidRPr="00D96BF3">
        <w:rPr>
          <w:rFonts w:ascii="Batang" w:eastAsia="Batang" w:hAnsi="Batang"/>
          <w:spacing w:val="4"/>
        </w:rPr>
        <w:t xml:space="preserve"> </w:t>
      </w:r>
      <w:r w:rsidR="00757497" w:rsidRPr="00D96BF3">
        <w:rPr>
          <w:rFonts w:ascii="Batang" w:eastAsia="Batang" w:hAnsi="Batang"/>
        </w:rPr>
        <w:t xml:space="preserve">República, de fecha 26 de Enero de 2018, </w:t>
      </w:r>
      <w:r w:rsidR="00757497" w:rsidRPr="00D96BF3">
        <w:rPr>
          <w:rFonts w:ascii="Batang" w:eastAsia="Batang" w:hAnsi="Batang"/>
          <w:b/>
        </w:rPr>
        <w:t>por unanimidad ACUERDA:</w:t>
      </w:r>
      <w:r w:rsidR="005C35AD" w:rsidRPr="00D96BF3">
        <w:rPr>
          <w:rFonts w:ascii="Batang" w:eastAsia="Batang" w:hAnsi="Batang"/>
        </w:rPr>
        <w:t xml:space="preserve"> </w:t>
      </w:r>
      <w:r w:rsidR="00757497" w:rsidRPr="00D96BF3">
        <w:rPr>
          <w:rFonts w:ascii="Batang" w:eastAsia="Batang" w:hAnsi="Batang" w:cs="Arial"/>
        </w:rPr>
        <w:t xml:space="preserve">Aprobar las correcciones, </w:t>
      </w:r>
      <w:r w:rsidR="00757497" w:rsidRPr="00D96BF3">
        <w:rPr>
          <w:rFonts w:ascii="Batang" w:eastAsia="Batang" w:hAnsi="Batang" w:cs="Aharoni"/>
          <w:noProof/>
          <w:kern w:val="2"/>
          <w:lang w:val="es-SV" w:eastAsia="es-ES"/>
        </w:rPr>
        <w:t xml:space="preserve">ampliaciones, incorporaciones  y ajustes </w:t>
      </w:r>
      <w:r w:rsidR="005C35AD" w:rsidRPr="00D96BF3">
        <w:rPr>
          <w:rFonts w:ascii="Batang" w:eastAsia="Batang" w:hAnsi="Batang" w:cs="Aharoni"/>
          <w:noProof/>
          <w:kern w:val="2"/>
          <w:lang w:val="es-SV" w:eastAsia="es-ES"/>
        </w:rPr>
        <w:t xml:space="preserve">que, con base observaciones preliminares formuladas por la Dirección de Auditoría Regional de la Corte de Cuentas de la República, Santa Ana, se le han incorporado al </w:t>
      </w:r>
      <w:r w:rsidR="005C35AD" w:rsidRPr="00D96BF3">
        <w:rPr>
          <w:rFonts w:ascii="Batang" w:eastAsia="Batang" w:hAnsi="Batang"/>
        </w:rPr>
        <w:t>Proyecto de “Reglamento de Normas Técnicas de Control Interno Específicas de la Municipalidad de Acajutla, Departamento  de  Sonsonate”; y consecuentemente r</w:t>
      </w:r>
      <w:r w:rsidR="005C35AD" w:rsidRPr="00D96BF3">
        <w:rPr>
          <w:rFonts w:ascii="Batang" w:eastAsia="Batang" w:hAnsi="Batang" w:cs="Arial"/>
        </w:rPr>
        <w:t xml:space="preserve">emitir </w:t>
      </w:r>
      <w:r w:rsidR="006B660B" w:rsidRPr="00D96BF3">
        <w:rPr>
          <w:rFonts w:ascii="Batang" w:eastAsia="Batang" w:hAnsi="Batang" w:cs="Arial"/>
        </w:rPr>
        <w:t xml:space="preserve">a la Regional Occidental del ente contralor </w:t>
      </w:r>
      <w:r w:rsidR="00804F65" w:rsidRPr="00D96BF3">
        <w:rPr>
          <w:rFonts w:ascii="Batang" w:eastAsia="Batang" w:hAnsi="Batang" w:cs="Arial"/>
        </w:rPr>
        <w:t xml:space="preserve">esta </w:t>
      </w:r>
      <w:r w:rsidR="005C35AD" w:rsidRPr="00D96BF3">
        <w:rPr>
          <w:rFonts w:ascii="Batang" w:eastAsia="Batang" w:hAnsi="Batang" w:cs="Arial"/>
        </w:rPr>
        <w:t>ve</w:t>
      </w:r>
      <w:r w:rsidR="00804F65" w:rsidRPr="00D96BF3">
        <w:rPr>
          <w:rFonts w:ascii="Batang" w:eastAsia="Batang" w:hAnsi="Batang" w:cs="Arial"/>
        </w:rPr>
        <w:t>rsión d</w:t>
      </w:r>
      <w:r w:rsidR="005C35AD" w:rsidRPr="00D96BF3">
        <w:rPr>
          <w:rFonts w:ascii="Batang" w:eastAsia="Batang" w:hAnsi="Batang" w:cs="Arial"/>
        </w:rPr>
        <w:t>el Proyecto de Reglamento de NTCIE de la Municipalidad de Acajutla, con la respectivamente documentación de respaldo</w:t>
      </w:r>
      <w:r w:rsidR="006B660B" w:rsidRPr="00D96BF3">
        <w:rPr>
          <w:rFonts w:ascii="Batang" w:eastAsia="Batang" w:hAnsi="Batang" w:cs="Arial"/>
        </w:rPr>
        <w:t>, para su revisión y aprobación</w:t>
      </w:r>
      <w:r w:rsidR="005C35AD" w:rsidRPr="00D96BF3">
        <w:rPr>
          <w:rFonts w:ascii="Batang" w:eastAsia="Batang" w:hAnsi="Batang" w:cs="Aharoni"/>
          <w:noProof/>
          <w:kern w:val="2"/>
          <w:lang w:val="es-SV" w:eastAsia="es-ES"/>
        </w:rPr>
        <w:t xml:space="preserve">.- </w:t>
      </w:r>
      <w:r w:rsidR="00804F65" w:rsidRPr="00D96BF3">
        <w:rPr>
          <w:rFonts w:ascii="Batang" w:eastAsia="Batang" w:hAnsi="Batang" w:cs="Aharoni"/>
          <w:noProof/>
          <w:kern w:val="2"/>
          <w:lang w:val="es-SV" w:eastAsia="es-ES"/>
        </w:rPr>
        <w:t xml:space="preserve">El instrumento antes relacionado se </w:t>
      </w:r>
      <w:r w:rsidR="00804F65" w:rsidRPr="00D96BF3">
        <w:rPr>
          <w:rFonts w:ascii="Batang" w:eastAsia="Batang" w:hAnsi="Batang"/>
        </w:rPr>
        <w:t xml:space="preserve">compone </w:t>
      </w:r>
      <w:r w:rsidR="00757497" w:rsidRPr="00D96BF3">
        <w:rPr>
          <w:rFonts w:ascii="Batang" w:eastAsia="Batang" w:hAnsi="Batang"/>
        </w:rPr>
        <w:t xml:space="preserve">de  sesenta  y  cinco  Artículos, distribuidos  en  siete Capítulos que desarrollan los cinco </w:t>
      </w:r>
      <w:r w:rsidR="00757497" w:rsidRPr="00D96BF3">
        <w:rPr>
          <w:rStyle w:val="nfasissutil"/>
          <w:rFonts w:ascii="Batang" w:eastAsia="Batang" w:hAnsi="Batang"/>
          <w:b w:val="0"/>
          <w:i w:val="0"/>
          <w:color w:val="auto"/>
          <w:sz w:val="24"/>
        </w:rPr>
        <w:t>Componentes Orgánicos y los diecisiete Principios del Sistema de Control Interno</w:t>
      </w:r>
      <w:r w:rsidR="00804F65" w:rsidRPr="00D96BF3">
        <w:rPr>
          <w:rStyle w:val="nfasissutil"/>
          <w:rFonts w:ascii="Batang" w:eastAsia="Batang" w:hAnsi="Batang"/>
          <w:b w:val="0"/>
          <w:i w:val="0"/>
          <w:color w:val="auto"/>
          <w:sz w:val="24"/>
        </w:rPr>
        <w:t>; l</w:t>
      </w:r>
      <w:r w:rsidR="005C35AD" w:rsidRPr="00D96BF3">
        <w:rPr>
          <w:rStyle w:val="nfasissutil"/>
          <w:rFonts w:ascii="Batang" w:eastAsia="Batang" w:hAnsi="Batang"/>
          <w:b w:val="0"/>
          <w:i w:val="0"/>
          <w:color w:val="auto"/>
          <w:sz w:val="24"/>
        </w:rPr>
        <w:t xml:space="preserve">a primera versión fue aprobada por esta Municipalidad con </w:t>
      </w:r>
      <w:r w:rsidR="005C35AD" w:rsidRPr="00D96BF3">
        <w:rPr>
          <w:rFonts w:ascii="Batang" w:eastAsia="Batang" w:hAnsi="Batang" w:cs="Aharoni"/>
          <w:noProof/>
          <w:kern w:val="2"/>
          <w:lang w:val="es-SV" w:eastAsia="es-ES"/>
        </w:rPr>
        <w:t xml:space="preserve">fecha 20 de Diciembre de 2018, y las observaciones formuladas por la Dirección de Auditoría Regional de la Corte de Cuentas de la República, Santa Ana, están contenidas en el Anexo del Oficio Ref. </w:t>
      </w:r>
      <w:r w:rsidR="005C35AD" w:rsidRPr="00D96BF3">
        <w:rPr>
          <w:rFonts w:ascii="Batang" w:eastAsia="Batang" w:hAnsi="Batang" w:cs="Aharoni"/>
          <w:noProof/>
          <w:kern w:val="2"/>
          <w:lang w:val="es-SV" w:eastAsia="es-ES"/>
        </w:rPr>
        <w:lastRenderedPageBreak/>
        <w:t>DRSA-270-03-2019, de fecha 27 de Marzo de 2019</w:t>
      </w:r>
      <w:r w:rsidR="00804F65" w:rsidRPr="00D96BF3">
        <w:rPr>
          <w:rFonts w:ascii="Batang" w:eastAsia="Batang" w:hAnsi="Batang" w:cs="Aharoni"/>
          <w:noProof/>
          <w:kern w:val="2"/>
          <w:lang w:val="es-SV" w:eastAsia="es-ES"/>
        </w:rPr>
        <w:t>.- Certifiquese.------------</w:t>
      </w:r>
    </w:p>
    <w:p w:rsidR="0078301F" w:rsidRPr="00D96BF3" w:rsidRDefault="009C26D8" w:rsidP="003B1FC2">
      <w:pPr>
        <w:shd w:val="clear" w:color="auto" w:fill="FFFFFF" w:themeFill="background1"/>
        <w:spacing w:line="300" w:lineRule="auto"/>
        <w:jc w:val="both"/>
        <w:rPr>
          <w:rFonts w:ascii="Batang" w:eastAsia="Batang" w:hAnsi="Batang"/>
          <w:b/>
          <w:noProof/>
          <w:color w:val="FF0000"/>
          <w:lang w:eastAsia="es-ES"/>
        </w:rPr>
      </w:pPr>
      <w:r w:rsidRPr="00D96BF3">
        <w:rPr>
          <w:rFonts w:ascii="Batang" w:eastAsia="Batang" w:hAnsi="Batang" w:cs="Arial"/>
          <w:b/>
          <w:iCs/>
        </w:rPr>
        <w:t>INFORME DEL ALCALDE:</w:t>
      </w:r>
      <w:r w:rsidRPr="00D96BF3">
        <w:rPr>
          <w:rFonts w:ascii="Batang" w:eastAsia="Batang" w:hAnsi="Batang" w:cs="Arial"/>
          <w:iCs/>
        </w:rPr>
        <w:t xml:space="preserve"> Recuerda al pleno que </w:t>
      </w:r>
      <w:r w:rsidRPr="00D96BF3">
        <w:rPr>
          <w:rFonts w:ascii="Batang" w:eastAsia="Batang" w:hAnsi="Batang" w:hint="eastAsia"/>
        </w:rPr>
        <w:t xml:space="preserve">por medio de </w:t>
      </w:r>
      <w:r w:rsidRPr="00D96BF3">
        <w:rPr>
          <w:rFonts w:ascii="Batang" w:eastAsia="Batang" w:hAnsi="Batang" w:cs="Arial" w:hint="eastAsia"/>
          <w:lang w:val="es-SV"/>
        </w:rPr>
        <w:t>Acuerdo No. 01, inserto en el Acta No. 09 de fecha 01 de Marzo de 2019</w:t>
      </w:r>
      <w:r w:rsidRPr="00D96BF3">
        <w:rPr>
          <w:rFonts w:ascii="Batang" w:eastAsia="Batang" w:hAnsi="Batang" w:hint="eastAsia"/>
        </w:rPr>
        <w:t xml:space="preserve"> </w:t>
      </w:r>
      <w:r w:rsidRPr="00D96BF3">
        <w:rPr>
          <w:rFonts w:ascii="Batang" w:eastAsia="Batang" w:hAnsi="Batang"/>
        </w:rPr>
        <w:t xml:space="preserve">se aprobó la firma de un </w:t>
      </w:r>
      <w:r w:rsidRPr="00D96BF3">
        <w:rPr>
          <w:rFonts w:ascii="Batang" w:eastAsia="Batang" w:hAnsi="Batang" w:hint="eastAsia"/>
        </w:rPr>
        <w:t xml:space="preserve">Convenio de </w:t>
      </w:r>
      <w:r w:rsidRPr="00D96BF3">
        <w:rPr>
          <w:rFonts w:ascii="Batang" w:eastAsia="Batang" w:hAnsi="Batang"/>
        </w:rPr>
        <w:t>Cooperación</w:t>
      </w:r>
      <w:r w:rsidRPr="00D96BF3">
        <w:rPr>
          <w:rFonts w:ascii="Batang" w:eastAsia="Batang" w:hAnsi="Batang" w:hint="eastAsia"/>
        </w:rPr>
        <w:t xml:space="preserve"> entre esta Municipalidad y la Comisión Ejecutiva Portuaria Autónoma (CEPA) para la </w:t>
      </w:r>
      <w:r w:rsidRPr="00D96BF3">
        <w:rPr>
          <w:rFonts w:ascii="Batang" w:eastAsia="Batang" w:hAnsi="Batang"/>
        </w:rPr>
        <w:t>recolección</w:t>
      </w:r>
      <w:r w:rsidRPr="00D96BF3">
        <w:rPr>
          <w:rFonts w:ascii="Batang" w:eastAsia="Batang" w:hAnsi="Batang" w:hint="eastAsia"/>
        </w:rPr>
        <w:t xml:space="preserve">, transporte y </w:t>
      </w:r>
      <w:r w:rsidRPr="00D96BF3">
        <w:rPr>
          <w:rFonts w:ascii="Batang" w:eastAsia="Batang" w:hAnsi="Batang"/>
        </w:rPr>
        <w:t>disposición</w:t>
      </w:r>
      <w:r w:rsidRPr="00D96BF3">
        <w:rPr>
          <w:rFonts w:ascii="Batang" w:eastAsia="Batang" w:hAnsi="Batang" w:hint="eastAsia"/>
        </w:rPr>
        <w:t xml:space="preserve"> final de desecho</w:t>
      </w:r>
      <w:r w:rsidRPr="00D96BF3">
        <w:rPr>
          <w:rFonts w:ascii="Batang" w:eastAsia="Batang" w:hAnsi="Batang"/>
        </w:rPr>
        <w:t xml:space="preserve">s sólidos </w:t>
      </w:r>
      <w:r w:rsidRPr="00D96BF3">
        <w:rPr>
          <w:rFonts w:ascii="Batang" w:eastAsia="Batang" w:hAnsi="Batang" w:hint="eastAsia"/>
        </w:rPr>
        <w:t>de tipo domiciliar u oficinas que se generen dentro del Recinto Portuario de Acajutla</w:t>
      </w:r>
      <w:r w:rsidRPr="00D96BF3">
        <w:rPr>
          <w:rFonts w:ascii="Batang" w:eastAsia="Batang" w:hAnsi="Batang"/>
        </w:rPr>
        <w:t xml:space="preserve">. Agrega que dicho Convenio fue prorrogado </w:t>
      </w:r>
      <w:r w:rsidRPr="00D96BF3">
        <w:rPr>
          <w:rFonts w:ascii="Batang" w:eastAsia="SimSun" w:hAnsi="Batang" w:hint="eastAsia"/>
        </w:rPr>
        <w:t xml:space="preserve">por esta Municipalidad por medio de </w:t>
      </w:r>
      <w:r w:rsidRPr="00D96BF3">
        <w:rPr>
          <w:rFonts w:ascii="Batang" w:eastAsia="Batang" w:hAnsi="Batang" w:cs="Arial"/>
          <w:lang w:val="es-SV"/>
        </w:rPr>
        <w:t xml:space="preserve">Acuerdo No. 01 inserto en el Acta Municipal No. 16 de fecha 26 de Abril de 2019, ampliándole el plazo de vencimiento </w:t>
      </w:r>
      <w:r w:rsidRPr="00D96BF3">
        <w:rPr>
          <w:rFonts w:ascii="Batang" w:eastAsia="SimSun" w:hAnsi="Batang" w:hint="eastAsia"/>
        </w:rPr>
        <w:t xml:space="preserve">por el </w:t>
      </w:r>
      <w:r w:rsidRPr="00D96BF3">
        <w:rPr>
          <w:rFonts w:ascii="Batang" w:eastAsia="SimSun" w:hAnsi="Batang"/>
        </w:rPr>
        <w:t>término</w:t>
      </w:r>
      <w:r w:rsidRPr="00D96BF3">
        <w:rPr>
          <w:rFonts w:ascii="Batang" w:eastAsia="SimSun" w:hAnsi="Batang" w:hint="eastAsia"/>
        </w:rPr>
        <w:t xml:space="preserve"> de dos meses adicionales, de tal forma que la primera</w:t>
      </w:r>
      <w:r w:rsidRPr="00D96BF3">
        <w:rPr>
          <w:rFonts w:ascii="Batang" w:eastAsia="Batang" w:hAnsi="Batang" w:cs="Arial"/>
          <w:lang w:val="es-SV"/>
        </w:rPr>
        <w:t xml:space="preserve"> prórroga vence el día 30 de Junio de 2019. Concluye diciendo que ha recibido comunicación telefónica comunicándole que la </w:t>
      </w:r>
      <w:r w:rsidRPr="00D96BF3">
        <w:rPr>
          <w:rFonts w:ascii="Batang" w:eastAsia="Batang" w:hAnsi="Batang" w:hint="eastAsia"/>
        </w:rPr>
        <w:t>Presiden</w:t>
      </w:r>
      <w:r w:rsidRPr="00D96BF3">
        <w:rPr>
          <w:rFonts w:ascii="Batang" w:eastAsia="Batang" w:hAnsi="Batang"/>
        </w:rPr>
        <w:t xml:space="preserve">cia </w:t>
      </w:r>
      <w:r w:rsidRPr="00D96BF3">
        <w:rPr>
          <w:rFonts w:ascii="Batang" w:eastAsia="Batang" w:hAnsi="Batang" w:hint="eastAsia"/>
        </w:rPr>
        <w:t xml:space="preserve">de la Comisión Ejecutiva Portuaria Autónoma (CEPA), </w:t>
      </w:r>
      <w:r w:rsidRPr="00D96BF3">
        <w:rPr>
          <w:rFonts w:ascii="Batang" w:eastAsia="Batang" w:hAnsi="Batang"/>
        </w:rPr>
        <w:t xml:space="preserve">está interesada en que </w:t>
      </w:r>
      <w:r w:rsidRPr="00D96BF3">
        <w:rPr>
          <w:rFonts w:ascii="Batang" w:eastAsia="Batang" w:hAnsi="Batang" w:hint="eastAsia"/>
        </w:rPr>
        <w:t xml:space="preserve">se autorice por </w:t>
      </w:r>
      <w:r w:rsidRPr="00D96BF3">
        <w:rPr>
          <w:rFonts w:ascii="Batang" w:eastAsia="Batang" w:hAnsi="Batang"/>
        </w:rPr>
        <w:t xml:space="preserve">segunda </w:t>
      </w:r>
      <w:r w:rsidRPr="00D96BF3">
        <w:rPr>
          <w:rFonts w:ascii="Batang" w:eastAsia="Batang" w:hAnsi="Batang" w:hint="eastAsia"/>
        </w:rPr>
        <w:t xml:space="preserve">vez la prórroga del plazo del </w:t>
      </w:r>
      <w:r w:rsidRPr="00D96BF3">
        <w:rPr>
          <w:rFonts w:ascii="Batang" w:eastAsia="Batang" w:hAnsi="Batang"/>
        </w:rPr>
        <w:t>referido Convenio por el término de dos meses adicionales. Al respecto, en la siguiente sesión se presentará la moción.</w:t>
      </w:r>
    </w:p>
    <w:p w:rsidR="008173BE" w:rsidRPr="00D96BF3" w:rsidRDefault="008173BE" w:rsidP="003B1FC2">
      <w:pPr>
        <w:shd w:val="clear" w:color="auto" w:fill="FFFFFF" w:themeFill="background1"/>
        <w:spacing w:line="300" w:lineRule="auto"/>
        <w:jc w:val="both"/>
        <w:rPr>
          <w:rFonts w:ascii="Batang" w:eastAsia="Batang" w:hAnsi="Batang" w:cs="Arial"/>
        </w:rPr>
      </w:pPr>
      <w:r w:rsidRPr="00D96BF3">
        <w:rPr>
          <w:rFonts w:ascii="Batang" w:eastAsia="Batang" w:hAnsi="Batang"/>
          <w:b/>
          <w:noProof/>
          <w:lang w:eastAsia="es-ES"/>
        </w:rPr>
        <w:t>ACUERDO NÚMERO TRES.-</w:t>
      </w:r>
      <w:r w:rsidRPr="00D96BF3">
        <w:rPr>
          <w:rFonts w:ascii="Batang" w:eastAsia="Batang" w:hAnsi="Batang"/>
          <w:noProof/>
          <w:lang w:eastAsia="es-ES"/>
        </w:rPr>
        <w:t xml:space="preserve"> El Concejo Municipal de Acajutla, Departamento de Sonsonate, en uso de las facultades que le confieren </w:t>
      </w:r>
      <w:r w:rsidRPr="00D96BF3">
        <w:rPr>
          <w:rFonts w:ascii="Batang" w:eastAsia="Batang" w:hAnsi="Batang" w:cs="Arial"/>
        </w:rPr>
        <w:t xml:space="preserve">el Código Municipal, </w:t>
      </w:r>
      <w:r w:rsidR="0078301F" w:rsidRPr="00D96BF3">
        <w:rPr>
          <w:rFonts w:ascii="Batang" w:eastAsia="Batang" w:hAnsi="Batang" w:cs="Arial"/>
          <w:b/>
        </w:rPr>
        <w:t>por unanimidad ACUERDA:</w:t>
      </w:r>
      <w:r w:rsidR="0078301F" w:rsidRPr="00D96BF3">
        <w:rPr>
          <w:rFonts w:ascii="Batang" w:eastAsia="Batang" w:hAnsi="Batang" w:cs="Arial"/>
        </w:rPr>
        <w:t xml:space="preserve"> </w:t>
      </w:r>
      <w:r w:rsidRPr="00D96BF3">
        <w:rPr>
          <w:rFonts w:ascii="Batang" w:eastAsia="Batang" w:hAnsi="Batang" w:cs="Arial" w:hint="eastAsia"/>
        </w:rPr>
        <w:t xml:space="preserve">Facultar a la Tesorería Municipal para que erogue de los recursos “Fondos propios” y “FODES 25%”, para sufragar la </w:t>
      </w:r>
      <w:r w:rsidR="001E3702" w:rsidRPr="00D96BF3">
        <w:rPr>
          <w:rFonts w:ascii="Batang" w:eastAsia="Batang" w:hAnsi="Batang" w:cs="Arial"/>
          <w:b/>
        </w:rPr>
        <w:t>adquisición</w:t>
      </w:r>
      <w:r w:rsidRPr="00D96BF3">
        <w:rPr>
          <w:rFonts w:ascii="Batang" w:eastAsia="Batang" w:hAnsi="Batang" w:cs="Arial" w:hint="eastAsia"/>
          <w:b/>
        </w:rPr>
        <w:t xml:space="preserve"> de bienes y servicios</w:t>
      </w:r>
      <w:r w:rsidRPr="00D96BF3">
        <w:rPr>
          <w:rFonts w:ascii="Batang" w:eastAsia="Batang" w:hAnsi="Batang" w:cs="Arial" w:hint="eastAsia"/>
        </w:rPr>
        <w:t xml:space="preserve"> en general</w:t>
      </w:r>
      <w:r w:rsidRPr="00D96BF3">
        <w:rPr>
          <w:rFonts w:ascii="Batang" w:eastAsia="Batang" w:hAnsi="Batang" w:cs="Arial"/>
        </w:rPr>
        <w:t xml:space="preserve"> durante el mes de </w:t>
      </w:r>
      <w:r w:rsidRPr="00D96BF3">
        <w:rPr>
          <w:rFonts w:ascii="Batang" w:eastAsia="Batang" w:hAnsi="Batang" w:cs="Arial"/>
          <w:b/>
        </w:rPr>
        <w:t>Julio de 2019</w:t>
      </w:r>
      <w:r w:rsidRPr="00D96BF3">
        <w:rPr>
          <w:rFonts w:ascii="Batang" w:eastAsia="Batang" w:hAnsi="Batang" w:cs="Arial"/>
        </w:rPr>
        <w:t>, y gastos pendientes de pago</w:t>
      </w:r>
      <w:r w:rsidRPr="00D96BF3">
        <w:rPr>
          <w:rFonts w:ascii="Batang" w:eastAsia="Batang" w:hAnsi="Batang" w:cs="Arial" w:hint="eastAsia"/>
        </w:rPr>
        <w:t>.</w:t>
      </w:r>
      <w:r w:rsidRPr="00D96BF3">
        <w:rPr>
          <w:rFonts w:ascii="Batang" w:eastAsia="Batang" w:hAnsi="Batang" w:cs="Arial"/>
        </w:rPr>
        <w:t>—</w:t>
      </w:r>
    </w:p>
    <w:tbl>
      <w:tblPr>
        <w:tblW w:w="9678" w:type="dxa"/>
        <w:tblCellMar>
          <w:left w:w="70" w:type="dxa"/>
          <w:right w:w="70" w:type="dxa"/>
        </w:tblCellMar>
        <w:tblLook w:val="04A0" w:firstRow="1" w:lastRow="0" w:firstColumn="1" w:lastColumn="0" w:noHBand="0" w:noVBand="1"/>
      </w:tblPr>
      <w:tblGrid>
        <w:gridCol w:w="797"/>
        <w:gridCol w:w="5719"/>
        <w:gridCol w:w="1559"/>
        <w:gridCol w:w="1603"/>
      </w:tblGrid>
      <w:tr w:rsidR="0078301F" w:rsidRPr="00D96BF3" w:rsidTr="0078301F">
        <w:trPr>
          <w:trHeight w:val="285"/>
        </w:trPr>
        <w:tc>
          <w:tcPr>
            <w:tcW w:w="79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8301F" w:rsidRPr="00D96BF3" w:rsidRDefault="00EE4E2F" w:rsidP="0078301F">
            <w:pPr>
              <w:widowControl/>
              <w:suppressAutoHyphens w:val="0"/>
              <w:jc w:val="center"/>
              <w:rPr>
                <w:rFonts w:ascii="Batang" w:eastAsia="Batang" w:hAnsi="Batang" w:cs="Times New Roman"/>
                <w:b/>
                <w:kern w:val="0"/>
                <w:sz w:val="22"/>
                <w:szCs w:val="22"/>
                <w:lang w:val="es-SV" w:eastAsia="es-SV" w:bidi="ar-SA"/>
              </w:rPr>
            </w:pPr>
            <w:r w:rsidRPr="00D96BF3">
              <w:rPr>
                <w:rFonts w:ascii="Batang" w:eastAsia="Batang" w:hAnsi="Batang" w:cs="Times New Roman"/>
                <w:b/>
                <w:kern w:val="0"/>
                <w:sz w:val="22"/>
                <w:szCs w:val="22"/>
                <w:lang w:val="es-SV" w:eastAsia="es-SV" w:bidi="ar-SA"/>
              </w:rPr>
              <w:t>Cifra</w:t>
            </w:r>
          </w:p>
        </w:tc>
        <w:tc>
          <w:tcPr>
            <w:tcW w:w="5719" w:type="dxa"/>
            <w:tcBorders>
              <w:top w:val="single" w:sz="4" w:space="0" w:color="auto"/>
              <w:left w:val="nil"/>
              <w:bottom w:val="single" w:sz="4" w:space="0" w:color="auto"/>
              <w:right w:val="single" w:sz="4" w:space="0" w:color="auto"/>
            </w:tcBorders>
            <w:shd w:val="clear" w:color="000000" w:fill="D9D9D9"/>
            <w:noWrap/>
            <w:vAlign w:val="center"/>
            <w:hideMark/>
          </w:tcPr>
          <w:p w:rsidR="0078301F" w:rsidRPr="00D96BF3" w:rsidRDefault="0078301F" w:rsidP="0078301F">
            <w:pPr>
              <w:widowControl/>
              <w:suppressAutoHyphens w:val="0"/>
              <w:jc w:val="center"/>
              <w:rPr>
                <w:rFonts w:ascii="Batang" w:eastAsia="Batang" w:hAnsi="Batang" w:cs="Times New Roman"/>
                <w:b/>
                <w:kern w:val="0"/>
                <w:sz w:val="22"/>
                <w:szCs w:val="22"/>
                <w:lang w:val="es-SV" w:eastAsia="es-SV" w:bidi="ar-SA"/>
              </w:rPr>
            </w:pPr>
            <w:r w:rsidRPr="00D96BF3">
              <w:rPr>
                <w:rFonts w:ascii="Batang" w:eastAsia="Batang" w:hAnsi="Batang" w:cs="Times New Roman"/>
                <w:b/>
                <w:kern w:val="0"/>
                <w:sz w:val="22"/>
                <w:szCs w:val="22"/>
                <w:lang w:val="es-SV" w:eastAsia="es-SV" w:bidi="ar-SA"/>
              </w:rPr>
              <w:t>DESCRIPCION</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rsidR="0078301F" w:rsidRPr="00D96BF3" w:rsidRDefault="0078301F" w:rsidP="0078301F">
            <w:pPr>
              <w:widowControl/>
              <w:suppressAutoHyphens w:val="0"/>
              <w:jc w:val="center"/>
              <w:rPr>
                <w:rFonts w:ascii="Batang" w:eastAsia="Batang" w:hAnsi="Batang" w:cs="Times New Roman"/>
                <w:b/>
                <w:kern w:val="0"/>
                <w:sz w:val="22"/>
                <w:szCs w:val="22"/>
                <w:lang w:val="es-SV" w:eastAsia="es-SV" w:bidi="ar-SA"/>
              </w:rPr>
            </w:pPr>
            <w:r w:rsidRPr="00D96BF3">
              <w:rPr>
                <w:rFonts w:ascii="Batang" w:eastAsia="Batang" w:hAnsi="Batang" w:cs="Times New Roman"/>
                <w:b/>
                <w:kern w:val="0"/>
                <w:sz w:val="22"/>
                <w:szCs w:val="22"/>
                <w:lang w:val="es-SV" w:eastAsia="es-SV" w:bidi="ar-SA"/>
              </w:rPr>
              <w:t>F</w:t>
            </w:r>
            <w:r w:rsidR="00EE4E2F" w:rsidRPr="00D96BF3">
              <w:rPr>
                <w:rFonts w:ascii="Batang" w:eastAsia="Batang" w:hAnsi="Batang" w:cs="Times New Roman"/>
                <w:b/>
                <w:kern w:val="0"/>
                <w:sz w:val="22"/>
                <w:szCs w:val="22"/>
                <w:lang w:val="es-SV" w:eastAsia="es-SV" w:bidi="ar-SA"/>
              </w:rPr>
              <w:t xml:space="preserve">ondos </w:t>
            </w:r>
            <w:r w:rsidRPr="00D96BF3">
              <w:rPr>
                <w:rFonts w:ascii="Batang" w:eastAsia="Batang" w:hAnsi="Batang" w:cs="Times New Roman"/>
                <w:b/>
                <w:kern w:val="0"/>
                <w:sz w:val="22"/>
                <w:szCs w:val="22"/>
                <w:lang w:val="es-SV" w:eastAsia="es-SV" w:bidi="ar-SA"/>
              </w:rPr>
              <w:t>P</w:t>
            </w:r>
            <w:r w:rsidR="00EE4E2F" w:rsidRPr="00D96BF3">
              <w:rPr>
                <w:rFonts w:ascii="Batang" w:eastAsia="Batang" w:hAnsi="Batang" w:cs="Times New Roman"/>
                <w:b/>
                <w:kern w:val="0"/>
                <w:sz w:val="22"/>
                <w:szCs w:val="22"/>
                <w:lang w:val="es-SV" w:eastAsia="es-SV" w:bidi="ar-SA"/>
              </w:rPr>
              <w:t>ropios</w:t>
            </w:r>
          </w:p>
        </w:tc>
        <w:tc>
          <w:tcPr>
            <w:tcW w:w="1603" w:type="dxa"/>
            <w:tcBorders>
              <w:top w:val="single" w:sz="4" w:space="0" w:color="auto"/>
              <w:left w:val="nil"/>
              <w:bottom w:val="single" w:sz="4" w:space="0" w:color="auto"/>
              <w:right w:val="single" w:sz="4" w:space="0" w:color="auto"/>
            </w:tcBorders>
            <w:shd w:val="clear" w:color="000000" w:fill="D9D9D9"/>
            <w:noWrap/>
            <w:vAlign w:val="bottom"/>
            <w:hideMark/>
          </w:tcPr>
          <w:p w:rsidR="0078301F" w:rsidRPr="00D96BF3" w:rsidRDefault="00EE4E2F" w:rsidP="00EE4E2F">
            <w:pPr>
              <w:widowControl/>
              <w:suppressAutoHyphens w:val="0"/>
              <w:jc w:val="center"/>
              <w:rPr>
                <w:rFonts w:ascii="Batang" w:eastAsia="Batang" w:hAnsi="Batang" w:cs="Times New Roman"/>
                <w:b/>
                <w:kern w:val="0"/>
                <w:sz w:val="22"/>
                <w:szCs w:val="22"/>
                <w:lang w:val="es-SV" w:eastAsia="es-SV" w:bidi="ar-SA"/>
              </w:rPr>
            </w:pPr>
            <w:r w:rsidRPr="00D96BF3">
              <w:rPr>
                <w:rFonts w:ascii="Batang" w:eastAsia="Batang" w:hAnsi="Batang" w:cs="Times New Roman"/>
                <w:b/>
                <w:kern w:val="0"/>
                <w:sz w:val="22"/>
                <w:szCs w:val="22"/>
                <w:lang w:val="es-SV" w:eastAsia="es-SV" w:bidi="ar-SA"/>
              </w:rPr>
              <w:t xml:space="preserve">FODES </w:t>
            </w:r>
            <w:r w:rsidR="0078301F" w:rsidRPr="00D96BF3">
              <w:rPr>
                <w:rFonts w:ascii="Batang" w:eastAsia="Batang" w:hAnsi="Batang" w:cs="Times New Roman"/>
                <w:b/>
                <w:kern w:val="0"/>
                <w:sz w:val="22"/>
                <w:szCs w:val="22"/>
                <w:lang w:val="es-SV" w:eastAsia="es-SV" w:bidi="ar-SA"/>
              </w:rPr>
              <w:t>25%</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54101</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Productos Alimenticios para Personas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4,250.58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54103</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Productos Agropecuarios y Forestales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333.33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54104</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Productos Textiles y Vestuario</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A27C63">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w:t>
            </w:r>
            <w:r w:rsidR="00A27C63" w:rsidRPr="00D96BF3">
              <w:rPr>
                <w:rFonts w:ascii="Batang" w:eastAsia="Batang" w:hAnsi="Batang" w:cs="Times New Roman"/>
                <w:kern w:val="0"/>
                <w:sz w:val="22"/>
                <w:szCs w:val="22"/>
                <w:lang w:val="es-SV" w:eastAsia="es-SV" w:bidi="ar-SA"/>
              </w:rPr>
              <w:t>1,</w:t>
            </w:r>
            <w:r w:rsidRPr="00D96BF3">
              <w:rPr>
                <w:rFonts w:ascii="Batang" w:eastAsia="Batang" w:hAnsi="Batang" w:cs="Times New Roman"/>
                <w:kern w:val="0"/>
                <w:sz w:val="22"/>
                <w:szCs w:val="22"/>
                <w:lang w:val="es-SV" w:eastAsia="es-SV" w:bidi="ar-SA"/>
              </w:rPr>
              <w:t xml:space="preserve">500.00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54105</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Productos de Papel y Carbón</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500.00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54106</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Productos de Cuero y Caucho</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678.50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54107</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Productos Químicos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832.32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83.00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54109</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Llantas y Neumáticos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906.66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54110</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Combustibles y Lubricantes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6,448.83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292.00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54111</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Minerales no Metálicos y Productos Derivados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269.16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54112</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Minerales Metálicos y productos Derivados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322.58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54113</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0"/>
                <w:szCs w:val="20"/>
                <w:lang w:val="es-SV" w:eastAsia="es-SV" w:bidi="ar-SA"/>
              </w:rPr>
            </w:pPr>
            <w:r w:rsidRPr="00D96BF3">
              <w:rPr>
                <w:rFonts w:ascii="Batang" w:eastAsia="Batang" w:hAnsi="Batang" w:cs="Times New Roman"/>
                <w:kern w:val="0"/>
                <w:sz w:val="20"/>
                <w:szCs w:val="20"/>
                <w:lang w:val="es-SV" w:eastAsia="es-SV" w:bidi="ar-SA"/>
              </w:rPr>
              <w:t>Materiales e Instrumentos de Laboratorio y Uso Medico</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380.00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54114</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Materiales de Oficina</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1,025.91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54115</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Materiales Informáticos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1,700.00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54118</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Repuestos y Accesorios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2,456.90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916.33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54119</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Materiales eléctrico</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2,245.82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lastRenderedPageBreak/>
              <w:t>54199</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Bienes de Uso y consumo diversos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888.88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54204</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Servicios de correo</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17.50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54301</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Mantenimiento y Reparación de bienes Muebles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370.42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2,529.16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54302</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Mantenimiento y Reparación de Vehículos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3,804.99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1,334.00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54305</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Servicios de publicidad</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500.00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54313</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Impresiones, Publicaciones y Reproducciones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1,000.00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54314</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Atenciones oficiales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2,400.00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54316</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Arrendamientos de bienes Muebles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200.00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1,648.26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54317</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Arrendamientos de Bienes Inmuebles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666.66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54403</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Viáticos por comisión  Interna</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300.00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56304</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A personas Naturales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666.66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61101</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Mobiliarios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379.17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61102</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Maquinarias y Equipo</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952.00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r>
      <w:tr w:rsidR="0078301F" w:rsidRPr="00D96BF3" w:rsidTr="0078301F">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right"/>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61108</w:t>
            </w:r>
          </w:p>
        </w:tc>
        <w:tc>
          <w:tcPr>
            <w:tcW w:w="571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Herramientas y Repuestos Principales</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291.00 </w:t>
            </w:r>
          </w:p>
        </w:tc>
      </w:tr>
      <w:tr w:rsidR="0078301F" w:rsidRPr="00D96BF3" w:rsidTr="0078301F">
        <w:trPr>
          <w:trHeight w:val="285"/>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jc w:val="center"/>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TOTAL</w:t>
            </w:r>
            <w:r w:rsidR="006167C9" w:rsidRPr="00D96BF3">
              <w:rPr>
                <w:rFonts w:ascii="Batang" w:eastAsia="Batang" w:hAnsi="Batang" w:cs="Times New Roman"/>
                <w:kern w:val="0"/>
                <w:sz w:val="22"/>
                <w:szCs w:val="22"/>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w:t>
            </w:r>
            <w:r w:rsidR="00EE4E2F" w:rsidRPr="00D96BF3">
              <w:rPr>
                <w:rFonts w:ascii="Batang" w:eastAsia="Batang" w:hAnsi="Batang" w:cs="Times New Roman"/>
                <w:kern w:val="0"/>
                <w:sz w:val="22"/>
                <w:szCs w:val="22"/>
                <w:lang w:val="es-SV" w:eastAsia="es-SV" w:bidi="ar-SA"/>
              </w:rPr>
              <w:t xml:space="preserve"> </w:t>
            </w:r>
            <w:r w:rsidR="00A27C63" w:rsidRPr="00D96BF3">
              <w:rPr>
                <w:rFonts w:ascii="Batang" w:eastAsia="Batang" w:hAnsi="Batang" w:cs="Times New Roman"/>
                <w:kern w:val="0"/>
                <w:sz w:val="22"/>
                <w:szCs w:val="22"/>
                <w:lang w:val="es-SV" w:eastAsia="es-SV" w:bidi="ar-SA"/>
              </w:rPr>
              <w:t>35</w:t>
            </w:r>
            <w:r w:rsidRPr="00D96BF3">
              <w:rPr>
                <w:rFonts w:ascii="Batang" w:eastAsia="Batang" w:hAnsi="Batang" w:cs="Times New Roman"/>
                <w:kern w:val="0"/>
                <w:sz w:val="22"/>
                <w:szCs w:val="22"/>
                <w:lang w:val="es-SV" w:eastAsia="es-SV" w:bidi="ar-SA"/>
              </w:rPr>
              <w:t xml:space="preserve">,996.87 </w:t>
            </w:r>
          </w:p>
        </w:tc>
        <w:tc>
          <w:tcPr>
            <w:tcW w:w="1603" w:type="dxa"/>
            <w:tcBorders>
              <w:top w:val="nil"/>
              <w:left w:val="nil"/>
              <w:bottom w:val="single" w:sz="4" w:space="0" w:color="auto"/>
              <w:right w:val="single" w:sz="4" w:space="0" w:color="auto"/>
            </w:tcBorders>
            <w:shd w:val="clear" w:color="auto" w:fill="auto"/>
            <w:noWrap/>
            <w:vAlign w:val="bottom"/>
            <w:hideMark/>
          </w:tcPr>
          <w:p w:rsidR="0078301F" w:rsidRPr="00D96BF3" w:rsidRDefault="0078301F" w:rsidP="0078301F">
            <w:pPr>
              <w:widowControl/>
              <w:suppressAutoHyphens w:val="0"/>
              <w:rPr>
                <w:rFonts w:ascii="Batang" w:eastAsia="Batang" w:hAnsi="Batang" w:cs="Times New Roman"/>
                <w:kern w:val="0"/>
                <w:sz w:val="22"/>
                <w:szCs w:val="22"/>
                <w:lang w:val="es-SV" w:eastAsia="es-SV" w:bidi="ar-SA"/>
              </w:rPr>
            </w:pPr>
            <w:r w:rsidRPr="00D96BF3">
              <w:rPr>
                <w:rFonts w:ascii="Batang" w:eastAsia="Batang" w:hAnsi="Batang" w:cs="Times New Roman"/>
                <w:kern w:val="0"/>
                <w:sz w:val="22"/>
                <w:szCs w:val="22"/>
                <w:lang w:val="es-SV" w:eastAsia="es-SV" w:bidi="ar-SA"/>
              </w:rPr>
              <w:t xml:space="preserve"> $  </w:t>
            </w:r>
            <w:r w:rsidR="00EE4E2F" w:rsidRPr="00D96BF3">
              <w:rPr>
                <w:rFonts w:ascii="Batang" w:eastAsia="Batang" w:hAnsi="Batang" w:cs="Times New Roman"/>
                <w:kern w:val="0"/>
                <w:sz w:val="22"/>
                <w:szCs w:val="22"/>
                <w:lang w:val="es-SV" w:eastAsia="es-SV" w:bidi="ar-SA"/>
              </w:rPr>
              <w:t xml:space="preserve"> </w:t>
            </w:r>
            <w:r w:rsidRPr="00D96BF3">
              <w:rPr>
                <w:rFonts w:ascii="Batang" w:eastAsia="Batang" w:hAnsi="Batang" w:cs="Times New Roman"/>
                <w:kern w:val="0"/>
                <w:sz w:val="22"/>
                <w:szCs w:val="22"/>
                <w:lang w:val="es-SV" w:eastAsia="es-SV" w:bidi="ar-SA"/>
              </w:rPr>
              <w:t xml:space="preserve">7,093.75 </w:t>
            </w:r>
          </w:p>
        </w:tc>
      </w:tr>
    </w:tbl>
    <w:p w:rsidR="00A540DF" w:rsidRPr="003B1FC2" w:rsidRDefault="0078301F" w:rsidP="003B1FC2">
      <w:pPr>
        <w:spacing w:line="300" w:lineRule="auto"/>
        <w:jc w:val="both"/>
        <w:rPr>
          <w:rFonts w:ascii="Batang" w:eastAsia="Batang" w:hAnsi="Batang" w:cs="Arial"/>
        </w:rPr>
      </w:pPr>
      <w:r w:rsidRPr="00D96BF3">
        <w:rPr>
          <w:rFonts w:ascii="Batang" w:eastAsia="Batang" w:hAnsi="Batang" w:cs="Arial"/>
        </w:rPr>
        <w:t>Estos gastos se comprobarán en la forma que establece el Art. 86 del Código Municipal.- Certifíquese.-------------------------------------------</w:t>
      </w:r>
      <w:r w:rsidR="00A540DF" w:rsidRPr="00D96BF3">
        <w:rPr>
          <w:rFonts w:ascii="Batang" w:eastAsia="Batang" w:hAnsi="Batang"/>
          <w:b/>
          <w:noProof/>
          <w:lang w:eastAsia="es-ES"/>
        </w:rPr>
        <w:t>ACUERDO NÚMERO CUATRO.-</w:t>
      </w:r>
      <w:r w:rsidR="00A540DF" w:rsidRPr="00D96BF3">
        <w:rPr>
          <w:rFonts w:ascii="Batang" w:eastAsia="Batang" w:hAnsi="Batang"/>
          <w:noProof/>
          <w:lang w:eastAsia="es-ES"/>
        </w:rPr>
        <w:t xml:space="preserve"> El Concejo Municipal de Acajutla, Departamento de Sonsonate, en uso de las facultades que le confieren </w:t>
      </w:r>
      <w:r w:rsidR="00A540DF" w:rsidRPr="00D96BF3">
        <w:rPr>
          <w:rFonts w:ascii="Batang" w:eastAsia="Batang" w:hAnsi="Batang" w:cs="Arial"/>
        </w:rPr>
        <w:t xml:space="preserve">el Código Municipal, y la Ley de Transporte Terrestre, Tránsito y Seguridad Vial, y su Reglamento, esta Municipalidad </w:t>
      </w:r>
      <w:r w:rsidR="00A540DF" w:rsidRPr="00D96BF3">
        <w:rPr>
          <w:rFonts w:ascii="Batang" w:eastAsia="Batang" w:hAnsi="Batang" w:cs="Arial"/>
          <w:b/>
        </w:rPr>
        <w:t xml:space="preserve">por unanimidad ACUERDA: </w:t>
      </w:r>
      <w:r w:rsidR="00A540DF" w:rsidRPr="00D96BF3">
        <w:rPr>
          <w:rFonts w:ascii="Batang" w:eastAsia="Batang" w:hAnsi="Batang" w:cs="Arial"/>
        </w:rPr>
        <w:t xml:space="preserve"> </w:t>
      </w:r>
      <w:r w:rsidR="00A540DF" w:rsidRPr="00D96BF3">
        <w:rPr>
          <w:rFonts w:ascii="Batang" w:eastAsia="Batang" w:hAnsi="Batang" w:cs="Arial"/>
          <w:iCs/>
        </w:rPr>
        <w:t>Autorizar a la Tesorería Municipal de esta ciudad para que erogue de</w:t>
      </w:r>
      <w:r w:rsidR="006179AC" w:rsidRPr="00D96BF3">
        <w:rPr>
          <w:rFonts w:ascii="Batang" w:eastAsia="Batang" w:hAnsi="Batang" w:cs="Arial"/>
          <w:iCs/>
        </w:rPr>
        <w:t xml:space="preserve"> los recursos “</w:t>
      </w:r>
      <w:r w:rsidR="00A540DF" w:rsidRPr="00D96BF3">
        <w:rPr>
          <w:rFonts w:ascii="Batang" w:eastAsia="Batang" w:hAnsi="Batang" w:cs="Arial"/>
          <w:iCs/>
        </w:rPr>
        <w:t>Fondos propios</w:t>
      </w:r>
      <w:r w:rsidR="006179AC" w:rsidRPr="00D96BF3">
        <w:rPr>
          <w:rFonts w:ascii="Batang" w:eastAsia="Batang" w:hAnsi="Batang" w:cs="Arial"/>
          <w:iCs/>
        </w:rPr>
        <w:t>”</w:t>
      </w:r>
      <w:r w:rsidR="00A540DF" w:rsidRPr="00D96BF3">
        <w:rPr>
          <w:rFonts w:ascii="Batang" w:eastAsia="Batang" w:hAnsi="Batang" w:cs="Arial"/>
          <w:iCs/>
        </w:rPr>
        <w:t>,</w:t>
      </w:r>
      <w:r w:rsidR="00D37984" w:rsidRPr="00D96BF3">
        <w:rPr>
          <w:rFonts w:ascii="Batang" w:eastAsia="Batang" w:hAnsi="Batang" w:cs="Arial"/>
          <w:iCs/>
        </w:rPr>
        <w:t xml:space="preserve"> con cargo a la cifra presupuestaria 55559 (</w:t>
      </w:r>
      <w:r w:rsidR="00D37984" w:rsidRPr="00D96BF3">
        <w:rPr>
          <w:rFonts w:ascii="Batang" w:eastAsia="Batang" w:hAnsi="Batang" w:cs="Arial"/>
          <w:b/>
          <w:iCs/>
        </w:rPr>
        <w:t>Impuestos, Tasas y Derechos Diversos</w:t>
      </w:r>
      <w:r w:rsidR="00D37984" w:rsidRPr="00D96BF3">
        <w:rPr>
          <w:rFonts w:ascii="Batang" w:eastAsia="Batang" w:hAnsi="Batang" w:cs="Arial"/>
          <w:iCs/>
        </w:rPr>
        <w:t>),</w:t>
      </w:r>
      <w:r w:rsidR="00A540DF" w:rsidRPr="00D96BF3">
        <w:rPr>
          <w:rFonts w:ascii="Batang" w:eastAsia="Batang" w:hAnsi="Batang" w:cs="Arial"/>
          <w:iCs/>
        </w:rPr>
        <w:t xml:space="preserve"> la cantidad </w:t>
      </w:r>
      <w:r w:rsidR="004A7B53" w:rsidRPr="00D96BF3">
        <w:rPr>
          <w:rFonts w:ascii="Batang" w:eastAsia="Batang" w:hAnsi="Batang" w:cs="Arial"/>
          <w:iCs/>
        </w:rPr>
        <w:t>Seis</w:t>
      </w:r>
      <w:r w:rsidR="00A540DF" w:rsidRPr="00D96BF3">
        <w:rPr>
          <w:rFonts w:ascii="Batang" w:eastAsia="Batang" w:hAnsi="Batang" w:cs="Arial"/>
          <w:iCs/>
        </w:rPr>
        <w:t xml:space="preserve">cientos </w:t>
      </w:r>
      <w:r w:rsidR="004A7B53" w:rsidRPr="00D96BF3">
        <w:rPr>
          <w:rFonts w:ascii="Batang" w:eastAsia="Batang" w:hAnsi="Batang" w:cs="Arial"/>
          <w:iCs/>
        </w:rPr>
        <w:t xml:space="preserve">noventa y </w:t>
      </w:r>
      <w:r w:rsidR="00A540DF" w:rsidRPr="00D96BF3">
        <w:rPr>
          <w:rFonts w:ascii="Batang" w:eastAsia="Batang" w:hAnsi="Batang" w:cs="Arial"/>
          <w:iCs/>
        </w:rPr>
        <w:t>tre</w:t>
      </w:r>
      <w:r w:rsidR="004A7B53" w:rsidRPr="00D96BF3">
        <w:rPr>
          <w:rFonts w:ascii="Batang" w:eastAsia="Batang" w:hAnsi="Batang" w:cs="Arial"/>
          <w:iCs/>
        </w:rPr>
        <w:t>s 85</w:t>
      </w:r>
      <w:r w:rsidR="00A540DF" w:rsidRPr="00D96BF3">
        <w:rPr>
          <w:rFonts w:ascii="Batang" w:eastAsia="Batang" w:hAnsi="Batang" w:cs="Arial"/>
          <w:iCs/>
        </w:rPr>
        <w:t xml:space="preserve">/100 Dólares </w:t>
      </w:r>
      <w:r w:rsidR="008173BE" w:rsidRPr="00D96BF3">
        <w:rPr>
          <w:rFonts w:ascii="Batang" w:eastAsia="Batang" w:hAnsi="Batang" w:cs="Arial"/>
          <w:iCs/>
        </w:rPr>
        <w:t xml:space="preserve">($ </w:t>
      </w:r>
      <w:r w:rsidR="004A7B53" w:rsidRPr="00D96BF3">
        <w:rPr>
          <w:rFonts w:ascii="Batang" w:eastAsia="Batang" w:hAnsi="Batang" w:cs="Arial"/>
          <w:iCs/>
        </w:rPr>
        <w:t>693.85</w:t>
      </w:r>
      <w:r w:rsidR="00A540DF" w:rsidRPr="00D96BF3">
        <w:rPr>
          <w:rFonts w:ascii="Batang" w:eastAsia="Batang" w:hAnsi="Batang" w:cs="Arial"/>
          <w:iCs/>
        </w:rPr>
        <w:t xml:space="preserve">) para pagar los derechos de refrenda de las Tarjetas de Circulación de </w:t>
      </w:r>
      <w:r w:rsidR="00D81C95" w:rsidRPr="00D96BF3">
        <w:rPr>
          <w:rFonts w:ascii="Batang" w:eastAsia="Batang" w:hAnsi="Batang" w:cs="Arial"/>
          <w:iCs/>
        </w:rPr>
        <w:t>veint</w:t>
      </w:r>
      <w:r w:rsidR="00094BF7" w:rsidRPr="00D96BF3">
        <w:rPr>
          <w:rFonts w:ascii="Batang" w:eastAsia="Batang" w:hAnsi="Batang" w:cs="Arial"/>
          <w:iCs/>
        </w:rPr>
        <w:t>e</w:t>
      </w:r>
      <w:r w:rsidR="00D81C95" w:rsidRPr="00D96BF3">
        <w:rPr>
          <w:rFonts w:ascii="Batang" w:eastAsia="Batang" w:hAnsi="Batang" w:cs="Arial"/>
          <w:iCs/>
        </w:rPr>
        <w:t xml:space="preserve"> (</w:t>
      </w:r>
      <w:r w:rsidR="00A540DF" w:rsidRPr="00D96BF3">
        <w:rPr>
          <w:rFonts w:ascii="Batang" w:eastAsia="Batang" w:hAnsi="Batang" w:cs="Arial"/>
          <w:iCs/>
        </w:rPr>
        <w:t>2</w:t>
      </w:r>
      <w:r w:rsidR="00094BF7" w:rsidRPr="00D96BF3">
        <w:rPr>
          <w:rFonts w:ascii="Batang" w:eastAsia="Batang" w:hAnsi="Batang" w:cs="Arial"/>
          <w:iCs/>
        </w:rPr>
        <w:t>0</w:t>
      </w:r>
      <w:r w:rsidR="00D81C95" w:rsidRPr="00D96BF3">
        <w:rPr>
          <w:rFonts w:ascii="Batang" w:eastAsia="Batang" w:hAnsi="Batang" w:cs="Arial"/>
          <w:iCs/>
        </w:rPr>
        <w:t>)</w:t>
      </w:r>
      <w:r w:rsidR="00A540DF" w:rsidRPr="00D96BF3">
        <w:rPr>
          <w:rFonts w:ascii="Batang" w:eastAsia="Batang" w:hAnsi="Batang" w:cs="Arial"/>
          <w:iCs/>
        </w:rPr>
        <w:t xml:space="preserve"> vehículos automotores de la Alcaldía Municipal de Acajutla, conforme el detalle siguiente:---</w:t>
      </w:r>
      <w:r w:rsidR="00D81C95" w:rsidRPr="00D96BF3">
        <w:rPr>
          <w:rFonts w:ascii="Batang" w:eastAsia="Batang" w:hAnsi="Batang" w:cs="Arial"/>
          <w:iCs/>
        </w:rPr>
        <w:t>---------------</w:t>
      </w:r>
    </w:p>
    <w:p w:rsidR="001E3702" w:rsidRPr="00D96BF3" w:rsidRDefault="001E3702" w:rsidP="006939FE">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noProof/>
          <w:szCs w:val="24"/>
          <w:lang w:eastAsia="es-ES"/>
        </w:rPr>
      </w:pPr>
    </w:p>
    <w:tbl>
      <w:tblPr>
        <w:tblStyle w:val="Tablaconcuadrcula"/>
        <w:tblW w:w="9634" w:type="dxa"/>
        <w:tblLook w:val="04A0" w:firstRow="1" w:lastRow="0" w:firstColumn="1" w:lastColumn="0" w:noHBand="0" w:noVBand="1"/>
      </w:tblPr>
      <w:tblGrid>
        <w:gridCol w:w="1599"/>
        <w:gridCol w:w="1194"/>
        <w:gridCol w:w="1747"/>
        <w:gridCol w:w="2118"/>
        <w:gridCol w:w="2268"/>
        <w:gridCol w:w="708"/>
      </w:tblGrid>
      <w:tr w:rsidR="00A84AE9" w:rsidRPr="00D96BF3" w:rsidTr="00145238">
        <w:tc>
          <w:tcPr>
            <w:tcW w:w="1599" w:type="dxa"/>
          </w:tcPr>
          <w:p w:rsidR="00A540DF" w:rsidRPr="00D96BF3" w:rsidRDefault="00A540DF" w:rsidP="00B808E5">
            <w:pPr>
              <w:spacing w:line="360" w:lineRule="auto"/>
              <w:jc w:val="center"/>
              <w:rPr>
                <w:rFonts w:ascii="Batang" w:eastAsia="Batang" w:hAnsi="Batang" w:cs="Arial"/>
                <w:b/>
                <w:iCs/>
                <w:sz w:val="20"/>
                <w:szCs w:val="20"/>
              </w:rPr>
            </w:pPr>
            <w:r w:rsidRPr="00D96BF3">
              <w:rPr>
                <w:rFonts w:ascii="Batang" w:eastAsia="Batang" w:hAnsi="Batang" w:cs="Arial"/>
                <w:b/>
                <w:iCs/>
                <w:sz w:val="20"/>
                <w:szCs w:val="20"/>
              </w:rPr>
              <w:t>PLACA</w:t>
            </w:r>
          </w:p>
        </w:tc>
        <w:tc>
          <w:tcPr>
            <w:tcW w:w="1194" w:type="dxa"/>
          </w:tcPr>
          <w:p w:rsidR="00A540DF" w:rsidRPr="00D96BF3" w:rsidRDefault="00A540DF" w:rsidP="00B808E5">
            <w:pPr>
              <w:spacing w:line="360" w:lineRule="auto"/>
              <w:jc w:val="center"/>
              <w:rPr>
                <w:rFonts w:ascii="Batang" w:eastAsia="Batang" w:hAnsi="Batang" w:cs="Arial"/>
                <w:b/>
                <w:iCs/>
                <w:sz w:val="20"/>
                <w:szCs w:val="20"/>
              </w:rPr>
            </w:pPr>
            <w:r w:rsidRPr="00D96BF3">
              <w:rPr>
                <w:rFonts w:ascii="Batang" w:eastAsia="Batang" w:hAnsi="Batang" w:cs="Arial"/>
                <w:b/>
                <w:iCs/>
                <w:sz w:val="20"/>
                <w:szCs w:val="20"/>
              </w:rPr>
              <w:t>CLASE</w:t>
            </w:r>
          </w:p>
        </w:tc>
        <w:tc>
          <w:tcPr>
            <w:tcW w:w="1747" w:type="dxa"/>
          </w:tcPr>
          <w:p w:rsidR="00A540DF" w:rsidRPr="00D96BF3" w:rsidRDefault="00A540DF" w:rsidP="00B808E5">
            <w:pPr>
              <w:spacing w:line="360" w:lineRule="auto"/>
              <w:jc w:val="center"/>
              <w:rPr>
                <w:rFonts w:ascii="Batang" w:eastAsia="Batang" w:hAnsi="Batang" w:cs="Arial"/>
                <w:b/>
                <w:iCs/>
                <w:sz w:val="20"/>
                <w:szCs w:val="20"/>
              </w:rPr>
            </w:pPr>
            <w:r w:rsidRPr="00D96BF3">
              <w:rPr>
                <w:rFonts w:ascii="Batang" w:eastAsia="Batang" w:hAnsi="Batang" w:cs="Arial"/>
                <w:b/>
                <w:iCs/>
                <w:sz w:val="20"/>
                <w:szCs w:val="20"/>
              </w:rPr>
              <w:t>MARCA</w:t>
            </w:r>
          </w:p>
        </w:tc>
        <w:tc>
          <w:tcPr>
            <w:tcW w:w="2118" w:type="dxa"/>
          </w:tcPr>
          <w:p w:rsidR="00A540DF" w:rsidRPr="00D96BF3" w:rsidRDefault="00A540DF" w:rsidP="00B808E5">
            <w:pPr>
              <w:spacing w:line="360" w:lineRule="auto"/>
              <w:jc w:val="center"/>
              <w:rPr>
                <w:rFonts w:ascii="Batang" w:eastAsia="Batang" w:hAnsi="Batang" w:cs="Arial"/>
                <w:b/>
                <w:iCs/>
                <w:sz w:val="20"/>
                <w:szCs w:val="20"/>
              </w:rPr>
            </w:pPr>
            <w:r w:rsidRPr="00D96BF3">
              <w:rPr>
                <w:rFonts w:ascii="Batang" w:eastAsia="Batang" w:hAnsi="Batang" w:cs="Arial"/>
                <w:b/>
                <w:iCs/>
                <w:sz w:val="20"/>
                <w:szCs w:val="20"/>
              </w:rPr>
              <w:t>COLOR</w:t>
            </w:r>
          </w:p>
        </w:tc>
        <w:tc>
          <w:tcPr>
            <w:tcW w:w="2268" w:type="dxa"/>
          </w:tcPr>
          <w:p w:rsidR="00A540DF" w:rsidRPr="00D96BF3" w:rsidRDefault="00A540DF" w:rsidP="00B808E5">
            <w:pPr>
              <w:spacing w:line="360" w:lineRule="auto"/>
              <w:jc w:val="center"/>
              <w:rPr>
                <w:rFonts w:ascii="Batang" w:eastAsia="Batang" w:hAnsi="Batang" w:cs="Arial"/>
                <w:b/>
                <w:iCs/>
                <w:sz w:val="20"/>
                <w:szCs w:val="20"/>
              </w:rPr>
            </w:pPr>
            <w:r w:rsidRPr="00D96BF3">
              <w:rPr>
                <w:rFonts w:ascii="Batang" w:eastAsia="Batang" w:hAnsi="Batang" w:cs="Arial"/>
                <w:b/>
                <w:iCs/>
                <w:sz w:val="20"/>
                <w:szCs w:val="20"/>
              </w:rPr>
              <w:t>MODELO</w:t>
            </w:r>
          </w:p>
        </w:tc>
        <w:tc>
          <w:tcPr>
            <w:tcW w:w="708" w:type="dxa"/>
          </w:tcPr>
          <w:p w:rsidR="00A540DF" w:rsidRPr="00D96BF3" w:rsidRDefault="00A540DF" w:rsidP="00B808E5">
            <w:pPr>
              <w:spacing w:line="360" w:lineRule="auto"/>
              <w:jc w:val="center"/>
              <w:rPr>
                <w:rFonts w:ascii="Batang" w:eastAsia="Batang" w:hAnsi="Batang" w:cs="Arial"/>
                <w:b/>
                <w:iCs/>
                <w:sz w:val="20"/>
                <w:szCs w:val="20"/>
              </w:rPr>
            </w:pPr>
            <w:r w:rsidRPr="00D96BF3">
              <w:rPr>
                <w:rFonts w:ascii="Batang" w:eastAsia="Batang" w:hAnsi="Batang" w:cs="Arial"/>
                <w:b/>
                <w:iCs/>
                <w:sz w:val="20"/>
                <w:szCs w:val="20"/>
              </w:rPr>
              <w:t>AÑO</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15428-2011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Pick Up</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NISSAN</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Blanco</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D 21 – 4 X2</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2001</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15455-2011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Pick Up</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NISSAN</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Gris Claro Metálico</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N/D 4 x 4</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2002</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15818-2011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Pick Up</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TOYOTA</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Azul </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Hilux 4 x 4</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2002</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  4496-2011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Pick Up</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TOYOTA</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Café</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Hilux 4 x 4</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2011</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  8679-2011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Pick Up</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MITSUBISHI</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Rojo </w:t>
            </w:r>
          </w:p>
        </w:tc>
        <w:tc>
          <w:tcPr>
            <w:tcW w:w="2268" w:type="dxa"/>
          </w:tcPr>
          <w:p w:rsidR="00A540DF" w:rsidRPr="00D96BF3" w:rsidRDefault="008C53F2" w:rsidP="00B808E5">
            <w:pPr>
              <w:jc w:val="both"/>
              <w:rPr>
                <w:rFonts w:ascii="Batang" w:eastAsia="Batang" w:hAnsi="Batang" w:cs="Arial"/>
                <w:iCs/>
                <w:sz w:val="16"/>
                <w:szCs w:val="16"/>
              </w:rPr>
            </w:pPr>
            <w:r w:rsidRPr="00D96BF3">
              <w:rPr>
                <w:rFonts w:ascii="Batang" w:eastAsia="Batang" w:hAnsi="Batang" w:cs="Arial"/>
                <w:iCs/>
                <w:sz w:val="16"/>
                <w:szCs w:val="16"/>
              </w:rPr>
              <w:t>L 200 4x4 Doble Cabina.</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2014</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  8675-2011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Pick Up</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MITSUBISHI</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Rojo </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L 200 4 x 4</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2015</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  4011-2011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Pick Up</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MAZDA</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Blanco</w:t>
            </w:r>
          </w:p>
        </w:tc>
        <w:tc>
          <w:tcPr>
            <w:tcW w:w="2268" w:type="dxa"/>
          </w:tcPr>
          <w:p w:rsidR="00A540DF" w:rsidRPr="00D96BF3" w:rsidRDefault="008C53F2" w:rsidP="00B808E5">
            <w:pPr>
              <w:jc w:val="both"/>
              <w:rPr>
                <w:rFonts w:ascii="Batang" w:eastAsia="Batang" w:hAnsi="Batang" w:cs="Arial"/>
                <w:iCs/>
                <w:sz w:val="20"/>
                <w:szCs w:val="20"/>
              </w:rPr>
            </w:pPr>
            <w:r w:rsidRPr="00D96BF3">
              <w:rPr>
                <w:rFonts w:ascii="Batang" w:eastAsia="Batang" w:hAnsi="Batang" w:cs="Arial"/>
                <w:iCs/>
                <w:sz w:val="20"/>
                <w:szCs w:val="20"/>
              </w:rPr>
              <w:t>4x4 Doble Cabina.</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2015</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  8081-2011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Auto</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FORD </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Blanco / Rojo</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E 350 Ambulancia</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2006</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11810-2011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Microbús</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FUTIAN</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Blanco</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N / D </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2006</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  6459-2011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Camión</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FREIGHTLINER</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Blanco </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Volteo 6 x 4</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1999</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  6460-2011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Camión </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MACK</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Blanco</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Volteo 6 x 4</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2001</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lastRenderedPageBreak/>
              <w:t>16232-2011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Camión</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DAHATSU</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Blanco / Azul </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Camión pesado</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2002</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16023-2011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Camión</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FREIGHTLINER</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Blanco</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Camión pesado</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2002</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  8686-2011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Camión</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MITSUBISHI</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Blanco</w:t>
            </w:r>
          </w:p>
        </w:tc>
        <w:tc>
          <w:tcPr>
            <w:tcW w:w="2268" w:type="dxa"/>
          </w:tcPr>
          <w:p w:rsidR="00A540DF" w:rsidRPr="00D96BF3" w:rsidRDefault="00A540DF" w:rsidP="00B808E5">
            <w:pPr>
              <w:jc w:val="both"/>
              <w:rPr>
                <w:rFonts w:ascii="Batang" w:eastAsia="Batang" w:hAnsi="Batang" w:cs="Arial"/>
                <w:iCs/>
                <w:sz w:val="16"/>
                <w:szCs w:val="16"/>
              </w:rPr>
            </w:pPr>
            <w:r w:rsidRPr="00D96BF3">
              <w:rPr>
                <w:rFonts w:ascii="Batang" w:eastAsia="Batang" w:hAnsi="Batang" w:cs="Arial"/>
                <w:iCs/>
                <w:sz w:val="16"/>
                <w:szCs w:val="16"/>
              </w:rPr>
              <w:t>Camión pesado cajón</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2014</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  8687-2011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Camión </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MITSUBISHI</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Blanco</w:t>
            </w:r>
          </w:p>
        </w:tc>
        <w:tc>
          <w:tcPr>
            <w:tcW w:w="2268" w:type="dxa"/>
          </w:tcPr>
          <w:p w:rsidR="00A540DF" w:rsidRPr="00D96BF3" w:rsidRDefault="00A540DF" w:rsidP="00B808E5">
            <w:pPr>
              <w:jc w:val="both"/>
              <w:rPr>
                <w:rFonts w:ascii="Batang" w:eastAsia="Batang" w:hAnsi="Batang" w:cs="Arial"/>
                <w:iCs/>
                <w:sz w:val="16"/>
                <w:szCs w:val="16"/>
              </w:rPr>
            </w:pPr>
            <w:r w:rsidRPr="00D96BF3">
              <w:rPr>
                <w:rFonts w:ascii="Batang" w:eastAsia="Batang" w:hAnsi="Batang" w:cs="Arial"/>
                <w:iCs/>
                <w:sz w:val="16"/>
                <w:szCs w:val="16"/>
              </w:rPr>
              <w:t>Camión pesado cajón</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2014</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53603-2011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Moto</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Yamaha</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Azul con franjas</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DT 175 Dual</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2006</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213495-2011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Moto</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 xml:space="preserve">Hero </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Rojo / Negro</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Glamour</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2016</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214622-2011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Moto</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Freedom</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Rojo</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Avatar Dual</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2016</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214646-2011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Moto</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Freedom</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Negro</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Avatar Dual</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2016</w:t>
            </w:r>
          </w:p>
        </w:tc>
      </w:tr>
      <w:tr w:rsidR="00A84AE9" w:rsidRPr="00D96BF3" w:rsidTr="00D81C95">
        <w:tc>
          <w:tcPr>
            <w:tcW w:w="1599" w:type="dxa"/>
            <w:shd w:val="clear" w:color="auto" w:fill="FFFFFF" w:themeFill="background1"/>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214693-2011</w:t>
            </w:r>
          </w:p>
        </w:tc>
        <w:tc>
          <w:tcPr>
            <w:tcW w:w="1194"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Moto</w:t>
            </w:r>
          </w:p>
        </w:tc>
        <w:tc>
          <w:tcPr>
            <w:tcW w:w="1747"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Freedom</w:t>
            </w:r>
          </w:p>
        </w:tc>
        <w:tc>
          <w:tcPr>
            <w:tcW w:w="211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Rojo / Negro</w:t>
            </w:r>
          </w:p>
        </w:tc>
        <w:tc>
          <w:tcPr>
            <w:tcW w:w="226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Avatar Dual</w:t>
            </w:r>
          </w:p>
        </w:tc>
        <w:tc>
          <w:tcPr>
            <w:tcW w:w="708" w:type="dxa"/>
          </w:tcPr>
          <w:p w:rsidR="00A540DF" w:rsidRPr="00D96BF3" w:rsidRDefault="00A540DF" w:rsidP="00B808E5">
            <w:pPr>
              <w:jc w:val="both"/>
              <w:rPr>
                <w:rFonts w:ascii="Batang" w:eastAsia="Batang" w:hAnsi="Batang" w:cs="Arial"/>
                <w:iCs/>
                <w:sz w:val="20"/>
                <w:szCs w:val="20"/>
              </w:rPr>
            </w:pPr>
            <w:r w:rsidRPr="00D96BF3">
              <w:rPr>
                <w:rFonts w:ascii="Batang" w:eastAsia="Batang" w:hAnsi="Batang" w:cs="Arial"/>
                <w:iCs/>
                <w:sz w:val="20"/>
                <w:szCs w:val="20"/>
              </w:rPr>
              <w:t>2016</w:t>
            </w:r>
          </w:p>
        </w:tc>
      </w:tr>
    </w:tbl>
    <w:p w:rsidR="00A540DF" w:rsidRPr="003B1FC2" w:rsidRDefault="008C53F2" w:rsidP="003B1FC2">
      <w:pPr>
        <w:spacing w:line="300" w:lineRule="auto"/>
        <w:jc w:val="both"/>
        <w:rPr>
          <w:rFonts w:ascii="Batang" w:eastAsia="Batang" w:hAnsi="Batang" w:cs="Arial"/>
        </w:rPr>
      </w:pPr>
      <w:r w:rsidRPr="003B1FC2">
        <w:rPr>
          <w:rFonts w:ascii="Batang" w:eastAsia="Batang" w:hAnsi="Batang" w:cs="Arial"/>
          <w:iCs/>
        </w:rPr>
        <w:t xml:space="preserve">Este </w:t>
      </w:r>
      <w:r w:rsidR="00A540DF" w:rsidRPr="003B1FC2">
        <w:rPr>
          <w:rFonts w:ascii="Batang" w:eastAsia="Batang" w:hAnsi="Batang" w:cs="Arial"/>
          <w:iCs/>
        </w:rPr>
        <w:t xml:space="preserve">gasto </w:t>
      </w:r>
      <w:r w:rsidRPr="003B1FC2">
        <w:rPr>
          <w:rFonts w:ascii="Batang" w:eastAsia="Batang" w:hAnsi="Batang" w:cs="Arial"/>
          <w:iCs/>
        </w:rPr>
        <w:t xml:space="preserve">se comprobará en la forma que </w:t>
      </w:r>
      <w:r w:rsidR="00A540DF" w:rsidRPr="003B1FC2">
        <w:rPr>
          <w:rFonts w:ascii="Batang" w:eastAsia="Batang" w:hAnsi="Batang" w:cs="Arial"/>
          <w:iCs/>
        </w:rPr>
        <w:t>establece el Art. 86 del Código Municipal.- Certifíquese. --------------------------------------------</w:t>
      </w:r>
      <w:r w:rsidRPr="003B1FC2">
        <w:rPr>
          <w:rFonts w:ascii="Batang" w:eastAsia="Batang" w:hAnsi="Batang" w:cs="Arial"/>
          <w:iCs/>
        </w:rPr>
        <w:t>---------</w:t>
      </w:r>
      <w:r w:rsidR="00A540DF" w:rsidRPr="003B1FC2">
        <w:rPr>
          <w:rFonts w:ascii="Batang" w:eastAsia="Batang" w:hAnsi="Batang" w:cs="Arial"/>
          <w:iCs/>
        </w:rPr>
        <w:t>-</w:t>
      </w:r>
      <w:r w:rsidR="00A540DF" w:rsidRPr="003B1FC2">
        <w:rPr>
          <w:rFonts w:ascii="Batang" w:eastAsia="Batang" w:hAnsi="Batang" w:cs="Aharoni"/>
          <w:b/>
          <w:noProof/>
          <w:lang w:eastAsia="es-ES"/>
        </w:rPr>
        <w:t>ACUERDO NÚMERO CINC</w:t>
      </w:r>
      <w:r w:rsidR="00B1068B" w:rsidRPr="003B1FC2">
        <w:rPr>
          <w:rFonts w:ascii="Batang" w:eastAsia="Batang" w:hAnsi="Batang" w:cs="Aharoni"/>
          <w:b/>
          <w:noProof/>
          <w:lang w:eastAsia="es-ES"/>
        </w:rPr>
        <w:t>O</w:t>
      </w:r>
      <w:r w:rsidR="00546171" w:rsidRPr="003B1FC2">
        <w:rPr>
          <w:rFonts w:ascii="Batang" w:eastAsia="Batang" w:hAnsi="Batang" w:cs="Aharoni"/>
          <w:b/>
          <w:noProof/>
          <w:lang w:eastAsia="es-ES"/>
        </w:rPr>
        <w:t>.-</w:t>
      </w:r>
      <w:r w:rsidR="00546171" w:rsidRPr="003B1FC2">
        <w:rPr>
          <w:rFonts w:ascii="Batang" w:eastAsia="Batang" w:hAnsi="Batang" w:cs="Aharoni"/>
          <w:noProof/>
          <w:lang w:eastAsia="es-ES"/>
        </w:rPr>
        <w:t xml:space="preserve"> El Concejo Municipal de Acajutla, Departamento de Sonsonate, en uso de las facultades que le confiere </w:t>
      </w:r>
      <w:r w:rsidR="00546171" w:rsidRPr="003B1FC2">
        <w:rPr>
          <w:rFonts w:ascii="Batang" w:eastAsia="Batang" w:hAnsi="Batang" w:cs="Aharoni"/>
          <w:iCs/>
          <w:lang w:val="es-MX"/>
        </w:rPr>
        <w:t xml:space="preserve">el Código Municipal, </w:t>
      </w:r>
      <w:r w:rsidR="00546171" w:rsidRPr="003B1FC2">
        <w:rPr>
          <w:rFonts w:ascii="Batang" w:eastAsia="Batang" w:hAnsi="Batang" w:cs="Arial"/>
          <w:b/>
        </w:rPr>
        <w:t>CONSIDERANDO:</w:t>
      </w:r>
      <w:r w:rsidR="00546171" w:rsidRPr="003B1FC2">
        <w:rPr>
          <w:rFonts w:ascii="Batang" w:eastAsia="Batang" w:hAnsi="Batang" w:cs="Arial"/>
        </w:rPr>
        <w:t xml:space="preserve"> Que de conformidad a las Disposiciones Generales del Presupuesto</w:t>
      </w:r>
      <w:r w:rsidR="00B1068B" w:rsidRPr="003B1FC2">
        <w:rPr>
          <w:rFonts w:ascii="Batang" w:eastAsia="Batang" w:hAnsi="Batang" w:cs="Arial"/>
        </w:rPr>
        <w:t>s</w:t>
      </w:r>
      <w:r w:rsidR="00546171" w:rsidRPr="003B1FC2">
        <w:rPr>
          <w:rFonts w:ascii="Batang" w:eastAsia="Batang" w:hAnsi="Batang" w:cs="Arial"/>
        </w:rPr>
        <w:t xml:space="preserve"> Municipal</w:t>
      </w:r>
      <w:r w:rsidR="00B1068B" w:rsidRPr="003B1FC2">
        <w:rPr>
          <w:rFonts w:ascii="Batang" w:eastAsia="Batang" w:hAnsi="Batang" w:cs="Arial"/>
        </w:rPr>
        <w:t>es de Acajutla,</w:t>
      </w:r>
      <w:r w:rsidR="00546171" w:rsidRPr="003B1FC2">
        <w:rPr>
          <w:rFonts w:ascii="Batang" w:eastAsia="Batang" w:hAnsi="Batang" w:cs="Arial"/>
        </w:rPr>
        <w:t xml:space="preserve"> la Municipalidad está en la obligación de contratar el </w:t>
      </w:r>
      <w:r w:rsidR="00546171" w:rsidRPr="003B1FC2">
        <w:rPr>
          <w:rFonts w:ascii="Batang" w:eastAsia="Batang" w:hAnsi="Batang" w:cs="Arial"/>
          <w:b/>
        </w:rPr>
        <w:t>Seguro de Vida Colectivo</w:t>
      </w:r>
      <w:r w:rsidR="00546171" w:rsidRPr="003B1FC2">
        <w:rPr>
          <w:rFonts w:ascii="Batang" w:eastAsia="Batang" w:hAnsi="Batang" w:cs="Arial"/>
        </w:rPr>
        <w:t>, póliza normal (Seguro de vida básico, seguro por invalidez total y permanente, y gastos funerarios), a favor de funcionarios y trabajadores, y siendo que la Póliza vigente fenece el día uno de Julio del corriente año, a fin de evitar que el personal se quede sin cobertura ante la posible materialización de cualquiera de los eventos previstos y asegurados</w:t>
      </w:r>
      <w:r w:rsidR="00B1068B" w:rsidRPr="003B1FC2">
        <w:rPr>
          <w:rFonts w:ascii="Batang" w:eastAsia="Batang" w:hAnsi="Batang" w:cs="Arial"/>
        </w:rPr>
        <w:t>; en consecuencia</w:t>
      </w:r>
      <w:r w:rsidR="00546171" w:rsidRPr="003B1FC2">
        <w:rPr>
          <w:rFonts w:ascii="Batang" w:eastAsia="Batang" w:hAnsi="Batang" w:cs="Arial"/>
        </w:rPr>
        <w:t xml:space="preserve">, esta Municipalidad </w:t>
      </w:r>
      <w:r w:rsidR="00546171" w:rsidRPr="003B1FC2">
        <w:rPr>
          <w:rFonts w:ascii="Batang" w:eastAsia="Batang" w:hAnsi="Batang" w:cs="Arial"/>
          <w:b/>
        </w:rPr>
        <w:t>por unanimidad ACUERDA:</w:t>
      </w:r>
      <w:r w:rsidR="00546171" w:rsidRPr="003B1FC2">
        <w:rPr>
          <w:rFonts w:ascii="Batang" w:eastAsia="Batang" w:hAnsi="Batang" w:cs="Arial"/>
        </w:rPr>
        <w:t xml:space="preserve"> Contratar con la Empresa “ASESUISA VIDA, S. A.” (</w:t>
      </w:r>
      <w:r w:rsidR="00546171" w:rsidRPr="003B1FC2">
        <w:rPr>
          <w:rFonts w:ascii="Batang" w:eastAsia="Batang" w:hAnsi="Batang" w:cs="Arial"/>
          <w:b/>
        </w:rPr>
        <w:t>SEGUROS DE PERSONAS</w:t>
      </w:r>
      <w:r w:rsidR="00546171" w:rsidRPr="003B1FC2">
        <w:rPr>
          <w:rFonts w:ascii="Batang" w:eastAsia="Batang" w:hAnsi="Batang" w:cs="Arial"/>
        </w:rPr>
        <w:t xml:space="preserve">), la prestación de servicios </w:t>
      </w:r>
      <w:r w:rsidR="00546171" w:rsidRPr="003B1FC2">
        <w:rPr>
          <w:rFonts w:ascii="Batang" w:eastAsia="Batang" w:hAnsi="Batang" w:cs="Arial"/>
          <w:b/>
        </w:rPr>
        <w:t>Seguro de Vida Colectivo</w:t>
      </w:r>
      <w:r w:rsidR="00546171" w:rsidRPr="003B1FC2">
        <w:rPr>
          <w:rFonts w:ascii="Batang" w:eastAsia="Batang" w:hAnsi="Batang" w:cs="Arial"/>
        </w:rPr>
        <w:t>, con cobertura de seguro de vida básico, seguro por invalidez total y permanente, y gastos funerarios a favor de funcionarios y trabajadores de la Alcaldía Municipal de Acajutla, durante el periodo comprendido del 01 de Julio de 201</w:t>
      </w:r>
      <w:r w:rsidR="00B1068B" w:rsidRPr="003B1FC2">
        <w:rPr>
          <w:rFonts w:ascii="Batang" w:eastAsia="Batang" w:hAnsi="Batang" w:cs="Arial"/>
        </w:rPr>
        <w:t>9</w:t>
      </w:r>
      <w:r w:rsidR="00546171" w:rsidRPr="003B1FC2">
        <w:rPr>
          <w:rFonts w:ascii="Batang" w:eastAsia="Batang" w:hAnsi="Batang" w:cs="Arial"/>
        </w:rPr>
        <w:t xml:space="preserve"> al 30 de Junio de 20</w:t>
      </w:r>
      <w:r w:rsidR="00B1068B" w:rsidRPr="003B1FC2">
        <w:rPr>
          <w:rFonts w:ascii="Batang" w:eastAsia="Batang" w:hAnsi="Batang" w:cs="Arial"/>
        </w:rPr>
        <w:t>20</w:t>
      </w:r>
      <w:r w:rsidR="00546171" w:rsidRPr="003B1FC2">
        <w:rPr>
          <w:rFonts w:ascii="Batang" w:eastAsia="Batang" w:hAnsi="Batang" w:cs="Arial"/>
        </w:rPr>
        <w:t xml:space="preserve">; y al efecto, se autoriza a la Tesorería Municipal de esta ciudad para que durante el corriente año erogue de los  recursos “Fondos Propios”, hasta por un monto de </w:t>
      </w:r>
      <w:r w:rsidR="006167C9" w:rsidRPr="003B1FC2">
        <w:rPr>
          <w:rFonts w:ascii="Batang" w:eastAsia="Batang" w:hAnsi="Batang" w:cs="Arial"/>
        </w:rPr>
        <w:t>Veinti</w:t>
      </w:r>
      <w:r w:rsidR="00AE4016" w:rsidRPr="003B1FC2">
        <w:rPr>
          <w:rFonts w:ascii="Batang" w:eastAsia="Batang" w:hAnsi="Batang" w:cs="Arial"/>
        </w:rPr>
        <w:t>ún mil novecientos veintiocho 23/10</w:t>
      </w:r>
      <w:r w:rsidR="00546171" w:rsidRPr="003B1FC2">
        <w:rPr>
          <w:rFonts w:ascii="Batang" w:eastAsia="Batang" w:hAnsi="Batang" w:cs="Arial"/>
        </w:rPr>
        <w:t>0 Dólares ($</w:t>
      </w:r>
      <w:r w:rsidR="006167C9" w:rsidRPr="003B1FC2">
        <w:rPr>
          <w:rFonts w:ascii="Batang" w:eastAsia="Batang" w:hAnsi="Batang" w:cs="Arial"/>
        </w:rPr>
        <w:t xml:space="preserve"> 2</w:t>
      </w:r>
      <w:r w:rsidR="00AE4016" w:rsidRPr="003B1FC2">
        <w:rPr>
          <w:rFonts w:ascii="Batang" w:eastAsia="Batang" w:hAnsi="Batang" w:cs="Arial"/>
        </w:rPr>
        <w:t>1,928.23</w:t>
      </w:r>
      <w:r w:rsidR="00546171" w:rsidRPr="003B1FC2">
        <w:rPr>
          <w:rFonts w:ascii="Batang" w:eastAsia="Batang" w:hAnsi="Batang" w:cs="Arial"/>
        </w:rPr>
        <w:t>), en concepto de prima anual, pagadera</w:t>
      </w:r>
      <w:r w:rsidR="00AE4016" w:rsidRPr="003B1FC2">
        <w:rPr>
          <w:rFonts w:ascii="Batang" w:eastAsia="Batang" w:hAnsi="Batang" w:cs="Arial"/>
        </w:rPr>
        <w:t xml:space="preserve"> de la siguiente forma: </w:t>
      </w:r>
      <w:r w:rsidR="00E60BC2" w:rsidRPr="003B1FC2">
        <w:rPr>
          <w:rFonts w:ascii="Batang" w:eastAsia="Batang" w:hAnsi="Batang" w:cs="Arial"/>
          <w:b/>
        </w:rPr>
        <w:t xml:space="preserve">Ocho </w:t>
      </w:r>
      <w:r w:rsidR="00546171" w:rsidRPr="003B1FC2">
        <w:rPr>
          <w:rFonts w:ascii="Batang" w:eastAsia="Batang" w:hAnsi="Batang" w:cs="Arial"/>
          <w:b/>
        </w:rPr>
        <w:t>(</w:t>
      </w:r>
      <w:r w:rsidR="00AE4016" w:rsidRPr="003B1FC2">
        <w:rPr>
          <w:rFonts w:ascii="Batang" w:eastAsia="Batang" w:hAnsi="Batang" w:cs="Arial"/>
          <w:b/>
        </w:rPr>
        <w:t>08</w:t>
      </w:r>
      <w:r w:rsidR="00546171" w:rsidRPr="003B1FC2">
        <w:rPr>
          <w:rFonts w:ascii="Batang" w:eastAsia="Batang" w:hAnsi="Batang" w:cs="Arial"/>
          <w:b/>
        </w:rPr>
        <w:t>) cuotas</w:t>
      </w:r>
      <w:r w:rsidR="006167C9" w:rsidRPr="003B1FC2">
        <w:rPr>
          <w:rFonts w:ascii="Batang" w:eastAsia="Batang" w:hAnsi="Batang" w:cs="Arial"/>
          <w:b/>
        </w:rPr>
        <w:t xml:space="preserve"> mensuales</w:t>
      </w:r>
      <w:r w:rsidR="00AE4016" w:rsidRPr="003B1FC2">
        <w:rPr>
          <w:rFonts w:ascii="Batang" w:eastAsia="Batang" w:hAnsi="Batang" w:cs="Arial"/>
          <w:b/>
        </w:rPr>
        <w:t xml:space="preserve"> </w:t>
      </w:r>
      <w:r w:rsidR="00AE4016" w:rsidRPr="003B1FC2">
        <w:rPr>
          <w:rFonts w:ascii="Batang" w:eastAsia="Batang" w:hAnsi="Batang" w:cs="Arial"/>
        </w:rPr>
        <w:t xml:space="preserve">de </w:t>
      </w:r>
      <w:r w:rsidR="00546171" w:rsidRPr="003B1FC2">
        <w:rPr>
          <w:rFonts w:ascii="Batang" w:eastAsia="Batang" w:hAnsi="Batang" w:cs="Arial"/>
        </w:rPr>
        <w:t xml:space="preserve">Un mil </w:t>
      </w:r>
      <w:r w:rsidR="006167C9" w:rsidRPr="003B1FC2">
        <w:rPr>
          <w:rFonts w:ascii="Batang" w:eastAsia="Batang" w:hAnsi="Batang" w:cs="Arial"/>
        </w:rPr>
        <w:t>ochoc</w:t>
      </w:r>
      <w:r w:rsidR="00546171" w:rsidRPr="003B1FC2">
        <w:rPr>
          <w:rFonts w:ascii="Batang" w:eastAsia="Batang" w:hAnsi="Batang" w:cs="Arial"/>
        </w:rPr>
        <w:t xml:space="preserve">ientos </w:t>
      </w:r>
      <w:r w:rsidR="00AE4016" w:rsidRPr="003B1FC2">
        <w:rPr>
          <w:rFonts w:ascii="Batang" w:eastAsia="Batang" w:hAnsi="Batang" w:cs="Arial"/>
        </w:rPr>
        <w:t>veintisiete 28</w:t>
      </w:r>
      <w:r w:rsidR="006167C9" w:rsidRPr="003B1FC2">
        <w:rPr>
          <w:rFonts w:ascii="Batang" w:eastAsia="Batang" w:hAnsi="Batang" w:cs="Arial"/>
        </w:rPr>
        <w:t>/100 Dólares ($ 1,</w:t>
      </w:r>
      <w:r w:rsidR="00546171" w:rsidRPr="003B1FC2">
        <w:rPr>
          <w:rFonts w:ascii="Batang" w:eastAsia="Batang" w:hAnsi="Batang" w:cs="Arial"/>
        </w:rPr>
        <w:t>8</w:t>
      </w:r>
      <w:r w:rsidR="00AE4016" w:rsidRPr="003B1FC2">
        <w:rPr>
          <w:rFonts w:ascii="Batang" w:eastAsia="Batang" w:hAnsi="Batang" w:cs="Arial"/>
        </w:rPr>
        <w:t>27.28</w:t>
      </w:r>
      <w:r w:rsidR="006167C9" w:rsidRPr="003B1FC2">
        <w:rPr>
          <w:rFonts w:ascii="Batang" w:eastAsia="Batang" w:hAnsi="Batang" w:cs="Arial"/>
        </w:rPr>
        <w:t>)</w:t>
      </w:r>
      <w:r w:rsidR="00546171" w:rsidRPr="003B1FC2">
        <w:rPr>
          <w:rFonts w:ascii="Batang" w:eastAsia="Batang" w:hAnsi="Batang" w:cs="Arial"/>
        </w:rPr>
        <w:t xml:space="preserve">; </w:t>
      </w:r>
      <w:r w:rsidR="00AE4016" w:rsidRPr="003B1FC2">
        <w:rPr>
          <w:rFonts w:ascii="Batang" w:eastAsia="Batang" w:hAnsi="Batang" w:cs="Arial"/>
          <w:b/>
        </w:rPr>
        <w:t>tres (03) cuotas mensuales</w:t>
      </w:r>
      <w:r w:rsidR="00AE4016" w:rsidRPr="003B1FC2">
        <w:rPr>
          <w:rFonts w:ascii="Batang" w:eastAsia="Batang" w:hAnsi="Batang" w:cs="Arial"/>
        </w:rPr>
        <w:t xml:space="preserve"> de Un mil ochocientos veintisiete 50/1000 Dólares ($ 1,827.50); y </w:t>
      </w:r>
      <w:r w:rsidR="00AE4016" w:rsidRPr="003B1FC2">
        <w:rPr>
          <w:rFonts w:ascii="Batang" w:eastAsia="Batang" w:hAnsi="Batang" w:cs="Arial"/>
          <w:b/>
        </w:rPr>
        <w:t>una (01) cuota mensual</w:t>
      </w:r>
      <w:r w:rsidR="00AE4016" w:rsidRPr="003B1FC2">
        <w:rPr>
          <w:rFonts w:ascii="Batang" w:eastAsia="Batang" w:hAnsi="Batang" w:cs="Arial"/>
        </w:rPr>
        <w:t xml:space="preserve"> de Un mil ochocientos veintisiete 49/100 Dólares ($ 1,827.49); </w:t>
      </w:r>
      <w:r w:rsidR="00546171" w:rsidRPr="003B1FC2">
        <w:rPr>
          <w:rFonts w:ascii="Batang" w:eastAsia="Batang" w:hAnsi="Batang" w:cs="Arial"/>
        </w:rPr>
        <w:t>este gasto se aplicará a las cifras 55601 (Seguros de personas) del Presupuesto Municipal vigente, y se comprobará como lo establece el Art. 86 del Código Municipal.-Certifíquese.----</w:t>
      </w:r>
      <w:r w:rsidR="00B1068B" w:rsidRPr="003B1FC2">
        <w:rPr>
          <w:rFonts w:ascii="Batang" w:eastAsia="Batang" w:hAnsi="Batang" w:cs="Arial"/>
        </w:rPr>
        <w:t>------------------</w:t>
      </w:r>
      <w:r w:rsidR="00AE4016" w:rsidRPr="003B1FC2">
        <w:rPr>
          <w:rFonts w:ascii="Batang" w:eastAsia="Batang" w:hAnsi="Batang" w:cs="Arial"/>
        </w:rPr>
        <w:t>---------</w:t>
      </w:r>
    </w:p>
    <w:p w:rsidR="008173BE" w:rsidRPr="003B1FC2" w:rsidRDefault="008173BE" w:rsidP="003B1FC2">
      <w:pPr>
        <w:shd w:val="clear" w:color="auto" w:fill="FFFFFF" w:themeFill="background1"/>
        <w:autoSpaceDE w:val="0"/>
        <w:autoSpaceDN w:val="0"/>
        <w:adjustRightInd w:val="0"/>
        <w:snapToGrid w:val="0"/>
        <w:spacing w:line="300" w:lineRule="auto"/>
        <w:jc w:val="both"/>
        <w:rPr>
          <w:rFonts w:ascii="Batang" w:eastAsia="Batang" w:hAnsi="Batang" w:cs="Arial"/>
        </w:rPr>
      </w:pPr>
      <w:r w:rsidRPr="003B1FC2">
        <w:rPr>
          <w:rFonts w:ascii="Batang" w:eastAsia="Batang" w:hAnsi="Batang" w:cs="Aharoni"/>
          <w:b/>
          <w:noProof/>
          <w:lang w:eastAsia="es-ES"/>
        </w:rPr>
        <w:lastRenderedPageBreak/>
        <w:t>ACUERDO NÚMERO SEIS.-</w:t>
      </w:r>
      <w:r w:rsidRPr="003B1FC2">
        <w:rPr>
          <w:rFonts w:ascii="Batang" w:eastAsia="Batang" w:hAnsi="Batang" w:cs="Aharoni"/>
          <w:noProof/>
          <w:lang w:eastAsia="es-ES"/>
        </w:rPr>
        <w:t xml:space="preserve"> El Concejo Municipal de Acajutla, Departamento de Sonsonate, en uso de las facultades que le confiere </w:t>
      </w:r>
      <w:r w:rsidRPr="003B1FC2">
        <w:rPr>
          <w:rFonts w:ascii="Batang" w:eastAsia="Batang" w:hAnsi="Batang" w:cs="Aharoni"/>
          <w:iCs/>
          <w:lang w:val="es-MX"/>
        </w:rPr>
        <w:t>el Código Municipal</w:t>
      </w:r>
      <w:r w:rsidR="00ED2AA1" w:rsidRPr="003B1FC2">
        <w:rPr>
          <w:rFonts w:ascii="Batang" w:eastAsia="Batang" w:hAnsi="Batang" w:cs="Aharoni"/>
          <w:iCs/>
          <w:lang w:val="es-MX"/>
        </w:rPr>
        <w:t xml:space="preserve"> y la Ley de Carrera Administrativa Municipal</w:t>
      </w:r>
      <w:r w:rsidRPr="003B1FC2">
        <w:rPr>
          <w:rFonts w:ascii="Batang" w:eastAsia="Batang" w:hAnsi="Batang" w:cs="Aharoni"/>
          <w:iCs/>
          <w:lang w:val="es-MX"/>
        </w:rPr>
        <w:t xml:space="preserve">, </w:t>
      </w:r>
      <w:r w:rsidRPr="003B1FC2">
        <w:rPr>
          <w:rFonts w:ascii="Batang" w:eastAsia="Batang" w:hAnsi="Batang" w:cs="Arial"/>
          <w:b/>
        </w:rPr>
        <w:t>CONSIDERANDO:</w:t>
      </w:r>
      <w:r w:rsidRPr="003B1FC2">
        <w:rPr>
          <w:rFonts w:ascii="Batang" w:eastAsia="Batang" w:hAnsi="Batang" w:cs="Arial"/>
        </w:rPr>
        <w:t xml:space="preserve"> </w:t>
      </w:r>
      <w:r w:rsidR="00EC3829" w:rsidRPr="003B1FC2">
        <w:rPr>
          <w:rFonts w:ascii="Batang" w:eastAsia="Batang" w:hAnsi="Batang" w:cs="Arial"/>
          <w:b/>
        </w:rPr>
        <w:t>I)</w:t>
      </w:r>
      <w:r w:rsidR="00EC3829" w:rsidRPr="003B1FC2">
        <w:rPr>
          <w:rFonts w:ascii="Batang" w:eastAsia="Batang" w:hAnsi="Batang" w:cs="Arial"/>
        </w:rPr>
        <w:t xml:space="preserve"> </w:t>
      </w:r>
      <w:r w:rsidRPr="003B1FC2">
        <w:rPr>
          <w:rFonts w:ascii="Batang" w:eastAsia="Batang" w:hAnsi="Batang" w:cs="Arial"/>
        </w:rPr>
        <w:t xml:space="preserve">Que </w:t>
      </w:r>
      <w:r w:rsidR="00EC3829" w:rsidRPr="003B1FC2">
        <w:rPr>
          <w:rFonts w:ascii="Batang" w:eastAsia="Batang" w:hAnsi="Batang" w:cs="Aharoni"/>
          <w:iCs/>
          <w:lang w:val="es-MX"/>
        </w:rPr>
        <w:t xml:space="preserve">en la Asamblea General de funcionarios, empleados y trabajadores de carrera, </w:t>
      </w:r>
      <w:r w:rsidR="00EC3829" w:rsidRPr="003B1FC2">
        <w:rPr>
          <w:rFonts w:ascii="Batang" w:eastAsia="Batang" w:hAnsi="Batang" w:cs="Arial"/>
        </w:rPr>
        <w:t xml:space="preserve">celebrada el día </w:t>
      </w:r>
      <w:r w:rsidR="00EC3829" w:rsidRPr="003B1FC2">
        <w:rPr>
          <w:rFonts w:ascii="Batang" w:eastAsia="Batang" w:hAnsi="Batang" w:cs="Aharoni"/>
          <w:iCs/>
          <w:lang w:val="es-MX"/>
        </w:rPr>
        <w:t xml:space="preserve">03 de Julio de 2018, fueron electos los señores Álvaro Antonio Cáceres Olivo, Vilma Nohemy Santos, Eulalio Antonio López Ramos y Raúl Ernesto Rodríguez, como miembros de la Comisión de la Carrera Administrativa Municipal de Acajutla, los dos primeros como Propietario y Suplente en representación del personal de las áreas administrativas, y los dos últimos como Propietario y Suplente en representación del personal de las áreas operativas de la Alcaldía Municipal de Acajutla; y </w:t>
      </w:r>
      <w:r w:rsidR="00EC3829" w:rsidRPr="003B1FC2">
        <w:rPr>
          <w:rFonts w:ascii="Batang" w:eastAsia="Batang" w:hAnsi="Batang" w:cs="Aharoni"/>
          <w:b/>
          <w:iCs/>
          <w:lang w:val="es-MX"/>
        </w:rPr>
        <w:t>II)</w:t>
      </w:r>
      <w:r w:rsidR="00EC3829" w:rsidRPr="003B1FC2">
        <w:rPr>
          <w:rFonts w:ascii="Batang" w:eastAsia="Batang" w:hAnsi="Batang" w:cs="Aharoni"/>
          <w:iCs/>
          <w:lang w:val="es-MX"/>
        </w:rPr>
        <w:t xml:space="preserve"> Que </w:t>
      </w:r>
      <w:r w:rsidR="001B3E63" w:rsidRPr="003B1FC2">
        <w:rPr>
          <w:rFonts w:ascii="Batang" w:eastAsia="Batang" w:hAnsi="Batang" w:cs="Aharoni"/>
          <w:iCs/>
          <w:lang w:val="es-MX"/>
        </w:rPr>
        <w:t xml:space="preserve">por medio de Acuerdo No. 02 inserto en el Acta Municipal No. 23 de fecha 06 de Junio de 2019, se aceptó </w:t>
      </w:r>
      <w:r w:rsidR="006167C9" w:rsidRPr="003B1FC2">
        <w:rPr>
          <w:rFonts w:ascii="Batang" w:eastAsia="Batang" w:hAnsi="Batang" w:cs="Aharoni"/>
          <w:iCs/>
          <w:lang w:val="es-MX"/>
        </w:rPr>
        <w:t xml:space="preserve"> </w:t>
      </w:r>
      <w:r w:rsidR="001B3E63" w:rsidRPr="003B1FC2">
        <w:rPr>
          <w:rFonts w:ascii="Batang" w:eastAsia="Batang" w:hAnsi="Batang" w:cs="Arial"/>
        </w:rPr>
        <w:t>la renuncia irrevocable interpuesta por el señor Álvaro Antonio Cáceres Olivo, lo que implica el retiro voluntario de la carrera administrativa, vigente a partir del día 01 de Julio de 2019, razón por la cual se vuelve necesario hacer el llamamiento de la señora Vilma Nohemy Santos Cruz para que, en su calidad de suplente del señor Cáceres Olivo</w:t>
      </w:r>
      <w:r w:rsidR="001B3E63" w:rsidRPr="003B1FC2">
        <w:rPr>
          <w:rFonts w:ascii="Batang" w:eastAsia="Batang" w:hAnsi="Batang" w:cs="Aharoni"/>
          <w:iCs/>
          <w:lang w:val="es-MX"/>
        </w:rPr>
        <w:t xml:space="preserve"> en la Comisión de la Carrera Administrativa Municipal de Acajutla,</w:t>
      </w:r>
      <w:r w:rsidR="001B3E63" w:rsidRPr="003B1FC2">
        <w:rPr>
          <w:rFonts w:ascii="Batang" w:eastAsia="Batang" w:hAnsi="Batang" w:cs="Arial"/>
        </w:rPr>
        <w:t xml:space="preserve"> lo sustituya y asuma la calidad de miembro propietario de la referida Comisión; </w:t>
      </w:r>
      <w:r w:rsidRPr="003B1FC2">
        <w:rPr>
          <w:rFonts w:ascii="Batang" w:eastAsia="Batang" w:hAnsi="Batang" w:cs="Arial"/>
        </w:rPr>
        <w:t>en consecuencia,</w:t>
      </w:r>
      <w:r w:rsidR="001B3E63" w:rsidRPr="003B1FC2">
        <w:rPr>
          <w:rFonts w:ascii="Batang" w:eastAsia="Batang" w:hAnsi="Batang" w:cs="Arial"/>
        </w:rPr>
        <w:t xml:space="preserve"> y de conformidad a la</w:t>
      </w:r>
      <w:r w:rsidR="00ED2AA1" w:rsidRPr="003B1FC2">
        <w:rPr>
          <w:rFonts w:ascii="Batang" w:eastAsia="Batang" w:hAnsi="Batang" w:cs="Arial"/>
        </w:rPr>
        <w:t xml:space="preserve"> normativa antes relacionada, </w:t>
      </w:r>
      <w:r w:rsidRPr="003B1FC2">
        <w:rPr>
          <w:rFonts w:ascii="Batang" w:eastAsia="Batang" w:hAnsi="Batang" w:cs="Arial"/>
        </w:rPr>
        <w:t xml:space="preserve">esta Municipalidad </w:t>
      </w:r>
      <w:r w:rsidRPr="003B1FC2">
        <w:rPr>
          <w:rFonts w:ascii="Batang" w:eastAsia="Batang" w:hAnsi="Batang" w:cs="Arial"/>
          <w:b/>
        </w:rPr>
        <w:t xml:space="preserve">por unanimidad ACUERDA: </w:t>
      </w:r>
      <w:r w:rsidR="001B3E63" w:rsidRPr="003B1FC2">
        <w:rPr>
          <w:rFonts w:ascii="Batang" w:eastAsia="Batang" w:hAnsi="Batang" w:cs="Arial"/>
        </w:rPr>
        <w:t>Design</w:t>
      </w:r>
      <w:r w:rsidRPr="003B1FC2">
        <w:rPr>
          <w:rFonts w:ascii="Batang" w:eastAsia="Batang" w:hAnsi="Batang" w:cs="Arial"/>
        </w:rPr>
        <w:t xml:space="preserve">ar a </w:t>
      </w:r>
      <w:r w:rsidRPr="003B1FC2">
        <w:rPr>
          <w:rFonts w:ascii="Batang" w:eastAsia="Batang" w:hAnsi="Batang" w:cs="Arial"/>
          <w:b/>
        </w:rPr>
        <w:t>la señora Vilma Nohemy Santos Cruz, como</w:t>
      </w:r>
      <w:r w:rsidRPr="003B1FC2">
        <w:rPr>
          <w:rFonts w:ascii="Batang" w:eastAsia="Batang" w:hAnsi="Batang" w:cs="Arial"/>
        </w:rPr>
        <w:t xml:space="preserve"> </w:t>
      </w:r>
      <w:r w:rsidRPr="003B1FC2">
        <w:rPr>
          <w:rFonts w:ascii="Batang" w:eastAsia="Batang" w:hAnsi="Batang" w:cs="Arial"/>
          <w:b/>
        </w:rPr>
        <w:t>miembro propietario de la Comisión de la Carrera Administrativa Municipal</w:t>
      </w:r>
      <w:r w:rsidRPr="003B1FC2">
        <w:rPr>
          <w:rFonts w:ascii="Batang" w:eastAsia="Batang" w:hAnsi="Batang" w:cs="Arial"/>
        </w:rPr>
        <w:t>, en sustitución del señor Álvaro Antonio Cáceres Olivo</w:t>
      </w:r>
      <w:r w:rsidR="0068634A" w:rsidRPr="003B1FC2">
        <w:rPr>
          <w:rFonts w:ascii="Batang" w:eastAsia="Batang" w:hAnsi="Batang" w:cs="Arial"/>
        </w:rPr>
        <w:t>, quien se desempeñaba como Secretario de la misma</w:t>
      </w:r>
      <w:r w:rsidRPr="003B1FC2">
        <w:rPr>
          <w:rFonts w:ascii="Batang" w:eastAsia="Batang" w:hAnsi="Batang" w:cs="Arial"/>
        </w:rPr>
        <w:t>.-</w:t>
      </w:r>
      <w:r w:rsidR="001B3E63" w:rsidRPr="003B1FC2">
        <w:rPr>
          <w:rFonts w:ascii="Batang" w:eastAsia="Batang" w:hAnsi="Batang" w:cs="Arial"/>
        </w:rPr>
        <w:t xml:space="preserve"> Se hace constar que esta designación estará vigente mientras los </w:t>
      </w:r>
      <w:r w:rsidR="001B3E63" w:rsidRPr="003B1FC2">
        <w:rPr>
          <w:rFonts w:ascii="Batang" w:eastAsia="Batang" w:hAnsi="Batang" w:cs="Aharoni"/>
          <w:iCs/>
          <w:lang w:val="es-MX"/>
        </w:rPr>
        <w:t>de funcionarios, empleados y trabajadores de carrera</w:t>
      </w:r>
      <w:r w:rsidR="0068634A" w:rsidRPr="003B1FC2">
        <w:rPr>
          <w:rFonts w:ascii="Batang" w:eastAsia="Batang" w:hAnsi="Batang" w:cs="Aharoni"/>
          <w:iCs/>
          <w:lang w:val="es-MX"/>
        </w:rPr>
        <w:t xml:space="preserve"> de la Alcaldía Municipal de Acajutla no elijan, en Asamblea General, al sustituto.- Hágase saber la presente resolución a la Comisión de la </w:t>
      </w:r>
      <w:r w:rsidR="0068634A" w:rsidRPr="003B1FC2">
        <w:rPr>
          <w:rFonts w:ascii="Batang" w:eastAsia="Batang" w:hAnsi="Batang" w:cs="Arial"/>
        </w:rPr>
        <w:t>Carrera Administrativa Municipal de Acajutla y a la Directiva del Sindicato de Trabajadores de la Alcaldía Municipal de Acajutla.-</w:t>
      </w:r>
      <w:r w:rsidR="00ED2AA1" w:rsidRPr="003B1FC2">
        <w:rPr>
          <w:rFonts w:ascii="Batang" w:eastAsia="Batang" w:hAnsi="Batang" w:cs="Arial"/>
        </w:rPr>
        <w:t>------------------------------------</w:t>
      </w:r>
    </w:p>
    <w:p w:rsidR="008173BE" w:rsidRPr="003B1FC2" w:rsidRDefault="008173BE" w:rsidP="003B1FC2">
      <w:pPr>
        <w:pStyle w:val="Encabezado"/>
        <w:widowControl/>
        <w:shd w:val="clear" w:color="auto" w:fill="FFFFFF" w:themeFill="background1"/>
        <w:suppressAutoHyphens w:val="0"/>
        <w:spacing w:line="300" w:lineRule="auto"/>
        <w:jc w:val="both"/>
        <w:rPr>
          <w:rFonts w:ascii="Batang" w:eastAsia="Batang" w:hAnsi="Batang" w:cs="Arial"/>
          <w:color w:val="000000" w:themeColor="text1"/>
          <w:szCs w:val="24"/>
        </w:rPr>
      </w:pPr>
      <w:r w:rsidRPr="003B1FC2">
        <w:rPr>
          <w:rFonts w:ascii="Batang" w:eastAsia="Batang" w:hAnsi="Batang" w:cs="Aharoni"/>
          <w:b/>
          <w:noProof/>
          <w:color w:val="000000" w:themeColor="text1"/>
          <w:szCs w:val="24"/>
          <w:lang w:eastAsia="es-ES"/>
        </w:rPr>
        <w:t>ACUERDO NÚMERO SIETE.-</w:t>
      </w:r>
      <w:r w:rsidRPr="003B1FC2">
        <w:rPr>
          <w:rFonts w:ascii="Batang" w:eastAsia="Batang" w:hAnsi="Batang" w:cs="Aharoni"/>
          <w:noProof/>
          <w:color w:val="000000" w:themeColor="text1"/>
          <w:szCs w:val="24"/>
          <w:lang w:eastAsia="es-ES"/>
        </w:rPr>
        <w:t xml:space="preserve"> El Concejo Municipal de Acajutla, Departamento de Sonsonate, en uso de las facultades que le confiere </w:t>
      </w:r>
      <w:r w:rsidR="00AF58CD" w:rsidRPr="003B1FC2">
        <w:rPr>
          <w:rFonts w:ascii="Batang" w:eastAsia="Batang" w:hAnsi="Batang" w:cs="Aharoni"/>
          <w:iCs/>
          <w:color w:val="000000" w:themeColor="text1"/>
          <w:szCs w:val="24"/>
          <w:lang w:val="es-MX"/>
        </w:rPr>
        <w:t xml:space="preserve">el Código Municipal </w:t>
      </w:r>
      <w:r w:rsidR="006939FE" w:rsidRPr="003B1FC2">
        <w:rPr>
          <w:rFonts w:ascii="Batang" w:eastAsia="Batang" w:hAnsi="Batang" w:cs="Arial"/>
          <w:b/>
          <w:color w:val="000000" w:themeColor="text1"/>
          <w:szCs w:val="24"/>
        </w:rPr>
        <w:t xml:space="preserve">por unanimidad ACUERDA: 1) </w:t>
      </w:r>
      <w:r w:rsidR="006939FE" w:rsidRPr="003B1FC2">
        <w:rPr>
          <w:rFonts w:ascii="Batang" w:eastAsia="Batang" w:hAnsi="Batang" w:cs="Arial"/>
          <w:color w:val="000000" w:themeColor="text1"/>
          <w:szCs w:val="24"/>
        </w:rPr>
        <w:t xml:space="preserve">Conceder licencia </w:t>
      </w:r>
      <w:r w:rsidR="006939FE" w:rsidRPr="003B1FC2">
        <w:rPr>
          <w:rFonts w:ascii="Batang" w:eastAsia="Batang" w:hAnsi="Batang"/>
          <w:color w:val="000000" w:themeColor="text1"/>
          <w:szCs w:val="24"/>
        </w:rPr>
        <w:t xml:space="preserve">sin goce de sueldo </w:t>
      </w:r>
      <w:r w:rsidR="006939FE" w:rsidRPr="003B1FC2">
        <w:rPr>
          <w:rFonts w:ascii="Batang" w:eastAsia="Batang" w:hAnsi="Batang" w:cs="Arial"/>
          <w:color w:val="000000" w:themeColor="text1"/>
          <w:szCs w:val="24"/>
        </w:rPr>
        <w:t>a la Licenciada</w:t>
      </w:r>
      <w:r w:rsidR="003B1FC2">
        <w:rPr>
          <w:rFonts w:ascii="Batang" w:eastAsia="Batang" w:hAnsi="Batang" w:cs="Arial"/>
          <w:color w:val="000000" w:themeColor="text1"/>
          <w:szCs w:val="24"/>
        </w:rPr>
        <w:t xml:space="preserve">            </w:t>
      </w:r>
      <w:r w:rsidR="003B1FC2" w:rsidRPr="00033740">
        <w:rPr>
          <w:rFonts w:ascii="Batang" w:eastAsia="Batang" w:hAnsi="Batang" w:cs="Aharoni"/>
          <w:iCs/>
          <w:highlight w:val="yellow"/>
          <w:lang w:val="es-MX"/>
        </w:rPr>
        <w:t>-----------------</w:t>
      </w:r>
      <w:r w:rsidR="00914A9D" w:rsidRPr="003B1FC2">
        <w:rPr>
          <w:rFonts w:ascii="Batang" w:eastAsia="Batang" w:hAnsi="Batang" w:cs="Aharoni"/>
          <w:iCs/>
          <w:color w:val="000000" w:themeColor="text1"/>
          <w:szCs w:val="24"/>
          <w:lang w:val="es-MX"/>
        </w:rPr>
        <w:t xml:space="preserve">, </w:t>
      </w:r>
      <w:r w:rsidR="00914A9D" w:rsidRPr="003B1FC2">
        <w:rPr>
          <w:rFonts w:ascii="Batang" w:eastAsia="Batang" w:hAnsi="Batang"/>
          <w:color w:val="000000" w:themeColor="text1"/>
          <w:szCs w:val="24"/>
        </w:rPr>
        <w:t>para ausentarse del cargo de</w:t>
      </w:r>
      <w:r w:rsidR="00A81485" w:rsidRPr="003B1FC2">
        <w:rPr>
          <w:rFonts w:ascii="Batang" w:eastAsia="Batang" w:hAnsi="Batang"/>
          <w:color w:val="000000" w:themeColor="text1"/>
          <w:szCs w:val="24"/>
        </w:rPr>
        <w:t xml:space="preserve"> </w:t>
      </w:r>
      <w:r w:rsidR="006114C6" w:rsidRPr="003B1FC2">
        <w:rPr>
          <w:rFonts w:ascii="Batang" w:eastAsia="Batang" w:hAnsi="Batang"/>
          <w:color w:val="000000" w:themeColor="text1"/>
          <w:szCs w:val="24"/>
        </w:rPr>
        <w:t>“</w:t>
      </w:r>
      <w:r w:rsidR="00A81485" w:rsidRPr="003B1FC2">
        <w:rPr>
          <w:rFonts w:ascii="Batang" w:eastAsia="Batang" w:hAnsi="Batang"/>
          <w:color w:val="000000" w:themeColor="text1"/>
          <w:szCs w:val="24"/>
        </w:rPr>
        <w:t>Asistente de Jurídic</w:t>
      </w:r>
      <w:r w:rsidR="006114C6" w:rsidRPr="003B1FC2">
        <w:rPr>
          <w:rFonts w:ascii="Batang" w:eastAsia="Batang" w:hAnsi="Batang"/>
          <w:color w:val="000000" w:themeColor="text1"/>
          <w:szCs w:val="24"/>
        </w:rPr>
        <w:t>o”</w:t>
      </w:r>
      <w:r w:rsidR="00914A9D" w:rsidRPr="003B1FC2">
        <w:rPr>
          <w:rFonts w:ascii="Batang" w:eastAsia="Batang" w:hAnsi="Batang"/>
          <w:color w:val="000000" w:themeColor="text1"/>
          <w:szCs w:val="24"/>
        </w:rPr>
        <w:t xml:space="preserve">, </w:t>
      </w:r>
      <w:r w:rsidR="00914A9D" w:rsidRPr="003B1FC2">
        <w:rPr>
          <w:rFonts w:ascii="Batang" w:eastAsia="Batang" w:hAnsi="Batang" w:cs="Arial"/>
          <w:color w:val="000000" w:themeColor="text1"/>
          <w:szCs w:val="24"/>
        </w:rPr>
        <w:t xml:space="preserve">por el término de cuarenta y tres (43) días, desde el día uno (01) de Julio hasta el día doce </w:t>
      </w:r>
      <w:r w:rsidR="00914A9D" w:rsidRPr="003B1FC2">
        <w:rPr>
          <w:rFonts w:ascii="Batang" w:eastAsia="Batang" w:hAnsi="Batang" w:cs="Arial"/>
          <w:color w:val="000000" w:themeColor="text1"/>
          <w:szCs w:val="24"/>
        </w:rPr>
        <w:lastRenderedPageBreak/>
        <w:t>(12) de Agosto de 2019, ambas fechas inclusive</w:t>
      </w:r>
      <w:r w:rsidR="000C70F0" w:rsidRPr="003B1FC2">
        <w:rPr>
          <w:rFonts w:ascii="Batang" w:eastAsia="Batang" w:hAnsi="Batang" w:cs="Arial"/>
          <w:color w:val="000000" w:themeColor="text1"/>
          <w:szCs w:val="24"/>
        </w:rPr>
        <w:t xml:space="preserve">; </w:t>
      </w:r>
      <w:r w:rsidR="006939FE" w:rsidRPr="003B1FC2">
        <w:rPr>
          <w:rFonts w:ascii="Batang" w:eastAsia="Batang" w:hAnsi="Batang" w:cs="Arial"/>
          <w:b/>
          <w:color w:val="000000" w:themeColor="text1"/>
          <w:szCs w:val="24"/>
        </w:rPr>
        <w:t>2)</w:t>
      </w:r>
      <w:r w:rsidR="006939FE" w:rsidRPr="003B1FC2">
        <w:rPr>
          <w:rFonts w:ascii="Batang" w:eastAsia="Batang" w:hAnsi="Batang" w:cs="Arial"/>
          <w:color w:val="000000" w:themeColor="text1"/>
          <w:szCs w:val="24"/>
        </w:rPr>
        <w:t xml:space="preserve"> Designar a la señora</w:t>
      </w:r>
      <w:r w:rsidR="003B1FC2">
        <w:rPr>
          <w:rFonts w:ascii="Batang" w:eastAsia="Batang" w:hAnsi="Batang" w:cs="Arial"/>
          <w:color w:val="000000" w:themeColor="text1"/>
          <w:szCs w:val="24"/>
        </w:rPr>
        <w:t xml:space="preserve"> </w:t>
      </w:r>
      <w:r w:rsidR="003B1FC2" w:rsidRPr="00033740">
        <w:rPr>
          <w:rFonts w:ascii="Batang" w:eastAsia="Batang" w:hAnsi="Batang" w:cs="Aharoni"/>
          <w:iCs/>
          <w:highlight w:val="yellow"/>
          <w:lang w:val="es-MX"/>
        </w:rPr>
        <w:t>-----------------</w:t>
      </w:r>
      <w:r w:rsidR="006939FE" w:rsidRPr="003B1FC2">
        <w:rPr>
          <w:rFonts w:ascii="Batang" w:eastAsia="Batang" w:hAnsi="Batang" w:cs="Arial"/>
          <w:color w:val="000000" w:themeColor="text1"/>
          <w:szCs w:val="24"/>
        </w:rPr>
        <w:t>, quien tiene nombramiento como “Asistente del R</w:t>
      </w:r>
      <w:r w:rsidR="006114C6" w:rsidRPr="003B1FC2">
        <w:rPr>
          <w:rFonts w:ascii="Batang" w:eastAsia="Batang" w:hAnsi="Batang" w:cs="Arial"/>
          <w:color w:val="000000" w:themeColor="text1"/>
          <w:szCs w:val="24"/>
        </w:rPr>
        <w:t>EF</w:t>
      </w:r>
      <w:r w:rsidR="006939FE" w:rsidRPr="003B1FC2">
        <w:rPr>
          <w:rFonts w:ascii="Batang" w:eastAsia="Batang" w:hAnsi="Batang" w:cs="Arial"/>
          <w:color w:val="000000" w:themeColor="text1"/>
          <w:szCs w:val="24"/>
        </w:rPr>
        <w:t xml:space="preserve">”, para que durante la ausencia de la </w:t>
      </w:r>
      <w:r w:rsidR="000C70F0" w:rsidRPr="003B1FC2">
        <w:rPr>
          <w:rFonts w:ascii="Batang" w:eastAsia="Batang" w:hAnsi="Batang" w:cs="Arial"/>
          <w:color w:val="000000" w:themeColor="text1"/>
          <w:szCs w:val="24"/>
        </w:rPr>
        <w:t xml:space="preserve">Licenciada Aguilar Martínez, </w:t>
      </w:r>
      <w:r w:rsidR="00AF58CD" w:rsidRPr="003B1FC2">
        <w:rPr>
          <w:rFonts w:ascii="Batang" w:eastAsia="Batang" w:hAnsi="Batang" w:cs="Arial"/>
          <w:color w:val="000000" w:themeColor="text1"/>
          <w:szCs w:val="24"/>
        </w:rPr>
        <w:t xml:space="preserve">la sustituya en </w:t>
      </w:r>
      <w:r w:rsidR="000C70F0" w:rsidRPr="003B1FC2">
        <w:rPr>
          <w:rFonts w:ascii="Batang" w:eastAsia="Batang" w:hAnsi="Batang" w:cs="Arial"/>
          <w:color w:val="000000" w:themeColor="text1"/>
          <w:szCs w:val="24"/>
        </w:rPr>
        <w:t xml:space="preserve">el </w:t>
      </w:r>
      <w:r w:rsidR="000C70F0" w:rsidRPr="003B1FC2">
        <w:rPr>
          <w:rFonts w:ascii="Batang" w:eastAsia="Batang" w:hAnsi="Batang"/>
          <w:color w:val="000000" w:themeColor="text1"/>
          <w:szCs w:val="24"/>
        </w:rPr>
        <w:t>cargo</w:t>
      </w:r>
      <w:r w:rsidR="006114C6" w:rsidRPr="003B1FC2">
        <w:rPr>
          <w:rFonts w:ascii="Batang" w:eastAsia="Batang" w:hAnsi="Batang"/>
          <w:color w:val="000000" w:themeColor="text1"/>
          <w:szCs w:val="24"/>
        </w:rPr>
        <w:t xml:space="preserve"> de “Asistente de Jurídico”</w:t>
      </w:r>
      <w:r w:rsidR="000C70F0" w:rsidRPr="003B1FC2">
        <w:rPr>
          <w:rFonts w:ascii="Batang" w:eastAsia="Batang" w:hAnsi="Batang"/>
          <w:color w:val="000000" w:themeColor="text1"/>
          <w:szCs w:val="24"/>
        </w:rPr>
        <w:t>,</w:t>
      </w:r>
      <w:r w:rsidR="000C70F0" w:rsidRPr="003B1FC2">
        <w:rPr>
          <w:rFonts w:ascii="Batang" w:eastAsia="Batang" w:hAnsi="Batang" w:cs="Arial"/>
          <w:color w:val="000000" w:themeColor="text1"/>
          <w:szCs w:val="24"/>
        </w:rPr>
        <w:t xml:space="preserve"> período durante el cual devengará el sueldo fijado </w:t>
      </w:r>
      <w:r w:rsidR="00AF58CD" w:rsidRPr="003B1FC2">
        <w:rPr>
          <w:rFonts w:ascii="Batang" w:eastAsia="Batang" w:hAnsi="Batang" w:cs="Arial"/>
          <w:color w:val="000000" w:themeColor="text1"/>
          <w:szCs w:val="24"/>
        </w:rPr>
        <w:t xml:space="preserve">para dicha </w:t>
      </w:r>
      <w:r w:rsidR="000C70F0" w:rsidRPr="003B1FC2">
        <w:rPr>
          <w:rFonts w:ascii="Batang" w:eastAsia="Batang" w:hAnsi="Batang" w:cs="Arial"/>
          <w:color w:val="000000" w:themeColor="text1"/>
          <w:szCs w:val="24"/>
        </w:rPr>
        <w:t>plaza; y</w:t>
      </w:r>
      <w:r w:rsidR="006114C6" w:rsidRPr="003B1FC2">
        <w:rPr>
          <w:rFonts w:ascii="Batang" w:eastAsia="Batang" w:hAnsi="Batang" w:cs="Arial"/>
          <w:color w:val="000000" w:themeColor="text1"/>
          <w:szCs w:val="24"/>
        </w:rPr>
        <w:t xml:space="preserve"> </w:t>
      </w:r>
      <w:r w:rsidR="000C70F0" w:rsidRPr="003B1FC2">
        <w:rPr>
          <w:rFonts w:ascii="Batang" w:eastAsia="Batang" w:hAnsi="Batang" w:cs="Arial"/>
          <w:b/>
          <w:color w:val="000000" w:themeColor="text1"/>
          <w:szCs w:val="24"/>
        </w:rPr>
        <w:t>3)</w:t>
      </w:r>
      <w:r w:rsidR="000C70F0" w:rsidRPr="003B1FC2">
        <w:rPr>
          <w:rFonts w:ascii="Batang" w:eastAsia="Batang" w:hAnsi="Batang" w:cs="Arial"/>
          <w:color w:val="000000" w:themeColor="text1"/>
          <w:szCs w:val="24"/>
        </w:rPr>
        <w:t xml:space="preserve"> D</w:t>
      </w:r>
      <w:r w:rsidR="000C70F0" w:rsidRPr="003B1FC2">
        <w:rPr>
          <w:rFonts w:ascii="Batang" w:eastAsia="Batang" w:hAnsi="Batang" w:cs="Arial"/>
          <w:iCs/>
          <w:color w:val="000000" w:themeColor="text1"/>
          <w:szCs w:val="24"/>
          <w:lang w:val="es-MX"/>
        </w:rPr>
        <w:t>esignar al señor</w:t>
      </w:r>
      <w:r w:rsidR="003B1FC2">
        <w:rPr>
          <w:rFonts w:ascii="Batang" w:eastAsia="Batang" w:hAnsi="Batang" w:cs="Arial"/>
          <w:iCs/>
          <w:color w:val="000000" w:themeColor="text1"/>
          <w:szCs w:val="24"/>
          <w:lang w:val="es-MX"/>
        </w:rPr>
        <w:t xml:space="preserve"> </w:t>
      </w:r>
      <w:r w:rsidR="003B1FC2" w:rsidRPr="00033740">
        <w:rPr>
          <w:rFonts w:ascii="Batang" w:eastAsia="Batang" w:hAnsi="Batang" w:cs="Aharoni"/>
          <w:iCs/>
          <w:highlight w:val="yellow"/>
          <w:lang w:val="es-MX"/>
        </w:rPr>
        <w:t>-----------------</w:t>
      </w:r>
      <w:r w:rsidR="00AF58CD" w:rsidRPr="003B1FC2">
        <w:rPr>
          <w:rFonts w:ascii="Batang" w:eastAsia="Batang" w:hAnsi="Batang" w:cs="Arial"/>
          <w:iCs/>
          <w:color w:val="000000" w:themeColor="text1"/>
          <w:szCs w:val="24"/>
          <w:lang w:val="es-MX"/>
        </w:rPr>
        <w:t>,</w:t>
      </w:r>
      <w:r w:rsidR="000C70F0" w:rsidRPr="003B1FC2">
        <w:rPr>
          <w:rFonts w:ascii="Batang" w:eastAsia="Batang" w:hAnsi="Batang" w:cs="Arial"/>
          <w:iCs/>
          <w:color w:val="000000" w:themeColor="text1"/>
          <w:szCs w:val="24"/>
          <w:lang w:val="es-MX"/>
        </w:rPr>
        <w:t xml:space="preserve"> </w:t>
      </w:r>
      <w:r w:rsidR="000C70F0" w:rsidRPr="003B1FC2">
        <w:rPr>
          <w:rFonts w:ascii="Batang" w:eastAsia="Batang" w:hAnsi="Batang" w:cs="Arial"/>
          <w:color w:val="000000" w:themeColor="text1"/>
          <w:szCs w:val="24"/>
        </w:rPr>
        <w:t>quien tiene nombramiento como “</w:t>
      </w:r>
      <w:r w:rsidR="006114C6" w:rsidRPr="003B1FC2">
        <w:rPr>
          <w:rFonts w:ascii="Batang" w:eastAsia="Batang" w:hAnsi="Batang" w:cs="Arial"/>
          <w:color w:val="000000" w:themeColor="text1"/>
          <w:szCs w:val="24"/>
        </w:rPr>
        <w:t>Colaborador</w:t>
      </w:r>
      <w:r w:rsidR="000C70F0" w:rsidRPr="003B1FC2">
        <w:rPr>
          <w:rFonts w:ascii="Batang" w:eastAsia="Batang" w:hAnsi="Batang" w:cs="Arial"/>
          <w:color w:val="000000" w:themeColor="text1"/>
          <w:szCs w:val="24"/>
        </w:rPr>
        <w:t xml:space="preserve"> del R</w:t>
      </w:r>
      <w:r w:rsidR="006114C6" w:rsidRPr="003B1FC2">
        <w:rPr>
          <w:rFonts w:ascii="Batang" w:eastAsia="Batang" w:hAnsi="Batang" w:cs="Arial"/>
          <w:color w:val="000000" w:themeColor="text1"/>
          <w:szCs w:val="24"/>
        </w:rPr>
        <w:t>EF II</w:t>
      </w:r>
      <w:r w:rsidR="000C70F0" w:rsidRPr="003B1FC2">
        <w:rPr>
          <w:rFonts w:ascii="Batang" w:eastAsia="Batang" w:hAnsi="Batang" w:cs="Arial"/>
          <w:color w:val="000000" w:themeColor="text1"/>
          <w:szCs w:val="24"/>
        </w:rPr>
        <w:t xml:space="preserve">”, para que </w:t>
      </w:r>
      <w:r w:rsidR="00AF58CD" w:rsidRPr="003B1FC2">
        <w:rPr>
          <w:rFonts w:ascii="Batang" w:eastAsia="Batang" w:hAnsi="Batang" w:cs="Arial"/>
          <w:color w:val="000000" w:themeColor="text1"/>
          <w:szCs w:val="24"/>
        </w:rPr>
        <w:t xml:space="preserve">sustituya a </w:t>
      </w:r>
      <w:r w:rsidR="000C70F0" w:rsidRPr="003B1FC2">
        <w:rPr>
          <w:rFonts w:ascii="Batang" w:eastAsia="Batang" w:hAnsi="Batang" w:cs="Arial"/>
          <w:color w:val="000000" w:themeColor="text1"/>
          <w:szCs w:val="24"/>
        </w:rPr>
        <w:t>la señora</w:t>
      </w:r>
      <w:r w:rsidR="003B1FC2">
        <w:rPr>
          <w:rFonts w:ascii="Batang" w:eastAsia="Batang" w:hAnsi="Batang" w:cs="Arial"/>
          <w:color w:val="000000" w:themeColor="text1"/>
          <w:szCs w:val="24"/>
        </w:rPr>
        <w:t xml:space="preserve"> </w:t>
      </w:r>
      <w:r w:rsidR="003B1FC2" w:rsidRPr="00033740">
        <w:rPr>
          <w:rFonts w:ascii="Batang" w:eastAsia="Batang" w:hAnsi="Batang" w:cs="Aharoni"/>
          <w:iCs/>
          <w:highlight w:val="yellow"/>
          <w:lang w:val="es-MX"/>
        </w:rPr>
        <w:t>-----------------</w:t>
      </w:r>
      <w:r w:rsidR="000C70F0" w:rsidRPr="003B1FC2">
        <w:rPr>
          <w:rFonts w:ascii="Batang" w:eastAsia="Batang" w:hAnsi="Batang" w:cs="Arial"/>
          <w:color w:val="000000" w:themeColor="text1"/>
          <w:szCs w:val="24"/>
        </w:rPr>
        <w:t xml:space="preserve">, </w:t>
      </w:r>
      <w:r w:rsidR="00AF58CD" w:rsidRPr="003B1FC2">
        <w:rPr>
          <w:rFonts w:ascii="Batang" w:eastAsia="Batang" w:hAnsi="Batang" w:cs="Arial"/>
          <w:color w:val="000000" w:themeColor="text1"/>
          <w:szCs w:val="24"/>
        </w:rPr>
        <w:t xml:space="preserve">durante la ausencia de ésta, </w:t>
      </w:r>
      <w:r w:rsidR="000C70F0" w:rsidRPr="003B1FC2">
        <w:rPr>
          <w:rFonts w:ascii="Batang" w:eastAsia="Batang" w:hAnsi="Batang" w:cs="Arial"/>
          <w:color w:val="000000" w:themeColor="text1"/>
          <w:szCs w:val="24"/>
        </w:rPr>
        <w:t xml:space="preserve">período durante el cual devengará el sueldo fijado </w:t>
      </w:r>
      <w:r w:rsidR="00AF58CD" w:rsidRPr="003B1FC2">
        <w:rPr>
          <w:rFonts w:ascii="Batang" w:eastAsia="Batang" w:hAnsi="Batang" w:cs="Arial"/>
          <w:color w:val="000000" w:themeColor="text1"/>
          <w:szCs w:val="24"/>
        </w:rPr>
        <w:t xml:space="preserve">para la </w:t>
      </w:r>
      <w:r w:rsidR="000C70F0" w:rsidRPr="003B1FC2">
        <w:rPr>
          <w:rFonts w:ascii="Batang" w:eastAsia="Batang" w:hAnsi="Batang" w:cs="Arial"/>
          <w:color w:val="000000" w:themeColor="text1"/>
          <w:szCs w:val="24"/>
        </w:rPr>
        <w:t>plaza</w:t>
      </w:r>
      <w:r w:rsidR="00AF58CD" w:rsidRPr="003B1FC2">
        <w:rPr>
          <w:rFonts w:ascii="Batang" w:eastAsia="Batang" w:hAnsi="Batang" w:cs="Arial"/>
          <w:color w:val="000000" w:themeColor="text1"/>
          <w:szCs w:val="24"/>
        </w:rPr>
        <w:t xml:space="preserve"> de “</w:t>
      </w:r>
      <w:r w:rsidR="006114C6" w:rsidRPr="003B1FC2">
        <w:rPr>
          <w:rFonts w:ascii="Batang" w:eastAsia="Batang" w:hAnsi="Batang" w:cs="Arial"/>
          <w:color w:val="000000" w:themeColor="text1"/>
          <w:szCs w:val="24"/>
        </w:rPr>
        <w:t>Asistente del REF”</w:t>
      </w:r>
      <w:r w:rsidR="00914A9D" w:rsidRPr="003B1FC2">
        <w:rPr>
          <w:rFonts w:ascii="Batang" w:eastAsia="Batang" w:hAnsi="Batang" w:cs="Arial"/>
          <w:color w:val="000000" w:themeColor="text1"/>
          <w:szCs w:val="24"/>
        </w:rPr>
        <w:t>.-</w:t>
      </w:r>
      <w:r w:rsidR="00AF58CD" w:rsidRPr="003B1FC2">
        <w:rPr>
          <w:rFonts w:ascii="Batang" w:eastAsia="Batang" w:hAnsi="Batang" w:cs="Arial"/>
          <w:color w:val="000000" w:themeColor="text1"/>
          <w:szCs w:val="24"/>
        </w:rPr>
        <w:t xml:space="preserve"> Comuníquese a </w:t>
      </w:r>
      <w:r w:rsidR="00914A9D" w:rsidRPr="003B1FC2">
        <w:rPr>
          <w:rFonts w:ascii="Batang" w:eastAsia="Batang" w:hAnsi="Batang" w:cs="Arial"/>
          <w:color w:val="000000" w:themeColor="text1"/>
          <w:szCs w:val="24"/>
        </w:rPr>
        <w:t>la Unidad de Recursos Humanos</w:t>
      </w:r>
      <w:r w:rsidR="000C70F0" w:rsidRPr="003B1FC2">
        <w:rPr>
          <w:rFonts w:ascii="Batang" w:eastAsia="Batang" w:hAnsi="Batang" w:cs="Arial"/>
          <w:color w:val="000000" w:themeColor="text1"/>
          <w:szCs w:val="24"/>
        </w:rPr>
        <w:t xml:space="preserve">, y a la </w:t>
      </w:r>
      <w:r w:rsidR="00AF58CD" w:rsidRPr="003B1FC2">
        <w:rPr>
          <w:rFonts w:ascii="Batang" w:eastAsia="Batang" w:hAnsi="Batang" w:cs="Arial"/>
          <w:color w:val="000000" w:themeColor="text1"/>
          <w:szCs w:val="24"/>
        </w:rPr>
        <w:t>Tesorería</w:t>
      </w:r>
      <w:r w:rsidR="000C70F0" w:rsidRPr="003B1FC2">
        <w:rPr>
          <w:rFonts w:ascii="Batang" w:eastAsia="Batang" w:hAnsi="Batang" w:cs="Arial"/>
          <w:color w:val="000000" w:themeColor="text1"/>
          <w:szCs w:val="24"/>
        </w:rPr>
        <w:t xml:space="preserve"> </w:t>
      </w:r>
      <w:r w:rsidR="00914A9D" w:rsidRPr="003B1FC2">
        <w:rPr>
          <w:rFonts w:ascii="Batang" w:eastAsia="Batang" w:hAnsi="Batang" w:cs="Arial"/>
          <w:color w:val="000000" w:themeColor="text1"/>
          <w:szCs w:val="24"/>
        </w:rPr>
        <w:t>Municipal</w:t>
      </w:r>
      <w:r w:rsidR="00AF58CD" w:rsidRPr="003B1FC2">
        <w:rPr>
          <w:rFonts w:ascii="Batang" w:eastAsia="Batang" w:hAnsi="Batang" w:cs="Arial"/>
          <w:color w:val="000000" w:themeColor="text1"/>
          <w:szCs w:val="24"/>
        </w:rPr>
        <w:t xml:space="preserve"> de esta ciudad para efectos de pagos</w:t>
      </w:r>
      <w:r w:rsidR="00914A9D" w:rsidRPr="003B1FC2">
        <w:rPr>
          <w:rFonts w:ascii="Batang" w:eastAsia="Batang" w:hAnsi="Batang"/>
          <w:color w:val="000000" w:themeColor="text1"/>
          <w:szCs w:val="24"/>
        </w:rPr>
        <w:t>.-</w:t>
      </w:r>
      <w:r w:rsidR="00AF58CD" w:rsidRPr="003B1FC2">
        <w:rPr>
          <w:rFonts w:ascii="Batang" w:eastAsia="Batang" w:hAnsi="Batang"/>
          <w:color w:val="000000" w:themeColor="text1"/>
          <w:szCs w:val="24"/>
        </w:rPr>
        <w:t xml:space="preserve"> Certifíquese</w:t>
      </w:r>
      <w:r w:rsidR="00A81485" w:rsidRPr="003B1FC2">
        <w:rPr>
          <w:rFonts w:ascii="Batang" w:eastAsia="Batang" w:hAnsi="Batang"/>
          <w:color w:val="000000" w:themeColor="text1"/>
          <w:szCs w:val="24"/>
        </w:rPr>
        <w:t>.---</w:t>
      </w:r>
      <w:r w:rsidR="00AF58CD" w:rsidRPr="003B1FC2">
        <w:rPr>
          <w:rFonts w:ascii="Batang" w:eastAsia="Batang" w:hAnsi="Batang"/>
          <w:color w:val="000000" w:themeColor="text1"/>
          <w:szCs w:val="24"/>
        </w:rPr>
        <w:t>-</w:t>
      </w:r>
      <w:r w:rsidR="00A81485" w:rsidRPr="003B1FC2">
        <w:rPr>
          <w:rFonts w:ascii="Batang" w:eastAsia="Batang" w:hAnsi="Batang"/>
          <w:color w:val="000000" w:themeColor="text1"/>
          <w:szCs w:val="24"/>
        </w:rPr>
        <w:t>-</w:t>
      </w:r>
    </w:p>
    <w:p w:rsidR="001D0647" w:rsidRPr="003B1FC2" w:rsidRDefault="00A5515E" w:rsidP="003B1FC2">
      <w:pPr>
        <w:shd w:val="clear" w:color="auto" w:fill="FFFFFF" w:themeFill="background1"/>
        <w:autoSpaceDE w:val="0"/>
        <w:autoSpaceDN w:val="0"/>
        <w:adjustRightInd w:val="0"/>
        <w:snapToGrid w:val="0"/>
        <w:spacing w:line="300" w:lineRule="auto"/>
        <w:jc w:val="both"/>
        <w:rPr>
          <w:rFonts w:ascii="Batang" w:eastAsia="Batang" w:hAnsi="Batang" w:cs="Arial"/>
        </w:rPr>
      </w:pPr>
      <w:r w:rsidRPr="003B1FC2">
        <w:rPr>
          <w:rFonts w:ascii="Batang" w:eastAsia="Batang" w:hAnsi="Batang"/>
          <w:b/>
          <w:noProof/>
          <w:lang w:eastAsia="es-ES"/>
        </w:rPr>
        <w:t>ACUERDO NÚMERO OCHO.-</w:t>
      </w:r>
      <w:r w:rsidRPr="003B1FC2">
        <w:rPr>
          <w:rFonts w:ascii="Batang" w:eastAsia="Batang" w:hAnsi="Batang"/>
          <w:noProof/>
          <w:lang w:eastAsia="es-ES"/>
        </w:rPr>
        <w:t xml:space="preserve"> </w:t>
      </w:r>
      <w:r w:rsidRPr="003B1FC2">
        <w:rPr>
          <w:rFonts w:ascii="Batang" w:eastAsia="Batang" w:hAnsi="Batang" w:cs="Arial"/>
        </w:rPr>
        <w:t xml:space="preserve">El Concejo Municipal de Acajutla, Departamento de Sonsonate, en uso de las facultades legales que le confiere </w:t>
      </w:r>
      <w:r w:rsidRPr="003B1FC2">
        <w:rPr>
          <w:rFonts w:ascii="Batang" w:eastAsia="Batang" w:hAnsi="Batang" w:cs="Arial"/>
          <w:lang w:val="es-MX"/>
        </w:rPr>
        <w:t>e</w:t>
      </w:r>
      <w:r w:rsidRPr="003B1FC2">
        <w:rPr>
          <w:rFonts w:ascii="Batang" w:eastAsia="Batang" w:hAnsi="Batang" w:cs="Arial"/>
        </w:rPr>
        <w:t xml:space="preserve">l Código Municipal, y la Ley de Creación del Fondo para el Desarrollo Económico y Social de los Municipios, y su Reglamento, y </w:t>
      </w:r>
      <w:r w:rsidRPr="003B1FC2">
        <w:rPr>
          <w:rFonts w:ascii="Batang" w:eastAsia="Batang" w:hAnsi="Batang" w:cs="Arial"/>
          <w:b/>
        </w:rPr>
        <w:t>CONSIDERANDO:</w:t>
      </w:r>
      <w:r w:rsidRPr="003B1FC2">
        <w:rPr>
          <w:rFonts w:ascii="Batang" w:eastAsia="Batang" w:hAnsi="Batang" w:cs="Arial"/>
        </w:rPr>
        <w:t xml:space="preserve"> Que se ha desarrollado el proceso de licitación pública para la contratación de realizador del Proyecto </w:t>
      </w:r>
      <w:r w:rsidRPr="003B1FC2">
        <w:rPr>
          <w:rFonts w:ascii="Batang" w:eastAsia="Batang" w:hAnsi="Batang" w:cs="Arial"/>
          <w:b/>
        </w:rPr>
        <w:t>“</w:t>
      </w:r>
      <w:r w:rsidRPr="003B1FC2">
        <w:rPr>
          <w:rFonts w:ascii="Batang" w:eastAsia="Batang" w:hAnsi="Batang" w:cs="Aharoni"/>
          <w:iCs/>
        </w:rPr>
        <w:t>Introducción de Aguas Negras en Colonia Nueva Acajutla y San Emilio, Municipio de Acajutla, Departamento de Sonsonate”</w:t>
      </w:r>
      <w:r w:rsidRPr="003B1FC2">
        <w:rPr>
          <w:rFonts w:ascii="Batang" w:eastAsia="Batang" w:hAnsi="Batang" w:cs="Arial"/>
        </w:rPr>
        <w:t xml:space="preserve">, y visto el cuadro comparativo de ofertas formulado por la Unidad de Adquisiciones y Contrataciones Institucionales (UACI), y vista la recomendación de adjudicación propuesta por la Comisión Técnica Municipal de Apertura de sobres y de evaluación de ofertas, esta Municipalidad </w:t>
      </w:r>
      <w:r w:rsidRPr="003B1FC2">
        <w:rPr>
          <w:rFonts w:ascii="Batang" w:eastAsia="Batang" w:hAnsi="Batang" w:cs="Arial"/>
          <w:b/>
        </w:rPr>
        <w:t xml:space="preserve"> por unanimidad ACUERDA: 1) </w:t>
      </w:r>
      <w:r w:rsidRPr="003B1FC2">
        <w:rPr>
          <w:rFonts w:ascii="Batang" w:eastAsia="Batang" w:hAnsi="Batang" w:cs="Arial"/>
        </w:rPr>
        <w:t>Adjudicar a la Sociedad  “</w:t>
      </w:r>
      <w:r w:rsidR="003B1FC2" w:rsidRPr="00033740">
        <w:rPr>
          <w:rFonts w:ascii="Batang" w:eastAsia="Batang" w:hAnsi="Batang" w:cs="Aharoni"/>
          <w:iCs/>
          <w:highlight w:val="yellow"/>
          <w:lang w:val="es-MX"/>
        </w:rPr>
        <w:t>-----------------</w:t>
      </w:r>
      <w:r w:rsidRPr="003B1FC2">
        <w:rPr>
          <w:rFonts w:ascii="Batang" w:eastAsia="Batang" w:hAnsi="Batang" w:cs="Arial"/>
        </w:rPr>
        <w:t>, S. A. de C. V.”, que se abrevia “</w:t>
      </w:r>
      <w:r w:rsidR="003B1FC2">
        <w:rPr>
          <w:rFonts w:ascii="Batang" w:eastAsia="Batang" w:hAnsi="Batang" w:cs="Aharoni"/>
          <w:iCs/>
          <w:highlight w:val="yellow"/>
          <w:lang w:val="es-MX"/>
        </w:rPr>
        <w:t>---------</w:t>
      </w:r>
      <w:r w:rsidRPr="003B1FC2">
        <w:rPr>
          <w:rFonts w:ascii="Batang" w:eastAsia="Batang" w:hAnsi="Batang" w:cs="Arial"/>
        </w:rPr>
        <w:t xml:space="preserve">, S. A. de C. V.”, el </w:t>
      </w:r>
      <w:r w:rsidRPr="003B1FC2">
        <w:rPr>
          <w:rFonts w:ascii="Batang" w:eastAsia="Batang" w:hAnsi="Batang" w:cs="Arial"/>
          <w:b/>
        </w:rPr>
        <w:t xml:space="preserve">contrato de realizador del </w:t>
      </w:r>
      <w:r w:rsidRPr="003B1FC2">
        <w:rPr>
          <w:rFonts w:ascii="Batang" w:eastAsia="Batang" w:hAnsi="Batang" w:cs="Aharoni"/>
          <w:b/>
          <w:iCs/>
        </w:rPr>
        <w:t>Proyecto</w:t>
      </w:r>
      <w:r w:rsidRPr="003B1FC2">
        <w:rPr>
          <w:rFonts w:ascii="Batang" w:eastAsia="Batang" w:hAnsi="Batang" w:cs="Arial"/>
        </w:rPr>
        <w:t xml:space="preserve"> </w:t>
      </w:r>
      <w:r w:rsidRPr="003B1FC2">
        <w:rPr>
          <w:rFonts w:ascii="Batang" w:eastAsia="Batang" w:hAnsi="Batang" w:cs="Arial"/>
          <w:b/>
        </w:rPr>
        <w:t>“</w:t>
      </w:r>
      <w:r w:rsidRPr="003B1FC2">
        <w:rPr>
          <w:rFonts w:ascii="Batang" w:eastAsia="Batang" w:hAnsi="Batang" w:cs="Aharoni"/>
          <w:b/>
          <w:iCs/>
        </w:rPr>
        <w:t>Introducción de Aguas Negras en Colonia Nueva Acajutla y San Emilio, Municipio de Acajutla, Departamento de Sonsonate”</w:t>
      </w:r>
      <w:r w:rsidRPr="003B1FC2">
        <w:rPr>
          <w:rFonts w:ascii="Batang" w:eastAsia="Batang" w:hAnsi="Batang" w:cs="Arial"/>
        </w:rPr>
        <w:t xml:space="preserve">, </w:t>
      </w:r>
      <w:r w:rsidRPr="003B1FC2">
        <w:rPr>
          <w:rFonts w:ascii="Batang" w:eastAsia="Batang" w:hAnsi="Batang" w:cs="Aharoni"/>
          <w:iCs/>
        </w:rPr>
        <w:t xml:space="preserve">hasta por un monto de seiscientos noventa y cinco mil 09/100 Dólares ($ 695,000.09) </w:t>
      </w:r>
      <w:r w:rsidRPr="003B1FC2">
        <w:rPr>
          <w:rFonts w:ascii="Batang" w:eastAsia="Batang" w:hAnsi="Batang" w:cs="Arial"/>
        </w:rPr>
        <w:t>a financiarse con recursos FODES</w:t>
      </w:r>
      <w:r w:rsidR="003B1FC2">
        <w:rPr>
          <w:rFonts w:ascii="Batang" w:eastAsia="Batang" w:hAnsi="Batang" w:cs="Arial"/>
        </w:rPr>
        <w:t xml:space="preserve"> </w:t>
      </w:r>
      <w:r w:rsidRPr="003B1FC2">
        <w:rPr>
          <w:rFonts w:ascii="Batang" w:eastAsia="Batang" w:hAnsi="Batang" w:cs="Arial"/>
        </w:rPr>
        <w:t xml:space="preserve">75%, </w:t>
      </w:r>
      <w:r w:rsidR="00AF58CD" w:rsidRPr="003B1FC2">
        <w:rPr>
          <w:rFonts w:ascii="Batang" w:eastAsia="Batang" w:hAnsi="Batang" w:cs="Arial"/>
        </w:rPr>
        <w:t xml:space="preserve"> </w:t>
      </w:r>
      <w:r w:rsidRPr="003B1FC2">
        <w:rPr>
          <w:rFonts w:ascii="Batang" w:eastAsia="Batang" w:hAnsi="Batang" w:cs="Arial"/>
        </w:rPr>
        <w:t xml:space="preserve">cantidad </w:t>
      </w:r>
      <w:r w:rsidR="00AF58CD" w:rsidRPr="003B1FC2">
        <w:rPr>
          <w:rFonts w:ascii="Batang" w:eastAsia="Batang" w:hAnsi="Batang" w:cs="Arial"/>
        </w:rPr>
        <w:t xml:space="preserve"> </w:t>
      </w:r>
      <w:r w:rsidRPr="003B1FC2">
        <w:rPr>
          <w:rFonts w:ascii="Batang" w:eastAsia="Batang" w:hAnsi="Batang" w:cs="Aharoni"/>
          <w:iCs/>
        </w:rPr>
        <w:t xml:space="preserve">que </w:t>
      </w:r>
      <w:r w:rsidR="00AF58CD" w:rsidRPr="003B1FC2">
        <w:rPr>
          <w:rFonts w:ascii="Batang" w:eastAsia="Batang" w:hAnsi="Batang" w:cs="Aharoni"/>
          <w:iCs/>
        </w:rPr>
        <w:t xml:space="preserve"> </w:t>
      </w:r>
      <w:r w:rsidRPr="003B1FC2">
        <w:rPr>
          <w:rFonts w:ascii="Batang" w:eastAsia="Batang" w:hAnsi="Batang" w:cs="Aharoni"/>
          <w:iCs/>
        </w:rPr>
        <w:t xml:space="preserve">la </w:t>
      </w:r>
      <w:r w:rsidR="00AF58CD" w:rsidRPr="003B1FC2">
        <w:rPr>
          <w:rFonts w:ascii="Batang" w:eastAsia="Batang" w:hAnsi="Batang" w:cs="Aharoni"/>
          <w:iCs/>
        </w:rPr>
        <w:t xml:space="preserve"> </w:t>
      </w:r>
      <w:r w:rsidRPr="003B1FC2">
        <w:rPr>
          <w:rFonts w:ascii="Batang" w:eastAsia="Batang" w:hAnsi="Batang" w:cs="Arial"/>
        </w:rPr>
        <w:t xml:space="preserve">Tesorería </w:t>
      </w:r>
      <w:r w:rsidR="00AF58CD" w:rsidRPr="003B1FC2">
        <w:rPr>
          <w:rFonts w:ascii="Batang" w:eastAsia="Batang" w:hAnsi="Batang" w:cs="Arial"/>
        </w:rPr>
        <w:t xml:space="preserve"> </w:t>
      </w:r>
      <w:r w:rsidRPr="003B1FC2">
        <w:rPr>
          <w:rFonts w:ascii="Batang" w:eastAsia="Batang" w:hAnsi="Batang" w:cs="Arial"/>
        </w:rPr>
        <w:t xml:space="preserve">Municipal </w:t>
      </w:r>
      <w:r w:rsidR="00AF58CD" w:rsidRPr="003B1FC2">
        <w:rPr>
          <w:rFonts w:ascii="Batang" w:eastAsia="Batang" w:hAnsi="Batang" w:cs="Arial"/>
        </w:rPr>
        <w:t xml:space="preserve"> </w:t>
      </w:r>
      <w:r w:rsidRPr="003B1FC2">
        <w:rPr>
          <w:rFonts w:ascii="Batang" w:eastAsia="Batang" w:hAnsi="Batang" w:cs="Arial"/>
        </w:rPr>
        <w:t xml:space="preserve">de </w:t>
      </w:r>
      <w:r w:rsidR="00AF58CD" w:rsidRPr="003B1FC2">
        <w:rPr>
          <w:rFonts w:ascii="Batang" w:eastAsia="Batang" w:hAnsi="Batang" w:cs="Arial"/>
        </w:rPr>
        <w:t xml:space="preserve"> </w:t>
      </w:r>
      <w:r w:rsidRPr="003B1FC2">
        <w:rPr>
          <w:rFonts w:ascii="Batang" w:eastAsia="Batang" w:hAnsi="Batang" w:cs="Arial"/>
        </w:rPr>
        <w:t xml:space="preserve">esta ciudad hará efectiva contra la presentación de las Estimaciones de Avance Físico de conformidad a la Carpeta Técnica respectiva, previo entrega del anticipo contractual contra presentación de la garantía de buena inversión del anticipo; </w:t>
      </w:r>
      <w:r w:rsidRPr="003B1FC2">
        <w:rPr>
          <w:rFonts w:ascii="Batang" w:eastAsia="Batang" w:hAnsi="Batang" w:cs="Arial"/>
          <w:b/>
        </w:rPr>
        <w:t>2)</w:t>
      </w:r>
      <w:r w:rsidRPr="003B1FC2">
        <w:rPr>
          <w:rFonts w:ascii="Batang" w:eastAsia="Batang" w:hAnsi="Batang" w:cs="Aharoni"/>
          <w:iCs/>
        </w:rPr>
        <w:t xml:space="preserve"> Autorizar al señor </w:t>
      </w:r>
      <w:r w:rsidR="003B1FC2">
        <w:rPr>
          <w:rFonts w:ascii="Batang" w:eastAsia="Batang" w:hAnsi="Batang" w:cs="Aharoni"/>
          <w:iCs/>
        </w:rPr>
        <w:t xml:space="preserve"> </w:t>
      </w:r>
      <w:r w:rsidR="003B1FC2" w:rsidRPr="00033740">
        <w:rPr>
          <w:rFonts w:ascii="Batang" w:eastAsia="Batang" w:hAnsi="Batang" w:cs="Aharoni"/>
          <w:iCs/>
          <w:highlight w:val="yellow"/>
          <w:lang w:val="es-MX"/>
        </w:rPr>
        <w:t>-----------------</w:t>
      </w:r>
      <w:r w:rsidR="003B1FC2">
        <w:rPr>
          <w:rFonts w:ascii="Batang" w:eastAsia="Batang" w:hAnsi="Batang" w:cs="Aharoni"/>
          <w:iCs/>
          <w:lang w:val="es-MX"/>
        </w:rPr>
        <w:t xml:space="preserve"> </w:t>
      </w:r>
      <w:r w:rsidRPr="003B1FC2">
        <w:rPr>
          <w:rFonts w:ascii="Batang" w:eastAsia="Batang" w:hAnsi="Batang" w:cs="Aharoni"/>
          <w:iCs/>
        </w:rPr>
        <w:t xml:space="preserve">para que, en su calidad de Alcalde Municipal, y actuando en nombre y representación de esta Municipalidad, y juntamente con el representante legal de la </w:t>
      </w:r>
      <w:r w:rsidRPr="003B1FC2">
        <w:rPr>
          <w:rFonts w:ascii="Batang" w:eastAsia="Batang" w:hAnsi="Batang" w:cs="Arial"/>
        </w:rPr>
        <w:t>Sociedad “</w:t>
      </w:r>
      <w:r w:rsidR="003B1FC2" w:rsidRPr="00033740">
        <w:rPr>
          <w:rFonts w:ascii="Batang" w:eastAsia="Batang" w:hAnsi="Batang" w:cs="Aharoni"/>
          <w:iCs/>
          <w:highlight w:val="yellow"/>
          <w:lang w:val="es-MX"/>
        </w:rPr>
        <w:t>-----------------</w:t>
      </w:r>
      <w:r w:rsidRPr="003B1FC2">
        <w:rPr>
          <w:rFonts w:ascii="Batang" w:eastAsia="Batang" w:hAnsi="Batang" w:cs="Arial"/>
        </w:rPr>
        <w:t xml:space="preserve">, S. A. de C. V.”, </w:t>
      </w:r>
      <w:r w:rsidRPr="003B1FC2">
        <w:rPr>
          <w:rFonts w:ascii="Batang" w:eastAsia="Batang" w:hAnsi="Batang" w:cs="Aharoni"/>
          <w:iCs/>
        </w:rPr>
        <w:t>concurra ante Notario a la firma del contrato respectivo</w:t>
      </w:r>
      <w:r w:rsidR="009F602C" w:rsidRPr="003B1FC2">
        <w:rPr>
          <w:rFonts w:ascii="Batang" w:eastAsia="Batang" w:hAnsi="Batang" w:cs="Aharoni"/>
          <w:iCs/>
        </w:rPr>
        <w:t xml:space="preserve">; y </w:t>
      </w:r>
      <w:r w:rsidR="009F602C" w:rsidRPr="003B1FC2">
        <w:rPr>
          <w:rFonts w:ascii="Batang" w:eastAsia="Batang" w:hAnsi="Batang" w:cs="Aharoni"/>
          <w:b/>
          <w:iCs/>
        </w:rPr>
        <w:t>3)</w:t>
      </w:r>
      <w:r w:rsidR="009F602C" w:rsidRPr="003B1FC2">
        <w:rPr>
          <w:rFonts w:ascii="Batang" w:eastAsia="Batang" w:hAnsi="Batang" w:cs="Aharoni"/>
          <w:iCs/>
        </w:rPr>
        <w:t xml:space="preserve"> Nombrar como administrador de contrato al Ing.</w:t>
      </w:r>
      <w:r w:rsidR="003B1FC2">
        <w:rPr>
          <w:rFonts w:ascii="Batang" w:eastAsia="Batang" w:hAnsi="Batang" w:cs="Aharoni"/>
          <w:iCs/>
        </w:rPr>
        <w:t xml:space="preserve"> </w:t>
      </w:r>
      <w:r w:rsidR="003B1FC2" w:rsidRPr="00033740">
        <w:rPr>
          <w:rFonts w:ascii="Batang" w:eastAsia="Batang" w:hAnsi="Batang" w:cs="Aharoni"/>
          <w:iCs/>
          <w:highlight w:val="yellow"/>
          <w:lang w:val="es-MX"/>
        </w:rPr>
        <w:t>-----------------</w:t>
      </w:r>
      <w:r w:rsidR="009F602C" w:rsidRPr="003B1FC2">
        <w:rPr>
          <w:rFonts w:ascii="Batang" w:eastAsia="Batang" w:hAnsi="Batang" w:cs="Aharoni"/>
          <w:iCs/>
        </w:rPr>
        <w:t xml:space="preserve">, quien se desempeña </w:t>
      </w:r>
      <w:r w:rsidR="009F602C" w:rsidRPr="003B1FC2">
        <w:rPr>
          <w:rFonts w:ascii="Batang" w:eastAsia="Batang" w:hAnsi="Batang" w:cs="Aharoni"/>
          <w:iCs/>
        </w:rPr>
        <w:lastRenderedPageBreak/>
        <w:t xml:space="preserve">como Jefe de la Unidad de Proyectos y Desarrollo Urbano de esta Alcaldía Municipal.- </w:t>
      </w:r>
      <w:r w:rsidRPr="003B1FC2">
        <w:rPr>
          <w:rFonts w:ascii="Batang" w:eastAsia="Batang" w:hAnsi="Batang" w:cs="Aharoni"/>
          <w:iCs/>
        </w:rPr>
        <w:t>Certifíquese.---------</w:t>
      </w:r>
      <w:r w:rsidRPr="003B1FC2">
        <w:rPr>
          <w:rFonts w:ascii="Batang" w:eastAsia="Batang" w:hAnsi="Batang" w:cs="Arial"/>
        </w:rPr>
        <w:t>----</w:t>
      </w:r>
      <w:r w:rsidR="008173BE" w:rsidRPr="003B1FC2">
        <w:rPr>
          <w:rFonts w:ascii="Batang" w:eastAsia="Batang" w:hAnsi="Batang" w:cs="Aharoni"/>
          <w:iCs/>
        </w:rPr>
        <w:t>--</w:t>
      </w:r>
      <w:r w:rsidR="003B1FC2">
        <w:rPr>
          <w:rFonts w:ascii="Batang" w:eastAsia="Batang" w:hAnsi="Batang" w:cs="Aharoni"/>
          <w:iCs/>
        </w:rPr>
        <w:t>----------------------------</w:t>
      </w:r>
      <w:r w:rsidR="008173BE" w:rsidRPr="003B1FC2">
        <w:rPr>
          <w:rFonts w:ascii="Batang" w:eastAsia="Batang" w:hAnsi="Batang" w:cs="Aharoni"/>
          <w:iCs/>
        </w:rPr>
        <w:t>--</w:t>
      </w:r>
    </w:p>
    <w:p w:rsidR="008173BE" w:rsidRPr="003B1FC2" w:rsidRDefault="008173BE" w:rsidP="003B1FC2">
      <w:pPr>
        <w:shd w:val="clear" w:color="auto" w:fill="FFFFFF" w:themeFill="background1"/>
        <w:autoSpaceDE w:val="0"/>
        <w:autoSpaceDN w:val="0"/>
        <w:adjustRightInd w:val="0"/>
        <w:snapToGrid w:val="0"/>
        <w:spacing w:line="300" w:lineRule="auto"/>
        <w:jc w:val="both"/>
        <w:rPr>
          <w:rFonts w:ascii="Batang" w:eastAsia="Batang" w:hAnsi="Batang" w:cs="Arial"/>
        </w:rPr>
      </w:pPr>
      <w:r w:rsidRPr="003B1FC2">
        <w:rPr>
          <w:rFonts w:ascii="Batang" w:eastAsia="Batang" w:hAnsi="Batang" w:cs="Aharoni"/>
          <w:b/>
          <w:noProof/>
          <w:lang w:eastAsia="es-ES"/>
        </w:rPr>
        <w:t>ACUERDO NÚMERO NUEVE.-</w:t>
      </w:r>
      <w:r w:rsidR="009F602C" w:rsidRPr="003B1FC2">
        <w:rPr>
          <w:rFonts w:ascii="Batang" w:eastAsia="Batang" w:hAnsi="Batang" w:cs="Arial"/>
        </w:rPr>
        <w:t xml:space="preserve"> El Concejo Municipal de Acajutla, Departamento de Sonsonate, en uso de las facultades legales que le confiere </w:t>
      </w:r>
      <w:r w:rsidR="009F602C" w:rsidRPr="003B1FC2">
        <w:rPr>
          <w:rFonts w:ascii="Batang" w:eastAsia="Batang" w:hAnsi="Batang" w:cs="Arial"/>
          <w:lang w:val="es-MX"/>
        </w:rPr>
        <w:t>e</w:t>
      </w:r>
      <w:r w:rsidR="009F602C" w:rsidRPr="003B1FC2">
        <w:rPr>
          <w:rFonts w:ascii="Batang" w:eastAsia="Batang" w:hAnsi="Batang" w:cs="Arial"/>
        </w:rPr>
        <w:t xml:space="preserve">l Código Municipal, y la Ley de Creación del Fondo para el Desarrollo Económico y Social de los Municipios, y su Reglamento, y </w:t>
      </w:r>
      <w:r w:rsidR="009F602C" w:rsidRPr="003B1FC2">
        <w:rPr>
          <w:rFonts w:ascii="Batang" w:eastAsia="Batang" w:hAnsi="Batang" w:cs="Arial"/>
          <w:b/>
        </w:rPr>
        <w:t>CONSIDERANDO:</w:t>
      </w:r>
      <w:r w:rsidR="009F602C" w:rsidRPr="003B1FC2">
        <w:rPr>
          <w:rFonts w:ascii="Batang" w:eastAsia="Batang" w:hAnsi="Batang" w:cs="Arial"/>
        </w:rPr>
        <w:t xml:space="preserve"> Que se ha desarrollado el proceso de libre gestión para la contratación de servicios profesionales de supervisión externa del Proyecto “</w:t>
      </w:r>
      <w:r w:rsidR="009F602C" w:rsidRPr="003B1FC2">
        <w:rPr>
          <w:rFonts w:ascii="Batang" w:eastAsia="Batang" w:hAnsi="Batang" w:cs="Aharoni"/>
          <w:iCs/>
        </w:rPr>
        <w:t>Introducción de Aguas Negras en Colonia Nueva Acajutla y San Emilio, Municipio de Acajutla, Departamento de Sonsonate”</w:t>
      </w:r>
      <w:r w:rsidR="009F602C" w:rsidRPr="003B1FC2">
        <w:rPr>
          <w:rFonts w:ascii="Batang" w:eastAsia="Batang" w:hAnsi="Batang" w:cs="Arial"/>
        </w:rPr>
        <w:t xml:space="preserve">, y visto el cuadro comparativo de ofertas formulado por la Unidad de Adquisiciones y Contrataciones Institucionales (UACI), y vista la recomendación de adjudicación propuesta por el Alcalde, esta Municipalidad </w:t>
      </w:r>
      <w:r w:rsidR="009F602C" w:rsidRPr="003B1FC2">
        <w:rPr>
          <w:rFonts w:ascii="Batang" w:eastAsia="Batang" w:hAnsi="Batang" w:cs="Arial"/>
          <w:b/>
        </w:rPr>
        <w:t xml:space="preserve"> por unanimidad ACUERDA: 1)</w:t>
      </w:r>
      <w:r w:rsidRPr="003B1FC2">
        <w:rPr>
          <w:rFonts w:ascii="Batang" w:eastAsia="Batang" w:hAnsi="Batang" w:cs="Arial"/>
          <w:b/>
        </w:rPr>
        <w:t xml:space="preserve"> </w:t>
      </w:r>
      <w:r w:rsidRPr="003B1FC2">
        <w:rPr>
          <w:rFonts w:ascii="Batang" w:eastAsia="Batang" w:hAnsi="Batang" w:cs="Arial"/>
        </w:rPr>
        <w:t>Adjudicar a la Sociedad “</w:t>
      </w:r>
      <w:r w:rsidR="003B1FC2">
        <w:rPr>
          <w:rFonts w:ascii="Batang" w:eastAsia="Batang" w:hAnsi="Batang" w:cs="Aharoni"/>
          <w:iCs/>
          <w:highlight w:val="yellow"/>
          <w:lang w:val="es-MX"/>
        </w:rPr>
        <w:t>----------</w:t>
      </w:r>
      <w:r w:rsidRPr="003B1FC2">
        <w:rPr>
          <w:rFonts w:ascii="Batang" w:eastAsia="Batang" w:hAnsi="Batang" w:cs="Arial"/>
        </w:rPr>
        <w:t xml:space="preserve">, S. A. de C. V.”, la </w:t>
      </w:r>
      <w:r w:rsidRPr="003B1FC2">
        <w:rPr>
          <w:rFonts w:ascii="Batang" w:eastAsia="Batang" w:hAnsi="Batang" w:cs="Arial"/>
          <w:b/>
        </w:rPr>
        <w:t xml:space="preserve">supervisión externa del Proyecto </w:t>
      </w:r>
      <w:r w:rsidR="009F602C" w:rsidRPr="003B1FC2">
        <w:rPr>
          <w:rFonts w:ascii="Batang" w:eastAsia="Batang" w:hAnsi="Batang" w:cs="Arial"/>
          <w:b/>
        </w:rPr>
        <w:t>“</w:t>
      </w:r>
      <w:r w:rsidRPr="003B1FC2">
        <w:rPr>
          <w:rFonts w:ascii="Batang" w:eastAsia="Batang" w:hAnsi="Batang" w:cs="Aharoni"/>
          <w:b/>
          <w:iCs/>
        </w:rPr>
        <w:t>Introducción de Aguas Negras en Colonia Nueva Acajutla y San Emilio, Municipio de Acajutla, Depto. de Sonsonate”</w:t>
      </w:r>
      <w:r w:rsidRPr="003B1FC2">
        <w:rPr>
          <w:rFonts w:ascii="Batang" w:eastAsia="Batang" w:hAnsi="Batang" w:cs="Aharoni"/>
          <w:iCs/>
        </w:rPr>
        <w:t xml:space="preserve"> hasta por un monto de </w:t>
      </w:r>
      <w:r w:rsidR="009F602C" w:rsidRPr="003B1FC2">
        <w:rPr>
          <w:rFonts w:ascii="Batang" w:eastAsia="Batang" w:hAnsi="Batang" w:cs="Aharoni"/>
          <w:iCs/>
        </w:rPr>
        <w:t>Treinta y un mil 00/100 Dólares (</w:t>
      </w:r>
      <w:r w:rsidRPr="003B1FC2">
        <w:rPr>
          <w:rFonts w:ascii="Batang" w:eastAsia="Batang" w:hAnsi="Batang" w:cs="Aharoni"/>
          <w:iCs/>
        </w:rPr>
        <w:t>$ 31.000.00</w:t>
      </w:r>
      <w:r w:rsidR="009F602C" w:rsidRPr="003B1FC2">
        <w:rPr>
          <w:rFonts w:ascii="Batang" w:eastAsia="Batang" w:hAnsi="Batang" w:cs="Aharoni"/>
          <w:iCs/>
        </w:rPr>
        <w:t>),</w:t>
      </w:r>
      <w:r w:rsidRPr="003B1FC2">
        <w:rPr>
          <w:rFonts w:ascii="Batang" w:eastAsia="Batang" w:hAnsi="Batang" w:cs="Aharoni"/>
          <w:iCs/>
        </w:rPr>
        <w:t xml:space="preserve"> a fina</w:t>
      </w:r>
      <w:r w:rsidR="0000000E" w:rsidRPr="003B1FC2">
        <w:rPr>
          <w:rFonts w:ascii="Batang" w:eastAsia="Batang" w:hAnsi="Batang" w:cs="Aharoni"/>
          <w:iCs/>
        </w:rPr>
        <w:t xml:space="preserve">nciarse con recursos FODES 75%; y </w:t>
      </w:r>
      <w:r w:rsidR="0000000E" w:rsidRPr="003B1FC2">
        <w:rPr>
          <w:rFonts w:ascii="Batang" w:eastAsia="Batang" w:hAnsi="Batang" w:cs="Aharoni"/>
          <w:b/>
          <w:iCs/>
        </w:rPr>
        <w:t>2)</w:t>
      </w:r>
      <w:r w:rsidR="0000000E" w:rsidRPr="003B1FC2">
        <w:rPr>
          <w:rFonts w:ascii="Batang" w:eastAsia="Batang" w:hAnsi="Batang" w:cs="Aharoni"/>
          <w:iCs/>
        </w:rPr>
        <w:t xml:space="preserve"> Nombrar como administrador de contrato al Ing.</w:t>
      </w:r>
      <w:r w:rsidR="003B1FC2">
        <w:rPr>
          <w:rFonts w:ascii="Batang" w:eastAsia="Batang" w:hAnsi="Batang" w:cs="Aharoni"/>
          <w:iCs/>
        </w:rPr>
        <w:t xml:space="preserve">            </w:t>
      </w:r>
      <w:r w:rsidR="003B1FC2" w:rsidRPr="00033740">
        <w:rPr>
          <w:rFonts w:ascii="Batang" w:eastAsia="Batang" w:hAnsi="Batang" w:cs="Aharoni"/>
          <w:iCs/>
          <w:highlight w:val="yellow"/>
          <w:lang w:val="es-MX"/>
        </w:rPr>
        <w:t>-----------------</w:t>
      </w:r>
      <w:r w:rsidR="0000000E" w:rsidRPr="003B1FC2">
        <w:rPr>
          <w:rFonts w:ascii="Batang" w:eastAsia="Batang" w:hAnsi="Batang" w:cs="Aharoni"/>
          <w:iCs/>
        </w:rPr>
        <w:t>, quien se desempeña como Jefe de la Unidad de Proyectos y Desarrollo Urbano de esta Alcaldía Municipal.- Se hace constar que por medio de Acuerdo No. 23 inserto en el Acta Municipal No. 02 de fecha 10 de Enero de 2019, se autorizó la a</w:t>
      </w:r>
      <w:r w:rsidRPr="003B1FC2">
        <w:rPr>
          <w:rFonts w:ascii="Batang" w:eastAsia="Batang" w:hAnsi="Batang" w:cs="Aharoni"/>
          <w:iCs/>
        </w:rPr>
        <w:t>pertura</w:t>
      </w:r>
      <w:r w:rsidR="0000000E" w:rsidRPr="003B1FC2">
        <w:rPr>
          <w:rFonts w:ascii="Batang" w:eastAsia="Batang" w:hAnsi="Batang" w:cs="Aharoni"/>
          <w:iCs/>
        </w:rPr>
        <w:t xml:space="preserve"> de una </w:t>
      </w:r>
      <w:r w:rsidRPr="003B1FC2">
        <w:rPr>
          <w:rFonts w:ascii="Batang" w:eastAsia="Batang" w:hAnsi="Batang" w:cs="Aharoni"/>
          <w:iCs/>
        </w:rPr>
        <w:t>Cuenta Corriente en Banco de América Central</w:t>
      </w:r>
      <w:r w:rsidR="0000000E" w:rsidRPr="003B1FC2">
        <w:rPr>
          <w:rFonts w:ascii="Batang" w:eastAsia="Batang" w:hAnsi="Batang" w:cs="Arial"/>
          <w:iCs/>
          <w:lang w:val="es-MX"/>
        </w:rPr>
        <w:t xml:space="preserve"> que se denomina </w:t>
      </w:r>
      <w:r w:rsidR="0000000E" w:rsidRPr="003B1FC2">
        <w:rPr>
          <w:rFonts w:ascii="Batang" w:eastAsia="Batang" w:hAnsi="Batang" w:cs="Arial"/>
          <w:b/>
        </w:rPr>
        <w:t>“Supervisión  de Infraestructuras</w:t>
      </w:r>
      <w:r w:rsidR="0000000E" w:rsidRPr="003B1FC2">
        <w:rPr>
          <w:rFonts w:ascii="Batang" w:eastAsia="Batang" w:hAnsi="Batang"/>
          <w:b/>
        </w:rPr>
        <w:t xml:space="preserve">, </w:t>
      </w:r>
      <w:r w:rsidR="0000000E" w:rsidRPr="003B1FC2">
        <w:rPr>
          <w:rFonts w:ascii="Batang" w:eastAsia="Batang" w:hAnsi="Batang" w:cs="Arial"/>
          <w:b/>
          <w:iCs/>
        </w:rPr>
        <w:t>Municipio  de Acajutla”</w:t>
      </w:r>
      <w:r w:rsidR="0000000E" w:rsidRPr="003B1FC2">
        <w:rPr>
          <w:rFonts w:ascii="Batang" w:eastAsia="Batang" w:hAnsi="Batang" w:cs="Arial"/>
          <w:iCs/>
          <w:lang w:val="es-MX"/>
        </w:rPr>
        <w:t xml:space="preserve">, hasta por un máximo de Cincuenta mil 00/100 Dólares ($ 50,000.00), a financiarse con recursos FODES 75%, y se nombró a los </w:t>
      </w:r>
      <w:r w:rsidR="0000000E" w:rsidRPr="003B1FC2">
        <w:rPr>
          <w:rFonts w:ascii="Batang" w:eastAsia="Batang" w:hAnsi="Batang" w:cs="Aharoni"/>
          <w:iCs/>
        </w:rPr>
        <w:t>refrendarios de cheques</w:t>
      </w:r>
      <w:r w:rsidR="0000000E" w:rsidRPr="003B1FC2">
        <w:rPr>
          <w:rFonts w:ascii="Batang" w:eastAsia="Batang" w:hAnsi="Batang" w:cs="Arial"/>
          <w:iCs/>
          <w:lang w:val="es-MX"/>
        </w:rPr>
        <w:t xml:space="preserve">, habiendo quedado facultada la Tesorería Municipal de esta ciudad para que realizar las erogaciones pertinentes, sin perjuicio de comprobar los gastos en la forma que establece el Art. 86 del Código Municipal.- </w:t>
      </w:r>
      <w:r w:rsidR="00D8187E" w:rsidRPr="003B1FC2">
        <w:rPr>
          <w:rFonts w:ascii="Batang" w:eastAsia="Batang" w:hAnsi="Batang" w:cs="Arial"/>
          <w:iCs/>
          <w:lang w:val="es-MX"/>
        </w:rPr>
        <w:t>Certifíquese</w:t>
      </w:r>
      <w:r w:rsidR="0000000E" w:rsidRPr="003B1FC2">
        <w:rPr>
          <w:rFonts w:ascii="Batang" w:eastAsia="Batang" w:hAnsi="Batang" w:cs="Arial"/>
          <w:iCs/>
          <w:lang w:val="es-MX"/>
        </w:rPr>
        <w:t>.--------------------------------</w:t>
      </w:r>
      <w:r w:rsidRPr="003B1FC2">
        <w:rPr>
          <w:rFonts w:ascii="Batang" w:eastAsia="Batang" w:hAnsi="Batang" w:cs="Aharoni"/>
          <w:iCs/>
        </w:rPr>
        <w:t>-------------</w:t>
      </w:r>
    </w:p>
    <w:p w:rsidR="001D0647" w:rsidRPr="003B1FC2" w:rsidRDefault="008173BE" w:rsidP="003B1FC2">
      <w:pPr>
        <w:pStyle w:val="Encabezado"/>
        <w:widowControl/>
        <w:shd w:val="clear" w:color="auto" w:fill="FFFFFF" w:themeFill="background1"/>
        <w:suppressAutoHyphens w:val="0"/>
        <w:spacing w:line="300" w:lineRule="auto"/>
        <w:jc w:val="both"/>
        <w:rPr>
          <w:rFonts w:ascii="Batang" w:eastAsia="Batang" w:hAnsi="Batang" w:cs="Arial"/>
          <w:szCs w:val="24"/>
        </w:rPr>
      </w:pPr>
      <w:r w:rsidRPr="003B1FC2">
        <w:rPr>
          <w:rFonts w:ascii="Batang" w:eastAsia="Batang" w:hAnsi="Batang" w:cs="Aharoni"/>
          <w:b/>
          <w:noProof/>
          <w:szCs w:val="24"/>
          <w:lang w:eastAsia="es-ES"/>
        </w:rPr>
        <w:t>ACUERDO NÚMERO DIEZ.-</w:t>
      </w:r>
      <w:r w:rsidRPr="003B1FC2">
        <w:rPr>
          <w:rFonts w:ascii="Batang" w:eastAsia="Batang" w:hAnsi="Batang" w:cs="Aharoni"/>
          <w:noProof/>
          <w:szCs w:val="24"/>
          <w:lang w:eastAsia="es-ES"/>
        </w:rPr>
        <w:t xml:space="preserve"> El Concejo Municipal de Acajutla, Departamento de Sonsonate, en uso de las facultades que le confiere </w:t>
      </w:r>
      <w:r w:rsidRPr="003B1FC2">
        <w:rPr>
          <w:rFonts w:ascii="Batang" w:eastAsia="Batang" w:hAnsi="Batang" w:cs="Aharoni"/>
          <w:iCs/>
          <w:szCs w:val="24"/>
          <w:lang w:val="es-MX"/>
        </w:rPr>
        <w:t xml:space="preserve">el Código Municipal, </w:t>
      </w:r>
      <w:r w:rsidRPr="003B1FC2">
        <w:rPr>
          <w:rFonts w:ascii="Batang" w:eastAsia="Batang" w:hAnsi="Batang" w:cs="Arial"/>
          <w:b/>
          <w:szCs w:val="24"/>
        </w:rPr>
        <w:t>CONSIDERANDO:</w:t>
      </w:r>
      <w:r w:rsidRPr="003B1FC2">
        <w:rPr>
          <w:rFonts w:ascii="Batang" w:eastAsia="Batang" w:hAnsi="Batang" w:cs="Arial"/>
          <w:szCs w:val="24"/>
        </w:rPr>
        <w:t xml:space="preserve"> Que </w:t>
      </w:r>
      <w:r w:rsidR="00A84AE9" w:rsidRPr="003B1FC2">
        <w:rPr>
          <w:rFonts w:ascii="Batang" w:eastAsia="Batang" w:hAnsi="Batang" w:cs="Aharoni"/>
          <w:iCs/>
          <w:szCs w:val="24"/>
        </w:rPr>
        <w:t xml:space="preserve">es necesario realizar el </w:t>
      </w:r>
      <w:r w:rsidR="00A84AE9" w:rsidRPr="003B1FC2">
        <w:rPr>
          <w:rFonts w:ascii="Batang" w:eastAsia="Batang" w:hAnsi="Batang" w:cs="Arial"/>
          <w:szCs w:val="24"/>
        </w:rPr>
        <w:t xml:space="preserve">proceso de selección del realizador de la Contrapartida Municipal del Proyecto “Construcción de Mejoras en Cancha de El Obelisco, Acajutla”, pues es uno de los requerimientos del Programa PREPAZ, dependencia del Ministerio de Seguridad Pública y Justicia, para iniciar la etapa de </w:t>
      </w:r>
      <w:r w:rsidR="00A84AE9" w:rsidRPr="003B1FC2">
        <w:rPr>
          <w:rFonts w:ascii="Batang" w:eastAsia="Batang" w:hAnsi="Batang" w:cs="Arial"/>
          <w:szCs w:val="24"/>
        </w:rPr>
        <w:lastRenderedPageBreak/>
        <w:t>construcción de las obras que se financiarán con recursos de la Unión Europea</w:t>
      </w:r>
      <w:r w:rsidRPr="003B1FC2">
        <w:rPr>
          <w:rFonts w:ascii="Batang" w:eastAsia="Batang" w:hAnsi="Batang" w:cs="Arial"/>
          <w:szCs w:val="24"/>
        </w:rPr>
        <w:t xml:space="preserve">; en consecuencia, esta Municipalidad </w:t>
      </w:r>
      <w:r w:rsidRPr="003B1FC2">
        <w:rPr>
          <w:rFonts w:ascii="Batang" w:eastAsia="Batang" w:hAnsi="Batang" w:cs="Arial"/>
          <w:b/>
          <w:szCs w:val="24"/>
        </w:rPr>
        <w:t xml:space="preserve">por unanimidad ACUERDA: </w:t>
      </w:r>
      <w:r w:rsidR="00FB126B" w:rsidRPr="003B1FC2">
        <w:rPr>
          <w:rFonts w:ascii="Batang" w:eastAsia="Batang" w:hAnsi="Batang" w:cs="Arial"/>
          <w:szCs w:val="24"/>
        </w:rPr>
        <w:t xml:space="preserve">Requerir al Alcalde Municipal de esta ciudad para que, por medio de la Unidad de Adquisiciones y Contrataciones Institucionales (UACI), agilice </w:t>
      </w:r>
      <w:r w:rsidRPr="003B1FC2">
        <w:rPr>
          <w:rFonts w:ascii="Batang" w:eastAsia="Batang" w:hAnsi="Batang" w:cs="Arial"/>
          <w:szCs w:val="24"/>
        </w:rPr>
        <w:t xml:space="preserve">el proceso de </w:t>
      </w:r>
      <w:r w:rsidRPr="003B1FC2">
        <w:rPr>
          <w:rFonts w:ascii="Batang" w:eastAsia="Batang" w:hAnsi="Batang" w:cs="Arial"/>
          <w:b/>
          <w:szCs w:val="24"/>
        </w:rPr>
        <w:t>selección del realizador de la Contrapartida Municipal</w:t>
      </w:r>
      <w:r w:rsidRPr="003B1FC2">
        <w:rPr>
          <w:rFonts w:ascii="Batang" w:eastAsia="Batang" w:hAnsi="Batang" w:cs="Arial"/>
          <w:szCs w:val="24"/>
        </w:rPr>
        <w:t xml:space="preserve"> del Proyecto “Construcción de Mejoras en Cancha de El Obelisco, Acajutla”</w:t>
      </w:r>
      <w:r w:rsidR="00FB126B" w:rsidRPr="003B1FC2">
        <w:rPr>
          <w:rFonts w:ascii="Batang" w:eastAsia="Batang" w:hAnsi="Batang" w:cs="Arial"/>
          <w:szCs w:val="24"/>
        </w:rPr>
        <w:t xml:space="preserve">, </w:t>
      </w:r>
      <w:r w:rsidR="00D1450C" w:rsidRPr="003B1FC2">
        <w:rPr>
          <w:rFonts w:ascii="Batang" w:eastAsia="Batang" w:hAnsi="Batang" w:cs="Arial"/>
          <w:szCs w:val="24"/>
        </w:rPr>
        <w:t xml:space="preserve">debiendo comunicar oportunamente ante este pleno los resultados del proceso antes relacionado, con la respectivamente recomendación a fin de autorizar la contratación de quien resultare seleccionado.- </w:t>
      </w:r>
      <w:r w:rsidR="00A84AE9" w:rsidRPr="003B1FC2">
        <w:rPr>
          <w:rFonts w:ascii="Batang" w:eastAsia="Batang" w:hAnsi="Batang" w:cs="Arial"/>
          <w:iCs/>
          <w:szCs w:val="24"/>
          <w:lang w:val="es-MX"/>
        </w:rPr>
        <w:t>Certifíquese.</w:t>
      </w:r>
      <w:r w:rsidR="00D1450C" w:rsidRPr="003B1FC2">
        <w:rPr>
          <w:rFonts w:ascii="Batang" w:eastAsia="Batang" w:hAnsi="Batang" w:cs="Arial"/>
          <w:iCs/>
          <w:szCs w:val="24"/>
          <w:lang w:val="es-MX"/>
        </w:rPr>
        <w:t>----</w:t>
      </w:r>
    </w:p>
    <w:p w:rsidR="008173BE" w:rsidRPr="003B1FC2" w:rsidRDefault="008173BE" w:rsidP="003B1FC2">
      <w:pPr>
        <w:pStyle w:val="Encabezado"/>
        <w:widowControl/>
        <w:shd w:val="clear" w:color="auto" w:fill="FFFFFF" w:themeFill="background1"/>
        <w:suppressAutoHyphens w:val="0"/>
        <w:spacing w:line="300" w:lineRule="auto"/>
        <w:jc w:val="both"/>
        <w:rPr>
          <w:rFonts w:ascii="Batang" w:eastAsia="Batang" w:hAnsi="Batang" w:cs="Arial"/>
          <w:szCs w:val="24"/>
        </w:rPr>
      </w:pPr>
      <w:r w:rsidRPr="003B1FC2">
        <w:rPr>
          <w:rFonts w:ascii="Batang" w:eastAsia="Batang" w:hAnsi="Batang" w:cs="Aharoni"/>
          <w:b/>
          <w:noProof/>
          <w:szCs w:val="24"/>
          <w:lang w:eastAsia="es-ES"/>
        </w:rPr>
        <w:t>ACUERDO NÚMERO ONCE.-</w:t>
      </w:r>
      <w:r w:rsidRPr="003B1FC2">
        <w:rPr>
          <w:rFonts w:ascii="Batang" w:eastAsia="Batang" w:hAnsi="Batang" w:cs="Aharoni"/>
          <w:noProof/>
          <w:szCs w:val="24"/>
          <w:lang w:eastAsia="es-ES"/>
        </w:rPr>
        <w:t xml:space="preserve"> El Concejo Municipal de Acajutla, Departamento de Sonsonate, en uso de las facultades que le confiere </w:t>
      </w:r>
      <w:r w:rsidRPr="003B1FC2">
        <w:rPr>
          <w:rFonts w:ascii="Batang" w:eastAsia="Batang" w:hAnsi="Batang" w:cs="Aharoni"/>
          <w:iCs/>
          <w:szCs w:val="24"/>
          <w:lang w:val="es-MX"/>
        </w:rPr>
        <w:t xml:space="preserve">el Código Municipal, </w:t>
      </w:r>
      <w:r w:rsidRPr="003B1FC2">
        <w:rPr>
          <w:rFonts w:ascii="Batang" w:eastAsia="Batang" w:hAnsi="Batang" w:cs="Arial"/>
          <w:b/>
          <w:szCs w:val="24"/>
        </w:rPr>
        <w:t>CONSIDERANDO:</w:t>
      </w:r>
      <w:r w:rsidRPr="003B1FC2">
        <w:rPr>
          <w:rFonts w:ascii="Batang" w:eastAsia="Batang" w:hAnsi="Batang" w:cs="Arial"/>
          <w:szCs w:val="24"/>
        </w:rPr>
        <w:t xml:space="preserve"> Que </w:t>
      </w:r>
      <w:r w:rsidR="00A84AE9" w:rsidRPr="003B1FC2">
        <w:rPr>
          <w:rFonts w:ascii="Batang" w:eastAsia="Batang" w:hAnsi="Batang" w:cs="Arial"/>
          <w:szCs w:val="24"/>
        </w:rPr>
        <w:t>el Programa PREPAZ, dependencia del Ministerio de Seguridad Pública y Justicia, también requiere que esta institución proceda a la contratación de servicios profesionales de supervisión externa de la ejecución</w:t>
      </w:r>
      <w:r w:rsidR="00A84AE9" w:rsidRPr="003B1FC2">
        <w:rPr>
          <w:rFonts w:ascii="Batang" w:eastAsia="Batang" w:hAnsi="Batang" w:cs="Arial"/>
          <w:b/>
          <w:szCs w:val="24"/>
        </w:rPr>
        <w:t xml:space="preserve"> </w:t>
      </w:r>
      <w:r w:rsidR="00A84AE9" w:rsidRPr="003B1FC2">
        <w:rPr>
          <w:rFonts w:ascii="Batang" w:eastAsia="Batang" w:hAnsi="Batang" w:cs="Arial"/>
          <w:szCs w:val="24"/>
        </w:rPr>
        <w:t xml:space="preserve">del Proyecto “Construcción de Mejoras en la Cancha de El Obelisco, Acajutla”; </w:t>
      </w:r>
      <w:r w:rsidRPr="003B1FC2">
        <w:rPr>
          <w:rFonts w:ascii="Batang" w:eastAsia="Batang" w:hAnsi="Batang" w:cs="Arial"/>
          <w:szCs w:val="24"/>
        </w:rPr>
        <w:t xml:space="preserve">en consecuencia, esta Municipalidad </w:t>
      </w:r>
      <w:r w:rsidRPr="003B1FC2">
        <w:rPr>
          <w:rFonts w:ascii="Batang" w:eastAsia="Batang" w:hAnsi="Batang" w:cs="Arial"/>
          <w:b/>
          <w:szCs w:val="24"/>
        </w:rPr>
        <w:t xml:space="preserve">por unanimidad ACUERDA: </w:t>
      </w:r>
      <w:r w:rsidR="00621A6B" w:rsidRPr="003B1FC2">
        <w:rPr>
          <w:rFonts w:ascii="Batang" w:eastAsia="Batang" w:hAnsi="Batang" w:cs="Arial"/>
          <w:szCs w:val="24"/>
        </w:rPr>
        <w:t xml:space="preserve">Facultar al Alcalde Municipal de esta ciudad para que, por medio de la Unidad de Adquisiciones y Contrataciones Institucionales (UACI), desarrolle el </w:t>
      </w:r>
      <w:r w:rsidRPr="003B1FC2">
        <w:rPr>
          <w:rFonts w:ascii="Batang" w:eastAsia="Batang" w:hAnsi="Batang" w:cs="Arial"/>
          <w:szCs w:val="24"/>
        </w:rPr>
        <w:t xml:space="preserve">proceso de </w:t>
      </w:r>
      <w:r w:rsidR="00621A6B" w:rsidRPr="003B1FC2">
        <w:rPr>
          <w:rFonts w:ascii="Batang" w:eastAsia="Batang" w:hAnsi="Batang" w:cs="Arial"/>
          <w:szCs w:val="24"/>
        </w:rPr>
        <w:t xml:space="preserve">selección </w:t>
      </w:r>
      <w:r w:rsidRPr="003B1FC2">
        <w:rPr>
          <w:rFonts w:ascii="Batang" w:eastAsia="Batang" w:hAnsi="Batang" w:cs="Arial"/>
          <w:szCs w:val="24"/>
        </w:rPr>
        <w:t xml:space="preserve">de </w:t>
      </w:r>
      <w:r w:rsidRPr="003B1FC2">
        <w:rPr>
          <w:rFonts w:ascii="Batang" w:eastAsia="Batang" w:hAnsi="Batang" w:cs="Arial"/>
          <w:b/>
          <w:szCs w:val="24"/>
        </w:rPr>
        <w:t xml:space="preserve">supervisor externo de la ejecución </w:t>
      </w:r>
      <w:r w:rsidRPr="003B1FC2">
        <w:rPr>
          <w:rFonts w:ascii="Batang" w:eastAsia="Batang" w:hAnsi="Batang" w:cs="Arial"/>
          <w:szCs w:val="24"/>
        </w:rPr>
        <w:t>del Proyecto “Construcción de Mejoras en la Cancha de El Obelisco, Acajutla”</w:t>
      </w:r>
      <w:r w:rsidR="00621A6B" w:rsidRPr="003B1FC2">
        <w:rPr>
          <w:rFonts w:ascii="Batang" w:eastAsia="Batang" w:hAnsi="Batang" w:cs="Arial"/>
          <w:szCs w:val="24"/>
        </w:rPr>
        <w:t>, debiendo comunicar oportunamente ante este pleno los resultados del proceso antes relacionado, con la respectivamente recomendación a fin de autorizar la contratación de quien resultare seleccionado</w:t>
      </w:r>
      <w:r w:rsidRPr="003B1FC2">
        <w:rPr>
          <w:rFonts w:ascii="Batang" w:eastAsia="Batang" w:hAnsi="Batang" w:cs="Arial"/>
          <w:szCs w:val="24"/>
        </w:rPr>
        <w:t>.-</w:t>
      </w:r>
      <w:r w:rsidR="00A84AE9" w:rsidRPr="003B1FC2">
        <w:rPr>
          <w:rFonts w:ascii="Batang" w:eastAsia="Batang" w:hAnsi="Batang" w:cs="Arial"/>
          <w:iCs/>
          <w:szCs w:val="24"/>
          <w:lang w:val="es-MX"/>
        </w:rPr>
        <w:t xml:space="preserve"> Certifíquese.</w:t>
      </w:r>
      <w:r w:rsidR="00621A6B" w:rsidRPr="003B1FC2">
        <w:rPr>
          <w:rFonts w:ascii="Batang" w:eastAsia="Batang" w:hAnsi="Batang" w:cs="Arial"/>
          <w:iCs/>
          <w:szCs w:val="24"/>
          <w:lang w:val="es-MX"/>
        </w:rPr>
        <w:t>---</w:t>
      </w:r>
    </w:p>
    <w:p w:rsidR="008173BE" w:rsidRPr="003B1FC2" w:rsidRDefault="008173BE" w:rsidP="003B1FC2">
      <w:pPr>
        <w:pStyle w:val="Encabezado"/>
        <w:widowControl/>
        <w:shd w:val="clear" w:color="auto" w:fill="FFFFFF" w:themeFill="background1"/>
        <w:suppressAutoHyphens w:val="0"/>
        <w:spacing w:line="300" w:lineRule="auto"/>
        <w:jc w:val="both"/>
        <w:rPr>
          <w:rFonts w:ascii="Batang" w:eastAsia="Batang" w:hAnsi="Batang" w:cs="Arial"/>
          <w:szCs w:val="24"/>
        </w:rPr>
      </w:pPr>
      <w:r w:rsidRPr="003B1FC2">
        <w:rPr>
          <w:rFonts w:ascii="Batang" w:eastAsia="Batang" w:hAnsi="Batang" w:cs="Aharoni"/>
          <w:b/>
          <w:noProof/>
          <w:szCs w:val="24"/>
          <w:lang w:eastAsia="es-ES"/>
        </w:rPr>
        <w:t>ACUERDO NÚMERO DOCE.-</w:t>
      </w:r>
      <w:r w:rsidRPr="003B1FC2">
        <w:rPr>
          <w:rFonts w:ascii="Batang" w:eastAsia="Batang" w:hAnsi="Batang" w:cs="Aharoni"/>
          <w:noProof/>
          <w:szCs w:val="24"/>
          <w:lang w:eastAsia="es-ES"/>
        </w:rPr>
        <w:t xml:space="preserve"> El Concejo Municipal de Acajutla, Departamento de Sonsonate, en uso de las facultades que le confiere </w:t>
      </w:r>
      <w:r w:rsidRPr="003B1FC2">
        <w:rPr>
          <w:rFonts w:ascii="Batang" w:eastAsia="Batang" w:hAnsi="Batang" w:cs="Aharoni"/>
          <w:iCs/>
          <w:szCs w:val="24"/>
          <w:lang w:val="es-MX"/>
        </w:rPr>
        <w:t xml:space="preserve">el Código Municipal, </w:t>
      </w:r>
      <w:r w:rsidRPr="003B1FC2">
        <w:rPr>
          <w:rFonts w:ascii="Batang" w:eastAsia="Batang" w:hAnsi="Batang" w:cs="Arial"/>
          <w:b/>
          <w:szCs w:val="24"/>
        </w:rPr>
        <w:t xml:space="preserve">CONSIDERANDO: </w:t>
      </w:r>
      <w:r w:rsidR="00A84AE9" w:rsidRPr="003B1FC2">
        <w:rPr>
          <w:rFonts w:ascii="Batang" w:eastAsia="Batang" w:hAnsi="Batang" w:cs="Arial"/>
          <w:b/>
          <w:szCs w:val="24"/>
        </w:rPr>
        <w:t>I)</w:t>
      </w:r>
      <w:r w:rsidR="00A84AE9" w:rsidRPr="003B1FC2">
        <w:rPr>
          <w:rFonts w:ascii="Batang" w:eastAsia="Batang" w:hAnsi="Batang" w:cs="Arial"/>
          <w:szCs w:val="24"/>
        </w:rPr>
        <w:t xml:space="preserve"> </w:t>
      </w:r>
      <w:r w:rsidRPr="003B1FC2">
        <w:rPr>
          <w:rFonts w:ascii="Batang" w:eastAsia="Batang" w:hAnsi="Batang" w:cs="Arial"/>
          <w:szCs w:val="24"/>
        </w:rPr>
        <w:t xml:space="preserve">Que </w:t>
      </w:r>
      <w:r w:rsidR="00A84AE9" w:rsidRPr="003B1FC2">
        <w:rPr>
          <w:rFonts w:ascii="Batang" w:eastAsia="Batang" w:hAnsi="Batang" w:cs="Arial"/>
          <w:szCs w:val="24"/>
        </w:rPr>
        <w:t>en el marco de cooperación que se ha establecido con el Programa PREPAZ, dependencia del Ministerio de Seguridad Pública y Justicia, dicha institución ha gestionado con la Unión Europea financiamiento para la ejecución del Proyecto “Mejoramiento del Parque Cristóbal Alemán Alas”, y al respecto oportunamente comunicó a esta institución la necesidad de contratar los servicios profesionales de formulación de la Carpeta Técnica del citado proyecto</w:t>
      </w:r>
      <w:r w:rsidRPr="003B1FC2">
        <w:rPr>
          <w:rFonts w:ascii="Batang" w:eastAsia="Batang" w:hAnsi="Batang" w:cs="Arial"/>
          <w:szCs w:val="24"/>
        </w:rPr>
        <w:t xml:space="preserve">; </w:t>
      </w:r>
      <w:r w:rsidR="00A84AE9" w:rsidRPr="003B1FC2">
        <w:rPr>
          <w:rFonts w:ascii="Batang" w:eastAsia="Batang" w:hAnsi="Batang" w:cs="Arial"/>
          <w:szCs w:val="24"/>
        </w:rPr>
        <w:t xml:space="preserve">y </w:t>
      </w:r>
      <w:r w:rsidR="00A84AE9" w:rsidRPr="003B1FC2">
        <w:rPr>
          <w:rFonts w:ascii="Batang" w:eastAsia="Batang" w:hAnsi="Batang" w:cs="Arial"/>
          <w:b/>
          <w:szCs w:val="24"/>
        </w:rPr>
        <w:t xml:space="preserve">II) </w:t>
      </w:r>
      <w:r w:rsidR="00A84AE9" w:rsidRPr="003B1FC2">
        <w:rPr>
          <w:rFonts w:ascii="Batang" w:eastAsia="Batang" w:hAnsi="Batang" w:cs="Arial"/>
          <w:szCs w:val="24"/>
        </w:rPr>
        <w:t xml:space="preserve">Que dentro de ese contexto, se ha desarrollado el proceso de libre gestión para la contratación de servicios profesionales de supervisión externa del Proyecto </w:t>
      </w:r>
      <w:r w:rsidR="00621A6B" w:rsidRPr="003B1FC2">
        <w:rPr>
          <w:rFonts w:ascii="Batang" w:eastAsia="Batang" w:hAnsi="Batang" w:cs="Arial"/>
          <w:szCs w:val="24"/>
        </w:rPr>
        <w:t xml:space="preserve">“Mejoramiento del Parque Cristóbal Alemán Alas”, </w:t>
      </w:r>
      <w:r w:rsidR="00A84AE9" w:rsidRPr="003B1FC2">
        <w:rPr>
          <w:rFonts w:ascii="Batang" w:eastAsia="Batang" w:hAnsi="Batang" w:cs="Arial"/>
          <w:szCs w:val="24"/>
        </w:rPr>
        <w:t xml:space="preserve">y visto el cuadro comparativo de </w:t>
      </w:r>
      <w:r w:rsidR="00A84AE9" w:rsidRPr="003B1FC2">
        <w:rPr>
          <w:rFonts w:ascii="Batang" w:eastAsia="Batang" w:hAnsi="Batang" w:cs="Arial"/>
          <w:szCs w:val="24"/>
        </w:rPr>
        <w:lastRenderedPageBreak/>
        <w:t>ofertas formulado por la Unidad de Adquisiciones y Contrataciones Institucionales (UACI), y vista la recomendación de adjudic</w:t>
      </w:r>
      <w:r w:rsidR="00B0138B" w:rsidRPr="003B1FC2">
        <w:rPr>
          <w:rFonts w:ascii="Batang" w:eastAsia="Batang" w:hAnsi="Batang" w:cs="Arial"/>
          <w:szCs w:val="24"/>
        </w:rPr>
        <w:t xml:space="preserve">ación propuesta por el Alcalde; </w:t>
      </w:r>
      <w:r w:rsidRPr="003B1FC2">
        <w:rPr>
          <w:rFonts w:ascii="Batang" w:eastAsia="Batang" w:hAnsi="Batang" w:cs="Arial"/>
          <w:szCs w:val="24"/>
        </w:rPr>
        <w:t xml:space="preserve">en consecuencia, esta Municipalidad </w:t>
      </w:r>
      <w:r w:rsidRPr="003B1FC2">
        <w:rPr>
          <w:rFonts w:ascii="Batang" w:eastAsia="Batang" w:hAnsi="Batang" w:cs="Arial"/>
          <w:b/>
          <w:szCs w:val="24"/>
        </w:rPr>
        <w:t xml:space="preserve">por unanimidad ACUERDA: </w:t>
      </w:r>
      <w:r w:rsidR="00A84AE9" w:rsidRPr="003B1FC2">
        <w:rPr>
          <w:rFonts w:ascii="Batang" w:eastAsia="Batang" w:hAnsi="Batang" w:cs="Arial"/>
          <w:szCs w:val="24"/>
        </w:rPr>
        <w:t xml:space="preserve">Adjudicar a la Sociedad </w:t>
      </w:r>
      <w:r w:rsidR="003B1FC2" w:rsidRPr="00033740">
        <w:rPr>
          <w:rFonts w:ascii="Batang" w:eastAsia="Batang" w:hAnsi="Batang" w:cs="Aharoni"/>
          <w:iCs/>
          <w:highlight w:val="yellow"/>
          <w:lang w:val="es-MX"/>
        </w:rPr>
        <w:t>-----------------</w:t>
      </w:r>
      <w:r w:rsidR="00A84AE9" w:rsidRPr="003B1FC2">
        <w:rPr>
          <w:rFonts w:ascii="Batang" w:eastAsia="Batang" w:hAnsi="Batang" w:cs="Arial"/>
          <w:szCs w:val="24"/>
        </w:rPr>
        <w:t xml:space="preserve">, S. A. de C. V., </w:t>
      </w:r>
      <w:r w:rsidR="0032576E" w:rsidRPr="003B1FC2">
        <w:rPr>
          <w:rFonts w:ascii="Batang" w:eastAsia="Batang" w:hAnsi="Batang" w:cs="Arial"/>
          <w:szCs w:val="24"/>
        </w:rPr>
        <w:t xml:space="preserve">el contrato de </w:t>
      </w:r>
      <w:r w:rsidR="0032576E" w:rsidRPr="003B1FC2">
        <w:rPr>
          <w:rFonts w:ascii="Batang" w:eastAsia="Batang" w:hAnsi="Batang" w:cs="Arial"/>
          <w:b/>
          <w:szCs w:val="24"/>
        </w:rPr>
        <w:t>formulación de la Carpeta Técnica</w:t>
      </w:r>
      <w:r w:rsidR="0032576E" w:rsidRPr="003B1FC2">
        <w:rPr>
          <w:rFonts w:ascii="Batang" w:eastAsia="Batang" w:hAnsi="Batang" w:cs="Arial"/>
          <w:szCs w:val="24"/>
        </w:rPr>
        <w:t xml:space="preserve"> del Proyecto “Mejoramiento del Parque Cristóbal Alemán Alas”; y al efecto, se faculta a la Tesorería Municipal de esta ciudad para erogar de los recursos FODES 75%, con cargo al rubro “Estudios Técnicos y de Formulación”, </w:t>
      </w:r>
      <w:r w:rsidR="00A84AE9" w:rsidRPr="003B1FC2">
        <w:rPr>
          <w:rFonts w:ascii="Batang" w:eastAsia="Batang" w:hAnsi="Batang" w:cs="Arial"/>
          <w:szCs w:val="24"/>
        </w:rPr>
        <w:t>la suma global de Diez mil 00/100 Dólares ($ 10,000.00)</w:t>
      </w:r>
      <w:r w:rsidR="0032576E" w:rsidRPr="003B1FC2">
        <w:rPr>
          <w:rFonts w:ascii="Batang" w:eastAsia="Batang" w:hAnsi="Batang" w:cs="Arial"/>
          <w:szCs w:val="24"/>
        </w:rPr>
        <w:t xml:space="preserve">.- La obras físicas que comprende el proyecto antes relacionado, se </w:t>
      </w:r>
      <w:r w:rsidR="00A84AE9" w:rsidRPr="003B1FC2">
        <w:rPr>
          <w:rFonts w:ascii="Batang" w:eastAsia="Batang" w:hAnsi="Batang" w:cs="Arial"/>
          <w:szCs w:val="24"/>
        </w:rPr>
        <w:t>financiar</w:t>
      </w:r>
      <w:r w:rsidR="0032576E" w:rsidRPr="003B1FC2">
        <w:rPr>
          <w:rFonts w:ascii="Batang" w:eastAsia="Batang" w:hAnsi="Batang" w:cs="Arial"/>
          <w:szCs w:val="24"/>
        </w:rPr>
        <w:t xml:space="preserve">án </w:t>
      </w:r>
      <w:r w:rsidR="00A84AE9" w:rsidRPr="003B1FC2">
        <w:rPr>
          <w:rFonts w:ascii="Batang" w:eastAsia="Batang" w:hAnsi="Batang" w:cs="Arial"/>
          <w:szCs w:val="24"/>
        </w:rPr>
        <w:t>con recursos de la Unión Europea (UE), por medio del Programa PREPAZ, dependencia del Ministerio de Seguridad Pública y Justicia</w:t>
      </w:r>
      <w:r w:rsidR="0032576E" w:rsidRPr="003B1FC2">
        <w:rPr>
          <w:rFonts w:ascii="Batang" w:eastAsia="Batang" w:hAnsi="Batang" w:cs="Arial"/>
          <w:szCs w:val="24"/>
        </w:rPr>
        <w:t>, y con recursos FODES 75% en concepto de contrapartida municipal</w:t>
      </w:r>
      <w:r w:rsidRPr="003B1FC2">
        <w:rPr>
          <w:rFonts w:ascii="Batang" w:eastAsia="Batang" w:hAnsi="Batang" w:cs="Arial"/>
          <w:szCs w:val="24"/>
        </w:rPr>
        <w:t>.-</w:t>
      </w:r>
      <w:r w:rsidR="00A84AE9" w:rsidRPr="003B1FC2">
        <w:rPr>
          <w:rFonts w:ascii="Batang" w:eastAsia="Batang" w:hAnsi="Batang" w:cs="Arial"/>
          <w:iCs/>
          <w:szCs w:val="24"/>
          <w:lang w:val="es-MX"/>
        </w:rPr>
        <w:t xml:space="preserve"> Certifíquese.</w:t>
      </w:r>
      <w:r w:rsidR="003B1FC2">
        <w:rPr>
          <w:rFonts w:ascii="Batang" w:eastAsia="Batang" w:hAnsi="Batang" w:cs="Arial"/>
          <w:iCs/>
          <w:szCs w:val="24"/>
          <w:lang w:val="es-MX"/>
        </w:rPr>
        <w:t>--</w:t>
      </w:r>
    </w:p>
    <w:p w:rsidR="003B1FC2" w:rsidRDefault="008173BE" w:rsidP="003B1FC2">
      <w:pPr>
        <w:pStyle w:val="Encabezado"/>
        <w:widowControl/>
        <w:shd w:val="clear" w:color="auto" w:fill="FFFFFF" w:themeFill="background1"/>
        <w:suppressAutoHyphens w:val="0"/>
        <w:spacing w:line="300" w:lineRule="auto"/>
        <w:jc w:val="both"/>
        <w:rPr>
          <w:rFonts w:ascii="Batang" w:eastAsia="Batang" w:hAnsi="Batang" w:cs="Arial"/>
          <w:szCs w:val="24"/>
        </w:rPr>
      </w:pPr>
      <w:r w:rsidRPr="003B1FC2">
        <w:rPr>
          <w:rFonts w:ascii="Batang" w:eastAsia="Batang" w:hAnsi="Batang" w:cs="Aharoni"/>
          <w:b/>
          <w:noProof/>
          <w:szCs w:val="24"/>
          <w:lang w:eastAsia="es-ES"/>
        </w:rPr>
        <w:t>ACUERDO NÚMERO TRECE.-</w:t>
      </w:r>
      <w:r w:rsidRPr="003B1FC2">
        <w:rPr>
          <w:rFonts w:ascii="Batang" w:eastAsia="Batang" w:hAnsi="Batang" w:cs="Aharoni"/>
          <w:noProof/>
          <w:szCs w:val="24"/>
          <w:lang w:eastAsia="es-ES"/>
        </w:rPr>
        <w:t xml:space="preserve"> El Concejo Municipal de Acajutla, Departamento de Sonsonate, en uso de las facultades que le confiere </w:t>
      </w:r>
      <w:r w:rsidRPr="003B1FC2">
        <w:rPr>
          <w:rFonts w:ascii="Batang" w:eastAsia="Batang" w:hAnsi="Batang" w:cs="Aharoni"/>
          <w:iCs/>
          <w:szCs w:val="24"/>
          <w:lang w:val="es-MX"/>
        </w:rPr>
        <w:t>el Código Municipal</w:t>
      </w:r>
      <w:r w:rsidR="00A8123F" w:rsidRPr="003B1FC2">
        <w:rPr>
          <w:rFonts w:ascii="Batang" w:eastAsia="Batang" w:hAnsi="Batang" w:cs="Aharoni"/>
          <w:iCs/>
          <w:szCs w:val="24"/>
          <w:lang w:val="es-MX"/>
        </w:rPr>
        <w:t>, y l</w:t>
      </w:r>
      <w:r w:rsidR="00A8123F" w:rsidRPr="003B1FC2">
        <w:rPr>
          <w:rFonts w:ascii="Batang" w:eastAsia="Batang" w:hAnsi="Batang" w:cs="Arial"/>
          <w:szCs w:val="24"/>
        </w:rPr>
        <w:t>a vista correspondencia suscrita por la señora</w:t>
      </w:r>
      <w:r w:rsidR="003B1FC2">
        <w:rPr>
          <w:rFonts w:ascii="Batang" w:eastAsia="Batang" w:hAnsi="Batang" w:cs="Arial"/>
          <w:szCs w:val="24"/>
        </w:rPr>
        <w:t xml:space="preserve"> </w:t>
      </w:r>
      <w:r w:rsidR="003B1FC2" w:rsidRPr="00033740">
        <w:rPr>
          <w:rFonts w:ascii="Batang" w:eastAsia="Batang" w:hAnsi="Batang" w:cs="Aharoni"/>
          <w:iCs/>
          <w:highlight w:val="yellow"/>
          <w:lang w:val="es-MX"/>
        </w:rPr>
        <w:t>-----------------</w:t>
      </w:r>
      <w:r w:rsidR="00A8123F" w:rsidRPr="003B1FC2">
        <w:rPr>
          <w:rFonts w:ascii="Batang" w:eastAsia="Batang" w:hAnsi="Batang" w:cs="Arial"/>
          <w:szCs w:val="24"/>
        </w:rPr>
        <w:t xml:space="preserve">, actuando en calidad </w:t>
      </w:r>
      <w:r w:rsidR="0062484F" w:rsidRPr="003B1FC2">
        <w:rPr>
          <w:rFonts w:ascii="Batang" w:eastAsia="Batang" w:hAnsi="Batang" w:cs="Arial"/>
          <w:szCs w:val="24"/>
        </w:rPr>
        <w:t xml:space="preserve"> </w:t>
      </w:r>
      <w:r w:rsidR="00A8123F" w:rsidRPr="003B1FC2">
        <w:rPr>
          <w:rFonts w:ascii="Batang" w:eastAsia="Batang" w:hAnsi="Batang" w:cs="Arial"/>
          <w:szCs w:val="24"/>
        </w:rPr>
        <w:t xml:space="preserve">de Gerente Administrativa y Financiera de la Sociedad Energía del Pacifico, Ltda. de C. V. (EDP), quien con relación al Proyecto Social denominado “Recarpeteo Asfáltico de la Calle desde Centro Escolar Lisandro Larín Zepeda, Colonia La Reina, hasta Avenida El Tanque, Colonia IVU, Municipio de Acajutla, Departamento de Sonsonate”, expone que </w:t>
      </w:r>
      <w:r w:rsidR="0062484F" w:rsidRPr="003B1FC2">
        <w:rPr>
          <w:rFonts w:ascii="Batang" w:eastAsia="Batang" w:hAnsi="Batang" w:cs="Arial"/>
          <w:szCs w:val="24"/>
        </w:rPr>
        <w:t>“</w:t>
      </w:r>
      <w:r w:rsidR="00A8123F" w:rsidRPr="003B1FC2">
        <w:rPr>
          <w:rFonts w:ascii="Batang" w:eastAsia="Batang" w:hAnsi="Batang" w:cs="Arial"/>
          <w:szCs w:val="24"/>
        </w:rPr>
        <w:t>en atención a recomendaciones técnicas recibidas sobre la culminación en tiempo para el cierre del período 2018-2019, con la garantía de calidad en la obra exigida por EDP, se ha evaluado la conveniencia de ejecutar</w:t>
      </w:r>
      <w:r w:rsidR="0062484F" w:rsidRPr="003B1FC2">
        <w:rPr>
          <w:rFonts w:ascii="Batang" w:eastAsia="Batang" w:hAnsi="Batang" w:cs="Arial"/>
          <w:szCs w:val="24"/>
        </w:rPr>
        <w:t>lo</w:t>
      </w:r>
      <w:r w:rsidR="00A8123F" w:rsidRPr="003B1FC2">
        <w:rPr>
          <w:rFonts w:ascii="Batang" w:eastAsia="Batang" w:hAnsi="Batang" w:cs="Arial"/>
          <w:szCs w:val="24"/>
        </w:rPr>
        <w:t xml:space="preserve"> en dos fases</w:t>
      </w:r>
      <w:r w:rsidR="0062484F" w:rsidRPr="003B1FC2">
        <w:rPr>
          <w:rFonts w:ascii="Batang" w:eastAsia="Batang" w:hAnsi="Batang" w:cs="Arial"/>
          <w:szCs w:val="24"/>
        </w:rPr>
        <w:t xml:space="preserve"> (sic)”</w:t>
      </w:r>
      <w:r w:rsidR="00A8123F" w:rsidRPr="003B1FC2">
        <w:rPr>
          <w:rFonts w:ascii="Batang" w:eastAsia="Batang" w:hAnsi="Batang" w:cs="Arial"/>
          <w:szCs w:val="24"/>
        </w:rPr>
        <w:t xml:space="preserve">, la primera se ejecutará en el </w:t>
      </w:r>
      <w:r w:rsidR="0062484F" w:rsidRPr="003B1FC2">
        <w:rPr>
          <w:rFonts w:ascii="Batang" w:eastAsia="Batang" w:hAnsi="Batang" w:cs="Arial"/>
          <w:szCs w:val="24"/>
        </w:rPr>
        <w:t>período 2018-2019, y la segunda fase deberá incorporarse como Proyecto Social número uno a ejecutarse en el período 2019-2020, aclarando la señora Silvia Ramos  “que el alcance del proyecto no cambiaría, solo se dividiría (sic)”</w:t>
      </w:r>
      <w:r w:rsidRPr="003B1FC2">
        <w:rPr>
          <w:rFonts w:ascii="Batang" w:eastAsia="Batang" w:hAnsi="Batang" w:cs="Arial"/>
          <w:szCs w:val="24"/>
        </w:rPr>
        <w:t xml:space="preserve">; en consecuencia, esta Municipalidad </w:t>
      </w:r>
      <w:r w:rsidRPr="003B1FC2">
        <w:rPr>
          <w:rFonts w:ascii="Batang" w:eastAsia="Batang" w:hAnsi="Batang" w:cs="Arial"/>
          <w:b/>
          <w:szCs w:val="24"/>
        </w:rPr>
        <w:t xml:space="preserve">por unanimidad ACUERDA: </w:t>
      </w:r>
      <w:r w:rsidRPr="003B1FC2">
        <w:rPr>
          <w:rFonts w:ascii="Batang" w:eastAsia="Batang" w:hAnsi="Batang" w:cs="Arial"/>
          <w:szCs w:val="24"/>
        </w:rPr>
        <w:t>Aprobar la ejecu</w:t>
      </w:r>
      <w:r w:rsidR="00FB51B8" w:rsidRPr="003B1FC2">
        <w:rPr>
          <w:rFonts w:ascii="Batang" w:eastAsia="Batang" w:hAnsi="Batang" w:cs="Arial"/>
          <w:szCs w:val="24"/>
        </w:rPr>
        <w:t xml:space="preserve">ción del Proyecto “Recarpeteo Asfáltico de la Calle desde Centro Escolar Lisandro Larín Zepeda, Colonia La Reina, hasta Avenida El Tanque, Colonia IVU, Municipio de Acajutla, Departamento de Sonsonate” </w:t>
      </w:r>
      <w:r w:rsidR="00D43A42" w:rsidRPr="003B1FC2">
        <w:rPr>
          <w:rFonts w:ascii="Batang" w:eastAsia="Batang" w:hAnsi="Batang" w:cs="Arial"/>
          <w:szCs w:val="24"/>
        </w:rPr>
        <w:t xml:space="preserve">en dos fases, </w:t>
      </w:r>
      <w:r w:rsidR="00FB51B8" w:rsidRPr="003B1FC2">
        <w:rPr>
          <w:rFonts w:ascii="Batang" w:eastAsia="Batang" w:hAnsi="Batang" w:cs="Arial"/>
          <w:szCs w:val="24"/>
        </w:rPr>
        <w:t xml:space="preserve">así: </w:t>
      </w:r>
      <w:r w:rsidR="00FB51B8" w:rsidRPr="003B1FC2">
        <w:rPr>
          <w:rFonts w:ascii="Batang" w:eastAsia="Batang" w:hAnsi="Batang" w:cs="Arial"/>
          <w:b/>
          <w:szCs w:val="24"/>
        </w:rPr>
        <w:t xml:space="preserve">Fase </w:t>
      </w:r>
      <w:r w:rsidR="00422E83" w:rsidRPr="003B1FC2">
        <w:rPr>
          <w:rFonts w:ascii="Batang" w:eastAsia="Batang" w:hAnsi="Batang" w:cs="Arial"/>
          <w:b/>
          <w:szCs w:val="24"/>
        </w:rPr>
        <w:t>uno</w:t>
      </w:r>
      <w:r w:rsidR="00FB51B8" w:rsidRPr="003B1FC2">
        <w:rPr>
          <w:rFonts w:ascii="Batang" w:eastAsia="Batang" w:hAnsi="Batang" w:cs="Arial"/>
          <w:b/>
          <w:szCs w:val="24"/>
        </w:rPr>
        <w:t>:</w:t>
      </w:r>
      <w:r w:rsidR="00FB51B8" w:rsidRPr="003B1FC2">
        <w:rPr>
          <w:rFonts w:ascii="Batang" w:eastAsia="Batang" w:hAnsi="Batang" w:cs="Arial"/>
          <w:szCs w:val="24"/>
        </w:rPr>
        <w:t xml:space="preserve"> Desde Centro Escolar Lisandro Larín Zepeda hasta intersección con Avenida Pedro de Alvarado (Desde estación 0 más 000 hasta estación 0 más 170)</w:t>
      </w:r>
      <w:r w:rsidR="00422E83" w:rsidRPr="003B1FC2">
        <w:rPr>
          <w:rFonts w:ascii="Batang" w:eastAsia="Batang" w:hAnsi="Batang" w:cs="Arial"/>
          <w:szCs w:val="24"/>
        </w:rPr>
        <w:t>, a financiarse por EDP, Ltda. de C. V., con recursos del período 2018-2019</w:t>
      </w:r>
      <w:r w:rsidR="00FB51B8" w:rsidRPr="003B1FC2">
        <w:rPr>
          <w:rFonts w:ascii="Batang" w:eastAsia="Batang" w:hAnsi="Batang" w:cs="Arial"/>
          <w:szCs w:val="24"/>
        </w:rPr>
        <w:t xml:space="preserve">; y </w:t>
      </w:r>
      <w:r w:rsidR="00FB51B8" w:rsidRPr="003B1FC2">
        <w:rPr>
          <w:rFonts w:ascii="Batang" w:eastAsia="Batang" w:hAnsi="Batang" w:cs="Arial"/>
          <w:b/>
          <w:szCs w:val="24"/>
        </w:rPr>
        <w:t>Fase dos:</w:t>
      </w:r>
      <w:r w:rsidR="00FB51B8" w:rsidRPr="003B1FC2">
        <w:rPr>
          <w:rFonts w:ascii="Batang" w:eastAsia="Batang" w:hAnsi="Batang" w:cs="Arial"/>
          <w:szCs w:val="24"/>
        </w:rPr>
        <w:t xml:space="preserve"> Desde intersección con Avenida Pedro de Alvarado </w:t>
      </w:r>
      <w:r w:rsidR="00422E83" w:rsidRPr="003B1FC2">
        <w:rPr>
          <w:rFonts w:ascii="Batang" w:eastAsia="Batang" w:hAnsi="Batang" w:cs="Arial"/>
          <w:szCs w:val="24"/>
        </w:rPr>
        <w:t xml:space="preserve">hasta Avenida El Tanque, Colonia IVU </w:t>
      </w:r>
      <w:r w:rsidR="00FB51B8" w:rsidRPr="003B1FC2">
        <w:rPr>
          <w:rFonts w:ascii="Batang" w:eastAsia="Batang" w:hAnsi="Batang" w:cs="Arial"/>
          <w:szCs w:val="24"/>
        </w:rPr>
        <w:lastRenderedPageBreak/>
        <w:t>(Desde estación 0 más</w:t>
      </w:r>
      <w:r w:rsidR="00422E83" w:rsidRPr="003B1FC2">
        <w:rPr>
          <w:rFonts w:ascii="Batang" w:eastAsia="Batang" w:hAnsi="Batang" w:cs="Arial"/>
          <w:szCs w:val="24"/>
        </w:rPr>
        <w:t xml:space="preserve"> 17</w:t>
      </w:r>
      <w:r w:rsidR="00FB51B8" w:rsidRPr="003B1FC2">
        <w:rPr>
          <w:rFonts w:ascii="Batang" w:eastAsia="Batang" w:hAnsi="Batang" w:cs="Arial"/>
          <w:szCs w:val="24"/>
        </w:rPr>
        <w:t xml:space="preserve">0 hasta estación </w:t>
      </w:r>
      <w:r w:rsidR="00422E83" w:rsidRPr="003B1FC2">
        <w:rPr>
          <w:rFonts w:ascii="Batang" w:eastAsia="Batang" w:hAnsi="Batang" w:cs="Arial"/>
          <w:szCs w:val="24"/>
        </w:rPr>
        <w:t>0 más 972</w:t>
      </w:r>
      <w:r w:rsidR="00FB51B8" w:rsidRPr="003B1FC2">
        <w:rPr>
          <w:rFonts w:ascii="Batang" w:eastAsia="Batang" w:hAnsi="Batang" w:cs="Arial"/>
          <w:szCs w:val="24"/>
        </w:rPr>
        <w:t>)</w:t>
      </w:r>
      <w:r w:rsidR="00422E83" w:rsidRPr="003B1FC2">
        <w:rPr>
          <w:rFonts w:ascii="Batang" w:eastAsia="Batang" w:hAnsi="Batang" w:cs="Arial"/>
          <w:szCs w:val="24"/>
        </w:rPr>
        <w:t>, a financiarse por EDP, Ltda. de C. V., con recursos del período 2019-2020.- Certifíquese el presente acuerdo y remítase a la Gerente Administrativa y Financiera de la Sociedad Energía del Pacifico, Ltda. de C. V. (EDP), y al Fondo Social para la Inversión Social (FISDL), hoy Ministerio de Desarrollo Local de El Salvador.- Certifíquese.----------</w:t>
      </w:r>
      <w:r w:rsidRPr="003B1FC2">
        <w:rPr>
          <w:rFonts w:ascii="Batang" w:eastAsia="Batang" w:hAnsi="Batang" w:cs="Arial"/>
          <w:color w:val="FF0000"/>
          <w:szCs w:val="24"/>
        </w:rPr>
        <w:t>--------</w:t>
      </w:r>
      <w:r w:rsidRPr="003B1FC2">
        <w:rPr>
          <w:rFonts w:ascii="Batang" w:eastAsia="Batang" w:hAnsi="Batang" w:cs="Aharoni"/>
          <w:b/>
          <w:noProof/>
          <w:szCs w:val="24"/>
          <w:lang w:eastAsia="es-ES"/>
        </w:rPr>
        <w:t>ACUERDO NÚMERO CATORCE.-</w:t>
      </w:r>
      <w:r w:rsidRPr="003B1FC2">
        <w:rPr>
          <w:rFonts w:ascii="Batang" w:eastAsia="Batang" w:hAnsi="Batang" w:cs="Aharoni"/>
          <w:noProof/>
          <w:szCs w:val="24"/>
          <w:lang w:eastAsia="es-ES"/>
        </w:rPr>
        <w:t xml:space="preserve"> El Concejo Municipal de Acajutla, Departamento de Sonsonate, en uso de las facultades que le confiere </w:t>
      </w:r>
      <w:r w:rsidRPr="003B1FC2">
        <w:rPr>
          <w:rFonts w:ascii="Batang" w:eastAsia="Batang" w:hAnsi="Batang" w:cs="Aharoni"/>
          <w:iCs/>
          <w:szCs w:val="24"/>
          <w:lang w:val="es-MX"/>
        </w:rPr>
        <w:t xml:space="preserve">el Código Municipal, </w:t>
      </w:r>
      <w:r w:rsidR="00D43A42" w:rsidRPr="003B1FC2">
        <w:rPr>
          <w:rFonts w:ascii="Batang" w:eastAsia="Batang" w:hAnsi="Batang" w:cs="Aharoni"/>
          <w:iCs/>
          <w:szCs w:val="24"/>
          <w:lang w:val="es-MX"/>
        </w:rPr>
        <w:t xml:space="preserve">y </w:t>
      </w:r>
      <w:r w:rsidRPr="003B1FC2">
        <w:rPr>
          <w:rFonts w:ascii="Batang" w:eastAsia="Batang" w:hAnsi="Batang" w:cs="Arial"/>
          <w:b/>
          <w:szCs w:val="24"/>
        </w:rPr>
        <w:t xml:space="preserve">CONSIDERANDO: </w:t>
      </w:r>
      <w:r w:rsidR="00D21BAB" w:rsidRPr="003B1FC2">
        <w:rPr>
          <w:rFonts w:ascii="Batang" w:eastAsia="Batang" w:hAnsi="Batang" w:cs="Arial"/>
          <w:b/>
          <w:szCs w:val="24"/>
        </w:rPr>
        <w:t>I)</w:t>
      </w:r>
      <w:r w:rsidR="00D21BAB" w:rsidRPr="003B1FC2">
        <w:rPr>
          <w:rFonts w:ascii="Batang" w:eastAsia="Batang" w:hAnsi="Batang" w:cs="Arial"/>
          <w:szCs w:val="24"/>
        </w:rPr>
        <w:t xml:space="preserve"> </w:t>
      </w:r>
      <w:r w:rsidRPr="003B1FC2">
        <w:rPr>
          <w:rFonts w:ascii="Batang" w:eastAsia="Batang" w:hAnsi="Batang" w:cs="Arial"/>
          <w:szCs w:val="24"/>
        </w:rPr>
        <w:t xml:space="preserve">Que </w:t>
      </w:r>
      <w:r w:rsidR="00D43A42" w:rsidRPr="003B1FC2">
        <w:rPr>
          <w:rFonts w:ascii="Batang" w:eastAsia="Batang" w:hAnsi="Batang" w:cs="Arial"/>
          <w:szCs w:val="24"/>
        </w:rPr>
        <w:t xml:space="preserve">por medio de Acuerdo No. 13, inserto en Acta Municipal No. 26, de fecha 20 de Junio de 2019 que antecede, y a requerimiento de la señora Silvia Ramos, </w:t>
      </w:r>
      <w:r w:rsidR="00D21BAB" w:rsidRPr="003B1FC2">
        <w:rPr>
          <w:rFonts w:ascii="Batang" w:eastAsia="Batang" w:hAnsi="Batang" w:cs="Arial"/>
          <w:szCs w:val="24"/>
        </w:rPr>
        <w:t xml:space="preserve">quien acredita la calidad de </w:t>
      </w:r>
      <w:r w:rsidR="00D43A42" w:rsidRPr="003B1FC2">
        <w:rPr>
          <w:rFonts w:ascii="Batang" w:eastAsia="Batang" w:hAnsi="Batang" w:cs="Arial"/>
          <w:szCs w:val="24"/>
        </w:rPr>
        <w:t>Gerente Administrativa y Financiera de la Sociedad Energía del Pacifico, Ltda. de C. V. (EDP),</w:t>
      </w:r>
      <w:r w:rsidR="00D21BAB" w:rsidRPr="003B1FC2">
        <w:rPr>
          <w:rFonts w:ascii="Batang" w:eastAsia="Batang" w:hAnsi="Batang" w:cs="Arial"/>
          <w:szCs w:val="24"/>
        </w:rPr>
        <w:t xml:space="preserve"> </w:t>
      </w:r>
      <w:r w:rsidR="00D43A42" w:rsidRPr="003B1FC2">
        <w:rPr>
          <w:rFonts w:ascii="Batang" w:eastAsia="Batang" w:hAnsi="Batang" w:cs="Arial"/>
          <w:szCs w:val="24"/>
        </w:rPr>
        <w:t>esta Municipalidad aprobó la ejecución en dos fases del Proyecto “Recarpeteo Asfáltico de la Calle desde Centro Escolar Lisandro Larín Zepeda, Colonia La Reina, hasta Avenida El Tanque, Colonia IVU, Municipio de Acajutla, Departamento de Sonsonate”</w:t>
      </w:r>
      <w:r w:rsidR="00D21BAB" w:rsidRPr="003B1FC2">
        <w:rPr>
          <w:rFonts w:ascii="Batang" w:eastAsia="Batang" w:hAnsi="Batang" w:cs="Arial"/>
          <w:szCs w:val="24"/>
        </w:rPr>
        <w:t xml:space="preserve">; y </w:t>
      </w:r>
      <w:r w:rsidR="00D21BAB" w:rsidRPr="003B1FC2">
        <w:rPr>
          <w:rFonts w:ascii="Batang" w:eastAsia="Batang" w:hAnsi="Batang" w:cs="Arial"/>
          <w:b/>
          <w:szCs w:val="24"/>
        </w:rPr>
        <w:t>II)</w:t>
      </w:r>
      <w:r w:rsidR="00D21BAB" w:rsidRPr="003B1FC2">
        <w:rPr>
          <w:rFonts w:ascii="Batang" w:eastAsia="Batang" w:hAnsi="Batang" w:cs="Arial"/>
          <w:szCs w:val="24"/>
        </w:rPr>
        <w:t xml:space="preserve"> </w:t>
      </w:r>
      <w:r w:rsidR="009D7761" w:rsidRPr="003B1FC2">
        <w:rPr>
          <w:rFonts w:ascii="Batang" w:eastAsia="Batang" w:hAnsi="Batang" w:cs="Arial"/>
          <w:szCs w:val="24"/>
        </w:rPr>
        <w:t>Que la f</w:t>
      </w:r>
      <w:r w:rsidR="00D21BAB" w:rsidRPr="003B1FC2">
        <w:rPr>
          <w:rFonts w:ascii="Batang" w:eastAsia="Batang" w:hAnsi="Batang" w:cs="Arial"/>
          <w:szCs w:val="24"/>
        </w:rPr>
        <w:t>ase uno</w:t>
      </w:r>
      <w:r w:rsidR="009D7761" w:rsidRPr="003B1FC2">
        <w:rPr>
          <w:rFonts w:ascii="Batang" w:eastAsia="Batang" w:hAnsi="Batang" w:cs="Arial"/>
          <w:szCs w:val="24"/>
        </w:rPr>
        <w:t xml:space="preserve"> que comprende un tramo que inicia</w:t>
      </w:r>
      <w:r w:rsidR="009D7761" w:rsidRPr="003B1FC2">
        <w:rPr>
          <w:rFonts w:ascii="Batang" w:eastAsia="Batang" w:hAnsi="Batang" w:cs="Arial"/>
          <w:b/>
          <w:szCs w:val="24"/>
        </w:rPr>
        <w:t xml:space="preserve"> </w:t>
      </w:r>
      <w:r w:rsidR="009D7761" w:rsidRPr="003B1FC2">
        <w:rPr>
          <w:rFonts w:ascii="Batang" w:eastAsia="Batang" w:hAnsi="Batang" w:cs="Arial"/>
          <w:szCs w:val="24"/>
        </w:rPr>
        <w:t>d</w:t>
      </w:r>
      <w:r w:rsidR="00D21BAB" w:rsidRPr="003B1FC2">
        <w:rPr>
          <w:rFonts w:ascii="Batang" w:eastAsia="Batang" w:hAnsi="Batang" w:cs="Arial"/>
          <w:szCs w:val="24"/>
        </w:rPr>
        <w:t xml:space="preserve">esde Centro Escolar Lisandro Larín Zepeda hasta intersección con Avenida Pedro de Alvarado (Desde estación 0 más 000 hasta estación 0 más 170), </w:t>
      </w:r>
      <w:r w:rsidR="009D7761" w:rsidRPr="003B1FC2">
        <w:rPr>
          <w:rFonts w:ascii="Batang" w:eastAsia="Batang" w:hAnsi="Batang" w:cs="Arial"/>
          <w:szCs w:val="24"/>
        </w:rPr>
        <w:t xml:space="preserve">será ejecutado </w:t>
      </w:r>
      <w:r w:rsidR="00D21BAB" w:rsidRPr="003B1FC2">
        <w:rPr>
          <w:rFonts w:ascii="Batang" w:eastAsia="Batang" w:hAnsi="Batang" w:cs="Arial"/>
          <w:szCs w:val="24"/>
        </w:rPr>
        <w:t xml:space="preserve">por </w:t>
      </w:r>
      <w:r w:rsidR="009D7761" w:rsidRPr="003B1FC2">
        <w:rPr>
          <w:rFonts w:ascii="Batang" w:eastAsia="Batang" w:hAnsi="Batang" w:cs="Arial"/>
          <w:szCs w:val="24"/>
        </w:rPr>
        <w:t xml:space="preserve">la Sociedad </w:t>
      </w:r>
      <w:r w:rsidR="00D21BAB" w:rsidRPr="003B1FC2">
        <w:rPr>
          <w:rFonts w:ascii="Batang" w:eastAsia="Batang" w:hAnsi="Batang" w:cs="Arial"/>
          <w:szCs w:val="24"/>
        </w:rPr>
        <w:t xml:space="preserve">EDP, Ltda. de C. V., con recursos del período 2018-2019; </w:t>
      </w:r>
      <w:r w:rsidR="009D7761" w:rsidRPr="003B1FC2">
        <w:rPr>
          <w:rFonts w:ascii="Batang" w:eastAsia="Batang" w:hAnsi="Batang" w:cs="Arial"/>
          <w:szCs w:val="24"/>
        </w:rPr>
        <w:t>siendo necesario incorporar en el período 2019-2020 el tramo identificado como f</w:t>
      </w:r>
      <w:r w:rsidR="00D21BAB" w:rsidRPr="003B1FC2">
        <w:rPr>
          <w:rFonts w:ascii="Batang" w:eastAsia="Batang" w:hAnsi="Batang" w:cs="Arial"/>
          <w:szCs w:val="24"/>
        </w:rPr>
        <w:t>ase dos</w:t>
      </w:r>
      <w:r w:rsidR="009D7761" w:rsidRPr="003B1FC2">
        <w:rPr>
          <w:rFonts w:ascii="Batang" w:eastAsia="Batang" w:hAnsi="Batang" w:cs="Arial"/>
          <w:b/>
          <w:szCs w:val="24"/>
        </w:rPr>
        <w:t xml:space="preserve"> </w:t>
      </w:r>
      <w:r w:rsidR="009D7761" w:rsidRPr="003B1FC2">
        <w:rPr>
          <w:rFonts w:ascii="Batang" w:eastAsia="Batang" w:hAnsi="Batang" w:cs="Arial"/>
          <w:szCs w:val="24"/>
        </w:rPr>
        <w:t>que inicia de</w:t>
      </w:r>
      <w:r w:rsidR="00D21BAB" w:rsidRPr="003B1FC2">
        <w:rPr>
          <w:rFonts w:ascii="Batang" w:eastAsia="Batang" w:hAnsi="Batang" w:cs="Arial"/>
          <w:szCs w:val="24"/>
        </w:rPr>
        <w:t>s</w:t>
      </w:r>
      <w:bookmarkStart w:id="0" w:name="_GoBack"/>
      <w:bookmarkEnd w:id="0"/>
      <w:r w:rsidR="00D21BAB" w:rsidRPr="003B1FC2">
        <w:rPr>
          <w:rFonts w:ascii="Batang" w:eastAsia="Batang" w:hAnsi="Batang" w:cs="Arial"/>
          <w:szCs w:val="24"/>
        </w:rPr>
        <w:t xml:space="preserve">de </w:t>
      </w:r>
      <w:r w:rsidR="009D7761" w:rsidRPr="003B1FC2">
        <w:rPr>
          <w:rFonts w:ascii="Batang" w:eastAsia="Batang" w:hAnsi="Batang" w:cs="Arial"/>
          <w:szCs w:val="24"/>
        </w:rPr>
        <w:t xml:space="preserve">la </w:t>
      </w:r>
      <w:r w:rsidR="00D21BAB" w:rsidRPr="003B1FC2">
        <w:rPr>
          <w:rFonts w:ascii="Batang" w:eastAsia="Batang" w:hAnsi="Batang" w:cs="Arial"/>
          <w:szCs w:val="24"/>
        </w:rPr>
        <w:t>intersección con Avenida Pedro de Alvarado hasta Avenida El Tanque, Colonia IVU (Desde estación 0 más 170 hasta estación 0 más 972)</w:t>
      </w:r>
      <w:r w:rsidR="009D7761" w:rsidRPr="003B1FC2">
        <w:rPr>
          <w:rFonts w:ascii="Batang" w:eastAsia="Batang" w:hAnsi="Batang" w:cs="Arial"/>
          <w:szCs w:val="24"/>
        </w:rPr>
        <w:t xml:space="preserve">; en consecuencia, esta Municipalidad </w:t>
      </w:r>
      <w:r w:rsidR="009D7761" w:rsidRPr="003B1FC2">
        <w:rPr>
          <w:rFonts w:ascii="Batang" w:eastAsia="Batang" w:hAnsi="Batang" w:cs="Arial"/>
          <w:b/>
          <w:szCs w:val="24"/>
        </w:rPr>
        <w:t xml:space="preserve">por unanimidad ACUERDA: </w:t>
      </w:r>
      <w:r w:rsidR="009D7761" w:rsidRPr="003B1FC2">
        <w:rPr>
          <w:rFonts w:ascii="Batang" w:eastAsia="Batang" w:hAnsi="Batang" w:cs="Arial"/>
          <w:szCs w:val="24"/>
        </w:rPr>
        <w:t>Incorporar</w:t>
      </w:r>
      <w:r w:rsidR="009D7761" w:rsidRPr="003B1FC2">
        <w:rPr>
          <w:rFonts w:ascii="Batang" w:eastAsia="Batang" w:hAnsi="Batang" w:cs="Arial"/>
          <w:b/>
          <w:szCs w:val="24"/>
        </w:rPr>
        <w:t xml:space="preserve"> </w:t>
      </w:r>
      <w:r w:rsidR="009D7761" w:rsidRPr="003B1FC2">
        <w:rPr>
          <w:rFonts w:ascii="Batang" w:eastAsia="Batang" w:hAnsi="Batang" w:cs="Arial"/>
          <w:szCs w:val="24"/>
        </w:rPr>
        <w:t xml:space="preserve">como obra social número uno del listado de proyectos a ejecutar por la Sociedad EDP, Ltda. de C. V., durante el </w:t>
      </w:r>
      <w:r w:rsidR="009D7761" w:rsidRPr="003B1FC2">
        <w:rPr>
          <w:rFonts w:ascii="Batang" w:eastAsia="Batang" w:hAnsi="Batang" w:cs="Arial"/>
          <w:b/>
          <w:szCs w:val="24"/>
        </w:rPr>
        <w:t>período 2019-2020</w:t>
      </w:r>
      <w:r w:rsidR="009D7761" w:rsidRPr="003B1FC2">
        <w:rPr>
          <w:rFonts w:ascii="Batang" w:eastAsia="Batang" w:hAnsi="Batang" w:cs="Arial"/>
          <w:szCs w:val="24"/>
        </w:rPr>
        <w:t>, el tramo identificado como fase dos</w:t>
      </w:r>
      <w:r w:rsidR="009D7761" w:rsidRPr="003B1FC2">
        <w:rPr>
          <w:rFonts w:ascii="Batang" w:eastAsia="Batang" w:hAnsi="Batang" w:cs="Arial"/>
          <w:b/>
          <w:szCs w:val="24"/>
        </w:rPr>
        <w:t xml:space="preserve"> </w:t>
      </w:r>
      <w:r w:rsidR="009D7761" w:rsidRPr="003B1FC2">
        <w:rPr>
          <w:rFonts w:ascii="Batang" w:eastAsia="Batang" w:hAnsi="Batang" w:cs="Arial"/>
          <w:szCs w:val="24"/>
        </w:rPr>
        <w:t>que inicia desde la intersección con Avenida Pedro de Alvarado hasta Avenida El Tanque, Colonia IVU (Desde estación 0 más 170 hasta estación 0 más 972)</w:t>
      </w:r>
      <w:r w:rsidR="00D21BAB" w:rsidRPr="003B1FC2">
        <w:rPr>
          <w:rFonts w:ascii="Batang" w:eastAsia="Batang" w:hAnsi="Batang" w:cs="Arial"/>
          <w:szCs w:val="24"/>
        </w:rPr>
        <w:t>.- Certifíquese el presente acuerdo y remítase a la Gerente Administrativa y Financiera de la Sociedad Energía del Pacifico, Ltda. de C. V. (EDP), y al Fondo Social</w:t>
      </w:r>
      <w:r w:rsidR="009C26D8" w:rsidRPr="003B1FC2">
        <w:rPr>
          <w:rFonts w:ascii="Batang" w:eastAsia="Batang" w:hAnsi="Batang" w:cs="Arial"/>
          <w:szCs w:val="24"/>
        </w:rPr>
        <w:t xml:space="preserve"> para la Inversión Social (FISDL)</w:t>
      </w:r>
      <w:r w:rsidR="00D21BAB" w:rsidRPr="003B1FC2">
        <w:rPr>
          <w:rFonts w:ascii="Batang" w:eastAsia="Batang" w:hAnsi="Batang" w:cs="Arial"/>
          <w:szCs w:val="24"/>
        </w:rPr>
        <w:t>.- Certifíquese.------------------</w:t>
      </w:r>
      <w:r w:rsidR="009D7761" w:rsidRPr="003B1FC2">
        <w:rPr>
          <w:rFonts w:ascii="Batang" w:eastAsia="Batang" w:hAnsi="Batang" w:cs="Arial"/>
          <w:szCs w:val="24"/>
        </w:rPr>
        <w:t>-----</w:t>
      </w:r>
      <w:r w:rsidR="00B91CE8" w:rsidRPr="003B1FC2">
        <w:rPr>
          <w:rFonts w:ascii="Batang" w:eastAsia="Batang" w:hAnsi="Batang" w:cs="Arial"/>
          <w:szCs w:val="24"/>
        </w:rPr>
        <w:t>-----</w:t>
      </w:r>
    </w:p>
    <w:p w:rsidR="008173BE" w:rsidRPr="003B1FC2" w:rsidRDefault="001D0647" w:rsidP="003B1FC2">
      <w:pPr>
        <w:pStyle w:val="Encabezado"/>
        <w:widowControl/>
        <w:shd w:val="clear" w:color="auto" w:fill="FFFFFF" w:themeFill="background1"/>
        <w:suppressAutoHyphens w:val="0"/>
        <w:jc w:val="both"/>
        <w:rPr>
          <w:rFonts w:ascii="Batang" w:eastAsia="Batang" w:hAnsi="Batang" w:cs="Arial"/>
          <w:color w:val="FF0000"/>
          <w:sz w:val="22"/>
          <w:szCs w:val="22"/>
        </w:rPr>
      </w:pPr>
      <w:r w:rsidRPr="003B1FC2">
        <w:rPr>
          <w:rFonts w:ascii="Batang" w:eastAsia="Batang" w:hAnsi="Batang" w:cs="Aharoni"/>
          <w:b/>
          <w:noProof/>
          <w:sz w:val="22"/>
          <w:szCs w:val="22"/>
          <w:lang w:eastAsia="es-ES"/>
        </w:rPr>
        <w:t>ACUERDO NÚMERO QUINCE</w:t>
      </w:r>
      <w:r w:rsidR="008173BE" w:rsidRPr="003B1FC2">
        <w:rPr>
          <w:rFonts w:ascii="Batang" w:eastAsia="Batang" w:hAnsi="Batang" w:cs="Aharoni"/>
          <w:b/>
          <w:noProof/>
          <w:sz w:val="22"/>
          <w:szCs w:val="22"/>
          <w:lang w:eastAsia="es-ES"/>
        </w:rPr>
        <w:t>.-</w:t>
      </w:r>
      <w:r w:rsidR="008173BE" w:rsidRPr="003B1FC2">
        <w:rPr>
          <w:rFonts w:ascii="Batang" w:eastAsia="Batang" w:hAnsi="Batang" w:cs="Aharoni"/>
          <w:noProof/>
          <w:sz w:val="22"/>
          <w:szCs w:val="22"/>
          <w:lang w:eastAsia="es-ES"/>
        </w:rPr>
        <w:t xml:space="preserve"> El Concejo Municipal de Acajutla, Departamento de Sonsonate, en uso de las facultades que le confiere </w:t>
      </w:r>
      <w:r w:rsidR="008173BE" w:rsidRPr="003B1FC2">
        <w:rPr>
          <w:rFonts w:ascii="Batang" w:eastAsia="Batang" w:hAnsi="Batang" w:cs="Aharoni"/>
          <w:iCs/>
          <w:sz w:val="22"/>
          <w:szCs w:val="22"/>
          <w:lang w:val="es-MX"/>
        </w:rPr>
        <w:t xml:space="preserve">el Código Municipal, </w:t>
      </w:r>
      <w:r w:rsidR="008173BE" w:rsidRPr="003B1FC2">
        <w:rPr>
          <w:rFonts w:ascii="Batang" w:eastAsia="Batang" w:hAnsi="Batang" w:cs="Arial"/>
          <w:b/>
          <w:sz w:val="22"/>
          <w:szCs w:val="22"/>
        </w:rPr>
        <w:t xml:space="preserve">por unanimidad ACUERDA: </w:t>
      </w:r>
      <w:r w:rsidR="009C26D8" w:rsidRPr="003B1FC2">
        <w:rPr>
          <w:rFonts w:ascii="Batang" w:eastAsia="Batang" w:hAnsi="Batang" w:cs="Arial"/>
          <w:b/>
          <w:sz w:val="22"/>
          <w:szCs w:val="22"/>
        </w:rPr>
        <w:t xml:space="preserve">Remitir correspondencia a la Asesora Municipal del </w:t>
      </w:r>
      <w:r w:rsidR="009C26D8" w:rsidRPr="003B1FC2">
        <w:rPr>
          <w:rFonts w:ascii="Batang" w:eastAsia="Batang" w:hAnsi="Batang" w:cs="Arial"/>
          <w:sz w:val="22"/>
          <w:szCs w:val="22"/>
        </w:rPr>
        <w:t>al Fondo Social para la Inversión Social (FISDL), solicitándole apoyo para la f</w:t>
      </w:r>
      <w:r w:rsidR="008173BE" w:rsidRPr="003B1FC2">
        <w:rPr>
          <w:rFonts w:ascii="Batang" w:eastAsia="Batang" w:hAnsi="Batang" w:cs="Arial"/>
          <w:sz w:val="22"/>
          <w:szCs w:val="22"/>
        </w:rPr>
        <w:t>ormula</w:t>
      </w:r>
      <w:r w:rsidR="009C26D8" w:rsidRPr="003B1FC2">
        <w:rPr>
          <w:rFonts w:ascii="Batang" w:eastAsia="Batang" w:hAnsi="Batang" w:cs="Arial"/>
          <w:sz w:val="22"/>
          <w:szCs w:val="22"/>
        </w:rPr>
        <w:t xml:space="preserve">ción del </w:t>
      </w:r>
      <w:r w:rsidR="008173BE" w:rsidRPr="003B1FC2">
        <w:rPr>
          <w:rFonts w:ascii="Batang" w:eastAsia="Batang" w:hAnsi="Batang" w:cs="Arial"/>
          <w:b/>
          <w:sz w:val="22"/>
          <w:szCs w:val="22"/>
        </w:rPr>
        <w:t>listado de proyectos del periodo 2019-2020</w:t>
      </w:r>
      <w:r w:rsidR="008173BE" w:rsidRPr="003B1FC2">
        <w:rPr>
          <w:rFonts w:ascii="Batang" w:eastAsia="Batang" w:hAnsi="Batang" w:cs="Arial"/>
          <w:sz w:val="22"/>
          <w:szCs w:val="22"/>
        </w:rPr>
        <w:t xml:space="preserve"> a ejecutar por la Sociedad EDP, Ltda. de C. V., y </w:t>
      </w:r>
      <w:r w:rsidR="009C26D8" w:rsidRPr="003B1FC2">
        <w:rPr>
          <w:rFonts w:ascii="Batang" w:eastAsia="Batang" w:hAnsi="Batang" w:cs="Arial"/>
          <w:sz w:val="22"/>
          <w:szCs w:val="22"/>
        </w:rPr>
        <w:t xml:space="preserve">oportunamente </w:t>
      </w:r>
      <w:r w:rsidR="008173BE" w:rsidRPr="003B1FC2">
        <w:rPr>
          <w:rFonts w:ascii="Batang" w:eastAsia="Batang" w:hAnsi="Batang" w:cs="Arial"/>
          <w:sz w:val="22"/>
          <w:szCs w:val="22"/>
        </w:rPr>
        <w:t>someterlo a aprobación de</w:t>
      </w:r>
      <w:r w:rsidR="009C26D8" w:rsidRPr="003B1FC2">
        <w:rPr>
          <w:rFonts w:ascii="Batang" w:eastAsia="Batang" w:hAnsi="Batang" w:cs="Arial"/>
          <w:sz w:val="22"/>
          <w:szCs w:val="22"/>
        </w:rPr>
        <w:t xml:space="preserve"> este pleno para su aprobación.-</w:t>
      </w:r>
      <w:r w:rsidR="00B91CE8" w:rsidRPr="003B1FC2">
        <w:rPr>
          <w:rFonts w:ascii="Batang" w:eastAsia="Batang" w:hAnsi="Batang" w:cs="Arial"/>
          <w:sz w:val="22"/>
          <w:szCs w:val="22"/>
        </w:rPr>
        <w:t xml:space="preserve"> Cer</w:t>
      </w:r>
      <w:r w:rsidR="003B1FC2">
        <w:rPr>
          <w:rFonts w:ascii="Batang" w:eastAsia="Batang" w:hAnsi="Batang" w:cs="Arial"/>
          <w:sz w:val="22"/>
          <w:szCs w:val="22"/>
        </w:rPr>
        <w:t>tifíquese.---------------</w:t>
      </w:r>
    </w:p>
    <w:p w:rsidR="00E90B2E" w:rsidRPr="00D96BF3"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cs="Arial"/>
          <w:szCs w:val="24"/>
          <w:lang w:val="es-SV"/>
        </w:rPr>
      </w:pPr>
      <w:r w:rsidRPr="00D96BF3">
        <w:rPr>
          <w:rFonts w:ascii="Batang" w:eastAsia="Batang" w:hAnsi="Batang"/>
          <w:lang w:val="es-SV"/>
        </w:rPr>
        <w:lastRenderedPageBreak/>
        <w:t xml:space="preserve">Y </w:t>
      </w:r>
      <w:r w:rsidRPr="00D96BF3">
        <w:rPr>
          <w:rFonts w:ascii="Batang" w:eastAsia="Batang" w:hAnsi="Batang"/>
          <w:bCs/>
          <w:lang w:val="es-SV"/>
        </w:rPr>
        <w:t>no</w:t>
      </w:r>
      <w:r w:rsidRPr="00D96BF3">
        <w:rPr>
          <w:rFonts w:ascii="Batang" w:eastAsia="Batang" w:hAnsi="Batang"/>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404E47" w:rsidRPr="00D96BF3" w:rsidTr="00746D3E">
        <w:trPr>
          <w:trHeight w:val="818"/>
        </w:trPr>
        <w:tc>
          <w:tcPr>
            <w:tcW w:w="4820" w:type="dxa"/>
          </w:tcPr>
          <w:p w:rsidR="00E90B2E" w:rsidRPr="00D96BF3" w:rsidRDefault="00E90B2E" w:rsidP="00E8560B">
            <w:pPr>
              <w:autoSpaceDE w:val="0"/>
              <w:jc w:val="both"/>
              <w:rPr>
                <w:rFonts w:ascii="Batang" w:eastAsia="Batang" w:hAnsi="Batang" w:cs="Arial"/>
                <w:iCs/>
                <w:sz w:val="20"/>
                <w:szCs w:val="20"/>
              </w:rPr>
            </w:pPr>
          </w:p>
          <w:p w:rsidR="00E90B2E" w:rsidRPr="00D96BF3" w:rsidRDefault="00E90B2E" w:rsidP="00E8560B">
            <w:pPr>
              <w:autoSpaceDE w:val="0"/>
              <w:jc w:val="both"/>
              <w:rPr>
                <w:rFonts w:ascii="Batang" w:eastAsia="Batang" w:hAnsi="Batang" w:cs="Arial"/>
                <w:iCs/>
                <w:sz w:val="20"/>
                <w:szCs w:val="20"/>
              </w:rPr>
            </w:pPr>
          </w:p>
          <w:p w:rsidR="00E90B2E" w:rsidRPr="00D96BF3" w:rsidRDefault="00E90B2E" w:rsidP="00E8560B">
            <w:pPr>
              <w:autoSpaceDE w:val="0"/>
              <w:jc w:val="both"/>
              <w:rPr>
                <w:rFonts w:ascii="Batang" w:eastAsia="Batang" w:hAnsi="Batang" w:cs="Arial"/>
                <w:iCs/>
                <w:sz w:val="20"/>
                <w:szCs w:val="20"/>
              </w:rPr>
            </w:pPr>
          </w:p>
          <w:p w:rsidR="00E90B2E" w:rsidRPr="00D96BF3" w:rsidRDefault="00E90B2E" w:rsidP="00E8560B">
            <w:pPr>
              <w:autoSpaceDE w:val="0"/>
              <w:jc w:val="both"/>
              <w:rPr>
                <w:rFonts w:ascii="Batang" w:eastAsia="Batang" w:hAnsi="Batang" w:cs="Arial"/>
                <w:iCs/>
                <w:sz w:val="20"/>
                <w:szCs w:val="20"/>
              </w:rPr>
            </w:pPr>
          </w:p>
          <w:p w:rsidR="00E90B2E" w:rsidRPr="00D96BF3" w:rsidRDefault="00E90B2E" w:rsidP="00E8560B">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 Ricardo Alberto Zepeda Pineda.</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cs="Arial"/>
                <w:iCs/>
                <w:sz w:val="20"/>
                <w:szCs w:val="20"/>
              </w:rPr>
              <w:t>Alcalde Municipal.</w:t>
            </w:r>
          </w:p>
        </w:tc>
        <w:tc>
          <w:tcPr>
            <w:tcW w:w="4529" w:type="dxa"/>
          </w:tcPr>
          <w:p w:rsidR="00E90B2E" w:rsidRPr="00D96BF3" w:rsidRDefault="00E90B2E" w:rsidP="00E8560B">
            <w:pPr>
              <w:autoSpaceDE w:val="0"/>
              <w:jc w:val="both"/>
              <w:rPr>
                <w:rFonts w:ascii="Batang" w:eastAsia="Batang" w:hAnsi="Batang" w:cs="Arial"/>
                <w:iCs/>
                <w:sz w:val="20"/>
                <w:szCs w:val="20"/>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Licda. Bersaty Esmeralda Pineda Ostorga.</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cs="Arial"/>
                <w:iCs/>
                <w:sz w:val="20"/>
                <w:szCs w:val="20"/>
              </w:rPr>
              <w:t>Sí</w:t>
            </w:r>
            <w:r w:rsidR="00746D3E" w:rsidRPr="00D96BF3">
              <w:rPr>
                <w:rFonts w:ascii="Batang" w:eastAsia="Batang" w:hAnsi="Batang" w:cs="Arial"/>
                <w:iCs/>
                <w:sz w:val="20"/>
                <w:szCs w:val="20"/>
              </w:rPr>
              <w:t>ndica</w:t>
            </w:r>
            <w:r w:rsidRPr="00D96BF3">
              <w:rPr>
                <w:rFonts w:ascii="Batang" w:eastAsia="Batang" w:hAnsi="Batang" w:cs="Arial"/>
                <w:iCs/>
                <w:sz w:val="20"/>
                <w:szCs w:val="20"/>
              </w:rPr>
              <w:t xml:space="preserve"> Municipal.</w:t>
            </w:r>
          </w:p>
        </w:tc>
      </w:tr>
      <w:tr w:rsidR="00404E47" w:rsidRPr="00D96BF3" w:rsidTr="00746D3E">
        <w:tc>
          <w:tcPr>
            <w:tcW w:w="4820" w:type="dxa"/>
          </w:tcPr>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Sra. Marlene Beatriz Morán de Figueroa.</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cs="Arial"/>
                <w:iCs/>
                <w:sz w:val="20"/>
                <w:szCs w:val="20"/>
              </w:rPr>
              <w:t>Primer Regidora Propietaria.</w:t>
            </w:r>
          </w:p>
        </w:tc>
        <w:tc>
          <w:tcPr>
            <w:tcW w:w="4529" w:type="dxa"/>
          </w:tcPr>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b/>
                <w:noProof/>
                <w:sz w:val="20"/>
                <w:szCs w:val="20"/>
                <w:lang w:eastAsia="es-ES"/>
              </w:rPr>
              <w:t>Sr. Pedro Antonio Flores Esquivel.</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cs="Arial"/>
                <w:iCs/>
                <w:sz w:val="20"/>
                <w:szCs w:val="20"/>
              </w:rPr>
              <w:t>Segundo Regidor Propietario.</w:t>
            </w:r>
          </w:p>
        </w:tc>
      </w:tr>
      <w:tr w:rsidR="00404E47" w:rsidRPr="00D96BF3" w:rsidTr="00746D3E">
        <w:tc>
          <w:tcPr>
            <w:tcW w:w="4820" w:type="dxa"/>
          </w:tcPr>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 Oscar Zepeda Melendez.</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cs="Arial"/>
                <w:iCs/>
                <w:sz w:val="20"/>
                <w:szCs w:val="20"/>
              </w:rPr>
              <w:t>Tercer Regidor Propietario.</w:t>
            </w:r>
          </w:p>
        </w:tc>
        <w:tc>
          <w:tcPr>
            <w:tcW w:w="4529" w:type="dxa"/>
          </w:tcPr>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b/>
                <w:noProof/>
                <w:sz w:val="20"/>
                <w:szCs w:val="20"/>
                <w:lang w:eastAsia="es-ES"/>
              </w:rPr>
              <w:t>Sra. Sirian Jeaneth Ramírez Escobar.</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cs="Arial"/>
                <w:iCs/>
                <w:sz w:val="20"/>
                <w:szCs w:val="20"/>
              </w:rPr>
              <w:t>Cuarta Regidora Propietaria.</w:t>
            </w:r>
          </w:p>
        </w:tc>
      </w:tr>
      <w:tr w:rsidR="00404E47" w:rsidRPr="00D96BF3" w:rsidTr="00746D3E">
        <w:tc>
          <w:tcPr>
            <w:tcW w:w="4820" w:type="dxa"/>
          </w:tcPr>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 Geovany Alexander Martinez Cornejo.</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cs="Arial"/>
                <w:iCs/>
                <w:sz w:val="20"/>
                <w:szCs w:val="20"/>
              </w:rPr>
              <w:t>Quinto Regidor Propietario.</w:t>
            </w:r>
          </w:p>
        </w:tc>
        <w:tc>
          <w:tcPr>
            <w:tcW w:w="4529" w:type="dxa"/>
          </w:tcPr>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b/>
                <w:noProof/>
                <w:sz w:val="20"/>
                <w:szCs w:val="20"/>
                <w:lang w:eastAsia="es-ES"/>
              </w:rPr>
              <w:t>Srita. Reina Alicia Iglesias Ramírez.</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cs="Arial"/>
                <w:iCs/>
                <w:sz w:val="20"/>
                <w:szCs w:val="20"/>
              </w:rPr>
              <w:t>Sexta Regidora Propietaria.</w:t>
            </w:r>
          </w:p>
        </w:tc>
      </w:tr>
      <w:tr w:rsidR="00404E47" w:rsidRPr="00D96BF3" w:rsidTr="00746D3E">
        <w:tc>
          <w:tcPr>
            <w:tcW w:w="4820" w:type="dxa"/>
          </w:tcPr>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 José Emiliano Caravantes Anzora.</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cs="Arial"/>
                <w:iCs/>
                <w:sz w:val="20"/>
                <w:szCs w:val="20"/>
              </w:rPr>
              <w:t>Séptimo Regidor Propietario.</w:t>
            </w:r>
          </w:p>
        </w:tc>
        <w:tc>
          <w:tcPr>
            <w:tcW w:w="4529" w:type="dxa"/>
          </w:tcPr>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b/>
                <w:noProof/>
                <w:sz w:val="20"/>
                <w:szCs w:val="20"/>
                <w:lang w:eastAsia="es-ES"/>
              </w:rPr>
              <w:t>Sr. Darío Ernesto Guadrón Ágreda.</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cs="Arial"/>
                <w:iCs/>
                <w:sz w:val="20"/>
                <w:szCs w:val="20"/>
              </w:rPr>
              <w:t>Octavo Regidor Propietario.</w:t>
            </w:r>
          </w:p>
        </w:tc>
      </w:tr>
      <w:tr w:rsidR="00404E47" w:rsidRPr="00D96BF3" w:rsidTr="00746D3E">
        <w:tc>
          <w:tcPr>
            <w:tcW w:w="4820" w:type="dxa"/>
          </w:tcPr>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5D377A" w:rsidRPr="00D96BF3" w:rsidRDefault="005D377A"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 José Luis Escobar Ortìz.</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cs="Arial"/>
                <w:iCs/>
                <w:sz w:val="20"/>
                <w:szCs w:val="20"/>
              </w:rPr>
              <w:t>Noveno Regidor Propietario.</w:t>
            </w:r>
          </w:p>
        </w:tc>
        <w:tc>
          <w:tcPr>
            <w:tcW w:w="4529" w:type="dxa"/>
          </w:tcPr>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b/>
                <w:noProof/>
                <w:sz w:val="20"/>
                <w:szCs w:val="20"/>
                <w:lang w:eastAsia="es-ES"/>
              </w:rPr>
              <w:t>Sr. Hugo Antonio Calderón Arriola.</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cs="Arial"/>
                <w:iCs/>
                <w:sz w:val="20"/>
                <w:szCs w:val="20"/>
              </w:rPr>
              <w:t>Décimo Regidor Propietario.</w:t>
            </w:r>
          </w:p>
        </w:tc>
      </w:tr>
      <w:tr w:rsidR="00404E47" w:rsidRPr="00D96BF3" w:rsidTr="00746D3E">
        <w:tc>
          <w:tcPr>
            <w:tcW w:w="4820" w:type="dxa"/>
          </w:tcPr>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 José Boris Ventura Rivas.</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cs="Arial"/>
                <w:iCs/>
                <w:sz w:val="20"/>
                <w:szCs w:val="20"/>
              </w:rPr>
              <w:t>Primer Regidor Suplente.</w:t>
            </w:r>
          </w:p>
        </w:tc>
        <w:tc>
          <w:tcPr>
            <w:tcW w:w="4529" w:type="dxa"/>
          </w:tcPr>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b/>
                <w:noProof/>
                <w:sz w:val="20"/>
                <w:szCs w:val="20"/>
                <w:lang w:eastAsia="es-ES"/>
              </w:rPr>
              <w:t>Licda. Evelyn Mariela Melgar Ruiz.</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cs="Arial"/>
                <w:iCs/>
                <w:sz w:val="20"/>
                <w:szCs w:val="20"/>
              </w:rPr>
              <w:t>Segunda Regidora Suplente.</w:t>
            </w:r>
          </w:p>
        </w:tc>
      </w:tr>
      <w:tr w:rsidR="00404E47" w:rsidRPr="00D96BF3" w:rsidTr="00746D3E">
        <w:tc>
          <w:tcPr>
            <w:tcW w:w="4820" w:type="dxa"/>
          </w:tcPr>
          <w:p w:rsidR="00E90B2E" w:rsidRPr="00D96BF3" w:rsidRDefault="00E90B2E" w:rsidP="00E8560B">
            <w:pPr>
              <w:autoSpaceDE w:val="0"/>
              <w:jc w:val="both"/>
              <w:rPr>
                <w:rFonts w:ascii="Batang" w:eastAsia="Batang" w:hAnsi="Batang"/>
                <w:noProof/>
                <w:sz w:val="20"/>
                <w:szCs w:val="20"/>
                <w:lang w:eastAsia="es-ES"/>
              </w:rPr>
            </w:pPr>
          </w:p>
          <w:p w:rsidR="00E90B2E" w:rsidRPr="00D96BF3" w:rsidRDefault="00E90B2E" w:rsidP="00E8560B">
            <w:pPr>
              <w:rPr>
                <w:rFonts w:ascii="Batang" w:eastAsia="Batang" w:hAnsi="Batang"/>
                <w:noProof/>
                <w:sz w:val="20"/>
                <w:szCs w:val="20"/>
                <w:lang w:eastAsia="es-ES"/>
              </w:rPr>
            </w:pPr>
          </w:p>
          <w:p w:rsidR="00E90B2E" w:rsidRPr="00D96BF3" w:rsidRDefault="00E90B2E" w:rsidP="00E8560B">
            <w:pPr>
              <w:rPr>
                <w:rFonts w:ascii="Batang" w:eastAsia="Batang" w:hAnsi="Batang"/>
                <w:noProof/>
                <w:sz w:val="20"/>
                <w:szCs w:val="20"/>
                <w:lang w:eastAsia="es-ES"/>
              </w:rPr>
            </w:pPr>
          </w:p>
          <w:p w:rsidR="00E90B2E" w:rsidRPr="00D96BF3" w:rsidRDefault="00E90B2E" w:rsidP="00E8560B">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 Wilber Hernán Soriano Mena.</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cs="Arial"/>
                <w:iCs/>
                <w:sz w:val="20"/>
                <w:szCs w:val="20"/>
              </w:rPr>
              <w:t>Tercer Regidor Suplente.</w:t>
            </w:r>
          </w:p>
        </w:tc>
        <w:tc>
          <w:tcPr>
            <w:tcW w:w="4529" w:type="dxa"/>
          </w:tcPr>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jc w:val="both"/>
              <w:rPr>
                <w:rFonts w:ascii="Batang" w:eastAsia="Batang" w:hAnsi="Batang"/>
                <w:b/>
                <w:noProof/>
                <w:sz w:val="20"/>
                <w:szCs w:val="20"/>
                <w:lang w:eastAsia="es-ES"/>
              </w:rPr>
            </w:pPr>
          </w:p>
          <w:p w:rsidR="00E90B2E" w:rsidRPr="00D96BF3" w:rsidRDefault="00E90B2E" w:rsidP="00E8560B">
            <w:pPr>
              <w:autoSpaceDE w:val="0"/>
              <w:rPr>
                <w:rFonts w:ascii="Batang" w:eastAsia="Batang" w:hAnsi="Batang"/>
                <w:b/>
                <w:noProof/>
                <w:sz w:val="20"/>
                <w:szCs w:val="20"/>
                <w:lang w:eastAsia="es-ES"/>
              </w:rPr>
            </w:pPr>
          </w:p>
          <w:p w:rsidR="00E90B2E" w:rsidRPr="00D96BF3" w:rsidRDefault="00E90B2E" w:rsidP="00E8560B">
            <w:pPr>
              <w:autoSpaceDE w:val="0"/>
              <w:rPr>
                <w:rFonts w:ascii="Batang" w:eastAsia="Batang" w:hAnsi="Batang"/>
                <w:b/>
                <w:noProof/>
                <w:sz w:val="20"/>
                <w:szCs w:val="20"/>
                <w:lang w:eastAsia="es-ES"/>
              </w:rPr>
            </w:pPr>
            <w:r w:rsidRPr="00D96BF3">
              <w:rPr>
                <w:rFonts w:ascii="Batang" w:eastAsia="Batang" w:hAnsi="Batang"/>
                <w:b/>
                <w:noProof/>
                <w:sz w:val="20"/>
                <w:szCs w:val="20"/>
                <w:lang w:eastAsia="es-ES"/>
              </w:rPr>
              <w:t xml:space="preserve"> Lic. Abel López Leiva.</w:t>
            </w:r>
          </w:p>
          <w:p w:rsidR="00E90B2E" w:rsidRPr="00D96BF3" w:rsidRDefault="00E90B2E" w:rsidP="00E8560B">
            <w:pPr>
              <w:autoSpaceDE w:val="0"/>
              <w:jc w:val="both"/>
              <w:rPr>
                <w:rFonts w:ascii="Batang" w:eastAsia="Batang" w:hAnsi="Batang" w:cs="Arial"/>
                <w:iCs/>
                <w:sz w:val="20"/>
                <w:szCs w:val="20"/>
              </w:rPr>
            </w:pPr>
            <w:r w:rsidRPr="00D96BF3">
              <w:rPr>
                <w:rFonts w:ascii="Batang" w:eastAsia="Batang" w:hAnsi="Batang"/>
                <w:noProof/>
                <w:sz w:val="20"/>
                <w:szCs w:val="20"/>
                <w:lang w:eastAsia="es-ES"/>
              </w:rPr>
              <w:t xml:space="preserve"> Secretario.</w:t>
            </w:r>
          </w:p>
        </w:tc>
      </w:tr>
    </w:tbl>
    <w:p w:rsidR="002A777F" w:rsidRPr="003B1FC2" w:rsidRDefault="002A777F" w:rsidP="002A777F">
      <w:pPr>
        <w:autoSpaceDE w:val="0"/>
        <w:jc w:val="both"/>
        <w:rPr>
          <w:rFonts w:ascii="Batang" w:eastAsia="Batang" w:hAnsi="Batang"/>
          <w:b/>
          <w:noProof/>
          <w:sz w:val="22"/>
          <w:szCs w:val="22"/>
          <w:lang w:eastAsia="es-ES"/>
        </w:rPr>
      </w:pPr>
    </w:p>
    <w:p w:rsidR="002A777F" w:rsidRPr="003A023F" w:rsidRDefault="002A777F" w:rsidP="002A777F">
      <w:pPr>
        <w:autoSpaceDE w:val="0"/>
        <w:jc w:val="both"/>
        <w:rPr>
          <w:rFonts w:ascii="Batang" w:eastAsia="Batang" w:hAnsi="Batang"/>
          <w:b/>
          <w:noProof/>
          <w:sz w:val="22"/>
          <w:szCs w:val="22"/>
          <w:lang w:val="es-SV" w:eastAsia="es-ES"/>
        </w:rPr>
      </w:pPr>
    </w:p>
    <w:p w:rsidR="002A777F" w:rsidRPr="003A023F" w:rsidRDefault="002A777F" w:rsidP="002A777F">
      <w:pPr>
        <w:autoSpaceDE w:val="0"/>
        <w:jc w:val="both"/>
        <w:rPr>
          <w:rFonts w:ascii="Batang" w:eastAsia="Batang" w:hAnsi="Batang"/>
          <w:b/>
          <w:noProof/>
          <w:sz w:val="22"/>
          <w:szCs w:val="22"/>
          <w:lang w:val="es-SV" w:eastAsia="es-ES"/>
        </w:rPr>
      </w:pPr>
    </w:p>
    <w:p w:rsidR="002A777F" w:rsidRPr="003A023F" w:rsidRDefault="002A777F" w:rsidP="002A777F">
      <w:pPr>
        <w:autoSpaceDE w:val="0"/>
        <w:jc w:val="both"/>
        <w:rPr>
          <w:rFonts w:ascii="Batang" w:eastAsia="Batang" w:hAnsi="Batang"/>
          <w:b/>
          <w:noProof/>
          <w:sz w:val="22"/>
          <w:szCs w:val="22"/>
          <w:lang w:val="es-SV" w:eastAsia="es-ES"/>
        </w:rPr>
      </w:pPr>
    </w:p>
    <w:p w:rsidR="000242DE" w:rsidRPr="003A023F" w:rsidRDefault="000242DE" w:rsidP="00E61E04">
      <w:pPr>
        <w:pStyle w:val="Encabezado"/>
        <w:widowControl/>
        <w:shd w:val="clear" w:color="auto" w:fill="FFFFFF" w:themeFill="background1"/>
        <w:suppressAutoHyphens w:val="0"/>
        <w:spacing w:line="360" w:lineRule="auto"/>
        <w:jc w:val="both"/>
        <w:rPr>
          <w:rFonts w:ascii="Batang" w:eastAsia="Batang" w:hAnsi="Batang" w:cs="Aharoni"/>
          <w:b/>
          <w:noProof/>
          <w:lang w:val="es-SV" w:eastAsia="es-ES"/>
        </w:rPr>
      </w:pPr>
    </w:p>
    <w:p w:rsidR="00B2493D" w:rsidRPr="001667DC" w:rsidRDefault="00B2493D" w:rsidP="005A241A">
      <w:pPr>
        <w:autoSpaceDE w:val="0"/>
        <w:jc w:val="both"/>
        <w:rPr>
          <w:rFonts w:ascii="Batang" w:eastAsia="Batang" w:hAnsi="Batang"/>
          <w:b/>
          <w:noProof/>
          <w:lang w:val="es-SV" w:eastAsia="es-ES"/>
        </w:rPr>
      </w:pPr>
    </w:p>
    <w:sectPr w:rsidR="00B2493D" w:rsidRPr="001667DC" w:rsidSect="006939FE">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2FB" w:rsidRDefault="005642FB" w:rsidP="00ED7DED">
      <w:r>
        <w:separator/>
      </w:r>
    </w:p>
  </w:endnote>
  <w:endnote w:type="continuationSeparator" w:id="0">
    <w:p w:rsidR="005642FB" w:rsidRDefault="005642FB"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2FB" w:rsidRDefault="005642FB" w:rsidP="00ED7DED">
      <w:r>
        <w:separator/>
      </w:r>
    </w:p>
  </w:footnote>
  <w:footnote w:type="continuationSeparator" w:id="0">
    <w:p w:rsidR="005642FB" w:rsidRDefault="005642FB"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5146560"/>
    <w:multiLevelType w:val="hybridMultilevel"/>
    <w:tmpl w:val="5BB6CBF2"/>
    <w:lvl w:ilvl="0" w:tplc="9EE40FCE">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1"/>
  </w:num>
  <w:num w:numId="5">
    <w:abstractNumId w:val="5"/>
  </w:num>
  <w:num w:numId="6">
    <w:abstractNumId w:val="9"/>
  </w:num>
  <w:num w:numId="7">
    <w:abstractNumId w:val="2"/>
  </w:num>
  <w:num w:numId="8">
    <w:abstractNumId w:val="12"/>
  </w:num>
  <w:num w:numId="9">
    <w:abstractNumId w:val="19"/>
  </w:num>
  <w:num w:numId="10">
    <w:abstractNumId w:val="7"/>
  </w:num>
  <w:num w:numId="11">
    <w:abstractNumId w:val="10"/>
  </w:num>
  <w:num w:numId="12">
    <w:abstractNumId w:val="18"/>
  </w:num>
  <w:num w:numId="13">
    <w:abstractNumId w:val="6"/>
  </w:num>
  <w:num w:numId="14">
    <w:abstractNumId w:val="14"/>
  </w:num>
  <w:num w:numId="15">
    <w:abstractNumId w:val="15"/>
  </w:num>
  <w:num w:numId="16">
    <w:abstractNumId w:val="17"/>
  </w:num>
  <w:num w:numId="17">
    <w:abstractNumId w:val="4"/>
  </w:num>
  <w:num w:numId="18">
    <w:abstractNumId w:val="20"/>
  </w:num>
  <w:num w:numId="19">
    <w:abstractNumId w:val="16"/>
  </w:num>
  <w:num w:numId="20">
    <w:abstractNumId w:val="0"/>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000E"/>
    <w:rsid w:val="00004035"/>
    <w:rsid w:val="000059AE"/>
    <w:rsid w:val="00005A8A"/>
    <w:rsid w:val="00006A3A"/>
    <w:rsid w:val="00011374"/>
    <w:rsid w:val="00011EE1"/>
    <w:rsid w:val="000139AD"/>
    <w:rsid w:val="00022E0F"/>
    <w:rsid w:val="000242DE"/>
    <w:rsid w:val="00026EF9"/>
    <w:rsid w:val="0002720A"/>
    <w:rsid w:val="000277CA"/>
    <w:rsid w:val="00027DAD"/>
    <w:rsid w:val="00037DC4"/>
    <w:rsid w:val="000405BF"/>
    <w:rsid w:val="0004313E"/>
    <w:rsid w:val="00043B77"/>
    <w:rsid w:val="000440BB"/>
    <w:rsid w:val="000449A0"/>
    <w:rsid w:val="00045C0C"/>
    <w:rsid w:val="000470FC"/>
    <w:rsid w:val="000502D9"/>
    <w:rsid w:val="0005456F"/>
    <w:rsid w:val="000577B2"/>
    <w:rsid w:val="00067BFA"/>
    <w:rsid w:val="00067FCB"/>
    <w:rsid w:val="000720BC"/>
    <w:rsid w:val="00076538"/>
    <w:rsid w:val="000827C4"/>
    <w:rsid w:val="00082E69"/>
    <w:rsid w:val="00084EC1"/>
    <w:rsid w:val="00086DDD"/>
    <w:rsid w:val="0009108D"/>
    <w:rsid w:val="000913F3"/>
    <w:rsid w:val="000942E6"/>
    <w:rsid w:val="0009447D"/>
    <w:rsid w:val="00094BF7"/>
    <w:rsid w:val="000A5EA7"/>
    <w:rsid w:val="000A6352"/>
    <w:rsid w:val="000B1760"/>
    <w:rsid w:val="000B1FAB"/>
    <w:rsid w:val="000B4DA2"/>
    <w:rsid w:val="000B6AA7"/>
    <w:rsid w:val="000B76C7"/>
    <w:rsid w:val="000B7D04"/>
    <w:rsid w:val="000C0878"/>
    <w:rsid w:val="000C2CDF"/>
    <w:rsid w:val="000C3C07"/>
    <w:rsid w:val="000C504B"/>
    <w:rsid w:val="000C70F0"/>
    <w:rsid w:val="000D1F99"/>
    <w:rsid w:val="000E7309"/>
    <w:rsid w:val="000F311F"/>
    <w:rsid w:val="000F6BEA"/>
    <w:rsid w:val="001012F8"/>
    <w:rsid w:val="001020D8"/>
    <w:rsid w:val="00103E8E"/>
    <w:rsid w:val="00114807"/>
    <w:rsid w:val="00123717"/>
    <w:rsid w:val="00125D25"/>
    <w:rsid w:val="0012677F"/>
    <w:rsid w:val="00126844"/>
    <w:rsid w:val="00132990"/>
    <w:rsid w:val="00132C64"/>
    <w:rsid w:val="00133737"/>
    <w:rsid w:val="00134DA6"/>
    <w:rsid w:val="0013515D"/>
    <w:rsid w:val="0013678A"/>
    <w:rsid w:val="00137ECD"/>
    <w:rsid w:val="00140418"/>
    <w:rsid w:val="00145238"/>
    <w:rsid w:val="001515C6"/>
    <w:rsid w:val="00151A7F"/>
    <w:rsid w:val="00152490"/>
    <w:rsid w:val="00153DAE"/>
    <w:rsid w:val="001563E8"/>
    <w:rsid w:val="00157B4A"/>
    <w:rsid w:val="001667DC"/>
    <w:rsid w:val="001717FF"/>
    <w:rsid w:val="0018109D"/>
    <w:rsid w:val="00181F9A"/>
    <w:rsid w:val="00184943"/>
    <w:rsid w:val="00186961"/>
    <w:rsid w:val="001878E9"/>
    <w:rsid w:val="00195DF1"/>
    <w:rsid w:val="001A21CE"/>
    <w:rsid w:val="001A5EA6"/>
    <w:rsid w:val="001B1F8F"/>
    <w:rsid w:val="001B3E63"/>
    <w:rsid w:val="001B4E94"/>
    <w:rsid w:val="001B7503"/>
    <w:rsid w:val="001C0653"/>
    <w:rsid w:val="001C2358"/>
    <w:rsid w:val="001D0229"/>
    <w:rsid w:val="001D0647"/>
    <w:rsid w:val="001D14C1"/>
    <w:rsid w:val="001D2FED"/>
    <w:rsid w:val="001D7B36"/>
    <w:rsid w:val="001E3702"/>
    <w:rsid w:val="001E3E08"/>
    <w:rsid w:val="001E5A6F"/>
    <w:rsid w:val="001F1A31"/>
    <w:rsid w:val="001F2552"/>
    <w:rsid w:val="001F2A8F"/>
    <w:rsid w:val="001F7321"/>
    <w:rsid w:val="001F7A55"/>
    <w:rsid w:val="001F7AC7"/>
    <w:rsid w:val="0020176B"/>
    <w:rsid w:val="002040C6"/>
    <w:rsid w:val="0020597D"/>
    <w:rsid w:val="00210AFB"/>
    <w:rsid w:val="00211B02"/>
    <w:rsid w:val="002136E5"/>
    <w:rsid w:val="00220CD2"/>
    <w:rsid w:val="00225842"/>
    <w:rsid w:val="00230240"/>
    <w:rsid w:val="002312CD"/>
    <w:rsid w:val="00231616"/>
    <w:rsid w:val="002330B7"/>
    <w:rsid w:val="00235A5A"/>
    <w:rsid w:val="00241930"/>
    <w:rsid w:val="0024305E"/>
    <w:rsid w:val="00243C46"/>
    <w:rsid w:val="002504E7"/>
    <w:rsid w:val="0026071A"/>
    <w:rsid w:val="002622FD"/>
    <w:rsid w:val="00263A31"/>
    <w:rsid w:val="00265E10"/>
    <w:rsid w:val="00266477"/>
    <w:rsid w:val="00267705"/>
    <w:rsid w:val="002703A3"/>
    <w:rsid w:val="00274F3F"/>
    <w:rsid w:val="0027763D"/>
    <w:rsid w:val="0028231C"/>
    <w:rsid w:val="00286BDA"/>
    <w:rsid w:val="00292877"/>
    <w:rsid w:val="0029766D"/>
    <w:rsid w:val="002A1B83"/>
    <w:rsid w:val="002A2A1C"/>
    <w:rsid w:val="002A6CBF"/>
    <w:rsid w:val="002A777F"/>
    <w:rsid w:val="002B7506"/>
    <w:rsid w:val="002C2899"/>
    <w:rsid w:val="002C6410"/>
    <w:rsid w:val="002D4B39"/>
    <w:rsid w:val="002E0562"/>
    <w:rsid w:val="002F0378"/>
    <w:rsid w:val="002F2865"/>
    <w:rsid w:val="002F3521"/>
    <w:rsid w:val="002F4BA0"/>
    <w:rsid w:val="003037AF"/>
    <w:rsid w:val="00307B84"/>
    <w:rsid w:val="00312A6A"/>
    <w:rsid w:val="00314DEC"/>
    <w:rsid w:val="00316021"/>
    <w:rsid w:val="003166A2"/>
    <w:rsid w:val="00321679"/>
    <w:rsid w:val="00323359"/>
    <w:rsid w:val="0032400B"/>
    <w:rsid w:val="00324144"/>
    <w:rsid w:val="003243B5"/>
    <w:rsid w:val="0032576E"/>
    <w:rsid w:val="00325FE4"/>
    <w:rsid w:val="00344957"/>
    <w:rsid w:val="00352ABD"/>
    <w:rsid w:val="003535F5"/>
    <w:rsid w:val="00353EAA"/>
    <w:rsid w:val="00354A25"/>
    <w:rsid w:val="00356150"/>
    <w:rsid w:val="003603C2"/>
    <w:rsid w:val="00370228"/>
    <w:rsid w:val="00371F11"/>
    <w:rsid w:val="00373A4C"/>
    <w:rsid w:val="00373C78"/>
    <w:rsid w:val="00376A0A"/>
    <w:rsid w:val="0037785D"/>
    <w:rsid w:val="00377895"/>
    <w:rsid w:val="0038098E"/>
    <w:rsid w:val="003839D1"/>
    <w:rsid w:val="00384C4F"/>
    <w:rsid w:val="00390AA1"/>
    <w:rsid w:val="00391FF8"/>
    <w:rsid w:val="00396CBC"/>
    <w:rsid w:val="003A023F"/>
    <w:rsid w:val="003A29B7"/>
    <w:rsid w:val="003A7651"/>
    <w:rsid w:val="003A7D64"/>
    <w:rsid w:val="003B1FC2"/>
    <w:rsid w:val="003B5A7D"/>
    <w:rsid w:val="003C0BBA"/>
    <w:rsid w:val="003C10B4"/>
    <w:rsid w:val="003C2AFB"/>
    <w:rsid w:val="003C5114"/>
    <w:rsid w:val="003C7CA0"/>
    <w:rsid w:val="003D48F0"/>
    <w:rsid w:val="003D4BFA"/>
    <w:rsid w:val="003D533B"/>
    <w:rsid w:val="003D57B6"/>
    <w:rsid w:val="003E136A"/>
    <w:rsid w:val="003E575D"/>
    <w:rsid w:val="003F0640"/>
    <w:rsid w:val="003F2E24"/>
    <w:rsid w:val="004039B2"/>
    <w:rsid w:val="00403F4C"/>
    <w:rsid w:val="00404E47"/>
    <w:rsid w:val="00406829"/>
    <w:rsid w:val="004150AB"/>
    <w:rsid w:val="00417916"/>
    <w:rsid w:val="00421137"/>
    <w:rsid w:val="0042169A"/>
    <w:rsid w:val="00421A0C"/>
    <w:rsid w:val="00422E83"/>
    <w:rsid w:val="00424383"/>
    <w:rsid w:val="004258F9"/>
    <w:rsid w:val="0042659A"/>
    <w:rsid w:val="00427733"/>
    <w:rsid w:val="004369D5"/>
    <w:rsid w:val="004412DF"/>
    <w:rsid w:val="00442F6F"/>
    <w:rsid w:val="00445D75"/>
    <w:rsid w:val="00447691"/>
    <w:rsid w:val="00454053"/>
    <w:rsid w:val="004561CF"/>
    <w:rsid w:val="00457118"/>
    <w:rsid w:val="00460FE3"/>
    <w:rsid w:val="0046373C"/>
    <w:rsid w:val="00464373"/>
    <w:rsid w:val="004666A6"/>
    <w:rsid w:val="004673C2"/>
    <w:rsid w:val="00470DBB"/>
    <w:rsid w:val="00472EEC"/>
    <w:rsid w:val="00474F5E"/>
    <w:rsid w:val="00481760"/>
    <w:rsid w:val="00482738"/>
    <w:rsid w:val="004874AA"/>
    <w:rsid w:val="004877F9"/>
    <w:rsid w:val="00492188"/>
    <w:rsid w:val="004954BF"/>
    <w:rsid w:val="004963A6"/>
    <w:rsid w:val="004A5C92"/>
    <w:rsid w:val="004A7B53"/>
    <w:rsid w:val="004A7CE3"/>
    <w:rsid w:val="004B26EC"/>
    <w:rsid w:val="004B2F85"/>
    <w:rsid w:val="004B3790"/>
    <w:rsid w:val="004C5EC6"/>
    <w:rsid w:val="004D2329"/>
    <w:rsid w:val="004D328B"/>
    <w:rsid w:val="004D4103"/>
    <w:rsid w:val="004D6D8A"/>
    <w:rsid w:val="004D744D"/>
    <w:rsid w:val="004D7F26"/>
    <w:rsid w:val="004E44A0"/>
    <w:rsid w:val="004E5B61"/>
    <w:rsid w:val="004E61AC"/>
    <w:rsid w:val="004E6633"/>
    <w:rsid w:val="004F0F7F"/>
    <w:rsid w:val="004F132A"/>
    <w:rsid w:val="004F17D7"/>
    <w:rsid w:val="005041B3"/>
    <w:rsid w:val="0050463E"/>
    <w:rsid w:val="00504CF8"/>
    <w:rsid w:val="0050511E"/>
    <w:rsid w:val="00510643"/>
    <w:rsid w:val="00510DD5"/>
    <w:rsid w:val="005114D9"/>
    <w:rsid w:val="0051433A"/>
    <w:rsid w:val="0051480A"/>
    <w:rsid w:val="0051763F"/>
    <w:rsid w:val="0052223A"/>
    <w:rsid w:val="00526EF4"/>
    <w:rsid w:val="005274A6"/>
    <w:rsid w:val="005311A7"/>
    <w:rsid w:val="00535CA4"/>
    <w:rsid w:val="00535FBE"/>
    <w:rsid w:val="00546171"/>
    <w:rsid w:val="00546F74"/>
    <w:rsid w:val="0055345E"/>
    <w:rsid w:val="00554048"/>
    <w:rsid w:val="00554F5D"/>
    <w:rsid w:val="005602A3"/>
    <w:rsid w:val="005625F0"/>
    <w:rsid w:val="005642FB"/>
    <w:rsid w:val="005664A3"/>
    <w:rsid w:val="00567299"/>
    <w:rsid w:val="0057146E"/>
    <w:rsid w:val="00571A55"/>
    <w:rsid w:val="0058700C"/>
    <w:rsid w:val="00594338"/>
    <w:rsid w:val="005979E0"/>
    <w:rsid w:val="005A0FED"/>
    <w:rsid w:val="005A1504"/>
    <w:rsid w:val="005A241A"/>
    <w:rsid w:val="005A32DA"/>
    <w:rsid w:val="005A3CB3"/>
    <w:rsid w:val="005A5EF9"/>
    <w:rsid w:val="005C2FDD"/>
    <w:rsid w:val="005C35AD"/>
    <w:rsid w:val="005C54D3"/>
    <w:rsid w:val="005C6856"/>
    <w:rsid w:val="005D16C5"/>
    <w:rsid w:val="005D2BE6"/>
    <w:rsid w:val="005D377A"/>
    <w:rsid w:val="005D7D05"/>
    <w:rsid w:val="005E26EF"/>
    <w:rsid w:val="005E7A84"/>
    <w:rsid w:val="005F0656"/>
    <w:rsid w:val="005F3B9A"/>
    <w:rsid w:val="005F3BE8"/>
    <w:rsid w:val="005F59EC"/>
    <w:rsid w:val="005F61DB"/>
    <w:rsid w:val="00603DEB"/>
    <w:rsid w:val="006046FD"/>
    <w:rsid w:val="00604D63"/>
    <w:rsid w:val="00606A4A"/>
    <w:rsid w:val="00607434"/>
    <w:rsid w:val="00610171"/>
    <w:rsid w:val="006114C6"/>
    <w:rsid w:val="00614A5B"/>
    <w:rsid w:val="00614D54"/>
    <w:rsid w:val="006154AB"/>
    <w:rsid w:val="00615921"/>
    <w:rsid w:val="00616235"/>
    <w:rsid w:val="006167C9"/>
    <w:rsid w:val="00616B83"/>
    <w:rsid w:val="006179AC"/>
    <w:rsid w:val="0062087B"/>
    <w:rsid w:val="00621796"/>
    <w:rsid w:val="00621A6B"/>
    <w:rsid w:val="0062484F"/>
    <w:rsid w:val="0063383B"/>
    <w:rsid w:val="00642E3E"/>
    <w:rsid w:val="006538CC"/>
    <w:rsid w:val="0065491D"/>
    <w:rsid w:val="00655ED8"/>
    <w:rsid w:val="00661C99"/>
    <w:rsid w:val="00661D27"/>
    <w:rsid w:val="00664F29"/>
    <w:rsid w:val="00665934"/>
    <w:rsid w:val="0066723C"/>
    <w:rsid w:val="0067107A"/>
    <w:rsid w:val="006719EE"/>
    <w:rsid w:val="006740FA"/>
    <w:rsid w:val="00675515"/>
    <w:rsid w:val="00675C45"/>
    <w:rsid w:val="006851B6"/>
    <w:rsid w:val="0068634A"/>
    <w:rsid w:val="00686D5E"/>
    <w:rsid w:val="00690552"/>
    <w:rsid w:val="0069131B"/>
    <w:rsid w:val="00691E7F"/>
    <w:rsid w:val="006939FE"/>
    <w:rsid w:val="00694046"/>
    <w:rsid w:val="0069637A"/>
    <w:rsid w:val="006965F9"/>
    <w:rsid w:val="00697A3E"/>
    <w:rsid w:val="006A1F36"/>
    <w:rsid w:val="006A31A6"/>
    <w:rsid w:val="006A616E"/>
    <w:rsid w:val="006B09F9"/>
    <w:rsid w:val="006B660B"/>
    <w:rsid w:val="006B6CAA"/>
    <w:rsid w:val="006C1185"/>
    <w:rsid w:val="006C6A29"/>
    <w:rsid w:val="006C765F"/>
    <w:rsid w:val="006D1417"/>
    <w:rsid w:val="006D1463"/>
    <w:rsid w:val="006D437D"/>
    <w:rsid w:val="006D54C5"/>
    <w:rsid w:val="006E0D75"/>
    <w:rsid w:val="006E48D3"/>
    <w:rsid w:val="006F382E"/>
    <w:rsid w:val="006F57EA"/>
    <w:rsid w:val="006F5A6C"/>
    <w:rsid w:val="006F7438"/>
    <w:rsid w:val="00701BF3"/>
    <w:rsid w:val="0071081A"/>
    <w:rsid w:val="00711936"/>
    <w:rsid w:val="007119D3"/>
    <w:rsid w:val="00713D6C"/>
    <w:rsid w:val="00714ED3"/>
    <w:rsid w:val="007213A1"/>
    <w:rsid w:val="007218ED"/>
    <w:rsid w:val="0072191A"/>
    <w:rsid w:val="0072295D"/>
    <w:rsid w:val="00722972"/>
    <w:rsid w:val="007241DF"/>
    <w:rsid w:val="00725A6D"/>
    <w:rsid w:val="0072728E"/>
    <w:rsid w:val="00730D05"/>
    <w:rsid w:val="0073222F"/>
    <w:rsid w:val="0073230F"/>
    <w:rsid w:val="0073397F"/>
    <w:rsid w:val="00733E05"/>
    <w:rsid w:val="00736643"/>
    <w:rsid w:val="00737805"/>
    <w:rsid w:val="00740161"/>
    <w:rsid w:val="00745B11"/>
    <w:rsid w:val="00746204"/>
    <w:rsid w:val="00746D3E"/>
    <w:rsid w:val="00747299"/>
    <w:rsid w:val="007479EC"/>
    <w:rsid w:val="00747FDD"/>
    <w:rsid w:val="00751C3B"/>
    <w:rsid w:val="007526C5"/>
    <w:rsid w:val="00753838"/>
    <w:rsid w:val="00756001"/>
    <w:rsid w:val="00757497"/>
    <w:rsid w:val="00771DE9"/>
    <w:rsid w:val="0078301F"/>
    <w:rsid w:val="007846D3"/>
    <w:rsid w:val="007847FA"/>
    <w:rsid w:val="007853C6"/>
    <w:rsid w:val="00793A6C"/>
    <w:rsid w:val="0079644E"/>
    <w:rsid w:val="007A198B"/>
    <w:rsid w:val="007A52EF"/>
    <w:rsid w:val="007A58EE"/>
    <w:rsid w:val="007A6D9B"/>
    <w:rsid w:val="007B0531"/>
    <w:rsid w:val="007B1BEA"/>
    <w:rsid w:val="007B1DD1"/>
    <w:rsid w:val="007B4AA2"/>
    <w:rsid w:val="007B5C73"/>
    <w:rsid w:val="007C2AE8"/>
    <w:rsid w:val="007C3515"/>
    <w:rsid w:val="007D0C2A"/>
    <w:rsid w:val="007D2FF6"/>
    <w:rsid w:val="007E5A45"/>
    <w:rsid w:val="007E6164"/>
    <w:rsid w:val="007F3883"/>
    <w:rsid w:val="007F7940"/>
    <w:rsid w:val="008024FF"/>
    <w:rsid w:val="00804F65"/>
    <w:rsid w:val="00805176"/>
    <w:rsid w:val="00811CA6"/>
    <w:rsid w:val="008134CD"/>
    <w:rsid w:val="00813B4A"/>
    <w:rsid w:val="00815104"/>
    <w:rsid w:val="008173BE"/>
    <w:rsid w:val="00821C97"/>
    <w:rsid w:val="00825CDB"/>
    <w:rsid w:val="00827B35"/>
    <w:rsid w:val="0083380B"/>
    <w:rsid w:val="00836DA4"/>
    <w:rsid w:val="00842649"/>
    <w:rsid w:val="00842EE0"/>
    <w:rsid w:val="00847845"/>
    <w:rsid w:val="00850469"/>
    <w:rsid w:val="008613B7"/>
    <w:rsid w:val="0086213B"/>
    <w:rsid w:val="00870A0E"/>
    <w:rsid w:val="00875CBC"/>
    <w:rsid w:val="00876766"/>
    <w:rsid w:val="0088060B"/>
    <w:rsid w:val="00881CA1"/>
    <w:rsid w:val="008865C0"/>
    <w:rsid w:val="00887128"/>
    <w:rsid w:val="00887A94"/>
    <w:rsid w:val="008901D3"/>
    <w:rsid w:val="008908CE"/>
    <w:rsid w:val="008924C3"/>
    <w:rsid w:val="008935EB"/>
    <w:rsid w:val="0089667D"/>
    <w:rsid w:val="008A0D1A"/>
    <w:rsid w:val="008A1C38"/>
    <w:rsid w:val="008A42B8"/>
    <w:rsid w:val="008A6EAC"/>
    <w:rsid w:val="008B0043"/>
    <w:rsid w:val="008B0159"/>
    <w:rsid w:val="008B0A56"/>
    <w:rsid w:val="008B167D"/>
    <w:rsid w:val="008B38B4"/>
    <w:rsid w:val="008C059A"/>
    <w:rsid w:val="008C0B88"/>
    <w:rsid w:val="008C441F"/>
    <w:rsid w:val="008C53F2"/>
    <w:rsid w:val="008D1150"/>
    <w:rsid w:val="008D549E"/>
    <w:rsid w:val="008D5960"/>
    <w:rsid w:val="008D7216"/>
    <w:rsid w:val="008E0189"/>
    <w:rsid w:val="008E18CD"/>
    <w:rsid w:val="008E5067"/>
    <w:rsid w:val="008E6208"/>
    <w:rsid w:val="008F3C65"/>
    <w:rsid w:val="008F659F"/>
    <w:rsid w:val="008F74EB"/>
    <w:rsid w:val="008F7C11"/>
    <w:rsid w:val="00911A33"/>
    <w:rsid w:val="00912996"/>
    <w:rsid w:val="00914A9D"/>
    <w:rsid w:val="009156A4"/>
    <w:rsid w:val="0091651D"/>
    <w:rsid w:val="00917B05"/>
    <w:rsid w:val="00922A22"/>
    <w:rsid w:val="009245D2"/>
    <w:rsid w:val="009259B4"/>
    <w:rsid w:val="009320E7"/>
    <w:rsid w:val="009345F4"/>
    <w:rsid w:val="009359E3"/>
    <w:rsid w:val="0093761A"/>
    <w:rsid w:val="00940020"/>
    <w:rsid w:val="00941E86"/>
    <w:rsid w:val="00942272"/>
    <w:rsid w:val="00942793"/>
    <w:rsid w:val="009427EA"/>
    <w:rsid w:val="00943336"/>
    <w:rsid w:val="0094374C"/>
    <w:rsid w:val="00944E62"/>
    <w:rsid w:val="00953876"/>
    <w:rsid w:val="009563E6"/>
    <w:rsid w:val="0095747B"/>
    <w:rsid w:val="009623F8"/>
    <w:rsid w:val="00963F61"/>
    <w:rsid w:val="009651A3"/>
    <w:rsid w:val="00966429"/>
    <w:rsid w:val="009703DA"/>
    <w:rsid w:val="00972A65"/>
    <w:rsid w:val="00973B64"/>
    <w:rsid w:val="00977BF8"/>
    <w:rsid w:val="00980E2D"/>
    <w:rsid w:val="0098593D"/>
    <w:rsid w:val="00990FEB"/>
    <w:rsid w:val="00991F3C"/>
    <w:rsid w:val="00992CE0"/>
    <w:rsid w:val="0099340B"/>
    <w:rsid w:val="00993868"/>
    <w:rsid w:val="00994EED"/>
    <w:rsid w:val="009A0F1B"/>
    <w:rsid w:val="009A1EDC"/>
    <w:rsid w:val="009A7892"/>
    <w:rsid w:val="009B05FB"/>
    <w:rsid w:val="009B0D3E"/>
    <w:rsid w:val="009B1E31"/>
    <w:rsid w:val="009B65FC"/>
    <w:rsid w:val="009C014A"/>
    <w:rsid w:val="009C0285"/>
    <w:rsid w:val="009C26D8"/>
    <w:rsid w:val="009C54D0"/>
    <w:rsid w:val="009C58A2"/>
    <w:rsid w:val="009D1E41"/>
    <w:rsid w:val="009D3EBB"/>
    <w:rsid w:val="009D7263"/>
    <w:rsid w:val="009D7376"/>
    <w:rsid w:val="009D74E8"/>
    <w:rsid w:val="009D762F"/>
    <w:rsid w:val="009D7761"/>
    <w:rsid w:val="009D7C71"/>
    <w:rsid w:val="009E2C29"/>
    <w:rsid w:val="009E30C0"/>
    <w:rsid w:val="009E5B03"/>
    <w:rsid w:val="009E5E3E"/>
    <w:rsid w:val="009F2ECB"/>
    <w:rsid w:val="009F3F5E"/>
    <w:rsid w:val="009F602C"/>
    <w:rsid w:val="00A00CB1"/>
    <w:rsid w:val="00A01CB3"/>
    <w:rsid w:val="00A0210B"/>
    <w:rsid w:val="00A121B5"/>
    <w:rsid w:val="00A20BBE"/>
    <w:rsid w:val="00A20D4A"/>
    <w:rsid w:val="00A211CF"/>
    <w:rsid w:val="00A2258C"/>
    <w:rsid w:val="00A24674"/>
    <w:rsid w:val="00A24DCA"/>
    <w:rsid w:val="00A27C63"/>
    <w:rsid w:val="00A32996"/>
    <w:rsid w:val="00A338C4"/>
    <w:rsid w:val="00A33C2D"/>
    <w:rsid w:val="00A357BC"/>
    <w:rsid w:val="00A40614"/>
    <w:rsid w:val="00A42287"/>
    <w:rsid w:val="00A43AF2"/>
    <w:rsid w:val="00A445F0"/>
    <w:rsid w:val="00A46242"/>
    <w:rsid w:val="00A46AE5"/>
    <w:rsid w:val="00A47923"/>
    <w:rsid w:val="00A52337"/>
    <w:rsid w:val="00A538C7"/>
    <w:rsid w:val="00A540DF"/>
    <w:rsid w:val="00A545A5"/>
    <w:rsid w:val="00A5515E"/>
    <w:rsid w:val="00A56810"/>
    <w:rsid w:val="00A56BCC"/>
    <w:rsid w:val="00A63199"/>
    <w:rsid w:val="00A635BC"/>
    <w:rsid w:val="00A66EE6"/>
    <w:rsid w:val="00A717A1"/>
    <w:rsid w:val="00A75330"/>
    <w:rsid w:val="00A77B30"/>
    <w:rsid w:val="00A8123F"/>
    <w:rsid w:val="00A81485"/>
    <w:rsid w:val="00A81AB5"/>
    <w:rsid w:val="00A82443"/>
    <w:rsid w:val="00A82463"/>
    <w:rsid w:val="00A83243"/>
    <w:rsid w:val="00A844CD"/>
    <w:rsid w:val="00A84969"/>
    <w:rsid w:val="00A84AE9"/>
    <w:rsid w:val="00A84C4C"/>
    <w:rsid w:val="00A85CE8"/>
    <w:rsid w:val="00A85D58"/>
    <w:rsid w:val="00A86DC7"/>
    <w:rsid w:val="00A86F62"/>
    <w:rsid w:val="00A86FAB"/>
    <w:rsid w:val="00A8711A"/>
    <w:rsid w:val="00A87179"/>
    <w:rsid w:val="00A87680"/>
    <w:rsid w:val="00A9016E"/>
    <w:rsid w:val="00A90C9B"/>
    <w:rsid w:val="00A912D1"/>
    <w:rsid w:val="00A91EAF"/>
    <w:rsid w:val="00A920F1"/>
    <w:rsid w:val="00A95399"/>
    <w:rsid w:val="00A954B0"/>
    <w:rsid w:val="00A974C1"/>
    <w:rsid w:val="00AA07E8"/>
    <w:rsid w:val="00AA0A95"/>
    <w:rsid w:val="00AA0CB1"/>
    <w:rsid w:val="00AA1878"/>
    <w:rsid w:val="00AA277D"/>
    <w:rsid w:val="00AA2B74"/>
    <w:rsid w:val="00AA3A72"/>
    <w:rsid w:val="00AA5E3C"/>
    <w:rsid w:val="00AB08E6"/>
    <w:rsid w:val="00AB0DDD"/>
    <w:rsid w:val="00AB293D"/>
    <w:rsid w:val="00AB51FF"/>
    <w:rsid w:val="00AB55BB"/>
    <w:rsid w:val="00AB5876"/>
    <w:rsid w:val="00AB6B6A"/>
    <w:rsid w:val="00AC01B7"/>
    <w:rsid w:val="00AC4324"/>
    <w:rsid w:val="00AD0678"/>
    <w:rsid w:val="00AD06BF"/>
    <w:rsid w:val="00AD6331"/>
    <w:rsid w:val="00AD6A71"/>
    <w:rsid w:val="00AE4016"/>
    <w:rsid w:val="00AE7493"/>
    <w:rsid w:val="00AF42A2"/>
    <w:rsid w:val="00AF5415"/>
    <w:rsid w:val="00AF58CD"/>
    <w:rsid w:val="00AF69D7"/>
    <w:rsid w:val="00B007BE"/>
    <w:rsid w:val="00B0138B"/>
    <w:rsid w:val="00B063CA"/>
    <w:rsid w:val="00B06E24"/>
    <w:rsid w:val="00B102BA"/>
    <w:rsid w:val="00B103F0"/>
    <w:rsid w:val="00B1068B"/>
    <w:rsid w:val="00B219BB"/>
    <w:rsid w:val="00B2279A"/>
    <w:rsid w:val="00B2493D"/>
    <w:rsid w:val="00B24F40"/>
    <w:rsid w:val="00B26A53"/>
    <w:rsid w:val="00B35081"/>
    <w:rsid w:val="00B35BC1"/>
    <w:rsid w:val="00B402AC"/>
    <w:rsid w:val="00B413DE"/>
    <w:rsid w:val="00B45E35"/>
    <w:rsid w:val="00B47713"/>
    <w:rsid w:val="00B504F4"/>
    <w:rsid w:val="00B533EA"/>
    <w:rsid w:val="00B5414B"/>
    <w:rsid w:val="00B56572"/>
    <w:rsid w:val="00B60310"/>
    <w:rsid w:val="00B61E91"/>
    <w:rsid w:val="00B63CD6"/>
    <w:rsid w:val="00B65A2A"/>
    <w:rsid w:val="00B67E0E"/>
    <w:rsid w:val="00B71D6A"/>
    <w:rsid w:val="00B770D6"/>
    <w:rsid w:val="00B808E5"/>
    <w:rsid w:val="00B80C92"/>
    <w:rsid w:val="00B84192"/>
    <w:rsid w:val="00B84EA2"/>
    <w:rsid w:val="00B86608"/>
    <w:rsid w:val="00B91CE8"/>
    <w:rsid w:val="00B93494"/>
    <w:rsid w:val="00B95871"/>
    <w:rsid w:val="00B95B20"/>
    <w:rsid w:val="00BA28C3"/>
    <w:rsid w:val="00BB0C62"/>
    <w:rsid w:val="00BB30BF"/>
    <w:rsid w:val="00BB3ECE"/>
    <w:rsid w:val="00BB45A2"/>
    <w:rsid w:val="00BC1A03"/>
    <w:rsid w:val="00BC2AAE"/>
    <w:rsid w:val="00BD227E"/>
    <w:rsid w:val="00BD47A4"/>
    <w:rsid w:val="00BD5CA9"/>
    <w:rsid w:val="00BE1792"/>
    <w:rsid w:val="00BE2C74"/>
    <w:rsid w:val="00BF1DC8"/>
    <w:rsid w:val="00BF2334"/>
    <w:rsid w:val="00BF348B"/>
    <w:rsid w:val="00BF4DBD"/>
    <w:rsid w:val="00BF505D"/>
    <w:rsid w:val="00BF64FF"/>
    <w:rsid w:val="00C00924"/>
    <w:rsid w:val="00C01673"/>
    <w:rsid w:val="00C03D1C"/>
    <w:rsid w:val="00C069CF"/>
    <w:rsid w:val="00C15721"/>
    <w:rsid w:val="00C17307"/>
    <w:rsid w:val="00C20D4E"/>
    <w:rsid w:val="00C215C0"/>
    <w:rsid w:val="00C22FD6"/>
    <w:rsid w:val="00C25583"/>
    <w:rsid w:val="00C33FBA"/>
    <w:rsid w:val="00C37291"/>
    <w:rsid w:val="00C376B3"/>
    <w:rsid w:val="00C403E5"/>
    <w:rsid w:val="00C40605"/>
    <w:rsid w:val="00C42713"/>
    <w:rsid w:val="00C45115"/>
    <w:rsid w:val="00C5004E"/>
    <w:rsid w:val="00C55B77"/>
    <w:rsid w:val="00C55CE5"/>
    <w:rsid w:val="00C55E0A"/>
    <w:rsid w:val="00C565E8"/>
    <w:rsid w:val="00C600B5"/>
    <w:rsid w:val="00C60461"/>
    <w:rsid w:val="00C6152A"/>
    <w:rsid w:val="00C62456"/>
    <w:rsid w:val="00C633C2"/>
    <w:rsid w:val="00C63665"/>
    <w:rsid w:val="00C63ECF"/>
    <w:rsid w:val="00C642B5"/>
    <w:rsid w:val="00C663E3"/>
    <w:rsid w:val="00C72BDC"/>
    <w:rsid w:val="00C737DC"/>
    <w:rsid w:val="00C76220"/>
    <w:rsid w:val="00C76D4A"/>
    <w:rsid w:val="00C77C94"/>
    <w:rsid w:val="00C8350E"/>
    <w:rsid w:val="00C872DE"/>
    <w:rsid w:val="00C87D16"/>
    <w:rsid w:val="00C87F46"/>
    <w:rsid w:val="00C915FA"/>
    <w:rsid w:val="00C93CF7"/>
    <w:rsid w:val="00C94C28"/>
    <w:rsid w:val="00C95261"/>
    <w:rsid w:val="00C9695F"/>
    <w:rsid w:val="00C97374"/>
    <w:rsid w:val="00CA2DB8"/>
    <w:rsid w:val="00CA507F"/>
    <w:rsid w:val="00CB03CC"/>
    <w:rsid w:val="00CB3501"/>
    <w:rsid w:val="00CB630A"/>
    <w:rsid w:val="00CB66E6"/>
    <w:rsid w:val="00CB6DC9"/>
    <w:rsid w:val="00CD29FC"/>
    <w:rsid w:val="00CD64D4"/>
    <w:rsid w:val="00CE2BFB"/>
    <w:rsid w:val="00CE490B"/>
    <w:rsid w:val="00CE77A1"/>
    <w:rsid w:val="00CF0A4F"/>
    <w:rsid w:val="00CF1640"/>
    <w:rsid w:val="00CF2CB1"/>
    <w:rsid w:val="00CF3B90"/>
    <w:rsid w:val="00CF47E5"/>
    <w:rsid w:val="00CF5815"/>
    <w:rsid w:val="00CF699D"/>
    <w:rsid w:val="00D0303D"/>
    <w:rsid w:val="00D07BA9"/>
    <w:rsid w:val="00D1025F"/>
    <w:rsid w:val="00D11DAD"/>
    <w:rsid w:val="00D12369"/>
    <w:rsid w:val="00D1425E"/>
    <w:rsid w:val="00D1450C"/>
    <w:rsid w:val="00D17D5D"/>
    <w:rsid w:val="00D21BAB"/>
    <w:rsid w:val="00D2256C"/>
    <w:rsid w:val="00D36A26"/>
    <w:rsid w:val="00D37984"/>
    <w:rsid w:val="00D411CD"/>
    <w:rsid w:val="00D43A42"/>
    <w:rsid w:val="00D4461F"/>
    <w:rsid w:val="00D47E77"/>
    <w:rsid w:val="00D535FD"/>
    <w:rsid w:val="00D54257"/>
    <w:rsid w:val="00D55F64"/>
    <w:rsid w:val="00D605A2"/>
    <w:rsid w:val="00D643BE"/>
    <w:rsid w:val="00D65819"/>
    <w:rsid w:val="00D71483"/>
    <w:rsid w:val="00D75660"/>
    <w:rsid w:val="00D8187E"/>
    <w:rsid w:val="00D81C95"/>
    <w:rsid w:val="00D827EC"/>
    <w:rsid w:val="00D834C9"/>
    <w:rsid w:val="00D836B2"/>
    <w:rsid w:val="00D848CD"/>
    <w:rsid w:val="00D94567"/>
    <w:rsid w:val="00D96BF3"/>
    <w:rsid w:val="00D96CF4"/>
    <w:rsid w:val="00D97A9A"/>
    <w:rsid w:val="00DA1236"/>
    <w:rsid w:val="00DA6C49"/>
    <w:rsid w:val="00DC0F02"/>
    <w:rsid w:val="00DC133C"/>
    <w:rsid w:val="00DC34C1"/>
    <w:rsid w:val="00DC3A95"/>
    <w:rsid w:val="00DC52EF"/>
    <w:rsid w:val="00DC6860"/>
    <w:rsid w:val="00DD570B"/>
    <w:rsid w:val="00DD7538"/>
    <w:rsid w:val="00DD77E4"/>
    <w:rsid w:val="00DE17F1"/>
    <w:rsid w:val="00DE1D99"/>
    <w:rsid w:val="00DE3538"/>
    <w:rsid w:val="00DE5B40"/>
    <w:rsid w:val="00DF1B38"/>
    <w:rsid w:val="00DF4653"/>
    <w:rsid w:val="00DF4CD7"/>
    <w:rsid w:val="00E032C7"/>
    <w:rsid w:val="00E07EFF"/>
    <w:rsid w:val="00E111C3"/>
    <w:rsid w:val="00E11553"/>
    <w:rsid w:val="00E11CE3"/>
    <w:rsid w:val="00E134E5"/>
    <w:rsid w:val="00E15459"/>
    <w:rsid w:val="00E16E4D"/>
    <w:rsid w:val="00E17D19"/>
    <w:rsid w:val="00E235EE"/>
    <w:rsid w:val="00E24189"/>
    <w:rsid w:val="00E25139"/>
    <w:rsid w:val="00E31929"/>
    <w:rsid w:val="00E331BB"/>
    <w:rsid w:val="00E34AC5"/>
    <w:rsid w:val="00E34BCB"/>
    <w:rsid w:val="00E42ED9"/>
    <w:rsid w:val="00E43FEB"/>
    <w:rsid w:val="00E44F94"/>
    <w:rsid w:val="00E455A4"/>
    <w:rsid w:val="00E47D57"/>
    <w:rsid w:val="00E51F1F"/>
    <w:rsid w:val="00E54EA7"/>
    <w:rsid w:val="00E60BC2"/>
    <w:rsid w:val="00E61A34"/>
    <w:rsid w:val="00E61E04"/>
    <w:rsid w:val="00E61FAB"/>
    <w:rsid w:val="00E65907"/>
    <w:rsid w:val="00E730F2"/>
    <w:rsid w:val="00E735D1"/>
    <w:rsid w:val="00E75100"/>
    <w:rsid w:val="00E75678"/>
    <w:rsid w:val="00E82A40"/>
    <w:rsid w:val="00E846C7"/>
    <w:rsid w:val="00E8560B"/>
    <w:rsid w:val="00E90B2E"/>
    <w:rsid w:val="00E90F72"/>
    <w:rsid w:val="00E91140"/>
    <w:rsid w:val="00E96D13"/>
    <w:rsid w:val="00E97281"/>
    <w:rsid w:val="00E97BD4"/>
    <w:rsid w:val="00EA0175"/>
    <w:rsid w:val="00EA3E71"/>
    <w:rsid w:val="00EA4B04"/>
    <w:rsid w:val="00EC0447"/>
    <w:rsid w:val="00EC3829"/>
    <w:rsid w:val="00EC3EAA"/>
    <w:rsid w:val="00EC67A5"/>
    <w:rsid w:val="00EC7C3A"/>
    <w:rsid w:val="00ED2AA1"/>
    <w:rsid w:val="00ED3476"/>
    <w:rsid w:val="00ED3E66"/>
    <w:rsid w:val="00ED4D6A"/>
    <w:rsid w:val="00ED4DE6"/>
    <w:rsid w:val="00ED7D72"/>
    <w:rsid w:val="00ED7DED"/>
    <w:rsid w:val="00EE3263"/>
    <w:rsid w:val="00EE4E2F"/>
    <w:rsid w:val="00EE5043"/>
    <w:rsid w:val="00EF1A27"/>
    <w:rsid w:val="00EF1B47"/>
    <w:rsid w:val="00EF25EC"/>
    <w:rsid w:val="00EF27F8"/>
    <w:rsid w:val="00EF7886"/>
    <w:rsid w:val="00F004FE"/>
    <w:rsid w:val="00F034C5"/>
    <w:rsid w:val="00F0766E"/>
    <w:rsid w:val="00F16054"/>
    <w:rsid w:val="00F1641A"/>
    <w:rsid w:val="00F213AE"/>
    <w:rsid w:val="00F21FF4"/>
    <w:rsid w:val="00F263E9"/>
    <w:rsid w:val="00F308F0"/>
    <w:rsid w:val="00F308F8"/>
    <w:rsid w:val="00F31D64"/>
    <w:rsid w:val="00F351AB"/>
    <w:rsid w:val="00F3770B"/>
    <w:rsid w:val="00F427DE"/>
    <w:rsid w:val="00F442AB"/>
    <w:rsid w:val="00F44439"/>
    <w:rsid w:val="00F45198"/>
    <w:rsid w:val="00F47682"/>
    <w:rsid w:val="00F51D20"/>
    <w:rsid w:val="00F53201"/>
    <w:rsid w:val="00F5390E"/>
    <w:rsid w:val="00F560C6"/>
    <w:rsid w:val="00F56A59"/>
    <w:rsid w:val="00F62A7D"/>
    <w:rsid w:val="00F630AD"/>
    <w:rsid w:val="00F63141"/>
    <w:rsid w:val="00F70038"/>
    <w:rsid w:val="00F70752"/>
    <w:rsid w:val="00F72B75"/>
    <w:rsid w:val="00F80A6D"/>
    <w:rsid w:val="00F81B65"/>
    <w:rsid w:val="00F93B44"/>
    <w:rsid w:val="00F95E8D"/>
    <w:rsid w:val="00F96B7B"/>
    <w:rsid w:val="00F96F22"/>
    <w:rsid w:val="00FA224E"/>
    <w:rsid w:val="00FA23E2"/>
    <w:rsid w:val="00FA5723"/>
    <w:rsid w:val="00FB126B"/>
    <w:rsid w:val="00FB51B8"/>
    <w:rsid w:val="00FC2891"/>
    <w:rsid w:val="00FC5D48"/>
    <w:rsid w:val="00FC5FF7"/>
    <w:rsid w:val="00FC65E8"/>
    <w:rsid w:val="00FD1037"/>
    <w:rsid w:val="00FD3DB4"/>
    <w:rsid w:val="00FD585D"/>
    <w:rsid w:val="00FE3C8F"/>
    <w:rsid w:val="00FE3DFF"/>
    <w:rsid w:val="00FF0092"/>
    <w:rsid w:val="00FF01AA"/>
    <w:rsid w:val="00FF01FE"/>
    <w:rsid w:val="00FF1123"/>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 w:type="character" w:styleId="nfasissutil">
    <w:name w:val="Subtle Emphasis"/>
    <w:aliases w:val="titulo 3"/>
    <w:basedOn w:val="Fuentedeprrafopredeter"/>
    <w:uiPriority w:val="19"/>
    <w:qFormat/>
    <w:rsid w:val="00757497"/>
    <w:rPr>
      <w:rFonts w:ascii="Cambria" w:hAnsi="Cambria"/>
      <w:b/>
      <w:i/>
      <w:iCs/>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8549C-0571-4489-91CC-4E913C0D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6665</TotalTime>
  <Pages>14</Pages>
  <Words>4942</Words>
  <Characters>27182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318</cp:revision>
  <cp:lastPrinted>2019-07-18T22:07:00Z</cp:lastPrinted>
  <dcterms:created xsi:type="dcterms:W3CDTF">2019-03-08T19:30:00Z</dcterms:created>
  <dcterms:modified xsi:type="dcterms:W3CDTF">2020-04-26T18:00:00Z</dcterms:modified>
</cp:coreProperties>
</file>