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DC" w:rsidRPr="001667DC" w:rsidRDefault="00C72BDC" w:rsidP="00A90C9B">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0913F3" w:rsidRPr="001667DC" w:rsidRDefault="00353EAA" w:rsidP="00A717A1">
      <w:pPr>
        <w:shd w:val="clear" w:color="auto" w:fill="FFFFFF" w:themeFill="background1"/>
        <w:autoSpaceDE w:val="0"/>
        <w:autoSpaceDN w:val="0"/>
        <w:adjustRightInd w:val="0"/>
        <w:snapToGrid w:val="0"/>
        <w:spacing w:line="360" w:lineRule="auto"/>
        <w:jc w:val="both"/>
        <w:rPr>
          <w:rFonts w:ascii="Batang" w:eastAsia="Batang" w:hAnsi="Batang" w:cs="Aharoni"/>
          <w:noProof/>
          <w:kern w:val="2"/>
          <w:lang w:val="es-SV" w:eastAsia="es-ES"/>
        </w:rPr>
      </w:pPr>
      <w:r w:rsidRPr="001667DC">
        <w:rPr>
          <w:rFonts w:ascii="Batang" w:eastAsia="Batang" w:hAnsi="Batang" w:cs="Aharoni"/>
          <w:b/>
          <w:bCs/>
          <w:iCs/>
          <w:kern w:val="2"/>
          <w:lang w:val="es-SV"/>
        </w:rPr>
        <w:t xml:space="preserve">ACTA NÚMERO </w:t>
      </w:r>
      <w:r w:rsidR="00C25583" w:rsidRPr="001667DC">
        <w:rPr>
          <w:rFonts w:ascii="Batang" w:eastAsia="Batang" w:hAnsi="Batang" w:cs="Aharoni"/>
          <w:b/>
          <w:bCs/>
          <w:iCs/>
          <w:kern w:val="2"/>
          <w:lang w:val="es-SV"/>
        </w:rPr>
        <w:t>VE</w:t>
      </w:r>
      <w:r w:rsidR="005D377A" w:rsidRPr="001667DC">
        <w:rPr>
          <w:rFonts w:ascii="Batang" w:eastAsia="Batang" w:hAnsi="Batang" w:cs="Aharoni"/>
          <w:b/>
          <w:bCs/>
          <w:iCs/>
          <w:kern w:val="2"/>
          <w:lang w:val="es-SV"/>
        </w:rPr>
        <w:t>INT</w:t>
      </w:r>
      <w:r w:rsidR="00F21FF4" w:rsidRPr="001667DC">
        <w:rPr>
          <w:rFonts w:ascii="Batang" w:eastAsia="Batang" w:hAnsi="Batang" w:cs="Aharoni"/>
          <w:b/>
          <w:bCs/>
          <w:iCs/>
          <w:kern w:val="2"/>
          <w:lang w:val="es-SV"/>
        </w:rPr>
        <w:t>IUNO</w:t>
      </w:r>
      <w:r w:rsidRPr="001667DC">
        <w:rPr>
          <w:rFonts w:ascii="Batang" w:eastAsia="Batang" w:hAnsi="Batang" w:cs="Aharoni"/>
          <w:b/>
          <w:bCs/>
          <w:iCs/>
          <w:kern w:val="2"/>
          <w:lang w:val="es-SV"/>
        </w:rPr>
        <w:t xml:space="preserve">.- </w:t>
      </w:r>
      <w:r w:rsidRPr="001667DC">
        <w:rPr>
          <w:rFonts w:ascii="Batang" w:eastAsia="Batang" w:hAnsi="Batang" w:cs="Aharoni"/>
          <w:iCs/>
          <w:kern w:val="2"/>
          <w:lang w:val="es-SV"/>
        </w:rPr>
        <w:t>En la Alcaldía Municipal de Acajutla, Departamento de Sonsonate, a las ocho horas y treinta minutos del dí</w:t>
      </w:r>
      <w:r w:rsidR="00B80C92" w:rsidRPr="001667DC">
        <w:rPr>
          <w:rFonts w:ascii="Batang" w:eastAsia="Batang" w:hAnsi="Batang" w:cs="Aharoni"/>
          <w:iCs/>
          <w:kern w:val="2"/>
          <w:lang w:val="es-SV"/>
        </w:rPr>
        <w:t xml:space="preserve">a </w:t>
      </w:r>
      <w:r w:rsidR="00F21FF4" w:rsidRPr="001667DC">
        <w:rPr>
          <w:rFonts w:ascii="Batang" w:eastAsia="Batang" w:hAnsi="Batang" w:cs="Aharoni"/>
          <w:b/>
          <w:iCs/>
          <w:kern w:val="2"/>
          <w:lang w:val="es-SV"/>
        </w:rPr>
        <w:t>veintitrés</w:t>
      </w:r>
      <w:r w:rsidR="00C25583" w:rsidRPr="001667DC">
        <w:rPr>
          <w:rFonts w:ascii="Batang" w:eastAsia="Batang" w:hAnsi="Batang" w:cs="Aharoni"/>
          <w:b/>
          <w:iCs/>
          <w:kern w:val="2"/>
          <w:lang w:val="es-SV"/>
        </w:rPr>
        <w:t xml:space="preserve"> </w:t>
      </w:r>
      <w:r w:rsidRPr="001667DC">
        <w:rPr>
          <w:rFonts w:ascii="Batang" w:eastAsia="Batang" w:hAnsi="Batang" w:cs="Aharoni"/>
          <w:b/>
          <w:bCs/>
          <w:iCs/>
          <w:kern w:val="2"/>
          <w:lang w:val="es-SV"/>
        </w:rPr>
        <w:t xml:space="preserve">del mes de </w:t>
      </w:r>
      <w:r w:rsidR="005114D9" w:rsidRPr="001667DC">
        <w:rPr>
          <w:rFonts w:ascii="Batang" w:eastAsia="Batang" w:hAnsi="Batang" w:cs="Aharoni"/>
          <w:b/>
          <w:bCs/>
          <w:iCs/>
          <w:kern w:val="2"/>
          <w:lang w:val="es-SV"/>
        </w:rPr>
        <w:t xml:space="preserve">Mayo </w:t>
      </w:r>
      <w:r w:rsidRPr="001667DC">
        <w:rPr>
          <w:rFonts w:ascii="Batang" w:eastAsia="Batang" w:hAnsi="Batang" w:cs="Aharoni"/>
          <w:b/>
          <w:bCs/>
          <w:iCs/>
          <w:kern w:val="2"/>
          <w:lang w:val="es-SV"/>
        </w:rPr>
        <w:t>del año dos mil diecinueve</w:t>
      </w:r>
      <w:r w:rsidRPr="001667DC">
        <w:rPr>
          <w:rFonts w:ascii="Batang" w:eastAsia="Batang" w:hAnsi="Batang" w:cs="Aharoni"/>
          <w:iCs/>
          <w:kern w:val="2"/>
          <w:lang w:val="es-SV"/>
        </w:rPr>
        <w:t>.- Siendo éstos el lugar, día y hora previamente señalados se constituyó en este lugar</w:t>
      </w:r>
      <w:r w:rsidRPr="001667DC">
        <w:rPr>
          <w:rFonts w:ascii="Batang" w:eastAsia="Batang" w:hAnsi="Batang" w:cs="Aharoni"/>
          <w:noProof/>
          <w:kern w:val="2"/>
          <w:lang w:val="es-SV" w:eastAsia="es-ES"/>
        </w:rPr>
        <w:t xml:space="preserve"> el honorable </w:t>
      </w:r>
      <w:r w:rsidRPr="001667DC">
        <w:rPr>
          <w:rFonts w:ascii="Batang" w:eastAsia="Batang" w:hAnsi="Batang" w:cs="Aharoni"/>
          <w:b/>
          <w:noProof/>
          <w:kern w:val="2"/>
          <w:lang w:val="es-SV" w:eastAsia="es-ES"/>
        </w:rPr>
        <w:t>CONCEJO MUNICIPAL DE ACAJUTLA</w:t>
      </w:r>
      <w:r w:rsidRPr="001667DC">
        <w:rPr>
          <w:rFonts w:ascii="Batang" w:eastAsia="Batang" w:hAnsi="Batang" w:cs="Aharoni"/>
          <w:noProof/>
          <w:kern w:val="2"/>
          <w:lang w:val="es-SV" w:eastAsia="es-ES"/>
        </w:rPr>
        <w:t xml:space="preserve">, presidido por el señor Ricardo Alberto Zepeda Pineda, en su calidad de </w:t>
      </w:r>
      <w:r w:rsidRPr="001667DC">
        <w:rPr>
          <w:rFonts w:ascii="Batang" w:eastAsia="Batang" w:hAnsi="Batang" w:cs="Aharoni"/>
          <w:b/>
          <w:noProof/>
          <w:kern w:val="2"/>
          <w:lang w:val="es-SV" w:eastAsia="es-ES"/>
        </w:rPr>
        <w:t>Alcalde Municipal</w:t>
      </w:r>
      <w:r w:rsidRPr="001667DC">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1667DC">
        <w:rPr>
          <w:rFonts w:ascii="Batang" w:eastAsia="Batang" w:hAnsi="Batang" w:cs="Aharoni"/>
          <w:b/>
          <w:noProof/>
          <w:kern w:val="2"/>
          <w:lang w:val="es-SV" w:eastAsia="es-ES"/>
        </w:rPr>
        <w:t>Sindica Municipal</w:t>
      </w:r>
      <w:r w:rsidRPr="001667DC">
        <w:rPr>
          <w:rFonts w:ascii="Batang" w:eastAsia="Batang" w:hAnsi="Batang" w:cs="Aharoni"/>
          <w:noProof/>
          <w:kern w:val="2"/>
          <w:lang w:val="es-SV" w:eastAsia="es-ES"/>
        </w:rPr>
        <w:t xml:space="preserve">, y </w:t>
      </w:r>
      <w:r w:rsidR="0009447D" w:rsidRPr="001667DC">
        <w:rPr>
          <w:rFonts w:ascii="Batang" w:eastAsia="Batang" w:hAnsi="Batang" w:cs="Aharoni"/>
          <w:noProof/>
          <w:kern w:val="2"/>
          <w:lang w:val="es-SV" w:eastAsia="es-ES"/>
        </w:rPr>
        <w:t>la asistencia de lo</w:t>
      </w:r>
      <w:r w:rsidRPr="001667DC">
        <w:rPr>
          <w:rFonts w:ascii="Batang" w:eastAsia="Batang" w:hAnsi="Batang" w:cs="Aharoni"/>
          <w:noProof/>
          <w:kern w:val="2"/>
          <w:lang w:val="es-SV" w:eastAsia="es-ES"/>
        </w:rPr>
        <w:t xml:space="preserve">s señores </w:t>
      </w:r>
      <w:r w:rsidRPr="001667DC">
        <w:rPr>
          <w:rFonts w:ascii="Batang" w:eastAsia="Batang" w:hAnsi="Batang" w:cs="Aharoni"/>
          <w:b/>
          <w:noProof/>
          <w:kern w:val="2"/>
          <w:lang w:val="es-SV" w:eastAsia="es-ES"/>
        </w:rPr>
        <w:t>Regidores Propietarios:</w:t>
      </w:r>
      <w:r w:rsidR="003A7651" w:rsidRPr="001667DC">
        <w:rPr>
          <w:rFonts w:ascii="Batang" w:eastAsia="Batang" w:hAnsi="Batang" w:cs="Aharoni"/>
          <w:b/>
          <w:noProof/>
          <w:kern w:val="2"/>
          <w:lang w:val="es-SV" w:eastAsia="es-ES"/>
        </w:rPr>
        <w:t xml:space="preserve">        </w:t>
      </w:r>
      <w:r w:rsidRPr="001667DC">
        <w:rPr>
          <w:rFonts w:ascii="Batang" w:eastAsia="Batang" w:hAnsi="Batang" w:cs="Aharoni"/>
          <w:b/>
          <w:noProof/>
          <w:kern w:val="2"/>
          <w:lang w:val="es-SV" w:eastAsia="es-ES"/>
        </w:rPr>
        <w:t xml:space="preserve"> </w:t>
      </w:r>
      <w:r w:rsidR="003A7651" w:rsidRPr="001667DC">
        <w:rPr>
          <w:rFonts w:ascii="Batang" w:eastAsia="Batang" w:hAnsi="Batang" w:cs="Aharoni"/>
          <w:b/>
          <w:noProof/>
          <w:kern w:val="2"/>
          <w:lang w:val="es-SV" w:eastAsia="es-ES"/>
        </w:rPr>
        <w:t xml:space="preserve">    </w:t>
      </w:r>
      <w:r w:rsidRPr="001667DC">
        <w:rPr>
          <w:rFonts w:ascii="Batang" w:eastAsia="Batang" w:hAnsi="Batang" w:cs="Aharoni"/>
          <w:b/>
          <w:noProof/>
          <w:kern w:val="2"/>
          <w:lang w:val="es-SV" w:eastAsia="es-ES"/>
        </w:rPr>
        <w:t>1º.</w:t>
      </w:r>
      <w:r w:rsidRPr="001667DC">
        <w:rPr>
          <w:rFonts w:ascii="Batang" w:eastAsia="Batang" w:hAnsi="Batang" w:cs="Aharoni"/>
          <w:noProof/>
          <w:kern w:val="2"/>
          <w:lang w:val="es-SV" w:eastAsia="es-ES"/>
        </w:rPr>
        <w:t xml:space="preserve"> Marlene Beatriz Morán de Figueroa; </w:t>
      </w:r>
      <w:r w:rsidRPr="001667DC">
        <w:rPr>
          <w:rFonts w:ascii="Batang" w:eastAsia="Batang" w:hAnsi="Batang" w:cs="Aharoni"/>
          <w:b/>
          <w:noProof/>
          <w:kern w:val="2"/>
          <w:lang w:val="es-SV" w:eastAsia="es-ES"/>
        </w:rPr>
        <w:t>2º.</w:t>
      </w:r>
      <w:r w:rsidRPr="001667DC">
        <w:rPr>
          <w:rFonts w:ascii="Batang" w:eastAsia="Batang" w:hAnsi="Batang" w:cs="Aharoni"/>
          <w:noProof/>
          <w:kern w:val="2"/>
          <w:lang w:val="es-SV" w:eastAsia="es-ES"/>
        </w:rPr>
        <w:t xml:space="preserve"> Pedro Antonio Flores Esquivel; </w:t>
      </w:r>
      <w:r w:rsidRPr="001667DC">
        <w:rPr>
          <w:rFonts w:ascii="Batang" w:eastAsia="Batang" w:hAnsi="Batang" w:cs="Aharoni"/>
          <w:b/>
          <w:noProof/>
          <w:kern w:val="2"/>
          <w:lang w:val="es-SV" w:eastAsia="es-ES"/>
        </w:rPr>
        <w:t>3º.</w:t>
      </w:r>
      <w:r w:rsidRPr="001667DC">
        <w:rPr>
          <w:rFonts w:ascii="Batang" w:eastAsia="Batang" w:hAnsi="Batang" w:cs="Aharoni"/>
          <w:noProof/>
          <w:kern w:val="2"/>
          <w:lang w:val="es-SV" w:eastAsia="es-ES"/>
        </w:rPr>
        <w:t xml:space="preserve"> Oscar Zepeda Meléndez; </w:t>
      </w:r>
      <w:r w:rsidRPr="001667DC">
        <w:rPr>
          <w:rFonts w:ascii="Batang" w:eastAsia="Batang" w:hAnsi="Batang" w:cs="Aharoni"/>
          <w:b/>
          <w:noProof/>
          <w:kern w:val="2"/>
          <w:lang w:val="es-SV" w:eastAsia="es-ES"/>
        </w:rPr>
        <w:t>4º.</w:t>
      </w:r>
      <w:r w:rsidRPr="001667DC">
        <w:rPr>
          <w:rFonts w:ascii="Batang" w:eastAsia="Batang" w:hAnsi="Batang" w:cs="Aharoni"/>
          <w:noProof/>
          <w:kern w:val="2"/>
          <w:lang w:val="es-SV" w:eastAsia="es-ES"/>
        </w:rPr>
        <w:t xml:space="preserve"> Sirian Jeaneth Ramírez Escobar; y </w:t>
      </w:r>
      <w:r w:rsidRPr="001667DC">
        <w:rPr>
          <w:rFonts w:ascii="Batang" w:eastAsia="Batang" w:hAnsi="Batang" w:cs="Aharoni"/>
          <w:b/>
          <w:noProof/>
          <w:kern w:val="2"/>
          <w:lang w:val="es-SV" w:eastAsia="es-ES"/>
        </w:rPr>
        <w:t>5º.</w:t>
      </w:r>
      <w:r w:rsidRPr="001667DC">
        <w:rPr>
          <w:rFonts w:ascii="Batang" w:eastAsia="Batang" w:hAnsi="Batang" w:cs="Aharoni"/>
          <w:noProof/>
          <w:kern w:val="2"/>
          <w:lang w:val="es-SV" w:eastAsia="es-ES"/>
        </w:rPr>
        <w:t xml:space="preserve"> Geovany Alexander Martinez Cornejo; </w:t>
      </w:r>
      <w:r w:rsidRPr="001667DC">
        <w:rPr>
          <w:rFonts w:ascii="Batang" w:eastAsia="Batang" w:hAnsi="Batang" w:cs="Aharoni"/>
          <w:b/>
          <w:noProof/>
          <w:kern w:val="2"/>
          <w:lang w:val="es-SV" w:eastAsia="es-ES"/>
        </w:rPr>
        <w:t>6º.</w:t>
      </w:r>
      <w:r w:rsidRPr="001667DC">
        <w:rPr>
          <w:rFonts w:ascii="Batang" w:eastAsia="Batang" w:hAnsi="Batang" w:cs="Aharoni"/>
          <w:noProof/>
          <w:kern w:val="2"/>
          <w:lang w:val="es-SV" w:eastAsia="es-ES"/>
        </w:rPr>
        <w:t xml:space="preserve"> Reina Alicia Iglesias Ramírez; </w:t>
      </w:r>
      <w:r w:rsidRPr="001667DC">
        <w:rPr>
          <w:rFonts w:ascii="Batang" w:eastAsia="Batang" w:hAnsi="Batang" w:cs="Aharoni"/>
          <w:b/>
          <w:noProof/>
          <w:kern w:val="2"/>
          <w:lang w:val="es-SV" w:eastAsia="es-ES"/>
        </w:rPr>
        <w:t>7º.</w:t>
      </w:r>
      <w:r w:rsidRPr="001667DC">
        <w:rPr>
          <w:rFonts w:ascii="Batang" w:eastAsia="Batang" w:hAnsi="Batang" w:cs="Aharoni"/>
          <w:noProof/>
          <w:kern w:val="2"/>
          <w:lang w:val="es-SV" w:eastAsia="es-ES"/>
        </w:rPr>
        <w:t xml:space="preserve"> José Emiliano Caravantes Anzora; </w:t>
      </w:r>
      <w:r w:rsidRPr="001667DC">
        <w:rPr>
          <w:rFonts w:ascii="Batang" w:eastAsia="Batang" w:hAnsi="Batang" w:cs="Aharoni"/>
          <w:b/>
          <w:noProof/>
          <w:kern w:val="2"/>
          <w:lang w:val="es-SV" w:eastAsia="es-ES"/>
        </w:rPr>
        <w:t>8º.</w:t>
      </w:r>
      <w:r w:rsidRPr="001667DC">
        <w:rPr>
          <w:rFonts w:ascii="Batang" w:eastAsia="Batang" w:hAnsi="Batang" w:cs="Aharoni"/>
          <w:noProof/>
          <w:kern w:val="2"/>
          <w:lang w:val="es-SV" w:eastAsia="es-ES"/>
        </w:rPr>
        <w:t xml:space="preserve"> Darío Ernesto Guadrón Ágreda; </w:t>
      </w:r>
      <w:r w:rsidR="005D377A" w:rsidRPr="001667DC">
        <w:rPr>
          <w:rFonts w:ascii="Batang" w:eastAsia="Batang" w:hAnsi="Batang" w:cs="Aharoni"/>
          <w:b/>
          <w:noProof/>
          <w:kern w:val="2"/>
          <w:lang w:val="es-SV" w:eastAsia="es-ES"/>
        </w:rPr>
        <w:t xml:space="preserve">9º. </w:t>
      </w:r>
      <w:r w:rsidR="005D377A" w:rsidRPr="001667DC">
        <w:rPr>
          <w:rFonts w:ascii="Batang" w:eastAsia="Batang" w:hAnsi="Batang" w:cs="Aharoni"/>
          <w:noProof/>
          <w:kern w:val="2"/>
          <w:lang w:val="es-SV" w:eastAsia="es-ES"/>
        </w:rPr>
        <w:t xml:space="preserve">José Luis Escobar Ortiz; </w:t>
      </w:r>
      <w:r w:rsidRPr="001667DC">
        <w:rPr>
          <w:rFonts w:ascii="Batang" w:eastAsia="Batang" w:hAnsi="Batang" w:cs="Aharoni"/>
          <w:noProof/>
          <w:kern w:val="2"/>
          <w:lang w:val="es-SV" w:eastAsia="es-ES"/>
        </w:rPr>
        <w:t xml:space="preserve">y </w:t>
      </w:r>
      <w:r w:rsidRPr="001667DC">
        <w:rPr>
          <w:rFonts w:ascii="Batang" w:eastAsia="Batang" w:hAnsi="Batang" w:cs="Aharoni"/>
          <w:b/>
          <w:noProof/>
          <w:kern w:val="2"/>
          <w:lang w:val="es-SV" w:eastAsia="es-ES"/>
        </w:rPr>
        <w:t>10º.</w:t>
      </w:r>
      <w:r w:rsidRPr="001667DC">
        <w:rPr>
          <w:rFonts w:ascii="Batang" w:eastAsia="Batang" w:hAnsi="Batang" w:cs="Aharoni"/>
          <w:noProof/>
          <w:kern w:val="2"/>
          <w:lang w:val="es-SV" w:eastAsia="es-ES"/>
        </w:rPr>
        <w:t xml:space="preserve"> Hugo Antonio Calderón Arriola; y </w:t>
      </w:r>
      <w:r w:rsidR="0009447D" w:rsidRPr="001667DC">
        <w:rPr>
          <w:rFonts w:ascii="Batang" w:eastAsia="Batang" w:hAnsi="Batang" w:cs="Aharoni"/>
          <w:noProof/>
          <w:kern w:val="2"/>
          <w:lang w:val="es-SV" w:eastAsia="es-ES"/>
        </w:rPr>
        <w:t xml:space="preserve">contando con la asistencia de los señores </w:t>
      </w:r>
      <w:r w:rsidRPr="001667DC">
        <w:rPr>
          <w:rFonts w:ascii="Batang" w:eastAsia="Batang" w:hAnsi="Batang" w:cs="Aharoni"/>
          <w:b/>
          <w:noProof/>
          <w:kern w:val="2"/>
          <w:lang w:val="es-SV" w:eastAsia="es-ES"/>
        </w:rPr>
        <w:t>Regidores Suplentes: 1º.</w:t>
      </w:r>
      <w:r w:rsidRPr="001667DC">
        <w:rPr>
          <w:rFonts w:ascii="Batang" w:eastAsia="Batang" w:hAnsi="Batang" w:cs="Aharoni"/>
          <w:noProof/>
          <w:kern w:val="2"/>
          <w:lang w:val="es-SV" w:eastAsia="es-ES"/>
        </w:rPr>
        <w:t xml:space="preserve"> José Boris Ventura Rivas; </w:t>
      </w:r>
      <w:r w:rsidRPr="001667DC">
        <w:rPr>
          <w:rFonts w:ascii="Batang" w:eastAsia="Batang" w:hAnsi="Batang" w:cs="Aharoni"/>
          <w:b/>
          <w:noProof/>
          <w:kern w:val="2"/>
          <w:lang w:val="es-SV" w:eastAsia="es-ES"/>
        </w:rPr>
        <w:t>2º.</w:t>
      </w:r>
      <w:r w:rsidRPr="001667DC">
        <w:rPr>
          <w:rFonts w:ascii="Batang" w:eastAsia="Batang" w:hAnsi="Batang" w:cs="Aharoni"/>
          <w:noProof/>
          <w:kern w:val="2"/>
          <w:lang w:val="es-SV" w:eastAsia="es-ES"/>
        </w:rPr>
        <w:t xml:space="preserve"> Lic</w:t>
      </w:r>
      <w:r w:rsidR="0009447D" w:rsidRPr="001667DC">
        <w:rPr>
          <w:rFonts w:ascii="Batang" w:eastAsia="Batang" w:hAnsi="Batang" w:cs="Aharoni"/>
          <w:noProof/>
          <w:kern w:val="2"/>
          <w:lang w:val="es-SV" w:eastAsia="es-ES"/>
        </w:rPr>
        <w:t>encia</w:t>
      </w:r>
      <w:r w:rsidRPr="001667DC">
        <w:rPr>
          <w:rFonts w:ascii="Batang" w:eastAsia="Batang" w:hAnsi="Batang" w:cs="Aharoni"/>
          <w:noProof/>
          <w:kern w:val="2"/>
          <w:lang w:val="es-SV" w:eastAsia="es-ES"/>
        </w:rPr>
        <w:t xml:space="preserve">da Evelyn Mariela Melgar Ruiz; y </w:t>
      </w:r>
      <w:r w:rsidRPr="001667DC">
        <w:rPr>
          <w:rFonts w:ascii="Batang" w:eastAsia="Batang" w:hAnsi="Batang" w:cs="Aharoni"/>
          <w:b/>
          <w:noProof/>
          <w:kern w:val="2"/>
          <w:lang w:val="es-SV" w:eastAsia="es-ES"/>
        </w:rPr>
        <w:t>3º.</w:t>
      </w:r>
      <w:r w:rsidRPr="001667DC">
        <w:rPr>
          <w:rFonts w:ascii="Batang" w:eastAsia="Batang" w:hAnsi="Batang" w:cs="Aharoni"/>
          <w:noProof/>
          <w:kern w:val="2"/>
          <w:lang w:val="es-SV" w:eastAsia="es-ES"/>
        </w:rPr>
        <w:t xml:space="preserve"> Wilber Hernán  Soriano  Mena</w:t>
      </w:r>
      <w:r w:rsidR="005114D9" w:rsidRPr="001667DC">
        <w:rPr>
          <w:rFonts w:ascii="Batang" w:eastAsia="Batang" w:hAnsi="Batang" w:cs="Aharoni"/>
          <w:noProof/>
          <w:kern w:val="2"/>
          <w:lang w:val="es-SV" w:eastAsia="es-ES"/>
        </w:rPr>
        <w:t>.</w:t>
      </w:r>
      <w:r w:rsidR="00C25583" w:rsidRPr="001667DC">
        <w:rPr>
          <w:rFonts w:ascii="Batang" w:eastAsia="Batang" w:hAnsi="Batang" w:cs="Aharoni"/>
          <w:noProof/>
          <w:kern w:val="2"/>
          <w:lang w:val="es-SV" w:eastAsia="es-ES"/>
        </w:rPr>
        <w:t xml:space="preserve">- </w:t>
      </w:r>
      <w:r w:rsidRPr="001667DC">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A90C9B" w:rsidRPr="001667DC">
        <w:rPr>
          <w:rFonts w:ascii="Batang" w:eastAsia="Batang" w:hAnsi="Batang" w:cs="Aharoni"/>
          <w:noProof/>
          <w:kern w:val="2"/>
          <w:lang w:val="es-SV" w:eastAsia="es-ES"/>
        </w:rPr>
        <w:t>.-</w:t>
      </w:r>
      <w:r w:rsidR="005D377A" w:rsidRPr="001667DC">
        <w:rPr>
          <w:rFonts w:ascii="Batang" w:eastAsia="Batang" w:hAnsi="Batang" w:cs="Aharoni"/>
          <w:noProof/>
          <w:kern w:val="2"/>
          <w:lang w:val="es-SV" w:eastAsia="es-ES"/>
        </w:rPr>
        <w:t>--</w:t>
      </w:r>
    </w:p>
    <w:p w:rsidR="00A717A1" w:rsidRPr="001667DC" w:rsidRDefault="00A717A1" w:rsidP="00A717A1">
      <w:pPr>
        <w:shd w:val="clear" w:color="auto" w:fill="FFFFFF" w:themeFill="background1"/>
        <w:spacing w:line="360" w:lineRule="auto"/>
        <w:jc w:val="both"/>
        <w:rPr>
          <w:rFonts w:ascii="Batang" w:eastAsia="Batang" w:hAnsi="Batang" w:cs="Arial"/>
          <w:lang w:val="es-SV"/>
        </w:rPr>
      </w:pPr>
      <w:r w:rsidRPr="001667DC">
        <w:rPr>
          <w:rFonts w:ascii="Batang" w:eastAsia="Batang" w:hAnsi="Batang" w:cs="Arial"/>
          <w:b/>
          <w:iCs/>
          <w:lang w:val="es-SV"/>
        </w:rPr>
        <w:t>ACUERDO NÚMERO UNO.-</w:t>
      </w:r>
      <w:r w:rsidRPr="001667DC">
        <w:rPr>
          <w:rFonts w:ascii="Batang" w:eastAsia="Batang" w:hAnsi="Batang" w:cs="Arial"/>
          <w:iCs/>
          <w:lang w:val="es-SV"/>
        </w:rPr>
        <w:t xml:space="preserve"> </w:t>
      </w:r>
      <w:r w:rsidRPr="001667DC">
        <w:rPr>
          <w:rFonts w:ascii="Batang" w:eastAsia="Batang" w:hAnsi="Batang"/>
          <w:noProof/>
          <w:lang w:val="es-SV" w:eastAsia="es-ES"/>
        </w:rPr>
        <w:t xml:space="preserve">El Concejo Municipal de Acajutla, Departamento de Sonsonate, en uso de las facultades que le confiere </w:t>
      </w:r>
      <w:r w:rsidRPr="001667DC">
        <w:rPr>
          <w:rFonts w:ascii="Batang" w:eastAsia="Batang" w:hAnsi="Batang" w:cs="Arial"/>
          <w:iCs/>
          <w:lang w:val="es-SV"/>
        </w:rPr>
        <w:t>el Código Municipal</w:t>
      </w:r>
      <w:r w:rsidRPr="001667DC">
        <w:rPr>
          <w:rFonts w:ascii="Batang" w:eastAsia="Batang" w:hAnsi="Batang" w:cs="Arial"/>
          <w:lang w:val="es-SV"/>
        </w:rPr>
        <w:t xml:space="preserve">, </w:t>
      </w:r>
      <w:r w:rsidRPr="001667DC">
        <w:rPr>
          <w:rFonts w:ascii="Batang" w:eastAsia="Batang" w:hAnsi="Batang" w:cs="Arial"/>
          <w:b/>
          <w:lang w:val="es-SV"/>
        </w:rPr>
        <w:t>por unanimidad ACUERDA:</w:t>
      </w:r>
      <w:r w:rsidRPr="001667DC">
        <w:rPr>
          <w:rFonts w:ascii="Batang" w:eastAsia="Batang" w:hAnsi="Batang" w:cs="Arial"/>
          <w:lang w:val="es-SV"/>
        </w:rPr>
        <w:t xml:space="preserve"> Facultar a la Tesorería Municipal para que erogue de los recursos “Fondos propios” y “FODES 25%”, según correspondiere, para sufragar la adquisición de bienes y servicios en general </w:t>
      </w:r>
      <w:r w:rsidRPr="001667DC">
        <w:rPr>
          <w:rFonts w:ascii="Batang" w:eastAsia="Batang" w:hAnsi="Batang" w:cs="Arial"/>
          <w:b/>
          <w:lang w:val="es-SV"/>
        </w:rPr>
        <w:t>(gastos de administración)</w:t>
      </w:r>
      <w:r w:rsidR="0089132C">
        <w:rPr>
          <w:rFonts w:ascii="Batang" w:eastAsia="Batang" w:hAnsi="Batang" w:cs="Arial"/>
          <w:lang w:val="es-SV"/>
        </w:rPr>
        <w:t xml:space="preserve"> </w:t>
      </w:r>
      <w:r w:rsidRPr="001667DC">
        <w:rPr>
          <w:rFonts w:ascii="Batang" w:eastAsia="Batang" w:hAnsi="Batang" w:cs="Arial"/>
          <w:b/>
          <w:lang w:val="es-SV"/>
        </w:rPr>
        <w:t>del mes de Junio</w:t>
      </w:r>
      <w:r w:rsidRPr="001667DC">
        <w:rPr>
          <w:rFonts w:ascii="Batang" w:eastAsia="Batang" w:hAnsi="Batang" w:cs="Arial"/>
          <w:lang w:val="es-SV"/>
        </w:rPr>
        <w:t xml:space="preserve"> de </w:t>
      </w:r>
      <w:r w:rsidR="00FF1123" w:rsidRPr="001667DC">
        <w:rPr>
          <w:rFonts w:ascii="Batang" w:eastAsia="Batang" w:hAnsi="Batang" w:cs="Arial"/>
          <w:lang w:val="es-SV"/>
        </w:rPr>
        <w:t>2019, y gastos p</w:t>
      </w:r>
      <w:r w:rsidRPr="001667DC">
        <w:rPr>
          <w:rFonts w:ascii="Batang" w:eastAsia="Batang" w:hAnsi="Batang" w:cs="Arial"/>
          <w:lang w:val="es-SV"/>
        </w:rPr>
        <w:t>endientes de pago</w:t>
      </w:r>
      <w:r w:rsidR="0089132C">
        <w:rPr>
          <w:rFonts w:ascii="Batang" w:eastAsia="Batang" w:hAnsi="Batang" w:cs="Arial"/>
          <w:lang w:val="es-SV"/>
        </w:rPr>
        <w:t xml:space="preserve"> del mes anterior</w:t>
      </w:r>
      <w:r w:rsidRPr="001667DC">
        <w:rPr>
          <w:rFonts w:ascii="Batang" w:eastAsia="Batang" w:hAnsi="Batang" w:cs="Arial"/>
          <w:lang w:val="es-SV"/>
        </w:rPr>
        <w:t>, conforme el siguiente detalle: ------------------------</w:t>
      </w:r>
      <w:r w:rsidR="00FF1123" w:rsidRPr="001667DC">
        <w:rPr>
          <w:rFonts w:ascii="Batang" w:eastAsia="Batang" w:hAnsi="Batang" w:cs="Arial"/>
          <w:lang w:val="es-SV"/>
        </w:rPr>
        <w:t>-</w:t>
      </w:r>
      <w:r w:rsidR="0089132C">
        <w:rPr>
          <w:rFonts w:ascii="Batang" w:eastAsia="Batang" w:hAnsi="Batang" w:cs="Arial"/>
          <w:lang w:val="es-SV"/>
        </w:rPr>
        <w:t>---------------------------------</w:t>
      </w:r>
    </w:p>
    <w:p w:rsidR="00FF1123" w:rsidRPr="001667DC" w:rsidRDefault="00FF1123" w:rsidP="00A717A1">
      <w:pPr>
        <w:shd w:val="clear" w:color="auto" w:fill="FFFFFF" w:themeFill="background1"/>
        <w:spacing w:line="360" w:lineRule="auto"/>
        <w:jc w:val="both"/>
        <w:rPr>
          <w:rFonts w:ascii="Batang" w:eastAsia="Batang" w:hAnsi="Batang" w:cs="Arial"/>
          <w:lang w:val="es-SV"/>
        </w:rPr>
      </w:pPr>
    </w:p>
    <w:p w:rsidR="00A717A1" w:rsidRPr="001667DC" w:rsidRDefault="00A717A1" w:rsidP="00A717A1">
      <w:pPr>
        <w:shd w:val="clear" w:color="auto" w:fill="FFFFFF" w:themeFill="background1"/>
        <w:spacing w:line="360" w:lineRule="auto"/>
        <w:jc w:val="both"/>
        <w:rPr>
          <w:rFonts w:ascii="Batang" w:eastAsia="Batang" w:hAnsi="Batang" w:cs="Arial"/>
          <w:lang w:val="es-SV"/>
        </w:rPr>
      </w:pPr>
    </w:p>
    <w:p w:rsidR="00A717A1" w:rsidRPr="001667DC" w:rsidRDefault="00FF1123" w:rsidP="00A717A1">
      <w:pPr>
        <w:shd w:val="clear" w:color="auto" w:fill="FFFFFF" w:themeFill="background1"/>
        <w:spacing w:line="360" w:lineRule="auto"/>
        <w:jc w:val="both"/>
        <w:rPr>
          <w:rFonts w:ascii="Batang" w:eastAsia="Batang" w:hAnsi="Batang" w:cs="Arial"/>
          <w:lang w:val="es-SV"/>
        </w:rPr>
      </w:pPr>
      <w:r w:rsidRPr="001667DC">
        <w:rPr>
          <w:rFonts w:ascii="Batang" w:eastAsia="Batang" w:hAnsi="Batang" w:cs="Arial"/>
          <w:lang w:val="es-SV"/>
        </w:rPr>
        <w:lastRenderedPageBreak/>
        <w:t>AUTORIZACION DE GASTOS DEL MES DE JUNIO DE 2019, Y GASTOS PENDIENTES DE PAGO: ---------------------------------------------</w:t>
      </w:r>
    </w:p>
    <w:tbl>
      <w:tblPr>
        <w:tblStyle w:val="Tablaconcuadrcula"/>
        <w:tblW w:w="9776" w:type="dxa"/>
        <w:tblLook w:val="04A0" w:firstRow="1" w:lastRow="0" w:firstColumn="1" w:lastColumn="0" w:noHBand="0" w:noVBand="1"/>
      </w:tblPr>
      <w:tblGrid>
        <w:gridCol w:w="931"/>
        <w:gridCol w:w="5160"/>
        <w:gridCol w:w="1842"/>
        <w:gridCol w:w="1843"/>
      </w:tblGrid>
      <w:tr w:rsidR="00A717A1" w:rsidRPr="001667DC" w:rsidTr="00FF1123">
        <w:trPr>
          <w:trHeight w:val="450"/>
        </w:trPr>
        <w:tc>
          <w:tcPr>
            <w:tcW w:w="931" w:type="dxa"/>
            <w:textDirection w:val="btLr"/>
            <w:hideMark/>
          </w:tcPr>
          <w:p w:rsidR="00A717A1" w:rsidRPr="001667DC" w:rsidRDefault="00A717A1" w:rsidP="00FF1123">
            <w:pPr>
              <w:shd w:val="clear" w:color="auto" w:fill="FFFFFF" w:themeFill="background1"/>
              <w:jc w:val="center"/>
              <w:rPr>
                <w:rFonts w:ascii="Batang" w:eastAsia="Batang" w:hAnsi="Batang" w:cs="Arial"/>
                <w:b/>
                <w:bCs/>
                <w:sz w:val="20"/>
                <w:szCs w:val="20"/>
              </w:rPr>
            </w:pPr>
            <w:r w:rsidRPr="001667DC">
              <w:rPr>
                <w:rFonts w:ascii="Batang" w:eastAsia="Batang" w:hAnsi="Batang" w:cs="Arial"/>
                <w:b/>
                <w:bCs/>
                <w:sz w:val="20"/>
                <w:szCs w:val="20"/>
              </w:rPr>
              <w:t>Cód.</w:t>
            </w:r>
          </w:p>
        </w:tc>
        <w:tc>
          <w:tcPr>
            <w:tcW w:w="5160" w:type="dxa"/>
            <w:hideMark/>
          </w:tcPr>
          <w:p w:rsidR="00A717A1" w:rsidRPr="001667DC" w:rsidRDefault="00A717A1" w:rsidP="00FF1123">
            <w:pPr>
              <w:shd w:val="clear" w:color="auto" w:fill="FFFFFF" w:themeFill="background1"/>
              <w:jc w:val="center"/>
              <w:rPr>
                <w:rFonts w:ascii="Batang" w:eastAsia="Batang" w:hAnsi="Batang" w:cs="Arial"/>
                <w:b/>
                <w:bCs/>
                <w:sz w:val="20"/>
                <w:szCs w:val="20"/>
              </w:rPr>
            </w:pPr>
            <w:r w:rsidRPr="001667DC">
              <w:rPr>
                <w:rFonts w:ascii="Batang" w:eastAsia="Batang" w:hAnsi="Batang" w:cs="Arial"/>
                <w:b/>
                <w:bCs/>
                <w:sz w:val="20"/>
                <w:szCs w:val="20"/>
              </w:rPr>
              <w:t>DESCRIPCION</w:t>
            </w:r>
          </w:p>
        </w:tc>
        <w:tc>
          <w:tcPr>
            <w:tcW w:w="1842" w:type="dxa"/>
            <w:hideMark/>
          </w:tcPr>
          <w:p w:rsidR="00A717A1" w:rsidRPr="001667DC" w:rsidRDefault="00A717A1" w:rsidP="00FF1123">
            <w:pPr>
              <w:shd w:val="clear" w:color="auto" w:fill="FFFFFF" w:themeFill="background1"/>
              <w:jc w:val="center"/>
              <w:rPr>
                <w:rFonts w:ascii="Batang" w:eastAsia="Batang" w:hAnsi="Batang" w:cs="Arial"/>
                <w:b/>
                <w:bCs/>
                <w:sz w:val="20"/>
                <w:szCs w:val="20"/>
              </w:rPr>
            </w:pPr>
            <w:r w:rsidRPr="001667DC">
              <w:rPr>
                <w:rFonts w:ascii="Batang" w:eastAsia="Batang" w:hAnsi="Batang" w:cs="Arial"/>
                <w:b/>
                <w:bCs/>
                <w:sz w:val="20"/>
                <w:szCs w:val="20"/>
              </w:rPr>
              <w:t>F. PROPIOS</w:t>
            </w:r>
          </w:p>
          <w:p w:rsidR="00A717A1" w:rsidRPr="001667DC" w:rsidRDefault="00A717A1" w:rsidP="00FF1123">
            <w:pPr>
              <w:shd w:val="clear" w:color="auto" w:fill="FFFFFF" w:themeFill="background1"/>
              <w:jc w:val="center"/>
              <w:rPr>
                <w:rFonts w:ascii="Batang" w:eastAsia="Batang" w:hAnsi="Batang" w:cs="Arial"/>
                <w:b/>
                <w:bCs/>
                <w:sz w:val="20"/>
                <w:szCs w:val="20"/>
              </w:rPr>
            </w:pPr>
            <w:r w:rsidRPr="001667DC">
              <w:rPr>
                <w:rFonts w:ascii="Batang" w:eastAsia="Batang" w:hAnsi="Batang" w:cs="Arial"/>
                <w:b/>
                <w:bCs/>
                <w:sz w:val="20"/>
                <w:szCs w:val="20"/>
              </w:rPr>
              <w:t>( $ )</w:t>
            </w:r>
          </w:p>
        </w:tc>
        <w:tc>
          <w:tcPr>
            <w:tcW w:w="1843" w:type="dxa"/>
            <w:hideMark/>
          </w:tcPr>
          <w:p w:rsidR="00A717A1" w:rsidRPr="001667DC" w:rsidRDefault="00A717A1" w:rsidP="00FF1123">
            <w:pPr>
              <w:shd w:val="clear" w:color="auto" w:fill="FFFFFF" w:themeFill="background1"/>
              <w:jc w:val="center"/>
              <w:rPr>
                <w:rFonts w:ascii="Batang" w:eastAsia="Batang" w:hAnsi="Batang" w:cs="Arial"/>
                <w:b/>
                <w:bCs/>
                <w:sz w:val="20"/>
                <w:szCs w:val="20"/>
              </w:rPr>
            </w:pPr>
            <w:r w:rsidRPr="001667DC">
              <w:rPr>
                <w:rFonts w:ascii="Batang" w:eastAsia="Batang" w:hAnsi="Batang" w:cs="Arial"/>
                <w:b/>
                <w:bCs/>
                <w:sz w:val="20"/>
                <w:szCs w:val="20"/>
              </w:rPr>
              <w:t>FODES 25%</w:t>
            </w:r>
          </w:p>
          <w:p w:rsidR="00A717A1" w:rsidRPr="001667DC" w:rsidRDefault="00A717A1" w:rsidP="00FF1123">
            <w:pPr>
              <w:shd w:val="clear" w:color="auto" w:fill="FFFFFF" w:themeFill="background1"/>
              <w:jc w:val="center"/>
              <w:rPr>
                <w:rFonts w:ascii="Batang" w:eastAsia="Batang" w:hAnsi="Batang" w:cs="Arial"/>
                <w:b/>
                <w:bCs/>
                <w:sz w:val="20"/>
                <w:szCs w:val="20"/>
              </w:rPr>
            </w:pPr>
            <w:r w:rsidRPr="001667DC">
              <w:rPr>
                <w:rFonts w:ascii="Batang" w:eastAsia="Batang" w:hAnsi="Batang" w:cs="Arial"/>
                <w:b/>
                <w:bCs/>
                <w:sz w:val="20"/>
                <w:szCs w:val="20"/>
              </w:rPr>
              <w:t>( $ )</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54101</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Productos Alimenticios para Personas.</w:t>
            </w:r>
          </w:p>
        </w:tc>
        <w:tc>
          <w:tcPr>
            <w:tcW w:w="1842" w:type="dxa"/>
            <w:hideMark/>
          </w:tcPr>
          <w:p w:rsidR="00A717A1" w:rsidRPr="001667DC" w:rsidRDefault="00A717A1" w:rsidP="00713D6C">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4,355</w:t>
            </w:r>
            <w:r w:rsidRPr="001667DC">
              <w:rPr>
                <w:rFonts w:ascii="Batang" w:eastAsia="Batang" w:hAnsi="Batang" w:cs="Arial"/>
                <w:sz w:val="20"/>
                <w:szCs w:val="20"/>
              </w:rPr>
              <w:t>.</w:t>
            </w:r>
            <w:r w:rsidR="00713D6C" w:rsidRPr="001667DC">
              <w:rPr>
                <w:rFonts w:ascii="Batang" w:eastAsia="Batang" w:hAnsi="Batang" w:cs="Arial"/>
                <w:sz w:val="20"/>
                <w:szCs w:val="20"/>
              </w:rPr>
              <w:t>91</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54103</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Productos Agropecuarios y Forestales.</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633.37</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54104</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Productos Textiles y Vestuario.</w:t>
            </w:r>
          </w:p>
        </w:tc>
        <w:tc>
          <w:tcPr>
            <w:tcW w:w="1842" w:type="dxa"/>
            <w:hideMark/>
          </w:tcPr>
          <w:p w:rsidR="00A717A1" w:rsidRPr="001667DC" w:rsidRDefault="00A717A1" w:rsidP="00713D6C">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1,446.81</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54105</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Productos de Papel y Carbón.</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4,439.16</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54106</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Productos de Cuero y Caucho.</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1,15</w:t>
            </w:r>
            <w:r w:rsidRPr="001667DC">
              <w:rPr>
                <w:rFonts w:ascii="Batang" w:eastAsia="Batang" w:hAnsi="Batang" w:cs="Arial"/>
                <w:sz w:val="20"/>
                <w:szCs w:val="20"/>
              </w:rPr>
              <w:t xml:space="preserve">8.50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54107</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Productos Químicos.</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1,109.82</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FF1123" w:rsidRPr="001667DC">
              <w:rPr>
                <w:rFonts w:ascii="Batang" w:eastAsia="Batang" w:hAnsi="Batang" w:cs="Arial"/>
                <w:sz w:val="20"/>
                <w:szCs w:val="20"/>
              </w:rPr>
              <w:t>10</w:t>
            </w:r>
            <w:r w:rsidRPr="001667DC">
              <w:rPr>
                <w:rFonts w:ascii="Batang" w:eastAsia="Batang" w:hAnsi="Batang" w:cs="Arial"/>
                <w:sz w:val="20"/>
                <w:szCs w:val="20"/>
              </w:rPr>
              <w:t xml:space="preserve">8.00 </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54109</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Llantas y Neumáticos.</w:t>
            </w:r>
          </w:p>
        </w:tc>
        <w:tc>
          <w:tcPr>
            <w:tcW w:w="1842" w:type="dxa"/>
            <w:hideMark/>
          </w:tcPr>
          <w:p w:rsidR="00A717A1" w:rsidRPr="001667DC" w:rsidRDefault="00A717A1" w:rsidP="00713D6C">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1,602.98</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54110</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Combustibles y Lubricantes.</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7,448.83</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 xml:space="preserve">            292.00 </w:t>
            </w:r>
          </w:p>
        </w:tc>
      </w:tr>
      <w:tr w:rsidR="00A717A1" w:rsidRPr="001667DC" w:rsidTr="00FF1123">
        <w:trPr>
          <w:trHeight w:val="240"/>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54111</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Minerales no Metálicos y Productos Derivados.</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1,179.16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57"/>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54112</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Minerales Metálicos y productos Derivados.</w:t>
            </w:r>
          </w:p>
        </w:tc>
        <w:tc>
          <w:tcPr>
            <w:tcW w:w="1842" w:type="dxa"/>
            <w:hideMark/>
          </w:tcPr>
          <w:p w:rsidR="00A717A1" w:rsidRPr="001667DC" w:rsidRDefault="00A717A1" w:rsidP="00713D6C">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74</w:t>
            </w:r>
            <w:r w:rsidRPr="001667DC">
              <w:rPr>
                <w:rFonts w:ascii="Batang" w:eastAsia="Batang" w:hAnsi="Batang" w:cs="Arial"/>
                <w:sz w:val="20"/>
                <w:szCs w:val="20"/>
              </w:rPr>
              <w:t xml:space="preserve">.58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54114</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Materiales de Oficina.</w:t>
            </w:r>
          </w:p>
        </w:tc>
        <w:tc>
          <w:tcPr>
            <w:tcW w:w="1842" w:type="dxa"/>
            <w:hideMark/>
          </w:tcPr>
          <w:p w:rsidR="00A717A1" w:rsidRPr="001667DC" w:rsidRDefault="00A717A1" w:rsidP="00713D6C">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2,151,14</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54115</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Materiales Informáticos.</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713D6C" w:rsidRPr="001667DC">
              <w:rPr>
                <w:rFonts w:ascii="Batang" w:eastAsia="Batang" w:hAnsi="Batang" w:cs="Arial"/>
                <w:sz w:val="20"/>
                <w:szCs w:val="20"/>
              </w:rPr>
              <w:t>2,887.24</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713D6C" w:rsidRPr="001667DC" w:rsidTr="00FF1123">
        <w:trPr>
          <w:trHeight w:val="285"/>
        </w:trPr>
        <w:tc>
          <w:tcPr>
            <w:tcW w:w="931" w:type="dxa"/>
            <w:noWrap/>
          </w:tcPr>
          <w:p w:rsidR="00713D6C" w:rsidRPr="001667DC" w:rsidRDefault="00C77C94"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54117</w:t>
            </w:r>
          </w:p>
        </w:tc>
        <w:tc>
          <w:tcPr>
            <w:tcW w:w="5160" w:type="dxa"/>
          </w:tcPr>
          <w:p w:rsidR="00713D6C" w:rsidRPr="001667DC" w:rsidRDefault="00713D6C"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Materiales de Defensa y Seguridad Pública.</w:t>
            </w:r>
          </w:p>
        </w:tc>
        <w:tc>
          <w:tcPr>
            <w:tcW w:w="1842" w:type="dxa"/>
          </w:tcPr>
          <w:p w:rsidR="00713D6C" w:rsidRPr="001667DC" w:rsidRDefault="00C77C94"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1,966.66</w:t>
            </w:r>
          </w:p>
        </w:tc>
        <w:tc>
          <w:tcPr>
            <w:tcW w:w="1843" w:type="dxa"/>
          </w:tcPr>
          <w:p w:rsidR="00713D6C" w:rsidRPr="001667DC" w:rsidRDefault="00713D6C" w:rsidP="00FF1123">
            <w:pPr>
              <w:shd w:val="clear" w:color="auto" w:fill="FFFFFF" w:themeFill="background1"/>
              <w:jc w:val="center"/>
              <w:rPr>
                <w:rFonts w:ascii="Batang" w:eastAsia="Batang" w:hAnsi="Batang" w:cs="Arial"/>
                <w:sz w:val="20"/>
                <w:szCs w:val="20"/>
              </w:rPr>
            </w:pP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54118</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 xml:space="preserve"> Repuestos y Accesorios.</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C77C94" w:rsidRPr="001667DC">
              <w:rPr>
                <w:rFonts w:ascii="Batang" w:eastAsia="Batang" w:hAnsi="Batang" w:cs="Arial"/>
                <w:sz w:val="20"/>
                <w:szCs w:val="20"/>
              </w:rPr>
              <w:t>3,001.07</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916.33 </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54119</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Materiales eléctricos.</w:t>
            </w:r>
          </w:p>
        </w:tc>
        <w:tc>
          <w:tcPr>
            <w:tcW w:w="1842" w:type="dxa"/>
            <w:hideMark/>
          </w:tcPr>
          <w:p w:rsidR="00A717A1" w:rsidRPr="001667DC" w:rsidRDefault="00A717A1" w:rsidP="00C77C94">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C77C94" w:rsidRPr="001667DC">
              <w:rPr>
                <w:rFonts w:ascii="Batang" w:eastAsia="Batang" w:hAnsi="Batang" w:cs="Arial"/>
                <w:sz w:val="20"/>
                <w:szCs w:val="20"/>
              </w:rPr>
              <w:t>2,</w:t>
            </w:r>
            <w:r w:rsidRPr="001667DC">
              <w:rPr>
                <w:rFonts w:ascii="Batang" w:eastAsia="Batang" w:hAnsi="Batang" w:cs="Arial"/>
                <w:sz w:val="20"/>
                <w:szCs w:val="20"/>
              </w:rPr>
              <w:t>5</w:t>
            </w:r>
            <w:r w:rsidR="00C77C94" w:rsidRPr="001667DC">
              <w:rPr>
                <w:rFonts w:ascii="Batang" w:eastAsia="Batang" w:hAnsi="Batang" w:cs="Arial"/>
                <w:sz w:val="20"/>
                <w:szCs w:val="20"/>
              </w:rPr>
              <w:t>24</w:t>
            </w:r>
            <w:r w:rsidRPr="001667DC">
              <w:rPr>
                <w:rFonts w:ascii="Batang" w:eastAsia="Batang" w:hAnsi="Batang" w:cs="Arial"/>
                <w:sz w:val="20"/>
                <w:szCs w:val="20"/>
              </w:rPr>
              <w:t>.</w:t>
            </w:r>
            <w:r w:rsidR="00C77C94" w:rsidRPr="001667DC">
              <w:rPr>
                <w:rFonts w:ascii="Batang" w:eastAsia="Batang" w:hAnsi="Batang" w:cs="Arial"/>
                <w:sz w:val="20"/>
                <w:szCs w:val="20"/>
              </w:rPr>
              <w:t>11</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54199</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Bienes de Uso y consumo diversos.</w:t>
            </w:r>
          </w:p>
        </w:tc>
        <w:tc>
          <w:tcPr>
            <w:tcW w:w="1842" w:type="dxa"/>
            <w:hideMark/>
          </w:tcPr>
          <w:p w:rsidR="00A717A1" w:rsidRPr="001667DC" w:rsidRDefault="00A717A1" w:rsidP="00C77C94">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C77C94" w:rsidRPr="001667DC">
              <w:rPr>
                <w:rFonts w:ascii="Batang" w:eastAsia="Batang" w:hAnsi="Batang" w:cs="Arial"/>
                <w:sz w:val="20"/>
                <w:szCs w:val="20"/>
              </w:rPr>
              <w:t>2,551.54</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85"/>
        </w:trPr>
        <w:tc>
          <w:tcPr>
            <w:tcW w:w="931" w:type="dxa"/>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54204</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Servicios de correo.</w:t>
            </w:r>
          </w:p>
        </w:tc>
        <w:tc>
          <w:tcPr>
            <w:tcW w:w="1842" w:type="dxa"/>
            <w:hideMark/>
          </w:tcPr>
          <w:p w:rsidR="00A717A1" w:rsidRPr="001667DC" w:rsidRDefault="00A717A1" w:rsidP="00C77C94">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C77C94" w:rsidRPr="001667DC">
              <w:rPr>
                <w:rFonts w:ascii="Batang" w:eastAsia="Batang" w:hAnsi="Batang" w:cs="Arial"/>
                <w:sz w:val="20"/>
                <w:szCs w:val="20"/>
              </w:rPr>
              <w:t>--</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344"/>
        </w:trPr>
        <w:tc>
          <w:tcPr>
            <w:tcW w:w="931" w:type="dxa"/>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54301</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Mantenimiento y Reparación de bienes Muebles.</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C77C94" w:rsidRPr="001667DC">
              <w:rPr>
                <w:rFonts w:ascii="Batang" w:eastAsia="Batang" w:hAnsi="Batang" w:cs="Arial"/>
                <w:sz w:val="20"/>
                <w:szCs w:val="20"/>
              </w:rPr>
              <w:t>1,453.75</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2,529.16 </w:t>
            </w:r>
          </w:p>
        </w:tc>
      </w:tr>
      <w:tr w:rsidR="00A717A1" w:rsidRPr="001667DC" w:rsidTr="00FF1123">
        <w:trPr>
          <w:trHeight w:val="291"/>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54302</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Mantenimiento y Reparación de Vehículos.</w:t>
            </w:r>
          </w:p>
        </w:tc>
        <w:tc>
          <w:tcPr>
            <w:tcW w:w="1842" w:type="dxa"/>
            <w:hideMark/>
          </w:tcPr>
          <w:p w:rsidR="00A717A1" w:rsidRPr="001667DC" w:rsidRDefault="00A717A1" w:rsidP="00C77C94">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C77C94" w:rsidRPr="001667DC">
              <w:rPr>
                <w:rFonts w:ascii="Batang" w:eastAsia="Batang" w:hAnsi="Batang" w:cs="Arial"/>
                <w:sz w:val="20"/>
                <w:szCs w:val="20"/>
              </w:rPr>
              <w:t>4,704.99</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1,334.00 </w:t>
            </w:r>
          </w:p>
        </w:tc>
      </w:tr>
      <w:tr w:rsidR="00A717A1" w:rsidRPr="001667DC" w:rsidTr="00FF1123">
        <w:trPr>
          <w:trHeight w:val="285"/>
        </w:trPr>
        <w:tc>
          <w:tcPr>
            <w:tcW w:w="931" w:type="dxa"/>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54305</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Servicios de publicidad.</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500.00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FF1123">
        <w:trPr>
          <w:trHeight w:val="257"/>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54313</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Impresiones, Publicaciones y Reproducciones.</w:t>
            </w:r>
          </w:p>
        </w:tc>
        <w:tc>
          <w:tcPr>
            <w:tcW w:w="1842" w:type="dxa"/>
            <w:hideMark/>
          </w:tcPr>
          <w:p w:rsidR="00A717A1" w:rsidRPr="001667DC" w:rsidRDefault="00A717A1" w:rsidP="00C77C94">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C77C94" w:rsidRPr="001667DC">
              <w:rPr>
                <w:rFonts w:ascii="Batang" w:eastAsia="Batang" w:hAnsi="Batang" w:cs="Arial"/>
                <w:sz w:val="20"/>
                <w:szCs w:val="20"/>
              </w:rPr>
              <w:t>2</w:t>
            </w:r>
            <w:r w:rsidRPr="001667DC">
              <w:rPr>
                <w:rFonts w:ascii="Batang" w:eastAsia="Batang" w:hAnsi="Batang" w:cs="Arial"/>
                <w:sz w:val="20"/>
                <w:szCs w:val="20"/>
              </w:rPr>
              <w:t xml:space="preserve">00.00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C77C94" w:rsidRPr="001667DC" w:rsidTr="00FF1123">
        <w:trPr>
          <w:trHeight w:val="257"/>
        </w:trPr>
        <w:tc>
          <w:tcPr>
            <w:tcW w:w="931" w:type="dxa"/>
            <w:noWrap/>
          </w:tcPr>
          <w:p w:rsidR="00C77C94" w:rsidRPr="001667DC" w:rsidRDefault="00C77C94"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54399</w:t>
            </w:r>
          </w:p>
        </w:tc>
        <w:tc>
          <w:tcPr>
            <w:tcW w:w="5160" w:type="dxa"/>
          </w:tcPr>
          <w:p w:rsidR="00C77C94" w:rsidRPr="001667DC" w:rsidRDefault="00C77C94"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Servicios Generales y Arrendamientos Diversos.</w:t>
            </w:r>
          </w:p>
        </w:tc>
        <w:tc>
          <w:tcPr>
            <w:tcW w:w="1842" w:type="dxa"/>
          </w:tcPr>
          <w:p w:rsidR="00C77C94" w:rsidRPr="001667DC" w:rsidRDefault="00C77C94" w:rsidP="00C77C94">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1,438.38</w:t>
            </w:r>
          </w:p>
        </w:tc>
        <w:tc>
          <w:tcPr>
            <w:tcW w:w="1843" w:type="dxa"/>
          </w:tcPr>
          <w:p w:rsidR="00C77C94" w:rsidRPr="001667DC" w:rsidRDefault="00C77C94" w:rsidP="00FF1123">
            <w:pPr>
              <w:shd w:val="clear" w:color="auto" w:fill="FFFFFF" w:themeFill="background1"/>
              <w:jc w:val="center"/>
              <w:rPr>
                <w:rFonts w:ascii="Batang" w:eastAsia="Batang" w:hAnsi="Batang" w:cs="Arial"/>
                <w:sz w:val="20"/>
                <w:szCs w:val="20"/>
              </w:rPr>
            </w:pPr>
          </w:p>
        </w:tc>
      </w:tr>
      <w:tr w:rsidR="00A717A1" w:rsidRPr="001667DC" w:rsidTr="00FF1123">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54403</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Viáticos por comisión  Interna.</w:t>
            </w:r>
          </w:p>
        </w:tc>
        <w:tc>
          <w:tcPr>
            <w:tcW w:w="1842" w:type="dxa"/>
            <w:hideMark/>
          </w:tcPr>
          <w:p w:rsidR="00A717A1" w:rsidRPr="001667DC" w:rsidRDefault="00A717A1"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 xml:space="preserve">        </w:t>
            </w:r>
            <w:r w:rsidR="00C77C94" w:rsidRPr="001667DC">
              <w:rPr>
                <w:rFonts w:ascii="Batang" w:eastAsia="Batang" w:hAnsi="Batang" w:cs="Arial"/>
                <w:sz w:val="20"/>
                <w:szCs w:val="20"/>
              </w:rPr>
              <w:t>307.57</w:t>
            </w:r>
            <w:r w:rsidRPr="001667DC">
              <w:rPr>
                <w:rFonts w:ascii="Batang" w:eastAsia="Batang" w:hAnsi="Batang" w:cs="Arial"/>
                <w:sz w:val="20"/>
                <w:szCs w:val="20"/>
              </w:rPr>
              <w:t xml:space="preserve"> </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C77C94" w:rsidRPr="001667DC" w:rsidTr="00FF1123">
        <w:trPr>
          <w:trHeight w:val="285"/>
        </w:trPr>
        <w:tc>
          <w:tcPr>
            <w:tcW w:w="931" w:type="dxa"/>
            <w:noWrap/>
          </w:tcPr>
          <w:p w:rsidR="00C77C94" w:rsidRPr="001667DC" w:rsidRDefault="00C77C94"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54505</w:t>
            </w:r>
          </w:p>
        </w:tc>
        <w:tc>
          <w:tcPr>
            <w:tcW w:w="5160" w:type="dxa"/>
          </w:tcPr>
          <w:p w:rsidR="00C77C94" w:rsidRPr="001667DC" w:rsidRDefault="00C77C94"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Servicios de capacitación.</w:t>
            </w:r>
          </w:p>
        </w:tc>
        <w:tc>
          <w:tcPr>
            <w:tcW w:w="1842" w:type="dxa"/>
          </w:tcPr>
          <w:p w:rsidR="00C77C94" w:rsidRPr="001667DC" w:rsidRDefault="00C77C94"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250.00</w:t>
            </w:r>
          </w:p>
        </w:tc>
        <w:tc>
          <w:tcPr>
            <w:tcW w:w="1843" w:type="dxa"/>
          </w:tcPr>
          <w:p w:rsidR="00C77C94" w:rsidRPr="001667DC" w:rsidRDefault="00C77C94" w:rsidP="00FF1123">
            <w:pPr>
              <w:shd w:val="clear" w:color="auto" w:fill="FFFFFF" w:themeFill="background1"/>
              <w:jc w:val="center"/>
              <w:rPr>
                <w:rFonts w:ascii="Batang" w:eastAsia="Batang" w:hAnsi="Batang" w:cs="Arial"/>
                <w:sz w:val="20"/>
                <w:szCs w:val="20"/>
              </w:rPr>
            </w:pPr>
          </w:p>
        </w:tc>
      </w:tr>
      <w:tr w:rsidR="00C77C94" w:rsidRPr="001667DC" w:rsidTr="00FF1123">
        <w:trPr>
          <w:trHeight w:val="285"/>
        </w:trPr>
        <w:tc>
          <w:tcPr>
            <w:tcW w:w="931" w:type="dxa"/>
            <w:noWrap/>
          </w:tcPr>
          <w:p w:rsidR="00C77C94" w:rsidRPr="001667DC" w:rsidRDefault="00C77C94"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55603</w:t>
            </w:r>
          </w:p>
        </w:tc>
        <w:tc>
          <w:tcPr>
            <w:tcW w:w="5160" w:type="dxa"/>
          </w:tcPr>
          <w:p w:rsidR="00C77C94" w:rsidRPr="001667DC" w:rsidRDefault="00C77C94"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Comisiones y gastos bancarios.</w:t>
            </w:r>
          </w:p>
        </w:tc>
        <w:tc>
          <w:tcPr>
            <w:tcW w:w="1842" w:type="dxa"/>
          </w:tcPr>
          <w:p w:rsidR="00C77C94" w:rsidRPr="001667DC" w:rsidRDefault="00C77C94"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260.00</w:t>
            </w:r>
          </w:p>
        </w:tc>
        <w:tc>
          <w:tcPr>
            <w:tcW w:w="1843" w:type="dxa"/>
          </w:tcPr>
          <w:p w:rsidR="00C77C94" w:rsidRPr="001667DC" w:rsidRDefault="00C77C94" w:rsidP="00FF1123">
            <w:pPr>
              <w:shd w:val="clear" w:color="auto" w:fill="FFFFFF" w:themeFill="background1"/>
              <w:jc w:val="center"/>
              <w:rPr>
                <w:rFonts w:ascii="Batang" w:eastAsia="Batang" w:hAnsi="Batang" w:cs="Arial"/>
                <w:sz w:val="20"/>
                <w:szCs w:val="20"/>
              </w:rPr>
            </w:pPr>
          </w:p>
        </w:tc>
      </w:tr>
      <w:tr w:rsidR="00C77C94" w:rsidRPr="001667DC" w:rsidTr="00FF1123">
        <w:trPr>
          <w:trHeight w:val="285"/>
        </w:trPr>
        <w:tc>
          <w:tcPr>
            <w:tcW w:w="931" w:type="dxa"/>
            <w:noWrap/>
          </w:tcPr>
          <w:p w:rsidR="00C77C94" w:rsidRPr="001667DC" w:rsidRDefault="00C77C94"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55799</w:t>
            </w:r>
          </w:p>
        </w:tc>
        <w:tc>
          <w:tcPr>
            <w:tcW w:w="5160" w:type="dxa"/>
          </w:tcPr>
          <w:p w:rsidR="00C77C94" w:rsidRPr="001667DC" w:rsidRDefault="00C77C94"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 xml:space="preserve">Gastos Diversos. </w:t>
            </w:r>
          </w:p>
        </w:tc>
        <w:tc>
          <w:tcPr>
            <w:tcW w:w="1842" w:type="dxa"/>
          </w:tcPr>
          <w:p w:rsidR="00C77C94" w:rsidRPr="001667DC" w:rsidRDefault="00C77C94"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83.33</w:t>
            </w:r>
          </w:p>
        </w:tc>
        <w:tc>
          <w:tcPr>
            <w:tcW w:w="1843" w:type="dxa"/>
          </w:tcPr>
          <w:p w:rsidR="00C77C94" w:rsidRPr="001667DC" w:rsidRDefault="00C77C94" w:rsidP="00FF1123">
            <w:pPr>
              <w:shd w:val="clear" w:color="auto" w:fill="FFFFFF" w:themeFill="background1"/>
              <w:jc w:val="center"/>
              <w:rPr>
                <w:rFonts w:ascii="Batang" w:eastAsia="Batang" w:hAnsi="Batang" w:cs="Arial"/>
                <w:sz w:val="20"/>
                <w:szCs w:val="20"/>
              </w:rPr>
            </w:pPr>
          </w:p>
        </w:tc>
      </w:tr>
      <w:tr w:rsidR="00C77C94" w:rsidRPr="001667DC" w:rsidTr="00FF1123">
        <w:trPr>
          <w:trHeight w:val="285"/>
        </w:trPr>
        <w:tc>
          <w:tcPr>
            <w:tcW w:w="931" w:type="dxa"/>
            <w:noWrap/>
          </w:tcPr>
          <w:p w:rsidR="00C77C94" w:rsidRPr="001667DC" w:rsidRDefault="00C77C94"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56304</w:t>
            </w:r>
          </w:p>
        </w:tc>
        <w:tc>
          <w:tcPr>
            <w:tcW w:w="5160" w:type="dxa"/>
          </w:tcPr>
          <w:p w:rsidR="00C77C94" w:rsidRPr="001667DC" w:rsidRDefault="00C77C94"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Transferencias a personas naturales.</w:t>
            </w:r>
          </w:p>
        </w:tc>
        <w:tc>
          <w:tcPr>
            <w:tcW w:w="1842" w:type="dxa"/>
          </w:tcPr>
          <w:p w:rsidR="00C77C94" w:rsidRPr="001667DC" w:rsidRDefault="00C77C94"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666.66</w:t>
            </w:r>
          </w:p>
        </w:tc>
        <w:tc>
          <w:tcPr>
            <w:tcW w:w="1843" w:type="dxa"/>
          </w:tcPr>
          <w:p w:rsidR="00C77C94" w:rsidRPr="001667DC" w:rsidRDefault="00C77C94" w:rsidP="00FF1123">
            <w:pPr>
              <w:shd w:val="clear" w:color="auto" w:fill="FFFFFF" w:themeFill="background1"/>
              <w:jc w:val="center"/>
              <w:rPr>
                <w:rFonts w:ascii="Batang" w:eastAsia="Batang" w:hAnsi="Batang" w:cs="Arial"/>
                <w:sz w:val="20"/>
                <w:szCs w:val="20"/>
              </w:rPr>
            </w:pPr>
          </w:p>
        </w:tc>
      </w:tr>
      <w:tr w:rsidR="00A717A1" w:rsidRPr="001667DC" w:rsidTr="00C77C94">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61102</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Maquinarias y Equipo.</w:t>
            </w:r>
          </w:p>
        </w:tc>
        <w:tc>
          <w:tcPr>
            <w:tcW w:w="1842" w:type="dxa"/>
          </w:tcPr>
          <w:p w:rsidR="00A717A1" w:rsidRPr="001667DC" w:rsidRDefault="00FF1123"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A717A1" w:rsidRPr="001667DC" w:rsidTr="00C77C94">
        <w:trPr>
          <w:trHeight w:val="285"/>
        </w:trPr>
        <w:tc>
          <w:tcPr>
            <w:tcW w:w="931" w:type="dxa"/>
            <w:noWrap/>
            <w:hideMark/>
          </w:tcPr>
          <w:p w:rsidR="00A717A1" w:rsidRPr="001667DC" w:rsidRDefault="00A717A1"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61104</w:t>
            </w:r>
          </w:p>
        </w:tc>
        <w:tc>
          <w:tcPr>
            <w:tcW w:w="5160" w:type="dxa"/>
            <w:hideMark/>
          </w:tcPr>
          <w:p w:rsidR="00A717A1" w:rsidRPr="001667DC" w:rsidRDefault="00A717A1"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 xml:space="preserve">Equipo informático </w:t>
            </w:r>
          </w:p>
        </w:tc>
        <w:tc>
          <w:tcPr>
            <w:tcW w:w="1842" w:type="dxa"/>
          </w:tcPr>
          <w:p w:rsidR="00A717A1" w:rsidRPr="001667DC" w:rsidRDefault="00FF1123"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w:t>
            </w:r>
          </w:p>
        </w:tc>
        <w:tc>
          <w:tcPr>
            <w:tcW w:w="1843" w:type="dxa"/>
            <w:hideMark/>
          </w:tcPr>
          <w:p w:rsidR="00A717A1" w:rsidRPr="001667DC" w:rsidRDefault="00A717A1" w:rsidP="00FF1123">
            <w:pPr>
              <w:shd w:val="clear" w:color="auto" w:fill="FFFFFF" w:themeFill="background1"/>
              <w:jc w:val="center"/>
              <w:rPr>
                <w:rFonts w:ascii="Batang" w:eastAsia="Batang" w:hAnsi="Batang" w:cs="Arial"/>
                <w:sz w:val="20"/>
                <w:szCs w:val="20"/>
              </w:rPr>
            </w:pPr>
            <w:r w:rsidRPr="001667DC">
              <w:rPr>
                <w:rFonts w:ascii="Batang" w:eastAsia="Batang" w:hAnsi="Batang" w:cs="Arial"/>
                <w:sz w:val="20"/>
                <w:szCs w:val="20"/>
              </w:rPr>
              <w:t>-</w:t>
            </w:r>
          </w:p>
        </w:tc>
      </w:tr>
      <w:tr w:rsidR="00C77C94" w:rsidRPr="001667DC" w:rsidTr="00C77C94">
        <w:trPr>
          <w:trHeight w:val="285"/>
        </w:trPr>
        <w:tc>
          <w:tcPr>
            <w:tcW w:w="931" w:type="dxa"/>
            <w:noWrap/>
          </w:tcPr>
          <w:p w:rsidR="00C77C94" w:rsidRPr="001667DC" w:rsidRDefault="00C77C94"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61108</w:t>
            </w:r>
          </w:p>
        </w:tc>
        <w:tc>
          <w:tcPr>
            <w:tcW w:w="5160" w:type="dxa"/>
          </w:tcPr>
          <w:p w:rsidR="00C77C94" w:rsidRPr="001667DC" w:rsidRDefault="00C77C94"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Herramientas y repuestos principales.</w:t>
            </w:r>
          </w:p>
        </w:tc>
        <w:tc>
          <w:tcPr>
            <w:tcW w:w="1842" w:type="dxa"/>
          </w:tcPr>
          <w:p w:rsidR="00C77C94" w:rsidRPr="001667DC" w:rsidRDefault="00C77C94"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250.00</w:t>
            </w:r>
          </w:p>
        </w:tc>
        <w:tc>
          <w:tcPr>
            <w:tcW w:w="1843" w:type="dxa"/>
          </w:tcPr>
          <w:p w:rsidR="00C77C94" w:rsidRPr="001667DC" w:rsidRDefault="00FF1123"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41.00</w:t>
            </w:r>
          </w:p>
        </w:tc>
      </w:tr>
      <w:tr w:rsidR="00C77C94" w:rsidRPr="001667DC" w:rsidTr="00C77C94">
        <w:trPr>
          <w:trHeight w:val="285"/>
        </w:trPr>
        <w:tc>
          <w:tcPr>
            <w:tcW w:w="931" w:type="dxa"/>
            <w:noWrap/>
          </w:tcPr>
          <w:p w:rsidR="00C77C94" w:rsidRPr="001667DC" w:rsidRDefault="00C77C94" w:rsidP="00FF1123">
            <w:pPr>
              <w:shd w:val="clear" w:color="auto" w:fill="FFFFFF" w:themeFill="background1"/>
              <w:jc w:val="center"/>
              <w:rPr>
                <w:rFonts w:ascii="Batang" w:eastAsia="Batang" w:hAnsi="Batang" w:cs="Arial"/>
                <w:b/>
                <w:sz w:val="20"/>
                <w:szCs w:val="20"/>
              </w:rPr>
            </w:pPr>
            <w:r w:rsidRPr="001667DC">
              <w:rPr>
                <w:rFonts w:ascii="Batang" w:eastAsia="Batang" w:hAnsi="Batang" w:cs="Arial"/>
                <w:b/>
                <w:sz w:val="20"/>
                <w:szCs w:val="20"/>
              </w:rPr>
              <w:t>61199</w:t>
            </w:r>
          </w:p>
        </w:tc>
        <w:tc>
          <w:tcPr>
            <w:tcW w:w="5160" w:type="dxa"/>
          </w:tcPr>
          <w:p w:rsidR="00C77C94" w:rsidRPr="001667DC" w:rsidRDefault="00C77C94" w:rsidP="00FF1123">
            <w:pPr>
              <w:shd w:val="clear" w:color="auto" w:fill="FFFFFF" w:themeFill="background1"/>
              <w:jc w:val="both"/>
              <w:rPr>
                <w:rFonts w:ascii="Batang" w:eastAsia="Batang" w:hAnsi="Batang" w:cs="Arial"/>
                <w:sz w:val="20"/>
                <w:szCs w:val="20"/>
              </w:rPr>
            </w:pPr>
            <w:r w:rsidRPr="001667DC">
              <w:rPr>
                <w:rFonts w:ascii="Batang" w:eastAsia="Batang" w:hAnsi="Batang" w:cs="Arial"/>
                <w:sz w:val="20"/>
                <w:szCs w:val="20"/>
              </w:rPr>
              <w:t>Bienes Muebles Diversos.</w:t>
            </w:r>
          </w:p>
        </w:tc>
        <w:tc>
          <w:tcPr>
            <w:tcW w:w="1842" w:type="dxa"/>
          </w:tcPr>
          <w:p w:rsidR="00C77C94" w:rsidRPr="001667DC" w:rsidRDefault="00FF1123" w:rsidP="00FF1123">
            <w:pPr>
              <w:shd w:val="clear" w:color="auto" w:fill="FFFFFF" w:themeFill="background1"/>
              <w:jc w:val="right"/>
              <w:rPr>
                <w:rFonts w:ascii="Batang" w:eastAsia="Batang" w:hAnsi="Batang" w:cs="Arial"/>
                <w:sz w:val="20"/>
                <w:szCs w:val="20"/>
              </w:rPr>
            </w:pPr>
            <w:r w:rsidRPr="001667DC">
              <w:rPr>
                <w:rFonts w:ascii="Batang" w:eastAsia="Batang" w:hAnsi="Batang" w:cs="Arial"/>
                <w:sz w:val="20"/>
                <w:szCs w:val="20"/>
              </w:rPr>
              <w:t>600.00</w:t>
            </w:r>
          </w:p>
        </w:tc>
        <w:tc>
          <w:tcPr>
            <w:tcW w:w="1843" w:type="dxa"/>
          </w:tcPr>
          <w:p w:rsidR="00C77C94" w:rsidRPr="001667DC" w:rsidRDefault="00C77C94" w:rsidP="00FF1123">
            <w:pPr>
              <w:shd w:val="clear" w:color="auto" w:fill="FFFFFF" w:themeFill="background1"/>
              <w:jc w:val="center"/>
              <w:rPr>
                <w:rFonts w:ascii="Batang" w:eastAsia="Batang" w:hAnsi="Batang" w:cs="Arial"/>
                <w:sz w:val="20"/>
                <w:szCs w:val="20"/>
              </w:rPr>
            </w:pPr>
          </w:p>
        </w:tc>
      </w:tr>
      <w:tr w:rsidR="00A717A1" w:rsidRPr="001667DC" w:rsidTr="00FF1123">
        <w:trPr>
          <w:trHeight w:val="285"/>
        </w:trPr>
        <w:tc>
          <w:tcPr>
            <w:tcW w:w="6091" w:type="dxa"/>
            <w:gridSpan w:val="2"/>
            <w:hideMark/>
          </w:tcPr>
          <w:p w:rsidR="00A717A1" w:rsidRPr="001667DC" w:rsidRDefault="00A717A1" w:rsidP="00FF1123">
            <w:pPr>
              <w:shd w:val="clear" w:color="auto" w:fill="FFFFFF" w:themeFill="background1"/>
              <w:jc w:val="center"/>
              <w:rPr>
                <w:rFonts w:ascii="Batang" w:eastAsia="Batang" w:hAnsi="Batang" w:cs="Arial"/>
                <w:b/>
                <w:bCs/>
                <w:sz w:val="20"/>
                <w:szCs w:val="20"/>
              </w:rPr>
            </w:pPr>
            <w:r w:rsidRPr="001667DC">
              <w:rPr>
                <w:rFonts w:ascii="Batang" w:eastAsia="Batang" w:hAnsi="Batang" w:cs="Arial"/>
                <w:b/>
                <w:bCs/>
                <w:sz w:val="20"/>
                <w:szCs w:val="20"/>
              </w:rPr>
              <w:t>TOTAL</w:t>
            </w:r>
          </w:p>
        </w:tc>
        <w:tc>
          <w:tcPr>
            <w:tcW w:w="1842" w:type="dxa"/>
            <w:noWrap/>
            <w:hideMark/>
          </w:tcPr>
          <w:p w:rsidR="00A717A1" w:rsidRPr="001667DC" w:rsidRDefault="00FF1123" w:rsidP="00FF1123">
            <w:pPr>
              <w:shd w:val="clear" w:color="auto" w:fill="FFFFFF" w:themeFill="background1"/>
              <w:jc w:val="right"/>
              <w:rPr>
                <w:rFonts w:ascii="Batang" w:eastAsia="Batang" w:hAnsi="Batang" w:cs="Arial"/>
                <w:b/>
                <w:bCs/>
                <w:sz w:val="20"/>
                <w:szCs w:val="20"/>
              </w:rPr>
            </w:pPr>
            <w:r w:rsidRPr="001667DC">
              <w:rPr>
                <w:rFonts w:ascii="Batang" w:eastAsia="Batang" w:hAnsi="Batang" w:cs="Times New Roman"/>
                <w:b/>
                <w:kern w:val="0"/>
                <w:sz w:val="20"/>
                <w:szCs w:val="20"/>
                <w:lang w:eastAsia="es-SV" w:bidi="ar-SA"/>
              </w:rPr>
              <w:t>47,094.42</w:t>
            </w:r>
          </w:p>
        </w:tc>
        <w:tc>
          <w:tcPr>
            <w:tcW w:w="1843" w:type="dxa"/>
            <w:noWrap/>
            <w:hideMark/>
          </w:tcPr>
          <w:p w:rsidR="00A717A1" w:rsidRPr="001667DC" w:rsidRDefault="00A717A1" w:rsidP="00FF1123">
            <w:pPr>
              <w:shd w:val="clear" w:color="auto" w:fill="FFFFFF" w:themeFill="background1"/>
              <w:jc w:val="right"/>
              <w:rPr>
                <w:rFonts w:ascii="Batang" w:eastAsia="Batang" w:hAnsi="Batang" w:cs="Arial"/>
                <w:b/>
                <w:bCs/>
                <w:sz w:val="20"/>
                <w:szCs w:val="20"/>
              </w:rPr>
            </w:pPr>
            <w:r w:rsidRPr="001667DC">
              <w:rPr>
                <w:rFonts w:ascii="Batang" w:eastAsia="Batang" w:hAnsi="Batang" w:cs="Arial"/>
                <w:b/>
                <w:bCs/>
                <w:sz w:val="20"/>
                <w:szCs w:val="20"/>
              </w:rPr>
              <w:t xml:space="preserve">          </w:t>
            </w:r>
            <w:r w:rsidR="00FF1123" w:rsidRPr="001667DC">
              <w:rPr>
                <w:rFonts w:ascii="Batang" w:eastAsia="Batang" w:hAnsi="Batang" w:cs="Times New Roman"/>
                <w:b/>
                <w:kern w:val="0"/>
                <w:sz w:val="20"/>
                <w:szCs w:val="20"/>
                <w:lang w:eastAsia="es-SV" w:bidi="ar-SA"/>
              </w:rPr>
              <w:t>5220.49</w:t>
            </w:r>
            <w:r w:rsidRPr="001667DC">
              <w:rPr>
                <w:rFonts w:ascii="Batang" w:eastAsia="Batang" w:hAnsi="Batang" w:cs="Arial"/>
                <w:b/>
                <w:bCs/>
                <w:sz w:val="20"/>
                <w:szCs w:val="20"/>
              </w:rPr>
              <w:t xml:space="preserve"> </w:t>
            </w:r>
          </w:p>
        </w:tc>
      </w:tr>
    </w:tbl>
    <w:p w:rsidR="00A717A1" w:rsidRPr="001667DC" w:rsidRDefault="00A717A1" w:rsidP="00A717A1">
      <w:pPr>
        <w:spacing w:line="324" w:lineRule="auto"/>
        <w:jc w:val="both"/>
        <w:rPr>
          <w:rFonts w:ascii="Batang" w:eastAsia="Batang" w:hAnsi="Batang" w:cs="Arial"/>
          <w:lang w:val="es-SV"/>
        </w:rPr>
      </w:pPr>
      <w:r w:rsidRPr="001667DC">
        <w:rPr>
          <w:rFonts w:ascii="Batang" w:eastAsia="Batang" w:hAnsi="Batang" w:cs="Arial"/>
          <w:lang w:val="es-SV"/>
        </w:rPr>
        <w:t>Estos gastos se comprobarán en la forma que establece el Art. 86 del Código Municipal.- Certifíquese.---------------------------------------</w:t>
      </w:r>
      <w:r w:rsidR="00FF1123" w:rsidRPr="001667DC">
        <w:rPr>
          <w:rFonts w:ascii="Batang" w:eastAsia="Batang" w:hAnsi="Batang" w:cs="Arial"/>
          <w:lang w:val="es-SV"/>
        </w:rPr>
        <w:t>---</w:t>
      </w:r>
      <w:r w:rsidRPr="001667DC">
        <w:rPr>
          <w:rFonts w:ascii="Batang" w:eastAsia="Batang" w:hAnsi="Batang" w:cs="Arial"/>
          <w:lang w:val="es-SV"/>
        </w:rPr>
        <w:t>---</w:t>
      </w:r>
    </w:p>
    <w:p w:rsidR="003156D3" w:rsidRDefault="003156D3" w:rsidP="003156D3">
      <w:pPr>
        <w:pStyle w:val="Encabezado"/>
        <w:widowControl/>
        <w:shd w:val="clear" w:color="auto" w:fill="FFFFFF" w:themeFill="background1"/>
        <w:suppressAutoHyphens w:val="0"/>
        <w:spacing w:line="300" w:lineRule="auto"/>
        <w:jc w:val="both"/>
        <w:rPr>
          <w:rFonts w:ascii="Batang" w:eastAsia="Batang" w:hAnsi="Batang" w:cs="Arial"/>
          <w:b/>
          <w:iCs/>
          <w:lang w:val="es-SV"/>
        </w:rPr>
      </w:pPr>
    </w:p>
    <w:p w:rsidR="00E97BD4" w:rsidRPr="003156D3" w:rsidRDefault="00A717A1" w:rsidP="003156D3">
      <w:pPr>
        <w:pStyle w:val="Encabezado"/>
        <w:widowControl/>
        <w:shd w:val="clear" w:color="auto" w:fill="FFFFFF" w:themeFill="background1"/>
        <w:suppressAutoHyphens w:val="0"/>
        <w:spacing w:line="300" w:lineRule="auto"/>
        <w:jc w:val="both"/>
        <w:rPr>
          <w:rFonts w:ascii="Batang" w:eastAsia="Batang" w:hAnsi="Batang" w:cs="Arial"/>
          <w:szCs w:val="24"/>
          <w:lang w:val="es-SV"/>
        </w:rPr>
      </w:pPr>
      <w:r w:rsidRPr="003156D3">
        <w:rPr>
          <w:rFonts w:ascii="Batang" w:eastAsia="Batang" w:hAnsi="Batang" w:cs="Arial"/>
          <w:b/>
          <w:iCs/>
          <w:szCs w:val="24"/>
          <w:lang w:val="es-SV"/>
        </w:rPr>
        <w:lastRenderedPageBreak/>
        <w:t>ACUERDO NÚMERO DOS.-</w:t>
      </w:r>
      <w:r w:rsidRPr="003156D3">
        <w:rPr>
          <w:rFonts w:ascii="Batang" w:eastAsia="Batang" w:hAnsi="Batang" w:cs="Arial"/>
          <w:iCs/>
          <w:szCs w:val="24"/>
          <w:lang w:val="es-SV"/>
        </w:rPr>
        <w:t xml:space="preserve"> </w:t>
      </w:r>
      <w:r w:rsidRPr="003156D3">
        <w:rPr>
          <w:rFonts w:ascii="Batang" w:eastAsia="Batang" w:hAnsi="Batang"/>
          <w:noProof/>
          <w:szCs w:val="24"/>
          <w:lang w:val="es-SV" w:eastAsia="es-ES"/>
        </w:rPr>
        <w:t xml:space="preserve">El Concejo Municipal de Acajutla, Departamento de Sonsonate, en uso de las facultades que le confiere </w:t>
      </w:r>
      <w:r w:rsidRPr="003156D3">
        <w:rPr>
          <w:rFonts w:ascii="Batang" w:eastAsia="Batang" w:hAnsi="Batang" w:cs="Arial"/>
          <w:iCs/>
          <w:szCs w:val="24"/>
          <w:lang w:val="es-SV"/>
        </w:rPr>
        <w:t>el Código Municipal</w:t>
      </w:r>
      <w:r w:rsidRPr="003156D3">
        <w:rPr>
          <w:rFonts w:ascii="Batang" w:eastAsia="Batang" w:hAnsi="Batang" w:cs="Arial"/>
          <w:szCs w:val="24"/>
          <w:lang w:val="es-SV"/>
        </w:rPr>
        <w:t xml:space="preserve">, </w:t>
      </w:r>
      <w:r w:rsidR="00004035" w:rsidRPr="003156D3">
        <w:rPr>
          <w:rFonts w:ascii="Batang" w:eastAsia="Batang" w:hAnsi="Batang" w:cs="Arial"/>
          <w:szCs w:val="24"/>
          <w:lang w:val="es-SV"/>
        </w:rPr>
        <w:t xml:space="preserve">la Ley de Creación del Fondo para el Desarrollo Económico y Social (FODES), y su Reglamento, y la Ley de Adquisiciones y Contrataciones de la Administración </w:t>
      </w:r>
      <w:r w:rsidR="00A52337" w:rsidRPr="003156D3">
        <w:rPr>
          <w:rFonts w:ascii="Batang" w:eastAsia="Batang" w:hAnsi="Batang" w:cs="Arial"/>
          <w:szCs w:val="24"/>
          <w:lang w:val="es-SV"/>
        </w:rPr>
        <w:t>Pública</w:t>
      </w:r>
      <w:r w:rsidR="00004035" w:rsidRPr="003156D3">
        <w:rPr>
          <w:rFonts w:ascii="Batang" w:eastAsia="Batang" w:hAnsi="Batang" w:cs="Arial"/>
          <w:szCs w:val="24"/>
          <w:lang w:val="es-SV"/>
        </w:rPr>
        <w:t xml:space="preserve"> (LACAP), y su Reglamento, y </w:t>
      </w:r>
      <w:r w:rsidR="00004035" w:rsidRPr="003156D3">
        <w:rPr>
          <w:rFonts w:ascii="Batang" w:eastAsia="Batang" w:hAnsi="Batang" w:cs="Arial"/>
          <w:b/>
          <w:szCs w:val="24"/>
          <w:lang w:val="es-SV"/>
        </w:rPr>
        <w:t>CONSIDERANDO:</w:t>
      </w:r>
      <w:r w:rsidR="00004035" w:rsidRPr="003156D3">
        <w:rPr>
          <w:rFonts w:ascii="Batang" w:eastAsia="Batang" w:hAnsi="Batang" w:cs="Arial"/>
          <w:szCs w:val="24"/>
          <w:lang w:val="es-SV"/>
        </w:rPr>
        <w:t xml:space="preserve"> Que por medio de Acuerdo No.</w:t>
      </w:r>
      <w:r w:rsidR="0069637A" w:rsidRPr="003156D3">
        <w:rPr>
          <w:rFonts w:ascii="Batang" w:eastAsia="Batang" w:hAnsi="Batang" w:cs="Arial"/>
          <w:szCs w:val="24"/>
          <w:lang w:val="es-SV"/>
        </w:rPr>
        <w:t xml:space="preserve"> 14</w:t>
      </w:r>
      <w:r w:rsidR="00004035" w:rsidRPr="003156D3">
        <w:rPr>
          <w:rFonts w:ascii="Batang" w:eastAsia="Batang" w:hAnsi="Batang" w:cs="Arial"/>
          <w:szCs w:val="24"/>
          <w:lang w:val="es-SV"/>
        </w:rPr>
        <w:t xml:space="preserve">, inserto en el Acta Municipal No. </w:t>
      </w:r>
      <w:r w:rsidR="0069637A" w:rsidRPr="003156D3">
        <w:rPr>
          <w:rFonts w:ascii="Batang" w:eastAsia="Batang" w:hAnsi="Batang" w:cs="Arial"/>
          <w:szCs w:val="24"/>
          <w:lang w:val="es-SV"/>
        </w:rPr>
        <w:t xml:space="preserve">11, </w:t>
      </w:r>
      <w:r w:rsidR="00004035" w:rsidRPr="003156D3">
        <w:rPr>
          <w:rFonts w:ascii="Batang" w:eastAsia="Batang" w:hAnsi="Batang" w:cs="Arial"/>
          <w:szCs w:val="24"/>
          <w:lang w:val="es-SV"/>
        </w:rPr>
        <w:t xml:space="preserve">de fecha </w:t>
      </w:r>
      <w:r w:rsidR="0069637A" w:rsidRPr="003156D3">
        <w:rPr>
          <w:rFonts w:ascii="Batang" w:eastAsia="Batang" w:hAnsi="Batang" w:cs="Arial"/>
          <w:szCs w:val="24"/>
          <w:lang w:val="es-SV"/>
        </w:rPr>
        <w:t xml:space="preserve">14 de Marzo de 2019, y con la finalidad de </w:t>
      </w:r>
      <w:r w:rsidR="0069637A" w:rsidRPr="003156D3">
        <w:rPr>
          <w:rFonts w:ascii="Batang" w:eastAsia="Batang" w:hAnsi="Batang"/>
          <w:szCs w:val="24"/>
          <w:lang w:val="es-SV"/>
        </w:rPr>
        <w:t xml:space="preserve">promover  la sana convivencia ciudadana, y la cultura de paz, </w:t>
      </w:r>
      <w:r w:rsidR="00004035" w:rsidRPr="003156D3">
        <w:rPr>
          <w:rFonts w:ascii="Batang" w:eastAsia="Batang" w:hAnsi="Batang" w:cs="Arial"/>
          <w:szCs w:val="24"/>
          <w:lang w:val="es-SV"/>
        </w:rPr>
        <w:t xml:space="preserve">se </w:t>
      </w:r>
      <w:r w:rsidR="0069637A" w:rsidRPr="003156D3">
        <w:rPr>
          <w:rFonts w:ascii="Batang" w:eastAsia="Batang" w:hAnsi="Batang" w:cs="Arial"/>
          <w:szCs w:val="24"/>
          <w:lang w:val="es-SV"/>
        </w:rPr>
        <w:t>declar</w:t>
      </w:r>
      <w:r w:rsidR="00004035" w:rsidRPr="003156D3">
        <w:rPr>
          <w:rFonts w:ascii="Batang" w:eastAsia="Batang" w:hAnsi="Batang" w:cs="Arial"/>
          <w:szCs w:val="24"/>
          <w:lang w:val="es-SV"/>
        </w:rPr>
        <w:t xml:space="preserve">ó </w:t>
      </w:r>
      <w:r w:rsidR="0069637A" w:rsidRPr="003156D3">
        <w:rPr>
          <w:rFonts w:ascii="Batang" w:eastAsia="Batang" w:hAnsi="Batang" w:cs="Arial"/>
          <w:szCs w:val="24"/>
          <w:lang w:val="es-SV"/>
        </w:rPr>
        <w:t xml:space="preserve"> de interés social el diseño del Proyecto </w:t>
      </w:r>
      <w:r w:rsidR="0069637A" w:rsidRPr="003156D3">
        <w:rPr>
          <w:rFonts w:ascii="Batang" w:eastAsia="Batang" w:hAnsi="Batang" w:cs="Arial"/>
          <w:b/>
          <w:szCs w:val="24"/>
          <w:lang w:val="es-SV"/>
        </w:rPr>
        <w:t>“</w:t>
      </w:r>
      <w:r w:rsidR="00391FF8" w:rsidRPr="003156D3">
        <w:rPr>
          <w:rFonts w:ascii="Batang" w:eastAsia="Batang" w:hAnsi="Batang" w:cs="Arial"/>
          <w:b/>
          <w:szCs w:val="24"/>
          <w:lang w:val="es-SV"/>
        </w:rPr>
        <w:t xml:space="preserve">MEJORAMIENTO DEL </w:t>
      </w:r>
      <w:r w:rsidR="00391FF8" w:rsidRPr="003156D3">
        <w:rPr>
          <w:rFonts w:ascii="Batang" w:eastAsia="Batang" w:hAnsi="Batang"/>
          <w:b/>
          <w:szCs w:val="24"/>
          <w:lang w:val="es-SV"/>
        </w:rPr>
        <w:t>PARQUE CRISTÓBAL ALEMÁN ALAS</w:t>
      </w:r>
      <w:r w:rsidR="00391FF8" w:rsidRPr="003156D3">
        <w:rPr>
          <w:rFonts w:ascii="Batang" w:eastAsia="Batang" w:hAnsi="Batang" w:cs="Arial"/>
          <w:b/>
          <w:szCs w:val="24"/>
          <w:lang w:val="es-SV"/>
        </w:rPr>
        <w:t>, MUNICIPIO DE ACAJUTLA, DEPARTAMENTO DE SONSONATE</w:t>
      </w:r>
      <w:r w:rsidR="0069637A" w:rsidRPr="003156D3">
        <w:rPr>
          <w:rFonts w:ascii="Batang" w:eastAsia="Batang" w:hAnsi="Batang" w:cs="Arial"/>
          <w:b/>
          <w:szCs w:val="24"/>
          <w:lang w:val="es-SV"/>
        </w:rPr>
        <w:t>”</w:t>
      </w:r>
      <w:r w:rsidR="001D2FED" w:rsidRPr="003156D3">
        <w:rPr>
          <w:rFonts w:ascii="Batang" w:eastAsia="Batang" w:hAnsi="Batang" w:cs="Arial"/>
          <w:szCs w:val="24"/>
          <w:lang w:val="es-SV"/>
        </w:rPr>
        <w:t>, y a través del Ministerio de Justicia</w:t>
      </w:r>
      <w:r w:rsidR="001D2FED" w:rsidRPr="003156D3">
        <w:rPr>
          <w:rFonts w:ascii="Batang" w:eastAsia="Batang" w:hAnsi="Batang"/>
          <w:szCs w:val="24"/>
          <w:lang w:val="es-SV"/>
        </w:rPr>
        <w:t xml:space="preserve"> y Seguridad Pública de El Salvador</w:t>
      </w:r>
      <w:r w:rsidR="001D2FED" w:rsidRPr="003156D3">
        <w:rPr>
          <w:rFonts w:ascii="Batang" w:eastAsia="Batang" w:hAnsi="Batang" w:cs="Arial"/>
          <w:szCs w:val="24"/>
          <w:lang w:val="es-SV"/>
        </w:rPr>
        <w:t xml:space="preserve">, gestionar fondos de la Unión Europea para su ejecución, para lo cual la presentación de la Carpeta Técnica es requisito primordial; razón por la cual, por medio del referido Acuerdo Municipal, también </w:t>
      </w:r>
      <w:r w:rsidR="0069637A" w:rsidRPr="003156D3">
        <w:rPr>
          <w:rFonts w:ascii="Batang" w:eastAsia="Batang" w:hAnsi="Batang" w:cs="Arial"/>
          <w:szCs w:val="24"/>
          <w:lang w:val="es-SV"/>
        </w:rPr>
        <w:t>se acordó a</w:t>
      </w:r>
      <w:r w:rsidR="0069637A" w:rsidRPr="003156D3">
        <w:rPr>
          <w:rFonts w:ascii="Batang" w:eastAsia="Batang" w:hAnsi="Batang"/>
          <w:szCs w:val="24"/>
          <w:lang w:val="es-SV"/>
        </w:rPr>
        <w:t xml:space="preserve">portar en concepto de </w:t>
      </w:r>
      <w:r w:rsidR="0069637A" w:rsidRPr="003156D3">
        <w:rPr>
          <w:rFonts w:ascii="Batang" w:eastAsia="Batang" w:hAnsi="Batang" w:cs="Arial"/>
          <w:szCs w:val="24"/>
          <w:lang w:val="es-SV"/>
        </w:rPr>
        <w:t>contrapartida municipal el pago de servicios profesionales de formulación de la respectiva Carpeta Técnica, y la designación del Jefe de la Unidad de Proyectos de esta institución, para la supervisión de la ejecución física y financiera de las obras civiles</w:t>
      </w:r>
      <w:r w:rsidR="001D2FED" w:rsidRPr="003156D3">
        <w:rPr>
          <w:rFonts w:ascii="Batang" w:eastAsia="Batang" w:hAnsi="Batang" w:cs="Arial"/>
          <w:szCs w:val="24"/>
          <w:lang w:val="es-SV"/>
        </w:rPr>
        <w:t xml:space="preserve"> consistentes en </w:t>
      </w:r>
      <w:r w:rsidR="001D2FED" w:rsidRPr="003156D3">
        <w:rPr>
          <w:rFonts w:ascii="Batang" w:eastAsia="Batang" w:hAnsi="Batang"/>
          <w:szCs w:val="24"/>
          <w:lang w:val="es-SV"/>
        </w:rPr>
        <w:t xml:space="preserve">ampliación de la cancha de Basquetbol, construcción de estructura techada y graderíos para los espectadores, y mejoramiento del área de juegos mecánicos infantiles en el sector aledaño a la referida cancha. En </w:t>
      </w:r>
      <w:r w:rsidR="001D2FED" w:rsidRPr="003156D3">
        <w:rPr>
          <w:rFonts w:ascii="Batang" w:eastAsia="Batang" w:hAnsi="Batang" w:cs="Arial"/>
          <w:szCs w:val="24"/>
          <w:lang w:val="es-SV"/>
        </w:rPr>
        <w:t xml:space="preserve">consecuencia, y atención a lo dispuesto en el Acuerdo Municipal antes relacionado, esta Municipalidad </w:t>
      </w:r>
      <w:r w:rsidR="001D2FED" w:rsidRPr="003156D3">
        <w:rPr>
          <w:rFonts w:ascii="Batang" w:eastAsia="Batang" w:hAnsi="Batang" w:cs="Arial"/>
          <w:b/>
          <w:szCs w:val="24"/>
          <w:lang w:val="es-SV"/>
        </w:rPr>
        <w:t>por unanimidad ACUERDA:</w:t>
      </w:r>
      <w:r w:rsidR="001D2FED" w:rsidRPr="003156D3">
        <w:rPr>
          <w:rFonts w:ascii="Batang" w:eastAsia="Batang" w:hAnsi="Batang" w:cs="Arial"/>
          <w:szCs w:val="24"/>
          <w:lang w:val="es-SV"/>
        </w:rPr>
        <w:t xml:space="preserve"> Autorizar al Jefe de la Unidad de Adquisiciones y Contrataciones Institucionales (UACI) para que desarrolle el proceso de contratación de servicios de formulación de la Carpeta</w:t>
      </w:r>
      <w:r w:rsidR="001D2FED" w:rsidRPr="003156D3">
        <w:rPr>
          <w:rFonts w:ascii="Batang" w:eastAsia="Batang" w:hAnsi="Batang" w:cs="Arial"/>
          <w:b/>
          <w:szCs w:val="24"/>
          <w:lang w:val="es-SV"/>
        </w:rPr>
        <w:t xml:space="preserve"> </w:t>
      </w:r>
      <w:r w:rsidR="001D2FED" w:rsidRPr="003156D3">
        <w:rPr>
          <w:rFonts w:ascii="Batang" w:eastAsia="Batang" w:hAnsi="Batang" w:cs="Arial"/>
          <w:szCs w:val="24"/>
          <w:lang w:val="es-SV"/>
        </w:rPr>
        <w:t xml:space="preserve">Técnica del Proyecto </w:t>
      </w:r>
      <w:r w:rsidR="0069637A" w:rsidRPr="003156D3">
        <w:rPr>
          <w:rFonts w:ascii="Batang" w:eastAsia="Batang" w:hAnsi="Batang" w:cs="Arial"/>
          <w:b/>
          <w:szCs w:val="24"/>
          <w:lang w:val="es-SV"/>
        </w:rPr>
        <w:t>“</w:t>
      </w:r>
      <w:r w:rsidR="00391FF8" w:rsidRPr="003156D3">
        <w:rPr>
          <w:rFonts w:ascii="Batang" w:eastAsia="Batang" w:hAnsi="Batang" w:cs="Arial"/>
          <w:b/>
          <w:szCs w:val="24"/>
          <w:lang w:val="es-SV"/>
        </w:rPr>
        <w:t xml:space="preserve">MEJORAMIENTO DEL </w:t>
      </w:r>
      <w:r w:rsidR="00391FF8" w:rsidRPr="003156D3">
        <w:rPr>
          <w:rFonts w:ascii="Batang" w:eastAsia="Batang" w:hAnsi="Batang"/>
          <w:b/>
          <w:szCs w:val="24"/>
          <w:lang w:val="es-SV"/>
        </w:rPr>
        <w:t>PARQUE CRISTÓBAL ALEMÁN ALAS</w:t>
      </w:r>
      <w:r w:rsidR="00391FF8" w:rsidRPr="003156D3">
        <w:rPr>
          <w:rFonts w:ascii="Batang" w:eastAsia="Batang" w:hAnsi="Batang" w:cs="Arial"/>
          <w:b/>
          <w:szCs w:val="24"/>
          <w:lang w:val="es-SV"/>
        </w:rPr>
        <w:t>, MUNICIPIO DE ACAJUTLA, DEPARTAMENTO DE SONSONATE</w:t>
      </w:r>
      <w:r w:rsidR="0069637A" w:rsidRPr="003156D3">
        <w:rPr>
          <w:rFonts w:ascii="Batang" w:eastAsia="Batang" w:hAnsi="Batang" w:cs="Arial"/>
          <w:b/>
          <w:szCs w:val="24"/>
          <w:lang w:val="es-SV"/>
        </w:rPr>
        <w:t>”</w:t>
      </w:r>
      <w:r w:rsidR="001D2FED" w:rsidRPr="003156D3">
        <w:rPr>
          <w:rFonts w:ascii="Batang" w:eastAsia="Batang" w:hAnsi="Batang" w:cs="Arial"/>
          <w:szCs w:val="24"/>
          <w:lang w:val="es-SV"/>
        </w:rPr>
        <w:t>, a financiarse con fondos de la Unión Europea, y una Contrapartida Municipal formada con recursos FODES 75% del Municipio de Acajutla.- Oportunamente presentar el cuadro comparativo para autorizar contratación.- Certifíquese.-</w:t>
      </w:r>
      <w:r w:rsidR="00391FF8" w:rsidRPr="003156D3">
        <w:rPr>
          <w:rFonts w:ascii="Batang" w:eastAsia="Batang" w:hAnsi="Batang" w:cs="Arial"/>
          <w:szCs w:val="24"/>
          <w:lang w:val="es-SV"/>
        </w:rPr>
        <w:t>---------------</w:t>
      </w:r>
      <w:r w:rsidRPr="003156D3">
        <w:rPr>
          <w:rFonts w:ascii="Batang" w:eastAsia="Batang" w:hAnsi="Batang" w:cs="Arial"/>
          <w:b/>
          <w:iCs/>
          <w:szCs w:val="24"/>
          <w:lang w:val="es-SV"/>
        </w:rPr>
        <w:t>ACUERDO NÚMERO TRES.-</w:t>
      </w:r>
      <w:r w:rsidRPr="003156D3">
        <w:rPr>
          <w:rFonts w:ascii="Batang" w:eastAsia="Batang" w:hAnsi="Batang" w:cs="Arial"/>
          <w:iCs/>
          <w:szCs w:val="24"/>
          <w:lang w:val="es-SV"/>
        </w:rPr>
        <w:t xml:space="preserve"> </w:t>
      </w:r>
      <w:r w:rsidRPr="003156D3">
        <w:rPr>
          <w:rFonts w:ascii="Batang" w:eastAsia="Batang" w:hAnsi="Batang"/>
          <w:noProof/>
          <w:szCs w:val="24"/>
          <w:lang w:val="es-SV" w:eastAsia="es-ES"/>
        </w:rPr>
        <w:t xml:space="preserve">El Concejo Municipal de Acajutla, Departamento de Sonsonate, en uso de las facultades que le confiere </w:t>
      </w:r>
      <w:r w:rsidRPr="003156D3">
        <w:rPr>
          <w:rFonts w:ascii="Batang" w:eastAsia="Batang" w:hAnsi="Batang" w:cs="Arial"/>
          <w:iCs/>
          <w:szCs w:val="24"/>
          <w:lang w:val="es-SV"/>
        </w:rPr>
        <w:t>el Código Municipal</w:t>
      </w:r>
      <w:r w:rsidRPr="003156D3">
        <w:rPr>
          <w:rFonts w:ascii="Batang" w:eastAsia="Batang" w:hAnsi="Batang" w:cs="Arial"/>
          <w:szCs w:val="24"/>
          <w:lang w:val="es-SV"/>
        </w:rPr>
        <w:t xml:space="preserve">, </w:t>
      </w:r>
      <w:r w:rsidR="00004035" w:rsidRPr="003156D3">
        <w:rPr>
          <w:rFonts w:ascii="Batang" w:eastAsia="Batang" w:hAnsi="Batang" w:cs="Arial"/>
          <w:szCs w:val="24"/>
          <w:lang w:val="es-SV"/>
        </w:rPr>
        <w:t xml:space="preserve">la Ley de Creación del Fondo para el Desarrollo Económico y Social (FODES), y su Reglamento, y la Ley de Adquisiciones y Contrataciones de la Administración Pública (LACAP), y su Reglamento, y </w:t>
      </w:r>
      <w:r w:rsidR="00004035" w:rsidRPr="003156D3">
        <w:rPr>
          <w:rFonts w:ascii="Batang" w:eastAsia="Batang" w:hAnsi="Batang" w:cs="Arial"/>
          <w:b/>
          <w:szCs w:val="24"/>
          <w:lang w:val="es-SV"/>
        </w:rPr>
        <w:t>CONSIDERANDO:</w:t>
      </w:r>
      <w:r w:rsidR="00004035" w:rsidRPr="003156D3">
        <w:rPr>
          <w:rFonts w:ascii="Batang" w:eastAsia="Batang" w:hAnsi="Batang" w:cs="Arial"/>
          <w:szCs w:val="24"/>
          <w:lang w:val="es-SV"/>
        </w:rPr>
        <w:t xml:space="preserve"> Que por medio de Acuerdo No.</w:t>
      </w:r>
      <w:r w:rsidR="00391FF8" w:rsidRPr="003156D3">
        <w:rPr>
          <w:rFonts w:ascii="Batang" w:eastAsia="Batang" w:hAnsi="Batang" w:cs="Arial"/>
          <w:szCs w:val="24"/>
          <w:lang w:val="es-SV"/>
        </w:rPr>
        <w:t xml:space="preserve"> 36</w:t>
      </w:r>
      <w:r w:rsidR="00004035" w:rsidRPr="003156D3">
        <w:rPr>
          <w:rFonts w:ascii="Batang" w:eastAsia="Batang" w:hAnsi="Batang" w:cs="Arial"/>
          <w:szCs w:val="24"/>
          <w:lang w:val="es-SV"/>
        </w:rPr>
        <w:t xml:space="preserve">, inserto en el </w:t>
      </w:r>
      <w:r w:rsidR="00004035" w:rsidRPr="003156D3">
        <w:rPr>
          <w:rFonts w:ascii="Batang" w:eastAsia="Batang" w:hAnsi="Batang" w:cs="Arial"/>
          <w:szCs w:val="24"/>
          <w:lang w:val="es-SV"/>
        </w:rPr>
        <w:lastRenderedPageBreak/>
        <w:t xml:space="preserve">Acta Municipal No. </w:t>
      </w:r>
      <w:r w:rsidR="00391FF8" w:rsidRPr="003156D3">
        <w:rPr>
          <w:rFonts w:ascii="Batang" w:eastAsia="Batang" w:hAnsi="Batang" w:cs="Arial"/>
          <w:szCs w:val="24"/>
          <w:lang w:val="es-SV"/>
        </w:rPr>
        <w:t>01</w:t>
      </w:r>
      <w:r w:rsidR="00004035" w:rsidRPr="003156D3">
        <w:rPr>
          <w:rFonts w:ascii="Batang" w:eastAsia="Batang" w:hAnsi="Batang" w:cs="Arial"/>
          <w:szCs w:val="24"/>
          <w:lang w:val="es-SV"/>
        </w:rPr>
        <w:t xml:space="preserve">, de fecha </w:t>
      </w:r>
      <w:r w:rsidR="00391FF8" w:rsidRPr="003156D3">
        <w:rPr>
          <w:rFonts w:ascii="Batang" w:eastAsia="Batang" w:hAnsi="Batang" w:cs="Arial"/>
          <w:szCs w:val="24"/>
          <w:lang w:val="es-SV"/>
        </w:rPr>
        <w:t xml:space="preserve">03 de Enero de 2019, </w:t>
      </w:r>
      <w:r w:rsidR="0042169A" w:rsidRPr="003156D3">
        <w:rPr>
          <w:rFonts w:ascii="Batang" w:eastAsia="Batang" w:hAnsi="Batang" w:cs="Arial"/>
          <w:szCs w:val="24"/>
          <w:lang w:val="es-SV"/>
        </w:rPr>
        <w:t xml:space="preserve">y como adición </w:t>
      </w:r>
      <w:r w:rsidR="0042169A" w:rsidRPr="003156D3">
        <w:rPr>
          <w:rFonts w:ascii="Batang" w:eastAsia="Batang" w:hAnsi="Batang" w:cs="Arial"/>
          <w:iCs/>
          <w:szCs w:val="24"/>
          <w:lang w:val="es-SV"/>
        </w:rPr>
        <w:t xml:space="preserve">a los fondos que invertirá la Unión Europea en las obras que más adelante se dirá, </w:t>
      </w:r>
      <w:r w:rsidR="0042169A" w:rsidRPr="003156D3">
        <w:rPr>
          <w:rFonts w:ascii="Batang" w:eastAsia="Batang" w:hAnsi="Batang" w:cs="Arial"/>
          <w:szCs w:val="24"/>
          <w:lang w:val="es-SV"/>
        </w:rPr>
        <w:t xml:space="preserve"> </w:t>
      </w:r>
      <w:r w:rsidR="00004035" w:rsidRPr="003156D3">
        <w:rPr>
          <w:rFonts w:ascii="Batang" w:eastAsia="Batang" w:hAnsi="Batang" w:cs="Arial"/>
          <w:szCs w:val="24"/>
          <w:lang w:val="es-SV"/>
        </w:rPr>
        <w:t xml:space="preserve">se aprobó </w:t>
      </w:r>
      <w:r w:rsidR="00391FF8" w:rsidRPr="003156D3">
        <w:rPr>
          <w:rFonts w:ascii="Batang" w:eastAsia="Batang" w:hAnsi="Batang" w:cs="Arial"/>
          <w:iCs/>
          <w:szCs w:val="24"/>
          <w:lang w:val="es-SV"/>
        </w:rPr>
        <w:t>una Contrapartida Municipal a financiarse con recursos FODES 75%, hasta por un monto de treinta y dos mil quinientos noventa y seis 02/100 DOLARES ($ 32,596.02)</w:t>
      </w:r>
      <w:r w:rsidR="0042169A" w:rsidRPr="003156D3">
        <w:rPr>
          <w:rFonts w:ascii="Batang" w:eastAsia="Batang" w:hAnsi="Batang" w:cs="Arial"/>
          <w:iCs/>
          <w:szCs w:val="24"/>
          <w:lang w:val="es-SV"/>
        </w:rPr>
        <w:t xml:space="preserve">, para sufragar los gastos por </w:t>
      </w:r>
      <w:r w:rsidR="00391FF8" w:rsidRPr="003156D3">
        <w:rPr>
          <w:rFonts w:ascii="Batang" w:eastAsia="Batang" w:hAnsi="Batang" w:cs="Arial"/>
          <w:iCs/>
          <w:szCs w:val="24"/>
          <w:lang w:val="es-SV"/>
        </w:rPr>
        <w:t xml:space="preserve">suministro e instalación de malla ciclón y otras obras complementarias a ejecutar en el Proyecto </w:t>
      </w:r>
      <w:r w:rsidR="00391FF8" w:rsidRPr="003156D3">
        <w:rPr>
          <w:rFonts w:ascii="Batang" w:eastAsia="Batang" w:hAnsi="Batang" w:cs="Arial"/>
          <w:b/>
          <w:iCs/>
          <w:szCs w:val="24"/>
          <w:lang w:val="es-SV"/>
        </w:rPr>
        <w:t>“</w:t>
      </w:r>
      <w:r w:rsidR="0042169A" w:rsidRPr="003156D3">
        <w:rPr>
          <w:rFonts w:ascii="Batang" w:eastAsia="Batang" w:hAnsi="Batang" w:cs="Arial"/>
          <w:iCs/>
          <w:szCs w:val="24"/>
          <w:lang w:val="es-SV"/>
        </w:rPr>
        <w:t>MEJORAMIENTO DE ZONA VERDE EL OBELISCO, MUNICIPIO DE ACAJUTLA, DEPARTAMENTO DE SONSONATE”</w:t>
      </w:r>
      <w:r w:rsidR="00004035" w:rsidRPr="003156D3">
        <w:rPr>
          <w:rFonts w:ascii="Batang" w:eastAsia="Batang" w:hAnsi="Batang" w:cs="Arial"/>
          <w:szCs w:val="24"/>
          <w:lang w:val="es-SV"/>
        </w:rPr>
        <w:t xml:space="preserve">; en consecuencia, esta Municipalidad </w:t>
      </w:r>
      <w:r w:rsidRPr="003156D3">
        <w:rPr>
          <w:rFonts w:ascii="Batang" w:eastAsia="Batang" w:hAnsi="Batang" w:cs="Arial"/>
          <w:b/>
          <w:szCs w:val="24"/>
          <w:lang w:val="es-SV"/>
        </w:rPr>
        <w:t>por unanimidad ACUERDA:</w:t>
      </w:r>
      <w:r w:rsidRPr="003156D3">
        <w:rPr>
          <w:rFonts w:ascii="Batang" w:eastAsia="Batang" w:hAnsi="Batang" w:cs="Arial"/>
          <w:szCs w:val="24"/>
          <w:lang w:val="es-SV"/>
        </w:rPr>
        <w:t xml:space="preserve"> </w:t>
      </w:r>
      <w:r w:rsidR="0042169A" w:rsidRPr="003156D3">
        <w:rPr>
          <w:rFonts w:ascii="Batang" w:eastAsia="Batang" w:hAnsi="Batang" w:cs="Arial"/>
          <w:szCs w:val="24"/>
          <w:lang w:val="es-SV"/>
        </w:rPr>
        <w:t xml:space="preserve">Autorizar al Jefe de la Unidad de Adquisiciones y Contrataciones Institucionales (UACI) para que desarrolle el proceso de </w:t>
      </w:r>
      <w:r w:rsidR="00E97BD4" w:rsidRPr="003156D3">
        <w:rPr>
          <w:rFonts w:ascii="Batang" w:eastAsia="Batang" w:hAnsi="Batang" w:cs="Arial"/>
          <w:szCs w:val="24"/>
          <w:lang w:val="es-SV"/>
        </w:rPr>
        <w:t>selección de</w:t>
      </w:r>
      <w:r w:rsidR="00A46AE5" w:rsidRPr="003156D3">
        <w:rPr>
          <w:rFonts w:ascii="Batang" w:eastAsia="Batang" w:hAnsi="Batang" w:cs="Arial"/>
          <w:szCs w:val="24"/>
          <w:lang w:val="es-SV"/>
        </w:rPr>
        <w:t xml:space="preserve"> realizador de</w:t>
      </w:r>
      <w:r w:rsidR="00606A4A" w:rsidRPr="003156D3">
        <w:rPr>
          <w:rFonts w:ascii="Batang" w:eastAsia="Batang" w:hAnsi="Batang" w:cs="Arial"/>
          <w:szCs w:val="24"/>
          <w:lang w:val="es-SV"/>
        </w:rPr>
        <w:t xml:space="preserve"> </w:t>
      </w:r>
      <w:r w:rsidR="00E97BD4" w:rsidRPr="003156D3">
        <w:rPr>
          <w:rFonts w:ascii="Batang" w:eastAsia="Batang" w:hAnsi="Batang" w:cs="Arial"/>
          <w:szCs w:val="24"/>
          <w:lang w:val="es-SV"/>
        </w:rPr>
        <w:t>l</w:t>
      </w:r>
      <w:r w:rsidR="00606A4A" w:rsidRPr="003156D3">
        <w:rPr>
          <w:rFonts w:ascii="Batang" w:eastAsia="Batang" w:hAnsi="Batang" w:cs="Arial"/>
          <w:szCs w:val="24"/>
          <w:lang w:val="es-SV"/>
        </w:rPr>
        <w:t xml:space="preserve">a </w:t>
      </w:r>
      <w:r w:rsidR="0042169A" w:rsidRPr="003156D3">
        <w:rPr>
          <w:rFonts w:ascii="Batang" w:eastAsia="Batang" w:hAnsi="Batang" w:cs="Arial"/>
          <w:szCs w:val="24"/>
          <w:lang w:val="es-SV"/>
        </w:rPr>
        <w:t>“Contrapartida Municipal” d</w:t>
      </w:r>
      <w:r w:rsidR="0042169A" w:rsidRPr="003156D3">
        <w:rPr>
          <w:rFonts w:ascii="Batang" w:eastAsia="Batang" w:hAnsi="Batang" w:cs="Arial"/>
          <w:iCs/>
          <w:szCs w:val="24"/>
          <w:lang w:val="es-SV"/>
        </w:rPr>
        <w:t xml:space="preserve">el Proyecto </w:t>
      </w:r>
      <w:r w:rsidR="0042169A" w:rsidRPr="003156D3">
        <w:rPr>
          <w:rFonts w:ascii="Batang" w:eastAsia="Batang" w:hAnsi="Batang" w:cs="Arial"/>
          <w:b/>
          <w:iCs/>
          <w:szCs w:val="24"/>
          <w:lang w:val="es-SV"/>
        </w:rPr>
        <w:t>“</w:t>
      </w:r>
      <w:r w:rsidR="0042169A" w:rsidRPr="003156D3">
        <w:rPr>
          <w:rFonts w:ascii="Batang" w:eastAsia="Batang" w:hAnsi="Batang" w:cs="Arial"/>
          <w:iCs/>
          <w:szCs w:val="24"/>
          <w:lang w:val="es-SV"/>
        </w:rPr>
        <w:t>MEJORAMIENTO DE ZONA VERDE EL OBELISCO, MUNICIPIO DE ACAJUTLA, DEPARTAMENTO DE SONSONATE”</w:t>
      </w:r>
      <w:r w:rsidR="00606A4A" w:rsidRPr="003156D3">
        <w:rPr>
          <w:rFonts w:ascii="Batang" w:eastAsia="Batang" w:hAnsi="Batang" w:cs="Arial"/>
          <w:iCs/>
          <w:szCs w:val="24"/>
          <w:lang w:val="es-SV"/>
        </w:rPr>
        <w:t xml:space="preserve">, consistente en </w:t>
      </w:r>
      <w:r w:rsidR="0042169A" w:rsidRPr="003156D3">
        <w:rPr>
          <w:rFonts w:ascii="Batang" w:eastAsia="Batang" w:hAnsi="Batang" w:cs="Arial"/>
          <w:iCs/>
          <w:szCs w:val="24"/>
          <w:lang w:val="es-SV"/>
        </w:rPr>
        <w:t>suministro e instalación de malla ciclón y otras obras complementarias</w:t>
      </w:r>
      <w:r w:rsidR="00606A4A" w:rsidRPr="003156D3">
        <w:rPr>
          <w:rFonts w:ascii="Batang" w:eastAsia="Batang" w:hAnsi="Batang" w:cs="Arial"/>
          <w:iCs/>
          <w:szCs w:val="24"/>
          <w:lang w:val="es-SV"/>
        </w:rPr>
        <w:t xml:space="preserve">, hasta por el </w:t>
      </w:r>
      <w:r w:rsidR="0042169A" w:rsidRPr="003156D3">
        <w:rPr>
          <w:rFonts w:ascii="Batang" w:eastAsia="Batang" w:hAnsi="Batang" w:cs="Arial"/>
          <w:szCs w:val="24"/>
          <w:lang w:val="es-SV"/>
        </w:rPr>
        <w:t xml:space="preserve">monto máximo </w:t>
      </w:r>
      <w:r w:rsidR="00606A4A" w:rsidRPr="003156D3">
        <w:rPr>
          <w:rFonts w:ascii="Batang" w:eastAsia="Batang" w:hAnsi="Batang" w:cs="Arial"/>
          <w:szCs w:val="24"/>
          <w:lang w:val="es-SV"/>
        </w:rPr>
        <w:t xml:space="preserve">relacionado en el párrafo que antecede.- Con esta contrapartida </w:t>
      </w:r>
      <w:r w:rsidR="0042169A" w:rsidRPr="003156D3">
        <w:rPr>
          <w:rFonts w:ascii="Batang" w:eastAsia="Batang" w:hAnsi="Batang" w:cs="Arial"/>
          <w:szCs w:val="24"/>
          <w:lang w:val="es-SV"/>
        </w:rPr>
        <w:t xml:space="preserve">se </w:t>
      </w:r>
      <w:r w:rsidR="00606A4A" w:rsidRPr="003156D3">
        <w:rPr>
          <w:rFonts w:ascii="Batang" w:eastAsia="Batang" w:hAnsi="Batang" w:cs="Arial"/>
          <w:szCs w:val="24"/>
          <w:lang w:val="es-SV"/>
        </w:rPr>
        <w:t>complementará</w:t>
      </w:r>
      <w:r w:rsidR="0042169A" w:rsidRPr="003156D3">
        <w:rPr>
          <w:rFonts w:ascii="Batang" w:eastAsia="Batang" w:hAnsi="Batang" w:cs="Arial"/>
          <w:szCs w:val="24"/>
          <w:lang w:val="es-SV"/>
        </w:rPr>
        <w:t xml:space="preserve"> </w:t>
      </w:r>
      <w:r w:rsidR="00606A4A" w:rsidRPr="003156D3">
        <w:rPr>
          <w:rFonts w:ascii="Batang" w:eastAsia="Batang" w:hAnsi="Batang" w:cs="Arial"/>
          <w:szCs w:val="24"/>
          <w:lang w:val="es-SV"/>
        </w:rPr>
        <w:t xml:space="preserve">el aporte </w:t>
      </w:r>
      <w:r w:rsidR="0042169A" w:rsidRPr="003156D3">
        <w:rPr>
          <w:rFonts w:ascii="Batang" w:eastAsia="Batang" w:hAnsi="Batang" w:cs="Arial"/>
          <w:szCs w:val="24"/>
          <w:lang w:val="es-SV"/>
        </w:rPr>
        <w:t>que –a través del Ministerio de Justicia</w:t>
      </w:r>
      <w:r w:rsidR="0042169A" w:rsidRPr="003156D3">
        <w:rPr>
          <w:rFonts w:ascii="Batang" w:eastAsia="Batang" w:hAnsi="Batang"/>
          <w:szCs w:val="24"/>
          <w:lang w:val="es-SV"/>
        </w:rPr>
        <w:t xml:space="preserve"> y Seguridad Pública de El Salvador</w:t>
      </w:r>
      <w:r w:rsidR="00606A4A" w:rsidRPr="003156D3">
        <w:rPr>
          <w:rFonts w:ascii="Batang" w:eastAsia="Batang" w:hAnsi="Batang"/>
          <w:szCs w:val="24"/>
          <w:lang w:val="es-SV"/>
        </w:rPr>
        <w:t xml:space="preserve">- </w:t>
      </w:r>
      <w:r w:rsidR="00606A4A" w:rsidRPr="003156D3">
        <w:rPr>
          <w:rFonts w:ascii="Batang" w:eastAsia="Batang" w:hAnsi="Batang" w:cs="Arial"/>
          <w:szCs w:val="24"/>
          <w:lang w:val="es-SV"/>
        </w:rPr>
        <w:t>aportará</w:t>
      </w:r>
      <w:r w:rsidR="0042169A" w:rsidRPr="003156D3">
        <w:rPr>
          <w:rFonts w:ascii="Batang" w:eastAsia="Batang" w:hAnsi="Batang" w:cs="Arial"/>
          <w:szCs w:val="24"/>
          <w:lang w:val="es-SV"/>
        </w:rPr>
        <w:t xml:space="preserve"> la Unión</w:t>
      </w:r>
      <w:r w:rsidR="00606A4A" w:rsidRPr="003156D3">
        <w:rPr>
          <w:rFonts w:ascii="Batang" w:eastAsia="Batang" w:hAnsi="Batang" w:cs="Arial"/>
          <w:szCs w:val="24"/>
          <w:lang w:val="es-SV"/>
        </w:rPr>
        <w:t xml:space="preserve"> Europea</w:t>
      </w:r>
      <w:r w:rsidR="00E97BD4" w:rsidRPr="003156D3">
        <w:rPr>
          <w:rFonts w:ascii="Batang" w:eastAsia="Batang" w:hAnsi="Batang" w:cs="Arial"/>
          <w:szCs w:val="24"/>
          <w:lang w:val="es-SV"/>
        </w:rPr>
        <w:t>.</w:t>
      </w:r>
      <w:r w:rsidR="00606A4A" w:rsidRPr="003156D3">
        <w:rPr>
          <w:rFonts w:ascii="Batang" w:eastAsia="Batang" w:hAnsi="Batang" w:cs="Arial"/>
          <w:szCs w:val="24"/>
          <w:lang w:val="es-SV"/>
        </w:rPr>
        <w:t>-</w:t>
      </w:r>
      <w:r w:rsidR="00E97BD4" w:rsidRPr="003156D3">
        <w:rPr>
          <w:rFonts w:ascii="Batang" w:eastAsia="Batang" w:hAnsi="Batang" w:cs="Arial"/>
          <w:szCs w:val="24"/>
          <w:lang w:val="es-SV"/>
        </w:rPr>
        <w:t xml:space="preserve"> Oportunamente presentar el cuadro comparativo para autorizar contratación.-</w:t>
      </w:r>
      <w:r w:rsidR="00004035" w:rsidRPr="003156D3">
        <w:rPr>
          <w:rFonts w:ascii="Batang" w:eastAsia="Batang" w:hAnsi="Batang" w:cs="Arial"/>
          <w:szCs w:val="24"/>
          <w:lang w:val="es-SV"/>
        </w:rPr>
        <w:t xml:space="preserve"> Certifíquese.----------------------</w:t>
      </w:r>
      <w:r w:rsidR="00606A4A" w:rsidRPr="003156D3">
        <w:rPr>
          <w:rFonts w:ascii="Batang" w:eastAsia="Batang" w:hAnsi="Batang" w:cs="Arial"/>
          <w:szCs w:val="24"/>
          <w:lang w:val="es-SV"/>
        </w:rPr>
        <w:t>---------------------</w:t>
      </w:r>
    </w:p>
    <w:p w:rsidR="00E97BD4" w:rsidRPr="003156D3" w:rsidRDefault="009C0285" w:rsidP="003156D3">
      <w:pPr>
        <w:shd w:val="clear" w:color="auto" w:fill="FFFFFF" w:themeFill="background1"/>
        <w:autoSpaceDE w:val="0"/>
        <w:autoSpaceDN w:val="0"/>
        <w:adjustRightInd w:val="0"/>
        <w:snapToGrid w:val="0"/>
        <w:spacing w:line="300" w:lineRule="auto"/>
        <w:jc w:val="both"/>
        <w:rPr>
          <w:rFonts w:ascii="Batang" w:eastAsia="Batang" w:hAnsi="Batang" w:cs="Arial"/>
          <w:lang w:val="es-SV"/>
        </w:rPr>
      </w:pPr>
      <w:r w:rsidRPr="003156D3">
        <w:rPr>
          <w:rFonts w:ascii="Batang" w:eastAsia="Batang" w:hAnsi="Batang" w:cs="Arial"/>
          <w:b/>
          <w:iCs/>
        </w:rPr>
        <w:t>ACUERDO NÚMERO CUATRO.-</w:t>
      </w:r>
      <w:r w:rsidRPr="003156D3">
        <w:rPr>
          <w:rFonts w:ascii="Batang" w:eastAsia="Batang" w:hAnsi="Batang" w:cs="Arial"/>
          <w:b/>
        </w:rPr>
        <w:t xml:space="preserve"> </w:t>
      </w:r>
      <w:r w:rsidRPr="003156D3">
        <w:rPr>
          <w:rFonts w:ascii="Batang" w:eastAsia="Batang" w:hAnsi="Batang" w:cs="Arial"/>
        </w:rPr>
        <w:t xml:space="preserve">El Concejo Municipal de Acajutla, </w:t>
      </w:r>
      <w:r w:rsidRPr="003156D3">
        <w:rPr>
          <w:rFonts w:ascii="Batang" w:eastAsia="Batang" w:hAnsi="Batang" w:cs="Arial"/>
          <w:b/>
        </w:rPr>
        <w:t>Departamento</w:t>
      </w:r>
      <w:r w:rsidRPr="003156D3">
        <w:rPr>
          <w:rFonts w:ascii="Batang" w:eastAsia="Batang" w:hAnsi="Batang" w:cs="Arial"/>
        </w:rPr>
        <w:t xml:space="preserve"> de Sonsonate, en uso de las facultades legales que le confiere </w:t>
      </w:r>
      <w:r w:rsidRPr="003156D3">
        <w:rPr>
          <w:rFonts w:ascii="Batang" w:eastAsia="Batang" w:hAnsi="Batang" w:cs="Arial"/>
          <w:lang w:val="es-MX"/>
        </w:rPr>
        <w:t>e</w:t>
      </w:r>
      <w:r w:rsidRPr="003156D3">
        <w:rPr>
          <w:rFonts w:ascii="Batang" w:eastAsia="Batang" w:hAnsi="Batang" w:cs="Arial"/>
        </w:rPr>
        <w:t xml:space="preserve">l Código Municipal, y la Ley de Creación del Fondo para el Desarrollo Económico y Social de los Municipios </w:t>
      </w:r>
      <w:r w:rsidRPr="003156D3">
        <w:rPr>
          <w:rFonts w:ascii="Batang" w:eastAsia="Batang" w:hAnsi="Batang" w:cs="Arial"/>
          <w:b/>
        </w:rPr>
        <w:t>por unanimidad ACUERDA: 1)</w:t>
      </w:r>
      <w:r w:rsidRPr="003156D3">
        <w:rPr>
          <w:rFonts w:ascii="Batang" w:eastAsia="Batang" w:hAnsi="Batang" w:cs="Arial"/>
        </w:rPr>
        <w:t xml:space="preserve"> </w:t>
      </w:r>
      <w:r w:rsidRPr="003156D3">
        <w:rPr>
          <w:rFonts w:ascii="Batang" w:eastAsia="Batang" w:hAnsi="Batang" w:cs="Arial"/>
          <w:b/>
        </w:rPr>
        <w:t>Aprobar la Carpeta Técnica</w:t>
      </w:r>
      <w:r w:rsidRPr="003156D3">
        <w:rPr>
          <w:rFonts w:ascii="Batang" w:eastAsia="Batang" w:hAnsi="Batang" w:cs="Arial"/>
        </w:rPr>
        <w:t xml:space="preserve"> </w:t>
      </w:r>
      <w:r w:rsidRPr="003156D3">
        <w:rPr>
          <w:rFonts w:ascii="Batang" w:eastAsia="Batang" w:hAnsi="Batang" w:cs="Aharoni"/>
          <w:iCs/>
        </w:rPr>
        <w:t xml:space="preserve">del Proyecto </w:t>
      </w:r>
      <w:r w:rsidRPr="003156D3">
        <w:rPr>
          <w:rFonts w:ascii="Batang" w:eastAsia="Batang" w:hAnsi="Batang" w:cs="Aharoni"/>
          <w:iCs/>
          <w:lang w:val="es-SV"/>
        </w:rPr>
        <w:t>“INTRODUCCIÓN DE AGUAS NEGRAS EN COLONIA NUEVA ACAJUTLA Y SAN EMILIO, MUNICIPIO DE ACAJUTLA, DEPARTAMENTO DE SONSONATE”</w:t>
      </w:r>
      <w:r w:rsidRPr="003156D3">
        <w:rPr>
          <w:rFonts w:ascii="Batang" w:eastAsia="Batang" w:hAnsi="Batang" w:cs="Arial"/>
        </w:rPr>
        <w:t xml:space="preserve">, </w:t>
      </w:r>
      <w:r w:rsidRPr="003156D3">
        <w:rPr>
          <w:rFonts w:ascii="Batang" w:eastAsia="Batang" w:hAnsi="Batang" w:cs="Aharoni"/>
          <w:iCs/>
        </w:rPr>
        <w:t xml:space="preserve">hasta por un monto de Seiscientos noventa y siete mil ciento cincuenta y cinco 08/100 Dólares ($ 697,155.08) </w:t>
      </w:r>
      <w:r w:rsidRPr="003156D3">
        <w:rPr>
          <w:rFonts w:ascii="Batang" w:eastAsia="Batang" w:hAnsi="Batang" w:cs="Arial"/>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w:t>
      </w:r>
      <w:r w:rsidRPr="003156D3">
        <w:rPr>
          <w:rFonts w:ascii="Batang" w:eastAsia="Batang" w:hAnsi="Batang" w:cs="Aharoni"/>
          <w:b/>
          <w:iCs/>
        </w:rPr>
        <w:t>2)</w:t>
      </w:r>
      <w:r w:rsidRPr="003156D3">
        <w:rPr>
          <w:rFonts w:ascii="Batang" w:eastAsia="Batang" w:hAnsi="Batang" w:cs="Aharoni"/>
          <w:iCs/>
        </w:rPr>
        <w:t xml:space="preserve"> Autorizar a la Tesorería Municipal de esta ciudad para </w:t>
      </w:r>
      <w:r w:rsidRPr="003156D3">
        <w:rPr>
          <w:rFonts w:ascii="Batang" w:eastAsia="Batang" w:hAnsi="Batang" w:cs="Aharoni"/>
          <w:b/>
          <w:iCs/>
        </w:rPr>
        <w:t>apertur</w:t>
      </w:r>
      <w:r w:rsidR="00312A6A" w:rsidRPr="003156D3">
        <w:rPr>
          <w:rFonts w:ascii="Batang" w:eastAsia="Batang" w:hAnsi="Batang" w:cs="Aharoni"/>
          <w:b/>
          <w:iCs/>
        </w:rPr>
        <w:t xml:space="preserve">ar </w:t>
      </w:r>
      <w:r w:rsidRPr="003156D3">
        <w:rPr>
          <w:rFonts w:ascii="Batang" w:eastAsia="Batang" w:hAnsi="Batang" w:cs="Aharoni"/>
          <w:b/>
          <w:iCs/>
        </w:rPr>
        <w:t>en el Banco de América Central una Cuenta Corriente</w:t>
      </w:r>
      <w:r w:rsidRPr="003156D3">
        <w:rPr>
          <w:rFonts w:ascii="Batang" w:eastAsia="Batang" w:hAnsi="Batang" w:cs="Aharoni"/>
          <w:iCs/>
        </w:rPr>
        <w:t xml:space="preserve"> que se denominará </w:t>
      </w:r>
      <w:r w:rsidRPr="003156D3">
        <w:rPr>
          <w:rFonts w:ascii="Batang" w:eastAsia="Batang" w:hAnsi="Batang" w:cs="Aharoni"/>
          <w:iCs/>
          <w:lang w:val="es-SV"/>
        </w:rPr>
        <w:t>“INTRODUCCIÓN DE AGUAS NEGRAS EN COLONIA NUEVA ACAJUTLA Y SAN EMILIO, MUNICIPIO DE ACAJUTLA, DEPARTAMENTO DE SONSONATE”</w:t>
      </w:r>
      <w:r w:rsidRPr="003156D3">
        <w:rPr>
          <w:rFonts w:ascii="Batang" w:eastAsia="Batang" w:hAnsi="Batang" w:cs="Aharoni"/>
          <w:iCs/>
        </w:rPr>
        <w:t xml:space="preserve">; y al efecto, se nombra </w:t>
      </w:r>
      <w:r w:rsidRPr="003156D3">
        <w:rPr>
          <w:rFonts w:ascii="Batang" w:eastAsia="Batang" w:hAnsi="Batang" w:cs="Arial"/>
          <w:iCs/>
          <w:lang w:val="es-MX"/>
        </w:rPr>
        <w:t xml:space="preserve">a los señores </w:t>
      </w:r>
      <w:r w:rsidR="003156D3" w:rsidRPr="003156D3">
        <w:rPr>
          <w:rFonts w:ascii="Batang" w:eastAsia="Batang" w:hAnsi="Batang" w:cs="Aharoni"/>
          <w:iCs/>
          <w:highlight w:val="yellow"/>
          <w:lang w:val="es-MX"/>
        </w:rPr>
        <w:t>-----------------</w:t>
      </w:r>
      <w:r w:rsidR="003156D3" w:rsidRPr="003156D3">
        <w:rPr>
          <w:rFonts w:ascii="Batang" w:eastAsia="Batang" w:hAnsi="Batang" w:cs="Aharoni"/>
          <w:iCs/>
          <w:lang w:val="es-MX"/>
        </w:rPr>
        <w:t xml:space="preserve"> </w:t>
      </w:r>
      <w:r w:rsidRPr="003156D3">
        <w:rPr>
          <w:rFonts w:ascii="Batang" w:eastAsia="Batang" w:hAnsi="Batang" w:cs="Arial"/>
          <w:b/>
          <w:iCs/>
          <w:lang w:val="es-MX"/>
        </w:rPr>
        <w:t xml:space="preserve">como </w:t>
      </w:r>
      <w:r w:rsidRPr="003156D3">
        <w:rPr>
          <w:rFonts w:ascii="Batang" w:eastAsia="Batang" w:hAnsi="Batang" w:cs="Arial"/>
          <w:b/>
          <w:iCs/>
          <w:lang w:val="es-MX"/>
        </w:rPr>
        <w:lastRenderedPageBreak/>
        <w:t>refrendarios de cheques</w:t>
      </w:r>
      <w:r w:rsidRPr="003156D3">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w:t>
      </w:r>
      <w:r w:rsidR="003156D3" w:rsidRPr="003156D3">
        <w:rPr>
          <w:rFonts w:ascii="Batang" w:eastAsia="Batang" w:hAnsi="Batang" w:cs="Arial"/>
          <w:iCs/>
          <w:lang w:val="es-MX"/>
        </w:rPr>
        <w:t xml:space="preserve"> </w:t>
      </w:r>
      <w:r w:rsidR="003156D3" w:rsidRPr="003156D3">
        <w:rPr>
          <w:rFonts w:ascii="Batang" w:eastAsia="Batang" w:hAnsi="Batang" w:cs="Aharoni"/>
          <w:iCs/>
          <w:highlight w:val="yellow"/>
          <w:lang w:val="es-MX"/>
        </w:rPr>
        <w:t>-----------------</w:t>
      </w:r>
      <w:r w:rsidRPr="003156D3">
        <w:rPr>
          <w:rFonts w:ascii="Batang" w:eastAsia="Batang" w:hAnsi="Batang" w:cs="Arial"/>
          <w:iCs/>
          <w:lang w:val="es-MX"/>
        </w:rPr>
        <w:t>, en su calidad de Tesorero Municipal;</w:t>
      </w:r>
      <w:r w:rsidRPr="003156D3">
        <w:rPr>
          <w:rFonts w:ascii="Batang" w:eastAsia="Batang" w:hAnsi="Batang" w:cs="Aharoni"/>
          <w:iCs/>
        </w:rPr>
        <w:t xml:space="preserve"> </w:t>
      </w:r>
      <w:r w:rsidRPr="003156D3">
        <w:rPr>
          <w:rFonts w:ascii="Batang" w:eastAsia="Batang" w:hAnsi="Batang" w:cs="Aharoni"/>
          <w:b/>
          <w:iCs/>
        </w:rPr>
        <w:t>3)</w:t>
      </w:r>
      <w:r w:rsidRPr="003156D3">
        <w:rPr>
          <w:rFonts w:ascii="Batang" w:eastAsia="Batang" w:hAnsi="Batang" w:cs="Aharoni"/>
          <w:iCs/>
        </w:rPr>
        <w:t xml:space="preserve"> Nombrar como </w:t>
      </w:r>
      <w:r w:rsidRPr="003156D3">
        <w:rPr>
          <w:rFonts w:ascii="Batang" w:eastAsia="Batang" w:hAnsi="Batang" w:cs="Aharoni"/>
          <w:b/>
          <w:iCs/>
        </w:rPr>
        <w:t>administrador de contratos</w:t>
      </w:r>
      <w:r w:rsidRPr="003156D3">
        <w:rPr>
          <w:rFonts w:ascii="Batang" w:eastAsia="Batang" w:hAnsi="Batang" w:cs="Aharoni"/>
          <w:iCs/>
        </w:rPr>
        <w:t xml:space="preserve"> al Ing.</w:t>
      </w:r>
      <w:r w:rsidR="003156D3" w:rsidRPr="003156D3">
        <w:rPr>
          <w:rFonts w:ascii="Batang" w:eastAsia="Batang" w:hAnsi="Batang" w:cs="Aharoni"/>
          <w:iCs/>
        </w:rPr>
        <w:t xml:space="preserve"> </w:t>
      </w:r>
      <w:r w:rsidR="003156D3" w:rsidRPr="003156D3">
        <w:rPr>
          <w:rFonts w:ascii="Batang" w:eastAsia="Batang" w:hAnsi="Batang" w:cs="Aharoni"/>
          <w:iCs/>
          <w:highlight w:val="yellow"/>
          <w:lang w:val="es-MX"/>
        </w:rPr>
        <w:t>----------------</w:t>
      </w:r>
      <w:r w:rsidRPr="003156D3">
        <w:rPr>
          <w:rFonts w:ascii="Batang" w:eastAsia="Batang" w:hAnsi="Batang" w:cs="Aharoni"/>
          <w:iCs/>
        </w:rPr>
        <w:t xml:space="preserve">, quien se desempeña como Jefe de la Unidad de Proyectos y Desarrollo Urbano; y </w:t>
      </w:r>
      <w:r w:rsidRPr="003156D3">
        <w:rPr>
          <w:rFonts w:ascii="Batang" w:eastAsia="Batang" w:hAnsi="Batang" w:cs="Aharoni"/>
          <w:b/>
          <w:iCs/>
        </w:rPr>
        <w:t>4)</w:t>
      </w:r>
      <w:r w:rsidR="00312A6A" w:rsidRPr="003156D3">
        <w:rPr>
          <w:rFonts w:ascii="Batang" w:eastAsia="Batang" w:hAnsi="Batang" w:cs="Aharoni"/>
          <w:iCs/>
        </w:rPr>
        <w:t xml:space="preserve"> Autorizar </w:t>
      </w:r>
      <w:r w:rsidR="00312A6A" w:rsidRPr="003156D3">
        <w:rPr>
          <w:rFonts w:ascii="Batang" w:eastAsia="Batang" w:hAnsi="Batang" w:cs="Arial"/>
          <w:lang w:val="es-SV"/>
        </w:rPr>
        <w:t xml:space="preserve">al Jefe de la Unidad de Adquisiciones y Contrataciones Institucionales (UACI) para que </w:t>
      </w:r>
      <w:r w:rsidRPr="003156D3">
        <w:rPr>
          <w:rFonts w:ascii="Batang" w:eastAsia="Batang" w:hAnsi="Batang" w:cs="Aharoni"/>
          <w:iCs/>
        </w:rPr>
        <w:t xml:space="preserve">por </w:t>
      </w:r>
      <w:r w:rsidR="00312A6A" w:rsidRPr="003156D3">
        <w:rPr>
          <w:rFonts w:ascii="Batang" w:eastAsia="Batang" w:hAnsi="Batang" w:cs="Aharoni"/>
          <w:iCs/>
        </w:rPr>
        <w:t xml:space="preserve">medio de </w:t>
      </w:r>
      <w:r w:rsidRPr="003156D3">
        <w:rPr>
          <w:rFonts w:ascii="Batang" w:eastAsia="Batang" w:hAnsi="Batang" w:cs="Aharoni"/>
          <w:b/>
          <w:iCs/>
        </w:rPr>
        <w:t>Licitación Pública Nacional</w:t>
      </w:r>
      <w:r w:rsidRPr="003156D3">
        <w:rPr>
          <w:rFonts w:ascii="Batang" w:eastAsia="Batang" w:hAnsi="Batang" w:cs="Aharoni"/>
          <w:iCs/>
        </w:rPr>
        <w:t xml:space="preserve"> requiera la presentación de ofertas técnicas y económicas para la contratación de realizador de esta obra.- Certifíquese.--------</w:t>
      </w:r>
      <w:r w:rsidRPr="003156D3">
        <w:rPr>
          <w:rFonts w:ascii="Batang" w:eastAsia="Batang" w:hAnsi="Batang" w:cs="Arial"/>
        </w:rPr>
        <w:t>---</w:t>
      </w:r>
      <w:r w:rsidR="00312A6A" w:rsidRPr="003156D3">
        <w:rPr>
          <w:rFonts w:ascii="Batang" w:eastAsia="Batang" w:hAnsi="Batang" w:cs="Arial"/>
        </w:rPr>
        <w:t>------</w:t>
      </w:r>
      <w:r w:rsidRPr="003156D3">
        <w:rPr>
          <w:rFonts w:ascii="Batang" w:eastAsia="Batang" w:hAnsi="Batang" w:cs="Arial"/>
        </w:rPr>
        <w:t>---</w:t>
      </w:r>
      <w:r w:rsidR="003156D3" w:rsidRPr="003156D3">
        <w:rPr>
          <w:rFonts w:ascii="Batang" w:eastAsia="Batang" w:hAnsi="Batang" w:cs="Arial"/>
        </w:rPr>
        <w:t>--------------------------------</w:t>
      </w:r>
      <w:r w:rsidRPr="003156D3">
        <w:rPr>
          <w:rFonts w:ascii="Batang" w:eastAsia="Batang" w:hAnsi="Batang" w:cs="Arial"/>
        </w:rPr>
        <w:t>--</w:t>
      </w:r>
      <w:r w:rsidR="00A717A1" w:rsidRPr="003156D3">
        <w:rPr>
          <w:rFonts w:ascii="Batang" w:eastAsia="Batang" w:hAnsi="Batang" w:cs="Arial"/>
          <w:b/>
          <w:iCs/>
          <w:lang w:val="es-SV"/>
        </w:rPr>
        <w:t>ACUERDO NÚMERO CINCO.-</w:t>
      </w:r>
      <w:r w:rsidR="00A717A1" w:rsidRPr="003156D3">
        <w:rPr>
          <w:rFonts w:ascii="Batang" w:eastAsia="Batang" w:hAnsi="Batang" w:cs="Arial"/>
          <w:iCs/>
          <w:lang w:val="es-SV"/>
        </w:rPr>
        <w:t xml:space="preserve"> </w:t>
      </w:r>
      <w:r w:rsidR="00E235EE" w:rsidRPr="003156D3">
        <w:rPr>
          <w:rFonts w:ascii="Batang" w:eastAsia="Batang" w:hAnsi="Batang"/>
          <w:noProof/>
          <w:lang w:eastAsia="es-ES"/>
        </w:rPr>
        <w:t xml:space="preserve">El Concejo Municipal de Acajutla, Departamento de Sonsonate, en uso de las facultades que le confieren los </w:t>
      </w:r>
      <w:r w:rsidR="00E235EE" w:rsidRPr="003156D3">
        <w:rPr>
          <w:rFonts w:ascii="Batang" w:eastAsia="Batang" w:hAnsi="Batang" w:cs="Arial"/>
        </w:rPr>
        <w:t xml:space="preserve">Arts. 4 Numeral 9 y Art. 91 del Código Municipal, y parte final del inciso 3º. Del </w:t>
      </w:r>
      <w:r w:rsidR="00E235EE" w:rsidRPr="003156D3">
        <w:rPr>
          <w:rFonts w:ascii="Batang" w:eastAsia="Batang" w:hAnsi="Batang" w:cs="Arial"/>
          <w:bCs/>
          <w:iCs/>
        </w:rPr>
        <w:t>Art. 5  Ley del Fondo para el Desarrollo Económico y Social (FODES)</w:t>
      </w:r>
      <w:r w:rsidR="00E235EE" w:rsidRPr="003156D3">
        <w:rPr>
          <w:rFonts w:ascii="Batang" w:eastAsia="Batang" w:hAnsi="Batang" w:cs="Arial"/>
        </w:rPr>
        <w:t xml:space="preserve">, y la Ley de Adquisiciones y Contrataciones de la Administración Pública (LACAP), </w:t>
      </w:r>
      <w:r w:rsidR="00F95E8D" w:rsidRPr="003156D3">
        <w:rPr>
          <w:rFonts w:ascii="Batang" w:eastAsia="Batang" w:hAnsi="Batang"/>
        </w:rPr>
        <w:t xml:space="preserve">y con el propósito de provocar mayor competencia entre personas naturales y jurídicas, con suficiente capacidad técnica y económica para </w:t>
      </w:r>
      <w:r w:rsidR="00F95E8D" w:rsidRPr="003156D3">
        <w:rPr>
          <w:rFonts w:ascii="Batang" w:eastAsia="Batang" w:hAnsi="Batang" w:cs="Arial"/>
        </w:rPr>
        <w:t>la ejecución d</w:t>
      </w:r>
      <w:r w:rsidR="00F95E8D" w:rsidRPr="003156D3">
        <w:rPr>
          <w:rFonts w:ascii="Batang" w:eastAsia="Batang" w:hAnsi="Batang"/>
        </w:rPr>
        <w:t xml:space="preserve">el Proyecto </w:t>
      </w:r>
      <w:r w:rsidR="00F95E8D" w:rsidRPr="003156D3">
        <w:rPr>
          <w:rFonts w:ascii="Batang" w:eastAsia="Batang" w:hAnsi="Batang" w:cs="Aharoni"/>
          <w:b/>
          <w:iCs/>
          <w:lang w:val="es-SV"/>
        </w:rPr>
        <w:t>“Introducción de Aguas Negras en Colonia Nueva Acajutla y San Emilio, Municipio de Acajutla, Departamento de Sonsonate”</w:t>
      </w:r>
      <w:r w:rsidR="00F95E8D" w:rsidRPr="003156D3">
        <w:rPr>
          <w:rFonts w:ascii="Batang" w:eastAsia="Batang" w:hAnsi="Batang" w:cs="Aharoni"/>
          <w:iCs/>
          <w:lang w:val="es-SV"/>
        </w:rPr>
        <w:t xml:space="preserve">, esta Municipalidad </w:t>
      </w:r>
      <w:r w:rsidR="00F95E8D" w:rsidRPr="003156D3">
        <w:rPr>
          <w:rFonts w:ascii="Batang" w:eastAsia="Batang" w:hAnsi="Batang"/>
        </w:rPr>
        <w:t xml:space="preserve"> </w:t>
      </w:r>
      <w:r w:rsidR="00A717A1" w:rsidRPr="003156D3">
        <w:rPr>
          <w:rFonts w:ascii="Batang" w:eastAsia="Batang" w:hAnsi="Batang" w:cs="Arial"/>
          <w:b/>
          <w:lang w:val="es-SV"/>
        </w:rPr>
        <w:t>por unanimidad ACUERDA:</w:t>
      </w:r>
      <w:r w:rsidR="00A717A1" w:rsidRPr="003156D3">
        <w:rPr>
          <w:rFonts w:ascii="Batang" w:eastAsia="Batang" w:hAnsi="Batang" w:cs="Arial"/>
          <w:lang w:val="es-SV"/>
        </w:rPr>
        <w:t xml:space="preserve"> </w:t>
      </w:r>
      <w:r w:rsidR="006C6A29" w:rsidRPr="003156D3">
        <w:rPr>
          <w:rFonts w:ascii="Batang" w:eastAsia="Batang" w:hAnsi="Batang"/>
          <w:b/>
        </w:rPr>
        <w:t>1)</w:t>
      </w:r>
      <w:r w:rsidR="006C6A29" w:rsidRPr="003156D3">
        <w:rPr>
          <w:rFonts w:ascii="Batang" w:eastAsia="Batang" w:hAnsi="Batang"/>
        </w:rPr>
        <w:t xml:space="preserve"> Desarrollar por medio de Licitación Pública Nacional la contratación de realizador </w:t>
      </w:r>
      <w:r w:rsidR="006C6A29" w:rsidRPr="003156D3">
        <w:rPr>
          <w:rFonts w:ascii="Batang" w:eastAsia="Batang" w:hAnsi="Batang" w:cs="Arial"/>
        </w:rPr>
        <w:t>para la ejecución d</w:t>
      </w:r>
      <w:r w:rsidR="00F95E8D" w:rsidRPr="003156D3">
        <w:rPr>
          <w:rFonts w:ascii="Batang" w:eastAsia="Batang" w:hAnsi="Batang"/>
        </w:rPr>
        <w:t>el Proyecto</w:t>
      </w:r>
      <w:r w:rsidR="00F95E8D" w:rsidRPr="003156D3">
        <w:rPr>
          <w:rFonts w:ascii="Batang" w:eastAsia="Batang" w:hAnsi="Batang" w:cs="Aharoni"/>
          <w:b/>
          <w:iCs/>
          <w:lang w:val="es-SV"/>
        </w:rPr>
        <w:t xml:space="preserve"> </w:t>
      </w:r>
      <w:r w:rsidR="00A46AE5" w:rsidRPr="003156D3">
        <w:rPr>
          <w:rFonts w:ascii="Batang" w:eastAsia="Batang" w:hAnsi="Batang" w:cs="Aharoni"/>
          <w:b/>
          <w:iCs/>
          <w:lang w:val="es-SV"/>
        </w:rPr>
        <w:t>“</w:t>
      </w:r>
      <w:r w:rsidR="00F95E8D" w:rsidRPr="003156D3">
        <w:rPr>
          <w:rFonts w:ascii="Batang" w:eastAsia="Batang" w:hAnsi="Batang" w:cs="Aharoni"/>
          <w:b/>
          <w:iCs/>
          <w:lang w:val="es-SV"/>
        </w:rPr>
        <w:t>Introducción de Aguas Negras en Colonia Nueva Acajutla y San Emilio, Municipio de Acajutla, Departamento de Sonsonate”</w:t>
      </w:r>
      <w:r w:rsidR="006C6A29" w:rsidRPr="003156D3">
        <w:rPr>
          <w:rFonts w:ascii="Batang" w:eastAsia="Batang" w:hAnsi="Batang" w:cs="Aharoni"/>
          <w:iCs/>
          <w:lang w:val="es-SV"/>
        </w:rPr>
        <w:t xml:space="preserve">, </w:t>
      </w:r>
      <w:r w:rsidR="006C6A29" w:rsidRPr="003156D3">
        <w:rPr>
          <w:rFonts w:ascii="Batang" w:eastAsia="Batang" w:hAnsi="Batang" w:cs="Arial"/>
          <w:iCs/>
          <w:lang w:val="es-MX"/>
        </w:rPr>
        <w:t>a fin</w:t>
      </w:r>
      <w:r w:rsidR="00F95E8D" w:rsidRPr="003156D3">
        <w:rPr>
          <w:rFonts w:ascii="Batang" w:eastAsia="Batang" w:hAnsi="Batang" w:cs="Arial"/>
          <w:iCs/>
          <w:lang w:val="es-MX"/>
        </w:rPr>
        <w:t>anciarse con recursos FODES 75%</w:t>
      </w:r>
      <w:r w:rsidR="00F95E8D" w:rsidRPr="003156D3">
        <w:rPr>
          <w:rFonts w:ascii="Batang" w:eastAsia="Batang" w:hAnsi="Batang" w:cs="Aharoni"/>
          <w:iCs/>
        </w:rPr>
        <w:t>; y al efecto, a</w:t>
      </w:r>
      <w:r w:rsidR="006C6A29" w:rsidRPr="003156D3">
        <w:rPr>
          <w:rFonts w:ascii="Batang" w:eastAsia="Batang" w:hAnsi="Batang"/>
        </w:rPr>
        <w:t>probar en todas sus partes las Bases de Licitación Pública identificada como</w:t>
      </w:r>
      <w:r w:rsidR="00F95E8D" w:rsidRPr="003156D3">
        <w:rPr>
          <w:rFonts w:ascii="Batang" w:eastAsia="Batang" w:hAnsi="Batang"/>
        </w:rPr>
        <w:t xml:space="preserve"> </w:t>
      </w:r>
      <w:r w:rsidR="00A46AE5" w:rsidRPr="003156D3">
        <w:rPr>
          <w:rFonts w:ascii="Batang" w:eastAsia="Batang" w:hAnsi="Batang"/>
        </w:rPr>
        <w:t>LP-AMA-2019002</w:t>
      </w:r>
      <w:r w:rsidR="00F95E8D" w:rsidRPr="003156D3">
        <w:rPr>
          <w:rFonts w:ascii="Batang" w:eastAsia="Batang" w:hAnsi="Batang"/>
        </w:rPr>
        <w:t xml:space="preserve">: asimismo, se faculta a la Tesorería Municipal de esta ciudad para que erogue de los </w:t>
      </w:r>
      <w:r w:rsidR="00F95E8D" w:rsidRPr="003156D3">
        <w:rPr>
          <w:rFonts w:ascii="Batang" w:eastAsia="Batang" w:hAnsi="Batang" w:cs="Arial"/>
          <w:lang w:val="es-SV"/>
        </w:rPr>
        <w:t xml:space="preserve">recursos “Fondos Propios”, con cargo a las cifras </w:t>
      </w:r>
      <w:r w:rsidR="00A46AE5" w:rsidRPr="003156D3">
        <w:rPr>
          <w:rFonts w:ascii="Batang" w:eastAsia="Batang" w:hAnsi="Batang" w:cs="Arial"/>
          <w:lang w:val="es-SV"/>
        </w:rPr>
        <w:t xml:space="preserve">54313 </w:t>
      </w:r>
      <w:r w:rsidR="00F95E8D" w:rsidRPr="003156D3">
        <w:rPr>
          <w:rFonts w:ascii="Batang" w:eastAsia="Batang" w:hAnsi="Batang" w:cs="Arial"/>
          <w:lang w:val="es-SV"/>
        </w:rPr>
        <w:t xml:space="preserve">del Presupuesto Municipal vigente, hasta un máximo de Doscientos 00/100 Dólares ($ 200.00) para sufragar gastos por servicios de medios impresos para la </w:t>
      </w:r>
      <w:r w:rsidR="00F95E8D" w:rsidRPr="003156D3">
        <w:rPr>
          <w:rFonts w:ascii="Batang" w:eastAsia="Batang" w:hAnsi="Batang" w:cs="Arial"/>
          <w:b/>
          <w:lang w:val="es-SV"/>
        </w:rPr>
        <w:t>publicación del cartel de  invitación y del cartel de notificación de resultados del proceso de licitación antes relacionado</w:t>
      </w:r>
      <w:r w:rsidR="006C6A29" w:rsidRPr="003156D3">
        <w:rPr>
          <w:rFonts w:ascii="Batang" w:eastAsia="Batang" w:hAnsi="Batang"/>
        </w:rPr>
        <w:t xml:space="preserve">, </w:t>
      </w:r>
      <w:r w:rsidR="00F95E8D" w:rsidRPr="003156D3">
        <w:rPr>
          <w:rFonts w:ascii="Batang" w:eastAsia="Batang" w:hAnsi="Batang"/>
        </w:rPr>
        <w:t xml:space="preserve">sin perjuicio de </w:t>
      </w:r>
      <w:r w:rsidR="006C6A29" w:rsidRPr="003156D3">
        <w:rPr>
          <w:rFonts w:ascii="Batang" w:eastAsia="Batang" w:hAnsi="Batang"/>
        </w:rPr>
        <w:t xml:space="preserve">publicar el Sistema Electrónico de Compras de </w:t>
      </w:r>
      <w:r w:rsidR="00F95E8D" w:rsidRPr="003156D3">
        <w:rPr>
          <w:rFonts w:ascii="Batang" w:eastAsia="Batang" w:hAnsi="Batang"/>
        </w:rPr>
        <w:t xml:space="preserve">El </w:t>
      </w:r>
      <w:r w:rsidR="006C6A29" w:rsidRPr="003156D3">
        <w:rPr>
          <w:rFonts w:ascii="Batang" w:eastAsia="Batang" w:hAnsi="Batang"/>
        </w:rPr>
        <w:t>Salvador (COMPRASAL), la información que facilite la participación de la mayor cantidad de proveedores;</w:t>
      </w:r>
      <w:r w:rsidR="00F95E8D" w:rsidRPr="003156D3">
        <w:rPr>
          <w:rFonts w:ascii="Batang" w:eastAsia="Batang" w:hAnsi="Batang"/>
        </w:rPr>
        <w:t xml:space="preserve"> </w:t>
      </w:r>
      <w:r w:rsidR="006C6A29" w:rsidRPr="003156D3">
        <w:rPr>
          <w:rFonts w:ascii="Calibri" w:hAnsi="Calibri"/>
        </w:rPr>
        <w:t xml:space="preserve"> </w:t>
      </w:r>
      <w:r w:rsidR="00E97BD4" w:rsidRPr="003156D3">
        <w:rPr>
          <w:rFonts w:ascii="Batang" w:eastAsia="Batang" w:hAnsi="Batang" w:cs="Arial"/>
          <w:b/>
          <w:lang w:val="es-SV"/>
        </w:rPr>
        <w:t>2</w:t>
      </w:r>
      <w:r w:rsidR="00C565E8" w:rsidRPr="003156D3">
        <w:rPr>
          <w:rFonts w:ascii="Batang" w:eastAsia="Batang" w:hAnsi="Batang" w:cs="Arial"/>
          <w:b/>
          <w:lang w:val="es-SV"/>
        </w:rPr>
        <w:t xml:space="preserve">) </w:t>
      </w:r>
      <w:r w:rsidR="00A81AB5" w:rsidRPr="003156D3">
        <w:rPr>
          <w:rFonts w:ascii="Batang" w:eastAsia="Batang" w:hAnsi="Batang" w:cs="Arial"/>
          <w:iCs/>
        </w:rPr>
        <w:t xml:space="preserve">Crear la </w:t>
      </w:r>
      <w:r w:rsidR="00A81AB5" w:rsidRPr="003156D3">
        <w:rPr>
          <w:rFonts w:ascii="Batang" w:eastAsia="Batang" w:hAnsi="Batang" w:cs="Arial"/>
          <w:b/>
          <w:iCs/>
        </w:rPr>
        <w:t>Comisión Técnica Municipal de Apertura de sobres y Evaluación de Ofertas</w:t>
      </w:r>
      <w:r w:rsidR="00A81AB5" w:rsidRPr="003156D3">
        <w:rPr>
          <w:rFonts w:ascii="Batang" w:eastAsia="Batang" w:hAnsi="Batang" w:cs="Arial"/>
          <w:iCs/>
        </w:rPr>
        <w:t xml:space="preserve"> de la respectiva Licitación Pública Nacional; y al efecto, integrarla con las siguientes personas: </w:t>
      </w:r>
      <w:r w:rsidR="00C565E8" w:rsidRPr="003156D3">
        <w:rPr>
          <w:rFonts w:ascii="Batang" w:eastAsia="Batang" w:hAnsi="Batang" w:cs="Arial"/>
          <w:b/>
          <w:iCs/>
        </w:rPr>
        <w:t>a</w:t>
      </w:r>
      <w:r w:rsidR="00A81AB5" w:rsidRPr="003156D3">
        <w:rPr>
          <w:rFonts w:ascii="Batang" w:eastAsia="Batang" w:hAnsi="Batang" w:cs="Arial"/>
          <w:b/>
          <w:iCs/>
        </w:rPr>
        <w:t xml:space="preserve">. </w:t>
      </w:r>
      <w:r w:rsidR="00A81AB5" w:rsidRPr="003156D3">
        <w:rPr>
          <w:rFonts w:ascii="Batang" w:eastAsia="Batang" w:hAnsi="Batang" w:cs="Arial"/>
          <w:iCs/>
        </w:rPr>
        <w:t xml:space="preserve">Como </w:t>
      </w:r>
      <w:r w:rsidR="00A81AB5" w:rsidRPr="003156D3">
        <w:rPr>
          <w:rFonts w:ascii="Batang" w:eastAsia="Batang" w:hAnsi="Batang" w:cs="Arial"/>
          <w:iCs/>
        </w:rPr>
        <w:lastRenderedPageBreak/>
        <w:t xml:space="preserve">analistas financieros los señores </w:t>
      </w:r>
      <w:r w:rsidR="003156D3" w:rsidRPr="003156D3">
        <w:rPr>
          <w:rFonts w:ascii="Batang" w:eastAsia="Batang" w:hAnsi="Batang" w:cs="Aharoni"/>
          <w:iCs/>
          <w:highlight w:val="yellow"/>
          <w:lang w:val="es-MX"/>
        </w:rPr>
        <w:t>-----------------</w:t>
      </w:r>
      <w:r w:rsidR="003156D3" w:rsidRPr="003156D3">
        <w:rPr>
          <w:rFonts w:ascii="Batang" w:eastAsia="Batang" w:hAnsi="Batang" w:cs="Arial"/>
          <w:iCs/>
        </w:rPr>
        <w:t xml:space="preserve"> </w:t>
      </w:r>
      <w:r w:rsidR="00A81AB5" w:rsidRPr="003156D3">
        <w:rPr>
          <w:rFonts w:ascii="Batang" w:eastAsia="Batang" w:hAnsi="Batang" w:cs="Arial"/>
          <w:iCs/>
        </w:rPr>
        <w:t>(Tesorero Municipal)</w:t>
      </w:r>
      <w:r w:rsidR="00FF1123" w:rsidRPr="003156D3">
        <w:rPr>
          <w:rFonts w:ascii="Batang" w:eastAsia="Batang" w:hAnsi="Batang" w:cs="Arial"/>
          <w:iCs/>
        </w:rPr>
        <w:t xml:space="preserve"> </w:t>
      </w:r>
      <w:r w:rsidR="00A81AB5" w:rsidRPr="003156D3">
        <w:rPr>
          <w:rFonts w:ascii="Batang" w:eastAsia="Batang" w:hAnsi="Batang" w:cs="Arial"/>
          <w:iCs/>
        </w:rPr>
        <w:t xml:space="preserve"> y </w:t>
      </w:r>
      <w:r w:rsidR="00FF1123" w:rsidRPr="003156D3">
        <w:rPr>
          <w:rFonts w:ascii="Batang" w:eastAsia="Batang" w:hAnsi="Batang" w:cs="Arial"/>
          <w:iCs/>
        </w:rPr>
        <w:t xml:space="preserve"> </w:t>
      </w:r>
      <w:r w:rsidR="00A81AB5" w:rsidRPr="003156D3">
        <w:rPr>
          <w:rFonts w:ascii="Batang" w:eastAsia="Batang" w:hAnsi="Batang" w:cs="Arial"/>
          <w:iCs/>
        </w:rPr>
        <w:t xml:space="preserve">señora </w:t>
      </w:r>
      <w:r w:rsidR="00FF1123" w:rsidRPr="003156D3">
        <w:rPr>
          <w:rFonts w:ascii="Batang" w:eastAsia="Batang" w:hAnsi="Batang" w:cs="Arial"/>
          <w:iCs/>
        </w:rPr>
        <w:t xml:space="preserve"> </w:t>
      </w:r>
      <w:r w:rsidR="003156D3" w:rsidRPr="003156D3">
        <w:rPr>
          <w:rFonts w:ascii="Batang" w:eastAsia="Batang" w:hAnsi="Batang" w:cs="Aharoni"/>
          <w:iCs/>
          <w:highlight w:val="yellow"/>
          <w:lang w:val="es-MX"/>
        </w:rPr>
        <w:t>-----------------</w:t>
      </w:r>
      <w:r w:rsidR="003156D3" w:rsidRPr="003156D3">
        <w:rPr>
          <w:rFonts w:ascii="Batang" w:eastAsia="Batang" w:hAnsi="Batang" w:cs="Arial"/>
          <w:iCs/>
        </w:rPr>
        <w:t xml:space="preserve"> </w:t>
      </w:r>
      <w:r w:rsidR="00A81AB5" w:rsidRPr="003156D3">
        <w:rPr>
          <w:rFonts w:ascii="Batang" w:eastAsia="Batang" w:hAnsi="Batang" w:cs="Arial"/>
          <w:iCs/>
        </w:rPr>
        <w:t xml:space="preserve">(Contadora </w:t>
      </w:r>
      <w:r w:rsidR="00FF1123" w:rsidRPr="003156D3">
        <w:rPr>
          <w:rFonts w:ascii="Batang" w:eastAsia="Batang" w:hAnsi="Batang" w:cs="Arial"/>
          <w:iCs/>
        </w:rPr>
        <w:t xml:space="preserve"> </w:t>
      </w:r>
      <w:r w:rsidR="00A81AB5" w:rsidRPr="003156D3">
        <w:rPr>
          <w:rFonts w:ascii="Batang" w:eastAsia="Batang" w:hAnsi="Batang" w:cs="Arial"/>
          <w:iCs/>
        </w:rPr>
        <w:t xml:space="preserve">Municipal); </w:t>
      </w:r>
      <w:r w:rsidR="00A46AE5" w:rsidRPr="003156D3">
        <w:rPr>
          <w:rFonts w:ascii="Batang" w:eastAsia="Batang" w:hAnsi="Batang" w:cs="Arial"/>
          <w:iCs/>
        </w:rPr>
        <w:t xml:space="preserve"> </w:t>
      </w:r>
      <w:r w:rsidR="00C565E8" w:rsidRPr="003156D3">
        <w:rPr>
          <w:rFonts w:ascii="Batang" w:eastAsia="Batang" w:hAnsi="Batang" w:cs="Arial"/>
          <w:b/>
          <w:iCs/>
        </w:rPr>
        <w:t>b</w:t>
      </w:r>
      <w:r w:rsidR="00A81AB5" w:rsidRPr="003156D3">
        <w:rPr>
          <w:rFonts w:ascii="Batang" w:eastAsia="Batang" w:hAnsi="Batang" w:cs="Arial"/>
          <w:b/>
          <w:iCs/>
        </w:rPr>
        <w:t>.</w:t>
      </w:r>
      <w:r w:rsidR="00A81AB5" w:rsidRPr="003156D3">
        <w:rPr>
          <w:rFonts w:ascii="Batang" w:eastAsia="Batang" w:hAnsi="Batang" w:cs="Arial"/>
          <w:iCs/>
        </w:rPr>
        <w:t xml:space="preserve"> Como experto en los procesos el Ingeniero </w:t>
      </w:r>
      <w:r w:rsidR="003156D3" w:rsidRPr="003156D3">
        <w:rPr>
          <w:rFonts w:ascii="Batang" w:eastAsia="Batang" w:hAnsi="Batang" w:cs="Aharoni"/>
          <w:iCs/>
          <w:highlight w:val="yellow"/>
          <w:lang w:val="es-MX"/>
        </w:rPr>
        <w:t>-----------------</w:t>
      </w:r>
      <w:r w:rsidR="003156D3" w:rsidRPr="003156D3">
        <w:rPr>
          <w:rFonts w:ascii="Batang" w:eastAsia="Batang" w:hAnsi="Batang" w:cs="Arial"/>
          <w:iCs/>
        </w:rPr>
        <w:t xml:space="preserve"> </w:t>
      </w:r>
      <w:r w:rsidR="00A81AB5" w:rsidRPr="003156D3">
        <w:rPr>
          <w:rFonts w:ascii="Batang" w:eastAsia="Batang" w:hAnsi="Batang" w:cs="Arial"/>
          <w:iCs/>
        </w:rPr>
        <w:t xml:space="preserve">(Jefe de la Unidad de Proyectos y Desarrollo Urbano); y </w:t>
      </w:r>
      <w:r w:rsidR="00C565E8" w:rsidRPr="003156D3">
        <w:rPr>
          <w:rFonts w:ascii="Batang" w:eastAsia="Batang" w:hAnsi="Batang" w:cs="Arial"/>
          <w:b/>
          <w:iCs/>
        </w:rPr>
        <w:t>c</w:t>
      </w:r>
      <w:r w:rsidR="00A81AB5" w:rsidRPr="003156D3">
        <w:rPr>
          <w:rFonts w:ascii="Batang" w:eastAsia="Batang" w:hAnsi="Batang" w:cs="Arial"/>
          <w:b/>
          <w:iCs/>
        </w:rPr>
        <w:t>.</w:t>
      </w:r>
      <w:r w:rsidR="00A81AB5" w:rsidRPr="003156D3">
        <w:rPr>
          <w:rFonts w:ascii="Batang" w:eastAsia="Batang" w:hAnsi="Batang" w:cs="Arial"/>
          <w:iCs/>
        </w:rPr>
        <w:t xml:space="preserve"> Como analista jurídico el </w:t>
      </w:r>
      <w:r w:rsidR="003156D3" w:rsidRPr="003156D3">
        <w:rPr>
          <w:rFonts w:ascii="Batang" w:eastAsia="Batang" w:hAnsi="Batang" w:cs="Arial"/>
          <w:iCs/>
        </w:rPr>
        <w:t xml:space="preserve"> </w:t>
      </w:r>
      <w:r w:rsidR="003156D3" w:rsidRPr="003156D3">
        <w:rPr>
          <w:rFonts w:ascii="Batang" w:eastAsia="Batang" w:hAnsi="Batang" w:cs="Aharoni"/>
          <w:iCs/>
          <w:highlight w:val="yellow"/>
          <w:lang w:val="es-MX"/>
        </w:rPr>
        <w:t>-----------------</w:t>
      </w:r>
      <w:r w:rsidR="003156D3" w:rsidRPr="003156D3">
        <w:rPr>
          <w:rFonts w:ascii="Batang" w:eastAsia="Batang" w:hAnsi="Batang" w:cs="Arial"/>
          <w:iCs/>
        </w:rPr>
        <w:t xml:space="preserve"> </w:t>
      </w:r>
      <w:r w:rsidR="00A81AB5" w:rsidRPr="003156D3">
        <w:rPr>
          <w:rFonts w:ascii="Batang" w:eastAsia="Batang" w:hAnsi="Batang" w:cs="Arial"/>
          <w:iCs/>
        </w:rPr>
        <w:t xml:space="preserve">(Jefe de la Unidad Jurídica), quienes deberán proceder a la apertura de sobre, y a la evaluación de las ofertas en cuanto a calidad y precio, y oportunamente someter a conocimiento de este pleno la recomendación respectiva para los efectos de adjudicación y contratación de la oferta que más convenga a los intereses del Municipio.- Esta Comisión será asistida por la Licenciada </w:t>
      </w:r>
      <w:r w:rsidR="003156D3" w:rsidRPr="003156D3">
        <w:rPr>
          <w:rFonts w:ascii="Batang" w:eastAsia="Batang" w:hAnsi="Batang" w:cs="Aharoni"/>
          <w:iCs/>
          <w:highlight w:val="yellow"/>
          <w:lang w:val="es-MX"/>
        </w:rPr>
        <w:t>-----------------</w:t>
      </w:r>
      <w:r w:rsidR="003156D3" w:rsidRPr="003156D3">
        <w:rPr>
          <w:rFonts w:ascii="Batang" w:eastAsia="Batang" w:hAnsi="Batang" w:cs="Arial"/>
          <w:iCs/>
        </w:rPr>
        <w:t xml:space="preserve"> </w:t>
      </w:r>
      <w:r w:rsidR="00A81AB5" w:rsidRPr="003156D3">
        <w:rPr>
          <w:rFonts w:ascii="Batang" w:eastAsia="Batang" w:hAnsi="Batang" w:cs="Arial"/>
          <w:iCs/>
        </w:rPr>
        <w:t xml:space="preserve">(Sindica Municipal), y por el Licenciado </w:t>
      </w:r>
      <w:r w:rsidR="003156D3" w:rsidRPr="003156D3">
        <w:rPr>
          <w:rFonts w:ascii="Batang" w:eastAsia="Batang" w:hAnsi="Batang" w:cs="Aharoni"/>
          <w:iCs/>
          <w:highlight w:val="yellow"/>
          <w:lang w:val="es-MX"/>
        </w:rPr>
        <w:t>-----------------</w:t>
      </w:r>
      <w:r w:rsidR="003156D3" w:rsidRPr="003156D3">
        <w:rPr>
          <w:rFonts w:ascii="Batang" w:eastAsia="Batang" w:hAnsi="Batang" w:cs="Arial"/>
          <w:iCs/>
        </w:rPr>
        <w:t xml:space="preserve"> </w:t>
      </w:r>
      <w:r w:rsidR="00A81AB5" w:rsidRPr="003156D3">
        <w:rPr>
          <w:rFonts w:ascii="Batang" w:eastAsia="Batang" w:hAnsi="Batang" w:cs="Arial"/>
          <w:iCs/>
        </w:rPr>
        <w:t>(Jefe de</w:t>
      </w:r>
      <w:r w:rsidR="00A46AE5" w:rsidRPr="003156D3">
        <w:rPr>
          <w:rFonts w:ascii="Batang" w:eastAsia="Batang" w:hAnsi="Batang" w:cs="Arial"/>
          <w:iCs/>
        </w:rPr>
        <w:t xml:space="preserve"> la UACI).- Certifíquese.-----</w:t>
      </w:r>
    </w:p>
    <w:p w:rsidR="008A1C38" w:rsidRPr="003156D3" w:rsidRDefault="00A717A1" w:rsidP="003156D3">
      <w:pPr>
        <w:shd w:val="clear" w:color="auto" w:fill="FFFFFF" w:themeFill="background1"/>
        <w:autoSpaceDE w:val="0"/>
        <w:autoSpaceDN w:val="0"/>
        <w:adjustRightInd w:val="0"/>
        <w:snapToGrid w:val="0"/>
        <w:spacing w:line="300" w:lineRule="auto"/>
        <w:jc w:val="both"/>
        <w:rPr>
          <w:rFonts w:ascii="Batang" w:eastAsia="Batang" w:hAnsi="Batang" w:cs="Arial"/>
          <w:lang w:val="es-SV"/>
        </w:rPr>
      </w:pPr>
      <w:r w:rsidRPr="003156D3">
        <w:rPr>
          <w:rFonts w:ascii="Batang" w:eastAsia="Batang" w:hAnsi="Batang" w:cs="Arial"/>
          <w:b/>
          <w:iCs/>
          <w:lang w:val="es-SV"/>
        </w:rPr>
        <w:t>ACUERDO NÚMERO SEIS.-</w:t>
      </w:r>
      <w:r w:rsidRPr="003156D3">
        <w:rPr>
          <w:rFonts w:ascii="Batang" w:eastAsia="Batang" w:hAnsi="Batang" w:cs="Arial"/>
          <w:iCs/>
          <w:lang w:val="es-SV"/>
        </w:rPr>
        <w:t xml:space="preserve"> </w:t>
      </w:r>
      <w:r w:rsidRPr="003156D3">
        <w:rPr>
          <w:rFonts w:ascii="Batang" w:eastAsia="Batang" w:hAnsi="Batang"/>
          <w:noProof/>
          <w:lang w:val="es-SV" w:eastAsia="es-ES"/>
        </w:rPr>
        <w:t xml:space="preserve">El Concejo Municipal de Acajutla, Departamento de Sonsonate, en uso de las facultades que le confiere </w:t>
      </w:r>
      <w:r w:rsidRPr="003156D3">
        <w:rPr>
          <w:rFonts w:ascii="Batang" w:eastAsia="Batang" w:hAnsi="Batang" w:cs="Arial"/>
          <w:iCs/>
          <w:lang w:val="es-SV"/>
        </w:rPr>
        <w:t>el Código Municipal</w:t>
      </w:r>
      <w:r w:rsidRPr="003156D3">
        <w:rPr>
          <w:rFonts w:ascii="Batang" w:eastAsia="Batang" w:hAnsi="Batang" w:cs="Arial"/>
          <w:lang w:val="es-SV"/>
        </w:rPr>
        <w:t xml:space="preserve">, </w:t>
      </w:r>
      <w:r w:rsidR="007B1DD1" w:rsidRPr="003156D3">
        <w:rPr>
          <w:rFonts w:ascii="Batang" w:eastAsia="Batang" w:hAnsi="Batang" w:cs="Arial"/>
          <w:lang w:val="es-SV"/>
        </w:rPr>
        <w:t xml:space="preserve">la </w:t>
      </w:r>
      <w:r w:rsidR="007B1DD1" w:rsidRPr="003156D3">
        <w:rPr>
          <w:rFonts w:ascii="Batang" w:eastAsia="Batang" w:hAnsi="Batang" w:cs="Arial"/>
          <w:bCs/>
          <w:iCs/>
        </w:rPr>
        <w:t>Ley del Fondo para el Desarrollo Económico y Social (FODES)</w:t>
      </w:r>
      <w:r w:rsidR="007B1DD1" w:rsidRPr="003156D3">
        <w:rPr>
          <w:rFonts w:ascii="Batang" w:eastAsia="Batang" w:hAnsi="Batang" w:cs="Arial"/>
        </w:rPr>
        <w:t xml:space="preserve">, y su Reglamento, y la Ley de Adquisiciones y Contrataciones de la Administración Pública (LACAP), y su Reglamento, esta Municipalidad </w:t>
      </w:r>
      <w:r w:rsidRPr="003156D3">
        <w:rPr>
          <w:rFonts w:ascii="Batang" w:eastAsia="Batang" w:hAnsi="Batang" w:cs="Arial"/>
          <w:b/>
          <w:lang w:val="es-SV"/>
        </w:rPr>
        <w:t>por unanimidad ACUERDA:</w:t>
      </w:r>
      <w:r w:rsidRPr="003156D3">
        <w:rPr>
          <w:rFonts w:ascii="Batang" w:eastAsia="Batang" w:hAnsi="Batang" w:cs="Arial"/>
          <w:lang w:val="es-SV"/>
        </w:rPr>
        <w:t xml:space="preserve"> </w:t>
      </w:r>
      <w:r w:rsidR="00E97BD4" w:rsidRPr="003156D3">
        <w:rPr>
          <w:rFonts w:ascii="Batang" w:eastAsia="Batang" w:hAnsi="Batang" w:cs="Arial"/>
          <w:lang w:val="es-SV"/>
        </w:rPr>
        <w:t xml:space="preserve">Autorizar al </w:t>
      </w:r>
      <w:r w:rsidR="007B1DD1" w:rsidRPr="003156D3">
        <w:rPr>
          <w:rFonts w:ascii="Batang" w:eastAsia="Batang" w:hAnsi="Batang" w:cs="Arial"/>
          <w:lang w:val="es-SV"/>
        </w:rPr>
        <w:t xml:space="preserve">Jefe de la Unidad de Adquisiciones y Contrataciones Institucionales (UACI) para que </w:t>
      </w:r>
      <w:r w:rsidR="00E97BD4" w:rsidRPr="003156D3">
        <w:rPr>
          <w:rFonts w:ascii="Batang" w:eastAsia="Batang" w:hAnsi="Batang" w:cs="Aharoni"/>
          <w:iCs/>
          <w:lang w:val="es-SV"/>
        </w:rPr>
        <w:t xml:space="preserve">requiera al </w:t>
      </w:r>
      <w:r w:rsidR="00E97BD4" w:rsidRPr="003156D3">
        <w:rPr>
          <w:rFonts w:ascii="Batang" w:eastAsia="Batang" w:hAnsi="Batang" w:cs="Arial"/>
          <w:lang w:val="es-SV"/>
        </w:rPr>
        <w:t xml:space="preserve">Ing. </w:t>
      </w:r>
      <w:r w:rsidR="003156D3" w:rsidRPr="003156D3">
        <w:rPr>
          <w:rFonts w:ascii="Batang" w:eastAsia="Batang" w:hAnsi="Batang" w:cs="Aharoni"/>
          <w:iCs/>
          <w:highlight w:val="yellow"/>
          <w:lang w:val="es-MX"/>
        </w:rPr>
        <w:t>-----------------</w:t>
      </w:r>
      <w:r w:rsidR="007B1DD1" w:rsidRPr="003156D3">
        <w:rPr>
          <w:rFonts w:ascii="Batang" w:eastAsia="Batang" w:hAnsi="Batang" w:cs="Arial"/>
          <w:lang w:val="es-SV"/>
        </w:rPr>
        <w:t>que</w:t>
      </w:r>
      <w:r w:rsidR="00E97BD4" w:rsidRPr="003156D3">
        <w:rPr>
          <w:rFonts w:ascii="Batang" w:eastAsia="Batang" w:hAnsi="Batang" w:cs="Arial"/>
          <w:lang w:val="es-SV"/>
        </w:rPr>
        <w:t xml:space="preserve">, </w:t>
      </w:r>
      <w:r w:rsidR="007B1DD1" w:rsidRPr="003156D3">
        <w:rPr>
          <w:rFonts w:ascii="Batang" w:eastAsia="Batang" w:hAnsi="Batang" w:cs="Arial"/>
          <w:lang w:val="es-SV"/>
        </w:rPr>
        <w:t xml:space="preserve">en su calidad de formulador de la Carpeta Técnica del Proyecto </w:t>
      </w:r>
      <w:r w:rsidR="007B1DD1" w:rsidRPr="003156D3">
        <w:rPr>
          <w:rFonts w:ascii="Batang" w:eastAsia="Batang" w:hAnsi="Batang" w:cs="Aharoni"/>
          <w:b/>
          <w:iCs/>
          <w:lang w:val="es-SV"/>
        </w:rPr>
        <w:t>“Introducción de Aguas Negras en Colonia Nueva Acajutla y San Emilio, Municipio de Acajutla, Departamento de Sonsonate”</w:t>
      </w:r>
      <w:r w:rsidR="007B1DD1" w:rsidRPr="003156D3">
        <w:rPr>
          <w:rFonts w:ascii="Batang" w:eastAsia="Batang" w:hAnsi="Batang" w:cs="Aharoni"/>
          <w:iCs/>
          <w:lang w:val="es-SV"/>
        </w:rPr>
        <w:t xml:space="preserve">, </w:t>
      </w:r>
      <w:r w:rsidR="007B1DD1" w:rsidRPr="003156D3">
        <w:rPr>
          <w:rFonts w:ascii="Batang" w:eastAsia="Batang" w:hAnsi="Batang" w:cs="Aharoni"/>
          <w:b/>
          <w:iCs/>
          <w:lang w:val="es-SV"/>
        </w:rPr>
        <w:t xml:space="preserve"> </w:t>
      </w:r>
      <w:r w:rsidR="00E97BD4" w:rsidRPr="003156D3">
        <w:rPr>
          <w:rFonts w:ascii="Batang" w:eastAsia="Batang" w:hAnsi="Batang" w:cs="Arial"/>
          <w:lang w:val="es-SV"/>
        </w:rPr>
        <w:t>la presentación de la Garantía de</w:t>
      </w:r>
      <w:r w:rsidR="007B1DD1" w:rsidRPr="003156D3">
        <w:rPr>
          <w:rFonts w:ascii="Batang" w:eastAsia="Batang" w:hAnsi="Batang" w:cs="Arial"/>
          <w:lang w:val="es-SV"/>
        </w:rPr>
        <w:t xml:space="preserve"> Buen Diseño o Garantía de Buen funcionamiento de las obras diseñadas</w:t>
      </w:r>
      <w:r w:rsidR="00E97BD4" w:rsidRPr="003156D3">
        <w:rPr>
          <w:rFonts w:ascii="Batang" w:eastAsia="Batang" w:hAnsi="Batang" w:cs="Aharoni"/>
          <w:iCs/>
          <w:lang w:val="es-SV"/>
        </w:rPr>
        <w:t xml:space="preserve">; </w:t>
      </w:r>
      <w:r w:rsidR="007B1DD1" w:rsidRPr="003156D3">
        <w:rPr>
          <w:rFonts w:ascii="Batang" w:eastAsia="Batang" w:hAnsi="Batang" w:cs="Aharoni"/>
          <w:iCs/>
          <w:lang w:val="es-SV"/>
        </w:rPr>
        <w:t xml:space="preserve"> asimismo, requerirle la presentación d</w:t>
      </w:r>
      <w:r w:rsidR="00E97BD4" w:rsidRPr="003156D3">
        <w:rPr>
          <w:rFonts w:ascii="Batang" w:eastAsia="Batang" w:hAnsi="Batang" w:cs="Aharoni"/>
          <w:iCs/>
          <w:lang w:val="es-SV"/>
        </w:rPr>
        <w:t xml:space="preserve">el “Formulario Ambiental del Proyecto” debidamente aprobado por el </w:t>
      </w:r>
      <w:r w:rsidR="007B1DD1" w:rsidRPr="003156D3">
        <w:rPr>
          <w:rFonts w:ascii="Batang" w:eastAsia="Batang" w:hAnsi="Batang" w:cs="Aharoni"/>
          <w:iCs/>
          <w:lang w:val="es-SV"/>
        </w:rPr>
        <w:t>Ministerio del Medio Ambiente y Recursos Naturales (</w:t>
      </w:r>
      <w:r w:rsidR="00E97BD4" w:rsidRPr="003156D3">
        <w:rPr>
          <w:rFonts w:ascii="Batang" w:eastAsia="Batang" w:hAnsi="Batang" w:cs="Aharoni"/>
          <w:iCs/>
          <w:lang w:val="es-SV"/>
        </w:rPr>
        <w:t>MARN</w:t>
      </w:r>
      <w:r w:rsidR="007B1DD1" w:rsidRPr="003156D3">
        <w:rPr>
          <w:rFonts w:ascii="Batang" w:eastAsia="Batang" w:hAnsi="Batang" w:cs="Aharoni"/>
          <w:iCs/>
          <w:lang w:val="es-SV"/>
        </w:rPr>
        <w:t>)</w:t>
      </w:r>
      <w:r w:rsidR="00E97BD4" w:rsidRPr="003156D3">
        <w:rPr>
          <w:rFonts w:ascii="Batang" w:eastAsia="Batang" w:hAnsi="Batang" w:cs="Aharoni"/>
          <w:iCs/>
          <w:lang w:val="es-SV"/>
        </w:rPr>
        <w:t>.-</w:t>
      </w:r>
      <w:r w:rsidR="007B1DD1" w:rsidRPr="003156D3">
        <w:rPr>
          <w:rFonts w:ascii="Batang" w:eastAsia="Batang" w:hAnsi="Batang" w:cs="Aharoni"/>
          <w:iCs/>
          <w:lang w:val="es-SV"/>
        </w:rPr>
        <w:t xml:space="preserve"> </w:t>
      </w:r>
      <w:r w:rsidR="007B1DD1" w:rsidRPr="003156D3">
        <w:rPr>
          <w:rFonts w:ascii="Batang" w:eastAsia="Batang" w:hAnsi="Batang" w:cs="Arial"/>
          <w:iCs/>
        </w:rPr>
        <w:t>Certifíquese.---------------------------------------</w:t>
      </w:r>
      <w:r w:rsidR="007B1DD1" w:rsidRPr="003156D3">
        <w:rPr>
          <w:rFonts w:ascii="Batang" w:eastAsia="Batang" w:hAnsi="Batang" w:cs="Arial"/>
          <w:lang w:val="es-SV"/>
        </w:rPr>
        <w:t>---</w:t>
      </w:r>
      <w:r w:rsidR="003156D3" w:rsidRPr="003156D3">
        <w:rPr>
          <w:rFonts w:ascii="Batang" w:eastAsia="Batang" w:hAnsi="Batang" w:cs="Arial"/>
          <w:lang w:val="es-SV"/>
        </w:rPr>
        <w:t>--------</w:t>
      </w:r>
      <w:r w:rsidR="007B1DD1" w:rsidRPr="003156D3">
        <w:rPr>
          <w:rFonts w:ascii="Batang" w:eastAsia="Batang" w:hAnsi="Batang" w:cs="Arial"/>
          <w:lang w:val="es-SV"/>
        </w:rPr>
        <w:t>-</w:t>
      </w:r>
      <w:r w:rsidR="00E97BD4" w:rsidRPr="003156D3">
        <w:rPr>
          <w:rFonts w:ascii="Batang" w:eastAsia="Batang" w:hAnsi="Batang" w:cs="Aharoni"/>
          <w:iCs/>
          <w:lang w:val="es-SV"/>
        </w:rPr>
        <w:t>--</w:t>
      </w:r>
      <w:r w:rsidR="00E97BD4" w:rsidRPr="003156D3">
        <w:rPr>
          <w:rFonts w:ascii="Batang" w:eastAsia="Batang" w:hAnsi="Batang" w:cs="Arial"/>
          <w:lang w:val="es-SV"/>
        </w:rPr>
        <w:t>-</w:t>
      </w:r>
      <w:r w:rsidRPr="003156D3">
        <w:rPr>
          <w:rFonts w:ascii="Batang" w:eastAsia="Batang" w:hAnsi="Batang" w:cs="Arial"/>
          <w:b/>
          <w:iCs/>
          <w:lang w:val="es-SV"/>
        </w:rPr>
        <w:t>ACUERDO NÚMERO SIETE.-</w:t>
      </w:r>
      <w:r w:rsidRPr="003156D3">
        <w:rPr>
          <w:rFonts w:ascii="Batang" w:eastAsia="Batang" w:hAnsi="Batang" w:cs="Arial"/>
          <w:iCs/>
          <w:lang w:val="es-SV"/>
        </w:rPr>
        <w:t xml:space="preserve"> </w:t>
      </w:r>
      <w:r w:rsidRPr="003156D3">
        <w:rPr>
          <w:rFonts w:ascii="Batang" w:eastAsia="Batang" w:hAnsi="Batang"/>
          <w:noProof/>
          <w:lang w:val="es-SV" w:eastAsia="es-ES"/>
        </w:rPr>
        <w:t xml:space="preserve">El Concejo Municipal de Acajutla, Departamento de Sonsonate, en uso de las facultades que le confiere </w:t>
      </w:r>
      <w:r w:rsidRPr="003156D3">
        <w:rPr>
          <w:rFonts w:ascii="Batang" w:eastAsia="Batang" w:hAnsi="Batang" w:cs="Arial"/>
          <w:iCs/>
          <w:lang w:val="es-SV"/>
        </w:rPr>
        <w:t>el Código Municipal</w:t>
      </w:r>
      <w:r w:rsidRPr="003156D3">
        <w:rPr>
          <w:rFonts w:ascii="Batang" w:eastAsia="Batang" w:hAnsi="Batang" w:cs="Arial"/>
          <w:lang w:val="es-SV"/>
        </w:rPr>
        <w:t xml:space="preserve">, </w:t>
      </w:r>
      <w:r w:rsidR="00220CD2" w:rsidRPr="003156D3">
        <w:rPr>
          <w:rFonts w:ascii="Batang" w:eastAsia="Batang" w:hAnsi="Batang" w:cs="Arial"/>
          <w:lang w:val="es-SV"/>
        </w:rPr>
        <w:t xml:space="preserve">y </w:t>
      </w:r>
      <w:r w:rsidR="00220CD2" w:rsidRPr="003156D3">
        <w:rPr>
          <w:rFonts w:ascii="Batang" w:eastAsia="Batang" w:hAnsi="Batang" w:cs="Aharoni"/>
          <w:iCs/>
          <w:lang w:val="es-MX"/>
        </w:rPr>
        <w:t xml:space="preserve">la Ley General Tributaria Municipal, y </w:t>
      </w:r>
      <w:r w:rsidR="00220CD2" w:rsidRPr="003156D3">
        <w:rPr>
          <w:rFonts w:ascii="Batang" w:eastAsia="Batang" w:hAnsi="Batang" w:cs="Aharoni"/>
          <w:b/>
          <w:iCs/>
          <w:lang w:val="es-MX"/>
        </w:rPr>
        <w:t>CONSIDERANDO:</w:t>
      </w:r>
      <w:r w:rsidR="00220CD2" w:rsidRPr="003156D3">
        <w:rPr>
          <w:rFonts w:ascii="Batang" w:eastAsia="Batang" w:hAnsi="Batang" w:cs="Aharoni"/>
          <w:iCs/>
          <w:lang w:val="es-MX"/>
        </w:rPr>
        <w:t xml:space="preserve"> Que el Licenciado</w:t>
      </w:r>
      <w:r w:rsidR="003156D3" w:rsidRPr="003156D3">
        <w:rPr>
          <w:rFonts w:ascii="Batang" w:eastAsia="Batang" w:hAnsi="Batang" w:cs="Aharoni"/>
          <w:iCs/>
          <w:lang w:val="es-MX"/>
        </w:rPr>
        <w:t xml:space="preserve"> </w:t>
      </w:r>
      <w:r w:rsidR="003156D3" w:rsidRPr="003156D3">
        <w:rPr>
          <w:rFonts w:ascii="Batang" w:eastAsia="Batang" w:hAnsi="Batang" w:cs="Aharoni"/>
          <w:iCs/>
          <w:highlight w:val="yellow"/>
          <w:lang w:val="es-MX"/>
        </w:rPr>
        <w:t>-----------------</w:t>
      </w:r>
      <w:r w:rsidR="00220CD2" w:rsidRPr="003156D3">
        <w:rPr>
          <w:rFonts w:ascii="Batang" w:eastAsia="Batang" w:hAnsi="Batang" w:cs="Aharoni"/>
          <w:iCs/>
          <w:lang w:val="es-MX"/>
        </w:rPr>
        <w:t xml:space="preserve">, actuando en calidad de Apoderado General Judicial  de  </w:t>
      </w:r>
      <w:r w:rsidR="00220CD2" w:rsidRPr="003156D3">
        <w:rPr>
          <w:rFonts w:ascii="Batang" w:eastAsia="Batang" w:hAnsi="Batang" w:cs="Aharoni"/>
          <w:iCs/>
        </w:rPr>
        <w:t>la Sociedad Banco Agrícola, S. A</w:t>
      </w:r>
      <w:r w:rsidR="00220CD2" w:rsidRPr="003156D3">
        <w:rPr>
          <w:rFonts w:ascii="Batang" w:eastAsia="Batang" w:hAnsi="Batang" w:cs="Aharoni"/>
          <w:iCs/>
          <w:lang w:val="es-MX"/>
        </w:rPr>
        <w:t>., y por medio de escrito de fecha</w:t>
      </w:r>
      <w:r w:rsidR="00CF0A4F" w:rsidRPr="003156D3">
        <w:rPr>
          <w:rFonts w:ascii="Batang" w:eastAsia="Batang" w:hAnsi="Batang" w:cs="Aharoni"/>
          <w:iCs/>
          <w:lang w:val="es-MX"/>
        </w:rPr>
        <w:t xml:space="preserve"> </w:t>
      </w:r>
      <w:r w:rsidR="008A42B8" w:rsidRPr="003156D3">
        <w:rPr>
          <w:rFonts w:ascii="Batang" w:eastAsia="Batang" w:hAnsi="Batang" w:cs="Aharoni"/>
          <w:iCs/>
          <w:lang w:val="es-MX"/>
        </w:rPr>
        <w:t xml:space="preserve">09 de Mayo de 2019 presentado el día 13 del mismo mes y año, y </w:t>
      </w:r>
      <w:r w:rsidR="00220CD2" w:rsidRPr="003156D3">
        <w:rPr>
          <w:rFonts w:ascii="Batang" w:eastAsia="Batang" w:hAnsi="Batang" w:cs="Aharoni"/>
          <w:iCs/>
          <w:lang w:val="es-MX"/>
        </w:rPr>
        <w:t xml:space="preserve">de conformidad al Art. 123 de la Ley General Tributaria Municipal, </w:t>
      </w:r>
      <w:r w:rsidR="008A42B8" w:rsidRPr="003156D3">
        <w:rPr>
          <w:rFonts w:ascii="Batang" w:eastAsia="Batang" w:hAnsi="Batang" w:cs="Aharoni"/>
          <w:iCs/>
          <w:lang w:val="es-MX"/>
        </w:rPr>
        <w:t xml:space="preserve">interpuso Recurso de Apelación </w:t>
      </w:r>
      <w:r w:rsidR="00220CD2" w:rsidRPr="003156D3">
        <w:rPr>
          <w:rFonts w:ascii="Batang" w:eastAsia="Batang" w:hAnsi="Batang" w:cs="Aharoni"/>
          <w:iCs/>
          <w:lang w:val="es-MX"/>
        </w:rPr>
        <w:t>contra el “acto administrativo de determinación tributaria de fecha 02 de Mayo de 201</w:t>
      </w:r>
      <w:r w:rsidR="00714ED3" w:rsidRPr="003156D3">
        <w:rPr>
          <w:rFonts w:ascii="Batang" w:eastAsia="Batang" w:hAnsi="Batang" w:cs="Aharoni"/>
          <w:iCs/>
          <w:lang w:val="es-MX"/>
        </w:rPr>
        <w:t>9</w:t>
      </w:r>
      <w:r w:rsidR="00220CD2" w:rsidRPr="003156D3">
        <w:rPr>
          <w:rFonts w:ascii="Batang" w:eastAsia="Batang" w:hAnsi="Batang" w:cs="Aharoni"/>
          <w:iCs/>
          <w:lang w:val="es-MX"/>
        </w:rPr>
        <w:t xml:space="preserve"> (…), por la cantidad de $ 15.44 –mensuales- en concepto de tasas municipales por alumbrado público, aseo público, </w:t>
      </w:r>
      <w:r w:rsidR="00220CD2" w:rsidRPr="003156D3">
        <w:rPr>
          <w:rFonts w:ascii="Batang" w:eastAsia="Batang" w:hAnsi="Batang" w:cs="Aharoni"/>
          <w:iCs/>
          <w:lang w:val="es-MX"/>
        </w:rPr>
        <w:lastRenderedPageBreak/>
        <w:t xml:space="preserve">pavimentación, barrido de calles, y 5% por fiestas patronales, desde octubre de 2008 (sic)” sobre un inmueble ubicado en Avenida Pedro de Alvarado, en el Barrio Las Peñas de esta ciudad; impugnación que promueve argumentando que </w:t>
      </w:r>
      <w:r w:rsidR="00220CD2" w:rsidRPr="003156D3">
        <w:rPr>
          <w:rFonts w:ascii="Batang" w:eastAsia="Batang" w:hAnsi="Batang" w:cs="Aharoni"/>
          <w:iCs/>
        </w:rPr>
        <w:t>la Sociedad Banco Agrícola, S. A</w:t>
      </w:r>
      <w:r w:rsidR="00220CD2" w:rsidRPr="003156D3">
        <w:rPr>
          <w:rFonts w:ascii="Batang" w:eastAsia="Batang" w:hAnsi="Batang" w:cs="Aharoni"/>
          <w:iCs/>
          <w:lang w:val="es-MX"/>
        </w:rPr>
        <w:t>. “no está de acuerdo con la determinación del tributo (sic)” por considerar que “la facultad del Municipio para determinar la obligación tributaria se encuentra prescrita (sic)”</w:t>
      </w:r>
      <w:r w:rsidR="008A42B8" w:rsidRPr="003156D3">
        <w:rPr>
          <w:rFonts w:ascii="Batang" w:eastAsia="Batang" w:hAnsi="Batang" w:cs="Aharoni"/>
          <w:iCs/>
          <w:lang w:val="es-MX"/>
        </w:rPr>
        <w:t xml:space="preserve">. El </w:t>
      </w:r>
      <w:r w:rsidR="008A1C38" w:rsidRPr="003156D3">
        <w:rPr>
          <w:rFonts w:ascii="Batang" w:eastAsia="Batang" w:hAnsi="Batang" w:cs="Arial"/>
          <w:lang w:val="es-SV"/>
        </w:rPr>
        <w:t>referido Recurso de Apelación oportunamente fue admitido por el funcionario inferior en grado</w:t>
      </w:r>
      <w:r w:rsidR="008A42B8" w:rsidRPr="003156D3">
        <w:rPr>
          <w:rFonts w:ascii="Batang" w:eastAsia="Batang" w:hAnsi="Batang" w:cs="Arial"/>
          <w:lang w:val="es-SV"/>
        </w:rPr>
        <w:t xml:space="preserve">, en virtud de lo cual el recurrente  -por medio de escrito de fecha </w:t>
      </w:r>
      <w:r w:rsidR="008C059A" w:rsidRPr="003156D3">
        <w:rPr>
          <w:rFonts w:ascii="Batang" w:eastAsia="Batang" w:hAnsi="Batang" w:cs="Arial"/>
          <w:lang w:val="es-SV"/>
        </w:rPr>
        <w:t>17 de Mayo de 2019, presentado el día  20 del mismo mes y año</w:t>
      </w:r>
      <w:r w:rsidR="008A42B8" w:rsidRPr="003156D3">
        <w:rPr>
          <w:rFonts w:ascii="Batang" w:eastAsia="Batang" w:hAnsi="Batang" w:cs="Arial"/>
          <w:lang w:val="es-SV"/>
        </w:rPr>
        <w:t>- se ha mostrado parte ante este Concejo</w:t>
      </w:r>
      <w:r w:rsidR="00CF0A4F" w:rsidRPr="003156D3">
        <w:rPr>
          <w:rFonts w:ascii="Batang" w:eastAsia="Batang" w:hAnsi="Batang" w:cs="Arial"/>
          <w:lang w:val="es-SV"/>
        </w:rPr>
        <w:t xml:space="preserve">; en consecuencia, y a fin de </w:t>
      </w:r>
      <w:r w:rsidR="00CF0A4F" w:rsidRPr="003156D3">
        <w:rPr>
          <w:rFonts w:ascii="Batang" w:eastAsia="Batang" w:hAnsi="Batang" w:cs="Arial"/>
        </w:rPr>
        <w:t xml:space="preserve">darle el trámite previsto en el </w:t>
      </w:r>
      <w:r w:rsidR="00CF0A4F" w:rsidRPr="003156D3">
        <w:rPr>
          <w:rFonts w:ascii="Batang" w:eastAsia="Batang" w:hAnsi="Batang" w:cs="Aharoni"/>
          <w:iCs/>
          <w:lang w:val="es-MX"/>
        </w:rPr>
        <w:t>Art. 123 de la Ley General Tributaria Municipal,</w:t>
      </w:r>
      <w:r w:rsidR="00CF0A4F" w:rsidRPr="003156D3">
        <w:rPr>
          <w:rFonts w:ascii="Batang" w:eastAsia="Batang" w:hAnsi="Batang" w:cs="Arial"/>
          <w:lang w:val="es-SV"/>
        </w:rPr>
        <w:t xml:space="preserve"> </w:t>
      </w:r>
      <w:r w:rsidR="00220CD2" w:rsidRPr="003156D3">
        <w:rPr>
          <w:rFonts w:ascii="Batang" w:eastAsia="Batang" w:hAnsi="Batang" w:cs="Arial"/>
          <w:lang w:val="es-SV"/>
        </w:rPr>
        <w:t xml:space="preserve">esta Municipalidad </w:t>
      </w:r>
      <w:r w:rsidRPr="003156D3">
        <w:rPr>
          <w:rFonts w:ascii="Batang" w:eastAsia="Batang" w:hAnsi="Batang" w:cs="Arial"/>
          <w:b/>
          <w:lang w:val="es-SV"/>
        </w:rPr>
        <w:t>por unanimidad ACUERDA:</w:t>
      </w:r>
      <w:r w:rsidRPr="003156D3">
        <w:rPr>
          <w:rFonts w:ascii="Batang" w:eastAsia="Batang" w:hAnsi="Batang" w:cs="Arial"/>
          <w:lang w:val="es-SV"/>
        </w:rPr>
        <w:t xml:space="preserve"> </w:t>
      </w:r>
      <w:r w:rsidR="00E97BD4" w:rsidRPr="003156D3">
        <w:rPr>
          <w:rFonts w:ascii="Batang" w:eastAsia="Batang" w:hAnsi="Batang" w:cs="Arial"/>
          <w:lang w:val="es-SV"/>
        </w:rPr>
        <w:t>Tener por parte –en la calidad en que comparece- al Lic.</w:t>
      </w:r>
      <w:r w:rsidR="003156D3" w:rsidRPr="003156D3">
        <w:rPr>
          <w:rFonts w:ascii="Batang" w:eastAsia="Batang" w:hAnsi="Batang" w:cs="Arial"/>
          <w:lang w:val="es-SV"/>
        </w:rPr>
        <w:t xml:space="preserve"> </w:t>
      </w:r>
      <w:r w:rsidR="003156D3" w:rsidRPr="003156D3">
        <w:rPr>
          <w:rFonts w:ascii="Batang" w:eastAsia="Batang" w:hAnsi="Batang" w:cs="Aharoni"/>
          <w:iCs/>
          <w:highlight w:val="yellow"/>
          <w:lang w:val="es-MX"/>
        </w:rPr>
        <w:t>-----------------</w:t>
      </w:r>
      <w:r w:rsidR="00E97BD4" w:rsidRPr="003156D3">
        <w:rPr>
          <w:rFonts w:ascii="Batang" w:eastAsia="Batang" w:hAnsi="Batang" w:cs="Arial"/>
          <w:lang w:val="es-SV"/>
        </w:rPr>
        <w:t xml:space="preserve">, en el </w:t>
      </w:r>
      <w:r w:rsidR="00E97BD4" w:rsidRPr="003156D3">
        <w:rPr>
          <w:rFonts w:ascii="Batang" w:eastAsia="Batang" w:hAnsi="Batang" w:cs="Arial"/>
          <w:b/>
          <w:lang w:val="es-SV"/>
        </w:rPr>
        <w:t>Recurso de Apelación</w:t>
      </w:r>
      <w:r w:rsidR="00E97BD4" w:rsidRPr="003156D3">
        <w:rPr>
          <w:rFonts w:ascii="Batang" w:eastAsia="Batang" w:hAnsi="Batang" w:cs="Arial"/>
          <w:lang w:val="es-SV"/>
        </w:rPr>
        <w:t xml:space="preserve"> promovido en representación del </w:t>
      </w:r>
      <w:r w:rsidR="00E97BD4" w:rsidRPr="003156D3">
        <w:rPr>
          <w:rFonts w:ascii="Batang" w:eastAsia="Batang" w:hAnsi="Batang" w:cs="Arial"/>
          <w:b/>
          <w:lang w:val="es-SV"/>
        </w:rPr>
        <w:t>Banco Agrícola, Sociedad Anónima</w:t>
      </w:r>
      <w:r w:rsidR="00F63141" w:rsidRPr="003156D3">
        <w:rPr>
          <w:rFonts w:ascii="Batang" w:eastAsia="Batang" w:hAnsi="Batang" w:cs="Arial"/>
          <w:lang w:val="es-SV"/>
        </w:rPr>
        <w:t xml:space="preserve"> impugnando el cobro de tasas </w:t>
      </w:r>
      <w:r w:rsidR="001020D8" w:rsidRPr="003156D3">
        <w:rPr>
          <w:rFonts w:ascii="Batang" w:eastAsia="Batang" w:hAnsi="Batang" w:cs="Arial"/>
          <w:lang w:val="es-SV"/>
        </w:rPr>
        <w:t xml:space="preserve">por servicios </w:t>
      </w:r>
      <w:r w:rsidR="00F63141" w:rsidRPr="003156D3">
        <w:rPr>
          <w:rFonts w:ascii="Batang" w:eastAsia="Batang" w:hAnsi="Batang" w:cs="Arial"/>
          <w:lang w:val="es-SV"/>
        </w:rPr>
        <w:t xml:space="preserve">municipales </w:t>
      </w:r>
      <w:r w:rsidR="00CF0A4F" w:rsidRPr="003156D3">
        <w:rPr>
          <w:rFonts w:ascii="Batang" w:eastAsia="Batang" w:hAnsi="Batang" w:cs="Arial"/>
          <w:lang w:val="es-SV"/>
        </w:rPr>
        <w:t xml:space="preserve">a un inmueble de </w:t>
      </w:r>
      <w:r w:rsidR="001020D8" w:rsidRPr="003156D3">
        <w:rPr>
          <w:rFonts w:ascii="Batang" w:eastAsia="Batang" w:hAnsi="Batang" w:cs="Arial"/>
          <w:lang w:val="es-SV"/>
        </w:rPr>
        <w:t>propiedad</w:t>
      </w:r>
      <w:r w:rsidR="00CF0A4F" w:rsidRPr="003156D3">
        <w:rPr>
          <w:rFonts w:ascii="Batang" w:eastAsia="Batang" w:hAnsi="Batang" w:cs="Arial"/>
          <w:lang w:val="es-SV"/>
        </w:rPr>
        <w:t xml:space="preserve"> de aquella entidad bancaria</w:t>
      </w:r>
      <w:r w:rsidR="00F63141" w:rsidRPr="003156D3">
        <w:rPr>
          <w:rFonts w:ascii="Batang" w:eastAsia="Batang" w:hAnsi="Batang" w:cs="Arial"/>
        </w:rPr>
        <w:t xml:space="preserve">; </w:t>
      </w:r>
      <w:r w:rsidR="00CF0A4F" w:rsidRPr="003156D3">
        <w:rPr>
          <w:rFonts w:ascii="Batang" w:eastAsia="Batang" w:hAnsi="Batang" w:cs="Arial"/>
        </w:rPr>
        <w:t xml:space="preserve">y al efecto, </w:t>
      </w:r>
      <w:r w:rsidR="00CF0A4F" w:rsidRPr="003156D3">
        <w:rPr>
          <w:rFonts w:ascii="Batang" w:eastAsia="Batang" w:hAnsi="Batang"/>
        </w:rPr>
        <w:t>se le manda oír dentro de tercero día, para que exprese todos sus agravios, presente la prueba instrumental de descargo y ofrezca cualquier otra prueba</w:t>
      </w:r>
      <w:r w:rsidR="00CF0A4F" w:rsidRPr="003156D3">
        <w:rPr>
          <w:rFonts w:ascii="Batang" w:eastAsia="Batang" w:hAnsi="Batang" w:cs="Aharoni"/>
          <w:iCs/>
          <w:lang w:val="es-MX"/>
        </w:rPr>
        <w:t>.- Se comisiona al Jefe de la Unidad Jurídica Municipal y Asesor Legal para que dé seguimiento a la sustanciación del proceso ante este pleno; y se faculta al Encargado del Registro y Control Tributario, de la Unidad de Administración Tributaria de esta Alcaldía Municipal para que proceda a la notificación legal de este proveído a través del medio electrónico señalado. Certifíquese.----------</w:t>
      </w:r>
      <w:r w:rsidR="003156D3" w:rsidRPr="003156D3">
        <w:rPr>
          <w:rFonts w:ascii="Batang" w:eastAsia="Batang" w:hAnsi="Batang" w:cs="Aharoni"/>
          <w:iCs/>
          <w:lang w:val="es-MX"/>
        </w:rPr>
        <w:t>--------------------</w:t>
      </w:r>
    </w:p>
    <w:p w:rsidR="00495627" w:rsidRPr="003156D3" w:rsidRDefault="00A717A1" w:rsidP="003156D3">
      <w:pPr>
        <w:pStyle w:val="Encabezado"/>
        <w:widowControl/>
        <w:shd w:val="clear" w:color="auto" w:fill="FFFFFF" w:themeFill="background1"/>
        <w:suppressAutoHyphens w:val="0"/>
        <w:spacing w:line="300" w:lineRule="auto"/>
        <w:jc w:val="both"/>
        <w:rPr>
          <w:rFonts w:ascii="Batang" w:eastAsia="Batang" w:hAnsi="Batang" w:cs="Aharoni"/>
          <w:iCs/>
          <w:szCs w:val="24"/>
          <w:lang w:val="es-MX"/>
        </w:rPr>
      </w:pPr>
      <w:r w:rsidRPr="003156D3">
        <w:rPr>
          <w:rFonts w:ascii="Batang" w:eastAsia="Batang" w:hAnsi="Batang" w:cs="Arial"/>
          <w:b/>
          <w:iCs/>
          <w:szCs w:val="24"/>
          <w:lang w:val="es-SV"/>
        </w:rPr>
        <w:t>ACUERDO NÚMERO OCHO.-</w:t>
      </w:r>
      <w:r w:rsidRPr="003156D3">
        <w:rPr>
          <w:rFonts w:ascii="Batang" w:eastAsia="Batang" w:hAnsi="Batang" w:cs="Arial"/>
          <w:iCs/>
          <w:szCs w:val="24"/>
          <w:lang w:val="es-SV"/>
        </w:rPr>
        <w:t xml:space="preserve"> </w:t>
      </w:r>
      <w:r w:rsidRPr="003156D3">
        <w:rPr>
          <w:rFonts w:ascii="Batang" w:eastAsia="Batang" w:hAnsi="Batang"/>
          <w:noProof/>
          <w:szCs w:val="24"/>
          <w:lang w:val="es-SV" w:eastAsia="es-ES"/>
        </w:rPr>
        <w:t xml:space="preserve">El Concejo Municipal de Acajutla, Departamento de Sonsonate, en uso de las facultades que le confiere </w:t>
      </w:r>
      <w:r w:rsidR="00714ED3" w:rsidRPr="003156D3">
        <w:rPr>
          <w:rFonts w:ascii="Batang" w:eastAsia="Batang" w:hAnsi="Batang" w:cs="Arial"/>
          <w:iCs/>
          <w:szCs w:val="24"/>
          <w:lang w:val="es-SV"/>
        </w:rPr>
        <w:t>el Código Municipal</w:t>
      </w:r>
      <w:r w:rsidR="00714ED3" w:rsidRPr="003156D3">
        <w:rPr>
          <w:rFonts w:ascii="Batang" w:eastAsia="Batang" w:hAnsi="Batang" w:cs="Arial"/>
          <w:szCs w:val="24"/>
          <w:lang w:val="es-SV"/>
        </w:rPr>
        <w:t xml:space="preserve">, y </w:t>
      </w:r>
      <w:r w:rsidR="00714ED3" w:rsidRPr="003156D3">
        <w:rPr>
          <w:rFonts w:ascii="Batang" w:eastAsia="Batang" w:hAnsi="Batang" w:cs="Aharoni"/>
          <w:iCs/>
          <w:szCs w:val="24"/>
          <w:lang w:val="es-MX"/>
        </w:rPr>
        <w:t xml:space="preserve">la Ley General Tributaria Municipal, y </w:t>
      </w:r>
      <w:r w:rsidR="00714ED3" w:rsidRPr="003156D3">
        <w:rPr>
          <w:rFonts w:ascii="Batang" w:eastAsia="Batang" w:hAnsi="Batang" w:cs="Aharoni"/>
          <w:b/>
          <w:iCs/>
          <w:szCs w:val="24"/>
          <w:lang w:val="es-MX"/>
        </w:rPr>
        <w:t>CONSIDERANDO:</w:t>
      </w:r>
      <w:r w:rsidR="00714ED3" w:rsidRPr="003156D3">
        <w:rPr>
          <w:rFonts w:ascii="Batang" w:eastAsia="Batang" w:hAnsi="Batang" w:cs="Aharoni"/>
          <w:iCs/>
          <w:szCs w:val="24"/>
          <w:lang w:val="es-MX"/>
        </w:rPr>
        <w:t xml:space="preserve"> </w:t>
      </w:r>
      <w:r w:rsidR="00F63141" w:rsidRPr="003156D3">
        <w:rPr>
          <w:rFonts w:ascii="Batang" w:eastAsia="Batang" w:hAnsi="Batang" w:cs="Aharoni"/>
          <w:iCs/>
          <w:szCs w:val="24"/>
          <w:lang w:val="es-MX"/>
        </w:rPr>
        <w:t xml:space="preserve">Que </w:t>
      </w:r>
      <w:r w:rsidR="00A46AE5" w:rsidRPr="003156D3">
        <w:rPr>
          <w:rFonts w:ascii="Batang" w:eastAsia="Batang" w:hAnsi="Batang" w:cs="Aharoni"/>
          <w:iCs/>
          <w:szCs w:val="24"/>
          <w:lang w:val="es-MX"/>
        </w:rPr>
        <w:t xml:space="preserve">con fecha 15 de Mayo de 2019, y de conformidad al Art. 123 de la Ley General Tributaria Municipal, </w:t>
      </w:r>
      <w:r w:rsidR="00F63141" w:rsidRPr="003156D3">
        <w:rPr>
          <w:rFonts w:ascii="Batang" w:eastAsia="Batang" w:hAnsi="Batang" w:cs="Aharoni"/>
          <w:iCs/>
          <w:szCs w:val="24"/>
          <w:lang w:val="es-MX"/>
        </w:rPr>
        <w:t>el Licenciado</w:t>
      </w:r>
      <w:r w:rsidR="003156D3" w:rsidRPr="003156D3">
        <w:rPr>
          <w:rFonts w:ascii="Batang" w:eastAsia="Batang" w:hAnsi="Batang" w:cs="Aharoni"/>
          <w:iCs/>
          <w:szCs w:val="24"/>
          <w:lang w:val="es-MX"/>
        </w:rPr>
        <w:t xml:space="preserve">   </w:t>
      </w:r>
      <w:r w:rsidR="003156D3" w:rsidRPr="003156D3">
        <w:rPr>
          <w:rFonts w:ascii="Batang" w:eastAsia="Batang" w:hAnsi="Batang" w:cs="Aharoni"/>
          <w:iCs/>
          <w:szCs w:val="24"/>
          <w:highlight w:val="yellow"/>
          <w:lang w:val="es-MX"/>
        </w:rPr>
        <w:t>-----------------</w:t>
      </w:r>
      <w:r w:rsidR="00A46AE5" w:rsidRPr="003156D3">
        <w:rPr>
          <w:rFonts w:ascii="Batang" w:eastAsia="Batang" w:hAnsi="Batang" w:cs="Arial"/>
          <w:szCs w:val="24"/>
          <w:lang w:val="es-SV"/>
        </w:rPr>
        <w:t xml:space="preserve">, </w:t>
      </w:r>
      <w:r w:rsidR="00F63141" w:rsidRPr="003156D3">
        <w:rPr>
          <w:rFonts w:ascii="Batang" w:eastAsia="Batang" w:hAnsi="Batang" w:cs="Aharoni"/>
          <w:iCs/>
          <w:szCs w:val="24"/>
          <w:lang w:val="es-MX"/>
        </w:rPr>
        <w:t xml:space="preserve">actuando en </w:t>
      </w:r>
      <w:r w:rsidR="00A46AE5" w:rsidRPr="003156D3">
        <w:rPr>
          <w:rFonts w:ascii="Batang" w:eastAsia="Batang" w:hAnsi="Batang" w:cs="Aharoni"/>
          <w:iCs/>
          <w:szCs w:val="24"/>
          <w:lang w:val="es-MX"/>
        </w:rPr>
        <w:t xml:space="preserve">su </w:t>
      </w:r>
      <w:r w:rsidR="00F63141" w:rsidRPr="003156D3">
        <w:rPr>
          <w:rFonts w:ascii="Batang" w:eastAsia="Batang" w:hAnsi="Batang" w:cs="Aharoni"/>
          <w:iCs/>
          <w:szCs w:val="24"/>
          <w:lang w:val="es-MX"/>
        </w:rPr>
        <w:t xml:space="preserve">calidad de </w:t>
      </w:r>
      <w:r w:rsidR="00A46AE5" w:rsidRPr="003156D3">
        <w:rPr>
          <w:rFonts w:ascii="Batang" w:eastAsia="Batang" w:hAnsi="Batang" w:cs="Aharoni"/>
          <w:iCs/>
          <w:szCs w:val="24"/>
          <w:lang w:val="es-MX"/>
        </w:rPr>
        <w:t xml:space="preserve">Gerente </w:t>
      </w:r>
      <w:r w:rsidR="00F63141" w:rsidRPr="003156D3">
        <w:rPr>
          <w:rFonts w:ascii="Batang" w:eastAsia="Batang" w:hAnsi="Batang" w:cs="Aharoni"/>
          <w:iCs/>
          <w:szCs w:val="24"/>
          <w:lang w:val="es-MX"/>
        </w:rPr>
        <w:t xml:space="preserve">General </w:t>
      </w:r>
      <w:r w:rsidR="00A46AE5" w:rsidRPr="003156D3">
        <w:rPr>
          <w:rFonts w:ascii="Batang" w:eastAsia="Batang" w:hAnsi="Batang" w:cs="Aharoni"/>
          <w:iCs/>
          <w:szCs w:val="24"/>
          <w:lang w:val="es-MX"/>
        </w:rPr>
        <w:t xml:space="preserve">y Representante Legal </w:t>
      </w:r>
      <w:r w:rsidR="00F63141" w:rsidRPr="003156D3">
        <w:rPr>
          <w:rFonts w:ascii="Batang" w:eastAsia="Batang" w:hAnsi="Batang" w:cs="Aharoni"/>
          <w:iCs/>
          <w:szCs w:val="24"/>
          <w:lang w:val="es-MX"/>
        </w:rPr>
        <w:t xml:space="preserve"> de  </w:t>
      </w:r>
      <w:r w:rsidR="00F63141" w:rsidRPr="003156D3">
        <w:rPr>
          <w:rFonts w:ascii="Batang" w:eastAsia="Batang" w:hAnsi="Batang" w:cs="Aharoni"/>
          <w:iCs/>
          <w:szCs w:val="24"/>
        </w:rPr>
        <w:t xml:space="preserve">la </w:t>
      </w:r>
      <w:r w:rsidR="00F63141" w:rsidRPr="003156D3">
        <w:rPr>
          <w:rFonts w:ascii="Batang" w:eastAsia="Batang" w:hAnsi="Batang" w:cs="Aharoni"/>
          <w:iCs/>
          <w:szCs w:val="24"/>
          <w:lang w:val="es-MX"/>
        </w:rPr>
        <w:t xml:space="preserve">Sociedad </w:t>
      </w:r>
      <w:r w:rsidR="00F63141" w:rsidRPr="003156D3">
        <w:rPr>
          <w:rFonts w:ascii="Batang" w:eastAsia="Batang" w:hAnsi="Batang" w:cs="Aharoni"/>
          <w:b/>
          <w:iCs/>
          <w:szCs w:val="24"/>
          <w:lang w:val="es-MX"/>
        </w:rPr>
        <w:t>“Desarrollos Terrestres Limitada de Capital Variable”</w:t>
      </w:r>
      <w:r w:rsidR="00F63141" w:rsidRPr="003156D3">
        <w:rPr>
          <w:rFonts w:ascii="Batang" w:eastAsia="Batang" w:hAnsi="Batang" w:cs="Aharoni"/>
          <w:iCs/>
          <w:szCs w:val="24"/>
          <w:lang w:val="es-MX"/>
        </w:rPr>
        <w:t xml:space="preserve">, </w:t>
      </w:r>
      <w:r w:rsidR="00A46AE5" w:rsidRPr="003156D3">
        <w:rPr>
          <w:rFonts w:ascii="Batang" w:eastAsia="Batang" w:hAnsi="Batang" w:cs="Aharoni"/>
          <w:iCs/>
          <w:szCs w:val="24"/>
          <w:lang w:val="es-MX"/>
        </w:rPr>
        <w:t xml:space="preserve">interpuso Recurso de Apelación </w:t>
      </w:r>
      <w:r w:rsidR="00F63141" w:rsidRPr="003156D3">
        <w:rPr>
          <w:rFonts w:ascii="Batang" w:eastAsia="Batang" w:hAnsi="Batang" w:cs="Aharoni"/>
          <w:iCs/>
          <w:szCs w:val="24"/>
          <w:lang w:val="es-MX"/>
        </w:rPr>
        <w:t xml:space="preserve">contra </w:t>
      </w:r>
      <w:r w:rsidR="00A46AE5" w:rsidRPr="003156D3">
        <w:rPr>
          <w:rFonts w:ascii="Batang" w:eastAsia="Batang" w:hAnsi="Batang" w:cs="Aharoni"/>
          <w:iCs/>
          <w:szCs w:val="24"/>
          <w:lang w:val="es-MX"/>
        </w:rPr>
        <w:t xml:space="preserve">la determinación tributaria contenida en </w:t>
      </w:r>
      <w:r w:rsidR="00F63141" w:rsidRPr="003156D3">
        <w:rPr>
          <w:rFonts w:ascii="Batang" w:eastAsia="Batang" w:hAnsi="Batang" w:cs="Aharoni"/>
          <w:iCs/>
          <w:szCs w:val="24"/>
          <w:lang w:val="es-MX"/>
        </w:rPr>
        <w:t xml:space="preserve">el Estado de Cuenta de fecha </w:t>
      </w:r>
      <w:r w:rsidR="00A46AE5" w:rsidRPr="003156D3">
        <w:rPr>
          <w:rFonts w:ascii="Batang" w:eastAsia="Batang" w:hAnsi="Batang" w:cs="Aharoni"/>
          <w:iCs/>
          <w:szCs w:val="24"/>
          <w:lang w:val="es-MX"/>
        </w:rPr>
        <w:t xml:space="preserve">14 de Mayo de 2019, </w:t>
      </w:r>
      <w:r w:rsidR="00F63141" w:rsidRPr="003156D3">
        <w:rPr>
          <w:rFonts w:ascii="Batang" w:eastAsia="Batang" w:hAnsi="Batang" w:cs="Aharoni"/>
          <w:iCs/>
          <w:szCs w:val="24"/>
          <w:lang w:val="es-MX"/>
        </w:rPr>
        <w:t xml:space="preserve">en el que comunica la morosidad de dicha Empresa en el pago </w:t>
      </w:r>
      <w:r w:rsidR="00F63141" w:rsidRPr="003156D3">
        <w:rPr>
          <w:rFonts w:ascii="Batang" w:eastAsia="Batang" w:hAnsi="Batang" w:cs="Arial"/>
          <w:szCs w:val="24"/>
        </w:rPr>
        <w:t xml:space="preserve">de impuestos y tasas adeudadas desde el mes de </w:t>
      </w:r>
      <w:r w:rsidR="00A46AE5" w:rsidRPr="003156D3">
        <w:rPr>
          <w:rFonts w:ascii="Batang" w:eastAsia="Batang" w:hAnsi="Batang" w:cs="Arial"/>
          <w:szCs w:val="24"/>
        </w:rPr>
        <w:t xml:space="preserve">Junio </w:t>
      </w:r>
      <w:r w:rsidR="00F63141" w:rsidRPr="003156D3">
        <w:rPr>
          <w:rFonts w:ascii="Batang" w:eastAsia="Batang" w:hAnsi="Batang" w:cs="Arial"/>
          <w:szCs w:val="24"/>
        </w:rPr>
        <w:t xml:space="preserve">de 2013 hasta </w:t>
      </w:r>
      <w:r w:rsidR="00A46AE5" w:rsidRPr="003156D3">
        <w:rPr>
          <w:rFonts w:ascii="Batang" w:eastAsia="Batang" w:hAnsi="Batang" w:cs="Arial"/>
          <w:szCs w:val="24"/>
        </w:rPr>
        <w:t xml:space="preserve">la fecha, </w:t>
      </w:r>
      <w:r w:rsidR="00F63141" w:rsidRPr="003156D3">
        <w:rPr>
          <w:rFonts w:ascii="Batang" w:eastAsia="Batang" w:hAnsi="Batang" w:cs="Arial"/>
          <w:szCs w:val="24"/>
        </w:rPr>
        <w:t xml:space="preserve">y </w:t>
      </w:r>
      <w:r w:rsidR="00F63141" w:rsidRPr="003156D3">
        <w:rPr>
          <w:rFonts w:ascii="Batang" w:eastAsia="Batang" w:hAnsi="Batang" w:cs="Aharoni"/>
          <w:iCs/>
          <w:szCs w:val="24"/>
          <w:lang w:val="es-MX"/>
        </w:rPr>
        <w:t xml:space="preserve">requiriendo a dicha Empresa el pago de </w:t>
      </w:r>
      <w:r w:rsidR="00A46AE5" w:rsidRPr="003156D3">
        <w:rPr>
          <w:rFonts w:ascii="Batang" w:eastAsia="Batang" w:hAnsi="Batang" w:cs="Aharoni"/>
          <w:iCs/>
          <w:szCs w:val="24"/>
          <w:lang w:val="es-MX"/>
        </w:rPr>
        <w:t xml:space="preserve">Diez </w:t>
      </w:r>
      <w:r w:rsidR="00F63141" w:rsidRPr="003156D3">
        <w:rPr>
          <w:rFonts w:ascii="Batang" w:eastAsia="Batang" w:hAnsi="Batang" w:cs="Aharoni"/>
          <w:iCs/>
          <w:szCs w:val="24"/>
          <w:lang w:val="es-MX"/>
        </w:rPr>
        <w:t xml:space="preserve">mil </w:t>
      </w:r>
      <w:r w:rsidR="00A46AE5" w:rsidRPr="003156D3">
        <w:rPr>
          <w:rFonts w:ascii="Batang" w:eastAsia="Batang" w:hAnsi="Batang" w:cs="Aharoni"/>
          <w:iCs/>
          <w:szCs w:val="24"/>
          <w:lang w:val="es-MX"/>
        </w:rPr>
        <w:t>sete</w:t>
      </w:r>
      <w:r w:rsidR="00F63141" w:rsidRPr="003156D3">
        <w:rPr>
          <w:rFonts w:ascii="Batang" w:eastAsia="Batang" w:hAnsi="Batang" w:cs="Aharoni"/>
          <w:iCs/>
          <w:szCs w:val="24"/>
          <w:lang w:val="es-MX"/>
        </w:rPr>
        <w:t xml:space="preserve">cientos </w:t>
      </w:r>
      <w:r w:rsidR="00A46AE5" w:rsidRPr="003156D3">
        <w:rPr>
          <w:rFonts w:ascii="Batang" w:eastAsia="Batang" w:hAnsi="Batang" w:cs="Aharoni"/>
          <w:iCs/>
          <w:szCs w:val="24"/>
          <w:lang w:val="es-MX"/>
        </w:rPr>
        <w:t>setenta y tres 60</w:t>
      </w:r>
      <w:r w:rsidR="00F63141" w:rsidRPr="003156D3">
        <w:rPr>
          <w:rFonts w:ascii="Batang" w:eastAsia="Batang" w:hAnsi="Batang" w:cs="Aharoni"/>
          <w:iCs/>
          <w:szCs w:val="24"/>
          <w:lang w:val="es-MX"/>
        </w:rPr>
        <w:t>/100 Dólares (</w:t>
      </w:r>
      <w:r w:rsidR="00F63141" w:rsidRPr="003156D3">
        <w:rPr>
          <w:rFonts w:ascii="Batang" w:eastAsia="Batang" w:hAnsi="Batang" w:cs="Arial"/>
          <w:szCs w:val="24"/>
        </w:rPr>
        <w:t xml:space="preserve">$ </w:t>
      </w:r>
      <w:r w:rsidR="00A46AE5" w:rsidRPr="003156D3">
        <w:rPr>
          <w:rFonts w:ascii="Batang" w:eastAsia="Batang" w:hAnsi="Batang" w:cs="Arial"/>
          <w:szCs w:val="24"/>
        </w:rPr>
        <w:t>10,773.60</w:t>
      </w:r>
      <w:r w:rsidR="00F63141" w:rsidRPr="003156D3">
        <w:rPr>
          <w:rFonts w:ascii="Batang" w:eastAsia="Batang" w:hAnsi="Batang" w:cs="Arial"/>
          <w:szCs w:val="24"/>
        </w:rPr>
        <w:t xml:space="preserve">), en concepto de impuestos a la actividad </w:t>
      </w:r>
      <w:r w:rsidR="00F63141" w:rsidRPr="003156D3">
        <w:rPr>
          <w:rFonts w:ascii="Batang" w:eastAsia="Batang" w:hAnsi="Batang" w:cs="Arial"/>
          <w:szCs w:val="24"/>
        </w:rPr>
        <w:lastRenderedPageBreak/>
        <w:t xml:space="preserve">económica, y el pago de </w:t>
      </w:r>
      <w:r w:rsidR="006B6CAA" w:rsidRPr="003156D3">
        <w:rPr>
          <w:rFonts w:ascii="Batang" w:eastAsia="Batang" w:hAnsi="Batang" w:cs="Arial"/>
          <w:szCs w:val="24"/>
        </w:rPr>
        <w:t>Cuarenta y seis mil ochocientos ochenta y siete 46</w:t>
      </w:r>
      <w:r w:rsidR="00F63141" w:rsidRPr="003156D3">
        <w:rPr>
          <w:rFonts w:ascii="Batang" w:eastAsia="Batang" w:hAnsi="Batang" w:cs="Arial"/>
          <w:szCs w:val="24"/>
        </w:rPr>
        <w:t xml:space="preserve">/100 Dólares ($ </w:t>
      </w:r>
      <w:r w:rsidR="006B6CAA" w:rsidRPr="003156D3">
        <w:rPr>
          <w:rFonts w:ascii="Batang" w:eastAsia="Batang" w:hAnsi="Batang" w:cs="Arial"/>
          <w:szCs w:val="24"/>
        </w:rPr>
        <w:t>46,887.46</w:t>
      </w:r>
      <w:r w:rsidR="00F63141" w:rsidRPr="003156D3">
        <w:rPr>
          <w:rFonts w:ascii="Batang" w:eastAsia="Batang" w:hAnsi="Batang" w:cs="Arial"/>
          <w:szCs w:val="24"/>
        </w:rPr>
        <w:t>) en concepto de tasas</w:t>
      </w:r>
      <w:r w:rsidR="006B6CAA" w:rsidRPr="003156D3">
        <w:rPr>
          <w:rFonts w:ascii="Batang" w:eastAsia="Batang" w:hAnsi="Batang" w:cs="Arial"/>
          <w:szCs w:val="24"/>
        </w:rPr>
        <w:t xml:space="preserve"> por torres de telefonía</w:t>
      </w:r>
      <w:r w:rsidR="00F63141" w:rsidRPr="003156D3">
        <w:rPr>
          <w:rFonts w:ascii="Batang" w:eastAsia="Batang" w:hAnsi="Batang" w:cs="Arial"/>
          <w:szCs w:val="24"/>
        </w:rPr>
        <w:t xml:space="preserve">; </w:t>
      </w:r>
      <w:r w:rsidR="00F63141" w:rsidRPr="003156D3">
        <w:rPr>
          <w:rFonts w:ascii="Batang" w:eastAsia="Batang" w:hAnsi="Batang" w:cs="Arial"/>
          <w:szCs w:val="24"/>
          <w:lang w:val="es-SV"/>
        </w:rPr>
        <w:t xml:space="preserve">y en virtud de que el referido Recurso de Apelación oportunamente fue admitido por el funcionario inferior en grado, </w:t>
      </w:r>
      <w:r w:rsidR="006B6CAA" w:rsidRPr="003156D3">
        <w:rPr>
          <w:rFonts w:ascii="Batang" w:eastAsia="Batang" w:hAnsi="Batang" w:cs="Arial"/>
          <w:szCs w:val="24"/>
          <w:lang w:val="es-SV"/>
        </w:rPr>
        <w:t xml:space="preserve">es que el impetrante –por medio de escrito de fecha 22 de Mayo de 2019- viene a mostrarse parte en el carácter en que comparece, requiriendo que se continúe con el trámite de ley; </w:t>
      </w:r>
      <w:r w:rsidR="00CF0A4F" w:rsidRPr="003156D3">
        <w:rPr>
          <w:rFonts w:ascii="Batang" w:eastAsia="Batang" w:hAnsi="Batang" w:cs="Arial"/>
          <w:szCs w:val="24"/>
          <w:lang w:val="es-SV"/>
        </w:rPr>
        <w:t xml:space="preserve">en consecuencia, y a fin de </w:t>
      </w:r>
      <w:r w:rsidR="00CF0A4F" w:rsidRPr="003156D3">
        <w:rPr>
          <w:rFonts w:ascii="Batang" w:eastAsia="Batang" w:hAnsi="Batang" w:cs="Arial"/>
          <w:szCs w:val="24"/>
        </w:rPr>
        <w:t xml:space="preserve">darle el trámite previsto en el </w:t>
      </w:r>
      <w:r w:rsidR="00CF0A4F" w:rsidRPr="003156D3">
        <w:rPr>
          <w:rFonts w:ascii="Batang" w:eastAsia="Batang" w:hAnsi="Batang" w:cs="Aharoni"/>
          <w:iCs/>
          <w:szCs w:val="24"/>
          <w:lang w:val="es-MX"/>
        </w:rPr>
        <w:t>Art. 123 de la Ley General Tributaria Municipal,</w:t>
      </w:r>
      <w:r w:rsidR="00CF0A4F" w:rsidRPr="003156D3">
        <w:rPr>
          <w:rFonts w:ascii="Batang" w:eastAsia="Batang" w:hAnsi="Batang" w:cs="Arial"/>
          <w:szCs w:val="24"/>
          <w:lang w:val="es-SV"/>
        </w:rPr>
        <w:t xml:space="preserve"> esta Municipalidad </w:t>
      </w:r>
      <w:r w:rsidR="00F63141" w:rsidRPr="003156D3">
        <w:rPr>
          <w:rFonts w:ascii="Batang" w:eastAsia="Batang" w:hAnsi="Batang" w:cs="Arial"/>
          <w:b/>
          <w:szCs w:val="24"/>
          <w:lang w:val="es-SV"/>
        </w:rPr>
        <w:t xml:space="preserve">por unanimidad ACUERDA: </w:t>
      </w:r>
      <w:r w:rsidR="00F63141" w:rsidRPr="003156D3">
        <w:rPr>
          <w:rFonts w:ascii="Batang" w:eastAsia="Batang" w:hAnsi="Batang" w:cs="Arial"/>
          <w:szCs w:val="24"/>
          <w:lang w:val="es-SV"/>
        </w:rPr>
        <w:t xml:space="preserve">Tener por parte –en la calidad en que comparece- </w:t>
      </w:r>
      <w:r w:rsidR="00F63141" w:rsidRPr="003156D3">
        <w:rPr>
          <w:rFonts w:ascii="Batang" w:eastAsia="Batang" w:hAnsi="Batang" w:cs="Aharoni"/>
          <w:iCs/>
          <w:szCs w:val="24"/>
          <w:lang w:val="es-MX"/>
        </w:rPr>
        <w:t>al Licenciado</w:t>
      </w:r>
      <w:r w:rsidR="003156D3" w:rsidRPr="003156D3">
        <w:rPr>
          <w:rFonts w:ascii="Batang" w:eastAsia="Batang" w:hAnsi="Batang" w:cs="Aharoni"/>
          <w:iCs/>
          <w:szCs w:val="24"/>
          <w:lang w:val="es-MX"/>
        </w:rPr>
        <w:t xml:space="preserve"> </w:t>
      </w:r>
      <w:r w:rsidR="003156D3" w:rsidRPr="003156D3">
        <w:rPr>
          <w:rFonts w:ascii="Batang" w:eastAsia="Batang" w:hAnsi="Batang" w:cs="Aharoni"/>
          <w:iCs/>
          <w:szCs w:val="24"/>
          <w:highlight w:val="yellow"/>
          <w:lang w:val="es-MX"/>
        </w:rPr>
        <w:t>-----------------</w:t>
      </w:r>
      <w:r w:rsidR="00F63141" w:rsidRPr="003156D3">
        <w:rPr>
          <w:rFonts w:ascii="Batang" w:eastAsia="Batang" w:hAnsi="Batang" w:cs="Arial"/>
          <w:szCs w:val="24"/>
          <w:lang w:val="es-SV"/>
        </w:rPr>
        <w:t xml:space="preserve">, en el </w:t>
      </w:r>
      <w:r w:rsidR="00F63141" w:rsidRPr="003156D3">
        <w:rPr>
          <w:rFonts w:ascii="Batang" w:eastAsia="Batang" w:hAnsi="Batang" w:cs="Arial"/>
          <w:b/>
          <w:szCs w:val="24"/>
          <w:lang w:val="es-SV"/>
        </w:rPr>
        <w:t>Recurso de Apelación</w:t>
      </w:r>
      <w:r w:rsidR="00F63141" w:rsidRPr="003156D3">
        <w:rPr>
          <w:rFonts w:ascii="Batang" w:eastAsia="Batang" w:hAnsi="Batang" w:cs="Arial"/>
          <w:szCs w:val="24"/>
          <w:lang w:val="es-SV"/>
        </w:rPr>
        <w:t xml:space="preserve"> promovido en representación de la </w:t>
      </w:r>
      <w:r w:rsidR="00F63141" w:rsidRPr="003156D3">
        <w:rPr>
          <w:rFonts w:ascii="Batang" w:eastAsia="Batang" w:hAnsi="Batang" w:cs="Arial"/>
          <w:b/>
          <w:szCs w:val="24"/>
          <w:lang w:val="es-SV"/>
        </w:rPr>
        <w:t>Sociedad Desarrollos Terrestres, Ltda. de C. V.</w:t>
      </w:r>
      <w:r w:rsidR="00F63141" w:rsidRPr="003156D3">
        <w:rPr>
          <w:rFonts w:ascii="Batang" w:eastAsia="Batang" w:hAnsi="Batang" w:cs="Arial"/>
          <w:szCs w:val="24"/>
          <w:lang w:val="es-SV"/>
        </w:rPr>
        <w:t xml:space="preserve">, impugnando el cobro de impuestos municipales </w:t>
      </w:r>
      <w:r w:rsidR="006B6CAA" w:rsidRPr="003156D3">
        <w:rPr>
          <w:rFonts w:ascii="Batang" w:eastAsia="Batang" w:hAnsi="Batang" w:cs="Arial"/>
          <w:szCs w:val="24"/>
          <w:lang w:val="es-SV"/>
        </w:rPr>
        <w:t xml:space="preserve">a pagar </w:t>
      </w:r>
      <w:r w:rsidR="00F63141" w:rsidRPr="003156D3">
        <w:rPr>
          <w:rFonts w:ascii="Batang" w:eastAsia="Batang" w:hAnsi="Batang" w:cs="Arial"/>
          <w:szCs w:val="24"/>
          <w:lang w:val="es-SV"/>
        </w:rPr>
        <w:t xml:space="preserve">como Empresa de Servicios, y el cobro de tasas municipales </w:t>
      </w:r>
      <w:r w:rsidR="006B6CAA" w:rsidRPr="003156D3">
        <w:rPr>
          <w:rFonts w:ascii="Batang" w:eastAsia="Batang" w:hAnsi="Batang" w:cs="Arial"/>
          <w:szCs w:val="24"/>
          <w:lang w:val="es-SV"/>
        </w:rPr>
        <w:t xml:space="preserve">a pagar </w:t>
      </w:r>
      <w:r w:rsidR="00F63141" w:rsidRPr="003156D3">
        <w:rPr>
          <w:rFonts w:ascii="Batang" w:eastAsia="Batang" w:hAnsi="Batang" w:cs="Arial"/>
          <w:szCs w:val="24"/>
          <w:lang w:val="es-SV"/>
        </w:rPr>
        <w:t>por torres de telefonía</w:t>
      </w:r>
      <w:r w:rsidR="006B6CAA" w:rsidRPr="003156D3">
        <w:rPr>
          <w:rFonts w:ascii="Batang" w:eastAsia="Batang" w:hAnsi="Batang" w:cs="Arial"/>
          <w:szCs w:val="24"/>
          <w:lang w:val="es-SV"/>
        </w:rPr>
        <w:t xml:space="preserve"> instaladas en esta jurisdicción</w:t>
      </w:r>
      <w:r w:rsidR="00F63141" w:rsidRPr="003156D3">
        <w:rPr>
          <w:rFonts w:ascii="Batang" w:eastAsia="Batang" w:hAnsi="Batang" w:cs="Arial"/>
          <w:szCs w:val="24"/>
        </w:rPr>
        <w:t xml:space="preserve">; y al efecto, </w:t>
      </w:r>
      <w:r w:rsidR="00CF0A4F" w:rsidRPr="003156D3">
        <w:rPr>
          <w:rFonts w:ascii="Batang" w:eastAsia="Batang" w:hAnsi="Batang"/>
          <w:szCs w:val="24"/>
        </w:rPr>
        <w:t>se le manda oír dentro de tercero día, para que exprese todos sus agravios, presente la prueba instrumental de descargo y ofrezca cualquier otra prueba</w:t>
      </w:r>
      <w:r w:rsidR="00F63141" w:rsidRPr="003156D3">
        <w:rPr>
          <w:rFonts w:ascii="Batang" w:eastAsia="Batang" w:hAnsi="Batang" w:cs="Aharoni"/>
          <w:iCs/>
          <w:szCs w:val="24"/>
          <w:lang w:val="es-MX"/>
        </w:rPr>
        <w:t xml:space="preserve">.- </w:t>
      </w:r>
      <w:r w:rsidR="00CF0A4F" w:rsidRPr="003156D3">
        <w:rPr>
          <w:rFonts w:ascii="Batang" w:eastAsia="Batang" w:hAnsi="Batang" w:cs="Aharoni"/>
          <w:iCs/>
          <w:szCs w:val="24"/>
          <w:lang w:val="es-MX"/>
        </w:rPr>
        <w:t>Se comisiona al Jefe de la Unidad Jurídica Municipal y Asesor Legal para que dé seguimiento a la sustanciación del proceso ante este pleno; y s</w:t>
      </w:r>
      <w:r w:rsidR="00F63141" w:rsidRPr="003156D3">
        <w:rPr>
          <w:rFonts w:ascii="Batang" w:eastAsia="Batang" w:hAnsi="Batang" w:cs="Aharoni"/>
          <w:iCs/>
          <w:szCs w:val="24"/>
          <w:lang w:val="es-MX"/>
        </w:rPr>
        <w:t xml:space="preserve">e faculta al </w:t>
      </w:r>
      <w:r w:rsidR="00CF0A4F" w:rsidRPr="003156D3">
        <w:rPr>
          <w:rFonts w:ascii="Batang" w:eastAsia="Batang" w:hAnsi="Batang" w:cs="Aharoni"/>
          <w:iCs/>
          <w:szCs w:val="24"/>
          <w:lang w:val="es-MX"/>
        </w:rPr>
        <w:t xml:space="preserve">Encargado del Registro y Control Tributario, de la Unidad de Administración Tributaria de esta Alcaldía Municipal </w:t>
      </w:r>
      <w:r w:rsidR="00F63141" w:rsidRPr="003156D3">
        <w:rPr>
          <w:rFonts w:ascii="Batang" w:eastAsia="Batang" w:hAnsi="Batang" w:cs="Aharoni"/>
          <w:iCs/>
          <w:szCs w:val="24"/>
          <w:lang w:val="es-MX"/>
        </w:rPr>
        <w:t>para que proceda a la notificación legal de este proveído</w:t>
      </w:r>
      <w:r w:rsidR="00CF0A4F" w:rsidRPr="003156D3">
        <w:rPr>
          <w:rFonts w:ascii="Batang" w:eastAsia="Batang" w:hAnsi="Batang" w:cs="Aharoni"/>
          <w:iCs/>
          <w:szCs w:val="24"/>
          <w:lang w:val="es-MX"/>
        </w:rPr>
        <w:t xml:space="preserve"> a través del medio electrónico señalado. </w:t>
      </w:r>
      <w:r w:rsidR="00F63141" w:rsidRPr="003156D3">
        <w:rPr>
          <w:rFonts w:ascii="Batang" w:eastAsia="Batang" w:hAnsi="Batang" w:cs="Aharoni"/>
          <w:iCs/>
          <w:szCs w:val="24"/>
          <w:lang w:val="es-MX"/>
        </w:rPr>
        <w:t>Certifíquese.------</w:t>
      </w:r>
      <w:r w:rsidR="00CF0A4F" w:rsidRPr="003156D3">
        <w:rPr>
          <w:rFonts w:ascii="Batang" w:eastAsia="Batang" w:hAnsi="Batang" w:cs="Aharoni"/>
          <w:iCs/>
          <w:szCs w:val="24"/>
          <w:lang w:val="es-MX"/>
        </w:rPr>
        <w:t>-</w:t>
      </w:r>
      <w:r w:rsidR="00FD59DB" w:rsidRPr="003156D3">
        <w:rPr>
          <w:rFonts w:ascii="Batang" w:eastAsia="Batang" w:hAnsi="Batang" w:cs="Aharoni"/>
          <w:iCs/>
          <w:szCs w:val="24"/>
          <w:lang w:val="es-MX"/>
        </w:rPr>
        <w:t>---</w:t>
      </w:r>
      <w:r w:rsidR="003156D3" w:rsidRPr="003156D3">
        <w:rPr>
          <w:rFonts w:ascii="Batang" w:eastAsia="Batang" w:hAnsi="Batang" w:cs="Aharoni"/>
          <w:iCs/>
          <w:szCs w:val="24"/>
          <w:lang w:val="es-MX"/>
        </w:rPr>
        <w:t>--------------</w:t>
      </w:r>
      <w:r w:rsidR="00FD59DB" w:rsidRPr="003156D3">
        <w:rPr>
          <w:rFonts w:ascii="Batang" w:eastAsia="Batang" w:hAnsi="Batang" w:cs="Aharoni"/>
          <w:iCs/>
          <w:szCs w:val="24"/>
          <w:lang w:val="es-MX"/>
        </w:rPr>
        <w:t>------</w:t>
      </w:r>
      <w:r w:rsidR="00353592" w:rsidRPr="003156D3">
        <w:rPr>
          <w:rFonts w:ascii="Batang" w:eastAsia="Batang" w:hAnsi="Batang"/>
          <w:b/>
          <w:noProof/>
          <w:szCs w:val="24"/>
          <w:lang w:eastAsia="es-ES"/>
        </w:rPr>
        <w:t>REFORMA PRESUPUESTARIA:</w:t>
      </w:r>
      <w:r w:rsidR="00353592" w:rsidRPr="003156D3">
        <w:rPr>
          <w:rFonts w:ascii="Batang" w:eastAsia="Batang" w:hAnsi="Batang"/>
          <w:noProof/>
          <w:szCs w:val="24"/>
          <w:lang w:eastAsia="es-ES"/>
        </w:rPr>
        <w:t xml:space="preserve"> El Concejo Municipal de Acajutla, Departamento de Sonsonate, en uso de las facultades que le confiere el Art. 30 Numeral 7, Art. 31 Numeral 3, y Art. 72 del </w:t>
      </w:r>
      <w:r w:rsidR="00353592" w:rsidRPr="003156D3">
        <w:rPr>
          <w:rFonts w:ascii="Batang" w:eastAsia="Batang" w:hAnsi="Batang" w:cs="Arial"/>
          <w:iCs/>
          <w:szCs w:val="24"/>
          <w:lang w:val="es-MX"/>
        </w:rPr>
        <w:t xml:space="preserve">Código Municipal, y </w:t>
      </w:r>
      <w:r w:rsidR="00353592" w:rsidRPr="003156D3">
        <w:rPr>
          <w:rFonts w:ascii="Batang" w:eastAsia="Batang" w:hAnsi="Batang" w:cs="Arial"/>
          <w:b/>
          <w:iCs/>
          <w:szCs w:val="24"/>
          <w:lang w:val="es-MX"/>
        </w:rPr>
        <w:t>CONSIDERANDO:</w:t>
      </w:r>
      <w:r w:rsidR="00353592" w:rsidRPr="003156D3">
        <w:rPr>
          <w:rFonts w:ascii="Batang" w:eastAsia="Batang" w:hAnsi="Batang" w:cs="Arial"/>
          <w:iCs/>
          <w:szCs w:val="24"/>
          <w:lang w:val="es-MX"/>
        </w:rPr>
        <w:t xml:space="preserve"> Que es necesario realizar trabajos de limpieza de la fosa séptica del inmueble identificado como “Mercado Municipal de Metalío” para habilitar el uso de los servicios sanitarios; sin embargo, aunque los costos son mínimos, no hay asignación o disponibilidad presupuestaria para financiar los gastos, siendo oportuno aprobar una reforma presupuestaria para tal fin</w:t>
      </w:r>
      <w:r w:rsidR="00353592" w:rsidRPr="003156D3">
        <w:rPr>
          <w:rFonts w:ascii="Batang" w:eastAsia="Batang" w:hAnsi="Batang" w:cs="Aharoni"/>
          <w:iCs/>
          <w:szCs w:val="24"/>
        </w:rPr>
        <w:t xml:space="preserve">; </w:t>
      </w:r>
      <w:r w:rsidR="00353592" w:rsidRPr="003156D3">
        <w:rPr>
          <w:rFonts w:ascii="Batang" w:eastAsia="Batang" w:hAnsi="Batang" w:cs="Arial"/>
          <w:iCs/>
          <w:szCs w:val="24"/>
          <w:lang w:val="es-MX"/>
        </w:rPr>
        <w:t xml:space="preserve">en consecuencia, por unanimidad </w:t>
      </w:r>
      <w:r w:rsidR="00353592" w:rsidRPr="003156D3">
        <w:rPr>
          <w:rFonts w:ascii="Batang" w:eastAsia="Batang" w:hAnsi="Batang" w:cs="Arial"/>
          <w:b/>
          <w:iCs/>
          <w:szCs w:val="24"/>
          <w:lang w:val="es-MX"/>
        </w:rPr>
        <w:t>DECRETA:</w:t>
      </w:r>
      <w:r w:rsidR="00353592" w:rsidRPr="003156D3">
        <w:rPr>
          <w:rFonts w:ascii="Batang" w:eastAsia="Batang" w:hAnsi="Batang" w:cs="Arial"/>
          <w:iCs/>
          <w:szCs w:val="24"/>
          <w:lang w:val="es-MX"/>
        </w:rPr>
        <w:t xml:space="preserve"> </w:t>
      </w:r>
      <w:r w:rsidR="00353592" w:rsidRPr="003156D3">
        <w:rPr>
          <w:rFonts w:ascii="Batang" w:eastAsia="Batang" w:hAnsi="Batang" w:cs="Arial"/>
          <w:b/>
          <w:iCs/>
          <w:szCs w:val="24"/>
          <w:lang w:val="es-MX"/>
        </w:rPr>
        <w:t>Art. 1.-</w:t>
      </w:r>
      <w:r w:rsidR="00353592" w:rsidRPr="003156D3">
        <w:rPr>
          <w:rFonts w:ascii="Batang" w:eastAsia="Batang" w:hAnsi="Batang" w:cs="Arial"/>
          <w:iCs/>
          <w:szCs w:val="24"/>
          <w:lang w:val="es-MX"/>
        </w:rPr>
        <w:t xml:space="preserve"> Reformase el PRESUPUESTO MUNICIPAL DE ACAJUTLA para el ejercicio fiscal dos mil diecinueve, </w:t>
      </w:r>
      <w:r w:rsidR="00353592" w:rsidRPr="003156D3">
        <w:rPr>
          <w:rFonts w:ascii="Batang" w:eastAsia="Batang" w:hAnsi="Batang" w:cs="Arial"/>
          <w:szCs w:val="24"/>
        </w:rPr>
        <w:t xml:space="preserve">en la parte que corresponde a “Fondos Propios”, </w:t>
      </w:r>
      <w:r w:rsidR="00353592" w:rsidRPr="003156D3">
        <w:rPr>
          <w:rFonts w:ascii="Batang" w:eastAsia="Batang" w:hAnsi="Batang" w:cs="Arial"/>
          <w:iCs/>
          <w:szCs w:val="24"/>
          <w:lang w:val="es-MX"/>
        </w:rPr>
        <w:t xml:space="preserve">así: </w:t>
      </w:r>
      <w:r w:rsidR="00FD59DB" w:rsidRPr="003156D3">
        <w:rPr>
          <w:rFonts w:ascii="Batang" w:eastAsia="Batang" w:hAnsi="Batang" w:cs="Arial"/>
          <w:b/>
          <w:iCs/>
          <w:szCs w:val="24"/>
          <w:lang w:val="es-MX"/>
        </w:rPr>
        <w:t>1) RUBRO DE EGRESOS QUE SE AFECTA:</w:t>
      </w:r>
      <w:r w:rsidR="00FD59DB" w:rsidRPr="003156D3">
        <w:rPr>
          <w:rFonts w:ascii="Batang" w:eastAsia="Batang" w:hAnsi="Batang" w:cs="Arial"/>
          <w:iCs/>
          <w:szCs w:val="24"/>
          <w:lang w:val="es-MX"/>
        </w:rPr>
        <w:t xml:space="preserve"> Línea 0101 Concejo Municipal: </w:t>
      </w:r>
      <w:r w:rsidR="00FD59DB" w:rsidRPr="003156D3">
        <w:rPr>
          <w:rFonts w:ascii="Batang" w:eastAsia="Batang" w:hAnsi="Batang" w:cs="Arial"/>
          <w:b/>
          <w:iCs/>
          <w:szCs w:val="24"/>
          <w:lang w:val="es-MX"/>
        </w:rPr>
        <w:t>Cifra 54402</w:t>
      </w:r>
      <w:r w:rsidR="0037100A" w:rsidRPr="003156D3">
        <w:rPr>
          <w:rFonts w:ascii="Batang" w:eastAsia="Batang" w:hAnsi="Batang" w:cs="Arial"/>
          <w:iCs/>
          <w:szCs w:val="24"/>
          <w:lang w:val="es-MX"/>
        </w:rPr>
        <w:t xml:space="preserve"> (</w:t>
      </w:r>
      <w:r w:rsidR="00FD59DB" w:rsidRPr="003156D3">
        <w:rPr>
          <w:rFonts w:ascii="Batang" w:eastAsia="Batang" w:hAnsi="Batang" w:cs="Arial"/>
          <w:iCs/>
          <w:szCs w:val="24"/>
          <w:lang w:val="es-MX"/>
        </w:rPr>
        <w:t>Pasajes al exterior</w:t>
      </w:r>
      <w:r w:rsidR="0037100A" w:rsidRPr="003156D3">
        <w:rPr>
          <w:rFonts w:ascii="Batang" w:eastAsia="Batang" w:hAnsi="Batang" w:cs="Arial"/>
          <w:iCs/>
          <w:szCs w:val="24"/>
          <w:lang w:val="es-MX"/>
        </w:rPr>
        <w:t>)</w:t>
      </w:r>
      <w:r w:rsidR="00FD59DB" w:rsidRPr="003156D3">
        <w:rPr>
          <w:rFonts w:ascii="Batang" w:eastAsia="Batang" w:hAnsi="Batang" w:cs="Arial"/>
          <w:iCs/>
          <w:szCs w:val="24"/>
          <w:lang w:val="es-MX"/>
        </w:rPr>
        <w:t xml:space="preserve">, con una disminución de Doscientos cincuenta 00/100 Dólares ($ 250.00); y </w:t>
      </w:r>
      <w:r w:rsidR="00FD59DB" w:rsidRPr="003156D3">
        <w:rPr>
          <w:rFonts w:ascii="Batang" w:eastAsia="Batang" w:hAnsi="Batang" w:cs="Arial"/>
          <w:b/>
          <w:iCs/>
          <w:szCs w:val="24"/>
          <w:lang w:val="es-MX"/>
        </w:rPr>
        <w:t>2)</w:t>
      </w:r>
      <w:r w:rsidR="00FD59DB" w:rsidRPr="003156D3">
        <w:rPr>
          <w:rFonts w:ascii="Batang" w:eastAsia="Batang" w:hAnsi="Batang" w:cs="Arial"/>
          <w:iCs/>
          <w:szCs w:val="24"/>
          <w:lang w:val="es-MX"/>
        </w:rPr>
        <w:t xml:space="preserve"> </w:t>
      </w:r>
      <w:r w:rsidR="00FD59DB" w:rsidRPr="003156D3">
        <w:rPr>
          <w:rFonts w:ascii="Batang" w:eastAsia="Batang" w:hAnsi="Batang" w:cs="Arial"/>
          <w:b/>
          <w:iCs/>
          <w:szCs w:val="24"/>
          <w:lang w:val="es-MX"/>
        </w:rPr>
        <w:t>RUBRO DE EGRESOS QUE SE REFUERZA:</w:t>
      </w:r>
      <w:r w:rsidR="00FD59DB" w:rsidRPr="003156D3">
        <w:rPr>
          <w:rFonts w:ascii="Batang" w:eastAsia="Batang" w:hAnsi="Batang" w:cs="Arial"/>
          <w:iCs/>
          <w:szCs w:val="24"/>
          <w:lang w:val="es-MX"/>
        </w:rPr>
        <w:t xml:space="preserve"> Línea 0101 Concejo Municipal: </w:t>
      </w:r>
      <w:r w:rsidR="00FD59DB" w:rsidRPr="003156D3">
        <w:rPr>
          <w:rFonts w:ascii="Batang" w:eastAsia="Batang" w:hAnsi="Batang" w:cs="Arial"/>
          <w:b/>
          <w:iCs/>
          <w:szCs w:val="24"/>
          <w:lang w:val="es-MX"/>
        </w:rPr>
        <w:t xml:space="preserve">Cifra </w:t>
      </w:r>
      <w:r w:rsidR="00FD59DB" w:rsidRPr="003156D3">
        <w:rPr>
          <w:rFonts w:ascii="Batang" w:eastAsia="Batang" w:hAnsi="Batang" w:cs="Arial"/>
          <w:b/>
          <w:iCs/>
          <w:szCs w:val="24"/>
          <w:lang w:val="es-MX"/>
        </w:rPr>
        <w:lastRenderedPageBreak/>
        <w:t>54307</w:t>
      </w:r>
      <w:r w:rsidR="0037100A" w:rsidRPr="003156D3">
        <w:rPr>
          <w:rFonts w:ascii="Batang" w:eastAsia="Batang" w:hAnsi="Batang" w:cs="Arial"/>
          <w:iCs/>
          <w:szCs w:val="24"/>
          <w:lang w:val="es-MX"/>
        </w:rPr>
        <w:t xml:space="preserve"> (</w:t>
      </w:r>
      <w:r w:rsidR="00495627" w:rsidRPr="003156D3">
        <w:rPr>
          <w:rFonts w:ascii="Batang" w:eastAsia="Batang" w:hAnsi="Batang" w:cs="Arial"/>
          <w:iCs/>
          <w:szCs w:val="24"/>
          <w:lang w:val="es-MX"/>
        </w:rPr>
        <w:t>Servicios de limpiezas y fumigaciones</w:t>
      </w:r>
      <w:r w:rsidR="0037100A" w:rsidRPr="003156D3">
        <w:rPr>
          <w:rFonts w:ascii="Batang" w:eastAsia="Batang" w:hAnsi="Batang" w:cs="Arial"/>
          <w:iCs/>
          <w:szCs w:val="24"/>
          <w:lang w:val="es-MX"/>
        </w:rPr>
        <w:t>)</w:t>
      </w:r>
      <w:r w:rsidR="00FD59DB" w:rsidRPr="003156D3">
        <w:rPr>
          <w:rFonts w:ascii="Batang" w:eastAsia="Batang" w:hAnsi="Batang" w:cs="Arial"/>
          <w:iCs/>
          <w:szCs w:val="24"/>
          <w:lang w:val="es-MX"/>
        </w:rPr>
        <w:t>, con un aumento de Doscientos cincuenta 00/100 Dólares ($ 250.00)</w:t>
      </w:r>
      <w:r w:rsidR="00495627" w:rsidRPr="003156D3">
        <w:rPr>
          <w:rFonts w:ascii="Batang" w:eastAsia="Batang" w:hAnsi="Batang" w:cs="Arial"/>
          <w:iCs/>
          <w:szCs w:val="24"/>
          <w:lang w:val="es-MX"/>
        </w:rPr>
        <w:t xml:space="preserve">.- </w:t>
      </w:r>
      <w:r w:rsidR="00495627" w:rsidRPr="003156D3">
        <w:rPr>
          <w:rFonts w:ascii="Batang" w:eastAsia="Batang" w:hAnsi="Batang" w:cs="Aharoni"/>
          <w:b/>
          <w:iCs/>
          <w:szCs w:val="24"/>
        </w:rPr>
        <w:t>Art. 2.-</w:t>
      </w:r>
      <w:r w:rsidR="00495627" w:rsidRPr="003156D3">
        <w:rPr>
          <w:rFonts w:ascii="Batang" w:eastAsia="Batang" w:hAnsi="Batang" w:cs="Aharoni"/>
          <w:iCs/>
          <w:szCs w:val="24"/>
        </w:rPr>
        <w:t xml:space="preserve"> La presente reforma presupuestaria entrará en vigencia a partir de esta fecha</w:t>
      </w:r>
      <w:r w:rsidR="0037100A" w:rsidRPr="003156D3">
        <w:rPr>
          <w:rFonts w:ascii="Batang" w:eastAsia="Batang" w:hAnsi="Batang" w:cs="Aharoni"/>
          <w:iCs/>
          <w:szCs w:val="24"/>
        </w:rPr>
        <w:t>.- Que</w:t>
      </w:r>
      <w:r w:rsidR="00495627" w:rsidRPr="003156D3">
        <w:rPr>
          <w:rFonts w:ascii="Batang" w:eastAsia="Batang" w:hAnsi="Batang" w:cs="Aharoni"/>
          <w:iCs/>
          <w:szCs w:val="24"/>
        </w:rPr>
        <w:t>da facultada la Encargada del Departamento de Presupuesto para formular el respaldo físico de la misma, y oportunamente presentar el respectivo Decreto para efectos de firma posterior.- Certifíquese.------------------------------------------------------</w:t>
      </w:r>
    </w:p>
    <w:p w:rsidR="00353592" w:rsidRPr="003156D3" w:rsidRDefault="00495627" w:rsidP="003156D3">
      <w:pPr>
        <w:shd w:val="clear" w:color="auto" w:fill="FFFFFF" w:themeFill="background1"/>
        <w:autoSpaceDE w:val="0"/>
        <w:autoSpaceDN w:val="0"/>
        <w:adjustRightInd w:val="0"/>
        <w:snapToGrid w:val="0"/>
        <w:spacing w:line="300" w:lineRule="auto"/>
        <w:jc w:val="both"/>
        <w:rPr>
          <w:rFonts w:ascii="Batang" w:eastAsia="Batang" w:hAnsi="Batang" w:cs="Arial"/>
          <w:iCs/>
          <w:lang w:val="es-MX"/>
        </w:rPr>
      </w:pPr>
      <w:r w:rsidRPr="003156D3">
        <w:rPr>
          <w:rFonts w:ascii="Batang" w:eastAsia="Batang" w:hAnsi="Batang" w:cs="Arial"/>
          <w:b/>
          <w:iCs/>
          <w:lang w:val="es-SV"/>
        </w:rPr>
        <w:t>ACUERDO NÚMERO NUEVE.-</w:t>
      </w:r>
      <w:r w:rsidRPr="003156D3">
        <w:rPr>
          <w:rFonts w:ascii="Batang" w:eastAsia="Batang" w:hAnsi="Batang" w:cs="Arial"/>
          <w:iCs/>
          <w:lang w:val="es-SV"/>
        </w:rPr>
        <w:t xml:space="preserve"> </w:t>
      </w:r>
      <w:r w:rsidRPr="003156D3">
        <w:rPr>
          <w:rFonts w:ascii="Batang" w:eastAsia="Batang" w:hAnsi="Batang"/>
          <w:noProof/>
          <w:lang w:val="es-SV" w:eastAsia="es-ES"/>
        </w:rPr>
        <w:t xml:space="preserve">El Concejo Municipal de Acajutla, Departamento de Sonsonate, en uso de las facultades que le confiere </w:t>
      </w:r>
      <w:r w:rsidRPr="003156D3">
        <w:rPr>
          <w:rFonts w:ascii="Batang" w:eastAsia="Batang" w:hAnsi="Batang" w:cs="Arial"/>
          <w:iCs/>
          <w:lang w:val="es-SV"/>
        </w:rPr>
        <w:t>el Código Municipal</w:t>
      </w:r>
      <w:r w:rsidRPr="003156D3">
        <w:rPr>
          <w:rFonts w:ascii="Batang" w:eastAsia="Batang" w:hAnsi="Batang" w:cs="Arial"/>
          <w:lang w:val="es-SV"/>
        </w:rPr>
        <w:t xml:space="preserve">, </w:t>
      </w:r>
      <w:r w:rsidRPr="003156D3">
        <w:rPr>
          <w:rFonts w:ascii="Batang" w:eastAsia="Batang" w:hAnsi="Batang" w:cs="Aharoni"/>
          <w:iCs/>
          <w:lang w:val="es-MX"/>
        </w:rPr>
        <w:t xml:space="preserve">y </w:t>
      </w:r>
      <w:r w:rsidRPr="003156D3">
        <w:rPr>
          <w:rFonts w:ascii="Batang" w:eastAsia="Batang" w:hAnsi="Batang" w:cs="Aharoni"/>
          <w:b/>
          <w:iCs/>
          <w:lang w:val="es-MX"/>
        </w:rPr>
        <w:t>CONSIDERANDO:</w:t>
      </w:r>
      <w:r w:rsidRPr="003156D3">
        <w:rPr>
          <w:rFonts w:ascii="Batang" w:eastAsia="Batang" w:hAnsi="Batang" w:cs="Aharoni"/>
          <w:iCs/>
          <w:lang w:val="es-MX"/>
        </w:rPr>
        <w:t xml:space="preserve"> Que </w:t>
      </w:r>
      <w:r w:rsidRPr="003156D3">
        <w:rPr>
          <w:rFonts w:ascii="Batang" w:eastAsia="Batang" w:hAnsi="Batang" w:cs="Arial"/>
          <w:iCs/>
          <w:lang w:val="es-MX"/>
        </w:rPr>
        <w:t>es necesari</w:t>
      </w:r>
      <w:r w:rsidR="00624E0C" w:rsidRPr="003156D3">
        <w:rPr>
          <w:rFonts w:ascii="Batang" w:eastAsia="Batang" w:hAnsi="Batang" w:cs="Arial"/>
          <w:iCs/>
          <w:lang w:val="es-MX"/>
        </w:rPr>
        <w:t xml:space="preserve">a </w:t>
      </w:r>
      <w:r w:rsidRPr="003156D3">
        <w:rPr>
          <w:rFonts w:ascii="Batang" w:eastAsia="Batang" w:hAnsi="Batang" w:cs="Arial"/>
          <w:iCs/>
          <w:lang w:val="es-MX"/>
        </w:rPr>
        <w:t xml:space="preserve">la limpieza de la fosa séptica del inmueble identificado como “Mercado Municipal de Metalío” para habilitar el uso de los servicios sanitarios; en consecuencia, esta Municipalidad por unanimidad </w:t>
      </w:r>
      <w:r w:rsidRPr="003156D3">
        <w:rPr>
          <w:rFonts w:ascii="Batang" w:eastAsia="Batang" w:hAnsi="Batang" w:cs="Arial"/>
          <w:b/>
          <w:iCs/>
          <w:lang w:val="es-MX"/>
        </w:rPr>
        <w:t>ACUERDA:</w:t>
      </w:r>
      <w:r w:rsidRPr="003156D3">
        <w:rPr>
          <w:rFonts w:ascii="Batang" w:eastAsia="Batang" w:hAnsi="Batang" w:cs="Arial"/>
          <w:iCs/>
          <w:lang w:val="es-MX"/>
        </w:rPr>
        <w:t xml:space="preserve"> Facultar a la Tesorería Municipal para que erogue de los recursos “Fondos propios”, con cargo a la</w:t>
      </w:r>
      <w:r w:rsidR="00624E0C" w:rsidRPr="003156D3">
        <w:rPr>
          <w:rFonts w:ascii="Batang" w:eastAsia="Batang" w:hAnsi="Batang" w:cs="Arial"/>
          <w:iCs/>
          <w:lang w:val="es-MX"/>
        </w:rPr>
        <w:t xml:space="preserve"> Cifra</w:t>
      </w:r>
      <w:r w:rsidRPr="003156D3">
        <w:rPr>
          <w:rFonts w:ascii="Batang" w:eastAsia="Batang" w:hAnsi="Batang" w:cs="Arial"/>
          <w:iCs/>
          <w:lang w:val="es-MX"/>
        </w:rPr>
        <w:t xml:space="preserve"> 54307 “Servicios de limpiezas y fumigaciones”, la suma de Doscientos cincuenta 00/100 Dólares ($ 250.00) a favor del s</w:t>
      </w:r>
      <w:r w:rsidR="00624E0C" w:rsidRPr="003156D3">
        <w:rPr>
          <w:rFonts w:ascii="Batang" w:eastAsia="Batang" w:hAnsi="Batang" w:cs="Arial"/>
          <w:iCs/>
          <w:lang w:val="es-MX"/>
        </w:rPr>
        <w:t>eñor José Humberto Umaña Somoza</w:t>
      </w:r>
      <w:r w:rsidRPr="003156D3">
        <w:rPr>
          <w:rFonts w:ascii="Batang" w:eastAsia="Batang" w:hAnsi="Batang" w:cs="Arial"/>
          <w:iCs/>
          <w:lang w:val="es-MX"/>
        </w:rPr>
        <w:t>, en concepto de pago por trabajos de limpieza de la fosa séptica del inmueble identificado como “Mercado Municipal de Metalío”; este gasto se comprobará como lo establece el Art. 86 del Código Municipal.- Certifíquese.-----</w:t>
      </w:r>
    </w:p>
    <w:p w:rsidR="00D96835" w:rsidRPr="003156D3" w:rsidRDefault="00D96835" w:rsidP="003156D3">
      <w:pPr>
        <w:shd w:val="clear" w:color="auto" w:fill="FFFFFF" w:themeFill="background1"/>
        <w:autoSpaceDE w:val="0"/>
        <w:spacing w:line="300" w:lineRule="auto"/>
        <w:jc w:val="both"/>
        <w:rPr>
          <w:rFonts w:ascii="Batang" w:eastAsia="Batang" w:hAnsi="Batang" w:cs="Times New Roman"/>
          <w:lang w:eastAsia="es-ES"/>
        </w:rPr>
      </w:pPr>
      <w:r w:rsidRPr="003156D3">
        <w:rPr>
          <w:rFonts w:ascii="Batang" w:eastAsia="Batang" w:hAnsi="Batang"/>
          <w:b/>
        </w:rPr>
        <w:t xml:space="preserve">Gestión de proyectos: </w:t>
      </w:r>
      <w:r w:rsidRPr="003156D3">
        <w:rPr>
          <w:rFonts w:ascii="Batang" w:eastAsia="Batang" w:hAnsi="Batang"/>
        </w:rPr>
        <w:t xml:space="preserve">En este estado se recordó al pleno que por medio de Acuerdo No. 02 inserto en el Acta Municipal No. 07 de fecha 15 de Febrero de 2017, se autorizó la firma de </w:t>
      </w:r>
      <w:r w:rsidRPr="003156D3">
        <w:rPr>
          <w:rFonts w:ascii="Batang" w:eastAsia="Batang" w:hAnsi="Batang"/>
          <w:spacing w:val="12"/>
        </w:rPr>
        <w:t xml:space="preserve">un </w:t>
      </w:r>
      <w:r w:rsidRPr="003156D3">
        <w:rPr>
          <w:rFonts w:ascii="Batang" w:eastAsia="Batang" w:hAnsi="Batang"/>
          <w:spacing w:val="13"/>
        </w:rPr>
        <w:t xml:space="preserve">acuerdo de cooperación económica entre la </w:t>
      </w:r>
      <w:r w:rsidRPr="003156D3">
        <w:rPr>
          <w:rFonts w:ascii="Batang" w:eastAsia="Batang" w:hAnsi="Batang" w:cs="Arial" w:hint="eastAsia"/>
        </w:rPr>
        <w:t>Alcaldía Municipal</w:t>
      </w:r>
      <w:r w:rsidRPr="003156D3">
        <w:rPr>
          <w:rFonts w:ascii="Batang" w:eastAsia="Batang" w:hAnsi="Batang" w:cs="Arial"/>
        </w:rPr>
        <w:t xml:space="preserve"> de Acajutla (AMA)</w:t>
      </w:r>
      <w:r w:rsidRPr="003156D3">
        <w:rPr>
          <w:rFonts w:ascii="Batang" w:eastAsia="Batang" w:hAnsi="Batang" w:cs="Arial" w:hint="eastAsia"/>
        </w:rPr>
        <w:t xml:space="preserve">, el </w:t>
      </w:r>
      <w:r w:rsidRPr="003156D3">
        <w:rPr>
          <w:rFonts w:ascii="Batang" w:eastAsia="Batang" w:hAnsi="Batang" w:cs="Times New Roman"/>
          <w:shd w:val="clear" w:color="auto" w:fill="FFFFFF" w:themeFill="background1"/>
          <w:lang w:eastAsia="es-ES"/>
        </w:rPr>
        <w:t xml:space="preserve">Fondo de Inversión Social para el Desarrollo Local de El Salvador (FISDL), </w:t>
      </w:r>
      <w:r w:rsidRPr="003156D3">
        <w:rPr>
          <w:rFonts w:ascii="Batang" w:eastAsia="Batang" w:hAnsi="Batang" w:cs="Arial" w:hint="eastAsia"/>
        </w:rPr>
        <w:t>la</w:t>
      </w:r>
      <w:r w:rsidRPr="003156D3">
        <w:rPr>
          <w:rFonts w:ascii="Batang" w:eastAsia="Batang" w:hAnsi="Batang" w:cs="Arial"/>
        </w:rPr>
        <w:t>s</w:t>
      </w:r>
      <w:r w:rsidRPr="003156D3">
        <w:rPr>
          <w:rFonts w:ascii="Batang" w:eastAsia="Batang" w:hAnsi="Batang" w:cs="Arial" w:hint="eastAsia"/>
        </w:rPr>
        <w:t xml:space="preserve"> Sociedad</w:t>
      </w:r>
      <w:r w:rsidRPr="003156D3">
        <w:rPr>
          <w:rFonts w:ascii="Batang" w:eastAsia="Batang" w:hAnsi="Batang" w:cs="Arial"/>
        </w:rPr>
        <w:t>es</w:t>
      </w:r>
      <w:r w:rsidRPr="003156D3">
        <w:rPr>
          <w:rFonts w:ascii="Batang" w:eastAsia="Batang" w:hAnsi="Batang" w:cs="Arial" w:hint="eastAsia"/>
        </w:rPr>
        <w:t xml:space="preserve"> “Proyecto La Trinidad, Ltda. de C. V.</w:t>
      </w:r>
      <w:r w:rsidRPr="003156D3">
        <w:rPr>
          <w:rFonts w:ascii="Batang" w:eastAsia="Batang" w:hAnsi="Batang" w:cs="Arial"/>
        </w:rPr>
        <w:t>”, y “Acajutla, Energía Solar I,</w:t>
      </w:r>
      <w:r w:rsidRPr="003156D3">
        <w:rPr>
          <w:rFonts w:ascii="Batang" w:eastAsia="Batang" w:hAnsi="Batang" w:cs="Arial" w:hint="eastAsia"/>
        </w:rPr>
        <w:t xml:space="preserve"> Ltda. de C. V.</w:t>
      </w:r>
      <w:r w:rsidRPr="003156D3">
        <w:rPr>
          <w:rFonts w:ascii="Batang" w:eastAsia="Batang" w:hAnsi="Batang" w:cs="Arial"/>
        </w:rPr>
        <w:t>”</w:t>
      </w:r>
      <w:r w:rsidRPr="003156D3">
        <w:rPr>
          <w:rFonts w:ascii="Batang" w:eastAsia="Batang" w:hAnsi="Batang"/>
          <w:spacing w:val="7"/>
        </w:rPr>
        <w:t>.- En el referido instrumento, específicamente e</w:t>
      </w:r>
      <w:r w:rsidRPr="003156D3">
        <w:rPr>
          <w:rFonts w:ascii="Batang" w:eastAsia="Batang" w:hAnsi="Batang"/>
        </w:rPr>
        <w:t>n el literal “c.” de la Cláusula Cuarta (Obligaciones de la Partes) las partes pactaron que el listado de obras requeridas para el año próximo será presentado a más tardar el último día hábil del mes de Mayo de cada año.- Dentro de este contexto, p</w:t>
      </w:r>
      <w:r w:rsidRPr="003156D3">
        <w:rPr>
          <w:rFonts w:ascii="Batang" w:eastAsia="Batang" w:hAnsi="Batang"/>
          <w:spacing w:val="7"/>
        </w:rPr>
        <w:t>or medio de</w:t>
      </w:r>
      <w:r w:rsidRPr="003156D3">
        <w:rPr>
          <w:rFonts w:ascii="Batang" w:eastAsia="Batang" w:hAnsi="Batang" w:cs="Arial"/>
        </w:rPr>
        <w:t xml:space="preserve"> </w:t>
      </w:r>
      <w:r w:rsidRPr="003156D3">
        <w:rPr>
          <w:rFonts w:ascii="Batang" w:eastAsia="Batang" w:hAnsi="Batang"/>
        </w:rPr>
        <w:t xml:space="preserve">Acuerdo No. 10 inserto en el Acta Municipal No. 13 de fecha 04 de Abril de 2018 se priorizaron obras de interés social en </w:t>
      </w:r>
      <w:r w:rsidRPr="003156D3">
        <w:rPr>
          <w:rFonts w:ascii="Batang" w:eastAsia="Batang" w:hAnsi="Batang"/>
          <w:spacing w:val="7"/>
        </w:rPr>
        <w:t xml:space="preserve">la Colonia Alvarado de esta ciudad, aledaña a la zona industrial de Acajutla, los cuales fueron ratificados por esta gestión a través de </w:t>
      </w:r>
      <w:r w:rsidRPr="003156D3">
        <w:rPr>
          <w:rFonts w:ascii="Batang" w:eastAsia="Batang" w:hAnsi="Batang"/>
        </w:rPr>
        <w:t xml:space="preserve">Acuerdo No. 03 inserto en el Acta Municipal No. 18 de fecha 06 de Septiembre de 2018; sin embargo, a la fecha aún no se han construido las obras priorizadas, razón por la cual es necesario ratificar </w:t>
      </w:r>
      <w:r w:rsidRPr="003156D3">
        <w:rPr>
          <w:rFonts w:ascii="Batang" w:eastAsia="Batang" w:hAnsi="Batang"/>
        </w:rPr>
        <w:lastRenderedPageBreak/>
        <w:t>nuevamente aquél listado, y formular el listado para el período 2019-2020.-------</w:t>
      </w:r>
      <w:r w:rsidRPr="003156D3">
        <w:rPr>
          <w:rFonts w:ascii="Batang" w:eastAsia="Batang" w:hAnsi="Batang"/>
          <w:b/>
        </w:rPr>
        <w:t>ACUERDO NÚMERO DIEZ.-</w:t>
      </w:r>
      <w:r w:rsidRPr="003156D3">
        <w:rPr>
          <w:rFonts w:ascii="Batang" w:eastAsia="Batang" w:hAnsi="Batang"/>
          <w:noProof/>
          <w:lang w:eastAsia="es-ES"/>
        </w:rPr>
        <w:t xml:space="preserve"> El Concejo Municipal de Acajutla, Departamento de Sonsonate, en uso de las facultades que le confiere </w:t>
      </w:r>
      <w:r w:rsidRPr="003156D3">
        <w:rPr>
          <w:rFonts w:ascii="Batang" w:eastAsia="Batang" w:hAnsi="Batang"/>
          <w:spacing w:val="11"/>
        </w:rPr>
        <w:t xml:space="preserve">el Código Municipal, </w:t>
      </w:r>
      <w:r w:rsidRPr="003156D3">
        <w:rPr>
          <w:rFonts w:ascii="Batang" w:eastAsia="Batang" w:hAnsi="Batang"/>
          <w:b/>
        </w:rPr>
        <w:t xml:space="preserve">por unanimidad ACUERDA: 1) </w:t>
      </w:r>
      <w:r w:rsidRPr="003156D3">
        <w:rPr>
          <w:rFonts w:ascii="Batang" w:eastAsia="Batang" w:hAnsi="Batang"/>
        </w:rPr>
        <w:t xml:space="preserve">Ratificar listado </w:t>
      </w:r>
      <w:r w:rsidRPr="003156D3">
        <w:rPr>
          <w:rFonts w:ascii="Batang" w:eastAsia="Batang" w:hAnsi="Batang" w:cs="Arial"/>
        </w:rPr>
        <w:t xml:space="preserve">de proyectos del período 2018-2019 que el </w:t>
      </w:r>
      <w:r w:rsidRPr="003156D3">
        <w:rPr>
          <w:rFonts w:ascii="Batang" w:eastAsia="Batang" w:hAnsi="Batang" w:cs="Times New Roman"/>
          <w:shd w:val="clear" w:color="auto" w:fill="FFFFFF" w:themeFill="background1"/>
          <w:lang w:eastAsia="es-ES"/>
        </w:rPr>
        <w:t xml:space="preserve">Fondo de Inversión Social para el Desarrollo Local de El Salvador (FISDL), </w:t>
      </w:r>
      <w:r w:rsidRPr="003156D3">
        <w:rPr>
          <w:rFonts w:ascii="Batang" w:eastAsia="Batang" w:hAnsi="Batang" w:cs="Arial"/>
        </w:rPr>
        <w:t xml:space="preserve">con el aporte de la </w:t>
      </w:r>
      <w:r w:rsidRPr="003156D3">
        <w:rPr>
          <w:rFonts w:ascii="Batang" w:eastAsia="Batang" w:hAnsi="Batang" w:cs="Arial" w:hint="eastAsia"/>
        </w:rPr>
        <w:t>Sociedad “Proyecto La Trinidad, Ltda. de C. V.</w:t>
      </w:r>
      <w:r w:rsidRPr="003156D3">
        <w:rPr>
          <w:rFonts w:ascii="Batang" w:eastAsia="Batang" w:hAnsi="Batang" w:cs="Arial"/>
        </w:rPr>
        <w:t>” y la Sociedad “Acajutla, Energía Solar I,</w:t>
      </w:r>
      <w:r w:rsidRPr="003156D3">
        <w:rPr>
          <w:rFonts w:ascii="Batang" w:eastAsia="Batang" w:hAnsi="Batang" w:cs="Arial" w:hint="eastAsia"/>
        </w:rPr>
        <w:t xml:space="preserve"> Ltda. de C. V.</w:t>
      </w:r>
      <w:r w:rsidRPr="003156D3">
        <w:rPr>
          <w:rFonts w:ascii="Batang" w:eastAsia="Batang" w:hAnsi="Batang" w:cs="Arial"/>
        </w:rPr>
        <w:t>”</w:t>
      </w:r>
      <w:r w:rsidRPr="003156D3">
        <w:rPr>
          <w:rFonts w:ascii="Batang" w:eastAsia="Batang" w:hAnsi="Batang" w:cs="Arial" w:hint="eastAsia"/>
        </w:rPr>
        <w:t xml:space="preserve">, </w:t>
      </w:r>
      <w:r w:rsidRPr="003156D3">
        <w:rPr>
          <w:rFonts w:ascii="Batang" w:eastAsia="Batang" w:hAnsi="Batang" w:cs="Arial"/>
        </w:rPr>
        <w:t xml:space="preserve">ejecutará en la </w:t>
      </w:r>
      <w:r w:rsidRPr="003156D3">
        <w:rPr>
          <w:rFonts w:ascii="Batang" w:eastAsia="Batang" w:hAnsi="Batang" w:cs="Arial" w:hint="eastAsia"/>
        </w:rPr>
        <w:t>Colonia Alvarado</w:t>
      </w:r>
      <w:r w:rsidRPr="003156D3">
        <w:rPr>
          <w:rFonts w:ascii="Batang" w:eastAsia="Batang" w:hAnsi="Batang" w:cs="Arial"/>
        </w:rPr>
        <w:t>, Municipio de Acajutla, Departamento de Sonsonate (Construcción</w:t>
      </w:r>
      <w:r w:rsidRPr="003156D3">
        <w:rPr>
          <w:rFonts w:ascii="Batang" w:eastAsia="Batang" w:hAnsi="Batang" w:cs="Arial" w:hint="eastAsia"/>
        </w:rPr>
        <w:t xml:space="preserve">ón de Casa Comunal; </w:t>
      </w:r>
      <w:r w:rsidRPr="003156D3">
        <w:rPr>
          <w:rFonts w:ascii="Batang" w:eastAsia="Batang" w:hAnsi="Batang" w:cs="Arial"/>
        </w:rPr>
        <w:t>M</w:t>
      </w:r>
      <w:r w:rsidRPr="003156D3">
        <w:rPr>
          <w:rFonts w:ascii="Batang" w:eastAsia="Batang" w:hAnsi="Batang" w:cs="Arial" w:hint="eastAsia"/>
        </w:rPr>
        <w:t>ejora de Cancha</w:t>
      </w:r>
      <w:r w:rsidRPr="003156D3">
        <w:rPr>
          <w:rFonts w:ascii="Batang" w:eastAsia="Batang" w:hAnsi="Batang" w:cs="Arial"/>
        </w:rPr>
        <w:t xml:space="preserve"> de futbol</w:t>
      </w:r>
      <w:r w:rsidRPr="003156D3">
        <w:rPr>
          <w:rFonts w:ascii="Batang" w:eastAsia="Batang" w:hAnsi="Batang" w:cs="Arial" w:hint="eastAsia"/>
        </w:rPr>
        <w:t xml:space="preserve"> y parque; </w:t>
      </w:r>
      <w:r w:rsidRPr="003156D3">
        <w:rPr>
          <w:rFonts w:ascii="Batang" w:eastAsia="Batang" w:hAnsi="Batang" w:cs="Arial"/>
        </w:rPr>
        <w:t xml:space="preserve">y Mejoramiento de </w:t>
      </w:r>
      <w:r w:rsidRPr="003156D3">
        <w:rPr>
          <w:rFonts w:ascii="Batang" w:eastAsia="Batang" w:hAnsi="Batang" w:cs="Arial" w:hint="eastAsia"/>
        </w:rPr>
        <w:t>Centro Escolar</w:t>
      </w:r>
      <w:r w:rsidRPr="003156D3">
        <w:rPr>
          <w:rFonts w:ascii="Batang" w:eastAsia="Batang" w:hAnsi="Batang" w:cs="Arial"/>
        </w:rPr>
        <w:t xml:space="preserve">; y </w:t>
      </w:r>
      <w:r w:rsidRPr="003156D3">
        <w:rPr>
          <w:rFonts w:ascii="Batang" w:eastAsia="Batang" w:hAnsi="Batang" w:cs="Arial"/>
          <w:b/>
        </w:rPr>
        <w:t>2)</w:t>
      </w:r>
      <w:r w:rsidRPr="003156D3">
        <w:rPr>
          <w:rFonts w:ascii="Batang" w:eastAsia="Batang" w:hAnsi="Batang" w:cs="Arial"/>
        </w:rPr>
        <w:t xml:space="preserve"> Priorizar el listado de obras de interés social para el período 2019-2020 que, con recursos de las Sociedades </w:t>
      </w:r>
      <w:r w:rsidRPr="003156D3">
        <w:rPr>
          <w:rFonts w:ascii="Batang" w:eastAsia="Batang" w:hAnsi="Batang" w:cs="Arial" w:hint="eastAsia"/>
        </w:rPr>
        <w:t>“Proyecto La Trinidad, Ltda. de C. V.</w:t>
      </w:r>
      <w:r w:rsidRPr="003156D3">
        <w:rPr>
          <w:rFonts w:ascii="Batang" w:eastAsia="Batang" w:hAnsi="Batang" w:cs="Arial"/>
        </w:rPr>
        <w:t>” y “Acajutla, Energía Solar I,</w:t>
      </w:r>
      <w:r w:rsidRPr="003156D3">
        <w:rPr>
          <w:rFonts w:ascii="Batang" w:eastAsia="Batang" w:hAnsi="Batang" w:cs="Arial" w:hint="eastAsia"/>
        </w:rPr>
        <w:t xml:space="preserve"> Ltda. de C. V.</w:t>
      </w:r>
      <w:r w:rsidRPr="003156D3">
        <w:rPr>
          <w:rFonts w:ascii="Batang" w:eastAsia="Batang" w:hAnsi="Batang" w:cs="Arial"/>
        </w:rPr>
        <w:t>”</w:t>
      </w:r>
      <w:r w:rsidRPr="003156D3">
        <w:rPr>
          <w:rFonts w:ascii="Batang" w:eastAsia="Batang" w:hAnsi="Batang" w:cs="Times New Roman"/>
          <w:lang w:eastAsia="es-ES"/>
        </w:rPr>
        <w:t>.- Certifíquese.----------------------------------------------</w:t>
      </w:r>
    </w:p>
    <w:p w:rsidR="004F17D7" w:rsidRPr="003156D3" w:rsidRDefault="00E97BD4" w:rsidP="003156D3">
      <w:pPr>
        <w:pStyle w:val="Encabezado"/>
        <w:widowControl/>
        <w:shd w:val="clear" w:color="auto" w:fill="FFFFFF" w:themeFill="background1"/>
        <w:suppressAutoHyphens w:val="0"/>
        <w:spacing w:line="300" w:lineRule="auto"/>
        <w:jc w:val="both"/>
        <w:rPr>
          <w:rFonts w:ascii="Arial" w:eastAsia="Times New Roman" w:hAnsi="Arial" w:cs="Arial"/>
          <w:kern w:val="0"/>
          <w:szCs w:val="24"/>
          <w:lang w:val="es-SV" w:eastAsia="es-SV" w:bidi="ar-SA"/>
        </w:rPr>
      </w:pPr>
      <w:r w:rsidRPr="003156D3">
        <w:rPr>
          <w:rFonts w:ascii="Batang" w:eastAsia="Batang" w:hAnsi="Batang" w:cs="Arial"/>
          <w:b/>
          <w:szCs w:val="24"/>
          <w:lang w:val="es-SV"/>
        </w:rPr>
        <w:t>A U D I E N C I A S</w:t>
      </w:r>
      <w:r w:rsidR="001020D8" w:rsidRPr="003156D3">
        <w:rPr>
          <w:rFonts w:ascii="Batang" w:eastAsia="Batang" w:hAnsi="Batang" w:cs="Arial"/>
          <w:b/>
          <w:szCs w:val="24"/>
          <w:lang w:val="es-SV"/>
        </w:rPr>
        <w:t xml:space="preserve">: 1) </w:t>
      </w:r>
      <w:r w:rsidR="004F17D7" w:rsidRPr="003156D3">
        <w:rPr>
          <w:rFonts w:ascii="Batang" w:eastAsia="Batang" w:hAnsi="Batang" w:cs="Arial"/>
          <w:szCs w:val="24"/>
          <w:lang w:val="es-SV"/>
        </w:rPr>
        <w:t>Exposición de</w:t>
      </w:r>
      <w:r w:rsidR="004F17D7" w:rsidRPr="003156D3">
        <w:rPr>
          <w:rFonts w:ascii="Batang" w:eastAsia="Batang" w:hAnsi="Batang" w:cs="Arial"/>
          <w:b/>
          <w:szCs w:val="24"/>
          <w:lang w:val="es-SV"/>
        </w:rPr>
        <w:t xml:space="preserve"> </w:t>
      </w:r>
      <w:r w:rsidRPr="003156D3">
        <w:rPr>
          <w:rFonts w:ascii="Batang" w:eastAsia="Batang" w:hAnsi="Batang" w:cs="Arial"/>
          <w:szCs w:val="24"/>
          <w:lang w:val="es-SV"/>
        </w:rPr>
        <w:t>“</w:t>
      </w:r>
      <w:r w:rsidRPr="003156D3">
        <w:rPr>
          <w:rFonts w:ascii="Batang" w:eastAsia="Batang" w:hAnsi="Batang" w:cs="Arial"/>
          <w:b/>
          <w:szCs w:val="24"/>
          <w:lang w:val="es-SV"/>
        </w:rPr>
        <w:t>GRUPO SATÉLITE</w:t>
      </w:r>
      <w:r w:rsidRPr="003156D3">
        <w:rPr>
          <w:rFonts w:ascii="Batang" w:eastAsia="Batang" w:hAnsi="Batang" w:cs="Arial"/>
          <w:szCs w:val="24"/>
          <w:lang w:val="es-SV"/>
        </w:rPr>
        <w:t>”</w:t>
      </w:r>
      <w:r w:rsidR="004F17D7" w:rsidRPr="003156D3">
        <w:rPr>
          <w:rFonts w:ascii="Batang" w:eastAsia="Batang" w:hAnsi="Batang" w:cs="Arial"/>
          <w:szCs w:val="24"/>
          <w:lang w:val="es-SV"/>
        </w:rPr>
        <w:t xml:space="preserve">: Se recordó al pleno que </w:t>
      </w:r>
      <w:r w:rsidR="004F17D7" w:rsidRPr="003156D3">
        <w:rPr>
          <w:rFonts w:ascii="Batang" w:eastAsia="Batang" w:hAnsi="Batang"/>
          <w:szCs w:val="24"/>
        </w:rPr>
        <w:t xml:space="preserve">por medio de </w:t>
      </w:r>
      <w:r w:rsidR="004F17D7" w:rsidRPr="003156D3">
        <w:rPr>
          <w:rFonts w:ascii="Batang" w:eastAsia="Batang" w:hAnsi="Batang" w:cs="Arial"/>
          <w:szCs w:val="24"/>
        </w:rPr>
        <w:t>Acuerdo No. 08 inserto en el Acta Municipal No. 09 de fecha 28 de Junio de 2018, se a</w:t>
      </w:r>
      <w:r w:rsidR="004F17D7" w:rsidRPr="003156D3">
        <w:rPr>
          <w:rFonts w:ascii="Batang" w:eastAsia="Batang" w:hAnsi="Batang" w:cs="Arial"/>
          <w:iCs/>
          <w:szCs w:val="24"/>
        </w:rPr>
        <w:t xml:space="preserve">djudicó a la Empresa “Grupo Satélite, S. A. de C. V.”, el suministro e instalación del software (aplicación) y un equipo “servidor”, y servicios de capacitación para la </w:t>
      </w:r>
      <w:r w:rsidR="004F17D7" w:rsidRPr="003156D3">
        <w:rPr>
          <w:rFonts w:ascii="Batang" w:eastAsia="Batang" w:hAnsi="Batang" w:cs="Arial"/>
          <w:szCs w:val="24"/>
        </w:rPr>
        <w:t xml:space="preserve">“Instalación e implementación de la plataforma informática del </w:t>
      </w:r>
      <w:r w:rsidR="004F17D7" w:rsidRPr="003156D3">
        <w:rPr>
          <w:rFonts w:ascii="Batang" w:eastAsia="Batang" w:hAnsi="Batang" w:cs="Arial"/>
          <w:iCs/>
          <w:szCs w:val="24"/>
        </w:rPr>
        <w:t>Sistema de Administración Tributaria Municipal de Acajutla</w:t>
      </w:r>
      <w:r w:rsidR="004F17D7" w:rsidRPr="003156D3">
        <w:rPr>
          <w:rFonts w:ascii="Batang" w:eastAsia="Batang" w:hAnsi="Batang" w:cs="Arial"/>
          <w:szCs w:val="24"/>
        </w:rPr>
        <w:t xml:space="preserve">, Departamento de Sonsonate”, marco dentro del cual se continua con el proceso de desarrollo de los </w:t>
      </w:r>
      <w:r w:rsidR="004F17D7" w:rsidRPr="003156D3">
        <w:rPr>
          <w:rFonts w:ascii="Batang" w:eastAsia="Batang" w:hAnsi="Batang" w:cs="Arial"/>
          <w:iCs/>
          <w:szCs w:val="24"/>
        </w:rPr>
        <w:t>Módulos de Catastro, Cuentas Corrientes (</w:t>
      </w:r>
      <w:r w:rsidR="004F17D7" w:rsidRPr="003156D3">
        <w:rPr>
          <w:rFonts w:ascii="Batang" w:eastAsia="Batang" w:hAnsi="Batang" w:cs="Arial"/>
          <w:szCs w:val="24"/>
        </w:rPr>
        <w:t>Impuestos</w:t>
      </w:r>
      <w:r w:rsidR="004F17D7" w:rsidRPr="003156D3">
        <w:rPr>
          <w:rFonts w:ascii="Batang" w:eastAsia="Batang" w:hAnsi="Batang" w:cs="Arial"/>
          <w:iCs/>
          <w:szCs w:val="24"/>
        </w:rPr>
        <w:t xml:space="preserve">, Tasas y Contribuciones), Recuperación de mora, y recaudación (Caja);  y </w:t>
      </w:r>
      <w:r w:rsidR="004F17D7" w:rsidRPr="003156D3">
        <w:rPr>
          <w:rFonts w:ascii="Batang" w:eastAsia="Batang" w:hAnsi="Batang" w:cs="Arial"/>
          <w:b/>
          <w:iCs/>
          <w:szCs w:val="24"/>
        </w:rPr>
        <w:t xml:space="preserve">2) </w:t>
      </w:r>
      <w:r w:rsidR="004F17D7" w:rsidRPr="003156D3">
        <w:rPr>
          <w:rFonts w:ascii="Batang" w:eastAsia="Batang" w:hAnsi="Batang" w:cs="Arial"/>
          <w:szCs w:val="24"/>
          <w:lang w:val="es-SV"/>
        </w:rPr>
        <w:t>Exposición de</w:t>
      </w:r>
      <w:r w:rsidR="004F17D7" w:rsidRPr="003156D3">
        <w:rPr>
          <w:rFonts w:ascii="Batang" w:eastAsia="Batang" w:hAnsi="Batang" w:cs="Arial"/>
          <w:b/>
          <w:szCs w:val="24"/>
          <w:lang w:val="es-SV"/>
        </w:rPr>
        <w:t xml:space="preserve"> </w:t>
      </w:r>
      <w:r w:rsidR="004F17D7" w:rsidRPr="003156D3">
        <w:rPr>
          <w:rFonts w:ascii="Batang" w:eastAsia="Batang" w:hAnsi="Batang" w:cs="Arial"/>
          <w:szCs w:val="24"/>
          <w:lang w:val="es-SV"/>
        </w:rPr>
        <w:t>Empresa</w:t>
      </w:r>
      <w:r w:rsidR="004F17D7" w:rsidRPr="003156D3">
        <w:rPr>
          <w:rFonts w:ascii="Batang" w:eastAsia="Batang" w:hAnsi="Batang" w:cs="Arial"/>
          <w:b/>
          <w:szCs w:val="24"/>
          <w:lang w:val="es-SV"/>
        </w:rPr>
        <w:t xml:space="preserve"> </w:t>
      </w:r>
      <w:r w:rsidR="006D7924" w:rsidRPr="003156D3">
        <w:rPr>
          <w:rFonts w:ascii="Batang" w:eastAsia="Batang" w:hAnsi="Batang" w:cs="Arial"/>
          <w:szCs w:val="24"/>
          <w:lang w:val="es-SV"/>
        </w:rPr>
        <w:t>“Acciona Ingeniería”</w:t>
      </w:r>
      <w:r w:rsidR="00F1641A" w:rsidRPr="003156D3">
        <w:rPr>
          <w:rFonts w:ascii="Batang" w:eastAsia="Batang" w:hAnsi="Batang" w:cs="Arial"/>
          <w:szCs w:val="24"/>
          <w:lang w:val="es-SV"/>
        </w:rPr>
        <w:t xml:space="preserve"> contratada por el Ministerio de Obras Públicas, para la remodelación del Muelle Artesanal de Acajutla, como parte del </w:t>
      </w:r>
      <w:r w:rsidR="00F1641A" w:rsidRPr="003156D3">
        <w:rPr>
          <w:rFonts w:ascii="Batang" w:eastAsia="Batang" w:hAnsi="Batang" w:cs="Arial"/>
          <w:kern w:val="0"/>
          <w:szCs w:val="24"/>
          <w:lang w:val="es-SV" w:eastAsia="es-SV" w:bidi="ar-SA"/>
        </w:rPr>
        <w:t xml:space="preserve">proyecto “Corredor Productivo en la Franja Costero Marino”, en apoyo a las actividades económicas del sector pesquero de esta zona, que consistirá en el dragado para desazolvar la zona, ya que el lugar les sirve para realizar sus actividades productivas en la pesca.- </w:t>
      </w:r>
      <w:r w:rsidR="00F1641A" w:rsidRPr="003156D3">
        <w:rPr>
          <w:rFonts w:ascii="Batang" w:eastAsia="Batang" w:hAnsi="Batang"/>
          <w:szCs w:val="24"/>
        </w:rPr>
        <w:t xml:space="preserve">El </w:t>
      </w:r>
      <w:r w:rsidR="00F1641A" w:rsidRPr="003156D3">
        <w:rPr>
          <w:rFonts w:ascii="Batang" w:eastAsia="Batang" w:hAnsi="Batang"/>
          <w:b/>
          <w:szCs w:val="24"/>
        </w:rPr>
        <w:t>Muelle Artesanal de Acajutla</w:t>
      </w:r>
      <w:r w:rsidR="00F1641A" w:rsidRPr="003156D3">
        <w:rPr>
          <w:rFonts w:ascii="Batang" w:eastAsia="Batang" w:hAnsi="Batang"/>
          <w:szCs w:val="24"/>
        </w:rPr>
        <w:t xml:space="preserve"> es una obra que surgió con la idea de facilitar las operaciones de la pesca en la zona, y se inauguró en el mes de Julio de 1986. Dicho lugar es administrado por el </w:t>
      </w:r>
      <w:r w:rsidR="00F1641A" w:rsidRPr="003156D3">
        <w:rPr>
          <w:rFonts w:ascii="Batang" w:eastAsia="Batang" w:hAnsi="Batang"/>
          <w:b/>
          <w:szCs w:val="24"/>
        </w:rPr>
        <w:t>Centro Nacional de Desarrollo de la Pesca y la Acuicultura (CENDEPESCA)</w:t>
      </w:r>
      <w:r w:rsidR="006D7924" w:rsidRPr="003156D3">
        <w:rPr>
          <w:rFonts w:ascii="Batang" w:eastAsia="Batang" w:hAnsi="Batang"/>
          <w:szCs w:val="24"/>
        </w:rPr>
        <w:t xml:space="preserve">, y en el mismo desarrolla su actividad la </w:t>
      </w:r>
      <w:r w:rsidR="00F1641A" w:rsidRPr="003156D3">
        <w:rPr>
          <w:rFonts w:ascii="Batang" w:eastAsia="Batang" w:hAnsi="Batang"/>
          <w:b/>
          <w:szCs w:val="24"/>
        </w:rPr>
        <w:t>Asociación Cooperativa de pescadores de Acajutla (ACOOPPAC)</w:t>
      </w:r>
      <w:r w:rsidR="00F1641A" w:rsidRPr="003156D3">
        <w:rPr>
          <w:rFonts w:ascii="Batang" w:eastAsia="Batang" w:hAnsi="Batang"/>
          <w:szCs w:val="24"/>
        </w:rPr>
        <w:t xml:space="preserve">. </w:t>
      </w:r>
      <w:r w:rsidR="006D7924" w:rsidRPr="003156D3">
        <w:rPr>
          <w:rFonts w:ascii="Batang" w:eastAsia="Batang" w:hAnsi="Batang"/>
          <w:szCs w:val="24"/>
        </w:rPr>
        <w:t xml:space="preserve">Según la </w:t>
      </w:r>
      <w:r w:rsidR="006D7924" w:rsidRPr="003156D3">
        <w:rPr>
          <w:rFonts w:ascii="Batang" w:eastAsia="Batang" w:hAnsi="Batang" w:cs="Arial"/>
          <w:szCs w:val="24"/>
          <w:lang w:val="es-SV"/>
        </w:rPr>
        <w:t>Empresa</w:t>
      </w:r>
      <w:r w:rsidR="006D7924" w:rsidRPr="003156D3">
        <w:rPr>
          <w:rFonts w:ascii="Batang" w:eastAsia="Batang" w:hAnsi="Batang" w:cs="Arial"/>
          <w:b/>
          <w:szCs w:val="24"/>
          <w:lang w:val="es-SV"/>
        </w:rPr>
        <w:t xml:space="preserve"> </w:t>
      </w:r>
      <w:r w:rsidR="006D7924" w:rsidRPr="003156D3">
        <w:rPr>
          <w:rFonts w:ascii="Batang" w:eastAsia="Batang" w:hAnsi="Batang" w:cs="Arial"/>
          <w:szCs w:val="24"/>
          <w:lang w:val="es-SV"/>
        </w:rPr>
        <w:t>“Acciona Ingeniería”, e</w:t>
      </w:r>
      <w:r w:rsidR="00F1641A" w:rsidRPr="003156D3">
        <w:rPr>
          <w:rFonts w:ascii="Batang" w:eastAsia="Batang" w:hAnsi="Batang"/>
          <w:szCs w:val="24"/>
        </w:rPr>
        <w:t>ntre las principales necesidades que tienen los pescadores</w:t>
      </w:r>
      <w:r w:rsidR="006D7924" w:rsidRPr="003156D3">
        <w:rPr>
          <w:rFonts w:ascii="Batang" w:eastAsia="Batang" w:hAnsi="Batang"/>
          <w:szCs w:val="24"/>
        </w:rPr>
        <w:t xml:space="preserve"> agremiados a la Cooperativa ACOOPPAC</w:t>
      </w:r>
      <w:r w:rsidR="00F1641A" w:rsidRPr="003156D3">
        <w:rPr>
          <w:rFonts w:ascii="Batang" w:eastAsia="Batang" w:hAnsi="Batang"/>
          <w:szCs w:val="24"/>
        </w:rPr>
        <w:t xml:space="preserve"> </w:t>
      </w:r>
      <w:r w:rsidR="00F1641A" w:rsidRPr="003156D3">
        <w:rPr>
          <w:rFonts w:ascii="Batang" w:eastAsia="Batang" w:hAnsi="Batang"/>
          <w:szCs w:val="24"/>
        </w:rPr>
        <w:lastRenderedPageBreak/>
        <w:t>están:</w:t>
      </w:r>
      <w:r w:rsidR="006D7924" w:rsidRPr="003156D3">
        <w:rPr>
          <w:rFonts w:ascii="Batang" w:eastAsia="Batang" w:hAnsi="Batang"/>
          <w:szCs w:val="24"/>
        </w:rPr>
        <w:t xml:space="preserve"> </w:t>
      </w:r>
      <w:r w:rsidR="00F1641A" w:rsidRPr="003156D3">
        <w:rPr>
          <w:rFonts w:ascii="Batang" w:eastAsia="Batang" w:hAnsi="Batang"/>
          <w:b/>
          <w:szCs w:val="24"/>
        </w:rPr>
        <w:t>a)</w:t>
      </w:r>
      <w:r w:rsidR="00F1641A" w:rsidRPr="003156D3">
        <w:rPr>
          <w:rFonts w:ascii="Batang" w:eastAsia="Batang" w:hAnsi="Batang"/>
          <w:szCs w:val="24"/>
        </w:rPr>
        <w:t xml:space="preserve"> Falta de un muelle que permita el atraque de embarcaciones; </w:t>
      </w:r>
      <w:r w:rsidR="00F1641A" w:rsidRPr="003156D3">
        <w:rPr>
          <w:rFonts w:ascii="Batang" w:eastAsia="Batang" w:hAnsi="Batang"/>
          <w:b/>
          <w:szCs w:val="24"/>
        </w:rPr>
        <w:t>b)</w:t>
      </w:r>
      <w:r w:rsidR="00F1641A" w:rsidRPr="003156D3">
        <w:rPr>
          <w:rFonts w:ascii="Batang" w:eastAsia="Batang" w:hAnsi="Batang"/>
          <w:szCs w:val="24"/>
        </w:rPr>
        <w:t xml:space="preserve"> Falta de planta de procesamiento de productos pesqueros; </w:t>
      </w:r>
      <w:r w:rsidR="00F1641A" w:rsidRPr="003156D3">
        <w:rPr>
          <w:rFonts w:ascii="Batang" w:eastAsia="Batang" w:hAnsi="Batang"/>
          <w:b/>
          <w:szCs w:val="24"/>
        </w:rPr>
        <w:t>c)</w:t>
      </w:r>
      <w:r w:rsidR="00F1641A" w:rsidRPr="003156D3">
        <w:rPr>
          <w:rFonts w:ascii="Batang" w:eastAsia="Batang" w:hAnsi="Batang"/>
          <w:szCs w:val="24"/>
        </w:rPr>
        <w:t xml:space="preserve"> Falta de espacio para el desarrollo de actividades comerciales; </w:t>
      </w:r>
      <w:r w:rsidR="00F1641A" w:rsidRPr="003156D3">
        <w:rPr>
          <w:rFonts w:ascii="Batang" w:eastAsia="Batang" w:hAnsi="Batang"/>
          <w:b/>
          <w:szCs w:val="24"/>
        </w:rPr>
        <w:t>d)</w:t>
      </w:r>
      <w:r w:rsidR="00F1641A" w:rsidRPr="003156D3">
        <w:rPr>
          <w:rFonts w:ascii="Batang" w:eastAsia="Batang" w:hAnsi="Batang"/>
          <w:szCs w:val="24"/>
        </w:rPr>
        <w:t xml:space="preserve"> Falta de espacio administrativo y sede de la asociación; y </w:t>
      </w:r>
      <w:r w:rsidR="00F1641A" w:rsidRPr="003156D3">
        <w:rPr>
          <w:rFonts w:ascii="Batang" w:eastAsia="Batang" w:hAnsi="Batang"/>
          <w:b/>
          <w:szCs w:val="24"/>
        </w:rPr>
        <w:t>e)</w:t>
      </w:r>
      <w:r w:rsidR="00F1641A" w:rsidRPr="003156D3">
        <w:rPr>
          <w:rFonts w:ascii="Batang" w:eastAsia="Batang" w:hAnsi="Batang"/>
          <w:szCs w:val="24"/>
        </w:rPr>
        <w:t xml:space="preserve"> Falta de obras complementarias básicas para el funcionamiento del muelle como: Bomba de combustible para abastecer las embarcaciones; área de mantenimiento y reparación de equipos; estacionamiento de vehículos; área para ubicación de embarcación en tierra; área para instalación de grúa; y sistemas de infraestructura. Estos son los problemas con los que se ven afectados los pescadores artesanales en Acajutla, los que requieren atención inmediata para impulsar el desarrollo económico y social del sector.</w:t>
      </w:r>
      <w:r w:rsidR="001667DC" w:rsidRPr="003156D3">
        <w:rPr>
          <w:rFonts w:ascii="Batang" w:eastAsia="Batang" w:hAnsi="Batang"/>
          <w:szCs w:val="24"/>
        </w:rPr>
        <w:t>-</w:t>
      </w:r>
      <w:r w:rsidR="006D7924" w:rsidRPr="003156D3">
        <w:rPr>
          <w:rFonts w:ascii="Batang" w:eastAsia="Batang" w:hAnsi="Batang"/>
          <w:szCs w:val="24"/>
        </w:rPr>
        <w:t xml:space="preserve"> Sin embargo, según la </w:t>
      </w:r>
      <w:r w:rsidR="006D7924" w:rsidRPr="003156D3">
        <w:rPr>
          <w:rFonts w:ascii="Batang" w:eastAsia="Batang" w:hAnsi="Batang" w:cs="Arial"/>
          <w:szCs w:val="24"/>
          <w:lang w:val="es-SV"/>
        </w:rPr>
        <w:t>Empresa</w:t>
      </w:r>
      <w:r w:rsidR="006D7924" w:rsidRPr="003156D3">
        <w:rPr>
          <w:rFonts w:ascii="Batang" w:eastAsia="Batang" w:hAnsi="Batang" w:cs="Arial"/>
          <w:b/>
          <w:szCs w:val="24"/>
          <w:lang w:val="es-SV"/>
        </w:rPr>
        <w:t xml:space="preserve"> </w:t>
      </w:r>
      <w:r w:rsidR="006D7924" w:rsidRPr="003156D3">
        <w:rPr>
          <w:rFonts w:ascii="Batang" w:eastAsia="Batang" w:hAnsi="Batang" w:cs="Arial"/>
          <w:szCs w:val="24"/>
          <w:lang w:val="es-SV"/>
        </w:rPr>
        <w:t xml:space="preserve">“Acciona Ingeniería”, </w:t>
      </w:r>
      <w:r w:rsidR="006D7924" w:rsidRPr="003156D3">
        <w:rPr>
          <w:rFonts w:ascii="Batang" w:eastAsia="Batang" w:hAnsi="Batang"/>
          <w:b/>
          <w:szCs w:val="24"/>
        </w:rPr>
        <w:t>el principal aporte del “</w:t>
      </w:r>
      <w:r w:rsidR="006D7924" w:rsidRPr="003156D3">
        <w:rPr>
          <w:rFonts w:ascii="Batang" w:eastAsia="Batang" w:hAnsi="Batang" w:cs="Arial"/>
          <w:b/>
          <w:szCs w:val="24"/>
          <w:lang w:val="es-SV"/>
        </w:rPr>
        <w:t xml:space="preserve">Remodelación del Muelle Artesanal de Acajutla” será </w:t>
      </w:r>
      <w:r w:rsidR="006D7924" w:rsidRPr="003156D3">
        <w:rPr>
          <w:rFonts w:ascii="Batang" w:eastAsia="Batang" w:hAnsi="Batang" w:cs="Arial"/>
          <w:b/>
          <w:kern w:val="0"/>
          <w:szCs w:val="24"/>
          <w:lang w:val="es-SV" w:eastAsia="es-SV" w:bidi="ar-SA"/>
        </w:rPr>
        <w:t>el dragado para desazolvar la zona</w:t>
      </w:r>
      <w:r w:rsidR="006D7924" w:rsidRPr="003156D3">
        <w:rPr>
          <w:rFonts w:ascii="Batang" w:eastAsia="Batang" w:hAnsi="Batang" w:cs="Arial"/>
          <w:kern w:val="0"/>
          <w:szCs w:val="24"/>
          <w:lang w:val="es-SV" w:eastAsia="es-SV" w:bidi="ar-SA"/>
        </w:rPr>
        <w:t>, ya que el lugar les sirve para realizar sus actividades productivas en la pesca</w:t>
      </w:r>
      <w:r w:rsidR="006D7924" w:rsidRPr="003156D3">
        <w:rPr>
          <w:rFonts w:ascii="Batang" w:eastAsia="Batang" w:hAnsi="Batang"/>
          <w:szCs w:val="24"/>
        </w:rPr>
        <w:t>.----------------</w:t>
      </w:r>
      <w:r w:rsidR="003156D3">
        <w:rPr>
          <w:rFonts w:ascii="Batang" w:eastAsia="Batang" w:hAnsi="Batang"/>
          <w:szCs w:val="24"/>
        </w:rPr>
        <w:t>---------------</w:t>
      </w:r>
      <w:bookmarkStart w:id="0" w:name="_GoBack"/>
      <w:bookmarkEnd w:id="0"/>
      <w:r w:rsidR="006D7924" w:rsidRPr="003156D3">
        <w:rPr>
          <w:rFonts w:ascii="Batang" w:eastAsia="Batang" w:hAnsi="Batang"/>
          <w:szCs w:val="24"/>
        </w:rPr>
        <w:t>------</w:t>
      </w:r>
    </w:p>
    <w:p w:rsidR="00DC3A95" w:rsidRPr="001667DC" w:rsidRDefault="00DC3A95" w:rsidP="00DC3A95">
      <w:pPr>
        <w:pStyle w:val="Encabezado"/>
        <w:widowControl/>
        <w:shd w:val="clear" w:color="auto" w:fill="FFFFFF" w:themeFill="background1"/>
        <w:suppressAutoHyphens w:val="0"/>
        <w:spacing w:line="360" w:lineRule="auto"/>
        <w:jc w:val="both"/>
        <w:rPr>
          <w:rFonts w:ascii="Arial" w:eastAsia="Times New Roman" w:hAnsi="Arial" w:cs="Arial"/>
          <w:kern w:val="0"/>
          <w:sz w:val="21"/>
          <w:lang w:val="es-SV" w:eastAsia="es-SV" w:bidi="ar-SA"/>
        </w:rPr>
      </w:pPr>
    </w:p>
    <w:p w:rsidR="00E90B2E" w:rsidRPr="001667DC"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lang w:val="es-SV"/>
        </w:rPr>
      </w:pPr>
      <w:r w:rsidRPr="001667DC">
        <w:rPr>
          <w:rFonts w:ascii="Batang" w:eastAsia="Batang" w:hAnsi="Batang"/>
          <w:lang w:val="es-SV"/>
        </w:rPr>
        <w:t xml:space="preserve">Y </w:t>
      </w:r>
      <w:r w:rsidRPr="001667DC">
        <w:rPr>
          <w:rFonts w:ascii="Batang" w:eastAsia="Batang" w:hAnsi="Batang"/>
          <w:bCs/>
          <w:lang w:val="es-SV"/>
        </w:rPr>
        <w:t>no</w:t>
      </w:r>
      <w:r w:rsidRPr="001667DC">
        <w:rPr>
          <w:rFonts w:ascii="Batang" w:eastAsia="Batang" w:hAnsi="Batang"/>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1667DC" w:rsidTr="00746D3E">
        <w:trPr>
          <w:trHeight w:val="818"/>
        </w:trPr>
        <w:tc>
          <w:tcPr>
            <w:tcW w:w="4820"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Ricardo Alberto Zepeda Pineda.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Alcalde Municipal.</w:t>
            </w:r>
          </w:p>
        </w:tc>
        <w:tc>
          <w:tcPr>
            <w:tcW w:w="4529" w:type="dxa"/>
          </w:tcPr>
          <w:p w:rsidR="00E90B2E" w:rsidRPr="001667DC" w:rsidRDefault="00E90B2E" w:rsidP="00E8560B">
            <w:pPr>
              <w:autoSpaceDE w:val="0"/>
              <w:jc w:val="both"/>
              <w:rPr>
                <w:rFonts w:ascii="Batang" w:eastAsia="Batang" w:hAnsi="Batang" w:cs="Arial"/>
                <w:iCs/>
                <w:sz w:val="20"/>
                <w:szCs w:val="20"/>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Licda. Bersaty Esmeralda Pineda Ostorga.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Sí</w:t>
            </w:r>
            <w:r w:rsidR="00746D3E" w:rsidRPr="001667DC">
              <w:rPr>
                <w:rFonts w:ascii="Batang" w:eastAsia="Batang" w:hAnsi="Batang" w:cs="Arial"/>
                <w:iCs/>
                <w:sz w:val="20"/>
                <w:szCs w:val="20"/>
              </w:rPr>
              <w:t>ndica</w:t>
            </w:r>
            <w:r w:rsidRPr="001667DC">
              <w:rPr>
                <w:rFonts w:ascii="Batang" w:eastAsia="Batang" w:hAnsi="Batang" w:cs="Arial"/>
                <w:iCs/>
                <w:sz w:val="20"/>
                <w:szCs w:val="20"/>
              </w:rPr>
              <w:t xml:space="preserve"> Municipal.</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Sra. Marlene Beatriz Morán de Figueroa.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Regidora Propietaria.</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Pedro Antonio Flores Esquivel.</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Oscar Zepeda Melendez.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Sra. Sirian Jeaneth Ramírez Escobar.</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Cuarta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Geovany Alexander Martinez Cornejo.</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Quinto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Srita. Reina Alicia Iglesias Ramírez.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Sexta Regidora Propietaria.</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Emiliano Caravantes Anzora.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Séptimo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Darío Ernesto Guadrón Ágreda.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Octavo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5D377A" w:rsidRPr="001667DC" w:rsidRDefault="005D377A"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Luis Escobar Ortìz.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Noveno Regidor Propietario.</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Sr. Hugo Antonio Calderón Arriola.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Décimo Regidor Propietario.</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José Boris Ventura Rivas.</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Primer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b/>
                <w:noProof/>
                <w:sz w:val="20"/>
                <w:szCs w:val="20"/>
                <w:lang w:eastAsia="es-ES"/>
              </w:rPr>
              <w:t>Licda. Evelyn Mariela Melgar Ruiz.</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Segunda Regidora Suplente.</w:t>
            </w:r>
          </w:p>
        </w:tc>
      </w:tr>
      <w:tr w:rsidR="00404E47" w:rsidRPr="001667DC" w:rsidTr="00746D3E">
        <w:tc>
          <w:tcPr>
            <w:tcW w:w="4820" w:type="dxa"/>
          </w:tcPr>
          <w:p w:rsidR="00E90B2E" w:rsidRPr="001667DC" w:rsidRDefault="00E90B2E" w:rsidP="00E8560B">
            <w:pPr>
              <w:autoSpaceDE w:val="0"/>
              <w:jc w:val="both"/>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rPr>
                <w:rFonts w:ascii="Batang" w:eastAsia="Batang" w:hAnsi="Batang"/>
                <w:noProof/>
                <w:sz w:val="20"/>
                <w:szCs w:val="20"/>
                <w:lang w:eastAsia="es-ES"/>
              </w:rPr>
            </w:pPr>
          </w:p>
          <w:p w:rsidR="00E90B2E" w:rsidRPr="001667DC" w:rsidRDefault="00E90B2E" w:rsidP="00E8560B">
            <w:pPr>
              <w:autoSpaceDE w:val="0"/>
              <w:jc w:val="both"/>
              <w:rPr>
                <w:rFonts w:ascii="Batang" w:eastAsia="Batang" w:hAnsi="Batang" w:cs="Arial"/>
                <w:b/>
                <w:iCs/>
                <w:sz w:val="20"/>
                <w:szCs w:val="20"/>
              </w:rPr>
            </w:pPr>
            <w:r w:rsidRPr="001667DC">
              <w:rPr>
                <w:rFonts w:ascii="Batang" w:eastAsia="Batang" w:hAnsi="Batang"/>
                <w:b/>
                <w:noProof/>
                <w:sz w:val="20"/>
                <w:szCs w:val="20"/>
                <w:lang w:eastAsia="es-ES"/>
              </w:rPr>
              <w:t>Sr. Wilber Hernán Soriano Mena.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cs="Arial"/>
                <w:iCs/>
                <w:sz w:val="20"/>
                <w:szCs w:val="20"/>
              </w:rPr>
              <w:t>Tercer Regidor Suplente.</w:t>
            </w:r>
          </w:p>
        </w:tc>
        <w:tc>
          <w:tcPr>
            <w:tcW w:w="4529" w:type="dxa"/>
          </w:tcPr>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jc w:val="both"/>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p>
          <w:p w:rsidR="00E90B2E" w:rsidRPr="001667DC" w:rsidRDefault="00E90B2E" w:rsidP="00E8560B">
            <w:pPr>
              <w:autoSpaceDE w:val="0"/>
              <w:rPr>
                <w:rFonts w:ascii="Batang" w:eastAsia="Batang" w:hAnsi="Batang"/>
                <w:b/>
                <w:noProof/>
                <w:sz w:val="20"/>
                <w:szCs w:val="20"/>
                <w:lang w:eastAsia="es-ES"/>
              </w:rPr>
            </w:pPr>
            <w:r w:rsidRPr="001667DC">
              <w:rPr>
                <w:rFonts w:ascii="Batang" w:eastAsia="Batang" w:hAnsi="Batang"/>
                <w:b/>
                <w:noProof/>
                <w:sz w:val="20"/>
                <w:szCs w:val="20"/>
                <w:lang w:eastAsia="es-ES"/>
              </w:rPr>
              <w:t xml:space="preserve"> Lic. Abel López Leiva.</w:t>
            </w:r>
          </w:p>
          <w:p w:rsidR="00E90B2E" w:rsidRPr="001667DC" w:rsidRDefault="00E90B2E" w:rsidP="00E8560B">
            <w:pPr>
              <w:autoSpaceDE w:val="0"/>
              <w:jc w:val="both"/>
              <w:rPr>
                <w:rFonts w:ascii="Batang" w:eastAsia="Batang" w:hAnsi="Batang" w:cs="Arial"/>
                <w:iCs/>
                <w:sz w:val="20"/>
                <w:szCs w:val="20"/>
              </w:rPr>
            </w:pPr>
            <w:r w:rsidRPr="001667DC">
              <w:rPr>
                <w:rFonts w:ascii="Batang" w:eastAsia="Batang" w:hAnsi="Batang"/>
                <w:noProof/>
                <w:sz w:val="20"/>
                <w:szCs w:val="20"/>
                <w:lang w:eastAsia="es-ES"/>
              </w:rPr>
              <w:t xml:space="preserve"> Secretario.</w:t>
            </w:r>
          </w:p>
        </w:tc>
      </w:tr>
    </w:tbl>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51433A" w:rsidRPr="001667DC" w:rsidRDefault="0051433A"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FF1123" w:rsidRPr="001667DC" w:rsidRDefault="00FF1123" w:rsidP="00AA07E8">
      <w:pPr>
        <w:autoSpaceDE w:val="0"/>
        <w:spacing w:line="336" w:lineRule="auto"/>
        <w:jc w:val="both"/>
        <w:rPr>
          <w:rFonts w:ascii="Batang" w:eastAsia="Batang" w:hAnsi="Batang"/>
          <w:b/>
          <w:noProof/>
          <w:highlight w:val="yellow"/>
          <w:lang w:val="es-SV" w:eastAsia="es-ES"/>
        </w:rPr>
      </w:pPr>
    </w:p>
    <w:p w:rsidR="0089132C" w:rsidRDefault="0089132C" w:rsidP="00AA07E8">
      <w:pPr>
        <w:autoSpaceDE w:val="0"/>
        <w:spacing w:line="336" w:lineRule="auto"/>
        <w:jc w:val="both"/>
        <w:rPr>
          <w:rFonts w:ascii="Batang" w:eastAsia="Batang" w:hAnsi="Batang"/>
          <w:b/>
          <w:noProof/>
          <w:lang w:val="es-SV" w:eastAsia="es-ES"/>
        </w:rPr>
      </w:pPr>
    </w:p>
    <w:p w:rsidR="0089132C" w:rsidRDefault="0089132C" w:rsidP="00AA07E8">
      <w:pPr>
        <w:autoSpaceDE w:val="0"/>
        <w:spacing w:line="336" w:lineRule="auto"/>
        <w:jc w:val="both"/>
        <w:rPr>
          <w:rFonts w:ascii="Batang" w:eastAsia="Batang" w:hAnsi="Batang"/>
          <w:b/>
          <w:noProof/>
          <w:lang w:val="es-SV" w:eastAsia="es-ES"/>
        </w:rPr>
      </w:pPr>
    </w:p>
    <w:p w:rsidR="0089132C" w:rsidRDefault="0089132C" w:rsidP="00AA07E8">
      <w:pPr>
        <w:autoSpaceDE w:val="0"/>
        <w:spacing w:line="336" w:lineRule="auto"/>
        <w:jc w:val="both"/>
        <w:rPr>
          <w:rFonts w:ascii="Batang" w:eastAsia="Batang" w:hAnsi="Batang"/>
          <w:b/>
          <w:noProof/>
          <w:lang w:val="es-SV" w:eastAsia="es-ES"/>
        </w:rPr>
      </w:pPr>
    </w:p>
    <w:p w:rsidR="0089132C" w:rsidRDefault="0089132C" w:rsidP="00AA07E8">
      <w:pPr>
        <w:autoSpaceDE w:val="0"/>
        <w:spacing w:line="336" w:lineRule="auto"/>
        <w:jc w:val="both"/>
        <w:rPr>
          <w:rFonts w:ascii="Batang" w:eastAsia="Batang" w:hAnsi="Batang"/>
          <w:b/>
          <w:noProof/>
          <w:lang w:val="es-SV" w:eastAsia="es-ES"/>
        </w:rPr>
      </w:pPr>
    </w:p>
    <w:p w:rsidR="0089132C" w:rsidRDefault="0089132C" w:rsidP="00AA07E8">
      <w:pPr>
        <w:autoSpaceDE w:val="0"/>
        <w:spacing w:line="336" w:lineRule="auto"/>
        <w:jc w:val="both"/>
        <w:rPr>
          <w:rFonts w:ascii="Batang" w:eastAsia="Batang" w:hAnsi="Batang"/>
          <w:b/>
          <w:noProof/>
          <w:lang w:val="es-SV" w:eastAsia="es-ES"/>
        </w:rPr>
      </w:pPr>
    </w:p>
    <w:sectPr w:rsidR="0089132C" w:rsidSect="00213423">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27" w:rsidRDefault="00495627" w:rsidP="00ED7DED">
      <w:r>
        <w:separator/>
      </w:r>
    </w:p>
  </w:endnote>
  <w:endnote w:type="continuationSeparator" w:id="0">
    <w:p w:rsidR="00495627" w:rsidRDefault="00495627"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27" w:rsidRDefault="00495627" w:rsidP="00ED7DED">
      <w:r>
        <w:separator/>
      </w:r>
    </w:p>
  </w:footnote>
  <w:footnote w:type="continuationSeparator" w:id="0">
    <w:p w:rsidR="00495627" w:rsidRDefault="00495627"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num>
  <w:num w:numId="5">
    <w:abstractNumId w:val="4"/>
  </w:num>
  <w:num w:numId="6">
    <w:abstractNumId w:val="7"/>
  </w:num>
  <w:num w:numId="7">
    <w:abstractNumId w:val="1"/>
  </w:num>
  <w:num w:numId="8">
    <w:abstractNumId w:val="9"/>
  </w:num>
  <w:num w:numId="9">
    <w:abstractNumId w:val="15"/>
  </w:num>
  <w:num w:numId="10">
    <w:abstractNumId w:val="6"/>
  </w:num>
  <w:num w:numId="11">
    <w:abstractNumId w:val="8"/>
  </w:num>
  <w:num w:numId="12">
    <w:abstractNumId w:val="14"/>
  </w:num>
  <w:num w:numId="13">
    <w:abstractNumId w:val="5"/>
  </w:num>
  <w:num w:numId="14">
    <w:abstractNumId w:val="11"/>
  </w:num>
  <w:num w:numId="15">
    <w:abstractNumId w:val="12"/>
  </w:num>
  <w:num w:numId="16">
    <w:abstractNumId w:val="13"/>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4035"/>
    <w:rsid w:val="000059AE"/>
    <w:rsid w:val="00005A8A"/>
    <w:rsid w:val="00011374"/>
    <w:rsid w:val="00011EE1"/>
    <w:rsid w:val="000139AD"/>
    <w:rsid w:val="00022E0F"/>
    <w:rsid w:val="00026EF9"/>
    <w:rsid w:val="0002720A"/>
    <w:rsid w:val="00027DAD"/>
    <w:rsid w:val="000405BF"/>
    <w:rsid w:val="0004313E"/>
    <w:rsid w:val="00043B77"/>
    <w:rsid w:val="000440BB"/>
    <w:rsid w:val="000470FC"/>
    <w:rsid w:val="000502D9"/>
    <w:rsid w:val="000577B2"/>
    <w:rsid w:val="00067BFA"/>
    <w:rsid w:val="000720BC"/>
    <w:rsid w:val="00076538"/>
    <w:rsid w:val="000827C4"/>
    <w:rsid w:val="00082E69"/>
    <w:rsid w:val="00084EC1"/>
    <w:rsid w:val="00086DDD"/>
    <w:rsid w:val="0009108D"/>
    <w:rsid w:val="000913F3"/>
    <w:rsid w:val="000942E6"/>
    <w:rsid w:val="0009447D"/>
    <w:rsid w:val="000A5EA7"/>
    <w:rsid w:val="000A6352"/>
    <w:rsid w:val="000B1760"/>
    <w:rsid w:val="000B1FAB"/>
    <w:rsid w:val="000B6AA7"/>
    <w:rsid w:val="000B76C7"/>
    <w:rsid w:val="000B7D04"/>
    <w:rsid w:val="000C0878"/>
    <w:rsid w:val="000C3C07"/>
    <w:rsid w:val="000D1F99"/>
    <w:rsid w:val="000F311F"/>
    <w:rsid w:val="001012F8"/>
    <w:rsid w:val="001020D8"/>
    <w:rsid w:val="00123717"/>
    <w:rsid w:val="00125D25"/>
    <w:rsid w:val="0012677F"/>
    <w:rsid w:val="00126844"/>
    <w:rsid w:val="00132990"/>
    <w:rsid w:val="00132C64"/>
    <w:rsid w:val="00133737"/>
    <w:rsid w:val="00134DA6"/>
    <w:rsid w:val="0013515D"/>
    <w:rsid w:val="0013678A"/>
    <w:rsid w:val="00140418"/>
    <w:rsid w:val="001515C6"/>
    <w:rsid w:val="00151A7F"/>
    <w:rsid w:val="00153DAE"/>
    <w:rsid w:val="001563E8"/>
    <w:rsid w:val="001667DC"/>
    <w:rsid w:val="00181F9A"/>
    <w:rsid w:val="00184943"/>
    <w:rsid w:val="001878E9"/>
    <w:rsid w:val="00195DF1"/>
    <w:rsid w:val="001A21CE"/>
    <w:rsid w:val="001A5EA6"/>
    <w:rsid w:val="001B1F8F"/>
    <w:rsid w:val="001B4E94"/>
    <w:rsid w:val="001B7503"/>
    <w:rsid w:val="001C0653"/>
    <w:rsid w:val="001C2358"/>
    <w:rsid w:val="001D0229"/>
    <w:rsid w:val="001D14C1"/>
    <w:rsid w:val="001D2FED"/>
    <w:rsid w:val="001E3E08"/>
    <w:rsid w:val="001F1A31"/>
    <w:rsid w:val="001F2552"/>
    <w:rsid w:val="001F7321"/>
    <w:rsid w:val="001F7A55"/>
    <w:rsid w:val="001F7AC7"/>
    <w:rsid w:val="0020176B"/>
    <w:rsid w:val="0020597D"/>
    <w:rsid w:val="00210AFB"/>
    <w:rsid w:val="00213423"/>
    <w:rsid w:val="00220CD2"/>
    <w:rsid w:val="00225842"/>
    <w:rsid w:val="00230240"/>
    <w:rsid w:val="002312CD"/>
    <w:rsid w:val="002330B7"/>
    <w:rsid w:val="00235A5A"/>
    <w:rsid w:val="0024305E"/>
    <w:rsid w:val="002504E7"/>
    <w:rsid w:val="002622FD"/>
    <w:rsid w:val="00263A31"/>
    <w:rsid w:val="00266477"/>
    <w:rsid w:val="00267705"/>
    <w:rsid w:val="002703A3"/>
    <w:rsid w:val="00274F3F"/>
    <w:rsid w:val="0027763D"/>
    <w:rsid w:val="00286BDA"/>
    <w:rsid w:val="00292877"/>
    <w:rsid w:val="0029766D"/>
    <w:rsid w:val="002A2A1C"/>
    <w:rsid w:val="002A4AE5"/>
    <w:rsid w:val="002A6CBF"/>
    <w:rsid w:val="002B7506"/>
    <w:rsid w:val="002C6410"/>
    <w:rsid w:val="002D4B39"/>
    <w:rsid w:val="002E0562"/>
    <w:rsid w:val="002F0378"/>
    <w:rsid w:val="002F2865"/>
    <w:rsid w:val="002F3521"/>
    <w:rsid w:val="002F4BA0"/>
    <w:rsid w:val="003037AF"/>
    <w:rsid w:val="00312A6A"/>
    <w:rsid w:val="003156D3"/>
    <w:rsid w:val="00316021"/>
    <w:rsid w:val="003166A2"/>
    <w:rsid w:val="00321679"/>
    <w:rsid w:val="00323359"/>
    <w:rsid w:val="0032400B"/>
    <w:rsid w:val="00324144"/>
    <w:rsid w:val="003243B5"/>
    <w:rsid w:val="00325FE4"/>
    <w:rsid w:val="00352ABD"/>
    <w:rsid w:val="00353592"/>
    <w:rsid w:val="003535F5"/>
    <w:rsid w:val="00353EAA"/>
    <w:rsid w:val="00356150"/>
    <w:rsid w:val="003603C2"/>
    <w:rsid w:val="00370228"/>
    <w:rsid w:val="0037100A"/>
    <w:rsid w:val="00371F11"/>
    <w:rsid w:val="00373A4C"/>
    <w:rsid w:val="00376A0A"/>
    <w:rsid w:val="00377895"/>
    <w:rsid w:val="0038098E"/>
    <w:rsid w:val="00384C4F"/>
    <w:rsid w:val="00390AA1"/>
    <w:rsid w:val="00391FF8"/>
    <w:rsid w:val="00396CBC"/>
    <w:rsid w:val="003A29B7"/>
    <w:rsid w:val="003A7651"/>
    <w:rsid w:val="003A7D64"/>
    <w:rsid w:val="003B5A7D"/>
    <w:rsid w:val="003C0BBA"/>
    <w:rsid w:val="003C5114"/>
    <w:rsid w:val="003D4BFA"/>
    <w:rsid w:val="003D533B"/>
    <w:rsid w:val="003D57B6"/>
    <w:rsid w:val="003E575D"/>
    <w:rsid w:val="003F0640"/>
    <w:rsid w:val="003F2E24"/>
    <w:rsid w:val="004039B2"/>
    <w:rsid w:val="00403F4C"/>
    <w:rsid w:val="00404E47"/>
    <w:rsid w:val="00406829"/>
    <w:rsid w:val="00417916"/>
    <w:rsid w:val="00421137"/>
    <w:rsid w:val="0042169A"/>
    <w:rsid w:val="00421A0C"/>
    <w:rsid w:val="004258F9"/>
    <w:rsid w:val="0042659A"/>
    <w:rsid w:val="00427733"/>
    <w:rsid w:val="00442F6F"/>
    <w:rsid w:val="00445D75"/>
    <w:rsid w:val="00447691"/>
    <w:rsid w:val="00454053"/>
    <w:rsid w:val="00457118"/>
    <w:rsid w:val="00460FE3"/>
    <w:rsid w:val="0046373C"/>
    <w:rsid w:val="00464373"/>
    <w:rsid w:val="004666A6"/>
    <w:rsid w:val="004673C2"/>
    <w:rsid w:val="00472EEC"/>
    <w:rsid w:val="00474F5E"/>
    <w:rsid w:val="00481760"/>
    <w:rsid w:val="00482738"/>
    <w:rsid w:val="004874AA"/>
    <w:rsid w:val="004954BF"/>
    <w:rsid w:val="00495627"/>
    <w:rsid w:val="004A5C92"/>
    <w:rsid w:val="004B26EC"/>
    <w:rsid w:val="004B2F85"/>
    <w:rsid w:val="004B3790"/>
    <w:rsid w:val="004D328B"/>
    <w:rsid w:val="004D4103"/>
    <w:rsid w:val="004D6D8A"/>
    <w:rsid w:val="004D7F26"/>
    <w:rsid w:val="004E44A0"/>
    <w:rsid w:val="004E61AC"/>
    <w:rsid w:val="004E6633"/>
    <w:rsid w:val="004F132A"/>
    <w:rsid w:val="004F17D7"/>
    <w:rsid w:val="005041B3"/>
    <w:rsid w:val="0050463E"/>
    <w:rsid w:val="0050511E"/>
    <w:rsid w:val="00510643"/>
    <w:rsid w:val="00510DD5"/>
    <w:rsid w:val="005114D9"/>
    <w:rsid w:val="0051433A"/>
    <w:rsid w:val="0051480A"/>
    <w:rsid w:val="0051763F"/>
    <w:rsid w:val="0052223A"/>
    <w:rsid w:val="00526EF4"/>
    <w:rsid w:val="005274A6"/>
    <w:rsid w:val="005311A7"/>
    <w:rsid w:val="00535CA4"/>
    <w:rsid w:val="00546F74"/>
    <w:rsid w:val="0055345E"/>
    <w:rsid w:val="00554048"/>
    <w:rsid w:val="00554F5D"/>
    <w:rsid w:val="005625F0"/>
    <w:rsid w:val="005664A3"/>
    <w:rsid w:val="00567299"/>
    <w:rsid w:val="00571A55"/>
    <w:rsid w:val="0058700C"/>
    <w:rsid w:val="00594338"/>
    <w:rsid w:val="005979E0"/>
    <w:rsid w:val="005A1504"/>
    <w:rsid w:val="005A241A"/>
    <w:rsid w:val="005A32DA"/>
    <w:rsid w:val="005A3CB3"/>
    <w:rsid w:val="005A5EF9"/>
    <w:rsid w:val="005C2FDD"/>
    <w:rsid w:val="005C54D3"/>
    <w:rsid w:val="005D2BE6"/>
    <w:rsid w:val="005D377A"/>
    <w:rsid w:val="005D7D05"/>
    <w:rsid w:val="005E26EF"/>
    <w:rsid w:val="005E7A84"/>
    <w:rsid w:val="005F0656"/>
    <w:rsid w:val="005F3B9A"/>
    <w:rsid w:val="005F3BE8"/>
    <w:rsid w:val="005F61DB"/>
    <w:rsid w:val="006046FD"/>
    <w:rsid w:val="00606A4A"/>
    <w:rsid w:val="00607434"/>
    <w:rsid w:val="00610171"/>
    <w:rsid w:val="00614A5B"/>
    <w:rsid w:val="00614D54"/>
    <w:rsid w:val="006154AB"/>
    <w:rsid w:val="00616235"/>
    <w:rsid w:val="00616B83"/>
    <w:rsid w:val="0062087B"/>
    <w:rsid w:val="00621796"/>
    <w:rsid w:val="00624E0C"/>
    <w:rsid w:val="0063383B"/>
    <w:rsid w:val="006538CC"/>
    <w:rsid w:val="0065491D"/>
    <w:rsid w:val="00655ED8"/>
    <w:rsid w:val="00661C99"/>
    <w:rsid w:val="00661D27"/>
    <w:rsid w:val="00664F29"/>
    <w:rsid w:val="0067107A"/>
    <w:rsid w:val="006719EE"/>
    <w:rsid w:val="006740FA"/>
    <w:rsid w:val="00675515"/>
    <w:rsid w:val="00675C45"/>
    <w:rsid w:val="006851B6"/>
    <w:rsid w:val="00690552"/>
    <w:rsid w:val="0069131B"/>
    <w:rsid w:val="00691E7F"/>
    <w:rsid w:val="0069637A"/>
    <w:rsid w:val="00697A3E"/>
    <w:rsid w:val="006A31A6"/>
    <w:rsid w:val="006A616E"/>
    <w:rsid w:val="006B6CAA"/>
    <w:rsid w:val="006C1185"/>
    <w:rsid w:val="006C6A29"/>
    <w:rsid w:val="006C765F"/>
    <w:rsid w:val="006D1463"/>
    <w:rsid w:val="006D437D"/>
    <w:rsid w:val="006D54C5"/>
    <w:rsid w:val="006D7924"/>
    <w:rsid w:val="006E48D3"/>
    <w:rsid w:val="006F382E"/>
    <w:rsid w:val="006F57EA"/>
    <w:rsid w:val="00701BF3"/>
    <w:rsid w:val="0071081A"/>
    <w:rsid w:val="00711936"/>
    <w:rsid w:val="007119D3"/>
    <w:rsid w:val="00713D6C"/>
    <w:rsid w:val="00714ED3"/>
    <w:rsid w:val="007213A1"/>
    <w:rsid w:val="007218ED"/>
    <w:rsid w:val="0072191A"/>
    <w:rsid w:val="0072295D"/>
    <w:rsid w:val="007241DF"/>
    <w:rsid w:val="0072728E"/>
    <w:rsid w:val="0073230F"/>
    <w:rsid w:val="0073397F"/>
    <w:rsid w:val="00733E05"/>
    <w:rsid w:val="00736643"/>
    <w:rsid w:val="00745B11"/>
    <w:rsid w:val="00746204"/>
    <w:rsid w:val="00746D3E"/>
    <w:rsid w:val="007479EC"/>
    <w:rsid w:val="00751C3B"/>
    <w:rsid w:val="00753838"/>
    <w:rsid w:val="00756001"/>
    <w:rsid w:val="00771DE9"/>
    <w:rsid w:val="007846D3"/>
    <w:rsid w:val="007847FA"/>
    <w:rsid w:val="007853C6"/>
    <w:rsid w:val="00793A6C"/>
    <w:rsid w:val="007A198B"/>
    <w:rsid w:val="007A52EF"/>
    <w:rsid w:val="007A58EE"/>
    <w:rsid w:val="007A6D9B"/>
    <w:rsid w:val="007B0531"/>
    <w:rsid w:val="007B1BEA"/>
    <w:rsid w:val="007B1DD1"/>
    <w:rsid w:val="007B5C73"/>
    <w:rsid w:val="007C2AE8"/>
    <w:rsid w:val="007C3515"/>
    <w:rsid w:val="007D0C2A"/>
    <w:rsid w:val="007E5A45"/>
    <w:rsid w:val="007E6164"/>
    <w:rsid w:val="007F3883"/>
    <w:rsid w:val="007F7940"/>
    <w:rsid w:val="008024FF"/>
    <w:rsid w:val="00805176"/>
    <w:rsid w:val="008134CD"/>
    <w:rsid w:val="00813B4A"/>
    <w:rsid w:val="00815104"/>
    <w:rsid w:val="00821C97"/>
    <w:rsid w:val="00827B35"/>
    <w:rsid w:val="00836DA4"/>
    <w:rsid w:val="00842649"/>
    <w:rsid w:val="00842EE0"/>
    <w:rsid w:val="00847845"/>
    <w:rsid w:val="00850469"/>
    <w:rsid w:val="008613B7"/>
    <w:rsid w:val="00875CBC"/>
    <w:rsid w:val="00876766"/>
    <w:rsid w:val="0088060B"/>
    <w:rsid w:val="00881CA1"/>
    <w:rsid w:val="008865C0"/>
    <w:rsid w:val="00887128"/>
    <w:rsid w:val="00887A94"/>
    <w:rsid w:val="008908CE"/>
    <w:rsid w:val="0089132C"/>
    <w:rsid w:val="008960CE"/>
    <w:rsid w:val="008A0D1A"/>
    <w:rsid w:val="008A1C38"/>
    <w:rsid w:val="008A42B8"/>
    <w:rsid w:val="008A6EAC"/>
    <w:rsid w:val="008B0043"/>
    <w:rsid w:val="008B0159"/>
    <w:rsid w:val="008B0A56"/>
    <w:rsid w:val="008B38B4"/>
    <w:rsid w:val="008C059A"/>
    <w:rsid w:val="008C0B88"/>
    <w:rsid w:val="008C441F"/>
    <w:rsid w:val="008D1150"/>
    <w:rsid w:val="008D549E"/>
    <w:rsid w:val="008D5960"/>
    <w:rsid w:val="008D7216"/>
    <w:rsid w:val="008E0189"/>
    <w:rsid w:val="008E6208"/>
    <w:rsid w:val="008F3C65"/>
    <w:rsid w:val="00911A33"/>
    <w:rsid w:val="00912996"/>
    <w:rsid w:val="0091651D"/>
    <w:rsid w:val="00917B05"/>
    <w:rsid w:val="00922A22"/>
    <w:rsid w:val="009245D2"/>
    <w:rsid w:val="009259B4"/>
    <w:rsid w:val="009320E7"/>
    <w:rsid w:val="009345F4"/>
    <w:rsid w:val="0093761A"/>
    <w:rsid w:val="00940020"/>
    <w:rsid w:val="00941E86"/>
    <w:rsid w:val="00942272"/>
    <w:rsid w:val="00942793"/>
    <w:rsid w:val="0094374C"/>
    <w:rsid w:val="00944E62"/>
    <w:rsid w:val="00953876"/>
    <w:rsid w:val="0095747B"/>
    <w:rsid w:val="009623F8"/>
    <w:rsid w:val="00963F61"/>
    <w:rsid w:val="009651A3"/>
    <w:rsid w:val="00966429"/>
    <w:rsid w:val="009703DA"/>
    <w:rsid w:val="00973B64"/>
    <w:rsid w:val="00977BF8"/>
    <w:rsid w:val="00990FEB"/>
    <w:rsid w:val="00991F3C"/>
    <w:rsid w:val="00992CE0"/>
    <w:rsid w:val="0099340B"/>
    <w:rsid w:val="00993868"/>
    <w:rsid w:val="00994EED"/>
    <w:rsid w:val="009A1EDC"/>
    <w:rsid w:val="009A7892"/>
    <w:rsid w:val="009B05FB"/>
    <w:rsid w:val="009B1E31"/>
    <w:rsid w:val="009B65FC"/>
    <w:rsid w:val="009C014A"/>
    <w:rsid w:val="009C0285"/>
    <w:rsid w:val="009C54D0"/>
    <w:rsid w:val="009C58A2"/>
    <w:rsid w:val="009D3EBB"/>
    <w:rsid w:val="009D7263"/>
    <w:rsid w:val="009D7376"/>
    <w:rsid w:val="009D762F"/>
    <w:rsid w:val="009E2C29"/>
    <w:rsid w:val="009E5B03"/>
    <w:rsid w:val="009F2ECB"/>
    <w:rsid w:val="009F3F5E"/>
    <w:rsid w:val="00A01CB3"/>
    <w:rsid w:val="00A0210B"/>
    <w:rsid w:val="00A121B5"/>
    <w:rsid w:val="00A20D4A"/>
    <w:rsid w:val="00A2258C"/>
    <w:rsid w:val="00A24DCA"/>
    <w:rsid w:val="00A32996"/>
    <w:rsid w:val="00A338C4"/>
    <w:rsid w:val="00A33C2D"/>
    <w:rsid w:val="00A40614"/>
    <w:rsid w:val="00A42287"/>
    <w:rsid w:val="00A43AF2"/>
    <w:rsid w:val="00A445F0"/>
    <w:rsid w:val="00A46242"/>
    <w:rsid w:val="00A46AE5"/>
    <w:rsid w:val="00A52337"/>
    <w:rsid w:val="00A538C7"/>
    <w:rsid w:val="00A545A5"/>
    <w:rsid w:val="00A63199"/>
    <w:rsid w:val="00A635BC"/>
    <w:rsid w:val="00A717A1"/>
    <w:rsid w:val="00A75330"/>
    <w:rsid w:val="00A77B30"/>
    <w:rsid w:val="00A81AB5"/>
    <w:rsid w:val="00A82443"/>
    <w:rsid w:val="00A82463"/>
    <w:rsid w:val="00A83243"/>
    <w:rsid w:val="00A84969"/>
    <w:rsid w:val="00A84C4C"/>
    <w:rsid w:val="00A85D58"/>
    <w:rsid w:val="00A86DC7"/>
    <w:rsid w:val="00A8711A"/>
    <w:rsid w:val="00A87179"/>
    <w:rsid w:val="00A87680"/>
    <w:rsid w:val="00A9016E"/>
    <w:rsid w:val="00A90C9B"/>
    <w:rsid w:val="00A912D1"/>
    <w:rsid w:val="00A91EAF"/>
    <w:rsid w:val="00A95399"/>
    <w:rsid w:val="00A954B0"/>
    <w:rsid w:val="00A974C1"/>
    <w:rsid w:val="00AA07E8"/>
    <w:rsid w:val="00AA0CB1"/>
    <w:rsid w:val="00AA1878"/>
    <w:rsid w:val="00AA277D"/>
    <w:rsid w:val="00AA2B74"/>
    <w:rsid w:val="00AA5E3C"/>
    <w:rsid w:val="00AB08E6"/>
    <w:rsid w:val="00AB0DDD"/>
    <w:rsid w:val="00AB51FF"/>
    <w:rsid w:val="00AB6B6A"/>
    <w:rsid w:val="00AD0678"/>
    <w:rsid w:val="00AD06BF"/>
    <w:rsid w:val="00AD6331"/>
    <w:rsid w:val="00AD6A71"/>
    <w:rsid w:val="00AE7493"/>
    <w:rsid w:val="00AF42A2"/>
    <w:rsid w:val="00AF5415"/>
    <w:rsid w:val="00AF69D7"/>
    <w:rsid w:val="00B007BE"/>
    <w:rsid w:val="00B063CA"/>
    <w:rsid w:val="00B06E24"/>
    <w:rsid w:val="00B102BA"/>
    <w:rsid w:val="00B103F0"/>
    <w:rsid w:val="00B2279A"/>
    <w:rsid w:val="00B2493D"/>
    <w:rsid w:val="00B24F40"/>
    <w:rsid w:val="00B26A53"/>
    <w:rsid w:val="00B35081"/>
    <w:rsid w:val="00B35BC1"/>
    <w:rsid w:val="00B402AC"/>
    <w:rsid w:val="00B45E35"/>
    <w:rsid w:val="00B47713"/>
    <w:rsid w:val="00B504F4"/>
    <w:rsid w:val="00B5414B"/>
    <w:rsid w:val="00B56572"/>
    <w:rsid w:val="00B60310"/>
    <w:rsid w:val="00B61E91"/>
    <w:rsid w:val="00B63CD6"/>
    <w:rsid w:val="00B65A2A"/>
    <w:rsid w:val="00B67E0E"/>
    <w:rsid w:val="00B71D6A"/>
    <w:rsid w:val="00B770D6"/>
    <w:rsid w:val="00B80C92"/>
    <w:rsid w:val="00B84192"/>
    <w:rsid w:val="00B84EA2"/>
    <w:rsid w:val="00B86608"/>
    <w:rsid w:val="00B93494"/>
    <w:rsid w:val="00B95B20"/>
    <w:rsid w:val="00BA28C3"/>
    <w:rsid w:val="00BB0C62"/>
    <w:rsid w:val="00BB30BF"/>
    <w:rsid w:val="00BC1A03"/>
    <w:rsid w:val="00BC2AAE"/>
    <w:rsid w:val="00BD47A4"/>
    <w:rsid w:val="00BD5CA9"/>
    <w:rsid w:val="00BE1792"/>
    <w:rsid w:val="00BE2C74"/>
    <w:rsid w:val="00BF2334"/>
    <w:rsid w:val="00BF348B"/>
    <w:rsid w:val="00BF4DBD"/>
    <w:rsid w:val="00BF505D"/>
    <w:rsid w:val="00BF64FF"/>
    <w:rsid w:val="00C00924"/>
    <w:rsid w:val="00C01673"/>
    <w:rsid w:val="00C069CF"/>
    <w:rsid w:val="00C15721"/>
    <w:rsid w:val="00C17307"/>
    <w:rsid w:val="00C20D4E"/>
    <w:rsid w:val="00C25583"/>
    <w:rsid w:val="00C33FBA"/>
    <w:rsid w:val="00C37291"/>
    <w:rsid w:val="00C376B3"/>
    <w:rsid w:val="00C403E5"/>
    <w:rsid w:val="00C45115"/>
    <w:rsid w:val="00C5004E"/>
    <w:rsid w:val="00C55B77"/>
    <w:rsid w:val="00C55CE5"/>
    <w:rsid w:val="00C55E0A"/>
    <w:rsid w:val="00C565E8"/>
    <w:rsid w:val="00C60461"/>
    <w:rsid w:val="00C6152A"/>
    <w:rsid w:val="00C633C2"/>
    <w:rsid w:val="00C63665"/>
    <w:rsid w:val="00C63ECF"/>
    <w:rsid w:val="00C642B5"/>
    <w:rsid w:val="00C663E3"/>
    <w:rsid w:val="00C72BDC"/>
    <w:rsid w:val="00C76D4A"/>
    <w:rsid w:val="00C77C94"/>
    <w:rsid w:val="00C8350E"/>
    <w:rsid w:val="00C872DE"/>
    <w:rsid w:val="00C87D16"/>
    <w:rsid w:val="00C915FA"/>
    <w:rsid w:val="00C93CF7"/>
    <w:rsid w:val="00C9695F"/>
    <w:rsid w:val="00C97374"/>
    <w:rsid w:val="00CA2DB8"/>
    <w:rsid w:val="00CA507F"/>
    <w:rsid w:val="00CB03CC"/>
    <w:rsid w:val="00CB3501"/>
    <w:rsid w:val="00CB630A"/>
    <w:rsid w:val="00CB66E6"/>
    <w:rsid w:val="00CB6DC9"/>
    <w:rsid w:val="00CD64D4"/>
    <w:rsid w:val="00CE2BFB"/>
    <w:rsid w:val="00CE77A1"/>
    <w:rsid w:val="00CF0A4F"/>
    <w:rsid w:val="00CF1640"/>
    <w:rsid w:val="00CF2CB1"/>
    <w:rsid w:val="00CF3B90"/>
    <w:rsid w:val="00CF47E5"/>
    <w:rsid w:val="00CF5815"/>
    <w:rsid w:val="00CF699D"/>
    <w:rsid w:val="00D0303D"/>
    <w:rsid w:val="00D07BA9"/>
    <w:rsid w:val="00D1025F"/>
    <w:rsid w:val="00D12369"/>
    <w:rsid w:val="00D2256C"/>
    <w:rsid w:val="00D36A26"/>
    <w:rsid w:val="00D411CD"/>
    <w:rsid w:val="00D4461F"/>
    <w:rsid w:val="00D47E77"/>
    <w:rsid w:val="00D54257"/>
    <w:rsid w:val="00D605A2"/>
    <w:rsid w:val="00D71483"/>
    <w:rsid w:val="00D75660"/>
    <w:rsid w:val="00D827EC"/>
    <w:rsid w:val="00D836B2"/>
    <w:rsid w:val="00D848CD"/>
    <w:rsid w:val="00D94567"/>
    <w:rsid w:val="00D96835"/>
    <w:rsid w:val="00D96CF4"/>
    <w:rsid w:val="00D97A9A"/>
    <w:rsid w:val="00DA1236"/>
    <w:rsid w:val="00DA6C49"/>
    <w:rsid w:val="00DC0F02"/>
    <w:rsid w:val="00DC133C"/>
    <w:rsid w:val="00DC34C1"/>
    <w:rsid w:val="00DC3A95"/>
    <w:rsid w:val="00DC6860"/>
    <w:rsid w:val="00DD570B"/>
    <w:rsid w:val="00DD7538"/>
    <w:rsid w:val="00DE17F1"/>
    <w:rsid w:val="00DE3538"/>
    <w:rsid w:val="00DE5B40"/>
    <w:rsid w:val="00DF1B38"/>
    <w:rsid w:val="00DF4653"/>
    <w:rsid w:val="00DF4CD7"/>
    <w:rsid w:val="00E032C7"/>
    <w:rsid w:val="00E07EFF"/>
    <w:rsid w:val="00E11553"/>
    <w:rsid w:val="00E11CE3"/>
    <w:rsid w:val="00E134E5"/>
    <w:rsid w:val="00E16E4D"/>
    <w:rsid w:val="00E235EE"/>
    <w:rsid w:val="00E24189"/>
    <w:rsid w:val="00E31929"/>
    <w:rsid w:val="00E331BB"/>
    <w:rsid w:val="00E34AC5"/>
    <w:rsid w:val="00E34BCB"/>
    <w:rsid w:val="00E42ED9"/>
    <w:rsid w:val="00E43FEB"/>
    <w:rsid w:val="00E44F94"/>
    <w:rsid w:val="00E455A4"/>
    <w:rsid w:val="00E47D57"/>
    <w:rsid w:val="00E51F1F"/>
    <w:rsid w:val="00E54EA7"/>
    <w:rsid w:val="00E61A34"/>
    <w:rsid w:val="00E61E04"/>
    <w:rsid w:val="00E65907"/>
    <w:rsid w:val="00E730F2"/>
    <w:rsid w:val="00E735D1"/>
    <w:rsid w:val="00E75100"/>
    <w:rsid w:val="00E75678"/>
    <w:rsid w:val="00E8560B"/>
    <w:rsid w:val="00E90B2E"/>
    <w:rsid w:val="00E90F72"/>
    <w:rsid w:val="00E96D13"/>
    <w:rsid w:val="00E97281"/>
    <w:rsid w:val="00E97BD4"/>
    <w:rsid w:val="00EA0175"/>
    <w:rsid w:val="00EA3E71"/>
    <w:rsid w:val="00EA4B04"/>
    <w:rsid w:val="00EC0447"/>
    <w:rsid w:val="00EC3EAA"/>
    <w:rsid w:val="00ED3E66"/>
    <w:rsid w:val="00ED4DE6"/>
    <w:rsid w:val="00ED7D72"/>
    <w:rsid w:val="00ED7DED"/>
    <w:rsid w:val="00EE3263"/>
    <w:rsid w:val="00EF25EC"/>
    <w:rsid w:val="00EF7886"/>
    <w:rsid w:val="00F004FE"/>
    <w:rsid w:val="00F16054"/>
    <w:rsid w:val="00F1641A"/>
    <w:rsid w:val="00F213AE"/>
    <w:rsid w:val="00F21FF4"/>
    <w:rsid w:val="00F263E9"/>
    <w:rsid w:val="00F308F0"/>
    <w:rsid w:val="00F308F8"/>
    <w:rsid w:val="00F31D64"/>
    <w:rsid w:val="00F351AB"/>
    <w:rsid w:val="00F3770B"/>
    <w:rsid w:val="00F427DE"/>
    <w:rsid w:val="00F442AB"/>
    <w:rsid w:val="00F44439"/>
    <w:rsid w:val="00F47682"/>
    <w:rsid w:val="00F51D20"/>
    <w:rsid w:val="00F53201"/>
    <w:rsid w:val="00F5390E"/>
    <w:rsid w:val="00F560C6"/>
    <w:rsid w:val="00F56A59"/>
    <w:rsid w:val="00F62A7D"/>
    <w:rsid w:val="00F630AD"/>
    <w:rsid w:val="00F63141"/>
    <w:rsid w:val="00F70038"/>
    <w:rsid w:val="00F70752"/>
    <w:rsid w:val="00F72B75"/>
    <w:rsid w:val="00F80A6D"/>
    <w:rsid w:val="00F81B65"/>
    <w:rsid w:val="00F93B44"/>
    <w:rsid w:val="00F95E8D"/>
    <w:rsid w:val="00F96B7B"/>
    <w:rsid w:val="00F96F22"/>
    <w:rsid w:val="00FA23E2"/>
    <w:rsid w:val="00FA5723"/>
    <w:rsid w:val="00FC2891"/>
    <w:rsid w:val="00FC5D48"/>
    <w:rsid w:val="00FD1037"/>
    <w:rsid w:val="00FD3DB4"/>
    <w:rsid w:val="00FD585D"/>
    <w:rsid w:val="00FD59DB"/>
    <w:rsid w:val="00FE3C8F"/>
    <w:rsid w:val="00FE3DFF"/>
    <w:rsid w:val="00FF0092"/>
    <w:rsid w:val="00FF01AA"/>
    <w:rsid w:val="00FF01FE"/>
    <w:rsid w:val="00FF1123"/>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8049-B1BA-4E5D-B59D-24DBF0C3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13</Pages>
  <Words>4094</Words>
  <Characters>22518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202</cp:revision>
  <cp:lastPrinted>2019-08-23T22:10:00Z</cp:lastPrinted>
  <dcterms:created xsi:type="dcterms:W3CDTF">2019-03-08T19:30:00Z</dcterms:created>
  <dcterms:modified xsi:type="dcterms:W3CDTF">2020-04-26T17:25:00Z</dcterms:modified>
</cp:coreProperties>
</file>