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934" w:type="dxa"/>
        <w:tblLayout w:type="fixed"/>
        <w:tblLook w:val="04A0" w:firstRow="1" w:lastRow="0" w:firstColumn="1" w:lastColumn="0" w:noHBand="0" w:noVBand="1"/>
      </w:tblPr>
      <w:tblGrid>
        <w:gridCol w:w="1413"/>
        <w:gridCol w:w="1210"/>
        <w:gridCol w:w="1446"/>
        <w:gridCol w:w="2363"/>
        <w:gridCol w:w="1751"/>
        <w:gridCol w:w="1751"/>
      </w:tblGrid>
      <w:tr w:rsidR="00365EF9" w:rsidTr="00486106">
        <w:trPr>
          <w:trHeight w:val="510"/>
        </w:trPr>
        <w:tc>
          <w:tcPr>
            <w:tcW w:w="1413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Nombre Funcionario</w:t>
            </w:r>
          </w:p>
        </w:tc>
        <w:tc>
          <w:tcPr>
            <w:tcW w:w="1210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Cargo</w:t>
            </w:r>
          </w:p>
        </w:tc>
        <w:tc>
          <w:tcPr>
            <w:tcW w:w="1446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Teléfono Laboral</w:t>
            </w:r>
          </w:p>
        </w:tc>
        <w:tc>
          <w:tcPr>
            <w:tcW w:w="2363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Correo Electrónico</w:t>
            </w:r>
          </w:p>
        </w:tc>
        <w:tc>
          <w:tcPr>
            <w:tcW w:w="1751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Función Principal</w:t>
            </w:r>
          </w:p>
        </w:tc>
        <w:tc>
          <w:tcPr>
            <w:tcW w:w="1751" w:type="dxa"/>
          </w:tcPr>
          <w:p w:rsidR="00365EF9" w:rsidRPr="00365EF9" w:rsidRDefault="00365EF9" w:rsidP="00365EF9">
            <w:pPr>
              <w:tabs>
                <w:tab w:val="left" w:pos="982"/>
              </w:tabs>
              <w:ind w:right="408"/>
              <w:jc w:val="center"/>
              <w:rPr>
                <w:b/>
              </w:rPr>
            </w:pPr>
            <w:r>
              <w:rPr>
                <w:b/>
              </w:rPr>
              <w:t>Partido Político</w:t>
            </w:r>
          </w:p>
        </w:tc>
      </w:tr>
      <w:tr w:rsidR="00365EF9" w:rsidTr="00486106">
        <w:trPr>
          <w:trHeight w:val="2347"/>
        </w:trPr>
        <w:tc>
          <w:tcPr>
            <w:tcW w:w="1413" w:type="dxa"/>
          </w:tcPr>
          <w:p w:rsidR="00365EF9" w:rsidRDefault="00365EF9" w:rsidP="00365EF9">
            <w:pPr>
              <w:jc w:val="center"/>
            </w:pPr>
            <w:r>
              <w:t>Sr. Roger Merlos</w:t>
            </w:r>
          </w:p>
        </w:tc>
        <w:tc>
          <w:tcPr>
            <w:tcW w:w="1210" w:type="dxa"/>
          </w:tcPr>
          <w:p w:rsidR="00365EF9" w:rsidRDefault="00365EF9" w:rsidP="00365EF9">
            <w:pPr>
              <w:jc w:val="center"/>
            </w:pPr>
            <w:r>
              <w:t>Alcalde</w:t>
            </w:r>
          </w:p>
        </w:tc>
        <w:tc>
          <w:tcPr>
            <w:tcW w:w="1446" w:type="dxa"/>
          </w:tcPr>
          <w:p w:rsidR="00365EF9" w:rsidRDefault="00365EF9" w:rsidP="00365EF9">
            <w:pPr>
              <w:jc w:val="center"/>
            </w:pPr>
            <w:r>
              <w:t>2665-0002</w:t>
            </w:r>
          </w:p>
        </w:tc>
        <w:tc>
          <w:tcPr>
            <w:tcW w:w="2363" w:type="dxa"/>
          </w:tcPr>
          <w:p w:rsidR="00365EF9" w:rsidRDefault="00365EF9" w:rsidP="00365EF9">
            <w:pPr>
              <w:jc w:val="center"/>
            </w:pPr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365EF9" w:rsidRDefault="00365EF9" w:rsidP="00365EF9">
            <w:pPr>
              <w:jc w:val="center"/>
            </w:pPr>
            <w:r w:rsidRPr="00365EF9">
              <w:t>Representar legal y administrativamente al Municipio; es el titular del gobierno y de la administración local municipal Art. 47 C. Mpal</w:t>
            </w:r>
          </w:p>
        </w:tc>
        <w:tc>
          <w:tcPr>
            <w:tcW w:w="1751" w:type="dxa"/>
          </w:tcPr>
          <w:p w:rsidR="00365EF9" w:rsidRPr="00365EF9" w:rsidRDefault="00365EF9" w:rsidP="00365EF9">
            <w:pPr>
              <w:jc w:val="center"/>
            </w:pPr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58240" behindDoc="1" locked="0" layoutInCell="1" allowOverlap="1" wp14:anchorId="38614523" wp14:editId="06A6270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375285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1" name="Imagen 1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486106">
        <w:trPr>
          <w:trHeight w:val="4432"/>
        </w:trPr>
        <w:tc>
          <w:tcPr>
            <w:tcW w:w="1413" w:type="dxa"/>
          </w:tcPr>
          <w:p w:rsidR="00365EF9" w:rsidRDefault="00365EF9">
            <w:r>
              <w:t>Sr. José Rodolfo Villalobos</w:t>
            </w:r>
          </w:p>
        </w:tc>
        <w:tc>
          <w:tcPr>
            <w:tcW w:w="1210" w:type="dxa"/>
          </w:tcPr>
          <w:p w:rsidR="00365EF9" w:rsidRDefault="00365EF9">
            <w:r>
              <w:t>Sindico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365EF9" w:rsidRDefault="00365EF9">
            <w:r w:rsidRPr="00365EF9">
              <w:t>Representa y Defiende Judicial y Extrajudicialmente los intereses del Municipio, velando porque los contratos que se celebren se ajusten a las disposiciones Legales y  dar asesoría al Alcalde Mpal, y demás funciones estipuladas en el Art. 51 del Código Municipal</w:t>
            </w:r>
          </w:p>
        </w:tc>
        <w:tc>
          <w:tcPr>
            <w:tcW w:w="1751" w:type="dxa"/>
          </w:tcPr>
          <w:p w:rsidR="00365EF9" w:rsidRP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0288" behindDoc="1" locked="0" layoutInCell="1" allowOverlap="1" wp14:anchorId="3AA3D2A6" wp14:editId="39D4F1DD">
                  <wp:simplePos x="0" y="0"/>
                  <wp:positionH relativeFrom="column">
                    <wp:posOffset>-64594</wp:posOffset>
                  </wp:positionH>
                  <wp:positionV relativeFrom="paragraph">
                    <wp:posOffset>1042927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2" name="Imagen 2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486106">
        <w:trPr>
          <w:trHeight w:val="787"/>
        </w:trPr>
        <w:tc>
          <w:tcPr>
            <w:tcW w:w="1413" w:type="dxa"/>
          </w:tcPr>
          <w:p w:rsidR="00365EF9" w:rsidRDefault="00486106">
            <w:r>
              <w:t>Sr. José Armando Chávez Sánchez</w:t>
            </w:r>
          </w:p>
        </w:tc>
        <w:tc>
          <w:tcPr>
            <w:tcW w:w="1210" w:type="dxa"/>
          </w:tcPr>
          <w:p w:rsidR="00365EF9" w:rsidRDefault="00365EF9">
            <w:r>
              <w:t>Primer Regidor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365EF9" w:rsidRDefault="00365EF9"/>
        </w:tc>
        <w:tc>
          <w:tcPr>
            <w:tcW w:w="1751" w:type="dxa"/>
          </w:tcPr>
          <w:p w:rsid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2336" behindDoc="1" locked="0" layoutInCell="1" allowOverlap="1" wp14:anchorId="3AA3D2A6" wp14:editId="39D4F1D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179070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3" name="Imagen 3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486106">
        <w:trPr>
          <w:trHeight w:val="772"/>
        </w:trPr>
        <w:tc>
          <w:tcPr>
            <w:tcW w:w="1413" w:type="dxa"/>
          </w:tcPr>
          <w:p w:rsidR="00365EF9" w:rsidRDefault="00486106">
            <w:r>
              <w:t>Lic. Nelson Antonio Ulloa Alvarado</w:t>
            </w:r>
          </w:p>
        </w:tc>
        <w:tc>
          <w:tcPr>
            <w:tcW w:w="1210" w:type="dxa"/>
          </w:tcPr>
          <w:p w:rsidR="00365EF9" w:rsidRDefault="00365EF9">
            <w:r>
              <w:t>Segundo Regidor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365EF9" w:rsidRDefault="00365EF9"/>
        </w:tc>
        <w:tc>
          <w:tcPr>
            <w:tcW w:w="1751" w:type="dxa"/>
          </w:tcPr>
          <w:p w:rsid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4384" behindDoc="1" locked="0" layoutInCell="1" allowOverlap="1" wp14:anchorId="3AA3D2A6" wp14:editId="39D4F1D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175260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4" name="Imagen 4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486106">
        <w:trPr>
          <w:trHeight w:val="1035"/>
        </w:trPr>
        <w:tc>
          <w:tcPr>
            <w:tcW w:w="1413" w:type="dxa"/>
          </w:tcPr>
          <w:p w:rsidR="00365EF9" w:rsidRPr="00365EF9" w:rsidRDefault="00486106">
            <w:r>
              <w:lastRenderedPageBreak/>
              <w:t>Sr. René Antonio Quintanilla</w:t>
            </w:r>
          </w:p>
        </w:tc>
        <w:tc>
          <w:tcPr>
            <w:tcW w:w="1210" w:type="dxa"/>
          </w:tcPr>
          <w:p w:rsidR="00365EF9" w:rsidRDefault="00365EF9">
            <w:r>
              <w:t>Tercer Regidor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365EF9" w:rsidRDefault="00365EF9"/>
        </w:tc>
        <w:tc>
          <w:tcPr>
            <w:tcW w:w="1751" w:type="dxa"/>
          </w:tcPr>
          <w:p w:rsid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6432" behindDoc="1" locked="0" layoutInCell="1" allowOverlap="1" wp14:anchorId="3AA3D2A6" wp14:editId="39D4F1D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175260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5" name="Imagen 5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486106">
        <w:trPr>
          <w:trHeight w:val="933"/>
        </w:trPr>
        <w:tc>
          <w:tcPr>
            <w:tcW w:w="1413" w:type="dxa"/>
          </w:tcPr>
          <w:p w:rsidR="00365EF9" w:rsidRDefault="00486106" w:rsidP="00365E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Sr. Juan René Fabián Posada</w:t>
            </w:r>
          </w:p>
          <w:p w:rsidR="00365EF9" w:rsidRPr="00365EF9" w:rsidRDefault="00365EF9"/>
        </w:tc>
        <w:tc>
          <w:tcPr>
            <w:tcW w:w="1210" w:type="dxa"/>
          </w:tcPr>
          <w:p w:rsidR="00365EF9" w:rsidRDefault="00365EF9">
            <w:r>
              <w:t>Cuarto Regidor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365EF9" w:rsidRDefault="00365EF9"/>
        </w:tc>
        <w:tc>
          <w:tcPr>
            <w:tcW w:w="1751" w:type="dxa"/>
          </w:tcPr>
          <w:p w:rsid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8480" behindDoc="1" locked="0" layoutInCell="1" allowOverlap="1" wp14:anchorId="3AA3D2A6" wp14:editId="39D4F1D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45720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6" name="Imagen 6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49B9" w:rsidTr="00486106">
        <w:trPr>
          <w:trHeight w:val="933"/>
        </w:trPr>
        <w:tc>
          <w:tcPr>
            <w:tcW w:w="1413" w:type="dxa"/>
          </w:tcPr>
          <w:p w:rsidR="005449B9" w:rsidRDefault="00486106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Prof. Eduardo Antonio Guandique Gaitán</w:t>
            </w:r>
          </w:p>
          <w:p w:rsidR="005449B9" w:rsidRDefault="005449B9" w:rsidP="00365E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</w:tcPr>
          <w:p w:rsidR="005449B9" w:rsidRDefault="005449B9">
            <w:r>
              <w:t>Quinto Regidor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:rsidR="005449B9" w:rsidRPr="00365EF9" w:rsidRDefault="005449B9">
            <w:pPr>
              <w:rPr>
                <w:noProof/>
                <w:lang w:eastAsia="es-SV"/>
              </w:rPr>
            </w:pPr>
            <w:r w:rsidRPr="005449B9">
              <w:rPr>
                <w:noProof/>
                <w:lang w:eastAsia="es-SV"/>
              </w:rPr>
              <w:drawing>
                <wp:anchor distT="0" distB="0" distL="114300" distR="114300" simplePos="0" relativeHeight="251669504" behindDoc="0" locked="0" layoutInCell="1" allowOverlap="1" wp14:anchorId="7CD048A7" wp14:editId="5D8030AB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208331</wp:posOffset>
                  </wp:positionV>
                  <wp:extent cx="899795" cy="576580"/>
                  <wp:effectExtent l="0" t="0" r="0" b="0"/>
                  <wp:wrapThrough wrapText="bothSides">
                    <wp:wrapPolygon edited="0">
                      <wp:start x="0" y="0"/>
                      <wp:lineTo x="0" y="20696"/>
                      <wp:lineTo x="21036" y="20696"/>
                      <wp:lineTo x="21036" y="0"/>
                      <wp:lineTo x="0" y="0"/>
                    </wp:wrapPolygon>
                  </wp:wrapThrough>
                  <wp:docPr id="7" name="Imagen 7" descr="C:\Users\Admin\Downloads\fm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fm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49B9" w:rsidTr="00486106">
        <w:trPr>
          <w:trHeight w:val="933"/>
        </w:trPr>
        <w:tc>
          <w:tcPr>
            <w:tcW w:w="1413" w:type="dxa"/>
          </w:tcPr>
          <w:p w:rsidR="00486106" w:rsidRDefault="00486106" w:rsidP="004861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Sra. Marlene Emperatriz Campos de Granados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</w:tcPr>
          <w:p w:rsidR="005449B9" w:rsidRDefault="005449B9">
            <w:r>
              <w:t>Sexto Regidor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:rsidR="005449B9" w:rsidRPr="00365EF9" w:rsidRDefault="005449B9">
            <w:pPr>
              <w:rPr>
                <w:noProof/>
                <w:lang w:eastAsia="es-SV"/>
              </w:rPr>
            </w:pPr>
            <w:r w:rsidRPr="005449B9">
              <w:rPr>
                <w:noProof/>
                <w:lang w:eastAsia="es-SV"/>
              </w:rPr>
              <w:drawing>
                <wp:anchor distT="0" distB="0" distL="114300" distR="114300" simplePos="0" relativeHeight="251671552" behindDoc="0" locked="0" layoutInCell="1" allowOverlap="1" wp14:anchorId="5A3C3A93" wp14:editId="53A012A3">
                  <wp:simplePos x="0" y="0"/>
                  <wp:positionH relativeFrom="column">
                    <wp:posOffset>44982</wp:posOffset>
                  </wp:positionH>
                  <wp:positionV relativeFrom="paragraph">
                    <wp:posOffset>174007</wp:posOffset>
                  </wp:positionV>
                  <wp:extent cx="899795" cy="576580"/>
                  <wp:effectExtent l="0" t="0" r="0" b="0"/>
                  <wp:wrapThrough wrapText="bothSides">
                    <wp:wrapPolygon edited="0">
                      <wp:start x="0" y="0"/>
                      <wp:lineTo x="0" y="20696"/>
                      <wp:lineTo x="21036" y="20696"/>
                      <wp:lineTo x="21036" y="0"/>
                      <wp:lineTo x="0" y="0"/>
                    </wp:wrapPolygon>
                  </wp:wrapThrough>
                  <wp:docPr id="8" name="Imagen 8" descr="C:\Users\Admin\Downloads\fm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fm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49B9" w:rsidTr="00486106">
        <w:trPr>
          <w:trHeight w:val="933"/>
        </w:trPr>
        <w:tc>
          <w:tcPr>
            <w:tcW w:w="1413" w:type="dxa"/>
          </w:tcPr>
          <w:p w:rsidR="005449B9" w:rsidRDefault="00486106" w:rsidP="004861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Sr. Lorenzo Saúl Rivas Barahona</w:t>
            </w:r>
          </w:p>
        </w:tc>
        <w:tc>
          <w:tcPr>
            <w:tcW w:w="1210" w:type="dxa"/>
          </w:tcPr>
          <w:p w:rsidR="005449B9" w:rsidRDefault="005449B9">
            <w:r>
              <w:t>Séptimo Regidor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:rsidR="005449B9" w:rsidRPr="00365EF9" w:rsidRDefault="00EA50A4">
            <w:pPr>
              <w:rPr>
                <w:noProof/>
                <w:lang w:eastAsia="es-SV"/>
              </w:rPr>
            </w:pPr>
            <w:r>
              <w:rPr>
                <w:noProof/>
              </w:rPr>
              <w:drawing>
                <wp:inline distT="0" distB="0" distL="0" distR="0">
                  <wp:extent cx="974725" cy="725170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9B9" w:rsidTr="00486106">
        <w:trPr>
          <w:trHeight w:val="933"/>
        </w:trPr>
        <w:tc>
          <w:tcPr>
            <w:tcW w:w="1413" w:type="dxa"/>
          </w:tcPr>
          <w:p w:rsidR="005449B9" w:rsidRDefault="00486106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Licda. Lilly Esperanza Guevara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</w:tcPr>
          <w:p w:rsidR="005449B9" w:rsidRDefault="005449B9">
            <w:r>
              <w:t>Octavo Regidor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486106" w:rsidRDefault="00486106">
            <w:hyperlink r:id="rId7" w:history="1">
              <w:r w:rsidRPr="00486106">
                <w:rPr>
                  <w:rStyle w:val="Hipervnculo"/>
                  <w:u w:val="none"/>
                </w:rPr>
                <w:t>alcaldiamunicipalchinameca2015@hotmail.com</w:t>
              </w:r>
            </w:hyperlink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:rsidR="005449B9" w:rsidRPr="00365EF9" w:rsidRDefault="00486106">
            <w:pPr>
              <w:rPr>
                <w:noProof/>
                <w:lang w:eastAsia="es-SV"/>
              </w:rPr>
            </w:pPr>
            <w:r>
              <w:rPr>
                <w:noProof/>
              </w:rPr>
              <w:drawing>
                <wp:inline distT="0" distB="0" distL="0" distR="0">
                  <wp:extent cx="974725" cy="725170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9B9" w:rsidTr="00486106">
        <w:trPr>
          <w:trHeight w:val="933"/>
        </w:trPr>
        <w:tc>
          <w:tcPr>
            <w:tcW w:w="1413" w:type="dxa"/>
          </w:tcPr>
          <w:p w:rsidR="005449B9" w:rsidRDefault="00486106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Sr. Henry Joel Maldonado Zelaya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</w:tcPr>
          <w:p w:rsidR="005449B9" w:rsidRDefault="005449B9">
            <w:r>
              <w:t>Regidor Suplente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9B9">
              <w:rPr>
                <w:rFonts w:ascii="Arial" w:hAnsi="Arial" w:cs="Arial"/>
                <w:color w:val="000000"/>
                <w:sz w:val="20"/>
                <w:szCs w:val="20"/>
              </w:rPr>
              <w:t>Suplir a miembros propietarios en caso de ausencias con voz y voto y ante la presencia de los propietarios concurrir con voz.</w:t>
            </w:r>
          </w:p>
        </w:tc>
        <w:tc>
          <w:tcPr>
            <w:tcW w:w="1751" w:type="dxa"/>
          </w:tcPr>
          <w:p w:rsidR="005449B9" w:rsidRPr="005449B9" w:rsidRDefault="005449B9">
            <w:pPr>
              <w:rPr>
                <w:noProof/>
                <w:lang w:eastAsia="es-SV"/>
              </w:rPr>
            </w:pPr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76672" behindDoc="1" locked="0" layoutInCell="1" allowOverlap="1" wp14:anchorId="3D2463B9" wp14:editId="3812797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159385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12" name="Imagen 12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49B9" w:rsidTr="00486106">
        <w:trPr>
          <w:trHeight w:val="933"/>
        </w:trPr>
        <w:tc>
          <w:tcPr>
            <w:tcW w:w="1413" w:type="dxa"/>
          </w:tcPr>
          <w:p w:rsidR="005449B9" w:rsidRDefault="00486106" w:rsidP="004861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Sra. María Concepción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Sagastizado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Cáceres</w:t>
            </w:r>
          </w:p>
        </w:tc>
        <w:tc>
          <w:tcPr>
            <w:tcW w:w="1210" w:type="dxa"/>
          </w:tcPr>
          <w:p w:rsidR="005449B9" w:rsidRDefault="005449B9">
            <w:r>
              <w:t>Regidor Suplente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9B9">
              <w:rPr>
                <w:rFonts w:ascii="Arial" w:hAnsi="Arial" w:cs="Arial"/>
                <w:color w:val="000000"/>
                <w:sz w:val="20"/>
                <w:szCs w:val="20"/>
              </w:rPr>
              <w:t>Suplir a miembros propietarios en caso de ausencias con voz y voto y ante la presencia de los propietarios concurrir con voz.</w:t>
            </w:r>
          </w:p>
        </w:tc>
        <w:tc>
          <w:tcPr>
            <w:tcW w:w="1751" w:type="dxa"/>
          </w:tcPr>
          <w:p w:rsidR="005449B9" w:rsidRPr="005449B9" w:rsidRDefault="00486106">
            <w:pPr>
              <w:rPr>
                <w:noProof/>
                <w:lang w:eastAsia="es-SV"/>
              </w:rPr>
            </w:pPr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84864" behindDoc="1" locked="0" layoutInCell="1" allowOverlap="1" wp14:anchorId="4D5023C8" wp14:editId="16797F15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179070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10" name="Imagen 10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49B9" w:rsidTr="00486106">
        <w:trPr>
          <w:trHeight w:val="933"/>
        </w:trPr>
        <w:tc>
          <w:tcPr>
            <w:tcW w:w="1413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Sr. </w:t>
            </w:r>
            <w:r w:rsidR="00486106">
              <w:rPr>
                <w:rFonts w:ascii="Arial" w:hAnsi="Arial" w:cs="Arial"/>
                <w:color w:val="000000"/>
                <w:sz w:val="20"/>
                <w:szCs w:val="20"/>
              </w:rPr>
              <w:t>Natividad de Jesús Quintanilla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</w:tcPr>
          <w:p w:rsidR="005449B9" w:rsidRDefault="005449B9">
            <w:r>
              <w:t>Regidor Suplente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9B9">
              <w:rPr>
                <w:rFonts w:ascii="Arial" w:hAnsi="Arial" w:cs="Arial"/>
                <w:color w:val="000000"/>
                <w:sz w:val="20"/>
                <w:szCs w:val="20"/>
              </w:rPr>
              <w:t>Suplir a miembros propietarios en caso de ausencias con voz y voto y ante la presencia de los propietarios concurrir con voz.</w:t>
            </w:r>
          </w:p>
        </w:tc>
        <w:tc>
          <w:tcPr>
            <w:tcW w:w="1751" w:type="dxa"/>
          </w:tcPr>
          <w:p w:rsidR="005449B9" w:rsidRPr="005449B9" w:rsidRDefault="005449B9">
            <w:pPr>
              <w:rPr>
                <w:noProof/>
                <w:lang w:eastAsia="es-SV"/>
              </w:rPr>
            </w:pPr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80768" behindDoc="1" locked="0" layoutInCell="1" allowOverlap="1" wp14:anchorId="5186EC62" wp14:editId="402754A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157480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14" name="Imagen 14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49B9" w:rsidTr="00486106">
        <w:trPr>
          <w:trHeight w:val="933"/>
        </w:trPr>
        <w:tc>
          <w:tcPr>
            <w:tcW w:w="1413" w:type="dxa"/>
          </w:tcPr>
          <w:p w:rsidR="005449B9" w:rsidRDefault="00486106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Lic. Julio Alberto Bonilla Saravia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</w:tcPr>
          <w:p w:rsidR="005449B9" w:rsidRDefault="005449B9">
            <w:r>
              <w:t>Regidor Suplente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9B9">
              <w:rPr>
                <w:rFonts w:ascii="Arial" w:hAnsi="Arial" w:cs="Arial"/>
                <w:color w:val="000000"/>
                <w:sz w:val="20"/>
                <w:szCs w:val="20"/>
              </w:rPr>
              <w:t>Suplir a miembros propietarios en caso de ausencias con voz y voto y ante la presencia de los propietarios concurrir con voz.</w:t>
            </w:r>
          </w:p>
        </w:tc>
        <w:tc>
          <w:tcPr>
            <w:tcW w:w="1751" w:type="dxa"/>
          </w:tcPr>
          <w:p w:rsidR="005449B9" w:rsidRPr="005449B9" w:rsidRDefault="005449B9">
            <w:pPr>
              <w:rPr>
                <w:noProof/>
                <w:lang w:eastAsia="es-SV"/>
              </w:rPr>
            </w:pPr>
            <w:r w:rsidRPr="005449B9">
              <w:rPr>
                <w:noProof/>
                <w:lang w:eastAsia="es-SV"/>
              </w:rPr>
              <w:drawing>
                <wp:anchor distT="0" distB="0" distL="114300" distR="114300" simplePos="0" relativeHeight="251682816" behindDoc="0" locked="0" layoutInCell="1" allowOverlap="1" wp14:anchorId="6AD877F7" wp14:editId="0D7F3ED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164465</wp:posOffset>
                  </wp:positionV>
                  <wp:extent cx="899795" cy="576580"/>
                  <wp:effectExtent l="0" t="0" r="0" b="0"/>
                  <wp:wrapThrough wrapText="bothSides">
                    <wp:wrapPolygon edited="0">
                      <wp:start x="0" y="0"/>
                      <wp:lineTo x="0" y="20696"/>
                      <wp:lineTo x="21036" y="20696"/>
                      <wp:lineTo x="21036" y="0"/>
                      <wp:lineTo x="0" y="0"/>
                    </wp:wrapPolygon>
                  </wp:wrapThrough>
                  <wp:docPr id="15" name="Imagen 15" descr="C:\Users\Admin\Downloads\fm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fm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A0451" w:rsidRDefault="005A0451"/>
    <w:p w:rsidR="00365EF9" w:rsidRDefault="00365EF9"/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51"/>
        <w:gridCol w:w="3510"/>
        <w:gridCol w:w="1843"/>
      </w:tblGrid>
      <w:tr w:rsidR="00493B3C" w:rsidTr="00AD57D1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jc w:val="center"/>
              <w:rPr>
                <w:b/>
              </w:rPr>
            </w:pPr>
            <w:r>
              <w:rPr>
                <w:b/>
              </w:rPr>
              <w:t xml:space="preserve">Jefes de Departamentos, </w:t>
            </w:r>
            <w:proofErr w:type="spellStart"/>
            <w:r>
              <w:rPr>
                <w:b/>
              </w:rPr>
              <w:t>Alc</w:t>
            </w:r>
            <w:proofErr w:type="spellEnd"/>
            <w:r>
              <w:rPr>
                <w:b/>
              </w:rPr>
              <w:t>. Mpal. Chinameca, San Miguel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Función  Principal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Correo Electrónico y número de extensión.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Profesión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roofErr w:type="spellStart"/>
            <w:r>
              <w:t>Sr</w:t>
            </w:r>
            <w:r w:rsidR="00EA50A4">
              <w:t>a</w:t>
            </w:r>
            <w:r>
              <w:t>.</w:t>
            </w:r>
            <w:r w:rsidR="00EA50A4">
              <w:t>Cecilia</w:t>
            </w:r>
            <w:proofErr w:type="spellEnd"/>
            <w:r w:rsidR="00EA50A4">
              <w:t xml:space="preserve"> Maritza Aparicio de Quintanilla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Secretario Mpal.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Registro y Socialización de la Información emanada del Concejo Mpal.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alcaldiamunicipalchinameca2015@hotmail.com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 xml:space="preserve">Lic. José </w:t>
            </w:r>
            <w:proofErr w:type="spellStart"/>
            <w:r>
              <w:t>Hermí</w:t>
            </w:r>
            <w:proofErr w:type="spellEnd"/>
            <w:r>
              <w:t xml:space="preserve"> Ramírez Villalobos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Auditor Interno// Asesor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Fiscalización de la utilización y protección de los recursos de la Municipalidad, informando </w:t>
            </w:r>
            <w:r>
              <w:lastRenderedPageBreak/>
              <w:t>sobre el desarrollo de la gestión municipal para la toma de decisiones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lastRenderedPageBreak/>
              <w:t>auditoriainternachinameca@gmail.com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Licenciad</w:t>
            </w:r>
            <w:r w:rsidR="00EA50A4">
              <w:t xml:space="preserve">o </w:t>
            </w:r>
            <w:r>
              <w:t>en Administración de Empresas</w:t>
            </w:r>
            <w:r w:rsidR="00EA50A4">
              <w:t xml:space="preserve">// </w:t>
            </w:r>
            <w:proofErr w:type="spellStart"/>
            <w:r w:rsidR="00EA50A4">
              <w:t>Lic</w:t>
            </w:r>
            <w:proofErr w:type="spellEnd"/>
            <w:r w:rsidR="00EA50A4">
              <w:t xml:space="preserve"> en Contaduría Pública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Lic. Herberth Mauricio Murillo Quintanilla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Asesor Jurídico// Asesor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Asistencia legal a cada una de las dependencias de la municipalidad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N/P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Licenciado en Ciencias Jurídicas, (Abogado y Notario de la Republica)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Sr. </w:t>
            </w:r>
            <w:proofErr w:type="spellStart"/>
            <w:r>
              <w:t>Ever</w:t>
            </w:r>
            <w:proofErr w:type="spellEnd"/>
            <w:r>
              <w:t xml:space="preserve"> Mauricio Cruz </w:t>
            </w:r>
            <w:proofErr w:type="spellStart"/>
            <w:r>
              <w:t>Araniva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Proyección Social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 w:rsidP="00493B3C">
            <w:pPr>
              <w:rPr>
                <w:rFonts w:ascii="Segoe UI Symbol" w:eastAsia="Malgun Gothic" w:hAnsi="Segoe UI Symbol"/>
                <w:lang w:eastAsia="ko-KR"/>
              </w:rPr>
            </w:pPr>
            <w:r>
              <w:t>psocialchinameca</w:t>
            </w:r>
            <w:r>
              <w:rPr>
                <w:rFonts w:ascii="Segoe UI Symbol" w:eastAsia="Malgun Gothic" w:hAnsi="Segoe UI Symbol"/>
                <w:lang w:eastAsia="ko-KR"/>
              </w:rPr>
              <w:t>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rFonts w:eastAsia="Batang"/>
              </w:rPr>
            </w:pPr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Sra. Karina Esmeralda Avalos Coto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 w:rsidP="00493B3C">
            <w:r>
              <w:t>Unidad de Genero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Promover programas y actividades destinadas a fortalecer la equidad de género desde la municipalidad hacia la comunidad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generochinameca@gmail.com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Estudiante de Licenciatura en Idioma Ingles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Of. R. Gaspar Neftalí León Morejón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Cuerpo de Agentes Municipales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Atender y guardar el orden público en coordinación con las instituciones de la seguridad pública nacional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Pr="00493B3C" w:rsidRDefault="00EA50A4">
            <w:pPr>
              <w:rPr>
                <w:rFonts w:ascii="Segoe UI Symbol" w:hAnsi="Segoe UI Symbol"/>
              </w:rPr>
            </w:pPr>
            <w:hyperlink r:id="rId9" w:history="1">
              <w:r w:rsidR="00493B3C" w:rsidRPr="00493B3C">
                <w:rPr>
                  <w:rStyle w:val="Hipervnculo"/>
                  <w:color w:val="000000" w:themeColor="text1"/>
                  <w:u w:val="none"/>
                </w:rPr>
                <w:t>unidadchinameca</w:t>
              </w:r>
              <w:r w:rsidR="00493B3C" w:rsidRPr="00493B3C">
                <w:rPr>
                  <w:rStyle w:val="Hipervnculo"/>
                  <w:rFonts w:ascii="Segoe UI Symbol" w:hAnsi="Segoe UI Symbol"/>
                  <w:color w:val="000000" w:themeColor="text1"/>
                  <w:u w:val="none"/>
                </w:rPr>
                <w:t>@gmail.co</w:t>
              </w:r>
            </w:hyperlink>
            <w:r w:rsidR="00493B3C" w:rsidRPr="00493B3C">
              <w:rPr>
                <w:rFonts w:ascii="Segoe UI Symbol" w:hAnsi="Segoe UI Symbol"/>
                <w:color w:val="000000" w:themeColor="text1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Of. R. de la Fuerza Armada de El Salvador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Sr. Héctor Antonio Garay Campos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Comunicaciones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 w:rsidP="00493B3C">
            <w:r>
              <w:t>dto.comunicacioneschinameca@gmail.com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roofErr w:type="spellStart"/>
            <w:r>
              <w:t>Tec</w:t>
            </w:r>
            <w:proofErr w:type="spellEnd"/>
            <w:r>
              <w:t>. Ing. Carlos Humberto García Quintanilla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Medio Ambiente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Supervisión y seguimiento a las políticas, planes, programas, proyectos y </w:t>
            </w:r>
            <w:r>
              <w:lastRenderedPageBreak/>
              <w:t>acciones ambientales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lastRenderedPageBreak/>
              <w:t>medioambientechinameca@hotmail.com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Técnico Agrónomo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Sr. Jorge Joel Salamanca Arias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Desarrollo Local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desarrollolocalchinameca@hotmail.com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Lic. Alfonso Josué Moraga Fuentes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Oficial de Acceso a la Información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Garantizar la transparencia y el acceso a la información pública a través de la participación ciudadana, contribuyendo así al fortalecimiento de la institucionalidad, la democracia y el estado de derecho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Pr="00493B3C" w:rsidRDefault="00EA50A4">
            <w:hyperlink r:id="rId10" w:history="1">
              <w:r w:rsidR="00493B3C" w:rsidRPr="00493B3C">
                <w:rPr>
                  <w:rStyle w:val="Hipervnculo"/>
                  <w:color w:val="000000" w:themeColor="text1"/>
                  <w:u w:val="none"/>
                </w:rPr>
                <w:t>jurídica.moraga@gmail.com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Licenciado en Ciencias Jurídicas (Abogado)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 xml:space="preserve">Lic. William </w:t>
            </w:r>
            <w:proofErr w:type="spellStart"/>
            <w:r>
              <w:t>Clorovaldo</w:t>
            </w:r>
            <w:proofErr w:type="spellEnd"/>
            <w:r>
              <w:t xml:space="preserve"> García Herrera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D179ED">
            <w:r>
              <w:t>Prevención de Violencia</w:t>
            </w:r>
          </w:p>
          <w:p w:rsidR="00D179ED" w:rsidRDefault="00D179ED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D179ED">
            <w:r>
              <w:t>dtpdepdev@gmail.com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Licenciado en Administración de Empresas</w:t>
            </w:r>
            <w:r>
              <w:t>// Contador Público Certificado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Lic. José </w:t>
            </w:r>
            <w:r w:rsidR="00EA50A4">
              <w:t>Douglas Gómez Carranza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Contabilidad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Registrar oportunamente los hechos económicos que permiten elaborar los estados financieros para la toma de decisiones de las autoridades municipales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D179ED">
            <w:r>
              <w:t>contabilidad.alcaldia@yahoo.com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 w:rsidP="00D179ED">
            <w:r>
              <w:t xml:space="preserve">Licenciado en </w:t>
            </w:r>
            <w:r w:rsidR="00EA50A4">
              <w:t>Contaduría Pública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Sr. Hugo Armando Rodríguez Cruz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Tesorería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Recaudar, custodiar y erogar valores cualesquiera </w:t>
            </w:r>
            <w:r>
              <w:lastRenderedPageBreak/>
              <w:t>que sean su origen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AD57D1">
            <w:r>
              <w:lastRenderedPageBreak/>
              <w:t>T</w:t>
            </w:r>
            <w:r w:rsidR="00D179ED">
              <w:t>esmuchinameca</w:t>
            </w:r>
            <w:r>
              <w:t>2015-2018@outlook</w:t>
            </w:r>
            <w:r w:rsidR="00D179ED">
              <w:t>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Licda. Sonia Elizabeth Zelaya de Chávez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D179ED">
            <w:r>
              <w:t>Servicios Generales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A2" w:rsidRDefault="00C822A2">
            <w:pPr>
              <w:rPr>
                <w:highlight w:val="yellow"/>
              </w:rPr>
            </w:pPr>
            <w:r>
              <w:t>Coordinar y supervisar actividades necesarias para brindar servicios públicos</w:t>
            </w:r>
          </w:p>
          <w:p w:rsidR="00C822A2" w:rsidRDefault="00C822A2">
            <w:pPr>
              <w:rPr>
                <w:highlight w:val="yellow"/>
              </w:rPr>
            </w:pPr>
          </w:p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t>chinamecservicios@gmail.com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Licda. Administración de Empresas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>
            <w:r>
              <w:t>Sr</w:t>
            </w:r>
            <w:r w:rsidR="00EA50A4">
              <w:t>. Alexander Ulloa Carranza</w:t>
            </w:r>
          </w:p>
          <w:p w:rsidR="00493B3C" w:rsidRDefault="00493B3C"/>
          <w:p w:rsidR="00493B3C" w:rsidRDefault="00493B3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Catastro Municipal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catastro.chinameca@gmail.com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Sra. Ana Carolina Campos de Cruz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Cuentas Corrientes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cta.corriente_chinameca@hotmail.com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Sr. Salomón Jiménez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Recuperador de Mora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AD57D1">
            <w:r>
              <w:t>Recuperacionmora2016</w:t>
            </w:r>
            <w:r w:rsidR="00493B3C">
              <w:t>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Bachiller</w:t>
            </w:r>
            <w:bookmarkStart w:id="0" w:name="_GoBack"/>
            <w:bookmarkEnd w:id="0"/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Sra. </w:t>
            </w:r>
            <w:r w:rsidR="00EA50A4">
              <w:t>Cándida Guadalupe Zelaya de Ulloa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del Registro del Estado Familiar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Registrar, conservar y facilitar la consulta de la información sobre el estado familiar de las personas naturales a través, de expedición de certificaciones de nacimiento, defunciones, matrimonio, divorcios, adopción, cambios de nombre y otros, enmarcados en el ejercicio de derechos </w:t>
            </w:r>
            <w:r>
              <w:lastRenderedPageBreak/>
              <w:t>civiles de las personas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lastRenderedPageBreak/>
              <w:t>refchinameca@gmail.com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Ing. Jorge Manuel Soto Márquez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t>Jefe de UACI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 w:rsidRPr="00C822A2">
              <w:t>Realizar las adquisiciones y contrataciones de la municipalidad siguiendo proceso y procedimientos establecidos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t>chinauaci@gmail.com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C822A2">
            <w:r>
              <w:t>Arquitecto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Sr. José Rodolfo Villalobos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Gerente General</w:t>
            </w:r>
            <w:r w:rsidR="00EA50A4">
              <w:t xml:space="preserve">// </w:t>
            </w:r>
            <w:proofErr w:type="spellStart"/>
            <w:r w:rsidR="00EA50A4">
              <w:t>Sindico</w:t>
            </w:r>
            <w:proofErr w:type="spellEnd"/>
            <w:r w:rsidR="00EA50A4">
              <w:t xml:space="preserve"> Municipal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Pr="00C822A2" w:rsidRDefault="00C822A2">
            <w:r w:rsidRPr="00C822A2">
              <w:t>Asesorar en los procesos de reclutamiento y selección del personal aplicando la normativa legal existente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N/P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EA50A4">
            <w:r>
              <w:t>Sr. José Eliseo Escalante Chávez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roofErr w:type="spellStart"/>
            <w:r>
              <w:t>Enc</w:t>
            </w:r>
            <w:proofErr w:type="spellEnd"/>
            <w:r>
              <w:t xml:space="preserve">. </w:t>
            </w:r>
            <w:r w:rsidR="00EA50A4">
              <w:t>D</w:t>
            </w:r>
            <w:r>
              <w:t>e</w:t>
            </w:r>
            <w:r w:rsidR="00EA50A4">
              <w:t xml:space="preserve">// </w:t>
            </w:r>
            <w:r>
              <w:t xml:space="preserve"> Servicios Públicos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EA50A4">
            <w:r>
              <w:t>N/P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</w:tbl>
    <w:p w:rsidR="00493B3C" w:rsidRDefault="00493B3C" w:rsidP="00493B3C"/>
    <w:p w:rsidR="00365EF9" w:rsidRDefault="00365EF9"/>
    <w:p w:rsidR="00365EF9" w:rsidRDefault="00365EF9"/>
    <w:sectPr w:rsidR="00365E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F9"/>
    <w:rsid w:val="001756E7"/>
    <w:rsid w:val="00365EF9"/>
    <w:rsid w:val="00486106"/>
    <w:rsid w:val="00493B3C"/>
    <w:rsid w:val="005449B9"/>
    <w:rsid w:val="005A0451"/>
    <w:rsid w:val="009A1143"/>
    <w:rsid w:val="00AD57D1"/>
    <w:rsid w:val="00C822A2"/>
    <w:rsid w:val="00CF6A30"/>
    <w:rsid w:val="00D179ED"/>
    <w:rsid w:val="00EA50A4"/>
    <w:rsid w:val="00ED6C65"/>
    <w:rsid w:val="00EE0CD9"/>
    <w:rsid w:val="00F24BC1"/>
    <w:rsid w:val="00F4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23FC7"/>
  <w15:chartTrackingRefBased/>
  <w15:docId w15:val="{43711719-C883-464C-BEC3-BC10660D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93B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alcaldiamunicipalchinameca2015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jur&#237;dica.moraga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unidadchinameca@gmail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1137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AIP AMCH</cp:lastModifiedBy>
  <cp:revision>2</cp:revision>
  <dcterms:created xsi:type="dcterms:W3CDTF">2018-12-06T15:14:00Z</dcterms:created>
  <dcterms:modified xsi:type="dcterms:W3CDTF">2018-12-06T15:14:00Z</dcterms:modified>
</cp:coreProperties>
</file>