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25DA8006" wp14:editId="4A6E1BAE">
            <wp:extent cx="2324100" cy="919956"/>
            <wp:effectExtent l="0" t="0" r="0" b="0"/>
            <wp:docPr id="3" name="Imagen 3" descr="C:\Users\karen.alvarenga\Downloads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alvarenga\Downloads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C2953" w:rsidRPr="00F85D11" w:rsidRDefault="00CC2953" w:rsidP="00851C7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85D11">
        <w:rPr>
          <w:rFonts w:ascii="Arial" w:eastAsia="Calibri" w:hAnsi="Arial" w:cs="Arial"/>
          <w:b/>
          <w:sz w:val="24"/>
          <w:szCs w:val="24"/>
          <w:u w:val="single"/>
        </w:rPr>
        <w:t>VICEMINISTERIO DE TRANSPORTE</w:t>
      </w:r>
    </w:p>
    <w:p w:rsidR="00CC2953" w:rsidRPr="003B001C" w:rsidRDefault="00CC2953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9B07C7" w:rsidRPr="003B001C" w:rsidRDefault="009B07C7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 xml:space="preserve">El Viceministerio de Transporte garante de los principios que promueve la Ley de Acceso a la Información Pública, </w:t>
      </w:r>
      <w:r w:rsidR="00627C11" w:rsidRPr="003B001C">
        <w:rPr>
          <w:rFonts w:ascii="Segoe UI" w:hAnsi="Segoe UI" w:cs="Segoe UI"/>
          <w:sz w:val="20"/>
          <w:szCs w:val="20"/>
        </w:rPr>
        <w:t xml:space="preserve">implementa espacios y mecanismos de </w:t>
      </w:r>
      <w:r w:rsidRPr="003B001C">
        <w:rPr>
          <w:rFonts w:ascii="Segoe UI" w:hAnsi="Segoe UI" w:cs="Segoe UI"/>
          <w:sz w:val="20"/>
          <w:szCs w:val="20"/>
        </w:rPr>
        <w:t>participación ciudadan</w:t>
      </w:r>
      <w:r w:rsidR="00627C11" w:rsidRPr="003B001C">
        <w:rPr>
          <w:rFonts w:ascii="Segoe UI" w:hAnsi="Segoe UI" w:cs="Segoe UI"/>
          <w:sz w:val="20"/>
          <w:szCs w:val="20"/>
        </w:rPr>
        <w:t>a</w:t>
      </w:r>
      <w:r w:rsidRPr="003B001C">
        <w:rPr>
          <w:rFonts w:ascii="Segoe UI" w:hAnsi="Segoe UI" w:cs="Segoe UI"/>
          <w:sz w:val="20"/>
          <w:szCs w:val="20"/>
        </w:rPr>
        <w:t xml:space="preserve"> de forma directa, </w:t>
      </w:r>
      <w:r w:rsidR="00AF4BEE" w:rsidRPr="003B001C">
        <w:rPr>
          <w:rFonts w:ascii="Segoe UI" w:hAnsi="Segoe UI" w:cs="Segoe UI"/>
          <w:sz w:val="20"/>
          <w:szCs w:val="20"/>
        </w:rPr>
        <w:t xml:space="preserve">a continuación </w:t>
      </w:r>
      <w:r w:rsidR="00627C11" w:rsidRPr="003B001C">
        <w:rPr>
          <w:rFonts w:ascii="Segoe UI" w:hAnsi="Segoe UI" w:cs="Segoe UI"/>
          <w:sz w:val="20"/>
          <w:szCs w:val="20"/>
        </w:rPr>
        <w:t>se detallan</w:t>
      </w:r>
      <w:r w:rsidRPr="003B001C">
        <w:rPr>
          <w:rFonts w:ascii="Segoe UI" w:hAnsi="Segoe UI" w:cs="Segoe UI"/>
          <w:sz w:val="20"/>
          <w:szCs w:val="20"/>
        </w:rPr>
        <w:t>:</w:t>
      </w:r>
    </w:p>
    <w:p w:rsidR="00627C11" w:rsidRPr="003B001C" w:rsidRDefault="00627C11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iCs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bCs/>
          <w:iCs/>
          <w:sz w:val="20"/>
          <w:szCs w:val="20"/>
          <w:u w:val="single"/>
        </w:rPr>
        <w:t>AUDIENCIA CIUDADANA</w:t>
      </w: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 xml:space="preserve">Es un mecanismo en el que las personas naturales, representantes legales, concesionarios o permisionarios y ciudadanía en general pueden reunirse con el </w:t>
      </w:r>
      <w:r w:rsidR="007C6516" w:rsidRPr="003B001C">
        <w:rPr>
          <w:rFonts w:ascii="Segoe UI" w:hAnsi="Segoe UI" w:cs="Segoe UI"/>
          <w:sz w:val="20"/>
          <w:szCs w:val="20"/>
        </w:rPr>
        <w:t>Viceministro de Transporte,</w:t>
      </w:r>
      <w:r w:rsidRPr="003B001C">
        <w:rPr>
          <w:rFonts w:ascii="Segoe UI" w:hAnsi="Segoe UI" w:cs="Segoe UI"/>
          <w:sz w:val="20"/>
          <w:szCs w:val="20"/>
        </w:rPr>
        <w:t xml:space="preserve"> funcionarios o </w:t>
      </w:r>
      <w:r w:rsidR="009D3898" w:rsidRPr="003B001C">
        <w:rPr>
          <w:rFonts w:ascii="Segoe UI" w:hAnsi="Segoe UI" w:cs="Segoe UI"/>
          <w:sz w:val="20"/>
          <w:szCs w:val="20"/>
        </w:rPr>
        <w:t>empleados</w:t>
      </w:r>
      <w:r w:rsidR="007C6516" w:rsidRPr="003B001C">
        <w:rPr>
          <w:rFonts w:ascii="Segoe UI" w:hAnsi="Segoe UI" w:cs="Segoe UI"/>
          <w:sz w:val="20"/>
          <w:szCs w:val="20"/>
        </w:rPr>
        <w:t xml:space="preserve"> </w:t>
      </w:r>
      <w:r w:rsidR="009D3898" w:rsidRPr="003B001C">
        <w:rPr>
          <w:rFonts w:ascii="Segoe UI" w:hAnsi="Segoe UI" w:cs="Segoe UI"/>
          <w:sz w:val="20"/>
          <w:szCs w:val="20"/>
        </w:rPr>
        <w:t>en</w:t>
      </w:r>
      <w:r w:rsidR="007C6516" w:rsidRPr="003B001C">
        <w:rPr>
          <w:rFonts w:ascii="Segoe UI" w:hAnsi="Segoe UI" w:cs="Segoe UI"/>
          <w:sz w:val="20"/>
          <w:szCs w:val="20"/>
        </w:rPr>
        <w:t xml:space="preserve"> casos específicos</w:t>
      </w:r>
      <w:r w:rsidRPr="003B001C">
        <w:rPr>
          <w:rFonts w:ascii="Segoe UI" w:hAnsi="Segoe UI" w:cs="Segoe UI"/>
          <w:sz w:val="20"/>
          <w:szCs w:val="20"/>
        </w:rPr>
        <w:t>; con la finalidad de intercambiar inf</w:t>
      </w:r>
      <w:r w:rsidR="001455F1" w:rsidRPr="003B001C">
        <w:rPr>
          <w:rFonts w:ascii="Segoe UI" w:hAnsi="Segoe UI" w:cs="Segoe UI"/>
          <w:sz w:val="20"/>
          <w:szCs w:val="20"/>
        </w:rPr>
        <w:t>ormación, obtener explicaciones</w:t>
      </w:r>
      <w:r w:rsidRPr="003B001C">
        <w:rPr>
          <w:rFonts w:ascii="Segoe UI" w:hAnsi="Segoe UI" w:cs="Segoe UI"/>
          <w:sz w:val="20"/>
          <w:szCs w:val="20"/>
        </w:rPr>
        <w:t xml:space="preserve"> e informar sobre los diversos proyectos relacionados con </w:t>
      </w:r>
      <w:r w:rsidR="009D3898" w:rsidRPr="003B001C">
        <w:rPr>
          <w:rFonts w:ascii="Segoe UI" w:hAnsi="Segoe UI" w:cs="Segoe UI"/>
          <w:sz w:val="20"/>
          <w:szCs w:val="20"/>
        </w:rPr>
        <w:t>la competencia de este Viceministerio</w:t>
      </w:r>
      <w:r w:rsidRPr="003B001C">
        <w:rPr>
          <w:rFonts w:ascii="Segoe UI" w:hAnsi="Segoe UI" w:cs="Segoe UI"/>
          <w:sz w:val="20"/>
          <w:szCs w:val="20"/>
        </w:rPr>
        <w:t>.</w:t>
      </w:r>
    </w:p>
    <w:p w:rsidR="007F79A2" w:rsidRDefault="007F79A2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3B001C">
        <w:rPr>
          <w:rFonts w:ascii="Segoe UI" w:hAnsi="Segoe UI" w:cs="Segoe UI"/>
          <w:b/>
          <w:sz w:val="20"/>
          <w:szCs w:val="20"/>
        </w:rPr>
        <w:t>Requisitos:</w:t>
      </w:r>
    </w:p>
    <w:p w:rsidR="004216C6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>Presentar escrito en</w:t>
      </w:r>
      <w:r w:rsidR="004216C6" w:rsidRPr="003B001C">
        <w:rPr>
          <w:rFonts w:ascii="Segoe UI" w:hAnsi="Segoe UI" w:cs="Segoe UI"/>
          <w:sz w:val="20"/>
          <w:szCs w:val="20"/>
        </w:rPr>
        <w:t xml:space="preserve"> la oficina de Recepción</w:t>
      </w:r>
      <w:r w:rsidRPr="003B001C">
        <w:rPr>
          <w:rFonts w:ascii="Segoe UI" w:hAnsi="Segoe UI" w:cs="Segoe UI"/>
          <w:sz w:val="20"/>
          <w:szCs w:val="20"/>
        </w:rPr>
        <w:t xml:space="preserve">, detallando </w:t>
      </w:r>
      <w:r w:rsidR="001455F1" w:rsidRPr="003B001C">
        <w:rPr>
          <w:rFonts w:ascii="Segoe UI" w:hAnsi="Segoe UI" w:cs="Segoe UI"/>
          <w:sz w:val="20"/>
          <w:szCs w:val="20"/>
        </w:rPr>
        <w:t xml:space="preserve">el nombre del </w:t>
      </w:r>
      <w:r w:rsidRPr="003B001C">
        <w:rPr>
          <w:rFonts w:ascii="Segoe UI" w:hAnsi="Segoe UI" w:cs="Segoe UI"/>
          <w:sz w:val="20"/>
          <w:szCs w:val="20"/>
        </w:rPr>
        <w:t>funcionario con el que des</w:t>
      </w:r>
      <w:r w:rsidR="004216C6" w:rsidRPr="003B001C">
        <w:rPr>
          <w:rFonts w:ascii="Segoe UI" w:hAnsi="Segoe UI" w:cs="Segoe UI"/>
          <w:sz w:val="20"/>
          <w:szCs w:val="20"/>
        </w:rPr>
        <w:t xml:space="preserve">ea reunirse, tema a tratar, en caso de ser con el Señor Viceministro se adjunta formulario. </w:t>
      </w:r>
      <w:hyperlink r:id="rId7" w:history="1">
        <w:r w:rsidR="00CC6FE5" w:rsidRPr="003B001C">
          <w:rPr>
            <w:rStyle w:val="Hipervnculo"/>
            <w:rFonts w:ascii="Segoe UI" w:hAnsi="Segoe UI" w:cs="Segoe UI"/>
            <w:sz w:val="20"/>
            <w:szCs w:val="20"/>
          </w:rPr>
          <w:t>FORMULARIO</w:t>
        </w:r>
      </w:hyperlink>
    </w:p>
    <w:p w:rsidR="00B42F94" w:rsidRPr="003B001C" w:rsidRDefault="00B42F94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580"/>
      </w:tblGrid>
      <w:tr w:rsidR="007F79A2" w:rsidRPr="007F79A2" w:rsidTr="007F79A2">
        <w:trPr>
          <w:trHeight w:val="774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s-SV"/>
              </w:rPr>
              <w:t>DATOS ESTADÍSTICOS DE ATENCIÓN DE AUDIENCIAS   SR. VICEMINISTRO DE TRANSPORTE</w:t>
            </w:r>
          </w:p>
        </w:tc>
      </w:tr>
      <w:tr w:rsidR="007F79A2" w:rsidRPr="007F79A2" w:rsidTr="007F79A2">
        <w:trPr>
          <w:trHeight w:val="42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CE5DFA" w:rsidP="00CE5DFA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OCTUBRE-DICIEMBRE</w:t>
            </w:r>
            <w:r w:rsidR="007F79A2"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 xml:space="preserve"> 2020</w:t>
            </w:r>
          </w:p>
        </w:tc>
      </w:tr>
      <w:tr w:rsidR="007F79A2" w:rsidRPr="007F79A2" w:rsidTr="007F79A2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HOMBRES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EA4F22">
            <w:pPr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  <w:t>7</w:t>
            </w:r>
          </w:p>
        </w:tc>
      </w:tr>
      <w:tr w:rsidR="007F79A2" w:rsidRPr="007F79A2" w:rsidTr="007F79A2">
        <w:trPr>
          <w:trHeight w:val="5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EA4F22">
            <w:pPr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  <w:t>3</w:t>
            </w:r>
          </w:p>
        </w:tc>
      </w:tr>
      <w:tr w:rsidR="007F79A2" w:rsidRPr="007F79A2" w:rsidTr="007F79A2">
        <w:trPr>
          <w:trHeight w:val="680"/>
        </w:trPr>
        <w:tc>
          <w:tcPr>
            <w:tcW w:w="4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DE PERSONAS ATENDIDAS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EA4F22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es-SV"/>
              </w:rPr>
              <w:t>10</w:t>
            </w:r>
          </w:p>
        </w:tc>
      </w:tr>
    </w:tbl>
    <w:p w:rsidR="0074024E" w:rsidRDefault="0074024E" w:rsidP="001455F1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b/>
          <w:sz w:val="20"/>
          <w:szCs w:val="20"/>
          <w:u w:val="single"/>
        </w:rPr>
      </w:pPr>
      <w:bookmarkStart w:id="0" w:name="_GoBack"/>
      <w:bookmarkEnd w:id="0"/>
    </w:p>
    <w:p w:rsidR="00AF4BEE" w:rsidRPr="003B001C" w:rsidRDefault="00AF4BEE" w:rsidP="001455F1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sz w:val="20"/>
          <w:szCs w:val="20"/>
          <w:u w:val="single"/>
        </w:rPr>
        <w:lastRenderedPageBreak/>
        <w:t>MESA DE TRANSPORTE</w:t>
      </w:r>
    </w:p>
    <w:p w:rsidR="00AF4BEE" w:rsidRPr="003B001C" w:rsidRDefault="00AF4BE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  <w:r w:rsidR="00627C11" w:rsidRPr="003B001C">
        <w:rPr>
          <w:rFonts w:ascii="Segoe UI" w:hAnsi="Segoe UI" w:cs="Segoe UI"/>
          <w:sz w:val="20"/>
          <w:szCs w:val="20"/>
        </w:rPr>
        <w:t xml:space="preserve"> </w:t>
      </w:r>
    </w:p>
    <w:p w:rsidR="007546B8" w:rsidRPr="003B001C" w:rsidRDefault="007546B8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sz w:val="20"/>
          <w:szCs w:val="20"/>
          <w:u w:val="single"/>
        </w:rPr>
        <w:t>TELÉFONO ABIERTO</w:t>
      </w:r>
    </w:p>
    <w:p w:rsidR="007546B8" w:rsidRPr="003B001C" w:rsidRDefault="007546B8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sz w:val="20"/>
          <w:szCs w:val="20"/>
        </w:rPr>
        <w:t xml:space="preserve">Ofrece a la ciudadanía canal de comunicación telefónica por medio del teléfono </w:t>
      </w:r>
      <w:r w:rsidR="00CB1E65" w:rsidRPr="003B001C">
        <w:rPr>
          <w:rFonts w:ascii="Segoe UI" w:hAnsi="Segoe UI" w:cs="Segoe UI"/>
          <w:sz w:val="20"/>
          <w:szCs w:val="20"/>
        </w:rPr>
        <w:t xml:space="preserve">2133-3600, 2209-1800 y el </w:t>
      </w:r>
      <w:r w:rsidRPr="003B001C">
        <w:rPr>
          <w:rFonts w:ascii="Segoe UI" w:hAnsi="Segoe UI" w:cs="Segoe UI"/>
          <w:sz w:val="20"/>
          <w:szCs w:val="20"/>
        </w:rPr>
        <w:t>917 que facilita reportar un problema, dar su opinión o sugerencia, seguimientos a notas, denunciar cobro de tarifas no autorizadas, entre otros temas de interés.</w:t>
      </w:r>
      <w:r w:rsidR="00CB1E65" w:rsidRPr="003B001C">
        <w:rPr>
          <w:rFonts w:ascii="Segoe UI" w:hAnsi="Segoe UI" w:cs="Segoe UI"/>
          <w:sz w:val="20"/>
          <w:szCs w:val="20"/>
        </w:rPr>
        <w:t xml:space="preserve"> </w:t>
      </w:r>
    </w:p>
    <w:p w:rsidR="00DE36C6" w:rsidRPr="003B001C" w:rsidRDefault="00DE36C6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117914" w:rsidRPr="003B001C" w:rsidRDefault="00117914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sz w:val="20"/>
          <w:szCs w:val="20"/>
          <w:u w:val="single"/>
        </w:rPr>
        <w:t>RENDICIÓN DE CUENTAS</w:t>
      </w: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B001C">
        <w:rPr>
          <w:rFonts w:ascii="Segoe UI" w:hAnsi="Segoe UI" w:cs="Segoe UI"/>
          <w:color w:val="000000" w:themeColor="text1"/>
          <w:sz w:val="20"/>
          <w:szCs w:val="20"/>
        </w:rPr>
        <w:t>Entiéndase como mecanismo mediante el cual</w:t>
      </w:r>
      <w:r w:rsidRPr="003B001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todos los ciudadanos vigilan y evalúan el actuar responsable de los servidores públicos, para evitar el abuso de poder, necesario para el funcionamiento de la </w:t>
      </w:r>
      <w:hyperlink r:id="rId8" w:tooltip="Democracia" w:history="1">
        <w:r w:rsidRPr="003B001C">
          <w:rPr>
            <w:rFonts w:ascii="Segoe UI" w:hAnsi="Segoe UI" w:cs="Segoe UI"/>
            <w:color w:val="000000" w:themeColor="text1"/>
            <w:sz w:val="20"/>
            <w:szCs w:val="20"/>
            <w:shd w:val="clear" w:color="auto" w:fill="FFFFFF"/>
          </w:rPr>
          <w:t>democracia</w:t>
        </w:r>
      </w:hyperlink>
      <w:r w:rsidRPr="003B001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 y el combate a la </w:t>
      </w:r>
      <w:hyperlink r:id="rId9" w:tooltip="Corrupción política" w:history="1">
        <w:r w:rsidRPr="003B001C">
          <w:rPr>
            <w:rFonts w:ascii="Segoe UI" w:hAnsi="Segoe UI" w:cs="Segoe UI"/>
            <w:color w:val="000000" w:themeColor="text1"/>
            <w:sz w:val="20"/>
            <w:szCs w:val="20"/>
            <w:shd w:val="clear" w:color="auto" w:fill="FFFFFF"/>
          </w:rPr>
          <w:t>corrupción</w:t>
        </w:r>
      </w:hyperlink>
      <w:r w:rsidRPr="003B001C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117914" w:rsidRPr="003B001C" w:rsidRDefault="00117914" w:rsidP="001455F1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>En cumplimiento del artículo 4 literal “h” de la Ley de Acceso a la Información Pública, el Viceministerio de Transporte</w:t>
      </w:r>
      <w:r w:rsidR="00C55D49" w:rsidRPr="003B001C">
        <w:rPr>
          <w:rFonts w:ascii="Segoe UI" w:hAnsi="Segoe UI" w:cs="Segoe UI"/>
          <w:sz w:val="20"/>
          <w:szCs w:val="20"/>
        </w:rPr>
        <w:t xml:space="preserve"> en coordinación con el M</w:t>
      </w:r>
      <w:r w:rsidR="00986AB1" w:rsidRPr="003B001C">
        <w:rPr>
          <w:rFonts w:ascii="Segoe UI" w:hAnsi="Segoe UI" w:cs="Segoe UI"/>
          <w:sz w:val="20"/>
          <w:szCs w:val="20"/>
        </w:rPr>
        <w:t>inisterio de Obras Públicas</w:t>
      </w:r>
      <w:r w:rsidRPr="003B001C">
        <w:rPr>
          <w:rFonts w:ascii="Segoe UI" w:hAnsi="Segoe UI" w:cs="Segoe UI"/>
          <w:sz w:val="20"/>
          <w:szCs w:val="20"/>
        </w:rPr>
        <w:t>,</w:t>
      </w:r>
      <w:r w:rsidR="00851C7E" w:rsidRPr="003B001C">
        <w:rPr>
          <w:rFonts w:ascii="Segoe UI" w:hAnsi="Segoe UI" w:cs="Segoe UI"/>
          <w:sz w:val="20"/>
          <w:szCs w:val="20"/>
        </w:rPr>
        <w:t xml:space="preserve"> </w:t>
      </w:r>
      <w:r w:rsidR="00986AB1" w:rsidRPr="003B001C">
        <w:rPr>
          <w:rFonts w:ascii="Segoe UI" w:hAnsi="Segoe UI" w:cs="Segoe UI"/>
          <w:sz w:val="20"/>
          <w:szCs w:val="20"/>
        </w:rPr>
        <w:t xml:space="preserve">realiza </w:t>
      </w:r>
      <w:r w:rsidR="00851C7E" w:rsidRPr="003B001C">
        <w:rPr>
          <w:rFonts w:ascii="Segoe UI" w:hAnsi="Segoe UI" w:cs="Segoe UI"/>
          <w:sz w:val="20"/>
          <w:szCs w:val="20"/>
        </w:rPr>
        <w:t>cada año</w:t>
      </w:r>
      <w:r w:rsidR="00986AB1" w:rsidRPr="003B001C">
        <w:rPr>
          <w:rFonts w:ascii="Segoe UI" w:hAnsi="Segoe UI" w:cs="Segoe UI"/>
          <w:sz w:val="20"/>
          <w:szCs w:val="20"/>
        </w:rPr>
        <w:t>,</w:t>
      </w:r>
      <w:r w:rsidR="00851C7E" w:rsidRPr="003B001C">
        <w:rPr>
          <w:rFonts w:ascii="Segoe UI" w:hAnsi="Segoe UI" w:cs="Segoe UI"/>
          <w:sz w:val="20"/>
          <w:szCs w:val="20"/>
        </w:rPr>
        <w:t xml:space="preserve"> un evento </w:t>
      </w:r>
      <w:r w:rsidR="00CB1E65" w:rsidRPr="003B001C">
        <w:rPr>
          <w:rFonts w:ascii="Segoe UI" w:hAnsi="Segoe UI" w:cs="Segoe UI"/>
          <w:sz w:val="20"/>
          <w:szCs w:val="20"/>
        </w:rPr>
        <w:t xml:space="preserve">de carácter </w:t>
      </w:r>
      <w:r w:rsidR="00C55D49" w:rsidRPr="003B001C">
        <w:rPr>
          <w:rFonts w:ascii="Segoe UI" w:hAnsi="Segoe UI" w:cs="Segoe UI"/>
          <w:sz w:val="20"/>
          <w:szCs w:val="20"/>
        </w:rPr>
        <w:t>público</w:t>
      </w:r>
      <w:r w:rsidR="00851C7E" w:rsidRPr="003B001C">
        <w:rPr>
          <w:rFonts w:ascii="Segoe UI" w:hAnsi="Segoe UI" w:cs="Segoe UI"/>
          <w:sz w:val="20"/>
          <w:szCs w:val="20"/>
        </w:rPr>
        <w:t xml:space="preserve"> </w:t>
      </w:r>
      <w:r w:rsidR="00C55D49" w:rsidRPr="003B001C">
        <w:rPr>
          <w:rFonts w:ascii="Segoe UI" w:hAnsi="Segoe UI" w:cs="Segoe UI"/>
          <w:sz w:val="20"/>
          <w:szCs w:val="20"/>
        </w:rPr>
        <w:t>donde se efectúa una convocatoria abierta a la sociedad en general</w:t>
      </w:r>
      <w:r w:rsidR="00CB1E65" w:rsidRPr="003B001C">
        <w:rPr>
          <w:rFonts w:ascii="Segoe UI" w:hAnsi="Segoe UI" w:cs="Segoe UI"/>
          <w:sz w:val="20"/>
          <w:szCs w:val="20"/>
        </w:rPr>
        <w:t>, el cual se anuncia por las redes sociales y p</w:t>
      </w:r>
      <w:r w:rsidR="00986AB1" w:rsidRPr="003B001C">
        <w:rPr>
          <w:rFonts w:ascii="Segoe UI" w:hAnsi="Segoe UI" w:cs="Segoe UI"/>
          <w:sz w:val="20"/>
          <w:szCs w:val="20"/>
        </w:rPr>
        <w:t>á</w:t>
      </w:r>
      <w:r w:rsidR="00CB1E65" w:rsidRPr="003B001C">
        <w:rPr>
          <w:rFonts w:ascii="Segoe UI" w:hAnsi="Segoe UI" w:cs="Segoe UI"/>
          <w:sz w:val="20"/>
          <w:szCs w:val="20"/>
        </w:rPr>
        <w:t xml:space="preserve">gina web, </w:t>
      </w:r>
      <w:r w:rsidR="00986AB1" w:rsidRPr="003B001C">
        <w:rPr>
          <w:rFonts w:ascii="Segoe UI" w:hAnsi="Segoe UI" w:cs="Segoe UI"/>
          <w:sz w:val="20"/>
          <w:szCs w:val="20"/>
        </w:rPr>
        <w:t xml:space="preserve">con la finalidad de transparentar los procesos </w:t>
      </w:r>
      <w:r w:rsidR="00AD334D" w:rsidRPr="003B001C">
        <w:rPr>
          <w:rFonts w:ascii="Segoe UI" w:hAnsi="Segoe UI" w:cs="Segoe UI"/>
          <w:sz w:val="20"/>
          <w:szCs w:val="20"/>
        </w:rPr>
        <w:t>informa</w:t>
      </w:r>
      <w:r w:rsidR="00986AB1" w:rsidRPr="003B001C">
        <w:rPr>
          <w:rFonts w:ascii="Segoe UI" w:hAnsi="Segoe UI" w:cs="Segoe UI"/>
          <w:sz w:val="20"/>
          <w:szCs w:val="20"/>
        </w:rPr>
        <w:t>ndo</w:t>
      </w:r>
      <w:r w:rsidR="00AD334D" w:rsidRPr="003B001C">
        <w:rPr>
          <w:rFonts w:ascii="Segoe UI" w:hAnsi="Segoe UI" w:cs="Segoe UI"/>
          <w:sz w:val="20"/>
          <w:szCs w:val="20"/>
        </w:rPr>
        <w:t xml:space="preserve"> a los ciudadanos sobre </w:t>
      </w:r>
      <w:r w:rsidR="00C55D49" w:rsidRPr="003B001C">
        <w:rPr>
          <w:rFonts w:ascii="Segoe UI" w:hAnsi="Segoe UI" w:cs="Segoe UI"/>
          <w:sz w:val="20"/>
          <w:szCs w:val="20"/>
        </w:rPr>
        <w:t>l</w:t>
      </w:r>
      <w:r w:rsidR="00CB1E65" w:rsidRPr="003B001C">
        <w:rPr>
          <w:rFonts w:ascii="Segoe UI" w:hAnsi="Segoe UI" w:cs="Segoe UI"/>
          <w:sz w:val="20"/>
          <w:szCs w:val="20"/>
        </w:rPr>
        <w:t>o</w:t>
      </w:r>
      <w:r w:rsidR="00C55D49" w:rsidRPr="003B001C">
        <w:rPr>
          <w:rFonts w:ascii="Segoe UI" w:hAnsi="Segoe UI" w:cs="Segoe UI"/>
          <w:sz w:val="20"/>
          <w:szCs w:val="20"/>
        </w:rPr>
        <w:t>s proyectos</w:t>
      </w:r>
      <w:r w:rsidR="00AD334D" w:rsidRPr="003B001C">
        <w:rPr>
          <w:rFonts w:ascii="Segoe UI" w:hAnsi="Segoe UI" w:cs="Segoe UI"/>
          <w:sz w:val="20"/>
          <w:szCs w:val="20"/>
        </w:rPr>
        <w:t xml:space="preserve"> que se están </w:t>
      </w:r>
      <w:r w:rsidR="00C55D49" w:rsidRPr="003B001C">
        <w:rPr>
          <w:rFonts w:ascii="Segoe UI" w:hAnsi="Segoe UI" w:cs="Segoe UI"/>
          <w:sz w:val="20"/>
          <w:szCs w:val="20"/>
        </w:rPr>
        <w:t>ejecuta</w:t>
      </w:r>
      <w:r w:rsidR="00AD334D" w:rsidRPr="003B001C">
        <w:rPr>
          <w:rFonts w:ascii="Segoe UI" w:hAnsi="Segoe UI" w:cs="Segoe UI"/>
          <w:sz w:val="20"/>
          <w:szCs w:val="20"/>
        </w:rPr>
        <w:t>ndo</w:t>
      </w:r>
      <w:r w:rsidR="00986AB1" w:rsidRPr="003B001C">
        <w:rPr>
          <w:rFonts w:ascii="Segoe UI" w:hAnsi="Segoe UI" w:cs="Segoe UI"/>
          <w:sz w:val="20"/>
          <w:szCs w:val="20"/>
        </w:rPr>
        <w:t xml:space="preserve"> y los proyectados a ejecutarse.</w:t>
      </w:r>
    </w:p>
    <w:p w:rsidR="00986AB1" w:rsidRPr="003B001C" w:rsidRDefault="00986AB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202122"/>
          <w:sz w:val="20"/>
          <w:szCs w:val="20"/>
          <w:shd w:val="clear" w:color="auto" w:fill="FFFFFF"/>
        </w:rPr>
      </w:pP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iCs/>
          <w:color w:val="000000" w:themeColor="text1"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Cs/>
          <w:color w:val="000000" w:themeColor="text1"/>
          <w:sz w:val="20"/>
          <w:szCs w:val="20"/>
        </w:rPr>
      </w:pPr>
      <w:r w:rsidRPr="003B001C">
        <w:rPr>
          <w:rFonts w:ascii="Segoe UI" w:hAnsi="Segoe UI" w:cs="Segoe UI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 </w:t>
      </w:r>
      <w:hyperlink r:id="rId10" w:history="1">
        <w:r w:rsidR="00DE36C6" w:rsidRPr="003B001C">
          <w:rPr>
            <w:rStyle w:val="Hipervnculo"/>
            <w:rFonts w:ascii="Segoe UI" w:hAnsi="Segoe UI" w:cs="Segoe UI"/>
            <w:b/>
            <w:bCs/>
            <w:iCs/>
            <w:sz w:val="20"/>
            <w:szCs w:val="20"/>
          </w:rPr>
          <w:t>www.vmt.gob.sv</w:t>
        </w:r>
      </w:hyperlink>
      <w:r w:rsidR="00DE36C6"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; </w:t>
      </w:r>
      <w:hyperlink r:id="rId11" w:history="1">
        <w:r w:rsidRPr="003B001C">
          <w:rPr>
            <w:rStyle w:val="Hipervnculo"/>
            <w:rFonts w:ascii="Segoe UI" w:hAnsi="Segoe UI" w:cs="Segoe UI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 w:rsidRPr="003B001C">
        <w:rPr>
          <w:rStyle w:val="Hipervnculo"/>
          <w:rFonts w:ascii="Segoe UI" w:hAnsi="Segoe UI" w:cs="Segoe UI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="00986AB1" w:rsidRPr="003B001C">
        <w:rPr>
          <w:rStyle w:val="Hipervnculo"/>
          <w:rFonts w:ascii="Segoe UI" w:hAnsi="Segoe UI" w:cs="Segoe UI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>@VMTELSALVADOR</w:t>
      </w:r>
      <w:r w:rsidR="006161CD"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 xml:space="preserve">y por medio de los diferentes buzones de sugerencias instaladas en las </w:t>
      </w:r>
      <w:r w:rsidR="00986AB1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R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 xml:space="preserve">egionales </w:t>
      </w:r>
      <w:r w:rsidR="00986AB1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de Santa Ana y San Miguel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.</w:t>
      </w: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  <w:lang w:val="es-ES"/>
        </w:rPr>
      </w:pPr>
    </w:p>
    <w:sectPr w:rsidR="00391E0E" w:rsidRPr="003B0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2549F"/>
    <w:rsid w:val="0004333A"/>
    <w:rsid w:val="000A684F"/>
    <w:rsid w:val="00117914"/>
    <w:rsid w:val="00125F74"/>
    <w:rsid w:val="001455F1"/>
    <w:rsid w:val="001C038F"/>
    <w:rsid w:val="002445C0"/>
    <w:rsid w:val="00254233"/>
    <w:rsid w:val="002A12CF"/>
    <w:rsid w:val="002B0EFB"/>
    <w:rsid w:val="0031529C"/>
    <w:rsid w:val="00342908"/>
    <w:rsid w:val="003853DA"/>
    <w:rsid w:val="00391E0E"/>
    <w:rsid w:val="003B001C"/>
    <w:rsid w:val="004216C6"/>
    <w:rsid w:val="004634F6"/>
    <w:rsid w:val="004C49ED"/>
    <w:rsid w:val="005161EC"/>
    <w:rsid w:val="0053048A"/>
    <w:rsid w:val="00555DD2"/>
    <w:rsid w:val="005640A4"/>
    <w:rsid w:val="005835EE"/>
    <w:rsid w:val="005D5CC7"/>
    <w:rsid w:val="006145DC"/>
    <w:rsid w:val="006161CD"/>
    <w:rsid w:val="00627C11"/>
    <w:rsid w:val="00674775"/>
    <w:rsid w:val="00676E36"/>
    <w:rsid w:val="00692AA6"/>
    <w:rsid w:val="006D18C6"/>
    <w:rsid w:val="006E1BC4"/>
    <w:rsid w:val="0074024E"/>
    <w:rsid w:val="007546B8"/>
    <w:rsid w:val="0079228E"/>
    <w:rsid w:val="007C6516"/>
    <w:rsid w:val="007C688C"/>
    <w:rsid w:val="007F79A2"/>
    <w:rsid w:val="00820BBD"/>
    <w:rsid w:val="00851C7E"/>
    <w:rsid w:val="008F05B4"/>
    <w:rsid w:val="009116AE"/>
    <w:rsid w:val="009454A5"/>
    <w:rsid w:val="00984E32"/>
    <w:rsid w:val="00986AB1"/>
    <w:rsid w:val="009B07C7"/>
    <w:rsid w:val="009C0A02"/>
    <w:rsid w:val="009D3898"/>
    <w:rsid w:val="00AD334D"/>
    <w:rsid w:val="00AF4BEE"/>
    <w:rsid w:val="00B23A6D"/>
    <w:rsid w:val="00B42F94"/>
    <w:rsid w:val="00C10495"/>
    <w:rsid w:val="00C17971"/>
    <w:rsid w:val="00C36140"/>
    <w:rsid w:val="00C413F6"/>
    <w:rsid w:val="00C55D49"/>
    <w:rsid w:val="00CB1E65"/>
    <w:rsid w:val="00CC2953"/>
    <w:rsid w:val="00CC6FE5"/>
    <w:rsid w:val="00CE5DFA"/>
    <w:rsid w:val="00D205BE"/>
    <w:rsid w:val="00D32F09"/>
    <w:rsid w:val="00D74D09"/>
    <w:rsid w:val="00D76797"/>
    <w:rsid w:val="00DA72A0"/>
    <w:rsid w:val="00DE36C6"/>
    <w:rsid w:val="00DF01F7"/>
    <w:rsid w:val="00E10552"/>
    <w:rsid w:val="00EA4F22"/>
    <w:rsid w:val="00F04001"/>
    <w:rsid w:val="00F12858"/>
    <w:rsid w:val="00F85D11"/>
    <w:rsid w:val="00FE0C42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mocrac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0B8EOn2MWLr6vR1Fjcm1KUGUzL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VMTElSalvad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mt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orrupci%C3%B3n_pol%C3%AD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A298-E373-426C-8A04-E10A2E0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4</cp:revision>
  <cp:lastPrinted>2020-07-09T19:23:00Z</cp:lastPrinted>
  <dcterms:created xsi:type="dcterms:W3CDTF">2021-02-12T16:29:00Z</dcterms:created>
  <dcterms:modified xsi:type="dcterms:W3CDTF">2021-02-12T16:31:00Z</dcterms:modified>
</cp:coreProperties>
</file>