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744CE" w14:textId="24DE7D5B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7B52FE">
        <w:rPr>
          <w:rFonts w:ascii="Century Gothic" w:eastAsia="Calibri" w:hAnsi="Century Gothic" w:cs="ArialMT"/>
          <w:sz w:val="24"/>
          <w:szCs w:val="24"/>
          <w:lang w:val="es-SV"/>
        </w:rPr>
        <w:t>8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CE1207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6724DB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14:paraId="57676BB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359B9C34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DC43921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BD0705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6672B323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94F3761" w14:textId="2FD85C82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Ciudad de San Miguel, hace del conocimiento general en cumplimiento del artículo 10 numeral 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>15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de la Ley de Acceso a la Información Pública, específicamente en la parte a la que se refiere sobre “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>Listado de Obras*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no está disponible 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ya que </w:t>
      </w:r>
      <w:r w:rsidR="00CE1207">
        <w:rPr>
          <w:rFonts w:ascii="Century Gothic" w:eastAsia="Calibri" w:hAnsi="Century Gothic" w:cs="Arial"/>
          <w:sz w:val="24"/>
          <w:szCs w:val="24"/>
          <w:lang w:val="es-SV"/>
        </w:rPr>
        <w:t>por la situación de emergencia por covid19 no se ha podido realizar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>obras  desde febrero hasta la fecha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, por lo tanto </w:t>
      </w:r>
      <w:r w:rsidR="007B52FE">
        <w:rPr>
          <w:rFonts w:ascii="Century Gothic" w:eastAsia="Calibri" w:hAnsi="Century Gothic" w:cs="Arial"/>
          <w:sz w:val="24"/>
          <w:szCs w:val="24"/>
          <w:lang w:val="es-SV"/>
        </w:rPr>
        <w:t>en este momento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 xml:space="preserve"> no puede ser publicada y para los efectos pertinentes se extiende la presente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Nota Aclaratoria</w:t>
      </w:r>
      <w:r w:rsidRPr="006724DB">
        <w:rPr>
          <w:rFonts w:ascii="Century Gothic" w:eastAsia="Calibri" w:hAnsi="Century Gothic" w:cs="Arial"/>
          <w:sz w:val="24"/>
          <w:szCs w:val="24"/>
          <w:lang w:val="es-SV"/>
        </w:rPr>
        <w:t>.</w:t>
      </w:r>
    </w:p>
    <w:p w14:paraId="4F0C7322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BA9B299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83569DB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42ABAF8" w14:textId="77777777" w:rsidR="006724DB" w:rsidRPr="006724DB" w:rsidRDefault="006724DB" w:rsidP="006724DB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6538FB7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Lic. Miguel Zelaya</w:t>
      </w:r>
    </w:p>
    <w:p w14:paraId="1EBD2E3C" w14:textId="77777777" w:rsidR="006724DB" w:rsidRPr="006724DB" w:rsidRDefault="006724DB" w:rsidP="006724DB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4"/>
          <w:szCs w:val="24"/>
          <w:lang w:val="es-SV"/>
        </w:rPr>
      </w:pPr>
      <w:r w:rsidRPr="006724DB">
        <w:rPr>
          <w:rFonts w:ascii="Century Gothic" w:eastAsia="Calibri" w:hAnsi="Century Gothic" w:cs="Calibri"/>
          <w:sz w:val="24"/>
          <w:szCs w:val="24"/>
          <w:lang w:val="es-SV"/>
        </w:rPr>
        <w:t>Oficial de Información</w:t>
      </w:r>
    </w:p>
    <w:p w14:paraId="5AA3639A" w14:textId="77777777" w:rsidR="00C74545" w:rsidRPr="003A0194" w:rsidRDefault="00C74545" w:rsidP="00774501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sectPr w:rsidR="00C74545" w:rsidRPr="003A0194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DB838" w14:textId="77777777" w:rsidR="005A4C03" w:rsidRDefault="005A4C03" w:rsidP="0053261A">
      <w:pPr>
        <w:spacing w:after="0" w:line="240" w:lineRule="auto"/>
      </w:pPr>
      <w:r>
        <w:separator/>
      </w:r>
    </w:p>
  </w:endnote>
  <w:endnote w:type="continuationSeparator" w:id="0">
    <w:p w14:paraId="288DA1D8" w14:textId="77777777" w:rsidR="005A4C03" w:rsidRDefault="005A4C0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BD8F0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38DE23CA" w14:textId="77777777" w:rsidR="007C694E" w:rsidRPr="007C694E" w:rsidRDefault="005A4C0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3D0FC37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0CB7AB6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BD411" w14:textId="77777777" w:rsidR="005A4C03" w:rsidRDefault="005A4C03" w:rsidP="0053261A">
      <w:pPr>
        <w:spacing w:after="0" w:line="240" w:lineRule="auto"/>
      </w:pPr>
      <w:r>
        <w:separator/>
      </w:r>
    </w:p>
  </w:footnote>
  <w:footnote w:type="continuationSeparator" w:id="0">
    <w:p w14:paraId="0E4C6667" w14:textId="77777777" w:rsidR="005A4C03" w:rsidRDefault="005A4C0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0F7177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C00CFFD" wp14:editId="6637CD3D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80CF66" w14:textId="77777777" w:rsidR="0053261A" w:rsidRDefault="0053261A">
    <w:pPr>
      <w:pStyle w:val="Encabezado"/>
    </w:pPr>
  </w:p>
  <w:p w14:paraId="3AA16ED8" w14:textId="77777777" w:rsidR="005D45E9" w:rsidRDefault="005D45E9">
    <w:pPr>
      <w:pStyle w:val="Encabezado"/>
    </w:pPr>
  </w:p>
  <w:p w14:paraId="5E2638CC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7B5DCC4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58722498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2DF2B79B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42726"/>
    <w:rsid w:val="000658B7"/>
    <w:rsid w:val="00087C78"/>
    <w:rsid w:val="000A0E20"/>
    <w:rsid w:val="00152CFC"/>
    <w:rsid w:val="001A3125"/>
    <w:rsid w:val="001B0E2A"/>
    <w:rsid w:val="001B4902"/>
    <w:rsid w:val="002638E2"/>
    <w:rsid w:val="002749F1"/>
    <w:rsid w:val="00365060"/>
    <w:rsid w:val="00397EF8"/>
    <w:rsid w:val="003A0194"/>
    <w:rsid w:val="003F4066"/>
    <w:rsid w:val="004B416B"/>
    <w:rsid w:val="004C653C"/>
    <w:rsid w:val="0053261A"/>
    <w:rsid w:val="005A4C03"/>
    <w:rsid w:val="005D45E9"/>
    <w:rsid w:val="006724DB"/>
    <w:rsid w:val="006931BD"/>
    <w:rsid w:val="0076314A"/>
    <w:rsid w:val="00774501"/>
    <w:rsid w:val="00774F32"/>
    <w:rsid w:val="007B52FE"/>
    <w:rsid w:val="007C694E"/>
    <w:rsid w:val="00860341"/>
    <w:rsid w:val="00882D66"/>
    <w:rsid w:val="008D1D07"/>
    <w:rsid w:val="008F71C0"/>
    <w:rsid w:val="00931447"/>
    <w:rsid w:val="00995881"/>
    <w:rsid w:val="009E0CAB"/>
    <w:rsid w:val="00A300CC"/>
    <w:rsid w:val="00A335A5"/>
    <w:rsid w:val="00A65A8B"/>
    <w:rsid w:val="00A87A2D"/>
    <w:rsid w:val="00AB059C"/>
    <w:rsid w:val="00B02F5E"/>
    <w:rsid w:val="00B73B37"/>
    <w:rsid w:val="00C107B7"/>
    <w:rsid w:val="00C51F61"/>
    <w:rsid w:val="00C74545"/>
    <w:rsid w:val="00C85C33"/>
    <w:rsid w:val="00CE1207"/>
    <w:rsid w:val="00D751C7"/>
    <w:rsid w:val="00D87D37"/>
    <w:rsid w:val="00E03C24"/>
    <w:rsid w:val="00E75012"/>
    <w:rsid w:val="00ED0C3C"/>
    <w:rsid w:val="00F1388D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CFE233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5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22</cp:revision>
  <cp:lastPrinted>2020-02-21T20:36:00Z</cp:lastPrinted>
  <dcterms:created xsi:type="dcterms:W3CDTF">2019-02-18T19:32:00Z</dcterms:created>
  <dcterms:modified xsi:type="dcterms:W3CDTF">2020-06-26T18:59:00Z</dcterms:modified>
</cp:coreProperties>
</file>