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2A18" w14:textId="77777777" w:rsidR="00C41316" w:rsidRDefault="00C41316" w:rsidP="00C41316">
      <w:pPr>
        <w:spacing w:line="240" w:lineRule="auto"/>
        <w:contextualSpacing/>
        <w:jc w:val="center"/>
        <w:rPr>
          <w:rFonts w:ascii="Cambria" w:hAnsi="Cambria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4E22A2E" wp14:editId="34E22A2F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035050" cy="899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de-el-salvador.jp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34E22A30" wp14:editId="34E22A31">
            <wp:simplePos x="0" y="0"/>
            <wp:positionH relativeFrom="column">
              <wp:posOffset>4457700</wp:posOffset>
            </wp:positionH>
            <wp:positionV relativeFrom="paragraph">
              <wp:posOffset>-3810</wp:posOffset>
            </wp:positionV>
            <wp:extent cx="1179015" cy="9000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EG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1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316">
        <w:rPr>
          <w:rFonts w:ascii="Cambria" w:hAnsi="Cambria"/>
          <w:lang w:val="es-SV"/>
        </w:rPr>
        <w:t xml:space="preserve"> </w:t>
      </w:r>
    </w:p>
    <w:p w14:paraId="34E22A19" w14:textId="77777777" w:rsidR="00C41316" w:rsidRPr="00B74821" w:rsidRDefault="00B74821" w:rsidP="005D41A3">
      <w:pPr>
        <w:spacing w:line="240" w:lineRule="auto"/>
        <w:contextualSpacing/>
        <w:jc w:val="center"/>
        <w:rPr>
          <w:rFonts w:ascii="Arial Narrow" w:hAnsi="Arial Narrow"/>
          <w:sz w:val="28"/>
          <w:szCs w:val="28"/>
          <w:lang w:val="es-SV"/>
        </w:rPr>
      </w:pPr>
      <w:r w:rsidRPr="00B74821">
        <w:rPr>
          <w:rFonts w:ascii="Arial Narrow" w:hAnsi="Arial Narrow"/>
          <w:sz w:val="28"/>
          <w:szCs w:val="28"/>
          <w:lang w:val="es-SV"/>
        </w:rPr>
        <w:t>TRIBUNAL DE ÉTICA GUBERNAMENTAL</w:t>
      </w:r>
    </w:p>
    <w:p w14:paraId="34E22A1A" w14:textId="77777777" w:rsidR="00B74821" w:rsidRPr="00B74821" w:rsidRDefault="00B74821" w:rsidP="00C41316">
      <w:pPr>
        <w:spacing w:line="240" w:lineRule="auto"/>
        <w:contextualSpacing/>
        <w:jc w:val="center"/>
        <w:rPr>
          <w:rFonts w:ascii="Arial Narrow" w:hAnsi="Arial Narrow"/>
          <w:b/>
          <w:lang w:val="es-SV"/>
        </w:rPr>
      </w:pPr>
      <w:r w:rsidRPr="00B74821">
        <w:rPr>
          <w:rFonts w:ascii="Arial Narrow" w:hAnsi="Arial Narrow"/>
          <w:b/>
          <w:lang w:val="es-SV"/>
        </w:rPr>
        <w:t>UNIDAD DE ACCESO A LA INFORMACIÓN PÚBLICA</w:t>
      </w:r>
    </w:p>
    <w:p w14:paraId="34E22A1B" w14:textId="77777777" w:rsidR="00B74821" w:rsidRPr="00B74821" w:rsidRDefault="00B74821" w:rsidP="00C41316">
      <w:pPr>
        <w:spacing w:line="240" w:lineRule="auto"/>
        <w:contextualSpacing/>
        <w:jc w:val="center"/>
        <w:rPr>
          <w:rFonts w:ascii="Arial Narrow" w:hAnsi="Arial Narrow"/>
          <w:sz w:val="20"/>
          <w:szCs w:val="20"/>
          <w:lang w:val="es-SV"/>
        </w:rPr>
      </w:pPr>
      <w:r w:rsidRPr="00B74821">
        <w:rPr>
          <w:rFonts w:ascii="Arial Narrow" w:hAnsi="Arial Narrow"/>
          <w:sz w:val="20"/>
          <w:szCs w:val="20"/>
          <w:lang w:val="es-SV"/>
        </w:rPr>
        <w:t>87 Avenida Sur #7, Colonia Escalón</w:t>
      </w:r>
    </w:p>
    <w:p w14:paraId="34E22A1C" w14:textId="77777777" w:rsidR="00B74821" w:rsidRPr="00B74821" w:rsidRDefault="00B74821" w:rsidP="00C41316">
      <w:pPr>
        <w:spacing w:line="240" w:lineRule="auto"/>
        <w:contextualSpacing/>
        <w:jc w:val="center"/>
        <w:rPr>
          <w:rFonts w:ascii="Arial Narrow" w:hAnsi="Arial Narrow"/>
          <w:sz w:val="20"/>
          <w:szCs w:val="20"/>
          <w:lang w:val="es-SV"/>
        </w:rPr>
      </w:pPr>
      <w:r w:rsidRPr="00B74821">
        <w:rPr>
          <w:rFonts w:ascii="Arial Narrow" w:hAnsi="Arial Narrow"/>
          <w:sz w:val="20"/>
          <w:szCs w:val="20"/>
          <w:lang w:val="es-SV"/>
        </w:rPr>
        <w:t>Teléfono: 2565-9400</w:t>
      </w:r>
    </w:p>
    <w:p w14:paraId="34E22A1D" w14:textId="77777777" w:rsidR="00C41316" w:rsidRDefault="00B74821" w:rsidP="00B74821">
      <w:pPr>
        <w:spacing w:line="240" w:lineRule="auto"/>
        <w:contextualSpacing/>
        <w:jc w:val="center"/>
        <w:rPr>
          <w:rFonts w:ascii="Cambria" w:hAnsi="Cambria"/>
          <w:lang w:val="es-SV"/>
        </w:rPr>
      </w:pPr>
      <w:r>
        <w:rPr>
          <w:rFonts w:ascii="Cambria" w:hAnsi="Cambria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22A32" wp14:editId="34E22A33">
                <wp:simplePos x="0" y="0"/>
                <wp:positionH relativeFrom="column">
                  <wp:posOffset>62230</wp:posOffset>
                </wp:positionH>
                <wp:positionV relativeFrom="paragraph">
                  <wp:posOffset>91440</wp:posOffset>
                </wp:positionV>
                <wp:extent cx="5569585" cy="0"/>
                <wp:effectExtent l="0" t="0" r="3111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E43EAA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7.2pt" to="443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34E22A1E" w14:textId="77777777" w:rsidR="00B74821" w:rsidRDefault="00B74821" w:rsidP="00B74821">
      <w:pPr>
        <w:spacing w:line="240" w:lineRule="auto"/>
        <w:contextualSpacing/>
        <w:jc w:val="right"/>
        <w:rPr>
          <w:rFonts w:ascii="Cambria" w:hAnsi="Cambria"/>
          <w:lang w:val="es-SV"/>
        </w:rPr>
      </w:pPr>
    </w:p>
    <w:p w14:paraId="34E22A1F" w14:textId="77777777" w:rsidR="00B74821" w:rsidRDefault="00B74821" w:rsidP="00B74821">
      <w:pPr>
        <w:spacing w:line="312" w:lineRule="auto"/>
        <w:contextualSpacing/>
        <w:jc w:val="right"/>
        <w:rPr>
          <w:rFonts w:ascii="Arial Narrow" w:hAnsi="Arial Narrow"/>
          <w:sz w:val="24"/>
          <w:szCs w:val="24"/>
          <w:lang w:val="es-SV"/>
        </w:rPr>
      </w:pPr>
    </w:p>
    <w:p w14:paraId="34E22A20" w14:textId="6E0BBCA5" w:rsidR="00B74821" w:rsidRPr="00B74821" w:rsidRDefault="00B74821" w:rsidP="00B74821">
      <w:pPr>
        <w:spacing w:line="312" w:lineRule="auto"/>
        <w:contextualSpacing/>
        <w:jc w:val="right"/>
        <w:rPr>
          <w:rFonts w:ascii="Arial Narrow" w:hAnsi="Arial Narrow"/>
          <w:sz w:val="24"/>
          <w:szCs w:val="24"/>
          <w:lang w:val="es-SV"/>
        </w:rPr>
      </w:pPr>
      <w:r w:rsidRPr="00B74821">
        <w:rPr>
          <w:rFonts w:ascii="Arial Narrow" w:hAnsi="Arial Narrow"/>
          <w:sz w:val="24"/>
          <w:szCs w:val="24"/>
          <w:lang w:val="es-SV"/>
        </w:rPr>
        <w:t xml:space="preserve">San Salvador, </w:t>
      </w:r>
      <w:r w:rsidR="004F28E3">
        <w:rPr>
          <w:rFonts w:ascii="Arial Narrow" w:hAnsi="Arial Narrow"/>
          <w:sz w:val="24"/>
          <w:szCs w:val="24"/>
          <w:lang w:val="es-SV"/>
        </w:rPr>
        <w:t xml:space="preserve">15 </w:t>
      </w:r>
      <w:r w:rsidR="00B51E51">
        <w:rPr>
          <w:rFonts w:ascii="Arial Narrow" w:hAnsi="Arial Narrow"/>
          <w:sz w:val="24"/>
          <w:szCs w:val="24"/>
          <w:lang w:val="es-SV"/>
        </w:rPr>
        <w:t>de</w:t>
      </w:r>
      <w:r w:rsidR="00BD1881">
        <w:rPr>
          <w:rFonts w:ascii="Arial Narrow" w:hAnsi="Arial Narrow"/>
          <w:sz w:val="24"/>
          <w:szCs w:val="24"/>
          <w:lang w:val="es-SV"/>
        </w:rPr>
        <w:t xml:space="preserve"> </w:t>
      </w:r>
      <w:r w:rsidR="004F28E3">
        <w:rPr>
          <w:rFonts w:ascii="Arial Narrow" w:hAnsi="Arial Narrow"/>
          <w:sz w:val="24"/>
          <w:szCs w:val="24"/>
          <w:lang w:val="es-SV"/>
        </w:rPr>
        <w:t>agosto</w:t>
      </w:r>
      <w:r w:rsidR="00B51E51">
        <w:rPr>
          <w:rFonts w:ascii="Arial Narrow" w:hAnsi="Arial Narrow"/>
          <w:sz w:val="24"/>
          <w:szCs w:val="24"/>
          <w:lang w:val="es-SV"/>
        </w:rPr>
        <w:t xml:space="preserve"> de 202</w:t>
      </w:r>
      <w:r w:rsidR="00E85094">
        <w:rPr>
          <w:rFonts w:ascii="Arial Narrow" w:hAnsi="Arial Narrow"/>
          <w:sz w:val="24"/>
          <w:szCs w:val="24"/>
          <w:lang w:val="es-SV"/>
        </w:rPr>
        <w:t>3</w:t>
      </w:r>
    </w:p>
    <w:p w14:paraId="34E22A21" w14:textId="77777777" w:rsidR="00C41316" w:rsidRPr="00B74821" w:rsidRDefault="00C41316" w:rsidP="00B74821">
      <w:pPr>
        <w:spacing w:line="312" w:lineRule="auto"/>
        <w:jc w:val="both"/>
        <w:rPr>
          <w:rFonts w:ascii="Arial Narrow" w:hAnsi="Arial Narrow"/>
          <w:sz w:val="24"/>
          <w:szCs w:val="24"/>
          <w:lang w:val="es-SV"/>
        </w:rPr>
      </w:pPr>
    </w:p>
    <w:p w14:paraId="34E22A22" w14:textId="77777777" w:rsidR="00C41316" w:rsidRPr="00B74821" w:rsidRDefault="00FE59FE" w:rsidP="00B74821">
      <w:pPr>
        <w:pStyle w:val="Prrafodelista"/>
        <w:numPr>
          <w:ilvl w:val="0"/>
          <w:numId w:val="1"/>
        </w:numPr>
        <w:spacing w:before="120" w:after="120" w:line="312" w:lineRule="auto"/>
        <w:ind w:left="896" w:hanging="357"/>
        <w:contextualSpacing w:val="0"/>
        <w:jc w:val="both"/>
        <w:rPr>
          <w:rFonts w:ascii="Arial Narrow" w:hAnsi="Arial Narrow" w:cs="Times New Roman"/>
          <w:i/>
          <w:color w:val="000000" w:themeColor="text1"/>
          <w:sz w:val="24"/>
          <w:szCs w:val="24"/>
          <w:lang w:val="es-SV"/>
        </w:rPr>
      </w:pPr>
      <w:r>
        <w:rPr>
          <w:rFonts w:ascii="Arial Narrow" w:hAnsi="Arial Narrow"/>
          <w:sz w:val="24"/>
          <w:szCs w:val="24"/>
          <w:lang w:val="es-SV"/>
        </w:rPr>
        <w:t>El artículo 10 numeral 10</w:t>
      </w:r>
      <w:r w:rsidR="00C41316" w:rsidRPr="00B74821">
        <w:rPr>
          <w:rFonts w:ascii="Arial Narrow" w:hAnsi="Arial Narrow"/>
          <w:sz w:val="24"/>
          <w:szCs w:val="24"/>
          <w:lang w:val="es-SV"/>
        </w:rPr>
        <w:t xml:space="preserve"> de la Ley de Acceso a la información Pública (en adelante LAIP) establece que los entes obligados deberán publicar, divulgar y actualizar </w:t>
      </w:r>
      <w:r>
        <w:rPr>
          <w:rFonts w:ascii="Arial Narrow" w:hAnsi="Arial Narrow"/>
          <w:i/>
          <w:sz w:val="24"/>
          <w:szCs w:val="24"/>
          <w:lang w:val="es-SV"/>
        </w:rPr>
        <w:t>los listados de viajes internacionales autorizados por lo entes obligados que sean financiados con fondos públicos, incluyendo nombre del funcionario o empleado, destino, objeto, valor del pasaje, viáticos asignados y cualquier otro gasto.</w:t>
      </w:r>
    </w:p>
    <w:p w14:paraId="34E22A23" w14:textId="0319AE60" w:rsidR="00C41316" w:rsidRPr="00B74821" w:rsidRDefault="00B74821" w:rsidP="00B74821">
      <w:pPr>
        <w:pStyle w:val="Prrafodelista"/>
        <w:numPr>
          <w:ilvl w:val="0"/>
          <w:numId w:val="1"/>
        </w:numPr>
        <w:spacing w:before="120" w:after="120" w:line="312" w:lineRule="auto"/>
        <w:ind w:left="896" w:hanging="357"/>
        <w:contextualSpacing w:val="0"/>
        <w:jc w:val="both"/>
        <w:rPr>
          <w:rFonts w:ascii="Arial Narrow" w:hAnsi="Arial Narrow" w:cs="Times New Roman"/>
          <w:i/>
          <w:color w:val="000000" w:themeColor="text1"/>
          <w:sz w:val="24"/>
          <w:szCs w:val="24"/>
          <w:lang w:val="es-SV"/>
        </w:rPr>
      </w:pPr>
      <w:r w:rsidRPr="00B74821">
        <w:rPr>
          <w:rFonts w:ascii="Arial Narrow" w:hAnsi="Arial Narrow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4E22A34" wp14:editId="34E22A35">
            <wp:simplePos x="0" y="0"/>
            <wp:positionH relativeFrom="column">
              <wp:posOffset>2724785</wp:posOffset>
            </wp:positionH>
            <wp:positionV relativeFrom="paragraph">
              <wp:posOffset>1130935</wp:posOffset>
            </wp:positionV>
            <wp:extent cx="821373" cy="2050693"/>
            <wp:effectExtent l="0" t="508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llo y firma O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6" t="890" r="20686" b="-890"/>
                    <a:stretch/>
                  </pic:blipFill>
                  <pic:spPr bwMode="auto">
                    <a:xfrm rot="16200000">
                      <a:off x="0" y="0"/>
                      <a:ext cx="821373" cy="2050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316" w:rsidRPr="00B74821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>En ese contexto, el Tribunal de Ética Gubernamental hace de conocimiento público que, por</w:t>
      </w:r>
      <w:r w:rsidR="00FE59FE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 xml:space="preserve"> este ente obligado no ha autorizado para servidores públicos ningún viaje internacional en el periodo reportado; razón por la cual </w:t>
      </w:r>
      <w:r w:rsidR="00C41316" w:rsidRPr="00B7482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no existe inform</w:t>
      </w:r>
      <w:r w:rsidR="00F94ED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ación oficiosa</w:t>
      </w:r>
      <w:r w:rsidR="00FE59FE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 xml:space="preserve"> </w:t>
      </w:r>
      <w:r w:rsidR="00B51E5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que publicar correspondiente al mes de</w:t>
      </w:r>
      <w:r w:rsidR="000207F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 xml:space="preserve"> </w:t>
      </w:r>
      <w:r w:rsidR="004F28E3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ju</w:t>
      </w:r>
      <w:r w:rsidR="00B3161E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l</w:t>
      </w:r>
      <w:r w:rsidR="004F28E3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io</w:t>
      </w:r>
      <w:r w:rsidR="000207F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 xml:space="preserve"> </w:t>
      </w:r>
      <w:r w:rsidR="00B51E51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del año dos mil veinti</w:t>
      </w:r>
      <w:r w:rsidR="00E8509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trés</w:t>
      </w:r>
      <w:r w:rsidR="00FE59FE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es-SV"/>
        </w:rPr>
        <w:t>.</w:t>
      </w:r>
    </w:p>
    <w:p w14:paraId="34E22A24" w14:textId="77777777" w:rsidR="00C41316" w:rsidRPr="00B74821" w:rsidRDefault="00C41316" w:rsidP="00B74821">
      <w:pPr>
        <w:autoSpaceDE w:val="0"/>
        <w:autoSpaceDN w:val="0"/>
        <w:adjustRightInd w:val="0"/>
        <w:spacing w:after="0" w:line="312" w:lineRule="auto"/>
        <w:ind w:left="54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</w:pPr>
      <w:r w:rsidRPr="00B74821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 xml:space="preserve">Sin más que hacer constar, se cierra la presente acta, para lo cual firmo en fe de </w:t>
      </w:r>
      <w:r w:rsidR="00B74821">
        <w:rPr>
          <w:rFonts w:ascii="Arial Narrow" w:hAnsi="Arial Narrow" w:cs="Times New Roman"/>
          <w:color w:val="000000" w:themeColor="text1"/>
          <w:sz w:val="24"/>
          <w:szCs w:val="24"/>
          <w:lang w:val="es-SV"/>
        </w:rPr>
        <w:t>la información antes señalada.</w:t>
      </w:r>
    </w:p>
    <w:p w14:paraId="34E22A25" w14:textId="77777777" w:rsidR="00C41316" w:rsidRPr="00C41316" w:rsidRDefault="00C41316" w:rsidP="00C41316">
      <w:pPr>
        <w:pStyle w:val="Prrafodelista"/>
        <w:spacing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14:paraId="34E22A26" w14:textId="77777777" w:rsidR="00C41316" w:rsidRPr="00C41316" w:rsidRDefault="00C41316" w:rsidP="00C41316">
      <w:pPr>
        <w:pStyle w:val="Prrafodelista"/>
        <w:spacing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14:paraId="34E22A27" w14:textId="77777777" w:rsidR="00C41316" w:rsidRPr="00C41316" w:rsidRDefault="00C41316" w:rsidP="00C41316">
      <w:pPr>
        <w:pStyle w:val="Prrafodelista"/>
        <w:spacing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14:paraId="34E22A28" w14:textId="77777777" w:rsidR="00C41316" w:rsidRPr="00C41316" w:rsidRDefault="00C41316" w:rsidP="00C41316">
      <w:pPr>
        <w:pStyle w:val="Prrafodelista"/>
        <w:spacing w:after="0" w:line="312" w:lineRule="auto"/>
        <w:ind w:left="1080"/>
        <w:jc w:val="both"/>
        <w:rPr>
          <w:rFonts w:ascii="Arial Narrow" w:hAnsi="Arial Narrow"/>
          <w:sz w:val="24"/>
          <w:szCs w:val="24"/>
          <w:lang w:val="es-SV"/>
        </w:rPr>
      </w:pPr>
    </w:p>
    <w:p w14:paraId="34E22A29" w14:textId="77777777" w:rsidR="00C41316" w:rsidRPr="00C41316" w:rsidRDefault="00C41316" w:rsidP="00C41316">
      <w:pPr>
        <w:pStyle w:val="Prrafodelista"/>
        <w:spacing w:after="0" w:line="312" w:lineRule="auto"/>
        <w:ind w:left="1080"/>
        <w:jc w:val="center"/>
        <w:rPr>
          <w:rFonts w:ascii="Arial Narrow" w:hAnsi="Arial Narrow"/>
          <w:b/>
          <w:sz w:val="24"/>
          <w:szCs w:val="24"/>
          <w:lang w:val="es-SV"/>
        </w:rPr>
      </w:pPr>
      <w:r w:rsidRPr="00C41316">
        <w:rPr>
          <w:rFonts w:ascii="Arial Narrow" w:hAnsi="Arial Narrow"/>
          <w:b/>
          <w:sz w:val="24"/>
          <w:szCs w:val="24"/>
          <w:lang w:val="es-SV"/>
        </w:rPr>
        <w:t>Marcela Beatriz Barahona Rubio</w:t>
      </w:r>
    </w:p>
    <w:p w14:paraId="34E22A2A" w14:textId="77777777" w:rsidR="00FE59FE" w:rsidRPr="00FE59FE" w:rsidRDefault="00FE59FE" w:rsidP="00C41316">
      <w:pPr>
        <w:pStyle w:val="Prrafodelista"/>
        <w:spacing w:after="0" w:line="312" w:lineRule="auto"/>
        <w:ind w:left="1080"/>
        <w:jc w:val="center"/>
        <w:rPr>
          <w:rFonts w:ascii="Arial Narrow" w:hAnsi="Arial Narrow"/>
          <w:b/>
          <w:sz w:val="24"/>
          <w:szCs w:val="24"/>
          <w:lang w:val="es-SV"/>
        </w:rPr>
      </w:pPr>
      <w:r w:rsidRPr="00FE59FE">
        <w:rPr>
          <w:rFonts w:ascii="Arial Narrow" w:hAnsi="Arial Narrow"/>
          <w:b/>
          <w:sz w:val="24"/>
          <w:szCs w:val="24"/>
          <w:lang w:val="es-SV"/>
        </w:rPr>
        <w:t>Marcela Beatriz Barahona Rubio</w:t>
      </w:r>
    </w:p>
    <w:p w14:paraId="34E22A2B" w14:textId="77777777" w:rsidR="00C41316" w:rsidRPr="00C41316" w:rsidRDefault="00C41316" w:rsidP="00C41316">
      <w:pPr>
        <w:pStyle w:val="Prrafodelista"/>
        <w:spacing w:after="0" w:line="312" w:lineRule="auto"/>
        <w:ind w:left="1080"/>
        <w:jc w:val="center"/>
        <w:rPr>
          <w:rFonts w:ascii="Arial Narrow" w:hAnsi="Arial Narrow"/>
          <w:sz w:val="24"/>
          <w:szCs w:val="24"/>
          <w:lang w:val="es-SV"/>
        </w:rPr>
      </w:pPr>
      <w:r w:rsidRPr="00C41316">
        <w:rPr>
          <w:rFonts w:ascii="Arial Narrow" w:hAnsi="Arial Narrow"/>
          <w:sz w:val="24"/>
          <w:szCs w:val="24"/>
          <w:lang w:val="es-SV"/>
        </w:rPr>
        <w:t>Oficial de Información</w:t>
      </w:r>
    </w:p>
    <w:p w14:paraId="34E22A2C" w14:textId="77777777" w:rsidR="00C41316" w:rsidRPr="00C41316" w:rsidRDefault="00C41316" w:rsidP="00C41316">
      <w:pPr>
        <w:spacing w:line="312" w:lineRule="auto"/>
        <w:rPr>
          <w:rFonts w:ascii="Arial Narrow" w:hAnsi="Arial Narrow"/>
          <w:lang w:val="es-SV"/>
        </w:rPr>
      </w:pPr>
    </w:p>
    <w:p w14:paraId="34E22A2D" w14:textId="77777777" w:rsidR="00A206EB" w:rsidRPr="00C41316" w:rsidRDefault="00A206EB">
      <w:pPr>
        <w:rPr>
          <w:lang w:val="es-SV"/>
        </w:rPr>
      </w:pPr>
    </w:p>
    <w:sectPr w:rsidR="00A206EB" w:rsidRPr="00C41316" w:rsidSect="00B74821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F42C3"/>
    <w:multiLevelType w:val="hybridMultilevel"/>
    <w:tmpl w:val="65C244F2"/>
    <w:lvl w:ilvl="0" w:tplc="45482752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29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16"/>
    <w:rsid w:val="000207F4"/>
    <w:rsid w:val="00084E4F"/>
    <w:rsid w:val="000D64EC"/>
    <w:rsid w:val="00234BDB"/>
    <w:rsid w:val="00293786"/>
    <w:rsid w:val="002A76B9"/>
    <w:rsid w:val="00301232"/>
    <w:rsid w:val="004F28E3"/>
    <w:rsid w:val="005D41A3"/>
    <w:rsid w:val="005F3595"/>
    <w:rsid w:val="0078764D"/>
    <w:rsid w:val="00A206EB"/>
    <w:rsid w:val="00B06306"/>
    <w:rsid w:val="00B16A86"/>
    <w:rsid w:val="00B3161E"/>
    <w:rsid w:val="00B51E51"/>
    <w:rsid w:val="00B74821"/>
    <w:rsid w:val="00BD1881"/>
    <w:rsid w:val="00C272E5"/>
    <w:rsid w:val="00C41316"/>
    <w:rsid w:val="00D12F48"/>
    <w:rsid w:val="00D54F09"/>
    <w:rsid w:val="00DB5A3F"/>
    <w:rsid w:val="00E17E5F"/>
    <w:rsid w:val="00E54DBD"/>
    <w:rsid w:val="00E85094"/>
    <w:rsid w:val="00EF51EA"/>
    <w:rsid w:val="00F30A62"/>
    <w:rsid w:val="00F94ED1"/>
    <w:rsid w:val="00FE59FE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22A18"/>
  <w15:chartTrackingRefBased/>
  <w15:docId w15:val="{69D5D6B2-D3BA-4A36-91B2-895EE9A5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16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13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7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998CB-B0C1-4B84-87E5-D6D98938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Beatriz Barahona Rubio</dc:creator>
  <cp:keywords/>
  <dc:description/>
  <cp:lastModifiedBy>Marcela Beatriz Barahona Rubio</cp:lastModifiedBy>
  <cp:revision>25</cp:revision>
  <cp:lastPrinted>2021-01-20T20:52:00Z</cp:lastPrinted>
  <dcterms:created xsi:type="dcterms:W3CDTF">2021-01-28T21:06:00Z</dcterms:created>
  <dcterms:modified xsi:type="dcterms:W3CDTF">2023-08-16T14:40:00Z</dcterms:modified>
</cp:coreProperties>
</file>