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A6" w:rsidRDefault="00BB08A6" w:rsidP="00BB08A6">
      <w:pPr>
        <w:spacing w:after="0"/>
        <w:jc w:val="center"/>
      </w:pPr>
      <w:r>
        <w:t>Información Oficiosa</w:t>
      </w:r>
    </w:p>
    <w:p w:rsidR="00BB08A6" w:rsidRDefault="00BB08A6" w:rsidP="00BB08A6">
      <w:pPr>
        <w:spacing w:after="0"/>
        <w:jc w:val="center"/>
      </w:pPr>
      <w:r>
        <w:t>Asambleas y reuniones Informativas Noviembre – diciembre 2016 – enero 2017.</w:t>
      </w:r>
    </w:p>
    <w:p w:rsidR="00BB08A6" w:rsidRDefault="00BB08A6" w:rsidP="00BB08A6">
      <w:pPr>
        <w:spacing w:after="0"/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675"/>
        <w:gridCol w:w="1889"/>
        <w:gridCol w:w="3498"/>
        <w:gridCol w:w="2992"/>
      </w:tblGrid>
      <w:tr w:rsidR="00BB08A6" w:rsidTr="00031E5D">
        <w:tc>
          <w:tcPr>
            <w:tcW w:w="675" w:type="dxa"/>
          </w:tcPr>
          <w:p w:rsidR="00BB08A6" w:rsidRPr="00E81F35" w:rsidRDefault="00BB08A6" w:rsidP="00031E5D">
            <w:r w:rsidRPr="00E81F35">
              <w:t>N°</w:t>
            </w:r>
          </w:p>
        </w:tc>
        <w:tc>
          <w:tcPr>
            <w:tcW w:w="1889" w:type="dxa"/>
          </w:tcPr>
          <w:p w:rsidR="00BB08A6" w:rsidRPr="00E81F35" w:rsidRDefault="00BB08A6" w:rsidP="00031E5D">
            <w:r w:rsidRPr="00E81F35">
              <w:t>Fecha</w:t>
            </w:r>
          </w:p>
        </w:tc>
        <w:tc>
          <w:tcPr>
            <w:tcW w:w="3498" w:type="dxa"/>
          </w:tcPr>
          <w:p w:rsidR="00BB08A6" w:rsidRPr="00E81F35" w:rsidRDefault="00BB08A6" w:rsidP="00031E5D">
            <w:r w:rsidRPr="00E81F35">
              <w:t>Nombre de Comunidad</w:t>
            </w:r>
          </w:p>
        </w:tc>
        <w:tc>
          <w:tcPr>
            <w:tcW w:w="2992" w:type="dxa"/>
          </w:tcPr>
          <w:p w:rsidR="00BB08A6" w:rsidRPr="00E81F35" w:rsidRDefault="00BB08A6" w:rsidP="00031E5D">
            <w:r w:rsidRPr="00E81F35">
              <w:t>Tema de asamblea y/o reunión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1</w:t>
            </w:r>
          </w:p>
        </w:tc>
        <w:tc>
          <w:tcPr>
            <w:tcW w:w="1889" w:type="dxa"/>
          </w:tcPr>
          <w:p w:rsidR="00BB08A6" w:rsidRDefault="00BB08A6" w:rsidP="00031E5D">
            <w:r>
              <w:t>4-11-16</w:t>
            </w:r>
          </w:p>
        </w:tc>
        <w:tc>
          <w:tcPr>
            <w:tcW w:w="3498" w:type="dxa"/>
          </w:tcPr>
          <w:p w:rsidR="00BB08A6" w:rsidRDefault="00BB08A6" w:rsidP="00031E5D">
            <w:r>
              <w:t>Lotificación San José</w:t>
            </w:r>
          </w:p>
        </w:tc>
        <w:tc>
          <w:tcPr>
            <w:tcW w:w="2992" w:type="dxa"/>
          </w:tcPr>
          <w:p w:rsidR="00BB08A6" w:rsidRDefault="00BB08A6" w:rsidP="00031E5D">
            <w:r w:rsidRPr="00C232FC">
              <w:t>Información 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2</w:t>
            </w:r>
          </w:p>
        </w:tc>
        <w:tc>
          <w:tcPr>
            <w:tcW w:w="1889" w:type="dxa"/>
          </w:tcPr>
          <w:p w:rsidR="00BB08A6" w:rsidRDefault="00BB08A6" w:rsidP="00031E5D">
            <w:r>
              <w:t>12-11-16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Los </w:t>
            </w:r>
            <w:proofErr w:type="spellStart"/>
            <w:r>
              <w:t>Magueyales</w:t>
            </w:r>
            <w:proofErr w:type="spellEnd"/>
            <w:r>
              <w:t>, San Rafael Cedro</w:t>
            </w:r>
          </w:p>
        </w:tc>
        <w:tc>
          <w:tcPr>
            <w:tcW w:w="2992" w:type="dxa"/>
          </w:tcPr>
          <w:p w:rsidR="00BB08A6" w:rsidRDefault="00BB08A6" w:rsidP="00031E5D">
            <w:r w:rsidRPr="00C232FC">
              <w:t>Información 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3</w:t>
            </w:r>
          </w:p>
        </w:tc>
        <w:tc>
          <w:tcPr>
            <w:tcW w:w="1889" w:type="dxa"/>
          </w:tcPr>
          <w:p w:rsidR="00BB08A6" w:rsidRDefault="00BB08A6" w:rsidP="00031E5D">
            <w:r>
              <w:t>12-11-16</w:t>
            </w:r>
          </w:p>
        </w:tc>
        <w:tc>
          <w:tcPr>
            <w:tcW w:w="3498" w:type="dxa"/>
          </w:tcPr>
          <w:p w:rsidR="00BB08A6" w:rsidRDefault="00BB08A6" w:rsidP="00031E5D">
            <w:r>
              <w:t>Cantón Las Casitas</w:t>
            </w:r>
          </w:p>
        </w:tc>
        <w:tc>
          <w:tcPr>
            <w:tcW w:w="2992" w:type="dxa"/>
          </w:tcPr>
          <w:p w:rsidR="00BB08A6" w:rsidRDefault="00BB08A6" w:rsidP="00031E5D">
            <w:r>
              <w:t>Estado de avances  de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4</w:t>
            </w:r>
          </w:p>
        </w:tc>
        <w:tc>
          <w:tcPr>
            <w:tcW w:w="1889" w:type="dxa"/>
          </w:tcPr>
          <w:p w:rsidR="00BB08A6" w:rsidRDefault="00BB08A6" w:rsidP="00031E5D">
            <w:r>
              <w:t>12-11-16</w:t>
            </w:r>
          </w:p>
        </w:tc>
        <w:tc>
          <w:tcPr>
            <w:tcW w:w="3498" w:type="dxa"/>
          </w:tcPr>
          <w:p w:rsidR="00BB08A6" w:rsidRDefault="00BB08A6" w:rsidP="00031E5D">
            <w:r>
              <w:t>San Jose Primero, Bonanza, Delicias y El Cerrito, San Martín</w:t>
            </w:r>
          </w:p>
        </w:tc>
        <w:tc>
          <w:tcPr>
            <w:tcW w:w="2992" w:type="dxa"/>
          </w:tcPr>
          <w:p w:rsidR="00BB08A6" w:rsidRDefault="00BB08A6" w:rsidP="00031E5D">
            <w:r>
              <w:t>Estado de avances  de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5</w:t>
            </w:r>
          </w:p>
        </w:tc>
        <w:tc>
          <w:tcPr>
            <w:tcW w:w="1889" w:type="dxa"/>
          </w:tcPr>
          <w:p w:rsidR="00BB08A6" w:rsidRDefault="00BB08A6" w:rsidP="00031E5D">
            <w:r>
              <w:t>28-11-16</w:t>
            </w:r>
          </w:p>
        </w:tc>
        <w:tc>
          <w:tcPr>
            <w:tcW w:w="3498" w:type="dxa"/>
          </w:tcPr>
          <w:p w:rsidR="00BB08A6" w:rsidRDefault="00BB08A6" w:rsidP="00031E5D">
            <w:r>
              <w:t>Colonia Brisas , El Porvenir, Santa Ana</w:t>
            </w:r>
          </w:p>
        </w:tc>
        <w:tc>
          <w:tcPr>
            <w:tcW w:w="2992" w:type="dxa"/>
          </w:tcPr>
          <w:p w:rsidR="00BB08A6" w:rsidRDefault="00BB08A6" w:rsidP="00031E5D">
            <w:r>
              <w:t>Reunión informativa con directiva de Asociación Administradora de agua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6</w:t>
            </w:r>
          </w:p>
        </w:tc>
        <w:tc>
          <w:tcPr>
            <w:tcW w:w="1889" w:type="dxa"/>
          </w:tcPr>
          <w:p w:rsidR="00BB08A6" w:rsidRDefault="00BB08A6" w:rsidP="00031E5D">
            <w:r>
              <w:t>28-11-16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Caserío El Perpetuo, Cantón La Bermuda, </w:t>
            </w:r>
            <w:proofErr w:type="spellStart"/>
            <w:r>
              <w:t>Suchitoto</w:t>
            </w:r>
            <w:proofErr w:type="spellEnd"/>
          </w:p>
        </w:tc>
        <w:tc>
          <w:tcPr>
            <w:tcW w:w="2992" w:type="dxa"/>
          </w:tcPr>
          <w:p w:rsidR="00BB08A6" w:rsidRDefault="00BB08A6" w:rsidP="00031E5D">
            <w:r>
              <w:t>Reunión informativa con directiva de Asociación Administradora de agua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7</w:t>
            </w:r>
          </w:p>
        </w:tc>
        <w:tc>
          <w:tcPr>
            <w:tcW w:w="1889" w:type="dxa"/>
          </w:tcPr>
          <w:p w:rsidR="00BB08A6" w:rsidRDefault="00BB08A6" w:rsidP="00031E5D">
            <w:r>
              <w:t>29-11-16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Caserío Hacienda San Alfonso, </w:t>
            </w:r>
            <w:proofErr w:type="spellStart"/>
            <w:r>
              <w:t>Tamanique</w:t>
            </w:r>
            <w:proofErr w:type="spellEnd"/>
          </w:p>
        </w:tc>
        <w:tc>
          <w:tcPr>
            <w:tcW w:w="2992" w:type="dxa"/>
          </w:tcPr>
          <w:p w:rsidR="00BB08A6" w:rsidRDefault="00BB08A6" w:rsidP="00031E5D">
            <w:r>
              <w:t>Reunión informativa con directiva de Asociación Administradora de agua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8</w:t>
            </w:r>
          </w:p>
        </w:tc>
        <w:tc>
          <w:tcPr>
            <w:tcW w:w="1889" w:type="dxa"/>
          </w:tcPr>
          <w:p w:rsidR="00BB08A6" w:rsidRDefault="00BB08A6" w:rsidP="00031E5D">
            <w:r>
              <w:t>29-11-16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Caserío  San Isidro Las Marías, </w:t>
            </w:r>
            <w:proofErr w:type="spellStart"/>
            <w:r>
              <w:t>Izalco</w:t>
            </w:r>
            <w:proofErr w:type="spellEnd"/>
          </w:p>
        </w:tc>
        <w:tc>
          <w:tcPr>
            <w:tcW w:w="2992" w:type="dxa"/>
          </w:tcPr>
          <w:p w:rsidR="00BB08A6" w:rsidRDefault="00BB08A6" w:rsidP="00031E5D">
            <w:r>
              <w:t>Reunión informativa con directiva de Asociación Administradora de agua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9</w:t>
            </w:r>
          </w:p>
        </w:tc>
        <w:tc>
          <w:tcPr>
            <w:tcW w:w="1889" w:type="dxa"/>
          </w:tcPr>
          <w:p w:rsidR="00BB08A6" w:rsidRDefault="00BB08A6" w:rsidP="00031E5D">
            <w:r>
              <w:t>2-12-16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Caserío </w:t>
            </w:r>
            <w:proofErr w:type="spellStart"/>
            <w:r>
              <w:t>Pañanalapa</w:t>
            </w:r>
            <w:proofErr w:type="spellEnd"/>
            <w:r>
              <w:t>, Nueva Concepción , Chalatenango</w:t>
            </w:r>
          </w:p>
        </w:tc>
        <w:tc>
          <w:tcPr>
            <w:tcW w:w="2992" w:type="dxa"/>
          </w:tcPr>
          <w:p w:rsidR="00BB08A6" w:rsidRDefault="00BB08A6" w:rsidP="00031E5D">
            <w:r>
              <w:t>Reunión informativa con directiva de Asociación Administradora de agua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10</w:t>
            </w:r>
          </w:p>
        </w:tc>
        <w:tc>
          <w:tcPr>
            <w:tcW w:w="1889" w:type="dxa"/>
          </w:tcPr>
          <w:p w:rsidR="00BB08A6" w:rsidRDefault="00BB08A6" w:rsidP="00031E5D">
            <w:r>
              <w:t>2-12-16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Caserío </w:t>
            </w:r>
            <w:proofErr w:type="spellStart"/>
            <w:r>
              <w:t>Chilincito</w:t>
            </w:r>
            <w:proofErr w:type="spellEnd"/>
            <w:r>
              <w:t>, Nueva Concepción , Chalatenango</w:t>
            </w:r>
          </w:p>
        </w:tc>
        <w:tc>
          <w:tcPr>
            <w:tcW w:w="2992" w:type="dxa"/>
          </w:tcPr>
          <w:p w:rsidR="00BB08A6" w:rsidRDefault="00BB08A6" w:rsidP="00031E5D">
            <w:r>
              <w:t>Reunión informativa con directiva de Asociación Administradora de agua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11</w:t>
            </w:r>
          </w:p>
        </w:tc>
        <w:tc>
          <w:tcPr>
            <w:tcW w:w="1889" w:type="dxa"/>
          </w:tcPr>
          <w:p w:rsidR="00BB08A6" w:rsidRDefault="00BB08A6" w:rsidP="00031E5D">
            <w:r>
              <w:t>3-12-16</w:t>
            </w:r>
          </w:p>
        </w:tc>
        <w:tc>
          <w:tcPr>
            <w:tcW w:w="3498" w:type="dxa"/>
          </w:tcPr>
          <w:p w:rsidR="00BB08A6" w:rsidRDefault="00BB08A6" w:rsidP="00031E5D">
            <w:r>
              <w:t>El Socorro, San Martín</w:t>
            </w:r>
          </w:p>
        </w:tc>
        <w:tc>
          <w:tcPr>
            <w:tcW w:w="2992" w:type="dxa"/>
          </w:tcPr>
          <w:p w:rsidR="00BB08A6" w:rsidRDefault="00BB08A6" w:rsidP="00031E5D">
            <w:r w:rsidRPr="00C232FC">
              <w:t>Información 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12</w:t>
            </w:r>
          </w:p>
        </w:tc>
        <w:tc>
          <w:tcPr>
            <w:tcW w:w="1889" w:type="dxa"/>
          </w:tcPr>
          <w:p w:rsidR="00BB08A6" w:rsidRDefault="00BB08A6" w:rsidP="00031E5D">
            <w:r>
              <w:t>5-12-16</w:t>
            </w:r>
          </w:p>
        </w:tc>
        <w:tc>
          <w:tcPr>
            <w:tcW w:w="3498" w:type="dxa"/>
          </w:tcPr>
          <w:p w:rsidR="00BB08A6" w:rsidRDefault="00BB08A6" w:rsidP="00031E5D">
            <w:r>
              <w:t>Cantón El Tablón, Chalatenango</w:t>
            </w:r>
          </w:p>
        </w:tc>
        <w:tc>
          <w:tcPr>
            <w:tcW w:w="2992" w:type="dxa"/>
          </w:tcPr>
          <w:p w:rsidR="00BB08A6" w:rsidRDefault="00BB08A6" w:rsidP="00031E5D">
            <w:r>
              <w:t>Reunión informativa con directiva de Asociación Administradora de agua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13</w:t>
            </w:r>
          </w:p>
        </w:tc>
        <w:tc>
          <w:tcPr>
            <w:tcW w:w="1889" w:type="dxa"/>
          </w:tcPr>
          <w:p w:rsidR="00BB08A6" w:rsidRDefault="00BB08A6" w:rsidP="00031E5D">
            <w:r>
              <w:t>5-12-16</w:t>
            </w:r>
          </w:p>
        </w:tc>
        <w:tc>
          <w:tcPr>
            <w:tcW w:w="3498" w:type="dxa"/>
          </w:tcPr>
          <w:p w:rsidR="00BB08A6" w:rsidRDefault="00BB08A6" w:rsidP="00031E5D">
            <w:r>
              <w:t>Caserío Zamora, Nueva Concepción, Chalatenango</w:t>
            </w:r>
          </w:p>
        </w:tc>
        <w:tc>
          <w:tcPr>
            <w:tcW w:w="2992" w:type="dxa"/>
          </w:tcPr>
          <w:p w:rsidR="00BB08A6" w:rsidRDefault="00BB08A6" w:rsidP="00031E5D">
            <w:r>
              <w:t>Reunión informativa con directiva de Asociación Administradora de agua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14</w:t>
            </w:r>
          </w:p>
        </w:tc>
        <w:tc>
          <w:tcPr>
            <w:tcW w:w="1889" w:type="dxa"/>
          </w:tcPr>
          <w:p w:rsidR="00BB08A6" w:rsidRDefault="00BB08A6" w:rsidP="00031E5D">
            <w:r>
              <w:t>12-12-16</w:t>
            </w:r>
          </w:p>
        </w:tc>
        <w:tc>
          <w:tcPr>
            <w:tcW w:w="3498" w:type="dxa"/>
          </w:tcPr>
          <w:p w:rsidR="00BB08A6" w:rsidRDefault="00BB08A6" w:rsidP="00031E5D">
            <w:r>
              <w:t>El Cerrito y Cantón Las Delicias, San Martín</w:t>
            </w:r>
          </w:p>
        </w:tc>
        <w:tc>
          <w:tcPr>
            <w:tcW w:w="2992" w:type="dxa"/>
          </w:tcPr>
          <w:p w:rsidR="00BB08A6" w:rsidRDefault="00BB08A6" w:rsidP="00031E5D">
            <w:r w:rsidRPr="00C232FC">
              <w:t>Información 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15</w:t>
            </w:r>
          </w:p>
        </w:tc>
        <w:tc>
          <w:tcPr>
            <w:tcW w:w="1889" w:type="dxa"/>
          </w:tcPr>
          <w:p w:rsidR="00BB08A6" w:rsidRDefault="00BB08A6" w:rsidP="00031E5D">
            <w:r>
              <w:t>14-12-16</w:t>
            </w:r>
          </w:p>
        </w:tc>
        <w:tc>
          <w:tcPr>
            <w:tcW w:w="3498" w:type="dxa"/>
          </w:tcPr>
          <w:p w:rsidR="00BB08A6" w:rsidRDefault="00BB08A6" w:rsidP="00031E5D">
            <w:r>
              <w:t>La Roca, Santa Ana</w:t>
            </w:r>
          </w:p>
        </w:tc>
        <w:tc>
          <w:tcPr>
            <w:tcW w:w="2992" w:type="dxa"/>
          </w:tcPr>
          <w:p w:rsidR="00BB08A6" w:rsidRDefault="00BB08A6" w:rsidP="00031E5D">
            <w:pPr>
              <w:jc w:val="center"/>
            </w:pPr>
            <w:r>
              <w:t>Estado de avances  de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16</w:t>
            </w:r>
          </w:p>
        </w:tc>
        <w:tc>
          <w:tcPr>
            <w:tcW w:w="1889" w:type="dxa"/>
          </w:tcPr>
          <w:p w:rsidR="00BB08A6" w:rsidRDefault="00BB08A6" w:rsidP="00031E5D">
            <w:r>
              <w:t>22-12-16</w:t>
            </w:r>
          </w:p>
        </w:tc>
        <w:tc>
          <w:tcPr>
            <w:tcW w:w="3498" w:type="dxa"/>
          </w:tcPr>
          <w:p w:rsidR="00BB08A6" w:rsidRDefault="00BB08A6" w:rsidP="00031E5D">
            <w:r>
              <w:t>La Roca, Santa Ana</w:t>
            </w:r>
          </w:p>
        </w:tc>
        <w:tc>
          <w:tcPr>
            <w:tcW w:w="2992" w:type="dxa"/>
          </w:tcPr>
          <w:p w:rsidR="00BB08A6" w:rsidRDefault="00BB08A6" w:rsidP="00031E5D">
            <w:pPr>
              <w:jc w:val="center"/>
            </w:pPr>
            <w:r>
              <w:t>Estado de avances  de las obras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lastRenderedPageBreak/>
              <w:t>17</w:t>
            </w:r>
          </w:p>
        </w:tc>
        <w:tc>
          <w:tcPr>
            <w:tcW w:w="1889" w:type="dxa"/>
          </w:tcPr>
          <w:p w:rsidR="00BB08A6" w:rsidRDefault="00BB08A6" w:rsidP="00031E5D">
            <w:r>
              <w:t>4-01-17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Caserío Los Hernández, </w:t>
            </w:r>
            <w:proofErr w:type="spellStart"/>
            <w:r>
              <w:t>Cuscatancingo</w:t>
            </w:r>
            <w:proofErr w:type="spellEnd"/>
          </w:p>
        </w:tc>
        <w:tc>
          <w:tcPr>
            <w:tcW w:w="2992" w:type="dxa"/>
          </w:tcPr>
          <w:p w:rsidR="00BB08A6" w:rsidRDefault="00BB08A6" w:rsidP="00031E5D">
            <w:r>
              <w:t xml:space="preserve">Información de los avances </w:t>
            </w:r>
            <w:r w:rsidRPr="00C232FC">
              <w:t>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18</w:t>
            </w:r>
          </w:p>
        </w:tc>
        <w:tc>
          <w:tcPr>
            <w:tcW w:w="1889" w:type="dxa"/>
          </w:tcPr>
          <w:p w:rsidR="00BB08A6" w:rsidRDefault="00BB08A6" w:rsidP="00031E5D">
            <w:r>
              <w:t>5-01-17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Bonanza II, San Martín</w:t>
            </w:r>
          </w:p>
        </w:tc>
        <w:tc>
          <w:tcPr>
            <w:tcW w:w="2992" w:type="dxa"/>
          </w:tcPr>
          <w:p w:rsidR="00BB08A6" w:rsidRDefault="00BB08A6" w:rsidP="00031E5D">
            <w:r>
              <w:t xml:space="preserve">Información y seguimiento  de los avances </w:t>
            </w:r>
            <w:r w:rsidRPr="00C232FC">
              <w:t>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19</w:t>
            </w:r>
          </w:p>
        </w:tc>
        <w:tc>
          <w:tcPr>
            <w:tcW w:w="1889" w:type="dxa"/>
          </w:tcPr>
          <w:p w:rsidR="00BB08A6" w:rsidRDefault="00BB08A6" w:rsidP="00031E5D">
            <w:r>
              <w:t>6-01-17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San Nicolás, Zaragoza</w:t>
            </w:r>
          </w:p>
        </w:tc>
        <w:tc>
          <w:tcPr>
            <w:tcW w:w="2992" w:type="dxa"/>
          </w:tcPr>
          <w:p w:rsidR="00BB08A6" w:rsidRDefault="00BB08A6" w:rsidP="00031E5D">
            <w:r>
              <w:t>Información y recopilación de documentos para el firma de convenio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20</w:t>
            </w:r>
          </w:p>
        </w:tc>
        <w:tc>
          <w:tcPr>
            <w:tcW w:w="1889" w:type="dxa"/>
          </w:tcPr>
          <w:p w:rsidR="00BB08A6" w:rsidRDefault="00BB08A6" w:rsidP="00031E5D">
            <w:r>
              <w:t>6-01-17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El Milagro, San Pedro </w:t>
            </w:r>
            <w:proofErr w:type="spellStart"/>
            <w:r>
              <w:t>Puxtla</w:t>
            </w:r>
            <w:proofErr w:type="spellEnd"/>
          </w:p>
        </w:tc>
        <w:tc>
          <w:tcPr>
            <w:tcW w:w="2992" w:type="dxa"/>
          </w:tcPr>
          <w:p w:rsidR="00BB08A6" w:rsidRDefault="00BB08A6" w:rsidP="00031E5D">
            <w:r>
              <w:t>Información y recopilación de documentos para el firma de convenio  y de la carpeta técnica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21</w:t>
            </w:r>
          </w:p>
        </w:tc>
        <w:tc>
          <w:tcPr>
            <w:tcW w:w="1889" w:type="dxa"/>
          </w:tcPr>
          <w:p w:rsidR="00BB08A6" w:rsidRDefault="00BB08A6" w:rsidP="00031E5D">
            <w:r>
              <w:t>6-01-17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Las Mercedes II</w:t>
            </w:r>
          </w:p>
        </w:tc>
        <w:tc>
          <w:tcPr>
            <w:tcW w:w="2992" w:type="dxa"/>
          </w:tcPr>
          <w:p w:rsidR="00BB08A6" w:rsidRDefault="00BB08A6" w:rsidP="00031E5D">
            <w:r>
              <w:t xml:space="preserve">Recopilación de documentos para el firma de convenio  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22</w:t>
            </w:r>
          </w:p>
        </w:tc>
        <w:tc>
          <w:tcPr>
            <w:tcW w:w="1889" w:type="dxa"/>
          </w:tcPr>
          <w:p w:rsidR="00BB08A6" w:rsidRDefault="00BB08A6" w:rsidP="00031E5D">
            <w:r>
              <w:t>9-01-17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Estrella de David, Santa Ana</w:t>
            </w:r>
          </w:p>
        </w:tc>
        <w:tc>
          <w:tcPr>
            <w:tcW w:w="2992" w:type="dxa"/>
          </w:tcPr>
          <w:p w:rsidR="00BB08A6" w:rsidRDefault="00BB08A6" w:rsidP="00031E5D">
            <w:r w:rsidRPr="00C232FC">
              <w:t>Información 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23</w:t>
            </w:r>
          </w:p>
        </w:tc>
        <w:tc>
          <w:tcPr>
            <w:tcW w:w="1889" w:type="dxa"/>
          </w:tcPr>
          <w:p w:rsidR="00BB08A6" w:rsidRDefault="00BB08A6" w:rsidP="00031E5D">
            <w:r>
              <w:t>9-01-17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Las Mercedes II, Ciudad Delgado</w:t>
            </w:r>
          </w:p>
        </w:tc>
        <w:tc>
          <w:tcPr>
            <w:tcW w:w="2992" w:type="dxa"/>
          </w:tcPr>
          <w:p w:rsidR="00BB08A6" w:rsidRDefault="00BB08A6" w:rsidP="00031E5D">
            <w:r>
              <w:t>Recopilación de documentación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24</w:t>
            </w:r>
          </w:p>
        </w:tc>
        <w:tc>
          <w:tcPr>
            <w:tcW w:w="1889" w:type="dxa"/>
          </w:tcPr>
          <w:p w:rsidR="00BB08A6" w:rsidRDefault="00BB08A6" w:rsidP="00031E5D">
            <w:r>
              <w:t>9-01-17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Bellos horizontes</w:t>
            </w:r>
          </w:p>
        </w:tc>
        <w:tc>
          <w:tcPr>
            <w:tcW w:w="2992" w:type="dxa"/>
          </w:tcPr>
          <w:p w:rsidR="00BB08A6" w:rsidRDefault="00BB08A6" w:rsidP="00031E5D">
            <w:r>
              <w:t>Entrega de documentación  y declaraciones juradas  para firmas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25</w:t>
            </w:r>
          </w:p>
        </w:tc>
        <w:tc>
          <w:tcPr>
            <w:tcW w:w="1889" w:type="dxa"/>
          </w:tcPr>
          <w:p w:rsidR="00BB08A6" w:rsidRDefault="00BB08A6" w:rsidP="00031E5D">
            <w:r>
              <w:t>9-01-17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Lotificación San José N°2 San Salvador</w:t>
            </w:r>
          </w:p>
        </w:tc>
        <w:tc>
          <w:tcPr>
            <w:tcW w:w="2992" w:type="dxa"/>
          </w:tcPr>
          <w:p w:rsidR="00BB08A6" w:rsidRDefault="00BB08A6" w:rsidP="00031E5D">
            <w:r>
              <w:t>Recopilación de documentación para el firma de convenio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26</w:t>
            </w:r>
          </w:p>
        </w:tc>
        <w:tc>
          <w:tcPr>
            <w:tcW w:w="1889" w:type="dxa"/>
          </w:tcPr>
          <w:p w:rsidR="00BB08A6" w:rsidRDefault="00BB08A6" w:rsidP="00031E5D">
            <w:r>
              <w:t>10-01-17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Nueva Guadalupe , San Miguel</w:t>
            </w:r>
          </w:p>
        </w:tc>
        <w:tc>
          <w:tcPr>
            <w:tcW w:w="2992" w:type="dxa"/>
          </w:tcPr>
          <w:p w:rsidR="00BB08A6" w:rsidRPr="00C232FC" w:rsidRDefault="00BB08A6" w:rsidP="00031E5D">
            <w:r w:rsidRPr="00C232FC">
              <w:t>Información 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bookmarkStart w:id="0" w:name="_GoBack" w:colFirst="4" w:colLast="4"/>
            <w:r>
              <w:t>27</w:t>
            </w:r>
          </w:p>
        </w:tc>
        <w:tc>
          <w:tcPr>
            <w:tcW w:w="1889" w:type="dxa"/>
          </w:tcPr>
          <w:p w:rsidR="00BB08A6" w:rsidRDefault="00BB08A6" w:rsidP="00031E5D">
            <w:r>
              <w:t>11-01-17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Comunidad Valle de </w:t>
            </w:r>
            <w:proofErr w:type="spellStart"/>
            <w:r>
              <w:t>Matazano</w:t>
            </w:r>
            <w:proofErr w:type="spellEnd"/>
          </w:p>
        </w:tc>
        <w:tc>
          <w:tcPr>
            <w:tcW w:w="2992" w:type="dxa"/>
          </w:tcPr>
          <w:p w:rsidR="00BB08A6" w:rsidRPr="00C232FC" w:rsidRDefault="00BB08A6" w:rsidP="00031E5D">
            <w:r w:rsidRPr="00C232FC">
              <w:t>Información 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28</w:t>
            </w:r>
          </w:p>
        </w:tc>
        <w:tc>
          <w:tcPr>
            <w:tcW w:w="1889" w:type="dxa"/>
          </w:tcPr>
          <w:p w:rsidR="00BB08A6" w:rsidRDefault="00BB08A6" w:rsidP="00031E5D">
            <w:r>
              <w:t>17-01-17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Los Ángeles </w:t>
            </w:r>
            <w:proofErr w:type="spellStart"/>
            <w:r>
              <w:t>Pje</w:t>
            </w:r>
            <w:proofErr w:type="spellEnd"/>
            <w:r>
              <w:t>. San Gabriel, San Vicente</w:t>
            </w:r>
          </w:p>
        </w:tc>
        <w:tc>
          <w:tcPr>
            <w:tcW w:w="2992" w:type="dxa"/>
          </w:tcPr>
          <w:p w:rsidR="00BB08A6" w:rsidRPr="00C232FC" w:rsidRDefault="00BB08A6" w:rsidP="00031E5D">
            <w:r>
              <w:t>Recopilación de documentación para la elaboración de convenio</w:t>
            </w:r>
          </w:p>
        </w:tc>
      </w:tr>
      <w:bookmarkEnd w:id="0"/>
      <w:tr w:rsidR="00BB08A6" w:rsidTr="00031E5D">
        <w:tc>
          <w:tcPr>
            <w:tcW w:w="675" w:type="dxa"/>
          </w:tcPr>
          <w:p w:rsidR="00BB08A6" w:rsidRDefault="00BB08A6" w:rsidP="00031E5D">
            <w:r>
              <w:t>29</w:t>
            </w:r>
          </w:p>
        </w:tc>
        <w:tc>
          <w:tcPr>
            <w:tcW w:w="1889" w:type="dxa"/>
          </w:tcPr>
          <w:p w:rsidR="00BB08A6" w:rsidRDefault="00BB08A6" w:rsidP="00031E5D">
            <w:r>
              <w:t>18-01-17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Santa Rita, San Juan </w:t>
            </w:r>
            <w:proofErr w:type="spellStart"/>
            <w:r>
              <w:t>Nonualco</w:t>
            </w:r>
            <w:proofErr w:type="spellEnd"/>
          </w:p>
        </w:tc>
        <w:tc>
          <w:tcPr>
            <w:tcW w:w="2992" w:type="dxa"/>
          </w:tcPr>
          <w:p w:rsidR="00BB08A6" w:rsidRPr="00C232FC" w:rsidRDefault="00BB08A6" w:rsidP="00031E5D">
            <w:r w:rsidRPr="00C232FC">
              <w:t>Información para el proceso</w:t>
            </w:r>
            <w:r>
              <w:t xml:space="preserve"> de legalización de acometidas de AP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30</w:t>
            </w:r>
          </w:p>
        </w:tc>
        <w:tc>
          <w:tcPr>
            <w:tcW w:w="1889" w:type="dxa"/>
          </w:tcPr>
          <w:p w:rsidR="00BB08A6" w:rsidRDefault="00BB08A6" w:rsidP="00031E5D">
            <w:r>
              <w:t>20-01-17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Colonia Quinta Linda, de Ciudad Delgado</w:t>
            </w:r>
          </w:p>
        </w:tc>
        <w:tc>
          <w:tcPr>
            <w:tcW w:w="2992" w:type="dxa"/>
          </w:tcPr>
          <w:p w:rsidR="00BB08A6" w:rsidRPr="00C232FC" w:rsidRDefault="00BB08A6" w:rsidP="00031E5D">
            <w:r>
              <w:t>información</w:t>
            </w:r>
            <w:r w:rsidRPr="007B10B3">
              <w:t xml:space="preserve"> de para la elaboración de convenio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31</w:t>
            </w:r>
          </w:p>
        </w:tc>
        <w:tc>
          <w:tcPr>
            <w:tcW w:w="1889" w:type="dxa"/>
          </w:tcPr>
          <w:p w:rsidR="00BB08A6" w:rsidRDefault="00BB08A6" w:rsidP="00031E5D">
            <w:r>
              <w:t>20-01-17</w:t>
            </w:r>
          </w:p>
        </w:tc>
        <w:tc>
          <w:tcPr>
            <w:tcW w:w="3498" w:type="dxa"/>
          </w:tcPr>
          <w:p w:rsidR="00BB08A6" w:rsidRDefault="00BB08A6" w:rsidP="00031E5D">
            <w:proofErr w:type="spellStart"/>
            <w:r>
              <w:t>Tepechame</w:t>
            </w:r>
            <w:proofErr w:type="spellEnd"/>
            <w:r>
              <w:t>, Zacatecoluca</w:t>
            </w:r>
          </w:p>
        </w:tc>
        <w:tc>
          <w:tcPr>
            <w:tcW w:w="2992" w:type="dxa"/>
          </w:tcPr>
          <w:p w:rsidR="00BB08A6" w:rsidRPr="00C232FC" w:rsidRDefault="00BB08A6" w:rsidP="00031E5D">
            <w:r>
              <w:t>información</w:t>
            </w:r>
            <w:r w:rsidRPr="007B10B3">
              <w:t xml:space="preserve"> </w:t>
            </w:r>
            <w:r w:rsidRPr="00C232FC">
              <w:t>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32</w:t>
            </w:r>
          </w:p>
        </w:tc>
        <w:tc>
          <w:tcPr>
            <w:tcW w:w="1889" w:type="dxa"/>
          </w:tcPr>
          <w:p w:rsidR="00BB08A6" w:rsidRDefault="00BB08A6" w:rsidP="00031E5D">
            <w:r>
              <w:t>23-01-17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Colonia Quinta Linda, de Ciudad Delgado</w:t>
            </w:r>
          </w:p>
        </w:tc>
        <w:tc>
          <w:tcPr>
            <w:tcW w:w="2992" w:type="dxa"/>
          </w:tcPr>
          <w:p w:rsidR="00BB08A6" w:rsidRPr="00C232FC" w:rsidRDefault="00BB08A6" w:rsidP="00031E5D">
            <w:r>
              <w:t>Recopilación de documentación para la elaboración de convenio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33</w:t>
            </w:r>
          </w:p>
        </w:tc>
        <w:tc>
          <w:tcPr>
            <w:tcW w:w="1889" w:type="dxa"/>
          </w:tcPr>
          <w:p w:rsidR="00BB08A6" w:rsidRDefault="00BB08A6" w:rsidP="00031E5D">
            <w:r>
              <w:t>23-01-17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Calle  Nueva, San Francisco Chinameca</w:t>
            </w:r>
          </w:p>
        </w:tc>
        <w:tc>
          <w:tcPr>
            <w:tcW w:w="2992" w:type="dxa"/>
          </w:tcPr>
          <w:p w:rsidR="00BB08A6" w:rsidRPr="00C232FC" w:rsidRDefault="00BB08A6" w:rsidP="00031E5D">
            <w:r>
              <w:t>Recopilación de documentación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34</w:t>
            </w:r>
          </w:p>
        </w:tc>
        <w:tc>
          <w:tcPr>
            <w:tcW w:w="1889" w:type="dxa"/>
          </w:tcPr>
          <w:p w:rsidR="00BB08A6" w:rsidRDefault="00BB08A6" w:rsidP="00031E5D">
            <w:r>
              <w:t>23-01-17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Los Ángeles </w:t>
            </w:r>
            <w:proofErr w:type="spellStart"/>
            <w:r>
              <w:t>Pje</w:t>
            </w:r>
            <w:proofErr w:type="spellEnd"/>
            <w:r>
              <w:t>. San Gabriel, San Vicente</w:t>
            </w:r>
          </w:p>
        </w:tc>
        <w:tc>
          <w:tcPr>
            <w:tcW w:w="2992" w:type="dxa"/>
          </w:tcPr>
          <w:p w:rsidR="00BB08A6" w:rsidRPr="00C232FC" w:rsidRDefault="00BB08A6" w:rsidP="00031E5D">
            <w:r>
              <w:t>Recopilación de acta de ratificación de directiva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lastRenderedPageBreak/>
              <w:t>35</w:t>
            </w:r>
          </w:p>
        </w:tc>
        <w:tc>
          <w:tcPr>
            <w:tcW w:w="1889" w:type="dxa"/>
          </w:tcPr>
          <w:p w:rsidR="00BB08A6" w:rsidRDefault="00BB08A6" w:rsidP="00031E5D">
            <w:r>
              <w:t>23-01-17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Lotificación El Cerrito, </w:t>
            </w:r>
            <w:proofErr w:type="spellStart"/>
            <w:r>
              <w:t>Nahuizalco</w:t>
            </w:r>
            <w:proofErr w:type="spellEnd"/>
          </w:p>
        </w:tc>
        <w:tc>
          <w:tcPr>
            <w:tcW w:w="2992" w:type="dxa"/>
          </w:tcPr>
          <w:p w:rsidR="00BB08A6" w:rsidRPr="00C232FC" w:rsidRDefault="00BB08A6" w:rsidP="00031E5D">
            <w:r w:rsidRPr="002F2AC7">
              <w:t>Información 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40</w:t>
            </w:r>
          </w:p>
        </w:tc>
        <w:tc>
          <w:tcPr>
            <w:tcW w:w="1889" w:type="dxa"/>
          </w:tcPr>
          <w:p w:rsidR="00BB08A6" w:rsidRDefault="00BB08A6" w:rsidP="00031E5D">
            <w:r>
              <w:t>24-01-17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Cantón San José Primero, San Martín</w:t>
            </w:r>
          </w:p>
        </w:tc>
        <w:tc>
          <w:tcPr>
            <w:tcW w:w="2992" w:type="dxa"/>
          </w:tcPr>
          <w:p w:rsidR="00BB08A6" w:rsidRPr="00C232FC" w:rsidRDefault="00BB08A6" w:rsidP="00031E5D">
            <w:r>
              <w:t>Coordinación con Junta Directiva para la realización de censo socioeconómico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41</w:t>
            </w:r>
          </w:p>
        </w:tc>
        <w:tc>
          <w:tcPr>
            <w:tcW w:w="1889" w:type="dxa"/>
          </w:tcPr>
          <w:p w:rsidR="00BB08A6" w:rsidRDefault="00BB08A6" w:rsidP="00031E5D">
            <w:r>
              <w:t>26-01-17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Comunidad Monterrey, </w:t>
            </w:r>
            <w:proofErr w:type="spellStart"/>
            <w:r>
              <w:t>Juayua</w:t>
            </w:r>
            <w:proofErr w:type="spellEnd"/>
          </w:p>
        </w:tc>
        <w:tc>
          <w:tcPr>
            <w:tcW w:w="2992" w:type="dxa"/>
          </w:tcPr>
          <w:p w:rsidR="00BB08A6" w:rsidRPr="00C232FC" w:rsidRDefault="00BB08A6" w:rsidP="00031E5D">
            <w:r w:rsidRPr="002F2AC7">
              <w:t>Información 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42</w:t>
            </w:r>
          </w:p>
        </w:tc>
        <w:tc>
          <w:tcPr>
            <w:tcW w:w="1889" w:type="dxa"/>
          </w:tcPr>
          <w:p w:rsidR="00BB08A6" w:rsidRDefault="00BB08A6" w:rsidP="00031E5D">
            <w:r>
              <w:t>26-01-17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Barrio Santa Teresa y Las Victorias , </w:t>
            </w:r>
            <w:proofErr w:type="spellStart"/>
            <w:r>
              <w:t>Izalco</w:t>
            </w:r>
            <w:proofErr w:type="spellEnd"/>
          </w:p>
        </w:tc>
        <w:tc>
          <w:tcPr>
            <w:tcW w:w="2992" w:type="dxa"/>
          </w:tcPr>
          <w:p w:rsidR="00BB08A6" w:rsidRPr="00C232FC" w:rsidRDefault="00BB08A6" w:rsidP="00031E5D">
            <w:r>
              <w:t xml:space="preserve">Entrega de acta de ratificación de Junta Directiva e información </w:t>
            </w:r>
            <w:r w:rsidRPr="002F2AC7">
              <w:t>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43</w:t>
            </w:r>
          </w:p>
        </w:tc>
        <w:tc>
          <w:tcPr>
            <w:tcW w:w="1889" w:type="dxa"/>
          </w:tcPr>
          <w:p w:rsidR="00BB08A6" w:rsidRDefault="00BB08A6" w:rsidP="00031E5D">
            <w:r>
              <w:t>27-01-17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Comunidad Valencia, Mejicanos</w:t>
            </w:r>
          </w:p>
        </w:tc>
        <w:tc>
          <w:tcPr>
            <w:tcW w:w="2992" w:type="dxa"/>
          </w:tcPr>
          <w:p w:rsidR="00BB08A6" w:rsidRPr="00C232FC" w:rsidRDefault="00BB08A6" w:rsidP="00031E5D">
            <w:r>
              <w:t xml:space="preserve">Entrega de acta compromiso </w:t>
            </w:r>
            <w:r w:rsidRPr="002F2AC7">
              <w:t>para el proceso de ejecución del proyecto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44</w:t>
            </w:r>
          </w:p>
        </w:tc>
        <w:tc>
          <w:tcPr>
            <w:tcW w:w="1889" w:type="dxa"/>
          </w:tcPr>
          <w:p w:rsidR="00BB08A6" w:rsidRDefault="00BB08A6" w:rsidP="00031E5D">
            <w:r>
              <w:t>30-01-17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Colonia San Rafael</w:t>
            </w:r>
          </w:p>
        </w:tc>
        <w:tc>
          <w:tcPr>
            <w:tcW w:w="2992" w:type="dxa"/>
          </w:tcPr>
          <w:p w:rsidR="00BB08A6" w:rsidRPr="00C232FC" w:rsidRDefault="00BB08A6" w:rsidP="00031E5D">
            <w:r>
              <w:t>Entrega de documentación a directiva para firma de los beneficiarios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45</w:t>
            </w:r>
          </w:p>
        </w:tc>
        <w:tc>
          <w:tcPr>
            <w:tcW w:w="1889" w:type="dxa"/>
          </w:tcPr>
          <w:p w:rsidR="00BB08A6" w:rsidRDefault="00BB08A6" w:rsidP="00031E5D">
            <w:r>
              <w:t>30-01-17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>Comunidad San Martín</w:t>
            </w:r>
          </w:p>
        </w:tc>
        <w:tc>
          <w:tcPr>
            <w:tcW w:w="2992" w:type="dxa"/>
          </w:tcPr>
          <w:p w:rsidR="00BB08A6" w:rsidRPr="00C232FC" w:rsidRDefault="00BB08A6" w:rsidP="00031E5D">
            <w:r>
              <w:t>Se le entregó documentación y se le informó sobre documentación necesaria para firma de convenio</w:t>
            </w:r>
          </w:p>
        </w:tc>
      </w:tr>
      <w:tr w:rsidR="00BB08A6" w:rsidTr="00031E5D">
        <w:tc>
          <w:tcPr>
            <w:tcW w:w="675" w:type="dxa"/>
          </w:tcPr>
          <w:p w:rsidR="00BB08A6" w:rsidRDefault="00BB08A6" w:rsidP="00031E5D">
            <w:r>
              <w:t>46</w:t>
            </w:r>
          </w:p>
        </w:tc>
        <w:tc>
          <w:tcPr>
            <w:tcW w:w="1889" w:type="dxa"/>
          </w:tcPr>
          <w:p w:rsidR="00BB08A6" w:rsidRDefault="00BB08A6" w:rsidP="00031E5D">
            <w:r>
              <w:t>31-01-17</w:t>
            </w:r>
          </w:p>
        </w:tc>
        <w:tc>
          <w:tcPr>
            <w:tcW w:w="3498" w:type="dxa"/>
          </w:tcPr>
          <w:p w:rsidR="00BB08A6" w:rsidRDefault="00BB08A6" w:rsidP="00031E5D">
            <w:r>
              <w:t xml:space="preserve">Las Vegas, </w:t>
            </w:r>
            <w:proofErr w:type="spellStart"/>
            <w:r>
              <w:t>Nejapa</w:t>
            </w:r>
            <w:proofErr w:type="spellEnd"/>
          </w:p>
        </w:tc>
        <w:tc>
          <w:tcPr>
            <w:tcW w:w="2992" w:type="dxa"/>
          </w:tcPr>
          <w:p w:rsidR="00BB08A6" w:rsidRPr="00C232FC" w:rsidRDefault="00BB08A6" w:rsidP="00031E5D">
            <w:r>
              <w:t xml:space="preserve">Revisión  y recepción de documentación  para firma de convenio </w:t>
            </w:r>
          </w:p>
        </w:tc>
      </w:tr>
    </w:tbl>
    <w:p w:rsidR="00BB08A6" w:rsidRDefault="00BB08A6" w:rsidP="00BB08A6"/>
    <w:p w:rsidR="00C23DB5" w:rsidRPr="00BB08A6" w:rsidRDefault="00C23DB5" w:rsidP="00BB08A6"/>
    <w:sectPr w:rsidR="00C23DB5" w:rsidRPr="00BB08A6" w:rsidSect="00A2450E">
      <w:headerReference w:type="default" r:id="rId9"/>
      <w:footerReference w:type="default" r:id="rId10"/>
      <w:pgSz w:w="12240" w:h="15840" w:code="1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62" w:rsidRDefault="00301362" w:rsidP="00FD576C">
      <w:pPr>
        <w:spacing w:after="0" w:line="240" w:lineRule="auto"/>
      </w:pPr>
      <w:r>
        <w:separator/>
      </w:r>
    </w:p>
  </w:endnote>
  <w:endnote w:type="continuationSeparator" w:id="0">
    <w:p w:rsidR="00301362" w:rsidRDefault="00301362" w:rsidP="00F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FD576C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D9E37" wp14:editId="096B9187">
              <wp:simplePos x="0" y="0"/>
              <wp:positionH relativeFrom="column">
                <wp:posOffset>2720340</wp:posOffset>
              </wp:positionH>
              <wp:positionV relativeFrom="paragraph">
                <wp:posOffset>-340995</wp:posOffset>
              </wp:positionV>
              <wp:extent cx="3895725" cy="838200"/>
              <wp:effectExtent l="0" t="0" r="952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5F15" w:rsidRDefault="006D3C24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Gerencia de Servicios Generales y Patrimonio</w:t>
                          </w:r>
                        </w:p>
                        <w:p w:rsidR="00F9088F" w:rsidRPr="00597003" w:rsidRDefault="006D3C24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Av. Don Bosco, Col. Libertad Edif. ANDA San Salvador</w:t>
                          </w:r>
                        </w:p>
                        <w:p w:rsidR="00AC5F15" w:rsidRPr="00597003" w:rsidRDefault="00AC5F15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Tel.:</w:t>
                          </w:r>
                          <w:r w:rsid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6D3C24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2244-2680</w:t>
                          </w:r>
                        </w:p>
                        <w:p w:rsidR="00FD576C" w:rsidRPr="00597003" w:rsidRDefault="00AC5F15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www.anda.gob.sv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4.2pt;margin-top:-26.85pt;width:306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" stroked="f">
              <v:textbox>
                <w:txbxContent>
                  <w:p w:rsidR="00AC5F15" w:rsidRDefault="006D3C24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Gerencia de Servicios Generales y Patrimonio</w:t>
                    </w:r>
                  </w:p>
                  <w:p w:rsidR="00F9088F" w:rsidRPr="00597003" w:rsidRDefault="006D3C24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Av. Don Bosco, Col. Libertad Edif. ANDA San Salvador</w:t>
                    </w:r>
                  </w:p>
                  <w:p w:rsidR="00AC5F15" w:rsidRPr="00597003" w:rsidRDefault="00AC5F15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Tel.:</w:t>
                    </w:r>
                    <w:r w:rsid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6D3C24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2244-2680</w:t>
                    </w:r>
                  </w:p>
                  <w:p w:rsidR="00FD576C" w:rsidRPr="00597003" w:rsidRDefault="00AC5F15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www.anda.gob.sv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62" w:rsidRDefault="00301362" w:rsidP="00FD576C">
      <w:pPr>
        <w:spacing w:after="0" w:line="240" w:lineRule="auto"/>
      </w:pPr>
      <w:r>
        <w:separator/>
      </w:r>
    </w:p>
  </w:footnote>
  <w:footnote w:type="continuationSeparator" w:id="0">
    <w:p w:rsidR="00301362" w:rsidRDefault="00301362" w:rsidP="00FD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4864D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E88612E" wp14:editId="2104EB25">
          <wp:simplePos x="0" y="0"/>
          <wp:positionH relativeFrom="margin">
            <wp:posOffset>-1080135</wp:posOffset>
          </wp:positionH>
          <wp:positionV relativeFrom="paragraph">
            <wp:posOffset>-450215</wp:posOffset>
          </wp:positionV>
          <wp:extent cx="7772680" cy="100584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440" cy="1006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576C" w:rsidRDefault="00FD57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832"/>
    <w:multiLevelType w:val="hybridMultilevel"/>
    <w:tmpl w:val="F8A6BE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911C9"/>
    <w:multiLevelType w:val="hybridMultilevel"/>
    <w:tmpl w:val="8916A600"/>
    <w:lvl w:ilvl="0" w:tplc="124647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66E28"/>
    <w:multiLevelType w:val="hybridMultilevel"/>
    <w:tmpl w:val="E8F83220"/>
    <w:lvl w:ilvl="0" w:tplc="BFA24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11EEF"/>
    <w:multiLevelType w:val="hybridMultilevel"/>
    <w:tmpl w:val="524468E8"/>
    <w:lvl w:ilvl="0" w:tplc="2FA8C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03E91"/>
    <w:rsid w:val="00015152"/>
    <w:rsid w:val="00021DB3"/>
    <w:rsid w:val="000462B7"/>
    <w:rsid w:val="00082D05"/>
    <w:rsid w:val="000842CE"/>
    <w:rsid w:val="000A0EC5"/>
    <w:rsid w:val="000D61A6"/>
    <w:rsid w:val="000E5A18"/>
    <w:rsid w:val="00135417"/>
    <w:rsid w:val="001379AF"/>
    <w:rsid w:val="001443AC"/>
    <w:rsid w:val="00165BEB"/>
    <w:rsid w:val="0017225F"/>
    <w:rsid w:val="001C4896"/>
    <w:rsid w:val="001D7F59"/>
    <w:rsid w:val="001F465A"/>
    <w:rsid w:val="00216047"/>
    <w:rsid w:val="00227C9F"/>
    <w:rsid w:val="00243C6E"/>
    <w:rsid w:val="00294460"/>
    <w:rsid w:val="002B1E65"/>
    <w:rsid w:val="002C15D0"/>
    <w:rsid w:val="002E50C9"/>
    <w:rsid w:val="00301362"/>
    <w:rsid w:val="00346E5C"/>
    <w:rsid w:val="00350498"/>
    <w:rsid w:val="00353255"/>
    <w:rsid w:val="003C3ABF"/>
    <w:rsid w:val="003C710D"/>
    <w:rsid w:val="003F1804"/>
    <w:rsid w:val="00407FA6"/>
    <w:rsid w:val="00426585"/>
    <w:rsid w:val="0043082D"/>
    <w:rsid w:val="00436465"/>
    <w:rsid w:val="004520BC"/>
    <w:rsid w:val="00475C41"/>
    <w:rsid w:val="004864D7"/>
    <w:rsid w:val="004B122C"/>
    <w:rsid w:val="004C4F41"/>
    <w:rsid w:val="005100E8"/>
    <w:rsid w:val="0053342D"/>
    <w:rsid w:val="00541785"/>
    <w:rsid w:val="00586B3E"/>
    <w:rsid w:val="00597003"/>
    <w:rsid w:val="0061708F"/>
    <w:rsid w:val="006248A5"/>
    <w:rsid w:val="0063699E"/>
    <w:rsid w:val="00637BE6"/>
    <w:rsid w:val="00647ABC"/>
    <w:rsid w:val="00674DBB"/>
    <w:rsid w:val="006B6C9F"/>
    <w:rsid w:val="006D3C24"/>
    <w:rsid w:val="006F6D42"/>
    <w:rsid w:val="007123A5"/>
    <w:rsid w:val="0076503D"/>
    <w:rsid w:val="007B399A"/>
    <w:rsid w:val="007C1FA1"/>
    <w:rsid w:val="007C4D03"/>
    <w:rsid w:val="007D4D88"/>
    <w:rsid w:val="007E1182"/>
    <w:rsid w:val="007E1B7E"/>
    <w:rsid w:val="00807C08"/>
    <w:rsid w:val="00826712"/>
    <w:rsid w:val="00826C79"/>
    <w:rsid w:val="008411F2"/>
    <w:rsid w:val="00855B4E"/>
    <w:rsid w:val="008B59DC"/>
    <w:rsid w:val="008D183C"/>
    <w:rsid w:val="008D5CA2"/>
    <w:rsid w:val="00933AB7"/>
    <w:rsid w:val="00950E4C"/>
    <w:rsid w:val="00974BB4"/>
    <w:rsid w:val="009C3F71"/>
    <w:rsid w:val="009D2F87"/>
    <w:rsid w:val="009E79F9"/>
    <w:rsid w:val="009F51CA"/>
    <w:rsid w:val="00A0088B"/>
    <w:rsid w:val="00A07D4C"/>
    <w:rsid w:val="00A2450E"/>
    <w:rsid w:val="00A508B4"/>
    <w:rsid w:val="00A5351A"/>
    <w:rsid w:val="00AA7213"/>
    <w:rsid w:val="00AB015A"/>
    <w:rsid w:val="00AC5F15"/>
    <w:rsid w:val="00AD2EF4"/>
    <w:rsid w:val="00B13E42"/>
    <w:rsid w:val="00B345E7"/>
    <w:rsid w:val="00BB08A6"/>
    <w:rsid w:val="00BF6003"/>
    <w:rsid w:val="00BF7554"/>
    <w:rsid w:val="00C23DB5"/>
    <w:rsid w:val="00C4210D"/>
    <w:rsid w:val="00C6032F"/>
    <w:rsid w:val="00C6592D"/>
    <w:rsid w:val="00C72BE4"/>
    <w:rsid w:val="00C75580"/>
    <w:rsid w:val="00C8428C"/>
    <w:rsid w:val="00C93346"/>
    <w:rsid w:val="00C9696B"/>
    <w:rsid w:val="00D43165"/>
    <w:rsid w:val="00D50DE8"/>
    <w:rsid w:val="00D5358F"/>
    <w:rsid w:val="00D54DE3"/>
    <w:rsid w:val="00D6009D"/>
    <w:rsid w:val="00D70718"/>
    <w:rsid w:val="00DA089A"/>
    <w:rsid w:val="00DC597E"/>
    <w:rsid w:val="00E027DB"/>
    <w:rsid w:val="00E20B46"/>
    <w:rsid w:val="00E230B1"/>
    <w:rsid w:val="00E52980"/>
    <w:rsid w:val="00E86687"/>
    <w:rsid w:val="00E97047"/>
    <w:rsid w:val="00E97CE9"/>
    <w:rsid w:val="00EA7887"/>
    <w:rsid w:val="00ED36A2"/>
    <w:rsid w:val="00ED6710"/>
    <w:rsid w:val="00EF17A9"/>
    <w:rsid w:val="00F251A1"/>
    <w:rsid w:val="00F558C9"/>
    <w:rsid w:val="00F55A51"/>
    <w:rsid w:val="00F734BB"/>
    <w:rsid w:val="00F82267"/>
    <w:rsid w:val="00F9088F"/>
    <w:rsid w:val="00FD5328"/>
    <w:rsid w:val="00FD576C"/>
    <w:rsid w:val="00FD68CE"/>
    <w:rsid w:val="00F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6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05E5-66E8-4BDB-9C7F-8B2F59ED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Ernesto López Garcia</dc:creator>
  <cp:lastModifiedBy>Claudia Marlene Martinez de Meléndez</cp:lastModifiedBy>
  <cp:revision>2</cp:revision>
  <cp:lastPrinted>2017-02-02T17:28:00Z</cp:lastPrinted>
  <dcterms:created xsi:type="dcterms:W3CDTF">2017-02-10T17:54:00Z</dcterms:created>
  <dcterms:modified xsi:type="dcterms:W3CDTF">2017-02-10T17:54:00Z</dcterms:modified>
</cp:coreProperties>
</file>