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9F1" w:rsidRDefault="006869F1" w:rsidP="004A1A94">
      <w:pPr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lang w:eastAsia="es-SV"/>
        </w:rPr>
      </w:pPr>
      <w:bookmarkStart w:id="0" w:name="_GoBack"/>
      <w:bookmarkEnd w:id="0"/>
    </w:p>
    <w:p w:rsidR="006869F1" w:rsidRPr="00476119" w:rsidRDefault="006869F1" w:rsidP="006869F1">
      <w:pPr>
        <w:jc w:val="center"/>
        <w:rPr>
          <w:rFonts w:ascii="Times New Roman" w:eastAsia="Times New Roman" w:hAnsi="Times New Roman" w:cs="Times New Roman"/>
          <w:color w:val="000000"/>
          <w:kern w:val="28"/>
          <w:sz w:val="56"/>
          <w:szCs w:val="20"/>
          <w:lang w:eastAsia="es-SV"/>
        </w:rPr>
      </w:pPr>
      <w:r w:rsidRPr="00476119">
        <w:rPr>
          <w:rFonts w:ascii="Times New Roman" w:eastAsia="Times New Roman" w:hAnsi="Times New Roman" w:cs="Times New Roman"/>
          <w:color w:val="000000"/>
          <w:kern w:val="28"/>
          <w:sz w:val="56"/>
          <w:szCs w:val="20"/>
          <w:lang w:eastAsia="es-SV"/>
        </w:rPr>
        <w:t>Gerencia de Atención a Sistemas y Comunidades Rurales</w:t>
      </w:r>
    </w:p>
    <w:p w:rsidR="006869F1" w:rsidRDefault="006869F1" w:rsidP="006869F1">
      <w:pPr>
        <w:jc w:val="center"/>
        <w:rPr>
          <w:rFonts w:ascii="Times New Roman" w:eastAsia="Times New Roman" w:hAnsi="Times New Roman" w:cs="Times New Roman"/>
          <w:color w:val="000000"/>
          <w:kern w:val="28"/>
          <w:sz w:val="32"/>
          <w:szCs w:val="20"/>
          <w:lang w:eastAsia="es-SV"/>
        </w:rPr>
      </w:pPr>
    </w:p>
    <w:p w:rsidR="00B02CB1" w:rsidRDefault="006869F1" w:rsidP="00A73E4B">
      <w:pPr>
        <w:jc w:val="center"/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u w:val="single"/>
          <w:lang w:eastAsia="es-SV"/>
        </w:rPr>
      </w:pPr>
      <w:r w:rsidRPr="00946E7A"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lang w:eastAsia="es-SV"/>
        </w:rPr>
        <w:t>I</w:t>
      </w:r>
      <w:r w:rsidRPr="00A73E4B"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u w:val="single"/>
          <w:lang w:eastAsia="es-SV"/>
        </w:rPr>
        <w:t>nforme</w:t>
      </w:r>
      <w:r w:rsidR="00BC24C6" w:rsidRPr="00A73E4B"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u w:val="single"/>
          <w:lang w:eastAsia="es-SV"/>
        </w:rPr>
        <w:t xml:space="preserve">  </w:t>
      </w:r>
      <w:r w:rsidR="00A07975" w:rsidRPr="00A73E4B"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u w:val="single"/>
          <w:lang w:eastAsia="es-SV"/>
        </w:rPr>
        <w:t xml:space="preserve">de </w:t>
      </w:r>
      <w:r w:rsidR="00A73E4B" w:rsidRPr="00A73E4B"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u w:val="single"/>
          <w:lang w:eastAsia="es-SV"/>
        </w:rPr>
        <w:t xml:space="preserve">labores  </w:t>
      </w:r>
      <w:r w:rsidR="00B02CB1"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u w:val="single"/>
          <w:lang w:eastAsia="es-SV"/>
        </w:rPr>
        <w:t xml:space="preserve">noviembre 2016 </w:t>
      </w:r>
    </w:p>
    <w:p w:rsidR="00BC24C6" w:rsidRPr="00A73E4B" w:rsidRDefault="00B02CB1" w:rsidP="00A73E4B">
      <w:pPr>
        <w:jc w:val="center"/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lang w:eastAsia="es-SV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48"/>
          <w:szCs w:val="20"/>
          <w:u w:val="single"/>
          <w:lang w:eastAsia="es-SV"/>
        </w:rPr>
        <w:t>a enero 2017</w:t>
      </w:r>
    </w:p>
    <w:p w:rsidR="006869F1" w:rsidRPr="00A73E4B" w:rsidRDefault="00BC24C6" w:rsidP="00A73E4B">
      <w:pPr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20"/>
          <w:u w:val="single"/>
          <w:lang w:eastAsia="es-SV"/>
        </w:rPr>
      </w:pPr>
      <w:r w:rsidRPr="00A73E4B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20"/>
          <w:u w:val="single"/>
          <w:lang w:eastAsia="es-SV"/>
        </w:rPr>
        <w:t xml:space="preserve">Gerente </w:t>
      </w:r>
    </w:p>
    <w:p w:rsidR="00BC24C6" w:rsidRPr="00A73E4B" w:rsidRDefault="00BC24C6" w:rsidP="00A73E4B">
      <w:pPr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Ing. Nicolas Coto Viera </w:t>
      </w:r>
    </w:p>
    <w:p w:rsidR="00A73E4B" w:rsidRPr="00A73E4B" w:rsidRDefault="00A73E4B" w:rsidP="00A73E4B">
      <w:pPr>
        <w:rPr>
          <w:rFonts w:ascii="Times New Roman" w:eastAsia="Times New Roman" w:hAnsi="Times New Roman" w:cs="Times New Roman"/>
          <w:b/>
          <w:color w:val="000000"/>
          <w:kern w:val="28"/>
          <w:sz w:val="36"/>
          <w:szCs w:val="20"/>
          <w:u w:val="single"/>
          <w:lang w:eastAsia="es-SV"/>
        </w:rPr>
      </w:pPr>
      <w:r w:rsidRPr="00A73E4B">
        <w:rPr>
          <w:rFonts w:ascii="Times New Roman" w:eastAsia="Times New Roman" w:hAnsi="Times New Roman" w:cs="Times New Roman"/>
          <w:b/>
          <w:color w:val="000000"/>
          <w:kern w:val="28"/>
          <w:sz w:val="36"/>
          <w:szCs w:val="20"/>
          <w:u w:val="single"/>
          <w:lang w:eastAsia="es-SV"/>
        </w:rPr>
        <w:t>Coordinadora de área</w:t>
      </w:r>
    </w:p>
    <w:p w:rsidR="00BC24C6" w:rsidRPr="00A73E4B" w:rsidRDefault="00A73E4B" w:rsidP="00A73E4B">
      <w:pPr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Licda. Gloria Stefania Márquez </w:t>
      </w:r>
    </w:p>
    <w:p w:rsidR="006869F1" w:rsidRPr="00A73E4B" w:rsidRDefault="006869F1" w:rsidP="00A73E4B">
      <w:pPr>
        <w:rPr>
          <w:rFonts w:ascii="Times New Roman" w:eastAsia="Times New Roman" w:hAnsi="Times New Roman" w:cs="Times New Roman"/>
          <w:b/>
          <w:color w:val="000000"/>
          <w:kern w:val="28"/>
          <w:sz w:val="36"/>
          <w:szCs w:val="20"/>
          <w:u w:val="single"/>
          <w:lang w:eastAsia="es-SV"/>
        </w:rPr>
      </w:pPr>
      <w:r w:rsidRPr="00A73E4B">
        <w:rPr>
          <w:rFonts w:ascii="Times New Roman" w:eastAsia="Times New Roman" w:hAnsi="Times New Roman" w:cs="Times New Roman"/>
          <w:b/>
          <w:color w:val="000000"/>
          <w:kern w:val="28"/>
          <w:sz w:val="36"/>
          <w:szCs w:val="20"/>
          <w:u w:val="single"/>
          <w:lang w:eastAsia="es-SV"/>
        </w:rPr>
        <w:t>Equipo técnico</w:t>
      </w:r>
    </w:p>
    <w:p w:rsidR="006869F1" w:rsidRPr="00A73E4B" w:rsidRDefault="00A73E4B" w:rsidP="00A73E4B">
      <w:pPr>
        <w:spacing w:line="240" w:lineRule="auto"/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>Técnico en infraestructura:</w:t>
      </w:r>
      <w:r w:rsidR="006869F1"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 Silvano Alfredo Madrid </w:t>
      </w:r>
    </w:p>
    <w:p w:rsidR="006869F1" w:rsidRPr="00A73E4B" w:rsidRDefault="006869F1" w:rsidP="00A73E4B">
      <w:pPr>
        <w:spacing w:line="240" w:lineRule="auto"/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>Técnico</w:t>
      </w:r>
      <w:r w:rsidR="00A73E4B"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 en Promoción Social:</w:t>
      </w: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 Manuel Antonio Hernández </w:t>
      </w:r>
    </w:p>
    <w:p w:rsidR="00A73E4B" w:rsidRPr="00A73E4B" w:rsidRDefault="00A73E4B" w:rsidP="00A73E4B">
      <w:pPr>
        <w:spacing w:line="240" w:lineRule="auto"/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>Técnico en Saneamiento: Nicolás Ernesto Funes</w:t>
      </w:r>
    </w:p>
    <w:p w:rsidR="00A73E4B" w:rsidRPr="00A73E4B" w:rsidRDefault="00A73E4B" w:rsidP="00A73E4B">
      <w:pPr>
        <w:spacing w:line="240" w:lineRule="auto"/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>Técnica</w:t>
      </w:r>
      <w:r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 en Calidad de</w:t>
      </w: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 Agua. Claudia María Arriaza </w:t>
      </w:r>
    </w:p>
    <w:p w:rsidR="00A73E4B" w:rsidRPr="00A73E4B" w:rsidRDefault="00A73E4B" w:rsidP="00A73E4B">
      <w:pPr>
        <w:spacing w:line="240" w:lineRule="auto"/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 w:rsidRPr="00A73E4B"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Técnico en Contabilidad: Josue Ivar Gonzalez </w:t>
      </w:r>
    </w:p>
    <w:p w:rsidR="00A73E4B" w:rsidRPr="00946E7A" w:rsidRDefault="00A73E4B" w:rsidP="00A73E4B">
      <w:pPr>
        <w:pStyle w:val="Prrafodelista"/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36"/>
          <w:szCs w:val="20"/>
          <w:lang w:eastAsia="es-SV"/>
        </w:rPr>
        <w:t xml:space="preserve"> </w:t>
      </w:r>
    </w:p>
    <w:p w:rsidR="004D76C0" w:rsidRPr="000927C9" w:rsidRDefault="006869F1" w:rsidP="00A73E4B">
      <w:pPr>
        <w:jc w:val="center"/>
        <w:rPr>
          <w:sz w:val="28"/>
        </w:rPr>
      </w:pPr>
      <w:r w:rsidRPr="00946E7A">
        <w:rPr>
          <w:sz w:val="28"/>
        </w:rPr>
        <w:t xml:space="preserve">San Salvador, </w:t>
      </w:r>
      <w:r w:rsidR="00984A76">
        <w:rPr>
          <w:sz w:val="28"/>
        </w:rPr>
        <w:t>Enero de 2017</w:t>
      </w:r>
    </w:p>
    <w:p w:rsidR="007B5923" w:rsidRDefault="007B5923" w:rsidP="005F501E">
      <w:pPr>
        <w:pStyle w:val="Ttulo1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SV" w:eastAsia="en-US"/>
        </w:rPr>
        <w:id w:val="-394823468"/>
        <w:docPartObj>
          <w:docPartGallery w:val="Table of Contents"/>
          <w:docPartUnique/>
        </w:docPartObj>
      </w:sdtPr>
      <w:sdtEndPr/>
      <w:sdtContent>
        <w:p w:rsidR="007B5923" w:rsidRDefault="00EF26D3">
          <w:pPr>
            <w:pStyle w:val="TtulodeTDC"/>
          </w:pPr>
          <w:r>
            <w:t>C</w:t>
          </w:r>
          <w:r w:rsidR="007B5923">
            <w:t>ontenido</w:t>
          </w:r>
        </w:p>
        <w:p w:rsidR="00B02CB1" w:rsidRDefault="007B5923">
          <w:pPr>
            <w:pStyle w:val="TDC1"/>
            <w:rPr>
              <w:rFonts w:eastAsiaTheme="minorEastAsia"/>
              <w:noProof/>
              <w:lang w:val="es-MX"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3811542" w:history="1">
            <w:r w:rsidR="00B02CB1" w:rsidRPr="009B2A8D">
              <w:rPr>
                <w:rStyle w:val="Hipervnculo"/>
                <w:noProof/>
              </w:rPr>
              <w:t>Introducción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_Toc473811542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3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43" w:history="1">
            <w:r w:rsidR="00B02CB1" w:rsidRPr="009B2A8D">
              <w:rPr>
                <w:rStyle w:val="Hipervnculo"/>
                <w:noProof/>
              </w:rPr>
              <w:t>Objetivos de la GASCR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_Toc473811543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3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44" w:history="1">
            <w:r w:rsidR="00B02CB1" w:rsidRPr="009B2A8D">
              <w:rPr>
                <w:rStyle w:val="Hipervnculo"/>
                <w:noProof/>
                <w:lang w:val="es-ES"/>
              </w:rPr>
              <w:t xml:space="preserve">Asamblea  con SAPS  de Cuscatlán: </w:t>
            </w:r>
            <w:r w:rsidR="00B02CB1" w:rsidRPr="009B2A8D">
              <w:rPr>
                <w:rStyle w:val="Hipervnculo"/>
                <w:noProof/>
              </w:rPr>
              <w:t>“Fortalecimiento Organizativo de las Juntas Administradoras de Agua del Departamento de Cuscatlán”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_Toc473811544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4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45" w:history="1">
            <w:r w:rsidR="00B02CB1" w:rsidRPr="009B2A8D">
              <w:rPr>
                <w:rStyle w:val="Hipervnculo"/>
                <w:noProof/>
                <w:lang w:val="es-ES"/>
              </w:rPr>
              <w:t>Asamblea general para elección de la Junta Directiva de Asociacion de Juntas Administradoras de Agua Potable de Suchitoto Departamento Cuscatlán.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_Toc473811545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4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46" w:history="1">
            <w:r w:rsidR="00B02CB1" w:rsidRPr="009B2A8D">
              <w:rPr>
                <w:rStyle w:val="Hipervnculo"/>
                <w:noProof/>
                <w:lang w:val="es-ES"/>
              </w:rPr>
              <w:t>Asamblea General cantón El Zonte, Chiltiupán, La Libertad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_Toc473811546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5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47" w:history="1">
            <w:r w:rsidR="00B02CB1" w:rsidRPr="009B2A8D">
              <w:rPr>
                <w:rStyle w:val="Hipervnculo"/>
                <w:noProof/>
                <w:lang w:val="es-ES"/>
              </w:rPr>
              <w:t>Capacitación  a sistemas de agua potable  Nueva Concepción Chalatenango.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_Toc473811547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5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48" w:history="1">
            <w:r w:rsidR="00B02CB1" w:rsidRPr="009B2A8D">
              <w:rPr>
                <w:rStyle w:val="Hipervnculo"/>
                <w:noProof/>
              </w:rPr>
              <w:t>Curso de fontanería  para asociacion ADEMUR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_Toc473811548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6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49" w:history="1">
            <w:r w:rsidR="00B02CB1" w:rsidRPr="009B2A8D">
              <w:rPr>
                <w:rStyle w:val="Hipervnculo"/>
                <w:noProof/>
                <w:lang w:val="es-ES"/>
              </w:rPr>
              <w:t>Asistencia técnica en cloración. Concepción Batres, Usulután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_Toc473811549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6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B02CB1" w:rsidRDefault="001E739F">
          <w:pPr>
            <w:pStyle w:val="TDC1"/>
            <w:rPr>
              <w:rFonts w:eastAsiaTheme="minorEastAsia"/>
              <w:noProof/>
              <w:lang w:val="es-MX" w:eastAsia="es-MX"/>
            </w:rPr>
          </w:pPr>
          <w:hyperlink w:anchor="_Toc473811550" w:history="1">
            <w:r w:rsidR="00B02CB1" w:rsidRPr="009B2A8D">
              <w:rPr>
                <w:rStyle w:val="Hipervnculo"/>
                <w:noProof/>
                <w:lang w:val="es-ES"/>
              </w:rPr>
              <w:t>Inicio de proceso de capacitaciones en Santiago Nonualco</w:t>
            </w:r>
            <w:r w:rsidR="00B02CB1">
              <w:rPr>
                <w:noProof/>
                <w:webHidden/>
              </w:rPr>
              <w:tab/>
            </w:r>
            <w:r w:rsidR="00B02CB1">
              <w:rPr>
                <w:noProof/>
                <w:webHidden/>
              </w:rPr>
              <w:fldChar w:fldCharType="begin"/>
            </w:r>
            <w:r w:rsidR="00B02CB1">
              <w:rPr>
                <w:noProof/>
                <w:webHidden/>
              </w:rPr>
              <w:instrText xml:space="preserve"> PAGEREF _Toc473811550 \h </w:instrText>
            </w:r>
            <w:r w:rsidR="00B02CB1">
              <w:rPr>
                <w:noProof/>
                <w:webHidden/>
              </w:rPr>
            </w:r>
            <w:r w:rsidR="00B02CB1">
              <w:rPr>
                <w:noProof/>
                <w:webHidden/>
              </w:rPr>
              <w:fldChar w:fldCharType="separate"/>
            </w:r>
            <w:r w:rsidR="00B02CB1">
              <w:rPr>
                <w:noProof/>
                <w:webHidden/>
              </w:rPr>
              <w:t>7</w:t>
            </w:r>
            <w:r w:rsidR="00B02CB1">
              <w:rPr>
                <w:noProof/>
                <w:webHidden/>
              </w:rPr>
              <w:fldChar w:fldCharType="end"/>
            </w:r>
          </w:hyperlink>
        </w:p>
        <w:p w:rsidR="007B5923" w:rsidRDefault="007B5923">
          <w:r>
            <w:rPr>
              <w:b/>
              <w:bCs/>
              <w:lang w:val="es-ES"/>
            </w:rPr>
            <w:fldChar w:fldCharType="end"/>
          </w:r>
        </w:p>
      </w:sdtContent>
    </w:sdt>
    <w:p w:rsidR="00EF26D3" w:rsidRDefault="00EF26D3" w:rsidP="005F501E">
      <w:pPr>
        <w:pStyle w:val="Ttulo1"/>
      </w:pPr>
    </w:p>
    <w:p w:rsidR="00EF26D3" w:rsidRDefault="00EF26D3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Default="00B02CB1" w:rsidP="00EF26D3"/>
    <w:p w:rsidR="00B02CB1" w:rsidRPr="00EF26D3" w:rsidRDefault="00B02CB1" w:rsidP="00EF26D3"/>
    <w:p w:rsidR="005F501E" w:rsidRDefault="005F501E" w:rsidP="005F501E">
      <w:pPr>
        <w:pStyle w:val="Ttulo1"/>
      </w:pPr>
      <w:bookmarkStart w:id="1" w:name="_Toc473811542"/>
      <w:r w:rsidRPr="00946E7A">
        <w:lastRenderedPageBreak/>
        <w:t>Introducción</w:t>
      </w:r>
      <w:bookmarkEnd w:id="1"/>
      <w:r w:rsidRPr="00946E7A">
        <w:t xml:space="preserve"> </w:t>
      </w:r>
    </w:p>
    <w:p w:rsidR="005F501E" w:rsidRDefault="005F501E" w:rsidP="005F501E">
      <w:pPr>
        <w:tabs>
          <w:tab w:val="left" w:pos="661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717F3" w:rsidRPr="00BC24C6" w:rsidRDefault="005F501E" w:rsidP="004D76C0">
      <w:pPr>
        <w:tabs>
          <w:tab w:val="left" w:pos="6610"/>
        </w:tabs>
        <w:spacing w:after="0" w:line="360" w:lineRule="auto"/>
        <w:jc w:val="both"/>
        <w:rPr>
          <w:rFonts w:cs="Arial"/>
          <w:szCs w:val="20"/>
        </w:rPr>
      </w:pPr>
      <w:r w:rsidRPr="00EC77C6">
        <w:rPr>
          <w:rFonts w:cs="Arial"/>
          <w:szCs w:val="20"/>
        </w:rPr>
        <w:t>El presente informe detalla el trabajo realizado por la Gerencia de Atención a Sistemas y Comunidades Rurales GASCR,  con la finalidad de fortalecer las capacidades y conocimientos técnicos de las Juntas Administradoras de Sistemas de Agua Potable y Sistemas Administrados por pequeñas Municipalidades,  mejorando así la administración, operación y mantenimiento para garantizar un servicio eficiente a las comunidades. En estos procesos la población  beneficiaria  directa son las directivas, administradores/as, Operadores y fontaneros/as. La población indirecta beneficiaria son las familias usuarias de los sistemas atendidos</w:t>
      </w:r>
      <w:r w:rsidR="00BC24C6">
        <w:rPr>
          <w:rFonts w:cs="Arial"/>
          <w:szCs w:val="20"/>
        </w:rPr>
        <w:t xml:space="preserve"> que a través de las asambleas generales son máxima autoridad para la toma de decisiones</w:t>
      </w:r>
      <w:r w:rsidRPr="00EC77C6">
        <w:rPr>
          <w:rFonts w:cs="Arial"/>
          <w:szCs w:val="20"/>
        </w:rPr>
        <w:t xml:space="preserve">. </w:t>
      </w:r>
    </w:p>
    <w:p w:rsidR="005F501E" w:rsidRDefault="005F501E" w:rsidP="005F501E">
      <w:pPr>
        <w:pStyle w:val="Ttulo1"/>
      </w:pPr>
      <w:bookmarkStart w:id="2" w:name="_Toc473811543"/>
      <w:r>
        <w:t>Objetivos de la GASCR</w:t>
      </w:r>
      <w:bookmarkEnd w:id="2"/>
    </w:p>
    <w:p w:rsidR="005F501E" w:rsidRPr="00EC77C6" w:rsidRDefault="005F501E" w:rsidP="004D76C0">
      <w:pPr>
        <w:tabs>
          <w:tab w:val="left" w:pos="6610"/>
        </w:tabs>
        <w:spacing w:after="0" w:line="360" w:lineRule="auto"/>
        <w:jc w:val="both"/>
        <w:rPr>
          <w:rFonts w:cs="Arial"/>
          <w:szCs w:val="20"/>
        </w:rPr>
      </w:pPr>
      <w:r w:rsidRPr="00EC77C6">
        <w:rPr>
          <w:rFonts w:cs="Arial"/>
          <w:szCs w:val="20"/>
        </w:rPr>
        <w:t>El Objetivo estratégico de la GASCR, para la atención a las Juntas Administradoras de Sistemas de Agua Potable:</w:t>
      </w:r>
    </w:p>
    <w:p w:rsidR="004D76C0" w:rsidRPr="00EC77C6" w:rsidRDefault="005F501E" w:rsidP="004D76C0">
      <w:pPr>
        <w:tabs>
          <w:tab w:val="left" w:pos="6610"/>
        </w:tabs>
        <w:spacing w:after="0" w:line="360" w:lineRule="auto"/>
        <w:jc w:val="both"/>
        <w:rPr>
          <w:rFonts w:cs="Arial"/>
          <w:szCs w:val="20"/>
        </w:rPr>
      </w:pPr>
      <w:r w:rsidRPr="00EC77C6">
        <w:rPr>
          <w:rFonts w:cs="Arial"/>
          <w:szCs w:val="20"/>
        </w:rPr>
        <w:t>Fortalecer la</w:t>
      </w:r>
      <w:r w:rsidR="00C44D9F">
        <w:rPr>
          <w:rFonts w:cs="Arial"/>
          <w:szCs w:val="20"/>
        </w:rPr>
        <w:t>s</w:t>
      </w:r>
      <w:r w:rsidRPr="00EC77C6">
        <w:rPr>
          <w:rFonts w:cs="Arial"/>
          <w:szCs w:val="20"/>
        </w:rPr>
        <w:t xml:space="preserve"> capacidad</w:t>
      </w:r>
      <w:r w:rsidR="00C44D9F">
        <w:rPr>
          <w:rFonts w:cs="Arial"/>
          <w:szCs w:val="20"/>
        </w:rPr>
        <w:t xml:space="preserve">es y conocimientos de  </w:t>
      </w:r>
      <w:r w:rsidR="00C44D9F" w:rsidRPr="00EC77C6">
        <w:rPr>
          <w:rFonts w:cs="Arial"/>
          <w:szCs w:val="20"/>
        </w:rPr>
        <w:t xml:space="preserve">los directivos y empleados de </w:t>
      </w:r>
      <w:r w:rsidR="00C44D9F">
        <w:rPr>
          <w:rFonts w:cs="Arial"/>
          <w:szCs w:val="20"/>
        </w:rPr>
        <w:t xml:space="preserve">las </w:t>
      </w:r>
      <w:r w:rsidR="00C44D9F" w:rsidRPr="00EC77C6">
        <w:rPr>
          <w:rFonts w:cs="Arial"/>
          <w:szCs w:val="20"/>
        </w:rPr>
        <w:t xml:space="preserve"> juntas</w:t>
      </w:r>
      <w:r w:rsidR="00C44D9F">
        <w:rPr>
          <w:rFonts w:cs="Arial"/>
          <w:szCs w:val="20"/>
        </w:rPr>
        <w:t xml:space="preserve">,   para la </w:t>
      </w:r>
      <w:r w:rsidRPr="00EC77C6">
        <w:rPr>
          <w:rFonts w:cs="Arial"/>
          <w:szCs w:val="20"/>
        </w:rPr>
        <w:t xml:space="preserve"> administración, operación y mantenimiento de</w:t>
      </w:r>
      <w:r w:rsidR="00C44D9F">
        <w:rPr>
          <w:rFonts w:cs="Arial"/>
          <w:szCs w:val="20"/>
        </w:rPr>
        <w:t xml:space="preserve"> los sistemas</w:t>
      </w:r>
      <w:r w:rsidRPr="00EC77C6">
        <w:rPr>
          <w:rFonts w:cs="Arial"/>
          <w:szCs w:val="20"/>
        </w:rPr>
        <w:t>, a través de implementar procesos de capacitación, asesoría y apoyo técnico, para que brinden un serv</w:t>
      </w:r>
      <w:r w:rsidR="004D76C0">
        <w:rPr>
          <w:rFonts w:cs="Arial"/>
          <w:szCs w:val="20"/>
        </w:rPr>
        <w:t>icio de calidad a los usuarios.</w:t>
      </w:r>
    </w:p>
    <w:p w:rsidR="005B70AD" w:rsidRDefault="005B70AD" w:rsidP="005B70AD">
      <w:pPr>
        <w:jc w:val="both"/>
        <w:rPr>
          <w:lang w:val="es-ES"/>
        </w:rPr>
      </w:pPr>
    </w:p>
    <w:p w:rsidR="003717F3" w:rsidRDefault="003717F3" w:rsidP="005B70AD">
      <w:pPr>
        <w:jc w:val="both"/>
        <w:rPr>
          <w:lang w:val="es-ES"/>
        </w:rPr>
      </w:pPr>
    </w:p>
    <w:p w:rsidR="004F55CE" w:rsidRDefault="004F55CE" w:rsidP="005B70AD">
      <w:pPr>
        <w:jc w:val="both"/>
        <w:rPr>
          <w:lang w:val="es-ES"/>
        </w:rPr>
      </w:pPr>
    </w:p>
    <w:p w:rsidR="00815921" w:rsidRDefault="00815921" w:rsidP="005B70AD">
      <w:pPr>
        <w:jc w:val="both"/>
        <w:rPr>
          <w:lang w:val="es-ES"/>
        </w:rPr>
      </w:pPr>
    </w:p>
    <w:p w:rsidR="00815921" w:rsidRDefault="00815921" w:rsidP="005B70AD">
      <w:pPr>
        <w:jc w:val="both"/>
        <w:rPr>
          <w:lang w:val="es-ES"/>
        </w:rPr>
      </w:pPr>
    </w:p>
    <w:p w:rsidR="00815921" w:rsidRDefault="00815921" w:rsidP="005B70AD">
      <w:pPr>
        <w:jc w:val="both"/>
        <w:rPr>
          <w:lang w:val="es-ES"/>
        </w:rPr>
      </w:pPr>
    </w:p>
    <w:p w:rsidR="00815921" w:rsidRDefault="00815921" w:rsidP="005B70AD">
      <w:pPr>
        <w:jc w:val="both"/>
        <w:rPr>
          <w:lang w:val="es-ES"/>
        </w:rPr>
      </w:pPr>
    </w:p>
    <w:p w:rsidR="00815921" w:rsidRDefault="00815921" w:rsidP="005B70AD">
      <w:pPr>
        <w:jc w:val="both"/>
        <w:rPr>
          <w:lang w:val="es-ES"/>
        </w:rPr>
      </w:pPr>
    </w:p>
    <w:p w:rsidR="004F55CE" w:rsidRDefault="004F55CE" w:rsidP="005B70AD">
      <w:pPr>
        <w:jc w:val="both"/>
        <w:rPr>
          <w:lang w:val="es-ES"/>
        </w:rPr>
      </w:pPr>
    </w:p>
    <w:p w:rsidR="00E83952" w:rsidRPr="008570D7" w:rsidRDefault="00E83952" w:rsidP="00AA0FEC">
      <w:pPr>
        <w:pStyle w:val="Ttulo1"/>
        <w:rPr>
          <w:sz w:val="22"/>
        </w:rPr>
      </w:pPr>
      <w:bookmarkStart w:id="3" w:name="_Toc473811544"/>
      <w:r w:rsidRPr="008570D7">
        <w:rPr>
          <w:sz w:val="22"/>
          <w:lang w:val="es-ES"/>
        </w:rPr>
        <w:lastRenderedPageBreak/>
        <w:t>Asamblea  con SAPS  de Cuscatlán</w:t>
      </w:r>
      <w:r w:rsidR="00AA0FEC" w:rsidRPr="008570D7">
        <w:rPr>
          <w:sz w:val="22"/>
          <w:lang w:val="es-ES"/>
        </w:rPr>
        <w:t>:</w:t>
      </w:r>
      <w:r w:rsidRPr="008570D7">
        <w:rPr>
          <w:sz w:val="22"/>
          <w:lang w:val="es-ES"/>
        </w:rPr>
        <w:t xml:space="preserve"> </w:t>
      </w:r>
      <w:r w:rsidRPr="008570D7">
        <w:rPr>
          <w:sz w:val="22"/>
        </w:rPr>
        <w:t>“Fortalecimiento Organizativo de las Juntas Administradoras de Agua del Departamento de Cuscatlán”</w:t>
      </w:r>
      <w:bookmarkEnd w:id="3"/>
      <w:r w:rsidRPr="008570D7">
        <w:rPr>
          <w:sz w:val="22"/>
        </w:rPr>
        <w:t xml:space="preserve"> </w:t>
      </w:r>
    </w:p>
    <w:p w:rsidR="00182FDD" w:rsidRDefault="00AA0FEC" w:rsidP="00AA0FEC">
      <w:pPr>
        <w:jc w:val="both"/>
        <w:rPr>
          <w:lang w:val="es-ES"/>
        </w:rPr>
      </w:pPr>
      <w:r>
        <w:rPr>
          <w:lang w:val="es-ES"/>
        </w:rPr>
        <w:t>Se realizó el 16 de noviembre de 2016. En las instalaciones del Centro Escolar Walter Thilo Deininger  Cojutepeque. En esta actividad participaron representantes de las juntas administradoras de agua potable</w:t>
      </w:r>
      <w:r w:rsidR="00EB4E53">
        <w:rPr>
          <w:lang w:val="es-ES"/>
        </w:rPr>
        <w:t xml:space="preserve"> del departamento</w:t>
      </w:r>
      <w:r>
        <w:rPr>
          <w:lang w:val="es-ES"/>
        </w:rPr>
        <w:t xml:space="preserve">, MINSAL con los  promotores de salud, Gobernación Política de Cuscatlán y </w:t>
      </w:r>
      <w:r w:rsidRPr="00AA0FEC">
        <w:t>Secretaria de Participación, Transparencia y Anticorrupción</w:t>
      </w:r>
      <w:r>
        <w:rPr>
          <w:lang w:val="es-ES"/>
        </w:rPr>
        <w:t xml:space="preserve"> de la Presidencia. </w:t>
      </w:r>
    </w:p>
    <w:p w:rsidR="00E83952" w:rsidRDefault="00F9797B" w:rsidP="002A1389">
      <w:pPr>
        <w:jc w:val="both"/>
        <w:rPr>
          <w:lang w:val="es-ES"/>
        </w:rPr>
      </w:pPr>
      <w:r>
        <w:rPr>
          <w:noProof/>
          <w:lang w:eastAsia="es-SV"/>
        </w:rPr>
        <w:drawing>
          <wp:inline distT="0" distB="0" distL="0" distR="0" wp14:anchorId="40034DEB" wp14:editId="59D10C9C">
            <wp:extent cx="1714500" cy="1143000"/>
            <wp:effectExtent l="19050" t="19050" r="19050" b="19050"/>
            <wp:docPr id="297" name="Imagen 297" descr="C:\Users\hernandez.manuel\Desktop\IMAGENES 2016\FOTOS VARIAS\20161123_0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nandez.manuel\Desktop\IMAGENES 2016\FOTOS VARIAS\20161123_091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74" cy="1143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1389">
        <w:rPr>
          <w:lang w:val="es-ES"/>
        </w:rPr>
        <w:t xml:space="preserve"> </w:t>
      </w:r>
      <w:r w:rsidR="002A1389">
        <w:rPr>
          <w:noProof/>
          <w:lang w:eastAsia="es-SV"/>
        </w:rPr>
        <w:drawing>
          <wp:inline distT="0" distB="0" distL="0" distR="0" wp14:anchorId="43DD9E27" wp14:editId="28092412">
            <wp:extent cx="1905000" cy="1136650"/>
            <wp:effectExtent l="19050" t="19050" r="19050" b="25400"/>
            <wp:docPr id="298" name="Imagen 298" descr="C:\Users\hernandez.manuel\Desktop\IMAGENES 2016\FOTOS VARIAS\20161123_0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nandez.manuel\Desktop\IMAGENES 2016\FOTOS VARIAS\20161123_091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50" cy="1138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1389">
        <w:rPr>
          <w:lang w:val="es-ES"/>
        </w:rPr>
        <w:t xml:space="preserve"> </w:t>
      </w:r>
      <w:r w:rsidR="002A1389">
        <w:rPr>
          <w:noProof/>
          <w:lang w:eastAsia="es-SV"/>
        </w:rPr>
        <w:drawing>
          <wp:inline distT="0" distB="0" distL="0" distR="0" wp14:anchorId="01B9A195" wp14:editId="497878D7">
            <wp:extent cx="1794932" cy="1136650"/>
            <wp:effectExtent l="19050" t="19050" r="15240" b="25400"/>
            <wp:docPr id="299" name="Imagen 299" descr="C:\Users\hernandez.manuel\Desktop\IMAGENES 2016\FOTOS VARIAS\20161123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nandez.manuel\Desktop\IMAGENES 2016\FOTOS VARIAS\20161123_095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47" cy="1138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4E53" w:rsidRPr="008570D7" w:rsidRDefault="00EB4E53" w:rsidP="00D776F6">
      <w:pPr>
        <w:pStyle w:val="Ttulo1"/>
        <w:rPr>
          <w:sz w:val="22"/>
          <w:lang w:val="es-ES"/>
        </w:rPr>
      </w:pPr>
      <w:bookmarkStart w:id="4" w:name="_Toc473811545"/>
      <w:r w:rsidRPr="008570D7">
        <w:rPr>
          <w:sz w:val="22"/>
          <w:lang w:val="es-ES"/>
        </w:rPr>
        <w:t>Asamblea general para elección de la Junta Directiva de Asociacion de Juntas Administradoras de Agua Potable de Suchitoto Departamento Cuscatlán.</w:t>
      </w:r>
      <w:bookmarkEnd w:id="4"/>
      <w:r w:rsidRPr="008570D7">
        <w:rPr>
          <w:sz w:val="22"/>
          <w:lang w:val="es-ES"/>
        </w:rPr>
        <w:t xml:space="preserve"> </w:t>
      </w:r>
    </w:p>
    <w:p w:rsidR="00F17E88" w:rsidRDefault="00F17E88" w:rsidP="001F5105">
      <w:pPr>
        <w:jc w:val="both"/>
        <w:rPr>
          <w:lang w:val="es-ES"/>
        </w:rPr>
      </w:pPr>
      <w:r>
        <w:rPr>
          <w:lang w:val="es-ES"/>
        </w:rPr>
        <w:t xml:space="preserve">El día 30 de noviembre de 2016. En el centro Mons. Romero de la Ciudad de Suchitoto.  Se realizó  la constitución de la </w:t>
      </w:r>
      <w:r w:rsidRPr="00F17E88">
        <w:rPr>
          <w:lang w:val="es-ES"/>
        </w:rPr>
        <w:t>Asociacion de Juntas Administradoras de Agua Potable de Suchitoto</w:t>
      </w:r>
      <w:r w:rsidR="001F5105">
        <w:rPr>
          <w:lang w:val="es-ES"/>
        </w:rPr>
        <w:t xml:space="preserve"> que abrevia AGUASUCHI.  Se </w:t>
      </w:r>
      <w:r w:rsidR="00AB7714">
        <w:rPr>
          <w:lang w:val="es-ES"/>
        </w:rPr>
        <w:t>constituyó con  delegados de 25 juntas</w:t>
      </w:r>
      <w:r w:rsidR="00BD35F4">
        <w:rPr>
          <w:lang w:val="es-ES"/>
        </w:rPr>
        <w:t xml:space="preserve">. Como Gerencia Rural de ANDA estamos comprometidos en seguir apoyando este esfuerzo. Se vuelve un espacio de trabajo coordinado para </w:t>
      </w:r>
      <w:r w:rsidR="00BB0D43">
        <w:rPr>
          <w:lang w:val="es-ES"/>
        </w:rPr>
        <w:t>fortalecer la gestión</w:t>
      </w:r>
      <w:r w:rsidR="00BD35F4">
        <w:rPr>
          <w:lang w:val="es-ES"/>
        </w:rPr>
        <w:t xml:space="preserve"> del recurso hídrico desde las comunidades. </w:t>
      </w:r>
    </w:p>
    <w:p w:rsidR="00AE78A4" w:rsidRPr="002C273D" w:rsidRDefault="001079DA" w:rsidP="001F5105">
      <w:pPr>
        <w:jc w:val="both"/>
      </w:pPr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7C76E4A2" wp14:editId="782E246B">
            <wp:simplePos x="0" y="0"/>
            <wp:positionH relativeFrom="column">
              <wp:posOffset>1802765</wp:posOffset>
            </wp:positionH>
            <wp:positionV relativeFrom="paragraph">
              <wp:posOffset>1468120</wp:posOffset>
            </wp:positionV>
            <wp:extent cx="2016760" cy="1134110"/>
            <wp:effectExtent l="19050" t="19050" r="21590" b="27940"/>
            <wp:wrapNone/>
            <wp:docPr id="304" name="Imagen 304" descr="C:\Users\hernandez.manuel\Desktop\IMAGENES 2016\FOTOS VARIAS\20161130_12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rnandez.manuel\Desktop\IMAGENES 2016\FOTOS VARIAS\20161130_124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1341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7E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2B8E8436" wp14:editId="1572E78F">
            <wp:simplePos x="0" y="0"/>
            <wp:positionH relativeFrom="column">
              <wp:posOffset>786765</wp:posOffset>
            </wp:positionH>
            <wp:positionV relativeFrom="paragraph">
              <wp:posOffset>20320</wp:posOffset>
            </wp:positionV>
            <wp:extent cx="1765300" cy="1121410"/>
            <wp:effectExtent l="19050" t="19050" r="25400" b="21590"/>
            <wp:wrapNone/>
            <wp:docPr id="300" name="Imagen 300" descr="C:\Users\hernandez.manuel\Desktop\IMAGENES 2016\FOTOS VARIAS\20161130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nandez.manuel\Desktop\IMAGENES 2016\FOTOS VARIAS\20161130_10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1"/>
                    <a:stretch/>
                  </pic:blipFill>
                  <pic:spPr bwMode="auto">
                    <a:xfrm>
                      <a:off x="0" y="0"/>
                      <a:ext cx="1765300" cy="1121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7E"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742A078D" wp14:editId="0B70ABAE">
            <wp:simplePos x="0" y="0"/>
            <wp:positionH relativeFrom="column">
              <wp:posOffset>3307715</wp:posOffset>
            </wp:positionH>
            <wp:positionV relativeFrom="paragraph">
              <wp:posOffset>20320</wp:posOffset>
            </wp:positionV>
            <wp:extent cx="1543050" cy="1122680"/>
            <wp:effectExtent l="19050" t="19050" r="19050" b="20320"/>
            <wp:wrapNone/>
            <wp:docPr id="303" name="Imagen 303" descr="C:\Users\hernandez.manuel\Desktop\IMAGENES 2016\FOTOS VARIAS\20161130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nandez.manuel\Desktop\IMAGENES 2016\FOTOS VARIAS\20161130_124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9"/>
                    <a:stretch/>
                  </pic:blipFill>
                  <pic:spPr bwMode="auto">
                    <a:xfrm>
                      <a:off x="0" y="0"/>
                      <a:ext cx="1543050" cy="1122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73D">
        <w:rPr>
          <w:noProof/>
          <w:lang w:eastAsia="es-SV"/>
        </w:rPr>
        <w:t xml:space="preserve"> </w:t>
      </w:r>
      <w:r w:rsidR="002C273D">
        <w:rPr>
          <w:lang w:val="es-ES"/>
        </w:rPr>
        <w:t xml:space="preserve">  </w:t>
      </w:r>
    </w:p>
    <w:p w:rsidR="00BF3E7E" w:rsidRDefault="00BF3E7E" w:rsidP="00456FEF">
      <w:pPr>
        <w:pStyle w:val="Ttulo1"/>
        <w:rPr>
          <w:lang w:val="es-ES"/>
        </w:rPr>
      </w:pPr>
    </w:p>
    <w:p w:rsidR="00BF3E7E" w:rsidRDefault="00BF3E7E" w:rsidP="00456FEF">
      <w:pPr>
        <w:pStyle w:val="Ttulo1"/>
        <w:rPr>
          <w:lang w:val="es-ES"/>
        </w:rPr>
      </w:pPr>
    </w:p>
    <w:p w:rsidR="001079DA" w:rsidRDefault="001079DA" w:rsidP="00456FEF">
      <w:pPr>
        <w:pStyle w:val="Ttulo1"/>
        <w:rPr>
          <w:lang w:val="es-ES"/>
        </w:rPr>
      </w:pPr>
    </w:p>
    <w:p w:rsidR="002B1C2E" w:rsidRDefault="002B1C2E" w:rsidP="00456FEF">
      <w:pPr>
        <w:pStyle w:val="Ttulo1"/>
        <w:rPr>
          <w:lang w:val="es-ES"/>
        </w:rPr>
      </w:pPr>
    </w:p>
    <w:p w:rsidR="002B1C2E" w:rsidRDefault="002B1C2E" w:rsidP="002B1C2E">
      <w:pPr>
        <w:rPr>
          <w:lang w:val="es-ES"/>
        </w:rPr>
      </w:pPr>
    </w:p>
    <w:p w:rsidR="002B1C2E" w:rsidRPr="002B1C2E" w:rsidRDefault="002B1C2E" w:rsidP="002B1C2E">
      <w:pPr>
        <w:rPr>
          <w:lang w:val="es-ES"/>
        </w:rPr>
      </w:pPr>
    </w:p>
    <w:p w:rsidR="005D667A" w:rsidRDefault="00FF338A" w:rsidP="00456FEF">
      <w:pPr>
        <w:pStyle w:val="Ttulo1"/>
        <w:rPr>
          <w:lang w:val="es-ES"/>
        </w:rPr>
      </w:pPr>
      <w:bookmarkStart w:id="5" w:name="_Toc473811546"/>
      <w:r>
        <w:rPr>
          <w:lang w:val="es-ES"/>
        </w:rPr>
        <w:lastRenderedPageBreak/>
        <w:t>Asamblea General cantón El Zonte, Chiltiupán, La Libertad</w:t>
      </w:r>
      <w:bookmarkEnd w:id="5"/>
    </w:p>
    <w:p w:rsidR="00FF338A" w:rsidRDefault="00FF338A" w:rsidP="00FF338A">
      <w:pPr>
        <w:rPr>
          <w:lang w:val="es-ES"/>
        </w:rPr>
      </w:pPr>
    </w:p>
    <w:p w:rsidR="002B1C2E" w:rsidRDefault="00201EF5" w:rsidP="00C84B2F">
      <w:pPr>
        <w:jc w:val="both"/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2DAA88F5" wp14:editId="0254FA1F">
            <wp:simplePos x="0" y="0"/>
            <wp:positionH relativeFrom="column">
              <wp:posOffset>3009900</wp:posOffset>
            </wp:positionH>
            <wp:positionV relativeFrom="paragraph">
              <wp:posOffset>870585</wp:posOffset>
            </wp:positionV>
            <wp:extent cx="2717800" cy="2038350"/>
            <wp:effectExtent l="0" t="0" r="6350" b="0"/>
            <wp:wrapNone/>
            <wp:docPr id="35" name="Imagen 35" descr="C:\Users\nicolas.funes\Pictures\02022017\20170111_13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s.funes\Pictures\02022017\20170111_134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AD8">
        <w:rPr>
          <w:lang w:val="es-ES"/>
        </w:rPr>
        <w:t xml:space="preserve">Como parte del acompañamiento dado a la </w:t>
      </w:r>
      <w:r w:rsidR="00C84B2F">
        <w:rPr>
          <w:lang w:val="es-ES"/>
        </w:rPr>
        <w:t xml:space="preserve">ADESCOZONTE, a quienes se les impartieron capacitaciones y se acompañó en el diseño del proyecto que implementarán, </w:t>
      </w:r>
      <w:r w:rsidR="00170A70">
        <w:rPr>
          <w:lang w:val="es-ES"/>
        </w:rPr>
        <w:t xml:space="preserve">el 11 de enero de 2017 </w:t>
      </w:r>
      <w:r w:rsidR="00C84B2F">
        <w:rPr>
          <w:lang w:val="es-ES"/>
        </w:rPr>
        <w:t xml:space="preserve">se participó en la Asamblea General de Usuarios, </w:t>
      </w:r>
      <w:r w:rsidR="00DB7CF8">
        <w:rPr>
          <w:lang w:val="es-ES"/>
        </w:rPr>
        <w:t xml:space="preserve">en donde se informó a la población, cuál es el rol de ANDA </w:t>
      </w:r>
      <w:r>
        <w:rPr>
          <w:lang w:val="es-ES"/>
        </w:rPr>
        <w:t>en la implementación de su proyecto.</w:t>
      </w:r>
    </w:p>
    <w:p w:rsidR="00201EF5" w:rsidRDefault="00201EF5" w:rsidP="00C84B2F">
      <w:pPr>
        <w:jc w:val="both"/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188C8D5E" wp14:editId="63181355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603500" cy="1952625"/>
            <wp:effectExtent l="0" t="0" r="6350" b="9525"/>
            <wp:wrapNone/>
            <wp:docPr id="34" name="Imagen 34" descr="C:\Users\nicolas.funes\Pictures\02022017\20170111_14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s.funes\Pictures\02022017\20170111_141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11" cy="195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EF5" w:rsidRDefault="00201EF5" w:rsidP="00C84B2F">
      <w:pPr>
        <w:jc w:val="both"/>
        <w:rPr>
          <w:lang w:val="es-ES"/>
        </w:rPr>
      </w:pPr>
    </w:p>
    <w:p w:rsidR="00201EF5" w:rsidRDefault="00201EF5" w:rsidP="00C84B2F">
      <w:pPr>
        <w:jc w:val="both"/>
        <w:rPr>
          <w:lang w:val="es-ES"/>
        </w:rPr>
      </w:pPr>
    </w:p>
    <w:p w:rsidR="00201EF5" w:rsidRPr="00FF338A" w:rsidRDefault="00201EF5" w:rsidP="00C84B2F">
      <w:pPr>
        <w:jc w:val="both"/>
        <w:rPr>
          <w:lang w:val="es-ES"/>
        </w:rPr>
      </w:pPr>
    </w:p>
    <w:p w:rsidR="005D667A" w:rsidRDefault="005D667A" w:rsidP="00456FEF">
      <w:pPr>
        <w:pStyle w:val="Ttulo1"/>
        <w:rPr>
          <w:lang w:val="es-ES"/>
        </w:rPr>
      </w:pPr>
    </w:p>
    <w:p w:rsidR="005D667A" w:rsidRDefault="005D667A" w:rsidP="00456FEF">
      <w:pPr>
        <w:pStyle w:val="Ttulo1"/>
        <w:rPr>
          <w:lang w:val="es-ES"/>
        </w:rPr>
      </w:pPr>
    </w:p>
    <w:p w:rsidR="00B93610" w:rsidRDefault="00456FEF" w:rsidP="00456FEF">
      <w:pPr>
        <w:pStyle w:val="Ttulo1"/>
        <w:rPr>
          <w:lang w:val="es-ES"/>
        </w:rPr>
      </w:pPr>
      <w:bookmarkStart w:id="6" w:name="_Toc473811547"/>
      <w:r w:rsidRPr="00010DD6">
        <w:rPr>
          <w:lang w:val="es-ES"/>
        </w:rPr>
        <w:t>Capacitación</w:t>
      </w:r>
      <w:r>
        <w:rPr>
          <w:lang w:val="es-ES"/>
        </w:rPr>
        <w:t xml:space="preserve">  a sistemas de agua potable </w:t>
      </w:r>
      <w:r w:rsidR="008D42E7">
        <w:rPr>
          <w:lang w:val="es-ES"/>
        </w:rPr>
        <w:t xml:space="preserve"> Nueva Concepción Chalatenango</w:t>
      </w:r>
      <w:r w:rsidR="0032265D">
        <w:rPr>
          <w:lang w:val="es-ES"/>
        </w:rPr>
        <w:t>.</w:t>
      </w:r>
      <w:bookmarkEnd w:id="6"/>
    </w:p>
    <w:p w:rsidR="0032265D" w:rsidRPr="0032265D" w:rsidRDefault="0032265D" w:rsidP="000D722C">
      <w:pPr>
        <w:jc w:val="both"/>
        <w:rPr>
          <w:lang w:val="es-ES"/>
        </w:rPr>
      </w:pPr>
      <w:r>
        <w:rPr>
          <w:lang w:val="es-ES"/>
        </w:rPr>
        <w:t xml:space="preserve">El día 6 de diciembre. Se realizó la capacitación sobre estimación de tarifas de agua. </w:t>
      </w:r>
      <w:r w:rsidRPr="0032265D">
        <w:t xml:space="preserve"> </w:t>
      </w:r>
      <w:r w:rsidRPr="0032265D">
        <w:rPr>
          <w:lang w:val="es-ES"/>
        </w:rPr>
        <w:t>La dotación del servicio de agua es la cantidad de agua potable q</w:t>
      </w:r>
      <w:r>
        <w:rPr>
          <w:lang w:val="es-ES"/>
        </w:rPr>
        <w:t xml:space="preserve">ue suministraremos por persona. </w:t>
      </w:r>
      <w:r w:rsidRPr="0032265D">
        <w:rPr>
          <w:lang w:val="es-ES"/>
        </w:rPr>
        <w:t xml:space="preserve">La dotación es la base para establecer la tarifa del agua, debemos saber cuánta agua suministramos a todos los beneficiarios y con base </w:t>
      </w:r>
      <w:r>
        <w:rPr>
          <w:lang w:val="es-ES"/>
        </w:rPr>
        <w:t xml:space="preserve">a ello estableceremos la tarifa. Ejemplo: 100 litros persona día. </w:t>
      </w:r>
      <w:r w:rsidRPr="0032265D">
        <w:rPr>
          <w:lang w:val="es-ES"/>
        </w:rPr>
        <w:t>Si en un pueblo de 1,000 casas viven 5 personas por casa, la dotación sería de 500 litros por casa al día, es decir 500,000 litros por día, que equivalen a 500 metros cúbicos por día en el pueblo.</w:t>
      </w:r>
      <w:r>
        <w:rPr>
          <w:lang w:val="es-ES"/>
        </w:rPr>
        <w:t xml:space="preserve"> </w:t>
      </w:r>
      <w:r w:rsidR="000D722C">
        <w:rPr>
          <w:lang w:val="es-ES"/>
        </w:rPr>
        <w:t xml:space="preserve">   </w:t>
      </w:r>
      <w:r w:rsidR="000D722C">
        <w:rPr>
          <w:noProof/>
          <w:lang w:eastAsia="es-SV"/>
        </w:rPr>
        <w:drawing>
          <wp:inline distT="0" distB="0" distL="0" distR="0" wp14:anchorId="1E3FC84D" wp14:editId="0FF3F663">
            <wp:extent cx="2218972" cy="1248172"/>
            <wp:effectExtent l="19050" t="19050" r="10160" b="28575"/>
            <wp:docPr id="315" name="Imagen 315" descr="C:\Users\hernandez.manuel\Desktop\IMAGENES 2016\FOTOS VARIAS\20161206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rnandez.manuel\Desktop\IMAGENES 2016\FOTOS VARIAS\20161206_102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85" cy="1248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22C" w:rsidRPr="000D722C">
        <w:rPr>
          <w:noProof/>
          <w:lang w:eastAsia="es-SV"/>
        </w:rPr>
        <w:t xml:space="preserve"> </w:t>
      </w:r>
      <w:r w:rsidR="000D722C">
        <w:rPr>
          <w:noProof/>
          <w:lang w:eastAsia="es-SV"/>
        </w:rPr>
        <w:drawing>
          <wp:inline distT="0" distB="0" distL="0" distR="0" wp14:anchorId="1D3FE139" wp14:editId="36B01675">
            <wp:extent cx="2212623" cy="1244600"/>
            <wp:effectExtent l="19050" t="19050" r="16510" b="12700"/>
            <wp:docPr id="316" name="Imagen 316" descr="C:\Users\hernandez.manuel\Desktop\IMAGENES 2016\FOTOS VARIAS\20161206_09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rnandez.manuel\Desktop\IMAGENES 2016\FOTOS VARIAS\20161206_093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35" cy="1244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89" w:rsidRDefault="001C7689" w:rsidP="004933EE">
      <w:pPr>
        <w:pStyle w:val="Ttulo1"/>
      </w:pPr>
    </w:p>
    <w:p w:rsidR="00FD3158" w:rsidRDefault="00FD3158" w:rsidP="004933EE">
      <w:pPr>
        <w:pStyle w:val="Ttulo1"/>
      </w:pPr>
      <w:bookmarkStart w:id="7" w:name="_Toc473811548"/>
      <w:r>
        <w:t>Curso de fontanería  para asociacion ADEMUR</w:t>
      </w:r>
      <w:bookmarkEnd w:id="7"/>
      <w:r>
        <w:t xml:space="preserve"> </w:t>
      </w:r>
    </w:p>
    <w:p w:rsidR="00FD3158" w:rsidRDefault="00FD3158" w:rsidP="00FD3158">
      <w:r>
        <w:t>En los meses de octubre y noviembre</w:t>
      </w:r>
      <w:r w:rsidR="00622300">
        <w:t xml:space="preserve"> 2016</w:t>
      </w:r>
      <w:r>
        <w:t>. Se realizó el curso de fontanería para mujeres de la Asociacion Comunal para el Desarrollo Rural, se contó con la participación de 12</w:t>
      </w:r>
      <w:r w:rsidR="00622300">
        <w:t xml:space="preserve"> mujeres de la asociacion </w:t>
      </w:r>
      <w:r>
        <w:t xml:space="preserve"> de agua potable y saneamiento. </w:t>
      </w:r>
    </w:p>
    <w:p w:rsidR="00186621" w:rsidRPr="00FD3158" w:rsidRDefault="001F7A7B" w:rsidP="00FD3158">
      <w:r>
        <w:rPr>
          <w:noProof/>
          <w:lang w:eastAsia="es-SV"/>
        </w:rPr>
        <w:drawing>
          <wp:inline distT="0" distB="0" distL="0" distR="0">
            <wp:extent cx="5054600" cy="2841923"/>
            <wp:effectExtent l="0" t="0" r="0" b="0"/>
            <wp:docPr id="8" name="Imagen 8" descr="C:\Users\nicolas.funes\Pictures\16122016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.funes\Pictures\16122016\DSC_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05" cy="28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74" w:rsidRDefault="00703074" w:rsidP="00982ECD">
      <w:pPr>
        <w:pStyle w:val="Ttulo1"/>
        <w:rPr>
          <w:lang w:val="es-ES"/>
        </w:rPr>
      </w:pPr>
      <w:bookmarkStart w:id="8" w:name="_Toc473811549"/>
      <w:r>
        <w:rPr>
          <w:lang w:val="es-ES"/>
        </w:rPr>
        <w:t>Asistencia técnica en cloración. Concepción Batres, Usulután</w:t>
      </w:r>
      <w:bookmarkEnd w:id="8"/>
    </w:p>
    <w:p w:rsidR="00703074" w:rsidRDefault="0010521B" w:rsidP="00815E90">
      <w:pPr>
        <w:jc w:val="both"/>
        <w:rPr>
          <w:lang w:val="es-ES"/>
        </w:rPr>
      </w:pPr>
      <w:r>
        <w:rPr>
          <w:lang w:val="es-ES"/>
        </w:rPr>
        <w:t xml:space="preserve">Después del proceso de capacitación en Concepción Batres, Usulután, se le dio seguimiento </w:t>
      </w:r>
      <w:r w:rsidR="00984A76">
        <w:rPr>
          <w:lang w:val="es-ES"/>
        </w:rPr>
        <w:t xml:space="preserve">en el mes de Noviembre 2016 </w:t>
      </w:r>
      <w:r w:rsidR="00C003C0">
        <w:rPr>
          <w:lang w:val="es-ES"/>
        </w:rPr>
        <w:t xml:space="preserve">a uno de los sistemas participantes, ya que mostraban algunas deficiencias en cuanto a la aplicación del cloro. </w:t>
      </w:r>
      <w:r w:rsidR="00815E90">
        <w:rPr>
          <w:lang w:val="es-ES"/>
        </w:rPr>
        <w:t>Se realizaron visitas durante los meses de noviembre y diciembre, hasta el sistema llegó a los niveles exigidos por el Ministerio de Salud, volviendo el agua adecuada para el consumo humano.</w:t>
      </w:r>
    </w:p>
    <w:p w:rsidR="005E6806" w:rsidRDefault="005E6806" w:rsidP="00815E90">
      <w:pPr>
        <w:jc w:val="both"/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50685E36" wp14:editId="4EF327CA">
            <wp:simplePos x="0" y="0"/>
            <wp:positionH relativeFrom="column">
              <wp:posOffset>-134620</wp:posOffset>
            </wp:positionH>
            <wp:positionV relativeFrom="paragraph">
              <wp:posOffset>-2540</wp:posOffset>
            </wp:positionV>
            <wp:extent cx="3004185" cy="1689100"/>
            <wp:effectExtent l="0" t="0" r="5715" b="6350"/>
            <wp:wrapNone/>
            <wp:docPr id="32" name="Imagen 32" descr="C:\Users\nicolas.funes\Pictures\16122016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as.funes\Pictures\16122016\DSC_0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14A58FB" wp14:editId="7C4484E6">
            <wp:simplePos x="0" y="0"/>
            <wp:positionH relativeFrom="column">
              <wp:posOffset>3002914</wp:posOffset>
            </wp:positionH>
            <wp:positionV relativeFrom="paragraph">
              <wp:posOffset>35560</wp:posOffset>
            </wp:positionV>
            <wp:extent cx="2937089" cy="1651000"/>
            <wp:effectExtent l="0" t="0" r="0" b="6350"/>
            <wp:wrapNone/>
            <wp:docPr id="33" name="Imagen 33" descr="C:\Users\nicolas.funes\Pictures\16122016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as.funes\Pictures\16122016\DSC_01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89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A50FE6" w:rsidP="00A50FE6">
      <w:pPr>
        <w:pStyle w:val="Ttulo1"/>
        <w:rPr>
          <w:lang w:val="es-ES"/>
        </w:rPr>
      </w:pPr>
      <w:bookmarkStart w:id="9" w:name="_Toc473811550"/>
      <w:r>
        <w:rPr>
          <w:lang w:val="es-ES"/>
        </w:rPr>
        <w:lastRenderedPageBreak/>
        <w:t>Inicio de proceso de capacitaciones en Santiago Nonualco</w:t>
      </w:r>
      <w:bookmarkEnd w:id="9"/>
    </w:p>
    <w:p w:rsidR="005E6806" w:rsidRDefault="00A50FE6" w:rsidP="00815E90">
      <w:pPr>
        <w:jc w:val="both"/>
        <w:rPr>
          <w:lang w:val="es-ES"/>
        </w:rPr>
      </w:pPr>
      <w:r>
        <w:rPr>
          <w:lang w:val="es-ES"/>
        </w:rPr>
        <w:t>Durante el mes de diciembre de 2016, se in</w:t>
      </w:r>
      <w:r w:rsidR="007D0646">
        <w:rPr>
          <w:lang w:val="es-ES"/>
        </w:rPr>
        <w:t>i</w:t>
      </w:r>
      <w:r>
        <w:rPr>
          <w:lang w:val="es-ES"/>
        </w:rPr>
        <w:t>ció un proceso de planificación de capacitaciones con juntas del municipio de Santiago Nonualco, proceso que inició en el mes de enero</w:t>
      </w:r>
      <w:r w:rsidR="007D0646">
        <w:rPr>
          <w:lang w:val="es-ES"/>
        </w:rPr>
        <w:t>, y que finalizará a finales de febrero, contando con la participación de 8 juntas de agua locales</w:t>
      </w:r>
      <w:r w:rsidR="00170A70">
        <w:rPr>
          <w:lang w:val="es-ES"/>
        </w:rPr>
        <w:t>.</w:t>
      </w:r>
    </w:p>
    <w:p w:rsidR="00170A70" w:rsidRDefault="00CE52E9" w:rsidP="00815E90">
      <w:pPr>
        <w:jc w:val="both"/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 wp14:anchorId="6BAB6516" wp14:editId="2951EECF">
            <wp:simplePos x="0" y="0"/>
            <wp:positionH relativeFrom="column">
              <wp:posOffset>3129915</wp:posOffset>
            </wp:positionH>
            <wp:positionV relativeFrom="paragraph">
              <wp:posOffset>1905</wp:posOffset>
            </wp:positionV>
            <wp:extent cx="2311400" cy="1733550"/>
            <wp:effectExtent l="0" t="0" r="0" b="0"/>
            <wp:wrapNone/>
            <wp:docPr id="37" name="Imagen 37" descr="C:\Users\nicolas.funes\Pictures\02022017\20170113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s.funes\Pictures\02022017\20170113_103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474351BE" wp14:editId="7CA3B7FE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647950" cy="1488796"/>
            <wp:effectExtent l="0" t="0" r="0" b="0"/>
            <wp:wrapNone/>
            <wp:docPr id="36" name="Imagen 36" descr="C:\Users\nicolas.funes\Pictures\16122016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as.funes\Pictures\16122016\DSC_01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81" cy="14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p w:rsidR="005E6806" w:rsidRDefault="005E6806" w:rsidP="00815E90">
      <w:pPr>
        <w:jc w:val="both"/>
        <w:rPr>
          <w:lang w:val="es-ES"/>
        </w:rPr>
      </w:pPr>
    </w:p>
    <w:sectPr w:rsidR="005E6806" w:rsidSect="00777431">
      <w:headerReference w:type="default" r:id="rId24"/>
      <w:footerReference w:type="default" r:id="rId25"/>
      <w:type w:val="continuous"/>
      <w:pgSz w:w="12240" w:h="15840" w:code="1"/>
      <w:pgMar w:top="1843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39F" w:rsidRDefault="001E739F" w:rsidP="00FD576C">
      <w:pPr>
        <w:spacing w:after="0" w:line="240" w:lineRule="auto"/>
      </w:pPr>
      <w:r>
        <w:separator/>
      </w:r>
    </w:p>
  </w:endnote>
  <w:endnote w:type="continuationSeparator" w:id="0">
    <w:p w:rsidR="001E739F" w:rsidRDefault="001E739F" w:rsidP="00FD5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C91" w:rsidRDefault="00461C91">
    <w:pPr>
      <w:pStyle w:val="Piedepgina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F6C041" wp14:editId="1A3A482B">
              <wp:simplePos x="0" y="0"/>
              <wp:positionH relativeFrom="column">
                <wp:posOffset>3129915</wp:posOffset>
              </wp:positionH>
              <wp:positionV relativeFrom="paragraph">
                <wp:posOffset>-340995</wp:posOffset>
              </wp:positionV>
              <wp:extent cx="3562350" cy="8382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23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1C91" w:rsidRDefault="00461C91" w:rsidP="00AC5F15">
                          <w:pPr>
                            <w:spacing w:after="0"/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  <w:t>Gerencia de Atención a Sistemas y Comunidades Rurales</w:t>
                          </w:r>
                        </w:p>
                        <w:p w:rsidR="00461C91" w:rsidRPr="00597003" w:rsidRDefault="00461C91" w:rsidP="00AC5F15">
                          <w:pPr>
                            <w:spacing w:after="0"/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</w:pPr>
                          <w:r w:rsidRPr="00597003"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  <w:t>Tel.:</w:t>
                          </w:r>
                          <w:r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  <w:t xml:space="preserve"> #2247-2933  </w:t>
                          </w:r>
                          <w:r w:rsidRPr="00597003"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  <w:p w:rsidR="00461C91" w:rsidRPr="00597003" w:rsidRDefault="001E739F" w:rsidP="00AC5F15">
                          <w:pPr>
                            <w:spacing w:after="0"/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</w:pPr>
                          <w:hyperlink r:id="rId1" w:history="1">
                            <w:r w:rsidR="00461C91" w:rsidRPr="00C5211F">
                              <w:rPr>
                                <w:rStyle w:val="Hipervnculo"/>
                                <w:rFonts w:ascii="Verdana" w:hAnsi="Verdana"/>
                                <w:b/>
                                <w:sz w:val="19"/>
                                <w:szCs w:val="19"/>
                              </w:rPr>
                              <w:t>www.anda.gob.sv</w:t>
                            </w:r>
                          </w:hyperlink>
                          <w:r w:rsidR="00461C91">
                            <w:rPr>
                              <w:rFonts w:ascii="Verdana" w:hAnsi="Verdana"/>
                              <w:b/>
                              <w:color w:val="4F81BD" w:themeColor="accent1"/>
                              <w:sz w:val="19"/>
                              <w:szCs w:val="19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6.45pt;margin-top:-26.85pt;width:280.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" stroked="f">
              <v:textbox>
                <w:txbxContent>
                  <w:p w:rsidR="00461C91" w:rsidRDefault="00461C91" w:rsidP="00AC5F15">
                    <w:pPr>
                      <w:spacing w:after="0"/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</w:pPr>
                    <w:r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  <w:t>Gerencia de Atención a Sistemas y Comunidades Rurales</w:t>
                    </w:r>
                  </w:p>
                  <w:p w:rsidR="00461C91" w:rsidRPr="00597003" w:rsidRDefault="00461C91" w:rsidP="00AC5F15">
                    <w:pPr>
                      <w:spacing w:after="0"/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</w:pPr>
                    <w:r w:rsidRPr="00597003"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  <w:t>Tel.:</w:t>
                    </w:r>
                    <w:r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  <w:t xml:space="preserve"> #2247-2933  </w:t>
                    </w:r>
                    <w:r w:rsidRPr="00597003"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  <w:t xml:space="preserve"> </w:t>
                    </w:r>
                  </w:p>
                  <w:p w:rsidR="00461C91" w:rsidRPr="00597003" w:rsidRDefault="00461C91" w:rsidP="00AC5F15">
                    <w:pPr>
                      <w:spacing w:after="0"/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</w:pPr>
                    <w:hyperlink r:id="rId2" w:history="1">
                      <w:r w:rsidRPr="00C5211F">
                        <w:rPr>
                          <w:rStyle w:val="Hipervnculo"/>
                          <w:rFonts w:ascii="Verdana" w:hAnsi="Verdana"/>
                          <w:b/>
                          <w:sz w:val="19"/>
                          <w:szCs w:val="19"/>
                        </w:rPr>
                        <w:t>www.anda.gob.sv</w:t>
                      </w:r>
                    </w:hyperlink>
                    <w:r>
                      <w:rPr>
                        <w:rFonts w:ascii="Verdana" w:hAnsi="Verdana"/>
                        <w:b/>
                        <w:color w:val="4F81BD" w:themeColor="accent1"/>
                        <w:sz w:val="19"/>
                        <w:szCs w:val="19"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39F" w:rsidRDefault="001E739F" w:rsidP="00FD576C">
      <w:pPr>
        <w:spacing w:after="0" w:line="240" w:lineRule="auto"/>
      </w:pPr>
      <w:r>
        <w:separator/>
      </w:r>
    </w:p>
  </w:footnote>
  <w:footnote w:type="continuationSeparator" w:id="0">
    <w:p w:rsidR="001E739F" w:rsidRDefault="001E739F" w:rsidP="00FD5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C91" w:rsidRDefault="00461C9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1312" behindDoc="1" locked="0" layoutInCell="1" allowOverlap="1" wp14:anchorId="5F53A137" wp14:editId="265C9CC4">
          <wp:simplePos x="0" y="0"/>
          <wp:positionH relativeFrom="margin">
            <wp:posOffset>-1080135</wp:posOffset>
          </wp:positionH>
          <wp:positionV relativeFrom="paragraph">
            <wp:posOffset>-353333</wp:posOffset>
          </wp:positionV>
          <wp:extent cx="7772680" cy="1005840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eria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1C91" w:rsidRDefault="00461C9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E3F"/>
    <w:multiLevelType w:val="hybridMultilevel"/>
    <w:tmpl w:val="27762DB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460D1"/>
    <w:multiLevelType w:val="hybridMultilevel"/>
    <w:tmpl w:val="A260E3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77612"/>
    <w:multiLevelType w:val="hybridMultilevel"/>
    <w:tmpl w:val="A1FA6DC2"/>
    <w:lvl w:ilvl="0" w:tplc="4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8E84236"/>
    <w:multiLevelType w:val="hybridMultilevel"/>
    <w:tmpl w:val="979E0F6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26F04"/>
    <w:multiLevelType w:val="hybridMultilevel"/>
    <w:tmpl w:val="6FFA3F6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46F43"/>
    <w:multiLevelType w:val="hybridMultilevel"/>
    <w:tmpl w:val="746A994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B529C"/>
    <w:multiLevelType w:val="hybridMultilevel"/>
    <w:tmpl w:val="E7264A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06BD7"/>
    <w:multiLevelType w:val="hybridMultilevel"/>
    <w:tmpl w:val="F14698D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B783A"/>
    <w:multiLevelType w:val="hybridMultilevel"/>
    <w:tmpl w:val="DD7C7AE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F1920"/>
    <w:multiLevelType w:val="hybridMultilevel"/>
    <w:tmpl w:val="078611A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70F06"/>
    <w:multiLevelType w:val="hybridMultilevel"/>
    <w:tmpl w:val="98568FF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1596B"/>
    <w:multiLevelType w:val="hybridMultilevel"/>
    <w:tmpl w:val="6B809840"/>
    <w:lvl w:ilvl="0" w:tplc="44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>
    <w:nsid w:val="561831DF"/>
    <w:multiLevelType w:val="hybridMultilevel"/>
    <w:tmpl w:val="9BA2420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7363EC"/>
    <w:multiLevelType w:val="hybridMultilevel"/>
    <w:tmpl w:val="8E42060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E2AF0"/>
    <w:multiLevelType w:val="hybridMultilevel"/>
    <w:tmpl w:val="488A4A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1F3AC0"/>
    <w:multiLevelType w:val="hybridMultilevel"/>
    <w:tmpl w:val="1DD272F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8D40E1"/>
    <w:multiLevelType w:val="hybridMultilevel"/>
    <w:tmpl w:val="942CD2CC"/>
    <w:lvl w:ilvl="0" w:tplc="44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7">
    <w:nsid w:val="76DB7951"/>
    <w:multiLevelType w:val="hybridMultilevel"/>
    <w:tmpl w:val="E6C6E40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51275"/>
    <w:multiLevelType w:val="hybridMultilevel"/>
    <w:tmpl w:val="382203D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BA3F83"/>
    <w:multiLevelType w:val="hybridMultilevel"/>
    <w:tmpl w:val="08D418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60743"/>
    <w:multiLevelType w:val="hybridMultilevel"/>
    <w:tmpl w:val="29866B4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7"/>
  </w:num>
  <w:num w:numId="5">
    <w:abstractNumId w:val="19"/>
  </w:num>
  <w:num w:numId="6">
    <w:abstractNumId w:val="3"/>
  </w:num>
  <w:num w:numId="7">
    <w:abstractNumId w:val="12"/>
  </w:num>
  <w:num w:numId="8">
    <w:abstractNumId w:val="20"/>
  </w:num>
  <w:num w:numId="9">
    <w:abstractNumId w:val="15"/>
  </w:num>
  <w:num w:numId="10">
    <w:abstractNumId w:val="7"/>
  </w:num>
  <w:num w:numId="11">
    <w:abstractNumId w:val="11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2"/>
  </w:num>
  <w:num w:numId="17">
    <w:abstractNumId w:val="18"/>
  </w:num>
  <w:num w:numId="18">
    <w:abstractNumId w:val="9"/>
  </w:num>
  <w:num w:numId="19">
    <w:abstractNumId w:val="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76C"/>
    <w:rsid w:val="00002B3D"/>
    <w:rsid w:val="00007096"/>
    <w:rsid w:val="00010DD6"/>
    <w:rsid w:val="00014589"/>
    <w:rsid w:val="00016DC2"/>
    <w:rsid w:val="00080D79"/>
    <w:rsid w:val="00082D05"/>
    <w:rsid w:val="000927C9"/>
    <w:rsid w:val="000A4799"/>
    <w:rsid w:val="000B2BC7"/>
    <w:rsid w:val="000C62F2"/>
    <w:rsid w:val="000D722C"/>
    <w:rsid w:val="0010521B"/>
    <w:rsid w:val="001079DA"/>
    <w:rsid w:val="00114EF8"/>
    <w:rsid w:val="00132A3B"/>
    <w:rsid w:val="0015146D"/>
    <w:rsid w:val="00157732"/>
    <w:rsid w:val="00170A70"/>
    <w:rsid w:val="00182FDD"/>
    <w:rsid w:val="00186621"/>
    <w:rsid w:val="001A6B68"/>
    <w:rsid w:val="001C7689"/>
    <w:rsid w:val="001C7DD1"/>
    <w:rsid w:val="001D067C"/>
    <w:rsid w:val="001E739F"/>
    <w:rsid w:val="001F1B99"/>
    <w:rsid w:val="001F5105"/>
    <w:rsid w:val="001F7A7B"/>
    <w:rsid w:val="00201EF5"/>
    <w:rsid w:val="002025FF"/>
    <w:rsid w:val="002050A2"/>
    <w:rsid w:val="00245673"/>
    <w:rsid w:val="00280E93"/>
    <w:rsid w:val="002858C2"/>
    <w:rsid w:val="002A1389"/>
    <w:rsid w:val="002B1C2E"/>
    <w:rsid w:val="002C08DC"/>
    <w:rsid w:val="002C1BA9"/>
    <w:rsid w:val="002C273D"/>
    <w:rsid w:val="002D17C8"/>
    <w:rsid w:val="002E50C9"/>
    <w:rsid w:val="0032265D"/>
    <w:rsid w:val="003468D8"/>
    <w:rsid w:val="003717F3"/>
    <w:rsid w:val="003718C4"/>
    <w:rsid w:val="00390F2B"/>
    <w:rsid w:val="003C39C8"/>
    <w:rsid w:val="003D4BB7"/>
    <w:rsid w:val="003E36E3"/>
    <w:rsid w:val="003E53B3"/>
    <w:rsid w:val="003F17BC"/>
    <w:rsid w:val="003F2267"/>
    <w:rsid w:val="003F2E8C"/>
    <w:rsid w:val="004007DA"/>
    <w:rsid w:val="00404DDF"/>
    <w:rsid w:val="0041009D"/>
    <w:rsid w:val="00436ADC"/>
    <w:rsid w:val="00456FEF"/>
    <w:rsid w:val="00461C91"/>
    <w:rsid w:val="00476119"/>
    <w:rsid w:val="004864D7"/>
    <w:rsid w:val="004933EE"/>
    <w:rsid w:val="004A1A94"/>
    <w:rsid w:val="004C01EC"/>
    <w:rsid w:val="004C3C08"/>
    <w:rsid w:val="004D291A"/>
    <w:rsid w:val="004D76C0"/>
    <w:rsid w:val="004F55CE"/>
    <w:rsid w:val="00505FE2"/>
    <w:rsid w:val="0051224F"/>
    <w:rsid w:val="005359DC"/>
    <w:rsid w:val="0054546D"/>
    <w:rsid w:val="00567D3A"/>
    <w:rsid w:val="00583E50"/>
    <w:rsid w:val="00597003"/>
    <w:rsid w:val="005B2B99"/>
    <w:rsid w:val="005B70AD"/>
    <w:rsid w:val="005D656A"/>
    <w:rsid w:val="005D667A"/>
    <w:rsid w:val="005E12A0"/>
    <w:rsid w:val="005E6806"/>
    <w:rsid w:val="005F501E"/>
    <w:rsid w:val="00613B48"/>
    <w:rsid w:val="00616E47"/>
    <w:rsid w:val="0061708F"/>
    <w:rsid w:val="00622300"/>
    <w:rsid w:val="00631FAC"/>
    <w:rsid w:val="00640633"/>
    <w:rsid w:val="00664A12"/>
    <w:rsid w:val="00684109"/>
    <w:rsid w:val="006869F1"/>
    <w:rsid w:val="006959AE"/>
    <w:rsid w:val="006A0B3C"/>
    <w:rsid w:val="006B10F6"/>
    <w:rsid w:val="006F6D42"/>
    <w:rsid w:val="006F7387"/>
    <w:rsid w:val="00703074"/>
    <w:rsid w:val="007123A5"/>
    <w:rsid w:val="00736E5D"/>
    <w:rsid w:val="007521DC"/>
    <w:rsid w:val="0076503D"/>
    <w:rsid w:val="00777431"/>
    <w:rsid w:val="00792B3F"/>
    <w:rsid w:val="00792F4C"/>
    <w:rsid w:val="007951CF"/>
    <w:rsid w:val="007B4F0F"/>
    <w:rsid w:val="007B5923"/>
    <w:rsid w:val="007D0646"/>
    <w:rsid w:val="007D367E"/>
    <w:rsid w:val="007E1046"/>
    <w:rsid w:val="00804F89"/>
    <w:rsid w:val="00815921"/>
    <w:rsid w:val="00815E90"/>
    <w:rsid w:val="008460CC"/>
    <w:rsid w:val="008570D7"/>
    <w:rsid w:val="008A20BD"/>
    <w:rsid w:val="008C4BC6"/>
    <w:rsid w:val="008D2526"/>
    <w:rsid w:val="008D42E7"/>
    <w:rsid w:val="008F62AD"/>
    <w:rsid w:val="0092015D"/>
    <w:rsid w:val="00923887"/>
    <w:rsid w:val="0092514D"/>
    <w:rsid w:val="00953944"/>
    <w:rsid w:val="00957095"/>
    <w:rsid w:val="0097491B"/>
    <w:rsid w:val="00982ECD"/>
    <w:rsid w:val="00984A76"/>
    <w:rsid w:val="009B250A"/>
    <w:rsid w:val="00A00D66"/>
    <w:rsid w:val="00A013F4"/>
    <w:rsid w:val="00A07975"/>
    <w:rsid w:val="00A2450E"/>
    <w:rsid w:val="00A50FE6"/>
    <w:rsid w:val="00A637C0"/>
    <w:rsid w:val="00A66A01"/>
    <w:rsid w:val="00A73E4B"/>
    <w:rsid w:val="00A74EC2"/>
    <w:rsid w:val="00A8131D"/>
    <w:rsid w:val="00A86D8C"/>
    <w:rsid w:val="00AA0FEC"/>
    <w:rsid w:val="00AA45F1"/>
    <w:rsid w:val="00AB7714"/>
    <w:rsid w:val="00AC5F15"/>
    <w:rsid w:val="00AD7CDB"/>
    <w:rsid w:val="00AE5B95"/>
    <w:rsid w:val="00AE78A4"/>
    <w:rsid w:val="00B02CB1"/>
    <w:rsid w:val="00B63169"/>
    <w:rsid w:val="00B650EC"/>
    <w:rsid w:val="00B81A07"/>
    <w:rsid w:val="00B85001"/>
    <w:rsid w:val="00B93320"/>
    <w:rsid w:val="00B93610"/>
    <w:rsid w:val="00BB0D43"/>
    <w:rsid w:val="00BB519A"/>
    <w:rsid w:val="00BC24C6"/>
    <w:rsid w:val="00BD35F4"/>
    <w:rsid w:val="00BF0F9C"/>
    <w:rsid w:val="00BF3E7E"/>
    <w:rsid w:val="00BF7554"/>
    <w:rsid w:val="00C003C0"/>
    <w:rsid w:val="00C0797F"/>
    <w:rsid w:val="00C24DA2"/>
    <w:rsid w:val="00C44D9F"/>
    <w:rsid w:val="00C46F72"/>
    <w:rsid w:val="00C6135A"/>
    <w:rsid w:val="00C72BD1"/>
    <w:rsid w:val="00C84B2F"/>
    <w:rsid w:val="00C93F30"/>
    <w:rsid w:val="00CA6246"/>
    <w:rsid w:val="00CE52E9"/>
    <w:rsid w:val="00CE7AD8"/>
    <w:rsid w:val="00CF5DD0"/>
    <w:rsid w:val="00D12A85"/>
    <w:rsid w:val="00D220C7"/>
    <w:rsid w:val="00D652CA"/>
    <w:rsid w:val="00D67619"/>
    <w:rsid w:val="00D70718"/>
    <w:rsid w:val="00D776F6"/>
    <w:rsid w:val="00D81551"/>
    <w:rsid w:val="00D87949"/>
    <w:rsid w:val="00DB7CF8"/>
    <w:rsid w:val="00DD45C4"/>
    <w:rsid w:val="00DF5706"/>
    <w:rsid w:val="00E027DB"/>
    <w:rsid w:val="00E20B46"/>
    <w:rsid w:val="00E31E01"/>
    <w:rsid w:val="00E36347"/>
    <w:rsid w:val="00E734DA"/>
    <w:rsid w:val="00E83952"/>
    <w:rsid w:val="00E93F89"/>
    <w:rsid w:val="00EB4E53"/>
    <w:rsid w:val="00EC339F"/>
    <w:rsid w:val="00EC7554"/>
    <w:rsid w:val="00ED205A"/>
    <w:rsid w:val="00ED36A2"/>
    <w:rsid w:val="00ED6146"/>
    <w:rsid w:val="00EE1BEA"/>
    <w:rsid w:val="00EF17A9"/>
    <w:rsid w:val="00EF26D3"/>
    <w:rsid w:val="00EF6A4D"/>
    <w:rsid w:val="00F133DC"/>
    <w:rsid w:val="00F1624A"/>
    <w:rsid w:val="00F17E88"/>
    <w:rsid w:val="00F30D56"/>
    <w:rsid w:val="00F46DF7"/>
    <w:rsid w:val="00F56581"/>
    <w:rsid w:val="00F76ECF"/>
    <w:rsid w:val="00F9088F"/>
    <w:rsid w:val="00F9797B"/>
    <w:rsid w:val="00FD3158"/>
    <w:rsid w:val="00FD5328"/>
    <w:rsid w:val="00FD576C"/>
    <w:rsid w:val="00FD68CE"/>
    <w:rsid w:val="00FF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9F1"/>
  </w:style>
  <w:style w:type="paragraph" w:styleId="Ttulo1">
    <w:name w:val="heading 1"/>
    <w:basedOn w:val="Normal"/>
    <w:next w:val="Normal"/>
    <w:link w:val="Ttulo1Car"/>
    <w:uiPriority w:val="9"/>
    <w:qFormat/>
    <w:rsid w:val="00A74E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62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5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576C"/>
  </w:style>
  <w:style w:type="paragraph" w:styleId="Piedepgina">
    <w:name w:val="footer"/>
    <w:basedOn w:val="Normal"/>
    <w:link w:val="PiedepginaCar"/>
    <w:uiPriority w:val="99"/>
    <w:unhideWhenUsed/>
    <w:rsid w:val="00FD5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76C"/>
  </w:style>
  <w:style w:type="paragraph" w:styleId="Textodeglobo">
    <w:name w:val="Balloon Text"/>
    <w:basedOn w:val="Normal"/>
    <w:link w:val="TextodegloboCar"/>
    <w:uiPriority w:val="99"/>
    <w:semiHidden/>
    <w:unhideWhenUsed/>
    <w:rsid w:val="00FD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7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6B6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359DC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74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Sombreadomedio1-nfasis1">
    <w:name w:val="Medium Shading 1 Accent 1"/>
    <w:basedOn w:val="Tablanormal"/>
    <w:uiPriority w:val="63"/>
    <w:rsid w:val="00A74EC2"/>
    <w:pPr>
      <w:spacing w:after="0" w:line="240" w:lineRule="auto"/>
    </w:pPr>
    <w:rPr>
      <w:rFonts w:eastAsiaTheme="minorEastAsia"/>
      <w:lang w:eastAsia="es-SV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74EC2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F26D3"/>
    <w:pPr>
      <w:tabs>
        <w:tab w:val="right" w:leader="dot" w:pos="8828"/>
      </w:tabs>
      <w:spacing w:after="0" w:line="240" w:lineRule="auto"/>
    </w:pPr>
  </w:style>
  <w:style w:type="table" w:styleId="Cuadrculaclara-nfasis1">
    <w:name w:val="Light Grid Accent 1"/>
    <w:basedOn w:val="Tablanormal"/>
    <w:uiPriority w:val="62"/>
    <w:rsid w:val="00DF5706"/>
    <w:pPr>
      <w:spacing w:after="0" w:line="240" w:lineRule="auto"/>
    </w:pPr>
    <w:rPr>
      <w:rFonts w:eastAsiaTheme="minorEastAsia"/>
      <w:lang w:eastAsia="es-SV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C6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792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D17C8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  <w:tblPr>
      <w:tblStyleRowBandSize w:val="1"/>
      <w:jc w:val="center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rPr>
        <w:rFonts w:ascii="Arial" w:hAnsi="Aria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FFFFFF"/>
        <w:sz w:val="19"/>
        <w:vertAlign w:val="baseline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  <w:tl2br w:val="nil"/>
          <w:tr2bl w:val="nil"/>
        </w:tcBorders>
        <w:shd w:val="clear" w:color="auto" w:fill="365F91"/>
        <w:vAlign w:val="center"/>
      </w:tcPr>
    </w:tblStylePr>
    <w:tblStylePr w:type="band1Horz">
      <w:rPr>
        <w:rFonts w:ascii="Arial" w:hAnsi="Aria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vertAlign w:val="baseline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  <w:tl2br w:val="nil"/>
          <w:tr2bl w:val="nil"/>
        </w:tcBorders>
        <w:shd w:val="clear" w:color="auto" w:fill="ECEADC"/>
      </w:tcPr>
    </w:tblStylePr>
    <w:tblStylePr w:type="band2Horz">
      <w:rPr>
        <w:rFonts w:ascii="Arial" w:hAnsi="Aria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vertAlign w:val="baseline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  <w:tl2br w:val="nil"/>
          <w:tr2bl w:val="nil"/>
        </w:tcBorders>
      </w:tcPr>
    </w:tblStylePr>
  </w:style>
  <w:style w:type="paragraph" w:styleId="TDC2">
    <w:name w:val="toc 2"/>
    <w:basedOn w:val="Normal"/>
    <w:next w:val="Normal"/>
    <w:autoRedefine/>
    <w:uiPriority w:val="39"/>
    <w:unhideWhenUsed/>
    <w:rsid w:val="00EF26D3"/>
    <w:pPr>
      <w:tabs>
        <w:tab w:val="right" w:leader="dot" w:pos="8828"/>
      </w:tabs>
      <w:spacing w:after="0" w:line="240" w:lineRule="auto"/>
      <w:ind w:left="221"/>
    </w:pPr>
  </w:style>
  <w:style w:type="table" w:customStyle="1" w:styleId="Tablaconcuadrcula2">
    <w:name w:val="Tabla con cuadrícula2"/>
    <w:basedOn w:val="Tablanormal"/>
    <w:next w:val="Tablaconcuadrcula"/>
    <w:uiPriority w:val="59"/>
    <w:rsid w:val="00982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9F1"/>
  </w:style>
  <w:style w:type="paragraph" w:styleId="Ttulo1">
    <w:name w:val="heading 1"/>
    <w:basedOn w:val="Normal"/>
    <w:next w:val="Normal"/>
    <w:link w:val="Ttulo1Car"/>
    <w:uiPriority w:val="9"/>
    <w:qFormat/>
    <w:rsid w:val="00A74E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62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5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576C"/>
  </w:style>
  <w:style w:type="paragraph" w:styleId="Piedepgina">
    <w:name w:val="footer"/>
    <w:basedOn w:val="Normal"/>
    <w:link w:val="PiedepginaCar"/>
    <w:uiPriority w:val="99"/>
    <w:unhideWhenUsed/>
    <w:rsid w:val="00FD57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76C"/>
  </w:style>
  <w:style w:type="paragraph" w:styleId="Textodeglobo">
    <w:name w:val="Balloon Text"/>
    <w:basedOn w:val="Normal"/>
    <w:link w:val="TextodegloboCar"/>
    <w:uiPriority w:val="99"/>
    <w:semiHidden/>
    <w:unhideWhenUsed/>
    <w:rsid w:val="00FD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7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6B6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359DC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74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Sombreadomedio1-nfasis1">
    <w:name w:val="Medium Shading 1 Accent 1"/>
    <w:basedOn w:val="Tablanormal"/>
    <w:uiPriority w:val="63"/>
    <w:rsid w:val="00A74EC2"/>
    <w:pPr>
      <w:spacing w:after="0" w:line="240" w:lineRule="auto"/>
    </w:pPr>
    <w:rPr>
      <w:rFonts w:eastAsiaTheme="minorEastAsia"/>
      <w:lang w:eastAsia="es-SV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74EC2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F26D3"/>
    <w:pPr>
      <w:tabs>
        <w:tab w:val="right" w:leader="dot" w:pos="8828"/>
      </w:tabs>
      <w:spacing w:after="0" w:line="240" w:lineRule="auto"/>
    </w:pPr>
  </w:style>
  <w:style w:type="table" w:styleId="Cuadrculaclara-nfasis1">
    <w:name w:val="Light Grid Accent 1"/>
    <w:basedOn w:val="Tablanormal"/>
    <w:uiPriority w:val="62"/>
    <w:rsid w:val="00DF5706"/>
    <w:pPr>
      <w:spacing w:after="0" w:line="240" w:lineRule="auto"/>
    </w:pPr>
    <w:rPr>
      <w:rFonts w:eastAsiaTheme="minorEastAsia"/>
      <w:lang w:eastAsia="es-SV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C6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792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D17C8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  <w:tblPr>
      <w:tblStyleRowBandSize w:val="1"/>
      <w:jc w:val="center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rPr>
        <w:rFonts w:ascii="Arial" w:hAnsi="Aria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FFFFFF"/>
        <w:sz w:val="19"/>
        <w:vertAlign w:val="baseline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  <w:tl2br w:val="nil"/>
          <w:tr2bl w:val="nil"/>
        </w:tcBorders>
        <w:shd w:val="clear" w:color="auto" w:fill="365F91"/>
        <w:vAlign w:val="center"/>
      </w:tcPr>
    </w:tblStylePr>
    <w:tblStylePr w:type="band1Horz">
      <w:rPr>
        <w:rFonts w:ascii="Arial" w:hAnsi="Aria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vertAlign w:val="baseline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  <w:tl2br w:val="nil"/>
          <w:tr2bl w:val="nil"/>
        </w:tcBorders>
        <w:shd w:val="clear" w:color="auto" w:fill="ECEADC"/>
      </w:tcPr>
    </w:tblStylePr>
    <w:tblStylePr w:type="band2Horz">
      <w:rPr>
        <w:rFonts w:ascii="Arial" w:hAnsi="Aria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vertAlign w:val="baseline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  <w:tl2br w:val="nil"/>
          <w:tr2bl w:val="nil"/>
        </w:tcBorders>
      </w:tcPr>
    </w:tblStylePr>
  </w:style>
  <w:style w:type="paragraph" w:styleId="TDC2">
    <w:name w:val="toc 2"/>
    <w:basedOn w:val="Normal"/>
    <w:next w:val="Normal"/>
    <w:autoRedefine/>
    <w:uiPriority w:val="39"/>
    <w:unhideWhenUsed/>
    <w:rsid w:val="00EF26D3"/>
    <w:pPr>
      <w:tabs>
        <w:tab w:val="right" w:leader="dot" w:pos="8828"/>
      </w:tabs>
      <w:spacing w:after="0" w:line="240" w:lineRule="auto"/>
      <w:ind w:left="221"/>
    </w:pPr>
  </w:style>
  <w:style w:type="table" w:customStyle="1" w:styleId="Tablaconcuadrcula2">
    <w:name w:val="Tabla con cuadrícula2"/>
    <w:basedOn w:val="Tablanormal"/>
    <w:next w:val="Tablaconcuadrcula"/>
    <w:uiPriority w:val="59"/>
    <w:rsid w:val="00982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04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da.gob.sv" TargetMode="External"/><Relationship Id="rId1" Type="http://schemas.openxmlformats.org/officeDocument/2006/relationships/hyperlink" Target="http://www.anda.gob.s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5F04E-F940-45DA-AF35-C4E5CE3A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954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Ernesto López Garcia</dc:creator>
  <cp:lastModifiedBy>Claudia Marlene Martinez de Meléndez</cp:lastModifiedBy>
  <cp:revision>2</cp:revision>
  <cp:lastPrinted>2015-01-15T20:16:00Z</cp:lastPrinted>
  <dcterms:created xsi:type="dcterms:W3CDTF">2017-02-08T17:36:00Z</dcterms:created>
  <dcterms:modified xsi:type="dcterms:W3CDTF">2017-02-08T17:36:00Z</dcterms:modified>
</cp:coreProperties>
</file>