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DA" w:rsidRPr="007A5609" w:rsidRDefault="00F313DA" w:rsidP="00035CCD">
      <w:pPr>
        <w:pStyle w:val="Ttulo1"/>
        <w:spacing w:before="0" w:line="240" w:lineRule="auto"/>
        <w:rPr>
          <w:rStyle w:val="Textoennegrita"/>
          <w:b w:val="0"/>
          <w:bCs w:val="0"/>
          <w:color w:val="auto"/>
          <w:sz w:val="16"/>
          <w:szCs w:val="16"/>
        </w:rPr>
      </w:pPr>
    </w:p>
    <w:p w:rsidR="00035CCD" w:rsidRPr="007A5609" w:rsidRDefault="00F313DA" w:rsidP="007A5609">
      <w:pPr>
        <w:pStyle w:val="Ttulo1"/>
        <w:spacing w:before="0" w:line="240" w:lineRule="auto"/>
        <w:rPr>
          <w:rStyle w:val="Textoennegrita"/>
          <w:b w:val="0"/>
          <w:bCs w:val="0"/>
          <w:color w:val="auto"/>
        </w:rPr>
      </w:pPr>
      <w:r w:rsidRPr="007A5609">
        <w:rPr>
          <w:rStyle w:val="Textoennegrita"/>
          <w:b w:val="0"/>
          <w:bCs w:val="0"/>
          <w:color w:val="auto"/>
        </w:rPr>
        <w:t xml:space="preserve">GERENCIA </w:t>
      </w:r>
      <w:r w:rsidR="00035CCD" w:rsidRPr="007A5609">
        <w:rPr>
          <w:rStyle w:val="Textoennegrita"/>
          <w:b w:val="0"/>
          <w:bCs w:val="0"/>
          <w:color w:val="auto"/>
        </w:rPr>
        <w:t>DE GESTIÓN SOCIAL</w:t>
      </w:r>
    </w:p>
    <w:p w:rsidR="0064782C" w:rsidRPr="007A5609" w:rsidRDefault="00035CCD" w:rsidP="007A5609">
      <w:pPr>
        <w:pStyle w:val="Ttulo1"/>
        <w:spacing w:before="0" w:line="240" w:lineRule="auto"/>
        <w:rPr>
          <w:rStyle w:val="Textoennegrita"/>
          <w:b w:val="0"/>
          <w:bCs w:val="0"/>
          <w:color w:val="auto"/>
        </w:rPr>
      </w:pPr>
      <w:r w:rsidRPr="007A5609">
        <w:rPr>
          <w:rStyle w:val="Textoennegrita"/>
          <w:b w:val="0"/>
          <w:bCs w:val="0"/>
          <w:color w:val="auto"/>
        </w:rPr>
        <w:t>DEFINICIÓN DE ESPACIOS Y MECANISMOS DE PARTICIPACIÓN CI</w:t>
      </w:r>
      <w:r w:rsidR="0064782C" w:rsidRPr="007A5609">
        <w:rPr>
          <w:rStyle w:val="Textoennegrita"/>
          <w:b w:val="0"/>
          <w:bCs w:val="0"/>
          <w:color w:val="auto"/>
        </w:rPr>
        <w:t>UDADANA</w:t>
      </w:r>
    </w:p>
    <w:p w:rsidR="00205EBF" w:rsidRPr="007A5609" w:rsidRDefault="00F313DA" w:rsidP="007A5609">
      <w:pPr>
        <w:pStyle w:val="Ttulo1"/>
        <w:spacing w:before="0" w:line="240" w:lineRule="auto"/>
        <w:rPr>
          <w:rStyle w:val="Textoennegrita"/>
          <w:b w:val="0"/>
          <w:bCs w:val="0"/>
          <w:color w:val="auto"/>
        </w:rPr>
      </w:pPr>
      <w:r w:rsidRPr="007A5609">
        <w:rPr>
          <w:rStyle w:val="Textoennegrita"/>
          <w:b w:val="0"/>
          <w:bCs w:val="0"/>
          <w:color w:val="auto"/>
        </w:rPr>
        <w:t xml:space="preserve">TERCER </w:t>
      </w:r>
      <w:r w:rsidR="00205EBF" w:rsidRPr="007A5609">
        <w:rPr>
          <w:rStyle w:val="Textoennegrita"/>
          <w:b w:val="0"/>
          <w:bCs w:val="0"/>
          <w:color w:val="auto"/>
        </w:rPr>
        <w:t>TRIMESTRE DE 202</w:t>
      </w:r>
      <w:r w:rsidR="002A3EC5" w:rsidRPr="007A5609">
        <w:rPr>
          <w:rStyle w:val="Textoennegrita"/>
          <w:b w:val="0"/>
          <w:bCs w:val="0"/>
          <w:color w:val="auto"/>
        </w:rPr>
        <w:t>2</w:t>
      </w:r>
    </w:p>
    <w:p w:rsidR="00035CCD" w:rsidRPr="007A5609" w:rsidRDefault="00035CCD" w:rsidP="00035CCD">
      <w:pPr>
        <w:pStyle w:val="Ttulo2"/>
        <w:rPr>
          <w:color w:val="auto"/>
          <w:sz w:val="20"/>
          <w:szCs w:val="20"/>
        </w:rPr>
      </w:pPr>
    </w:p>
    <w:p w:rsidR="0064782C" w:rsidRPr="007A5609" w:rsidRDefault="0064782C" w:rsidP="00035CCD">
      <w:pPr>
        <w:pStyle w:val="Ttulo2"/>
        <w:rPr>
          <w:color w:val="auto"/>
          <w:lang w:val="es-SV"/>
        </w:rPr>
      </w:pPr>
      <w:r w:rsidRPr="007A5609">
        <w:rPr>
          <w:color w:val="auto"/>
        </w:rPr>
        <w:t xml:space="preserve">Mecanismos de participación ciudadana, implementados por la </w:t>
      </w:r>
      <w:r w:rsidR="00F313DA" w:rsidRPr="007A5609">
        <w:rPr>
          <w:color w:val="auto"/>
        </w:rPr>
        <w:t>Gerencia d</w:t>
      </w:r>
      <w:r w:rsidRPr="007A5609">
        <w:rPr>
          <w:color w:val="auto"/>
        </w:rPr>
        <w:t xml:space="preserve">e </w:t>
      </w:r>
      <w:r w:rsidR="00F313DA" w:rsidRPr="007A5609">
        <w:rPr>
          <w:color w:val="auto"/>
        </w:rPr>
        <w:t>G</w:t>
      </w:r>
      <w:r w:rsidRPr="007A5609">
        <w:rPr>
          <w:color w:val="auto"/>
        </w:rPr>
        <w:t xml:space="preserve">estión </w:t>
      </w:r>
      <w:r w:rsidR="00F313DA" w:rsidRPr="007A5609">
        <w:rPr>
          <w:color w:val="auto"/>
        </w:rPr>
        <w:t>S</w:t>
      </w:r>
      <w:r w:rsidRPr="007A5609">
        <w:rPr>
          <w:color w:val="auto"/>
        </w:rPr>
        <w:t>ocial</w:t>
      </w:r>
    </w:p>
    <w:p w:rsidR="004726F4" w:rsidRPr="007A5609" w:rsidRDefault="004726F4" w:rsidP="00035CCD">
      <w:pPr>
        <w:pStyle w:val="Ttulo3"/>
        <w:rPr>
          <w:color w:val="auto"/>
        </w:rPr>
      </w:pPr>
    </w:p>
    <w:p w:rsidR="0064782C" w:rsidRPr="007A5609" w:rsidRDefault="0064782C" w:rsidP="00035CCD">
      <w:pPr>
        <w:pStyle w:val="Ttulo3"/>
        <w:rPr>
          <w:color w:val="auto"/>
        </w:rPr>
      </w:pPr>
      <w:r w:rsidRPr="007A5609">
        <w:rPr>
          <w:color w:val="auto"/>
        </w:rPr>
        <w:t>Comité Pro-obra pública</w:t>
      </w:r>
    </w:p>
    <w:p w:rsidR="002551F4" w:rsidRPr="007A5609" w:rsidRDefault="002551F4" w:rsidP="002551F4">
      <w:pPr>
        <w:ind w:left="284"/>
        <w:jc w:val="both"/>
        <w:rPr>
          <w:rFonts w:ascii="Arial Narrow" w:hAnsi="Arial Narrow"/>
        </w:rPr>
      </w:pPr>
      <w:r w:rsidRPr="007A5609">
        <w:rPr>
          <w:rFonts w:ascii="Arial Narrow" w:hAnsi="Arial Narrow"/>
          <w:b/>
          <w:lang w:val="es-SV"/>
        </w:rPr>
        <w:t>Objetivo:</w:t>
      </w:r>
      <w:r w:rsidRPr="007A5609">
        <w:rPr>
          <w:rFonts w:ascii="Arial Narrow" w:hAnsi="Arial Narrow"/>
          <w:lang w:val="es-SV"/>
        </w:rPr>
        <w:t xml:space="preserve"> </w:t>
      </w:r>
      <w:r w:rsidRPr="007A5609">
        <w:rPr>
          <w:rFonts w:ascii="Arial Narrow" w:hAnsi="Arial Narrow"/>
        </w:rPr>
        <w:t>Garantizar la participación responsable y activa de la comunidad, bajo el principio de la corresponsabilidad de la ciudadanía y otros actores locales, generando comunidades transformadoras de su propio desarrollo.</w:t>
      </w:r>
    </w:p>
    <w:p w:rsidR="00EB4E99" w:rsidRPr="007A5609" w:rsidRDefault="005145C9" w:rsidP="0064277A">
      <w:pPr>
        <w:pStyle w:val="Prrafodelista"/>
        <w:ind w:left="284"/>
        <w:jc w:val="both"/>
        <w:rPr>
          <w:rFonts w:ascii="Arial Narrow" w:hAnsi="Arial Narrow"/>
        </w:rPr>
      </w:pPr>
      <w:r w:rsidRPr="007A5609">
        <w:rPr>
          <w:rFonts w:ascii="Arial Narrow" w:hAnsi="Arial Narrow"/>
          <w:b/>
          <w:lang w:val="es-SV"/>
        </w:rPr>
        <w:t>Definición:</w:t>
      </w:r>
      <w:r w:rsidRPr="007A5609">
        <w:rPr>
          <w:rFonts w:ascii="Arial Narrow" w:hAnsi="Arial Narrow"/>
          <w:lang w:val="es-SV"/>
        </w:rPr>
        <w:t xml:space="preserve"> Es un grupo de personas que se designen en una comunidad, (pueden ser de la Junta Directiva o referentes de la zona). Para ejercer funciones antes, durante y después de la ejecución de una obra pública.</w:t>
      </w:r>
      <w:r w:rsidR="00910BC1" w:rsidRPr="007A5609">
        <w:rPr>
          <w:rFonts w:ascii="Arial Narrow" w:hAnsi="Arial Narrow"/>
          <w:lang w:val="es-SV"/>
        </w:rPr>
        <w:t xml:space="preserve"> </w:t>
      </w:r>
      <w:r w:rsidR="00910BC1" w:rsidRPr="007A5609">
        <w:rPr>
          <w:rFonts w:ascii="Arial Narrow" w:hAnsi="Arial Narrow"/>
        </w:rPr>
        <w:t xml:space="preserve">Promueven la organización comunitaria de manera responsable durante la ejecución de la obra, con el fin que la cooperación consciente de la comunidad le brinde un valor social </w:t>
      </w:r>
      <w:r w:rsidR="00EB4E99" w:rsidRPr="007A5609">
        <w:rPr>
          <w:rFonts w:ascii="Arial Narrow" w:hAnsi="Arial Narrow"/>
        </w:rPr>
        <w:t>a la obra.</w:t>
      </w:r>
    </w:p>
    <w:p w:rsidR="002D3C69" w:rsidRPr="007A5609" w:rsidRDefault="005145C9" w:rsidP="0064277A">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2D3C69" w:rsidRPr="007A5609">
        <w:rPr>
          <w:rFonts w:ascii="Arial Narrow" w:hAnsi="Arial Narrow"/>
          <w:sz w:val="22"/>
        </w:rPr>
        <w:t>Los comités pro obra pública preferentemente se integran con un 50% de mujeres</w:t>
      </w:r>
      <w:r w:rsidR="008C27E0" w:rsidRPr="007A5609">
        <w:rPr>
          <w:rFonts w:ascii="Arial Narrow" w:hAnsi="Arial Narrow"/>
          <w:sz w:val="22"/>
        </w:rPr>
        <w:t>;</w:t>
      </w:r>
      <w:r w:rsidR="002D3C69" w:rsidRPr="007A5609">
        <w:rPr>
          <w:rFonts w:ascii="Arial Narrow" w:hAnsi="Arial Narrow"/>
          <w:sz w:val="22"/>
        </w:rPr>
        <w:t xml:space="preserve"> de su conformación total, </w:t>
      </w:r>
      <w:r w:rsidR="00227149" w:rsidRPr="007A5609">
        <w:rPr>
          <w:rFonts w:ascii="Arial Narrow" w:hAnsi="Arial Narrow"/>
          <w:sz w:val="22"/>
        </w:rPr>
        <w:t xml:space="preserve">y tiene tres </w:t>
      </w:r>
      <w:r w:rsidR="008C27E0" w:rsidRPr="007A5609">
        <w:rPr>
          <w:rFonts w:ascii="Arial Narrow" w:hAnsi="Arial Narrow"/>
          <w:sz w:val="22"/>
        </w:rPr>
        <w:t>funciones fundamentales</w:t>
      </w:r>
      <w:r w:rsidR="00227149" w:rsidRPr="007A5609">
        <w:rPr>
          <w:rFonts w:ascii="Arial Narrow" w:hAnsi="Arial Narrow"/>
          <w:sz w:val="22"/>
        </w:rPr>
        <w:t>:</w:t>
      </w:r>
    </w:p>
    <w:p w:rsidR="00227149" w:rsidRPr="007A5609" w:rsidRDefault="00227149" w:rsidP="002436D6">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ontraloría </w:t>
      </w:r>
      <w:r w:rsidRPr="007A5609">
        <w:rPr>
          <w:rFonts w:ascii="Arial Narrow" w:hAnsi="Arial Narrow"/>
          <w:b/>
          <w:sz w:val="22"/>
        </w:rPr>
        <w:t>S</w:t>
      </w:r>
      <w:r w:rsidR="005145C9" w:rsidRPr="007A5609">
        <w:rPr>
          <w:rFonts w:ascii="Arial Narrow" w:hAnsi="Arial Narrow"/>
          <w:b/>
          <w:sz w:val="22"/>
        </w:rPr>
        <w:t>ocial:</w:t>
      </w:r>
      <w:r w:rsidR="005145C9" w:rsidRPr="007A5609">
        <w:rPr>
          <w:rFonts w:ascii="Arial Narrow" w:hAnsi="Arial Narrow"/>
          <w:sz w:val="22"/>
        </w:rPr>
        <w:t xml:space="preserve"> </w:t>
      </w:r>
      <w:r w:rsidRPr="007A5609">
        <w:rPr>
          <w:rFonts w:ascii="Arial Narrow" w:hAnsi="Arial Narrow"/>
          <w:sz w:val="22"/>
        </w:rPr>
        <w:t xml:space="preserve">Implica </w:t>
      </w:r>
      <w:r w:rsidR="005145C9" w:rsidRPr="007A5609">
        <w:rPr>
          <w:rFonts w:ascii="Arial Narrow" w:hAnsi="Arial Narrow"/>
          <w:sz w:val="22"/>
        </w:rPr>
        <w:t>vigilar el desempeño de trabajadores</w:t>
      </w:r>
      <w:r w:rsidRPr="007A5609">
        <w:rPr>
          <w:rFonts w:ascii="Arial Narrow" w:hAnsi="Arial Narrow"/>
          <w:sz w:val="22"/>
        </w:rPr>
        <w:t xml:space="preserve"> y trabajadoras</w:t>
      </w:r>
      <w:r w:rsidR="005145C9" w:rsidRPr="007A5609">
        <w:rPr>
          <w:rFonts w:ascii="Arial Narrow" w:hAnsi="Arial Narrow"/>
          <w:sz w:val="22"/>
        </w:rPr>
        <w:t xml:space="preserve"> de la obra pública y dar seguimiento a la administración de los recursos durante la ejecución de la obra</w:t>
      </w:r>
      <w:r w:rsidRPr="007A5609">
        <w:rPr>
          <w:rFonts w:ascii="Arial Narrow" w:hAnsi="Arial Narrow"/>
          <w:sz w:val="22"/>
        </w:rPr>
        <w:t xml:space="preserve">. </w:t>
      </w:r>
    </w:p>
    <w:p w:rsidR="00EB4E99" w:rsidRPr="007A5609" w:rsidRDefault="00EB4E99" w:rsidP="00EB4E99">
      <w:pPr>
        <w:pStyle w:val="Normal1"/>
        <w:spacing w:before="0" w:after="0" w:line="240" w:lineRule="auto"/>
        <w:ind w:left="567"/>
        <w:rPr>
          <w:rFonts w:ascii="Arial Narrow" w:hAnsi="Arial Narrow"/>
          <w:szCs w:val="20"/>
        </w:rPr>
      </w:pPr>
    </w:p>
    <w:p w:rsidR="008020A8" w:rsidRPr="007A5609" w:rsidRDefault="00227149"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omunicacional: </w:t>
      </w:r>
      <w:r w:rsidRPr="007A5609">
        <w:rPr>
          <w:rFonts w:ascii="Arial Narrow" w:hAnsi="Arial Narrow"/>
          <w:sz w:val="22"/>
        </w:rPr>
        <w:t>P</w:t>
      </w:r>
      <w:r w:rsidR="008020A8" w:rsidRPr="007A5609">
        <w:rPr>
          <w:rFonts w:ascii="Arial Narrow" w:hAnsi="Arial Narrow"/>
          <w:sz w:val="22"/>
        </w:rPr>
        <w:t xml:space="preserve">romover </w:t>
      </w:r>
      <w:r w:rsidR="005145C9" w:rsidRPr="007A5609">
        <w:rPr>
          <w:rFonts w:ascii="Arial Narrow" w:hAnsi="Arial Narrow"/>
          <w:sz w:val="22"/>
        </w:rPr>
        <w:t xml:space="preserve">la elaboración </w:t>
      </w:r>
      <w:r w:rsidRPr="007A5609">
        <w:rPr>
          <w:rFonts w:ascii="Arial Narrow" w:hAnsi="Arial Narrow"/>
          <w:sz w:val="22"/>
        </w:rPr>
        <w:t xml:space="preserve">de </w:t>
      </w:r>
      <w:r w:rsidR="008020A8" w:rsidRPr="007A5609">
        <w:rPr>
          <w:rFonts w:ascii="Arial Narrow" w:hAnsi="Arial Narrow"/>
          <w:sz w:val="22"/>
        </w:rPr>
        <w:t xml:space="preserve">medios informativos </w:t>
      </w:r>
      <w:r w:rsidRPr="007A5609">
        <w:rPr>
          <w:rFonts w:ascii="Arial Narrow" w:hAnsi="Arial Narrow"/>
          <w:sz w:val="22"/>
        </w:rPr>
        <w:t>desde sus habilidades</w:t>
      </w:r>
      <w:r w:rsidR="008020A8" w:rsidRPr="007A5609">
        <w:rPr>
          <w:rFonts w:ascii="Arial Narrow" w:hAnsi="Arial Narrow"/>
          <w:sz w:val="22"/>
        </w:rPr>
        <w:t xml:space="preserve"> y </w:t>
      </w:r>
      <w:r w:rsidRPr="007A5609">
        <w:rPr>
          <w:rFonts w:ascii="Arial Narrow" w:hAnsi="Arial Narrow"/>
          <w:sz w:val="22"/>
        </w:rPr>
        <w:t>posibilidades reales</w:t>
      </w:r>
      <w:r w:rsidR="008020A8" w:rsidRPr="007A5609">
        <w:rPr>
          <w:rFonts w:ascii="Arial Narrow" w:hAnsi="Arial Narrow"/>
          <w:sz w:val="22"/>
        </w:rPr>
        <w:t xml:space="preserve"> (</w:t>
      </w:r>
      <w:r w:rsidR="005145C9" w:rsidRPr="007A5609">
        <w:rPr>
          <w:rFonts w:ascii="Arial Narrow" w:hAnsi="Arial Narrow"/>
          <w:sz w:val="22"/>
        </w:rPr>
        <w:t>afiches, pancartas, perifoneo</w:t>
      </w:r>
      <w:r w:rsidR="008020A8" w:rsidRPr="007A5609">
        <w:rPr>
          <w:rFonts w:ascii="Arial Narrow" w:hAnsi="Arial Narrow"/>
          <w:sz w:val="22"/>
        </w:rPr>
        <w:t xml:space="preserve">, </w:t>
      </w:r>
      <w:r w:rsidR="005145C9" w:rsidRPr="007A5609">
        <w:rPr>
          <w:rFonts w:ascii="Arial Narrow" w:hAnsi="Arial Narrow"/>
          <w:sz w:val="22"/>
        </w:rPr>
        <w:t>volante</w:t>
      </w:r>
      <w:r w:rsidR="008020A8" w:rsidRPr="007A5609">
        <w:rPr>
          <w:rFonts w:ascii="Arial Narrow" w:hAnsi="Arial Narrow"/>
          <w:sz w:val="22"/>
        </w:rPr>
        <w:t>s, redacciones para redes sociales etc.), para dar a conocer la información de interés comunitario en lo referente a la ejecución de la obra pública.</w:t>
      </w:r>
    </w:p>
    <w:p w:rsidR="008020A8" w:rsidRPr="007A5609" w:rsidRDefault="008020A8" w:rsidP="0064277A">
      <w:pPr>
        <w:pStyle w:val="Normal1"/>
        <w:spacing w:before="0" w:after="0" w:line="240" w:lineRule="auto"/>
        <w:ind w:left="567" w:hanging="283"/>
        <w:rPr>
          <w:rFonts w:ascii="Arial Narrow" w:hAnsi="Arial Narrow"/>
          <w:szCs w:val="20"/>
        </w:rPr>
      </w:pPr>
    </w:p>
    <w:p w:rsidR="00306A59" w:rsidRPr="007A5609" w:rsidRDefault="008020A8"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Logística:</w:t>
      </w:r>
      <w:r w:rsidRPr="007A5609">
        <w:rPr>
          <w:rFonts w:ascii="Arial Narrow" w:hAnsi="Arial Narrow"/>
          <w:sz w:val="22"/>
        </w:rPr>
        <w:t xml:space="preserve"> </w:t>
      </w:r>
      <w:r w:rsidR="00EF7F65" w:rsidRPr="007A5609">
        <w:rPr>
          <w:rFonts w:ascii="Arial Narrow" w:hAnsi="Arial Narrow"/>
          <w:sz w:val="22"/>
        </w:rPr>
        <w:t>Gestionan la organización comunitaria para garantizar condiciones básicas para una permanencia y/o pernoctación apropiada de los y las trabadoras del MOPT,</w:t>
      </w:r>
      <w:r w:rsidR="00306A59" w:rsidRPr="007A5609">
        <w:rPr>
          <w:rFonts w:ascii="Arial Narrow" w:hAnsi="Arial Narrow"/>
          <w:sz w:val="22"/>
        </w:rPr>
        <w:t xml:space="preserve"> para el almacenaje y cuido de la maquinaria e instrumentos de trabajo, </w:t>
      </w:r>
      <w:r w:rsidR="008D3148" w:rsidRPr="007A5609">
        <w:rPr>
          <w:rFonts w:ascii="Arial Narrow" w:hAnsi="Arial Narrow"/>
          <w:sz w:val="22"/>
        </w:rPr>
        <w:t xml:space="preserve">además </w:t>
      </w:r>
      <w:r w:rsidR="00306A59" w:rsidRPr="007A5609">
        <w:rPr>
          <w:rFonts w:ascii="Arial Narrow" w:hAnsi="Arial Narrow"/>
          <w:sz w:val="22"/>
        </w:rPr>
        <w:t>realizan acciones que favorezcan la convivencia y tolerancia, para superar inconvenientes temporales generados por l</w:t>
      </w:r>
      <w:r w:rsidR="00EB4E99" w:rsidRPr="007A5609">
        <w:rPr>
          <w:rFonts w:ascii="Arial Narrow" w:hAnsi="Arial Narrow"/>
          <w:sz w:val="22"/>
        </w:rPr>
        <w:t>a</w:t>
      </w:r>
      <w:r w:rsidR="00306A59" w:rsidRPr="007A5609">
        <w:rPr>
          <w:rFonts w:ascii="Arial Narrow" w:hAnsi="Arial Narrow"/>
          <w:sz w:val="22"/>
        </w:rPr>
        <w:t xml:space="preserve"> ejecución de la obra.</w:t>
      </w:r>
    </w:p>
    <w:p w:rsidR="0064277A" w:rsidRPr="007A5609" w:rsidRDefault="0064277A" w:rsidP="00EB4E99">
      <w:pPr>
        <w:pStyle w:val="Prrafodelista"/>
        <w:ind w:left="284"/>
        <w:jc w:val="both"/>
        <w:rPr>
          <w:rFonts w:ascii="Arial Narrow" w:hAnsi="Arial Narrow"/>
          <w:sz w:val="20"/>
          <w:szCs w:val="20"/>
        </w:rPr>
      </w:pPr>
    </w:p>
    <w:p w:rsidR="0064782C" w:rsidRPr="007A5609" w:rsidRDefault="0064782C" w:rsidP="00035CCD">
      <w:pPr>
        <w:pStyle w:val="Ttulo3"/>
        <w:rPr>
          <w:color w:val="auto"/>
          <w:lang w:val="es-SV"/>
        </w:rPr>
      </w:pPr>
      <w:r w:rsidRPr="007A5609">
        <w:rPr>
          <w:color w:val="auto"/>
        </w:rPr>
        <w:t>Consulta Ciudadana</w:t>
      </w:r>
    </w:p>
    <w:p w:rsidR="002551F4" w:rsidRPr="007A5609" w:rsidRDefault="002551F4"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Objetivo:</w:t>
      </w:r>
      <w:r w:rsidRPr="007A5609">
        <w:rPr>
          <w:rFonts w:ascii="Arial Narrow" w:eastAsia="Century Gothic" w:hAnsi="Arial Narrow" w:cs="Century Gothic"/>
          <w:lang w:val="es-ES_tradnl" w:eastAsia="es-ES"/>
        </w:rPr>
        <w:t xml:space="preserve"> Conocer </w:t>
      </w:r>
      <w:r w:rsidR="00EB4E99" w:rsidRPr="007A5609">
        <w:rPr>
          <w:rFonts w:ascii="Arial Narrow" w:eastAsia="Century Gothic" w:hAnsi="Arial Narrow" w:cs="Century Gothic"/>
          <w:lang w:val="es-ES_tradnl" w:eastAsia="es-ES"/>
        </w:rPr>
        <w:t xml:space="preserve">la información, </w:t>
      </w:r>
      <w:r w:rsidRPr="007A5609">
        <w:rPr>
          <w:rFonts w:ascii="Arial Narrow" w:eastAsia="Century Gothic" w:hAnsi="Arial Narrow" w:cs="Century Gothic"/>
          <w:lang w:val="es-ES_tradnl" w:eastAsia="es-ES"/>
        </w:rPr>
        <w:t>expectativas, interés</w:t>
      </w:r>
      <w:r w:rsidR="00EB4E99" w:rsidRPr="007A5609">
        <w:rPr>
          <w:rFonts w:ascii="Arial Narrow" w:eastAsia="Century Gothic" w:hAnsi="Arial Narrow" w:cs="Century Gothic"/>
          <w:lang w:val="es-ES_tradnl" w:eastAsia="es-ES"/>
        </w:rPr>
        <w:t xml:space="preserve">, niveles de aceptación </w:t>
      </w:r>
      <w:r w:rsidRPr="007A5609">
        <w:rPr>
          <w:rFonts w:ascii="Arial Narrow" w:eastAsia="Century Gothic" w:hAnsi="Arial Narrow" w:cs="Century Gothic"/>
          <w:lang w:val="es-ES_tradnl" w:eastAsia="es-ES"/>
        </w:rPr>
        <w:t xml:space="preserve">y propuestas </w:t>
      </w:r>
      <w:r w:rsidR="00EB4E99" w:rsidRPr="007A5609">
        <w:rPr>
          <w:rFonts w:ascii="Arial Narrow" w:eastAsia="Century Gothic" w:hAnsi="Arial Narrow" w:cs="Century Gothic"/>
          <w:lang w:val="es-ES_tradnl" w:eastAsia="es-ES"/>
        </w:rPr>
        <w:t xml:space="preserve">que la ciudadanía tiene en relación </w:t>
      </w:r>
      <w:r w:rsidRPr="007A5609">
        <w:rPr>
          <w:rFonts w:ascii="Arial Narrow" w:eastAsia="Century Gothic" w:hAnsi="Arial Narrow" w:cs="Century Gothic"/>
          <w:lang w:val="es-ES_tradnl" w:eastAsia="es-ES"/>
        </w:rPr>
        <w:t>con el tema en consulta</w:t>
      </w:r>
      <w:r w:rsidR="009A49B1" w:rsidRPr="007A5609">
        <w:rPr>
          <w:rFonts w:ascii="Arial Narrow" w:eastAsia="Century Gothic" w:hAnsi="Arial Narrow" w:cs="Century Gothic"/>
          <w:lang w:val="es-ES_tradnl" w:eastAsia="es-ES"/>
        </w:rPr>
        <w:t>.</w:t>
      </w:r>
    </w:p>
    <w:p w:rsidR="002551F4" w:rsidRPr="007A5609" w:rsidRDefault="002551F4"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64277A"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Es obtención de </w:t>
      </w:r>
      <w:r w:rsidR="009F45CE" w:rsidRPr="007A5609">
        <w:rPr>
          <w:rFonts w:ascii="Arial Narrow" w:eastAsia="Century Gothic" w:hAnsi="Arial Narrow" w:cs="Century Gothic"/>
          <w:lang w:val="es-ES_tradnl" w:eastAsia="es-ES"/>
        </w:rPr>
        <w:t xml:space="preserve">la percepción </w:t>
      </w:r>
      <w:r w:rsidR="009A49B1" w:rsidRPr="007A5609">
        <w:rPr>
          <w:rFonts w:ascii="Arial Narrow" w:eastAsia="Century Gothic" w:hAnsi="Arial Narrow" w:cs="Century Gothic"/>
          <w:lang w:val="es-ES_tradnl" w:eastAsia="es-ES"/>
        </w:rPr>
        <w:t xml:space="preserve">que la ciudadanía tiene con relación al tema en consulta, que generalmente es </w:t>
      </w:r>
      <w:proofErr w:type="gramStart"/>
      <w:r w:rsidR="009A49B1" w:rsidRPr="007A5609">
        <w:rPr>
          <w:rFonts w:ascii="Arial Narrow" w:eastAsia="Century Gothic" w:hAnsi="Arial Narrow" w:cs="Century Gothic"/>
          <w:lang w:val="es-ES_tradnl" w:eastAsia="es-ES"/>
        </w:rPr>
        <w:t>sobre</w:t>
      </w:r>
      <w:proofErr w:type="gramEnd"/>
      <w:r w:rsidR="009A49B1" w:rsidRPr="007A5609">
        <w:rPr>
          <w:rFonts w:ascii="Arial Narrow" w:eastAsia="Century Gothic" w:hAnsi="Arial Narrow" w:cs="Century Gothic"/>
          <w:lang w:val="es-ES_tradnl" w:eastAsia="es-ES"/>
        </w:rPr>
        <w:t xml:space="preserve"> </w:t>
      </w:r>
      <w:r w:rsidR="002551F4" w:rsidRPr="007A5609">
        <w:rPr>
          <w:rFonts w:ascii="Arial Narrow" w:eastAsia="Century Gothic" w:hAnsi="Arial Narrow" w:cs="Century Gothic"/>
          <w:lang w:val="es-ES_tradnl" w:eastAsia="es-ES"/>
        </w:rPr>
        <w:t xml:space="preserve">proyectos de </w:t>
      </w:r>
      <w:r w:rsidR="009A49B1" w:rsidRPr="007A5609">
        <w:rPr>
          <w:rFonts w:ascii="Arial Narrow" w:eastAsia="Century Gothic" w:hAnsi="Arial Narrow" w:cs="Century Gothic"/>
          <w:lang w:val="es-ES_tradnl" w:eastAsia="es-ES"/>
        </w:rPr>
        <w:t xml:space="preserve">obra pública en </w:t>
      </w:r>
      <w:r w:rsidR="002551F4" w:rsidRPr="007A5609">
        <w:rPr>
          <w:rFonts w:ascii="Arial Narrow" w:eastAsia="Century Gothic" w:hAnsi="Arial Narrow" w:cs="Century Gothic"/>
          <w:lang w:val="es-ES_tradnl" w:eastAsia="es-ES"/>
        </w:rPr>
        <w:t xml:space="preserve">gestión </w:t>
      </w:r>
      <w:r w:rsidR="009A49B1" w:rsidRPr="007A5609">
        <w:rPr>
          <w:rFonts w:ascii="Arial Narrow" w:eastAsia="Century Gothic" w:hAnsi="Arial Narrow" w:cs="Century Gothic"/>
          <w:lang w:val="es-ES_tradnl" w:eastAsia="es-ES"/>
        </w:rPr>
        <w:t xml:space="preserve">o </w:t>
      </w:r>
      <w:r w:rsidR="009F45CE" w:rsidRPr="007A5609">
        <w:rPr>
          <w:rFonts w:ascii="Arial Narrow" w:eastAsia="Century Gothic" w:hAnsi="Arial Narrow" w:cs="Century Gothic"/>
          <w:lang w:val="es-ES_tradnl" w:eastAsia="es-ES"/>
        </w:rPr>
        <w:t xml:space="preserve">próximos a </w:t>
      </w:r>
      <w:r w:rsidR="009A49B1" w:rsidRPr="007A5609">
        <w:rPr>
          <w:rFonts w:ascii="Arial Narrow" w:eastAsia="Century Gothic" w:hAnsi="Arial Narrow" w:cs="Century Gothic"/>
          <w:lang w:val="es-ES_tradnl" w:eastAsia="es-ES"/>
        </w:rPr>
        <w:t>ejecutarse.</w:t>
      </w:r>
    </w:p>
    <w:p w:rsidR="005145C9" w:rsidRPr="007A5609" w:rsidRDefault="005145C9"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64277A">
      <w:pPr>
        <w:pStyle w:val="Prrafodelista"/>
        <w:ind w:left="284"/>
        <w:jc w:val="left"/>
        <w:rPr>
          <w:rFonts w:ascii="Arial Narrow" w:eastAsia="Century Gothic" w:hAnsi="Arial Narrow" w:cs="Century Gothic"/>
          <w:sz w:val="16"/>
          <w:szCs w:val="16"/>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La consulta puede realizarse empleando </w:t>
      </w:r>
      <w:r w:rsidR="009F45CE" w:rsidRPr="007A5609">
        <w:rPr>
          <w:rFonts w:ascii="Arial Narrow" w:eastAsia="Century Gothic" w:hAnsi="Arial Narrow" w:cs="Century Gothic"/>
          <w:lang w:val="es-ES_tradnl" w:eastAsia="es-ES"/>
        </w:rPr>
        <w:t xml:space="preserve">metodología varia: </w:t>
      </w:r>
      <w:r w:rsidR="009A49B1" w:rsidRPr="007A5609">
        <w:rPr>
          <w:rFonts w:ascii="Arial Narrow" w:eastAsia="Century Gothic" w:hAnsi="Arial Narrow" w:cs="Century Gothic"/>
          <w:lang w:val="es-ES_tradnl" w:eastAsia="es-ES"/>
        </w:rPr>
        <w:t>casa por casa, asamblea ciudadana, haciendo uso de</w:t>
      </w:r>
      <w:r w:rsidR="009F45CE" w:rsidRPr="007A5609">
        <w:rPr>
          <w:rFonts w:ascii="Arial Narrow" w:eastAsia="Century Gothic" w:hAnsi="Arial Narrow" w:cs="Century Gothic"/>
          <w:lang w:val="es-ES_tradnl" w:eastAsia="es-ES"/>
        </w:rPr>
        <w:t xml:space="preserve"> la</w:t>
      </w:r>
      <w:r w:rsidR="009A49B1" w:rsidRPr="007A5609">
        <w:rPr>
          <w:rFonts w:ascii="Arial Narrow" w:eastAsia="Century Gothic" w:hAnsi="Arial Narrow" w:cs="Century Gothic"/>
          <w:lang w:val="es-ES_tradnl" w:eastAsia="es-ES"/>
        </w:rPr>
        <w:t xml:space="preserve"> tecnología </w:t>
      </w:r>
      <w:r w:rsidR="009F45CE" w:rsidRPr="007A5609">
        <w:rPr>
          <w:rFonts w:ascii="Arial Narrow" w:eastAsia="Century Gothic" w:hAnsi="Arial Narrow" w:cs="Century Gothic"/>
          <w:lang w:val="es-ES_tradnl" w:eastAsia="es-ES"/>
        </w:rPr>
        <w:t xml:space="preserve">disponible para este fin. </w:t>
      </w:r>
      <w:r w:rsidR="009A49B1" w:rsidRPr="007A5609">
        <w:rPr>
          <w:rFonts w:ascii="Arial Narrow" w:eastAsia="Century Gothic" w:hAnsi="Arial Narrow" w:cs="Century Gothic"/>
          <w:lang w:val="es-ES_tradnl" w:eastAsia="es-ES"/>
        </w:rPr>
        <w:t>Es recomendable hacer una devolución a la ciudadanía consultada sobre los resultados y decisiones tomadas al respecto.</w:t>
      </w:r>
    </w:p>
    <w:p w:rsidR="00A8681B" w:rsidRPr="007A5609" w:rsidRDefault="00A8681B">
      <w:pPr>
        <w:spacing w:after="160" w:line="259" w:lineRule="auto"/>
        <w:jc w:val="left"/>
        <w:rPr>
          <w:rFonts w:ascii="Arial Narrow" w:eastAsia="Century Gothic" w:hAnsi="Arial Narrow" w:cs="Century Gothic"/>
          <w:lang w:val="es-ES_tradnl" w:eastAsia="es-ES"/>
        </w:rPr>
      </w:pPr>
      <w:r w:rsidRPr="007A5609">
        <w:rPr>
          <w:rFonts w:ascii="Arial Narrow" w:eastAsia="Century Gothic" w:hAnsi="Arial Narrow" w:cs="Century Gothic"/>
          <w:lang w:val="es-ES_tradnl" w:eastAsia="es-ES"/>
        </w:rPr>
        <w:br w:type="page"/>
      </w:r>
    </w:p>
    <w:p w:rsidR="00F313DA" w:rsidRPr="007A5609" w:rsidRDefault="00F313DA" w:rsidP="00035CCD">
      <w:pPr>
        <w:pStyle w:val="Ttulo2"/>
        <w:rPr>
          <w:color w:val="auto"/>
        </w:rPr>
      </w:pPr>
    </w:p>
    <w:p w:rsidR="0064782C" w:rsidRPr="007A5609" w:rsidRDefault="0064782C" w:rsidP="00035CCD">
      <w:pPr>
        <w:pStyle w:val="Ttulo2"/>
        <w:rPr>
          <w:color w:val="auto"/>
          <w:lang w:val="es-SV"/>
        </w:rPr>
      </w:pPr>
      <w:r w:rsidRPr="007A5609">
        <w:rPr>
          <w:color w:val="auto"/>
        </w:rPr>
        <w:t xml:space="preserve">Espacios de participación ciudadana, implementados por la </w:t>
      </w:r>
      <w:r w:rsidR="00F313DA" w:rsidRPr="007A5609">
        <w:rPr>
          <w:color w:val="auto"/>
        </w:rPr>
        <w:t xml:space="preserve">Gerencia </w:t>
      </w:r>
      <w:r w:rsidRPr="007A5609">
        <w:rPr>
          <w:color w:val="auto"/>
        </w:rPr>
        <w:t xml:space="preserve">de </w:t>
      </w:r>
      <w:r w:rsidR="00F313DA" w:rsidRPr="007A5609">
        <w:rPr>
          <w:color w:val="auto"/>
        </w:rPr>
        <w:t>G</w:t>
      </w:r>
      <w:r w:rsidRPr="007A5609">
        <w:rPr>
          <w:color w:val="auto"/>
        </w:rPr>
        <w:t xml:space="preserve">estión </w:t>
      </w:r>
      <w:r w:rsidR="00F313DA" w:rsidRPr="007A5609">
        <w:rPr>
          <w:color w:val="auto"/>
        </w:rPr>
        <w:t>S</w:t>
      </w:r>
      <w:r w:rsidRPr="007A5609">
        <w:rPr>
          <w:color w:val="auto"/>
        </w:rPr>
        <w:t>ocial.</w:t>
      </w:r>
    </w:p>
    <w:p w:rsidR="0088272C" w:rsidRPr="007A5609" w:rsidRDefault="0088272C" w:rsidP="00035CCD">
      <w:pPr>
        <w:pStyle w:val="Prrafodelista"/>
        <w:spacing w:after="0"/>
        <w:ind w:left="284"/>
        <w:jc w:val="left"/>
        <w:rPr>
          <w:rFonts w:ascii="Arial Narrow" w:hAnsi="Arial Narrow"/>
          <w:sz w:val="20"/>
          <w:szCs w:val="20"/>
          <w:lang w:val="es-SV"/>
        </w:rPr>
      </w:pPr>
    </w:p>
    <w:p w:rsidR="002D5B9F" w:rsidRPr="007A5609" w:rsidRDefault="002D5B9F" w:rsidP="00035CCD">
      <w:pPr>
        <w:pStyle w:val="Ttulo3"/>
        <w:rPr>
          <w:color w:val="auto"/>
          <w:lang w:val="es-SV"/>
        </w:rPr>
      </w:pPr>
      <w:r w:rsidRPr="007A5609">
        <w:rPr>
          <w:color w:val="auto"/>
        </w:rPr>
        <w:t>Teléfono Abierto</w:t>
      </w:r>
    </w:p>
    <w:p w:rsidR="0088272C" w:rsidRPr="007A5609" w:rsidRDefault="0088272C" w:rsidP="0088272C">
      <w:pPr>
        <w:ind w:left="284"/>
        <w:jc w:val="both"/>
        <w:rPr>
          <w:rFonts w:ascii="Arial Narrow" w:hAnsi="Arial Narrow"/>
          <w:lang w:val="es-SV"/>
        </w:rPr>
      </w:pPr>
      <w:r w:rsidRPr="007A5609">
        <w:rPr>
          <w:rFonts w:ascii="Arial Narrow" w:hAnsi="Arial Narrow" w:cstheme="minorHAnsi"/>
          <w:b/>
        </w:rPr>
        <w:t>Objetivo:</w:t>
      </w:r>
      <w:r w:rsidRPr="007A5609">
        <w:rPr>
          <w:rFonts w:ascii="Arial Narrow" w:hAnsi="Arial Narrow" w:cstheme="minorHAnsi"/>
        </w:rPr>
        <w:t xml:space="preserve"> </w:t>
      </w:r>
      <w:r w:rsidRPr="007A5609">
        <w:rPr>
          <w:rFonts w:ascii="Arial Narrow" w:hAnsi="Arial Narrow"/>
          <w:lang w:val="es-SV"/>
        </w:rPr>
        <w:t>Ofrecer a la ciudadanía una vía de comunic</w:t>
      </w:r>
      <w:r w:rsidR="00C70E36" w:rsidRPr="007A5609">
        <w:rPr>
          <w:rFonts w:ascii="Arial Narrow" w:hAnsi="Arial Narrow"/>
          <w:lang w:val="es-SV"/>
        </w:rPr>
        <w:t xml:space="preserve">ación ágil para tener o mantener contacto con la gestión social realizada </w:t>
      </w:r>
      <w:r w:rsidR="001441E3" w:rsidRPr="007A5609">
        <w:rPr>
          <w:rFonts w:ascii="Arial Narrow" w:hAnsi="Arial Narrow"/>
          <w:lang w:val="es-SV"/>
        </w:rPr>
        <w:t xml:space="preserve">por el </w:t>
      </w:r>
      <w:r w:rsidR="00C70E36" w:rsidRPr="007A5609">
        <w:rPr>
          <w:rFonts w:ascii="Arial Narrow" w:hAnsi="Arial Narrow"/>
          <w:lang w:val="es-SV"/>
        </w:rPr>
        <w:t>MOPT.</w:t>
      </w:r>
    </w:p>
    <w:p w:rsidR="001441E3" w:rsidRPr="007A5609" w:rsidRDefault="002D5B9F" w:rsidP="0088272C">
      <w:pPr>
        <w:pStyle w:val="Prrafodelista"/>
        <w:ind w:left="284"/>
        <w:jc w:val="both"/>
        <w:rPr>
          <w:rFonts w:ascii="Arial Narrow" w:hAnsi="Arial Narrow" w:cstheme="minorHAnsi"/>
        </w:rPr>
      </w:pPr>
      <w:r w:rsidRPr="007A5609">
        <w:rPr>
          <w:rFonts w:ascii="Arial Narrow" w:hAnsi="Arial Narrow" w:cstheme="minorHAnsi"/>
          <w:b/>
        </w:rPr>
        <w:t xml:space="preserve">Definición: </w:t>
      </w:r>
      <w:r w:rsidRPr="007A5609">
        <w:rPr>
          <w:rFonts w:ascii="Arial Narrow" w:hAnsi="Arial Narrow" w:cstheme="minorHAnsi"/>
        </w:rPr>
        <w:t xml:space="preserve">Es </w:t>
      </w:r>
      <w:r w:rsidR="00C70E36" w:rsidRPr="007A5609">
        <w:rPr>
          <w:rFonts w:ascii="Arial Narrow" w:hAnsi="Arial Narrow" w:cstheme="minorHAnsi"/>
        </w:rPr>
        <w:t xml:space="preserve">un espacio </w:t>
      </w:r>
      <w:r w:rsidR="001441E3" w:rsidRPr="007A5609">
        <w:rPr>
          <w:rFonts w:ascii="Arial Narrow" w:hAnsi="Arial Narrow" w:cstheme="minorHAnsi"/>
        </w:rPr>
        <w:t xml:space="preserve">que permite la comunicación entre ciudadanía y </w:t>
      </w:r>
      <w:r w:rsidR="00A8681B" w:rsidRPr="007A5609">
        <w:rPr>
          <w:rFonts w:ascii="Arial Narrow" w:hAnsi="Arial Narrow" w:cstheme="minorHAnsi"/>
        </w:rPr>
        <w:t xml:space="preserve">la Gestión Social </w:t>
      </w:r>
      <w:r w:rsidR="001441E3" w:rsidRPr="007A5609">
        <w:rPr>
          <w:rFonts w:ascii="Arial Narrow" w:hAnsi="Arial Narrow" w:cstheme="minorHAnsi"/>
        </w:rPr>
        <w:t>MOPT, antes, durante y después de la ejecución de la obra pública y para otros asuntos de interés que la ciudadanía tenga.</w:t>
      </w:r>
    </w:p>
    <w:p w:rsidR="001441E3" w:rsidRPr="007A5609" w:rsidRDefault="001441E3" w:rsidP="0088272C">
      <w:pPr>
        <w:pStyle w:val="Prrafodelista"/>
        <w:ind w:left="284"/>
        <w:jc w:val="both"/>
        <w:rPr>
          <w:rFonts w:ascii="Arial Narrow" w:hAnsi="Arial Narrow" w:cstheme="minorHAnsi"/>
        </w:rPr>
      </w:pPr>
    </w:p>
    <w:p w:rsidR="00A8681B" w:rsidRPr="007A5609" w:rsidRDefault="002D5B9F" w:rsidP="0088272C">
      <w:pPr>
        <w:pStyle w:val="Prrafodelista"/>
        <w:ind w:left="284"/>
        <w:jc w:val="both"/>
        <w:rPr>
          <w:rFonts w:ascii="Arial Narrow" w:hAnsi="Arial Narrow"/>
        </w:rPr>
      </w:pPr>
      <w:r w:rsidRPr="007A5609">
        <w:rPr>
          <w:rFonts w:ascii="Arial Narrow" w:hAnsi="Arial Narrow" w:cstheme="minorHAnsi"/>
          <w:b/>
        </w:rPr>
        <w:t>Descripci</w:t>
      </w:r>
      <w:r w:rsidR="00914D76" w:rsidRPr="007A5609">
        <w:rPr>
          <w:rFonts w:ascii="Arial Narrow" w:hAnsi="Arial Narrow" w:cstheme="minorHAnsi"/>
          <w:b/>
        </w:rPr>
        <w:t>ón:</w:t>
      </w:r>
      <w:r w:rsidR="00914D76" w:rsidRPr="007A5609">
        <w:rPr>
          <w:rFonts w:ascii="Arial Narrow" w:hAnsi="Arial Narrow" w:cstheme="minorHAnsi"/>
        </w:rPr>
        <w:t xml:space="preserve"> </w:t>
      </w:r>
      <w:r w:rsidR="006F7141" w:rsidRPr="007A5609">
        <w:rPr>
          <w:rFonts w:ascii="Arial Narrow" w:hAnsi="Arial Narrow" w:cstheme="minorHAnsi"/>
        </w:rPr>
        <w:t xml:space="preserve">Haciendo uso de las </w:t>
      </w:r>
      <w:r w:rsidR="00A8681B" w:rsidRPr="007A5609">
        <w:rPr>
          <w:rFonts w:ascii="Arial Narrow" w:hAnsi="Arial Narrow" w:cstheme="minorHAnsi"/>
        </w:rPr>
        <w:t xml:space="preserve">número de </w:t>
      </w:r>
      <w:r w:rsidR="006F7141" w:rsidRPr="007A5609">
        <w:rPr>
          <w:rFonts w:ascii="Arial Narrow" w:hAnsi="Arial Narrow" w:cstheme="minorHAnsi"/>
        </w:rPr>
        <w:t xml:space="preserve">líneas fijas y </w:t>
      </w:r>
      <w:r w:rsidR="00A8681B" w:rsidRPr="007A5609">
        <w:rPr>
          <w:rFonts w:ascii="Arial Narrow" w:hAnsi="Arial Narrow" w:cstheme="minorHAnsi"/>
        </w:rPr>
        <w:t xml:space="preserve">de </w:t>
      </w:r>
      <w:r w:rsidR="006F7141" w:rsidRPr="007A5609">
        <w:rPr>
          <w:rFonts w:ascii="Arial Narrow" w:hAnsi="Arial Narrow" w:cstheme="minorHAnsi"/>
        </w:rPr>
        <w:t xml:space="preserve">celulares que </w:t>
      </w:r>
      <w:r w:rsidR="00A8681B" w:rsidRPr="007A5609">
        <w:rPr>
          <w:rFonts w:ascii="Arial Narrow" w:hAnsi="Arial Narrow" w:cstheme="minorHAnsi"/>
        </w:rPr>
        <w:t xml:space="preserve">la </w:t>
      </w:r>
      <w:r w:rsidR="00F313DA" w:rsidRPr="007A5609">
        <w:rPr>
          <w:rFonts w:ascii="Arial Narrow" w:hAnsi="Arial Narrow" w:cstheme="minorHAnsi"/>
        </w:rPr>
        <w:t xml:space="preserve">Gerencia </w:t>
      </w:r>
      <w:r w:rsidR="00A8681B" w:rsidRPr="007A5609">
        <w:rPr>
          <w:rFonts w:ascii="Arial Narrow" w:hAnsi="Arial Narrow" w:cstheme="minorHAnsi"/>
        </w:rPr>
        <w:t xml:space="preserve">de Gestión Social del </w:t>
      </w:r>
      <w:r w:rsidR="006F7141" w:rsidRPr="007A5609">
        <w:rPr>
          <w:rFonts w:ascii="Arial Narrow" w:hAnsi="Arial Narrow" w:cstheme="minorHAnsi"/>
        </w:rPr>
        <w:t xml:space="preserve">MOPT </w:t>
      </w:r>
      <w:r w:rsidR="00A8681B" w:rsidRPr="007A5609">
        <w:rPr>
          <w:rFonts w:ascii="Arial Narrow" w:hAnsi="Arial Narrow" w:cstheme="minorHAnsi"/>
        </w:rPr>
        <w:t xml:space="preserve">pone a </w:t>
      </w:r>
      <w:r w:rsidR="006F7141" w:rsidRPr="007A5609">
        <w:rPr>
          <w:rFonts w:ascii="Arial Narrow" w:hAnsi="Arial Narrow" w:cstheme="minorHAnsi"/>
        </w:rPr>
        <w:t>disposición</w:t>
      </w:r>
      <w:r w:rsidR="00A8681B" w:rsidRPr="007A5609">
        <w:rPr>
          <w:rFonts w:ascii="Arial Narrow" w:hAnsi="Arial Narrow" w:cstheme="minorHAnsi"/>
        </w:rPr>
        <w:t xml:space="preserve"> de </w:t>
      </w:r>
      <w:r w:rsidR="00914D76" w:rsidRPr="007A5609">
        <w:rPr>
          <w:rFonts w:ascii="Arial Narrow" w:hAnsi="Arial Narrow"/>
        </w:rPr>
        <w:t>la ciudadanía</w:t>
      </w:r>
      <w:r w:rsidR="00A8681B" w:rsidRPr="007A5609">
        <w:rPr>
          <w:rFonts w:ascii="Arial Narrow" w:hAnsi="Arial Narrow"/>
        </w:rPr>
        <w:t xml:space="preserve">, ésta </w:t>
      </w:r>
      <w:r w:rsidR="00914D76" w:rsidRPr="007A5609">
        <w:rPr>
          <w:rFonts w:ascii="Arial Narrow" w:hAnsi="Arial Narrow"/>
        </w:rPr>
        <w:t>realiza consultas</w:t>
      </w:r>
      <w:r w:rsidR="00A8681B" w:rsidRPr="007A5609">
        <w:rPr>
          <w:rFonts w:ascii="Arial Narrow" w:hAnsi="Arial Narrow"/>
        </w:rPr>
        <w:t xml:space="preserve">, </w:t>
      </w:r>
      <w:r w:rsidR="006F7141" w:rsidRPr="007A5609">
        <w:rPr>
          <w:rFonts w:ascii="Arial Narrow" w:hAnsi="Arial Narrow"/>
        </w:rPr>
        <w:t xml:space="preserve">hace </w:t>
      </w:r>
      <w:r w:rsidR="00914D76" w:rsidRPr="007A5609">
        <w:rPr>
          <w:rFonts w:ascii="Arial Narrow" w:hAnsi="Arial Narrow"/>
        </w:rPr>
        <w:t xml:space="preserve">solicitudes </w:t>
      </w:r>
      <w:r w:rsidR="001441E3" w:rsidRPr="007A5609">
        <w:rPr>
          <w:rFonts w:ascii="Arial Narrow" w:hAnsi="Arial Narrow"/>
        </w:rPr>
        <w:t xml:space="preserve">sobre </w:t>
      </w:r>
      <w:r w:rsidR="00914D76" w:rsidRPr="007A5609">
        <w:rPr>
          <w:rFonts w:ascii="Arial Narrow" w:hAnsi="Arial Narrow"/>
        </w:rPr>
        <w:t>problemáticas identificadas dentro su comunidad</w:t>
      </w:r>
      <w:r w:rsidR="006F7141" w:rsidRPr="007A5609">
        <w:rPr>
          <w:rFonts w:ascii="Arial Narrow" w:hAnsi="Arial Narrow"/>
        </w:rPr>
        <w:t xml:space="preserve"> en relación a la obra pública</w:t>
      </w:r>
      <w:r w:rsidR="001441E3" w:rsidRPr="007A5609">
        <w:rPr>
          <w:rFonts w:ascii="Arial Narrow" w:hAnsi="Arial Narrow"/>
        </w:rPr>
        <w:t xml:space="preserve">, reporta </w:t>
      </w:r>
      <w:r w:rsidR="00FF2D6C" w:rsidRPr="007A5609">
        <w:rPr>
          <w:rFonts w:ascii="Arial Narrow" w:hAnsi="Arial Narrow"/>
        </w:rPr>
        <w:t xml:space="preserve">quejas, </w:t>
      </w:r>
      <w:r w:rsidR="001441E3" w:rsidRPr="007A5609">
        <w:rPr>
          <w:rFonts w:ascii="Arial Narrow" w:hAnsi="Arial Narrow"/>
        </w:rPr>
        <w:t xml:space="preserve">denuncias, </w:t>
      </w:r>
      <w:r w:rsidR="00FF2D6C" w:rsidRPr="007A5609">
        <w:rPr>
          <w:rFonts w:ascii="Arial Narrow" w:hAnsi="Arial Narrow"/>
        </w:rPr>
        <w:t>y reclamos</w:t>
      </w:r>
      <w:r w:rsidR="006F7141" w:rsidRPr="007A5609">
        <w:rPr>
          <w:rStyle w:val="Refdenotaalpie"/>
          <w:rFonts w:ascii="Arial Narrow" w:hAnsi="Arial Narrow"/>
        </w:rPr>
        <w:footnoteReference w:id="1"/>
      </w:r>
      <w:r w:rsidR="00A8681B" w:rsidRPr="007A5609">
        <w:rPr>
          <w:rFonts w:ascii="Arial Narrow" w:hAnsi="Arial Narrow"/>
        </w:rPr>
        <w:t xml:space="preserve">. Además facilita mantener una comunicación inmediata </w:t>
      </w:r>
      <w:r w:rsidR="00332B74" w:rsidRPr="007A5609">
        <w:rPr>
          <w:rFonts w:ascii="Arial Narrow" w:hAnsi="Arial Narrow"/>
        </w:rPr>
        <w:t xml:space="preserve">por medio de </w:t>
      </w:r>
      <w:r w:rsidR="00A8681B" w:rsidRPr="007A5609">
        <w:rPr>
          <w:rFonts w:ascii="Arial Narrow" w:hAnsi="Arial Narrow"/>
        </w:rPr>
        <w:t>grupos de WhatsApp</w:t>
      </w:r>
      <w:r w:rsidR="00332B74" w:rsidRPr="007A5609">
        <w:rPr>
          <w:rFonts w:ascii="Arial Narrow" w:hAnsi="Arial Narrow"/>
        </w:rPr>
        <w:t xml:space="preserve"> </w:t>
      </w:r>
      <w:r w:rsidR="00A8681B" w:rsidRPr="007A5609">
        <w:rPr>
          <w:rFonts w:ascii="Arial Narrow" w:hAnsi="Arial Narrow"/>
        </w:rPr>
        <w:t xml:space="preserve">de </w:t>
      </w:r>
      <w:r w:rsidR="00332B74" w:rsidRPr="007A5609">
        <w:rPr>
          <w:rFonts w:ascii="Arial Narrow" w:hAnsi="Arial Narrow"/>
        </w:rPr>
        <w:t xml:space="preserve">las comunidades, </w:t>
      </w:r>
      <w:r w:rsidR="00A8681B" w:rsidRPr="007A5609">
        <w:rPr>
          <w:rFonts w:ascii="Arial Narrow" w:hAnsi="Arial Narrow"/>
        </w:rPr>
        <w:t xml:space="preserve">para el monitoreo de la obra pública, </w:t>
      </w:r>
      <w:r w:rsidR="00332B74" w:rsidRPr="007A5609">
        <w:rPr>
          <w:rFonts w:ascii="Arial Narrow" w:hAnsi="Arial Narrow"/>
        </w:rPr>
        <w:t>seguimiento de acciones y otros.</w:t>
      </w:r>
    </w:p>
    <w:p w:rsidR="00050E61" w:rsidRPr="007A5609" w:rsidRDefault="00050E61" w:rsidP="0088272C">
      <w:pPr>
        <w:pStyle w:val="Prrafodelista"/>
        <w:ind w:left="284" w:hanging="284"/>
        <w:jc w:val="left"/>
        <w:rPr>
          <w:rFonts w:ascii="Arial Narrow" w:hAnsi="Arial Narrow"/>
          <w:lang w:val="es-SV"/>
        </w:rPr>
      </w:pPr>
    </w:p>
    <w:p w:rsidR="002D5B9F" w:rsidRPr="007A5609" w:rsidRDefault="00050E61" w:rsidP="00035CCD">
      <w:pPr>
        <w:pStyle w:val="Ttulo3"/>
        <w:rPr>
          <w:color w:val="auto"/>
          <w:lang w:val="es-SV"/>
        </w:rPr>
      </w:pPr>
      <w:r w:rsidRPr="007A5609">
        <w:rPr>
          <w:color w:val="auto"/>
        </w:rPr>
        <w:t xml:space="preserve">Inspección </w:t>
      </w:r>
      <w:r w:rsidR="002D5B9F" w:rsidRPr="007A5609">
        <w:rPr>
          <w:color w:val="auto"/>
        </w:rPr>
        <w:t>Técnica Social</w:t>
      </w:r>
      <w:r w:rsidRPr="007A5609">
        <w:rPr>
          <w:color w:val="auto"/>
        </w:rPr>
        <w:t xml:space="preserve"> </w:t>
      </w:r>
    </w:p>
    <w:p w:rsidR="007C43A3" w:rsidRPr="007A5609" w:rsidRDefault="007C43A3" w:rsidP="00332B74">
      <w:pPr>
        <w:spacing w:after="0" w:line="240" w:lineRule="auto"/>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rsidR="007C43A3" w:rsidRPr="007A5609" w:rsidRDefault="007C43A3" w:rsidP="00332B74">
      <w:pPr>
        <w:spacing w:after="0" w:line="240" w:lineRule="auto"/>
        <w:ind w:left="284"/>
        <w:jc w:val="both"/>
        <w:rPr>
          <w:rFonts w:ascii="Arial Narrow" w:hAnsi="Arial Narrow" w:cstheme="minorHAnsi"/>
        </w:rPr>
      </w:pPr>
    </w:p>
    <w:p w:rsidR="00771CCC"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Definición:</w:t>
      </w:r>
      <w:r w:rsidR="007C43A3" w:rsidRPr="007A5609">
        <w:rPr>
          <w:rFonts w:ascii="Arial Narrow" w:hAnsi="Arial Narrow" w:cstheme="minorHAnsi"/>
          <w:b/>
        </w:rPr>
        <w:t xml:space="preserve"> </w:t>
      </w:r>
      <w:r w:rsidR="00EE1005" w:rsidRPr="007A5609">
        <w:rPr>
          <w:rFonts w:ascii="Arial Narrow" w:hAnsi="Arial Narrow"/>
        </w:rPr>
        <w:t xml:space="preserve">Es una visita </w:t>
      </w:r>
      <w:r w:rsidR="007914A0" w:rsidRPr="007A5609">
        <w:rPr>
          <w:rFonts w:ascii="Arial Narrow" w:hAnsi="Arial Narrow"/>
        </w:rPr>
        <w:t xml:space="preserve">a </w:t>
      </w:r>
      <w:r w:rsidR="00EE1005" w:rsidRPr="007A5609">
        <w:rPr>
          <w:rFonts w:ascii="Arial Narrow" w:hAnsi="Arial Narrow"/>
        </w:rPr>
        <w:t xml:space="preserve">un territorio determinado, para la cual se realiza coordinación </w:t>
      </w:r>
      <w:r w:rsidR="007914A0" w:rsidRPr="007A5609">
        <w:rPr>
          <w:rFonts w:ascii="Arial Narrow" w:hAnsi="Arial Narrow"/>
        </w:rPr>
        <w:t xml:space="preserve">previa </w:t>
      </w:r>
      <w:r w:rsidR="00EE1005" w:rsidRPr="007A5609">
        <w:rPr>
          <w:rFonts w:ascii="Arial Narrow" w:hAnsi="Arial Narrow"/>
        </w:rPr>
        <w:t>entre las partes involucradas (solicitante, municipalidad, personal técnico</w:t>
      </w:r>
      <w:r w:rsidR="007914A0" w:rsidRPr="007A5609">
        <w:rPr>
          <w:rFonts w:ascii="Arial Narrow" w:hAnsi="Arial Narrow"/>
        </w:rPr>
        <w:t xml:space="preserve"> y/o personal </w:t>
      </w:r>
      <w:r w:rsidR="00EE1005" w:rsidRPr="007A5609">
        <w:rPr>
          <w:rFonts w:ascii="Arial Narrow" w:hAnsi="Arial Narrow"/>
        </w:rPr>
        <w:t>social del MOPT; los actores pueden variar según el caso)</w:t>
      </w:r>
      <w:r w:rsidR="007914A0" w:rsidRPr="007A5609">
        <w:rPr>
          <w:rFonts w:ascii="Arial Narrow" w:hAnsi="Arial Narrow"/>
        </w:rPr>
        <w:t>, puede ser: diagnóstica</w:t>
      </w:r>
      <w:r w:rsidR="00771CCC" w:rsidRPr="007A5609">
        <w:rPr>
          <w:rFonts w:ascii="Arial Narrow" w:hAnsi="Arial Narrow"/>
        </w:rPr>
        <w:t xml:space="preserve"> situacional</w:t>
      </w:r>
      <w:r w:rsidR="007914A0" w:rsidRPr="007A5609">
        <w:rPr>
          <w:rFonts w:ascii="Arial Narrow" w:hAnsi="Arial Narrow"/>
        </w:rPr>
        <w:t xml:space="preserve">, de monitoreo de obra, o para evaluación de impacto </w:t>
      </w:r>
      <w:r w:rsidR="00771CCC" w:rsidRPr="007A5609">
        <w:rPr>
          <w:rFonts w:ascii="Arial Narrow" w:hAnsi="Arial Narrow"/>
        </w:rPr>
        <w:t xml:space="preserve">de la obra ejecutada. </w:t>
      </w:r>
    </w:p>
    <w:p w:rsidR="007914A0" w:rsidRPr="007A5609" w:rsidRDefault="007914A0" w:rsidP="00332B74">
      <w:pPr>
        <w:spacing w:after="0" w:line="240" w:lineRule="auto"/>
        <w:ind w:left="284"/>
        <w:jc w:val="both"/>
        <w:rPr>
          <w:rFonts w:ascii="Arial Narrow" w:hAnsi="Arial Narrow"/>
        </w:rPr>
      </w:pPr>
    </w:p>
    <w:p w:rsidR="006164B7"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Descripción:</w:t>
      </w:r>
    </w:p>
    <w:p w:rsidR="009D0216" w:rsidRPr="007A5609" w:rsidRDefault="005E1ECB" w:rsidP="00332B74">
      <w:pPr>
        <w:pStyle w:val="Normal1"/>
        <w:spacing w:before="0" w:after="0" w:line="240" w:lineRule="auto"/>
        <w:ind w:left="284"/>
        <w:rPr>
          <w:rFonts w:ascii="Arial Narrow" w:hAnsi="Arial Narrow"/>
          <w:sz w:val="22"/>
        </w:rPr>
      </w:pPr>
      <w:r w:rsidRPr="007A5609">
        <w:rPr>
          <w:rFonts w:ascii="Arial Narrow" w:hAnsi="Arial Narrow"/>
          <w:sz w:val="22"/>
        </w:rPr>
        <w:t>Es</w:t>
      </w:r>
      <w:r w:rsidR="004D1413" w:rsidRPr="007A5609">
        <w:rPr>
          <w:rFonts w:ascii="Arial Narrow" w:hAnsi="Arial Narrow"/>
          <w:sz w:val="22"/>
        </w:rPr>
        <w:t xml:space="preserve"> ir a recorrer, demarcar, observar y </w:t>
      </w:r>
      <w:r w:rsidR="007C43A3" w:rsidRPr="007A5609">
        <w:rPr>
          <w:rFonts w:ascii="Arial Narrow" w:hAnsi="Arial Narrow"/>
          <w:sz w:val="22"/>
        </w:rPr>
        <w:t xml:space="preserve">obtener </w:t>
      </w:r>
      <w:r w:rsidR="004D1413" w:rsidRPr="007A5609">
        <w:rPr>
          <w:rFonts w:ascii="Arial Narrow" w:hAnsi="Arial Narrow"/>
          <w:sz w:val="22"/>
        </w:rPr>
        <w:t>información de un</w:t>
      </w:r>
      <w:r w:rsidR="00EE1005" w:rsidRPr="007A5609">
        <w:rPr>
          <w:rFonts w:ascii="Arial Narrow" w:hAnsi="Arial Narrow"/>
          <w:sz w:val="22"/>
        </w:rPr>
        <w:t xml:space="preserve"> territorio</w:t>
      </w:r>
      <w:r w:rsidR="004D1413" w:rsidRPr="007A5609">
        <w:rPr>
          <w:rFonts w:ascii="Arial Narrow" w:hAnsi="Arial Narrow"/>
          <w:sz w:val="22"/>
        </w:rPr>
        <w:t>,</w:t>
      </w:r>
      <w:r w:rsidR="00EE1005" w:rsidRPr="007A5609">
        <w:rPr>
          <w:rFonts w:ascii="Arial Narrow" w:hAnsi="Arial Narrow"/>
          <w:sz w:val="22"/>
        </w:rPr>
        <w:t xml:space="preserve"> con un equipo multidisciplinario en coordinación con la comunidad que efectúa la petición y actores locales;</w:t>
      </w:r>
      <w:r w:rsidR="009D0216" w:rsidRPr="007A5609">
        <w:rPr>
          <w:rFonts w:ascii="Arial Narrow" w:hAnsi="Arial Narrow"/>
          <w:sz w:val="22"/>
        </w:rPr>
        <w:t xml:space="preserve"> según sea el caso y petición ciudadana el tipo de visita puede ser: diagnóstica, para monitoreo de obra </w:t>
      </w:r>
      <w:r w:rsidR="007C43A3" w:rsidRPr="007A5609">
        <w:rPr>
          <w:rFonts w:ascii="Arial Narrow" w:hAnsi="Arial Narrow"/>
          <w:sz w:val="22"/>
        </w:rPr>
        <w:t>y evaluación del impacto de las obras ejecutadas en el desarrollo o mejoramiento de la calidad de vida de las comunidades.</w:t>
      </w:r>
    </w:p>
    <w:p w:rsidR="00EE1005" w:rsidRPr="007A5609" w:rsidRDefault="00EE1005"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La información que proporcion</w:t>
      </w:r>
      <w:r w:rsidR="00050E61" w:rsidRPr="007A5609">
        <w:rPr>
          <w:rFonts w:ascii="Arial Narrow" w:hAnsi="Arial Narrow"/>
          <w:sz w:val="22"/>
        </w:rPr>
        <w:t>e</w:t>
      </w:r>
      <w:r w:rsidRPr="007A5609">
        <w:rPr>
          <w:rFonts w:ascii="Arial Narrow" w:hAnsi="Arial Narrow"/>
          <w:sz w:val="22"/>
        </w:rPr>
        <w:t xml:space="preserve"> la ciudadanía es de suma importancia para que el equipo multidisciplinario las retome dentro de las propuestas técnicas de abordaje del caso</w:t>
      </w:r>
      <w:r w:rsidR="00050E61" w:rsidRPr="007A5609">
        <w:rPr>
          <w:rFonts w:ascii="Arial Narrow" w:hAnsi="Arial Narrow"/>
          <w:sz w:val="22"/>
        </w:rPr>
        <w:t xml:space="preserve">; </w:t>
      </w:r>
      <w:r w:rsidRPr="007A5609">
        <w:rPr>
          <w:rFonts w:ascii="Arial Narrow" w:hAnsi="Arial Narrow"/>
          <w:sz w:val="22"/>
        </w:rPr>
        <w:t>debe garantizarse la exploración de aspectos como: puntos críticos del problema, historial de la situación que presentan, cobertura de afectación (cantidad de familias, comunidades, municipios, producción agrícola, centros escolares o de salud).</w:t>
      </w:r>
    </w:p>
    <w:p w:rsidR="00F47BEB" w:rsidRPr="007A5609" w:rsidRDefault="00F47BEB" w:rsidP="00332B74">
      <w:pPr>
        <w:pStyle w:val="Normal1"/>
        <w:spacing w:before="100" w:beforeAutospacing="1" w:after="100" w:afterAutospacing="1" w:line="240" w:lineRule="auto"/>
        <w:ind w:left="284"/>
        <w:rPr>
          <w:rFonts w:ascii="Arial Narrow" w:hAnsi="Arial Narrow"/>
          <w:sz w:val="22"/>
        </w:rPr>
      </w:pPr>
    </w:p>
    <w:p w:rsidR="00EE1005" w:rsidRPr="007A5609" w:rsidRDefault="00050E61"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Se</w:t>
      </w:r>
      <w:r w:rsidR="00EE1005" w:rsidRPr="007A5609">
        <w:rPr>
          <w:rFonts w:ascii="Arial Narrow" w:hAnsi="Arial Narrow"/>
          <w:sz w:val="22"/>
        </w:rPr>
        <w:t xml:space="preserve"> examina </w:t>
      </w:r>
      <w:r w:rsidRPr="007A5609">
        <w:rPr>
          <w:rFonts w:ascii="Arial Narrow" w:hAnsi="Arial Narrow"/>
          <w:sz w:val="22"/>
        </w:rPr>
        <w:t xml:space="preserve">el caso </w:t>
      </w:r>
      <w:r w:rsidR="00EE1005" w:rsidRPr="007A5609">
        <w:rPr>
          <w:rFonts w:ascii="Arial Narrow" w:hAnsi="Arial Narrow"/>
          <w:sz w:val="22"/>
        </w:rPr>
        <w:t>de forma integral y articulada</w:t>
      </w:r>
      <w:r w:rsidRPr="007A5609">
        <w:rPr>
          <w:rFonts w:ascii="Arial Narrow" w:hAnsi="Arial Narrow"/>
          <w:sz w:val="22"/>
        </w:rPr>
        <w:t xml:space="preserve">; </w:t>
      </w:r>
      <w:r w:rsidR="00EE1005" w:rsidRPr="007A5609">
        <w:rPr>
          <w:rFonts w:ascii="Arial Narrow" w:hAnsi="Arial Narrow"/>
          <w:sz w:val="22"/>
        </w:rPr>
        <w:t xml:space="preserve">la </w:t>
      </w:r>
      <w:r w:rsidR="00F313DA" w:rsidRPr="007A5609">
        <w:rPr>
          <w:rFonts w:ascii="Arial Narrow" w:hAnsi="Arial Narrow"/>
          <w:sz w:val="22"/>
        </w:rPr>
        <w:t xml:space="preserve">Gerencia </w:t>
      </w:r>
      <w:r w:rsidR="00EE1005" w:rsidRPr="007A5609">
        <w:rPr>
          <w:rFonts w:ascii="Arial Narrow" w:hAnsi="Arial Narrow"/>
          <w:sz w:val="22"/>
        </w:rPr>
        <w:t xml:space="preserve">de Gestión Social explora los </w:t>
      </w:r>
      <w:r w:rsidR="00EE1005" w:rsidRPr="007A5609">
        <w:rPr>
          <w:rFonts w:ascii="Arial Narrow" w:hAnsi="Arial Narrow"/>
          <w:b/>
          <w:sz w:val="22"/>
        </w:rPr>
        <w:t xml:space="preserve">aspectos </w:t>
      </w:r>
      <w:r w:rsidRPr="007A5609">
        <w:rPr>
          <w:rFonts w:ascii="Arial Narrow" w:hAnsi="Arial Narrow"/>
          <w:b/>
          <w:sz w:val="22"/>
        </w:rPr>
        <w:t>s</w:t>
      </w:r>
      <w:r w:rsidR="00EE1005" w:rsidRPr="007A5609">
        <w:rPr>
          <w:rFonts w:ascii="Arial Narrow" w:hAnsi="Arial Narrow"/>
          <w:b/>
          <w:sz w:val="22"/>
        </w:rPr>
        <w:t>ociales</w:t>
      </w:r>
      <w:r w:rsidR="00EE1005" w:rsidRPr="007A5609">
        <w:rPr>
          <w:rFonts w:ascii="Arial Narrow" w:hAnsi="Arial Narrow"/>
          <w:sz w:val="22"/>
        </w:rPr>
        <w:t xml:space="preserve"> que tienen incidencia en el caso y </w:t>
      </w:r>
      <w:r w:rsidR="007914A0" w:rsidRPr="007A5609">
        <w:rPr>
          <w:rFonts w:ascii="Arial Narrow" w:hAnsi="Arial Narrow"/>
          <w:sz w:val="22"/>
        </w:rPr>
        <w:t xml:space="preserve">el área </w:t>
      </w:r>
      <w:r w:rsidR="00EE1005" w:rsidRPr="007A5609">
        <w:rPr>
          <w:rFonts w:ascii="Arial Narrow" w:hAnsi="Arial Narrow"/>
          <w:sz w:val="22"/>
        </w:rPr>
        <w:t xml:space="preserve">técnica diagnóstica el problema y hace propuestas </w:t>
      </w:r>
      <w:r w:rsidR="00F47BEB" w:rsidRPr="007A5609">
        <w:rPr>
          <w:rFonts w:ascii="Arial Narrow" w:hAnsi="Arial Narrow"/>
          <w:sz w:val="22"/>
        </w:rPr>
        <w:t xml:space="preserve">desde su experticia </w:t>
      </w:r>
      <w:r w:rsidR="007914A0" w:rsidRPr="007A5609">
        <w:rPr>
          <w:rFonts w:ascii="Arial Narrow" w:hAnsi="Arial Narrow"/>
          <w:sz w:val="22"/>
        </w:rPr>
        <w:t xml:space="preserve">de posibles alternativas de solución </w:t>
      </w:r>
      <w:r w:rsidR="00EE1005" w:rsidRPr="007A5609">
        <w:rPr>
          <w:rFonts w:ascii="Arial Narrow" w:hAnsi="Arial Narrow"/>
          <w:sz w:val="22"/>
        </w:rPr>
        <w:t xml:space="preserve">a corto, mediano o largo plazo según el </w:t>
      </w:r>
      <w:r w:rsidR="007C43A3" w:rsidRPr="007A5609">
        <w:rPr>
          <w:rFonts w:ascii="Arial Narrow" w:hAnsi="Arial Narrow"/>
          <w:sz w:val="22"/>
        </w:rPr>
        <w:t xml:space="preserve">caso </w:t>
      </w:r>
      <w:r w:rsidR="00EE1005" w:rsidRPr="007A5609">
        <w:rPr>
          <w:rFonts w:ascii="Arial Narrow" w:hAnsi="Arial Narrow"/>
          <w:sz w:val="22"/>
        </w:rPr>
        <w:t>abordado.</w:t>
      </w:r>
    </w:p>
    <w:p w:rsidR="00EE1005" w:rsidRPr="007A5609" w:rsidRDefault="00EE1005" w:rsidP="007C43A3">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 xml:space="preserve">El gestor o gestora social siempre la coordina </w:t>
      </w:r>
      <w:r w:rsidR="00F47BEB" w:rsidRPr="007A5609">
        <w:rPr>
          <w:rFonts w:ascii="Arial Narrow" w:hAnsi="Arial Narrow"/>
          <w:sz w:val="22"/>
        </w:rPr>
        <w:t xml:space="preserve">la Inspección Técnica Social </w:t>
      </w:r>
      <w:r w:rsidRPr="007A5609">
        <w:rPr>
          <w:rFonts w:ascii="Arial Narrow" w:hAnsi="Arial Narrow"/>
          <w:sz w:val="22"/>
        </w:rPr>
        <w:t xml:space="preserve">y se </w:t>
      </w:r>
      <w:r w:rsidRPr="007A5609">
        <w:rPr>
          <w:rFonts w:ascii="Arial Narrow" w:hAnsi="Arial Narrow"/>
          <w:b/>
          <w:sz w:val="22"/>
        </w:rPr>
        <w:t>asegura que se considere la opinión ciudadana para definir los puntos críticos del caso</w:t>
      </w:r>
      <w:r w:rsidRPr="007A5609">
        <w:rPr>
          <w:rFonts w:ascii="Arial Narrow" w:hAnsi="Arial Narrow"/>
          <w:sz w:val="22"/>
        </w:rPr>
        <w:t>; que es su principal labor en este espacio de participación ciudadana.</w:t>
      </w:r>
    </w:p>
    <w:p w:rsidR="002D5B9F" w:rsidRPr="007A5609" w:rsidRDefault="002D5B9F" w:rsidP="00035CCD">
      <w:pPr>
        <w:pStyle w:val="Ttulo3"/>
        <w:rPr>
          <w:color w:val="auto"/>
          <w:lang w:val="es-SV"/>
        </w:rPr>
      </w:pPr>
      <w:r w:rsidRPr="007A5609">
        <w:rPr>
          <w:color w:val="auto"/>
        </w:rPr>
        <w:t>Atención Personalizada</w:t>
      </w:r>
    </w:p>
    <w:p w:rsidR="00F47BEB" w:rsidRPr="007A5609" w:rsidRDefault="00F47BEB" w:rsidP="00F47BEB">
      <w:pPr>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Atender de inmediato las demandas de la ciudadanía, para orientar y generar confianza en los procedimientos que el Ministerio ejecuta en correspondencia con el caso que se demande</w:t>
      </w:r>
    </w:p>
    <w:p w:rsidR="000F77B8" w:rsidRPr="007A5609" w:rsidRDefault="006164B7" w:rsidP="00F47BEB">
      <w:pPr>
        <w:ind w:left="284"/>
        <w:jc w:val="both"/>
        <w:rPr>
          <w:rFonts w:ascii="Arial Narrow" w:hAnsi="Arial Narrow"/>
        </w:rPr>
      </w:pPr>
      <w:r w:rsidRPr="007A5609">
        <w:rPr>
          <w:rFonts w:ascii="Arial Narrow" w:hAnsi="Arial Narrow" w:cstheme="minorHAnsi"/>
          <w:b/>
        </w:rPr>
        <w:t>Definición:</w:t>
      </w:r>
      <w:r w:rsidR="000F77B8" w:rsidRPr="007A5609">
        <w:rPr>
          <w:rFonts w:ascii="Arial Narrow" w:hAnsi="Arial Narrow" w:cstheme="minorHAnsi"/>
          <w:b/>
        </w:rPr>
        <w:t xml:space="preserve"> </w:t>
      </w:r>
      <w:r w:rsidR="000F77B8" w:rsidRPr="007A5609">
        <w:rPr>
          <w:rFonts w:ascii="Arial Narrow" w:hAnsi="Arial Narrow"/>
        </w:rPr>
        <w:t xml:space="preserve">Es la acción de recibir, escuchar y brindar a la ciudadanía </w:t>
      </w:r>
      <w:r w:rsidR="00174276" w:rsidRPr="007A5609">
        <w:rPr>
          <w:rFonts w:ascii="Arial Narrow" w:hAnsi="Arial Narrow"/>
        </w:rPr>
        <w:t>una atención c</w:t>
      </w:r>
      <w:r w:rsidR="000F77B8" w:rsidRPr="007A5609">
        <w:rPr>
          <w:rFonts w:ascii="Arial Narrow" w:hAnsi="Arial Narrow"/>
        </w:rPr>
        <w:t>on una actitud de calidad y calidez ya sea en las instalaciones del MOPT, o en el territorio; procurando establecer una relación de confianza y de trabajo coordinado.</w:t>
      </w:r>
    </w:p>
    <w:p w:rsidR="006164B7" w:rsidRPr="007A5609" w:rsidRDefault="006164B7" w:rsidP="00F47BEB">
      <w:pPr>
        <w:ind w:left="284"/>
        <w:jc w:val="both"/>
        <w:rPr>
          <w:rFonts w:ascii="Arial Narrow" w:hAnsi="Arial Narrow"/>
        </w:rPr>
      </w:pPr>
      <w:r w:rsidRPr="007A5609">
        <w:rPr>
          <w:rFonts w:ascii="Arial Narrow" w:hAnsi="Arial Narrow" w:cstheme="minorHAnsi"/>
          <w:b/>
        </w:rPr>
        <w:t xml:space="preserve">Descripción: </w:t>
      </w:r>
      <w:r w:rsidR="000F77B8" w:rsidRPr="007A5609">
        <w:rPr>
          <w:rFonts w:ascii="Arial Narrow" w:hAnsi="Arial Narrow"/>
        </w:rPr>
        <w:t xml:space="preserve">La atención personalizada puede ser en oficina, cuando la ciudadanía visita las instalaciones del MOPT con o sin previo aviso, </w:t>
      </w:r>
      <w:r w:rsidR="005E1ECB" w:rsidRPr="007A5609">
        <w:rPr>
          <w:rFonts w:ascii="Arial Narrow" w:hAnsi="Arial Narrow"/>
        </w:rPr>
        <w:t xml:space="preserve">y atención </w:t>
      </w:r>
      <w:r w:rsidR="000F77B8" w:rsidRPr="007A5609">
        <w:rPr>
          <w:rFonts w:ascii="Arial Narrow" w:hAnsi="Arial Narrow"/>
        </w:rPr>
        <w:t>en territorio</w:t>
      </w:r>
      <w:r w:rsidR="005E1ECB" w:rsidRPr="007A5609">
        <w:rPr>
          <w:rFonts w:ascii="Arial Narrow" w:hAnsi="Arial Narrow"/>
        </w:rPr>
        <w:t xml:space="preserve"> se da cuando el equipo técnico social anda en una zona determinada con una misión definida, y la ciudadanía aprovecha el espacio para acercarse y pedir orientación sobre situaciones que se están viviendo es sus comunidades, </w:t>
      </w:r>
      <w:r w:rsidR="000F77B8" w:rsidRPr="007A5609">
        <w:rPr>
          <w:rFonts w:ascii="Arial Narrow" w:hAnsi="Arial Narrow"/>
        </w:rPr>
        <w:t xml:space="preserve">realizar sus peticiones específicas </w:t>
      </w:r>
      <w:r w:rsidR="00174276" w:rsidRPr="007A5609">
        <w:rPr>
          <w:rFonts w:ascii="Arial Narrow" w:hAnsi="Arial Narrow"/>
        </w:rPr>
        <w:t xml:space="preserve">y </w:t>
      </w:r>
      <w:r w:rsidR="005E1ECB" w:rsidRPr="007A5609">
        <w:rPr>
          <w:rFonts w:ascii="Arial Narrow" w:hAnsi="Arial Narrow"/>
        </w:rPr>
        <w:t xml:space="preserve">que son </w:t>
      </w:r>
      <w:r w:rsidR="000F77B8" w:rsidRPr="007A5609">
        <w:rPr>
          <w:rFonts w:ascii="Arial Narrow" w:hAnsi="Arial Narrow"/>
        </w:rPr>
        <w:t xml:space="preserve">de competencia del </w:t>
      </w:r>
      <w:r w:rsidR="005E1ECB" w:rsidRPr="007A5609">
        <w:rPr>
          <w:rFonts w:ascii="Arial Narrow" w:hAnsi="Arial Narrow"/>
        </w:rPr>
        <w:t>ramo de Obras Públicas</w:t>
      </w:r>
      <w:r w:rsidR="000F77B8" w:rsidRPr="007A5609">
        <w:rPr>
          <w:rFonts w:ascii="Arial Narrow" w:hAnsi="Arial Narrow"/>
        </w:rPr>
        <w:t>.</w:t>
      </w:r>
    </w:p>
    <w:p w:rsidR="002D5B9F" w:rsidRPr="007A5609" w:rsidRDefault="002D5B9F" w:rsidP="00035CCD">
      <w:pPr>
        <w:pStyle w:val="Ttulo3"/>
        <w:rPr>
          <w:color w:val="auto"/>
          <w:lang w:val="es-SV"/>
        </w:rPr>
      </w:pPr>
      <w:r w:rsidRPr="007A5609">
        <w:rPr>
          <w:color w:val="auto"/>
        </w:rPr>
        <w:t>Despacho Abierto</w:t>
      </w:r>
    </w:p>
    <w:p w:rsidR="000C72A9" w:rsidRPr="007A5609" w:rsidRDefault="000C72A9" w:rsidP="00440157">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Facilitar el derecho de la ciudadanía al dialogo directo con funcionarios y funcionarias públicas a fin de que exponga sus temas de interés relacionada con la gestión, formulación, ejecución y evaluación de proyectos de competencia institucional.</w:t>
      </w:r>
    </w:p>
    <w:p w:rsidR="005145C9" w:rsidRPr="007A5609" w:rsidRDefault="006164B7" w:rsidP="00440157">
      <w:pPr>
        <w:ind w:left="284"/>
        <w:jc w:val="both"/>
        <w:rPr>
          <w:rFonts w:ascii="Arial Narrow" w:eastAsia="Century Gothic" w:hAnsi="Arial Narrow" w:cs="Century Gothic"/>
          <w:lang w:eastAsia="es-ES"/>
        </w:rPr>
      </w:pPr>
      <w:r w:rsidRPr="007A5609">
        <w:rPr>
          <w:rFonts w:ascii="Arial Narrow" w:hAnsi="Arial Narrow"/>
          <w:b/>
          <w:lang w:val="es-SV"/>
        </w:rPr>
        <w:t>Definición:</w:t>
      </w:r>
      <w:r w:rsidR="005145C9" w:rsidRPr="007A5609">
        <w:rPr>
          <w:rFonts w:ascii="Arial Narrow" w:hAnsi="Arial Narrow"/>
          <w:b/>
          <w:lang w:val="es-SV"/>
        </w:rPr>
        <w:t xml:space="preserve"> </w:t>
      </w:r>
      <w:r w:rsidR="005145C9" w:rsidRPr="007A5609">
        <w:rPr>
          <w:rFonts w:ascii="Arial Narrow" w:eastAsia="Century Gothic" w:hAnsi="Arial Narrow" w:cs="Century Gothic"/>
          <w:lang w:eastAsia="es-ES"/>
        </w:rPr>
        <w:t>Espacio de diálogo que abre el titular del MOPT</w:t>
      </w:r>
      <w:r w:rsidR="00440157" w:rsidRPr="007A5609">
        <w:rPr>
          <w:rFonts w:ascii="Arial Narrow" w:eastAsia="Century Gothic" w:hAnsi="Arial Narrow" w:cs="Century Gothic"/>
          <w:lang w:eastAsia="es-ES"/>
        </w:rPr>
        <w:t xml:space="preserve"> con la población, vía directa y/o por medio de una persona representante, para atender </w:t>
      </w:r>
      <w:r w:rsidR="005145C9" w:rsidRPr="007A5609">
        <w:rPr>
          <w:rFonts w:ascii="Arial Narrow" w:eastAsia="Century Gothic" w:hAnsi="Arial Narrow" w:cs="Century Gothic"/>
          <w:lang w:eastAsia="es-ES"/>
        </w:rPr>
        <w:t xml:space="preserve">temas de interés </w:t>
      </w:r>
      <w:r w:rsidR="00440157" w:rsidRPr="007A5609">
        <w:rPr>
          <w:rFonts w:ascii="Arial Narrow" w:eastAsia="Century Gothic" w:hAnsi="Arial Narrow" w:cs="Century Gothic"/>
          <w:lang w:eastAsia="es-ES"/>
        </w:rPr>
        <w:t xml:space="preserve">y </w:t>
      </w:r>
      <w:r w:rsidR="005145C9" w:rsidRPr="007A5609">
        <w:rPr>
          <w:rFonts w:ascii="Arial Narrow" w:eastAsia="Century Gothic" w:hAnsi="Arial Narrow" w:cs="Century Gothic"/>
          <w:lang w:eastAsia="es-ES"/>
        </w:rPr>
        <w:t xml:space="preserve">competencia </w:t>
      </w:r>
      <w:r w:rsidR="00440157" w:rsidRPr="007A5609">
        <w:rPr>
          <w:rFonts w:ascii="Arial Narrow" w:eastAsia="Century Gothic" w:hAnsi="Arial Narrow" w:cs="Century Gothic"/>
          <w:lang w:eastAsia="es-ES"/>
        </w:rPr>
        <w:t>ministerial</w:t>
      </w:r>
      <w:r w:rsidR="005145C9" w:rsidRPr="007A5609">
        <w:rPr>
          <w:rFonts w:ascii="Arial Narrow" w:eastAsia="Century Gothic" w:hAnsi="Arial Narrow" w:cs="Century Gothic"/>
          <w:lang w:eastAsia="es-ES"/>
        </w:rPr>
        <w:t xml:space="preserve">, </w:t>
      </w:r>
      <w:r w:rsidR="00440157" w:rsidRPr="007A5609">
        <w:rPr>
          <w:rFonts w:ascii="Arial Narrow" w:eastAsia="Century Gothic" w:hAnsi="Arial Narrow" w:cs="Century Gothic"/>
          <w:lang w:eastAsia="es-ES"/>
        </w:rPr>
        <w:t xml:space="preserve">y es desarrollado </w:t>
      </w:r>
      <w:r w:rsidR="005145C9" w:rsidRPr="007A5609">
        <w:rPr>
          <w:rFonts w:ascii="Arial Narrow" w:eastAsia="Century Gothic" w:hAnsi="Arial Narrow" w:cs="Century Gothic"/>
          <w:lang w:eastAsia="es-ES"/>
        </w:rPr>
        <w:t>con base en un protocolo de atención</w:t>
      </w:r>
      <w:r w:rsidR="00440157" w:rsidRPr="007A5609">
        <w:rPr>
          <w:rFonts w:ascii="Arial Narrow" w:eastAsia="Century Gothic" w:hAnsi="Arial Narrow" w:cs="Century Gothic"/>
          <w:lang w:eastAsia="es-ES"/>
        </w:rPr>
        <w:t xml:space="preserve">. </w:t>
      </w:r>
    </w:p>
    <w:p w:rsidR="005145C9" w:rsidRPr="007A5609" w:rsidRDefault="006164B7" w:rsidP="00364BBD">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5145C9" w:rsidRPr="007A5609">
        <w:rPr>
          <w:rFonts w:ascii="Arial Narrow" w:hAnsi="Arial Narrow"/>
          <w:sz w:val="22"/>
        </w:rPr>
        <w:t xml:space="preserve">El espacio de participación ciudadana </w:t>
      </w:r>
      <w:r w:rsidR="00364BBD" w:rsidRPr="007A5609">
        <w:rPr>
          <w:rFonts w:ascii="Arial Narrow" w:hAnsi="Arial Narrow"/>
          <w:sz w:val="22"/>
        </w:rPr>
        <w:t>“</w:t>
      </w:r>
      <w:r w:rsidR="005145C9" w:rsidRPr="007A5609">
        <w:rPr>
          <w:rFonts w:ascii="Arial Narrow" w:hAnsi="Arial Narrow"/>
          <w:sz w:val="22"/>
        </w:rPr>
        <w:t>despacho abierto</w:t>
      </w:r>
      <w:r w:rsidR="00364BBD" w:rsidRPr="007A5609">
        <w:rPr>
          <w:rFonts w:ascii="Arial Narrow" w:hAnsi="Arial Narrow"/>
          <w:sz w:val="22"/>
        </w:rPr>
        <w:t>”</w:t>
      </w:r>
      <w:r w:rsidR="005145C9" w:rsidRPr="007A5609">
        <w:rPr>
          <w:rFonts w:ascii="Arial Narrow" w:hAnsi="Arial Narrow"/>
          <w:sz w:val="22"/>
        </w:rPr>
        <w:t xml:space="preserve">, permite que la ciudadanía tenga la oportunidad de un acercamiento con los </w:t>
      </w:r>
      <w:r w:rsidR="00364BBD" w:rsidRPr="007A5609">
        <w:rPr>
          <w:rFonts w:ascii="Arial Narrow" w:hAnsi="Arial Narrow"/>
          <w:sz w:val="22"/>
        </w:rPr>
        <w:t>m</w:t>
      </w:r>
      <w:r w:rsidR="005145C9" w:rsidRPr="007A5609">
        <w:rPr>
          <w:rFonts w:ascii="Arial Narrow" w:hAnsi="Arial Narrow"/>
          <w:sz w:val="22"/>
        </w:rPr>
        <w:t>inistros</w:t>
      </w:r>
      <w:r w:rsidR="00364BBD" w:rsidRPr="007A5609">
        <w:rPr>
          <w:rFonts w:ascii="Arial Narrow" w:hAnsi="Arial Narrow"/>
          <w:sz w:val="22"/>
        </w:rPr>
        <w:t>,</w:t>
      </w:r>
      <w:r w:rsidR="005145C9" w:rsidRPr="007A5609">
        <w:rPr>
          <w:rFonts w:ascii="Arial Narrow" w:hAnsi="Arial Narrow"/>
          <w:sz w:val="22"/>
        </w:rPr>
        <w:t xml:space="preserve"> </w:t>
      </w:r>
      <w:r w:rsidR="00364BBD" w:rsidRPr="007A5609">
        <w:rPr>
          <w:rFonts w:ascii="Arial Narrow" w:hAnsi="Arial Narrow"/>
          <w:sz w:val="22"/>
        </w:rPr>
        <w:t>v</w:t>
      </w:r>
      <w:r w:rsidR="005145C9" w:rsidRPr="007A5609">
        <w:rPr>
          <w:rFonts w:ascii="Arial Narrow" w:hAnsi="Arial Narrow"/>
          <w:sz w:val="22"/>
        </w:rPr>
        <w:t xml:space="preserve">iceministros </w:t>
      </w:r>
      <w:r w:rsidR="00364BBD" w:rsidRPr="007A5609">
        <w:rPr>
          <w:rFonts w:ascii="Arial Narrow" w:hAnsi="Arial Narrow"/>
          <w:sz w:val="22"/>
        </w:rPr>
        <w:t xml:space="preserve">o sus representantes con poder de decisión dentro </w:t>
      </w:r>
      <w:r w:rsidR="005145C9" w:rsidRPr="007A5609">
        <w:rPr>
          <w:rFonts w:ascii="Arial Narrow" w:hAnsi="Arial Narrow"/>
          <w:sz w:val="22"/>
        </w:rPr>
        <w:t xml:space="preserve">de la institución para presentar peticiones específicas sobre alguna situación que estén vivenciando, </w:t>
      </w:r>
    </w:p>
    <w:p w:rsidR="00035CCD" w:rsidRPr="007A5609" w:rsidRDefault="00035CCD" w:rsidP="00035CCD">
      <w:pPr>
        <w:pStyle w:val="Ttulo3"/>
        <w:rPr>
          <w:color w:val="auto"/>
        </w:rPr>
      </w:pPr>
    </w:p>
    <w:p w:rsidR="002D5B9F" w:rsidRPr="007A5609" w:rsidRDefault="002D5B9F" w:rsidP="00035CCD">
      <w:pPr>
        <w:pStyle w:val="Ttulo3"/>
        <w:rPr>
          <w:color w:val="auto"/>
          <w:lang w:val="es-SV"/>
        </w:rPr>
      </w:pPr>
      <w:r w:rsidRPr="007A5609">
        <w:rPr>
          <w:color w:val="auto"/>
        </w:rPr>
        <w:t>Asambleas Comunitarias</w:t>
      </w:r>
      <w:r w:rsidR="005145C9" w:rsidRPr="007A5609">
        <w:rPr>
          <w:color w:val="auto"/>
        </w:rPr>
        <w:t xml:space="preserve"> </w:t>
      </w:r>
    </w:p>
    <w:p w:rsidR="00035CCD" w:rsidRPr="007A5609" w:rsidRDefault="00035CCD" w:rsidP="00423D69">
      <w:pPr>
        <w:ind w:left="284"/>
        <w:jc w:val="both"/>
        <w:rPr>
          <w:rFonts w:ascii="Arial Narrow" w:hAnsi="Arial Narrow"/>
          <w:b/>
          <w:lang w:val="es-SV"/>
        </w:rPr>
      </w:pPr>
    </w:p>
    <w:p w:rsidR="00423D69" w:rsidRPr="007A5609" w:rsidRDefault="00423D69" w:rsidP="00423D69">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Promover el diálogo, la planificación y la coordinación entre la ciudadanía y el MOPT en los procesos de ejecución de la obra pública que orienten y garanticen la gestión participativa del desarrollo del territorio.</w:t>
      </w:r>
    </w:p>
    <w:p w:rsidR="00364BBD" w:rsidRPr="007A5609" w:rsidRDefault="006164B7" w:rsidP="00423D69">
      <w:pPr>
        <w:pStyle w:val="Prrafodelista"/>
        <w:ind w:left="284"/>
        <w:jc w:val="both"/>
        <w:rPr>
          <w:rFonts w:ascii="Arial Narrow" w:hAnsi="Arial Narrow"/>
        </w:rPr>
      </w:pPr>
      <w:r w:rsidRPr="007A5609">
        <w:rPr>
          <w:rFonts w:ascii="Arial Narrow" w:hAnsi="Arial Narrow"/>
          <w:b/>
          <w:lang w:val="es-SV"/>
        </w:rPr>
        <w:t>Definición:</w:t>
      </w:r>
      <w:r w:rsidR="005145C9" w:rsidRPr="007A5609">
        <w:rPr>
          <w:rFonts w:ascii="Arial Narrow" w:hAnsi="Arial Narrow"/>
        </w:rPr>
        <w:t xml:space="preserve"> Es un espacio de encuentro que se da entre la comunidad</w:t>
      </w:r>
      <w:r w:rsidR="00364BBD" w:rsidRPr="007A5609">
        <w:rPr>
          <w:rFonts w:ascii="Arial Narrow" w:hAnsi="Arial Narrow"/>
        </w:rPr>
        <w:t xml:space="preserve"> y</w:t>
      </w:r>
      <w:r w:rsidR="005145C9" w:rsidRPr="007A5609">
        <w:rPr>
          <w:rFonts w:ascii="Arial Narrow" w:hAnsi="Arial Narrow"/>
        </w:rPr>
        <w:t xml:space="preserve"> el MOPT</w:t>
      </w:r>
      <w:r w:rsidR="00364BBD" w:rsidRPr="007A5609">
        <w:rPr>
          <w:rFonts w:ascii="Arial Narrow" w:hAnsi="Arial Narrow"/>
        </w:rPr>
        <w:t xml:space="preserve">, en ocasiones con presencia de </w:t>
      </w:r>
      <w:r w:rsidR="00423D69" w:rsidRPr="007A5609">
        <w:rPr>
          <w:rFonts w:ascii="Arial Narrow" w:hAnsi="Arial Narrow"/>
        </w:rPr>
        <w:t xml:space="preserve">municipalidades </w:t>
      </w:r>
      <w:r w:rsidR="00364BBD" w:rsidRPr="007A5609">
        <w:rPr>
          <w:rFonts w:ascii="Arial Narrow" w:hAnsi="Arial Narrow"/>
        </w:rPr>
        <w:t xml:space="preserve">y otros actores locales, sobre todo </w:t>
      </w:r>
      <w:r w:rsidR="00423D69" w:rsidRPr="007A5609">
        <w:rPr>
          <w:rFonts w:ascii="Arial Narrow" w:hAnsi="Arial Narrow"/>
        </w:rPr>
        <w:t xml:space="preserve">con fines </w:t>
      </w:r>
      <w:r w:rsidR="005145C9" w:rsidRPr="007A5609">
        <w:rPr>
          <w:rFonts w:ascii="Arial Narrow" w:hAnsi="Arial Narrow"/>
        </w:rPr>
        <w:t>informa</w:t>
      </w:r>
      <w:r w:rsidR="00364BBD" w:rsidRPr="007A5609">
        <w:rPr>
          <w:rFonts w:ascii="Arial Narrow" w:hAnsi="Arial Narrow"/>
        </w:rPr>
        <w:t>tivo y</w:t>
      </w:r>
      <w:r w:rsidR="005145C9" w:rsidRPr="007A5609">
        <w:rPr>
          <w:rFonts w:ascii="Arial Narrow" w:hAnsi="Arial Narrow"/>
        </w:rPr>
        <w:t xml:space="preserve"> consult</w:t>
      </w:r>
      <w:r w:rsidR="00364BBD" w:rsidRPr="007A5609">
        <w:rPr>
          <w:rFonts w:ascii="Arial Narrow" w:hAnsi="Arial Narrow"/>
        </w:rPr>
        <w:t xml:space="preserve">ivo, en cualesquiera de </w:t>
      </w:r>
      <w:r w:rsidR="00423D69" w:rsidRPr="007A5609">
        <w:rPr>
          <w:rFonts w:ascii="Arial Narrow" w:hAnsi="Arial Narrow"/>
        </w:rPr>
        <w:t>los ciclos de desarrollo de un proyecto determinado</w:t>
      </w:r>
      <w:r w:rsidR="00364BBD" w:rsidRPr="007A5609">
        <w:rPr>
          <w:rFonts w:ascii="Arial Narrow" w:hAnsi="Arial Narrow"/>
        </w:rPr>
        <w:t xml:space="preserve">. </w:t>
      </w:r>
    </w:p>
    <w:p w:rsidR="00035CCD" w:rsidRPr="007A5609" w:rsidRDefault="00035CCD" w:rsidP="00423D69">
      <w:pPr>
        <w:pStyle w:val="Prrafodelista"/>
        <w:ind w:left="284"/>
        <w:jc w:val="both"/>
        <w:rPr>
          <w:rFonts w:ascii="Arial Narrow" w:hAnsi="Arial Narrow"/>
          <w:b/>
          <w:lang w:val="es-SV"/>
        </w:rPr>
      </w:pPr>
    </w:p>
    <w:p w:rsidR="005145C9" w:rsidRPr="007A5609" w:rsidRDefault="006164B7" w:rsidP="00423D6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423D69" w:rsidRPr="007A5609">
        <w:rPr>
          <w:rFonts w:ascii="Arial Narrow" w:eastAsia="Century Gothic" w:hAnsi="Arial Narrow" w:cs="Century Gothic"/>
          <w:lang w:val="es-ES_tradnl" w:eastAsia="es-ES"/>
        </w:rPr>
        <w:t>Es una actividad q</w:t>
      </w:r>
      <w:r w:rsidR="005145C9" w:rsidRPr="007A5609">
        <w:rPr>
          <w:rFonts w:ascii="Arial Narrow" w:eastAsia="Century Gothic" w:hAnsi="Arial Narrow" w:cs="Century Gothic"/>
          <w:lang w:val="es-ES_tradnl" w:eastAsia="es-ES"/>
        </w:rPr>
        <w:t>ue se desarrolla en</w:t>
      </w:r>
      <w:r w:rsidR="00423D69" w:rsidRPr="007A5609">
        <w:rPr>
          <w:rFonts w:ascii="Arial Narrow" w:eastAsia="Century Gothic" w:hAnsi="Arial Narrow" w:cs="Century Gothic"/>
          <w:lang w:val="es-ES_tradnl" w:eastAsia="es-ES"/>
        </w:rPr>
        <w:t xml:space="preserve"> </w:t>
      </w:r>
      <w:r w:rsidR="00730AE1" w:rsidRPr="007A5609">
        <w:rPr>
          <w:rFonts w:ascii="Arial Narrow" w:eastAsia="Century Gothic" w:hAnsi="Arial Narrow" w:cs="Century Gothic"/>
          <w:lang w:val="es-ES_tradnl" w:eastAsia="es-ES"/>
        </w:rPr>
        <w:t xml:space="preserve">un lugar definido en </w:t>
      </w:r>
      <w:r w:rsidR="00423D69" w:rsidRPr="007A5609">
        <w:rPr>
          <w:rFonts w:ascii="Arial Narrow" w:eastAsia="Century Gothic" w:hAnsi="Arial Narrow" w:cs="Century Gothic"/>
          <w:lang w:val="es-ES_tradnl" w:eastAsia="es-ES"/>
        </w:rPr>
        <w:t>el</w:t>
      </w:r>
      <w:r w:rsidR="005145C9" w:rsidRPr="007A5609">
        <w:rPr>
          <w:rFonts w:ascii="Arial Narrow" w:eastAsia="Century Gothic" w:hAnsi="Arial Narrow" w:cs="Century Gothic"/>
          <w:lang w:val="es-ES_tradnl" w:eastAsia="es-ES"/>
        </w:rPr>
        <w:t xml:space="preserve"> territorio o en el lugar donde se va a ejecutar un proyecto,</w:t>
      </w:r>
      <w:r w:rsidR="00730AE1" w:rsidRPr="007A5609">
        <w:rPr>
          <w:rFonts w:ascii="Arial Narrow" w:eastAsia="Century Gothic" w:hAnsi="Arial Narrow" w:cs="Century Gothic"/>
          <w:lang w:val="es-ES_tradnl" w:eastAsia="es-ES"/>
        </w:rPr>
        <w:t xml:space="preserve"> un equipo multidisciplinario (la empresa ejecutora y otras áreas del MOPT) presentan la proyección de trabajo técnica y social, en dependencia de la etapa de desarrollo del proyecto, y la ciudadanía expone sus preo</w:t>
      </w:r>
      <w:r w:rsidR="00CD6E1A" w:rsidRPr="007A5609">
        <w:rPr>
          <w:rFonts w:ascii="Arial Narrow" w:eastAsia="Century Gothic" w:hAnsi="Arial Narrow" w:cs="Century Gothic"/>
          <w:lang w:val="es-ES_tradnl" w:eastAsia="es-ES"/>
        </w:rPr>
        <w:t>cupaciones, inquietudes o dudas, que son consideradas para encontrar alternativas viables y resolver las situaciones.</w:t>
      </w:r>
    </w:p>
    <w:p w:rsidR="00730AE1" w:rsidRPr="007A5609" w:rsidRDefault="00447AD6" w:rsidP="00447AD6">
      <w:pPr>
        <w:pStyle w:val="Normal1"/>
        <w:spacing w:before="100" w:beforeAutospacing="1" w:after="100" w:afterAutospacing="1"/>
        <w:ind w:left="284"/>
        <w:rPr>
          <w:rFonts w:ascii="Arial Narrow" w:hAnsi="Arial Narrow"/>
          <w:sz w:val="22"/>
        </w:rPr>
      </w:pPr>
      <w:r w:rsidRPr="007A5609">
        <w:rPr>
          <w:rFonts w:ascii="Arial Narrow" w:hAnsi="Arial Narrow"/>
          <w:sz w:val="22"/>
        </w:rPr>
        <w:t>La Asamblea Comunitaria puede darse en</w:t>
      </w:r>
      <w:r w:rsidR="00C00114" w:rsidRPr="007A5609">
        <w:rPr>
          <w:rFonts w:ascii="Arial Narrow" w:hAnsi="Arial Narrow"/>
          <w:sz w:val="22"/>
        </w:rPr>
        <w:t xml:space="preserve"> </w:t>
      </w:r>
      <w:r w:rsidR="00730AE1" w:rsidRPr="007A5609">
        <w:rPr>
          <w:rFonts w:ascii="Arial Narrow" w:hAnsi="Arial Narrow"/>
          <w:sz w:val="22"/>
        </w:rPr>
        <w:t xml:space="preserve">4 momentos </w:t>
      </w:r>
      <w:r w:rsidR="00C00114" w:rsidRPr="007A5609">
        <w:rPr>
          <w:rFonts w:ascii="Arial Narrow" w:hAnsi="Arial Narrow"/>
          <w:sz w:val="22"/>
        </w:rPr>
        <w:t>básicos</w:t>
      </w:r>
      <w:r w:rsidR="00730AE1" w:rsidRPr="007A5609">
        <w:rPr>
          <w:rFonts w:ascii="Arial Narrow" w:hAnsi="Arial Narrow"/>
          <w:sz w:val="22"/>
        </w:rPr>
        <w:t>: 1)</w:t>
      </w:r>
      <w:r w:rsidR="00C00114" w:rsidRPr="007A5609">
        <w:rPr>
          <w:rFonts w:ascii="Arial Narrow" w:hAnsi="Arial Narrow"/>
          <w:sz w:val="22"/>
        </w:rPr>
        <w:t xml:space="preserve"> </w:t>
      </w:r>
      <w:r w:rsidRPr="007A5609">
        <w:rPr>
          <w:rFonts w:ascii="Arial Narrow" w:hAnsi="Arial Narrow"/>
          <w:sz w:val="22"/>
        </w:rPr>
        <w:t xml:space="preserve">Después de una </w:t>
      </w:r>
      <w:r w:rsidR="00730AE1" w:rsidRPr="007A5609">
        <w:rPr>
          <w:rFonts w:ascii="Arial Narrow" w:hAnsi="Arial Narrow"/>
          <w:sz w:val="22"/>
        </w:rPr>
        <w:t xml:space="preserve">visita </w:t>
      </w:r>
      <w:r w:rsidRPr="007A5609">
        <w:rPr>
          <w:rFonts w:ascii="Arial Narrow" w:hAnsi="Arial Narrow"/>
          <w:sz w:val="22"/>
        </w:rPr>
        <w:t xml:space="preserve">técnica </w:t>
      </w:r>
      <w:r w:rsidR="00730AE1" w:rsidRPr="007A5609">
        <w:rPr>
          <w:rFonts w:ascii="Arial Narrow" w:hAnsi="Arial Narrow"/>
          <w:sz w:val="22"/>
        </w:rPr>
        <w:t xml:space="preserve">para analizar la situación </w:t>
      </w:r>
      <w:proofErr w:type="gramStart"/>
      <w:r w:rsidR="00730AE1" w:rsidRPr="007A5609">
        <w:rPr>
          <w:rFonts w:ascii="Arial Narrow" w:hAnsi="Arial Narrow"/>
          <w:sz w:val="22"/>
        </w:rPr>
        <w:t>de</w:t>
      </w:r>
      <w:proofErr w:type="gramEnd"/>
      <w:r w:rsidR="00730AE1" w:rsidRPr="007A5609">
        <w:rPr>
          <w:rFonts w:ascii="Arial Narrow" w:hAnsi="Arial Narrow"/>
          <w:sz w:val="22"/>
        </w:rPr>
        <w:t xml:space="preserve"> la comunidad y determinar la factibilidad de pasar a otras etapas; 2)</w:t>
      </w:r>
      <w:r w:rsidR="00C00114" w:rsidRPr="007A5609">
        <w:rPr>
          <w:rFonts w:ascii="Arial Narrow" w:hAnsi="Arial Narrow"/>
          <w:sz w:val="22"/>
        </w:rPr>
        <w:t xml:space="preserve"> </w:t>
      </w:r>
      <w:r w:rsidRPr="007A5609">
        <w:rPr>
          <w:rFonts w:ascii="Arial Narrow" w:hAnsi="Arial Narrow"/>
          <w:sz w:val="22"/>
        </w:rPr>
        <w:t>En la fase de</w:t>
      </w:r>
      <w:r w:rsidR="00730AE1" w:rsidRPr="007A5609">
        <w:rPr>
          <w:rFonts w:ascii="Arial Narrow" w:hAnsi="Arial Narrow"/>
          <w:sz w:val="22"/>
        </w:rPr>
        <w:t xml:space="preserve"> diseño de un proyecto, </w:t>
      </w:r>
      <w:r w:rsidR="00C00114" w:rsidRPr="007A5609">
        <w:rPr>
          <w:rFonts w:ascii="Arial Narrow" w:hAnsi="Arial Narrow"/>
          <w:sz w:val="22"/>
        </w:rPr>
        <w:t xml:space="preserve"> </w:t>
      </w:r>
      <w:r w:rsidR="00730AE1" w:rsidRPr="007A5609">
        <w:rPr>
          <w:rFonts w:ascii="Arial Narrow" w:hAnsi="Arial Narrow"/>
          <w:sz w:val="22"/>
        </w:rPr>
        <w:t>3)</w:t>
      </w:r>
      <w:r w:rsidR="00C00114" w:rsidRPr="007A5609">
        <w:rPr>
          <w:rFonts w:ascii="Arial Narrow" w:hAnsi="Arial Narrow"/>
          <w:sz w:val="22"/>
        </w:rPr>
        <w:t xml:space="preserve"> </w:t>
      </w:r>
      <w:r w:rsidRPr="007A5609">
        <w:rPr>
          <w:rFonts w:ascii="Arial Narrow" w:hAnsi="Arial Narrow"/>
          <w:sz w:val="22"/>
        </w:rPr>
        <w:t xml:space="preserve">Para </w:t>
      </w:r>
      <w:r w:rsidR="00730AE1" w:rsidRPr="007A5609">
        <w:rPr>
          <w:rFonts w:ascii="Arial Narrow" w:hAnsi="Arial Narrow"/>
          <w:sz w:val="22"/>
        </w:rPr>
        <w:t xml:space="preserve">informar que </w:t>
      </w:r>
      <w:r w:rsidRPr="007A5609">
        <w:rPr>
          <w:rFonts w:ascii="Arial Narrow" w:hAnsi="Arial Narrow"/>
          <w:sz w:val="22"/>
        </w:rPr>
        <w:t xml:space="preserve">un </w:t>
      </w:r>
      <w:r w:rsidR="00730AE1" w:rsidRPr="007A5609">
        <w:rPr>
          <w:rFonts w:ascii="Arial Narrow" w:hAnsi="Arial Narrow"/>
          <w:sz w:val="22"/>
        </w:rPr>
        <w:t xml:space="preserve">proyecto </w:t>
      </w:r>
      <w:r w:rsidRPr="007A5609">
        <w:rPr>
          <w:rFonts w:ascii="Arial Narrow" w:hAnsi="Arial Narrow"/>
          <w:sz w:val="22"/>
        </w:rPr>
        <w:t xml:space="preserve">dará </w:t>
      </w:r>
      <w:r w:rsidR="00730AE1" w:rsidRPr="007A5609">
        <w:rPr>
          <w:rFonts w:ascii="Arial Narrow" w:hAnsi="Arial Narrow"/>
          <w:sz w:val="22"/>
        </w:rPr>
        <w:t>inici</w:t>
      </w:r>
      <w:r w:rsidRPr="007A5609">
        <w:rPr>
          <w:rFonts w:ascii="Arial Narrow" w:hAnsi="Arial Narrow"/>
          <w:sz w:val="22"/>
        </w:rPr>
        <w:t xml:space="preserve">o y determinar la organización y aporte de la comunidad </w:t>
      </w:r>
      <w:r w:rsidR="00C00114" w:rsidRPr="007A5609">
        <w:rPr>
          <w:rFonts w:ascii="Arial Narrow" w:hAnsi="Arial Narrow"/>
          <w:sz w:val="22"/>
        </w:rPr>
        <w:t>para</w:t>
      </w:r>
      <w:r w:rsidR="00730AE1" w:rsidRPr="007A5609">
        <w:rPr>
          <w:rFonts w:ascii="Arial Narrow" w:hAnsi="Arial Narrow"/>
          <w:sz w:val="22"/>
        </w:rPr>
        <w:t xml:space="preserve"> la realización del proyecto, y 4) </w:t>
      </w:r>
      <w:r w:rsidR="00C00114" w:rsidRPr="007A5609">
        <w:rPr>
          <w:rFonts w:ascii="Arial Narrow" w:hAnsi="Arial Narrow"/>
          <w:sz w:val="22"/>
        </w:rPr>
        <w:t xml:space="preserve">Al </w:t>
      </w:r>
      <w:r w:rsidR="00730AE1" w:rsidRPr="007A5609">
        <w:rPr>
          <w:rFonts w:ascii="Arial Narrow" w:hAnsi="Arial Narrow"/>
          <w:sz w:val="22"/>
        </w:rPr>
        <w:t>finaliza</w:t>
      </w:r>
      <w:r w:rsidR="00C00114" w:rsidRPr="007A5609">
        <w:rPr>
          <w:rFonts w:ascii="Arial Narrow" w:hAnsi="Arial Narrow"/>
          <w:sz w:val="22"/>
        </w:rPr>
        <w:t>r un p</w:t>
      </w:r>
      <w:r w:rsidR="00730AE1" w:rsidRPr="007A5609">
        <w:rPr>
          <w:rFonts w:ascii="Arial Narrow" w:hAnsi="Arial Narrow"/>
          <w:sz w:val="22"/>
        </w:rPr>
        <w:t>royecto</w:t>
      </w:r>
      <w:r w:rsidR="00C00114" w:rsidRPr="007A5609">
        <w:rPr>
          <w:rFonts w:ascii="Arial Narrow" w:hAnsi="Arial Narrow"/>
          <w:sz w:val="22"/>
        </w:rPr>
        <w:t>,</w:t>
      </w:r>
      <w:r w:rsidR="00730AE1" w:rsidRPr="007A5609">
        <w:rPr>
          <w:rFonts w:ascii="Arial Narrow" w:hAnsi="Arial Narrow"/>
          <w:sz w:val="22"/>
        </w:rPr>
        <w:t xml:space="preserve"> para hacer su entrega y puedan organizarse para recibir al titular o representantes de la institución.</w:t>
      </w:r>
    </w:p>
    <w:p w:rsidR="002D5B9F" w:rsidRPr="007A5609" w:rsidRDefault="002D5B9F" w:rsidP="00035CCD">
      <w:pPr>
        <w:pStyle w:val="Ttulo3"/>
        <w:rPr>
          <w:color w:val="auto"/>
        </w:rPr>
      </w:pPr>
      <w:r w:rsidRPr="007A5609">
        <w:rPr>
          <w:color w:val="auto"/>
        </w:rPr>
        <w:t>Mesas Interinstitucionales y Ciudadanas</w:t>
      </w:r>
    </w:p>
    <w:p w:rsidR="009C4A09" w:rsidRPr="007A5609" w:rsidRDefault="009C4A09" w:rsidP="00035CCD">
      <w:pPr>
        <w:pStyle w:val="Normal1"/>
        <w:spacing w:before="0" w:after="0"/>
        <w:ind w:left="284"/>
        <w:rPr>
          <w:rFonts w:ascii="Arial Narrow" w:hAnsi="Arial Narrow"/>
          <w:sz w:val="22"/>
        </w:rPr>
      </w:pPr>
      <w:r w:rsidRPr="007A5609">
        <w:rPr>
          <w:rFonts w:ascii="Arial Narrow" w:hAnsi="Arial Narrow"/>
          <w:b/>
          <w:sz w:val="22"/>
        </w:rPr>
        <w:t>Objetivo:</w:t>
      </w:r>
      <w:r w:rsidRPr="007A5609">
        <w:rPr>
          <w:rFonts w:ascii="Arial Narrow" w:hAnsi="Arial Narrow"/>
          <w:sz w:val="22"/>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w:t>
      </w:r>
      <w:r w:rsidR="00035CCD" w:rsidRPr="007A5609">
        <w:rPr>
          <w:rFonts w:ascii="Arial Narrow" w:hAnsi="Arial Narrow"/>
          <w:sz w:val="22"/>
        </w:rPr>
        <w:t xml:space="preserve"> la gestión de las solicitudes.</w:t>
      </w:r>
    </w:p>
    <w:p w:rsidR="00035CCD" w:rsidRPr="007A5609" w:rsidRDefault="00035CCD" w:rsidP="00035CCD">
      <w:pPr>
        <w:pStyle w:val="Normal1"/>
        <w:spacing w:before="0" w:after="0"/>
        <w:ind w:left="284"/>
        <w:rPr>
          <w:rFonts w:ascii="Arial Narrow" w:hAnsi="Arial Narrow"/>
          <w:sz w:val="22"/>
        </w:rPr>
      </w:pPr>
    </w:p>
    <w:p w:rsidR="006164B7" w:rsidRPr="007A5609" w:rsidRDefault="006164B7" w:rsidP="005B35FC">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ED251B" w:rsidRPr="007A5609">
        <w:rPr>
          <w:rFonts w:ascii="Arial Narrow" w:eastAsia="Century Gothic" w:hAnsi="Arial Narrow" w:cs="Century Gothic"/>
          <w:lang w:val="es-ES_tradnl" w:eastAsia="es-ES"/>
        </w:rPr>
        <w:t xml:space="preserve"> Es un espacio que se instala cuando un proyecto debido a su magnitud o condiciones especiales requiere del consenso de diferentes actores, instituciones de gobierno, o de las mismas dependencias del MOPT</w:t>
      </w:r>
      <w:r w:rsidR="001D1B39" w:rsidRPr="007A5609">
        <w:rPr>
          <w:rFonts w:ascii="Arial Narrow" w:eastAsia="Century Gothic" w:hAnsi="Arial Narrow" w:cs="Century Gothic"/>
          <w:lang w:val="es-ES_tradnl" w:eastAsia="es-ES"/>
        </w:rPr>
        <w:t xml:space="preserve"> </w:t>
      </w:r>
      <w:r w:rsidR="00ED251B" w:rsidRPr="007A5609">
        <w:rPr>
          <w:rFonts w:ascii="Arial Narrow" w:eastAsia="Century Gothic" w:hAnsi="Arial Narrow" w:cs="Century Gothic"/>
          <w:lang w:val="es-ES_tradnl" w:eastAsia="es-ES"/>
        </w:rPr>
        <w:t>para definir posibles soluciones desde cada instancia o institución, con enfoque de mediano y largo plazo.</w:t>
      </w:r>
    </w:p>
    <w:p w:rsidR="00ED251B" w:rsidRPr="007A5609" w:rsidRDefault="006164B7" w:rsidP="00E07EE6">
      <w:pPr>
        <w:pStyle w:val="Normal1"/>
        <w:spacing w:before="100" w:beforeAutospacing="1" w:after="100" w:afterAutospacing="1"/>
        <w:ind w:left="284"/>
        <w:rPr>
          <w:rFonts w:ascii="Arial Narrow" w:hAnsi="Arial Narrow"/>
          <w:sz w:val="22"/>
        </w:rPr>
      </w:pPr>
      <w:r w:rsidRPr="007A5609">
        <w:rPr>
          <w:rFonts w:ascii="Arial Narrow" w:hAnsi="Arial Narrow"/>
          <w:b/>
          <w:sz w:val="22"/>
        </w:rPr>
        <w:t>Descripción:</w:t>
      </w:r>
      <w:r w:rsidRPr="007A5609">
        <w:rPr>
          <w:rFonts w:ascii="Arial Narrow" w:hAnsi="Arial Narrow"/>
          <w:sz w:val="22"/>
        </w:rPr>
        <w:t xml:space="preserve"> </w:t>
      </w:r>
      <w:r w:rsidR="00ED251B" w:rsidRPr="007A5609">
        <w:rPr>
          <w:rFonts w:ascii="Arial Narrow" w:hAnsi="Arial Narrow"/>
          <w:sz w:val="22"/>
        </w:rPr>
        <w:t xml:space="preserve">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w:t>
      </w:r>
      <w:r w:rsidR="00E85181" w:rsidRPr="007A5609">
        <w:rPr>
          <w:rFonts w:ascii="Arial Narrow" w:hAnsi="Arial Narrow"/>
          <w:sz w:val="22"/>
        </w:rPr>
        <w:t xml:space="preserve">La participación de la ciudadanía </w:t>
      </w:r>
      <w:r w:rsidR="00ED251B" w:rsidRPr="007A5609">
        <w:rPr>
          <w:rFonts w:ascii="Arial Narrow" w:hAnsi="Arial Narrow"/>
          <w:sz w:val="22"/>
        </w:rPr>
        <w:t>puede ser en un momento determinado.</w:t>
      </w:r>
      <w:r w:rsidR="00E85181" w:rsidRPr="007A5609">
        <w:rPr>
          <w:rFonts w:ascii="Arial Narrow" w:hAnsi="Arial Narrow"/>
          <w:sz w:val="22"/>
        </w:rPr>
        <w:t xml:space="preserve"> Son </w:t>
      </w:r>
      <w:r w:rsidR="00AE12F3" w:rsidRPr="007A5609">
        <w:rPr>
          <w:rFonts w:ascii="Arial Narrow" w:hAnsi="Arial Narrow"/>
          <w:sz w:val="22"/>
        </w:rPr>
        <w:t xml:space="preserve">convenientes </w:t>
      </w:r>
      <w:r w:rsidR="00E85181" w:rsidRPr="007A5609">
        <w:rPr>
          <w:rFonts w:ascii="Arial Narrow" w:hAnsi="Arial Narrow"/>
          <w:sz w:val="22"/>
        </w:rPr>
        <w:t>cuando son proyectos de gran envergadura</w:t>
      </w:r>
      <w:r w:rsidR="00AE12F3" w:rsidRPr="007A5609">
        <w:rPr>
          <w:rFonts w:ascii="Arial Narrow" w:hAnsi="Arial Narrow"/>
          <w:sz w:val="22"/>
        </w:rPr>
        <w:t>.</w:t>
      </w:r>
    </w:p>
    <w:p w:rsidR="0022584B" w:rsidRPr="007A5609" w:rsidRDefault="0022584B" w:rsidP="0022584B">
      <w:pPr>
        <w:jc w:val="left"/>
        <w:rPr>
          <w:rFonts w:ascii="Arial Narrow" w:eastAsia="Century Gothic" w:hAnsi="Arial Narrow" w:cs="Century Gothic"/>
          <w:lang w:val="es-ES_tradnl" w:eastAsia="es-ES"/>
        </w:rPr>
      </w:pPr>
      <w:bookmarkStart w:id="0" w:name="_GoBack"/>
      <w:bookmarkEnd w:id="0"/>
    </w:p>
    <w:sectPr w:rsidR="0022584B" w:rsidRPr="007A5609"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2DE" w:rsidRDefault="004352DE">
      <w:pPr>
        <w:spacing w:after="0" w:line="240" w:lineRule="auto"/>
      </w:pPr>
      <w:r>
        <w:separator/>
      </w:r>
    </w:p>
  </w:endnote>
  <w:endnote w:type="continuationSeparator" w:id="0">
    <w:p w:rsidR="004352DE" w:rsidRDefault="0043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Andale Mono"/>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7A5609">
          <w:rPr>
            <w:noProof/>
          </w:rPr>
          <w:t>4</w:t>
        </w:r>
        <w:r>
          <w:rPr>
            <w:noProof/>
          </w:rPr>
          <w:fldChar w:fldCharType="end"/>
        </w:r>
      </w:p>
    </w:sdtContent>
  </w:sdt>
  <w:p w:rsidR="003D535B" w:rsidRDefault="004352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2DE" w:rsidRDefault="004352DE">
      <w:pPr>
        <w:spacing w:after="0" w:line="240" w:lineRule="auto"/>
      </w:pPr>
      <w:r>
        <w:separator/>
      </w:r>
    </w:p>
  </w:footnote>
  <w:footnote w:type="continuationSeparator" w:id="0">
    <w:p w:rsidR="004352DE" w:rsidRDefault="004352DE">
      <w:pPr>
        <w:spacing w:after="0" w:line="240" w:lineRule="auto"/>
      </w:pPr>
      <w:r>
        <w:continuationSeparator/>
      </w:r>
    </w:p>
  </w:footnote>
  <w:footnote w:id="1">
    <w:p w:rsidR="006F7141" w:rsidRPr="00035CCD" w:rsidRDefault="006F7141" w:rsidP="00035CCD">
      <w:pPr>
        <w:pStyle w:val="NormalWeb"/>
        <w:spacing w:before="0" w:beforeAutospacing="0" w:after="0" w:afterAutospacing="0"/>
        <w:jc w:val="both"/>
        <w:rPr>
          <w:rFonts w:ascii="Bahnschrift Light Condensed" w:hAnsi="Bahnschrift Light Condensed"/>
          <w:sz w:val="16"/>
          <w:szCs w:val="16"/>
        </w:rPr>
      </w:pPr>
      <w:r>
        <w:rPr>
          <w:rStyle w:val="Refdenotaalpie"/>
        </w:rPr>
        <w:footnoteRef/>
      </w:r>
      <w:r>
        <w:t xml:space="preserve"> </w:t>
      </w:r>
      <w:r w:rsidRPr="00035CCD">
        <w:rPr>
          <w:rFonts w:ascii="Bahnschrift Light Condensed" w:hAnsi="Bahnschrift Light Condensed"/>
          <w:b/>
          <w:sz w:val="16"/>
          <w:szCs w:val="16"/>
        </w:rPr>
        <w:t>Queja: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 xml:space="preserve">Manifestación expresada por </w:t>
      </w:r>
      <w:r w:rsidR="00A8681B" w:rsidRPr="00035CCD">
        <w:rPr>
          <w:rFonts w:ascii="Bahnschrift Light Condensed" w:eastAsiaTheme="minorEastAsia" w:hAnsi="Bahnschrift Light Condensed" w:cs="Arial"/>
          <w:color w:val="000000" w:themeColor="dark1"/>
          <w:kern w:val="24"/>
          <w:sz w:val="16"/>
          <w:szCs w:val="16"/>
          <w:lang w:val="es-ES"/>
        </w:rPr>
        <w:t xml:space="preserve">personas </w:t>
      </w:r>
      <w:r w:rsidRPr="00035CCD">
        <w:rPr>
          <w:rFonts w:ascii="Bahnschrift Light Condensed" w:eastAsiaTheme="minorEastAsia" w:hAnsi="Bahnschrift Light Condensed" w:cs="Arial"/>
          <w:color w:val="000000" w:themeColor="dark1"/>
          <w:kern w:val="24"/>
          <w:sz w:val="16"/>
          <w:szCs w:val="16"/>
          <w:lang w:val="es-ES"/>
        </w:rPr>
        <w:t>usuari</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a la institución, relacionad</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una disconformidad o irregularidad, vinculada con el actuar institucional, pudiendo generar indicios de corrupción o irregularidades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r w:rsidRPr="00035CCD">
        <w:rPr>
          <w:rFonts w:ascii="Bahnschrift Light Condensed" w:hAnsi="Bahnschrift Light Condensed"/>
          <w:b/>
          <w:sz w:val="16"/>
          <w:szCs w:val="16"/>
        </w:rPr>
        <w:t>Denuncia: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Noticiar sobre una actuación ilícita o de un suceso irregular vinculado con el proceder de la institución, notificado por parte de</w:t>
      </w:r>
      <w:r w:rsidR="00A8681B" w:rsidRPr="00035CCD">
        <w:rPr>
          <w:rFonts w:ascii="Bahnschrift Light Condensed" w:eastAsiaTheme="minorEastAsia" w:hAnsi="Bahnschrift Light Condensed" w:cs="Arial"/>
          <w:color w:val="000000" w:themeColor="dark1"/>
          <w:kern w:val="24"/>
          <w:sz w:val="16"/>
          <w:szCs w:val="16"/>
          <w:lang w:val="es-ES"/>
        </w:rPr>
        <w:t xml:space="preserve"> una persona </w:t>
      </w:r>
      <w:r w:rsidRPr="00035CCD">
        <w:rPr>
          <w:rFonts w:ascii="Bahnschrift Light Condensed" w:eastAsiaTheme="minorEastAsia" w:hAnsi="Bahnschrift Light Condensed" w:cs="Arial"/>
          <w:color w:val="000000" w:themeColor="dark1"/>
          <w:kern w:val="24"/>
          <w:sz w:val="16"/>
          <w:szCs w:val="16"/>
          <w:lang w:val="es-ES"/>
        </w:rPr>
        <w:t>usuaria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la institución de manera escrita y vinculando los hechos con elementos probatorios del acto irregular identificado, pudiendo ser este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A8681B">
      <w:pPr>
        <w:pStyle w:val="NormalWeb"/>
        <w:spacing w:before="0" w:beforeAutospacing="0" w:after="0" w:afterAutospacing="0"/>
        <w:jc w:val="both"/>
        <w:rPr>
          <w:sz w:val="16"/>
          <w:szCs w:val="16"/>
        </w:rPr>
      </w:pPr>
      <w:r w:rsidRPr="00035CCD">
        <w:rPr>
          <w:rFonts w:ascii="Bahnschrift Light Condensed" w:hAnsi="Bahnschrift Light Condensed"/>
          <w:b/>
          <w:sz w:val="16"/>
          <w:szCs w:val="16"/>
        </w:rPr>
        <w:t xml:space="preserve">Reclamo: </w:t>
      </w:r>
      <w:r w:rsidRPr="00035CCD">
        <w:rPr>
          <w:rFonts w:ascii="Bahnschrift Light Condensed" w:eastAsiaTheme="minorEastAsia" w:hAnsi="Bahnschrift Light Condensed" w:cs="Arial"/>
          <w:color w:val="000000" w:themeColor="dark1"/>
          <w:kern w:val="24"/>
          <w:sz w:val="16"/>
          <w:szCs w:val="16"/>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3"/>
  </w:num>
  <w:num w:numId="5">
    <w:abstractNumId w:val="9"/>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15A22"/>
    <w:rsid w:val="000243EA"/>
    <w:rsid w:val="00035CCD"/>
    <w:rsid w:val="00036F31"/>
    <w:rsid w:val="00041BDC"/>
    <w:rsid w:val="00043BE4"/>
    <w:rsid w:val="000460DF"/>
    <w:rsid w:val="00050E61"/>
    <w:rsid w:val="00070375"/>
    <w:rsid w:val="00071EA9"/>
    <w:rsid w:val="0007597E"/>
    <w:rsid w:val="00075E7A"/>
    <w:rsid w:val="0009495D"/>
    <w:rsid w:val="000A4B78"/>
    <w:rsid w:val="000B08E3"/>
    <w:rsid w:val="000C72A9"/>
    <w:rsid w:val="000D2B8E"/>
    <w:rsid w:val="000E542A"/>
    <w:rsid w:val="000E6FDB"/>
    <w:rsid w:val="000E7659"/>
    <w:rsid w:val="000F0545"/>
    <w:rsid w:val="000F77B8"/>
    <w:rsid w:val="00127157"/>
    <w:rsid w:val="001441E3"/>
    <w:rsid w:val="00152392"/>
    <w:rsid w:val="001557D9"/>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65CE4"/>
    <w:rsid w:val="002A1216"/>
    <w:rsid w:val="002A3EC5"/>
    <w:rsid w:val="002B24B6"/>
    <w:rsid w:val="002D3C69"/>
    <w:rsid w:val="002D5B9F"/>
    <w:rsid w:val="002F0525"/>
    <w:rsid w:val="00306A59"/>
    <w:rsid w:val="00332B74"/>
    <w:rsid w:val="00364BBD"/>
    <w:rsid w:val="00367D3F"/>
    <w:rsid w:val="0038017F"/>
    <w:rsid w:val="00394ACC"/>
    <w:rsid w:val="003B04C0"/>
    <w:rsid w:val="003C77D6"/>
    <w:rsid w:val="003E110E"/>
    <w:rsid w:val="00411504"/>
    <w:rsid w:val="0041635D"/>
    <w:rsid w:val="0042146B"/>
    <w:rsid w:val="00422047"/>
    <w:rsid w:val="00423D69"/>
    <w:rsid w:val="004251DA"/>
    <w:rsid w:val="004352DE"/>
    <w:rsid w:val="00436D53"/>
    <w:rsid w:val="00440157"/>
    <w:rsid w:val="00447AD6"/>
    <w:rsid w:val="00451182"/>
    <w:rsid w:val="00452A9B"/>
    <w:rsid w:val="004562B1"/>
    <w:rsid w:val="00457BAA"/>
    <w:rsid w:val="004726F4"/>
    <w:rsid w:val="004744F2"/>
    <w:rsid w:val="00475175"/>
    <w:rsid w:val="00490509"/>
    <w:rsid w:val="004C0D0E"/>
    <w:rsid w:val="004D1413"/>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26B85"/>
    <w:rsid w:val="00730AE1"/>
    <w:rsid w:val="007333CC"/>
    <w:rsid w:val="007404A4"/>
    <w:rsid w:val="0074088B"/>
    <w:rsid w:val="00741EC4"/>
    <w:rsid w:val="007561A1"/>
    <w:rsid w:val="00771CCC"/>
    <w:rsid w:val="007775AB"/>
    <w:rsid w:val="007906DF"/>
    <w:rsid w:val="007914A0"/>
    <w:rsid w:val="0079543A"/>
    <w:rsid w:val="00797A65"/>
    <w:rsid w:val="007A5609"/>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45881"/>
    <w:rsid w:val="00A60634"/>
    <w:rsid w:val="00A60946"/>
    <w:rsid w:val="00A738FF"/>
    <w:rsid w:val="00A74777"/>
    <w:rsid w:val="00A8681B"/>
    <w:rsid w:val="00AA0890"/>
    <w:rsid w:val="00AA15AD"/>
    <w:rsid w:val="00AB0E16"/>
    <w:rsid w:val="00AD4F14"/>
    <w:rsid w:val="00AE12F3"/>
    <w:rsid w:val="00B226EC"/>
    <w:rsid w:val="00B60E4C"/>
    <w:rsid w:val="00B703F7"/>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70E36"/>
    <w:rsid w:val="00C7588D"/>
    <w:rsid w:val="00CA183A"/>
    <w:rsid w:val="00CB17CC"/>
    <w:rsid w:val="00CC1B68"/>
    <w:rsid w:val="00CD6E1A"/>
    <w:rsid w:val="00CE37A9"/>
    <w:rsid w:val="00CE3C75"/>
    <w:rsid w:val="00CF785C"/>
    <w:rsid w:val="00D065FA"/>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74EBB"/>
    <w:rsid w:val="00E83AF0"/>
    <w:rsid w:val="00E85181"/>
    <w:rsid w:val="00EB0900"/>
    <w:rsid w:val="00EB4E99"/>
    <w:rsid w:val="00EB78B7"/>
    <w:rsid w:val="00ED251B"/>
    <w:rsid w:val="00ED67B8"/>
    <w:rsid w:val="00EE1005"/>
    <w:rsid w:val="00EF77AC"/>
    <w:rsid w:val="00EF7F65"/>
    <w:rsid w:val="00F024FD"/>
    <w:rsid w:val="00F12FE0"/>
    <w:rsid w:val="00F313DA"/>
    <w:rsid w:val="00F4038A"/>
    <w:rsid w:val="00F47BEB"/>
    <w:rsid w:val="00F47BFE"/>
    <w:rsid w:val="00F63684"/>
    <w:rsid w:val="00F65198"/>
    <w:rsid w:val="00F93152"/>
    <w:rsid w:val="00FF2D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paragraph" w:styleId="Ttulo3">
    <w:name w:val="heading 3"/>
    <w:basedOn w:val="Normal"/>
    <w:next w:val="Normal"/>
    <w:link w:val="Ttulo3Car"/>
    <w:uiPriority w:val="9"/>
    <w:unhideWhenUsed/>
    <w:qFormat/>
    <w:rsid w:val="00035CCD"/>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 w:type="character" w:customStyle="1" w:styleId="Ttulo3Car">
    <w:name w:val="Título 3 Car"/>
    <w:basedOn w:val="Fuentedeprrafopredeter"/>
    <w:link w:val="Ttulo3"/>
    <w:uiPriority w:val="9"/>
    <w:rsid w:val="00035CCD"/>
    <w:rPr>
      <w:rFonts w:asciiTheme="majorHAnsi" w:eastAsiaTheme="majorEastAsia" w:hAnsiTheme="majorHAnsi" w:cstheme="majorBidi"/>
      <w:color w:val="714109"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4F61D-679B-4AD6-86EE-29C55055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1540</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5</cp:revision>
  <cp:lastPrinted>2019-11-14T15:51:00Z</cp:lastPrinted>
  <dcterms:created xsi:type="dcterms:W3CDTF">2022-07-13T15:04:00Z</dcterms:created>
  <dcterms:modified xsi:type="dcterms:W3CDTF">2022-10-13T15:12:00Z</dcterms:modified>
</cp:coreProperties>
</file>