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633" w:rsidRDefault="001C0633" w:rsidP="001C0633">
      <w:pPr>
        <w:spacing w:after="0" w:line="240" w:lineRule="auto"/>
        <w:jc w:val="center"/>
        <w:rPr>
          <w:b/>
        </w:rPr>
      </w:pPr>
      <w:bookmarkStart w:id="0" w:name="_GoBack"/>
      <w:bookmarkEnd w:id="0"/>
      <w:r w:rsidRPr="001C0633">
        <w:rPr>
          <w:b/>
        </w:rPr>
        <w:t>Informe resumen de algunos Mecanismos de Participación Ciudadana</w:t>
      </w:r>
    </w:p>
    <w:p w:rsidR="001C0633" w:rsidRPr="001C0633" w:rsidRDefault="001C0633" w:rsidP="001C0633">
      <w:pPr>
        <w:spacing w:after="0" w:line="240" w:lineRule="auto"/>
        <w:jc w:val="center"/>
        <w:rPr>
          <w:b/>
        </w:rPr>
      </w:pPr>
      <w:r>
        <w:rPr>
          <w:b/>
        </w:rPr>
        <w:t>D</w:t>
      </w:r>
      <w:r w:rsidRPr="001C0633">
        <w:rPr>
          <w:b/>
        </w:rPr>
        <w:t>esarrollados en el me</w:t>
      </w:r>
      <w:r w:rsidR="00AE74EF">
        <w:rPr>
          <w:b/>
        </w:rPr>
        <w:t>s</w:t>
      </w:r>
      <w:r w:rsidRPr="001C0633">
        <w:rPr>
          <w:b/>
        </w:rPr>
        <w:t xml:space="preserve"> de junio 2019</w:t>
      </w:r>
    </w:p>
    <w:tbl>
      <w:tblPr>
        <w:tblStyle w:val="Tablaconcuadrcula2-nfasis5"/>
        <w:tblpPr w:leftFromText="141" w:rightFromText="141" w:horzAnchor="margin" w:tblpY="992"/>
        <w:tblW w:w="9918" w:type="dxa"/>
        <w:tblLayout w:type="fixed"/>
        <w:tblLook w:val="04A0" w:firstRow="1" w:lastRow="0" w:firstColumn="1" w:lastColumn="0" w:noHBand="0" w:noVBand="1"/>
      </w:tblPr>
      <w:tblGrid>
        <w:gridCol w:w="946"/>
        <w:gridCol w:w="1034"/>
        <w:gridCol w:w="1139"/>
        <w:gridCol w:w="987"/>
        <w:gridCol w:w="2977"/>
        <w:gridCol w:w="567"/>
        <w:gridCol w:w="567"/>
        <w:gridCol w:w="567"/>
        <w:gridCol w:w="1134"/>
      </w:tblGrid>
      <w:tr w:rsidR="00AF1E3C" w:rsidRPr="008B1EC2" w:rsidTr="00AE74EF">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946" w:type="dxa"/>
            <w:vMerge w:val="restart"/>
            <w:hideMark/>
          </w:tcPr>
          <w:p w:rsidR="001C0633" w:rsidRPr="009C7303" w:rsidRDefault="001C0633" w:rsidP="008B1EC2">
            <w:pPr>
              <w:rPr>
                <w:rFonts w:ascii="Arial Narrow" w:hAnsi="Arial Narrow" w:cstheme="minorHAnsi"/>
                <w:b w:val="0"/>
                <w:bCs w:val="0"/>
                <w:sz w:val="18"/>
                <w:szCs w:val="16"/>
              </w:rPr>
            </w:pPr>
            <w:r w:rsidRPr="009C7303">
              <w:rPr>
                <w:rFonts w:ascii="Arial Narrow" w:hAnsi="Arial Narrow" w:cstheme="minorHAnsi"/>
                <w:sz w:val="18"/>
                <w:szCs w:val="16"/>
              </w:rPr>
              <w:t>Fecha</w:t>
            </w:r>
          </w:p>
        </w:tc>
        <w:tc>
          <w:tcPr>
            <w:tcW w:w="1034" w:type="dxa"/>
            <w:vMerge w:val="restart"/>
            <w:hideMark/>
          </w:tcPr>
          <w:p w:rsidR="001C0633" w:rsidRPr="009C7303" w:rsidRDefault="001C0633" w:rsidP="008B1EC2">
            <w:pP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sz w:val="18"/>
                <w:szCs w:val="16"/>
              </w:rPr>
            </w:pPr>
            <w:r w:rsidRPr="009C7303">
              <w:rPr>
                <w:rFonts w:ascii="Arial Narrow" w:hAnsi="Arial Narrow" w:cstheme="minorHAnsi"/>
                <w:sz w:val="18"/>
                <w:szCs w:val="16"/>
              </w:rPr>
              <w:t>Mecanismo</w:t>
            </w:r>
          </w:p>
        </w:tc>
        <w:tc>
          <w:tcPr>
            <w:tcW w:w="1139" w:type="dxa"/>
            <w:vMerge w:val="restart"/>
            <w:hideMark/>
          </w:tcPr>
          <w:p w:rsidR="001C0633" w:rsidRPr="009C7303" w:rsidRDefault="001C0633" w:rsidP="008B1EC2">
            <w:pP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sz w:val="18"/>
                <w:szCs w:val="16"/>
              </w:rPr>
            </w:pPr>
            <w:r w:rsidRPr="009C7303">
              <w:rPr>
                <w:rFonts w:ascii="Arial Narrow" w:hAnsi="Arial Narrow" w:cstheme="minorHAnsi"/>
                <w:sz w:val="18"/>
                <w:szCs w:val="16"/>
              </w:rPr>
              <w:t>Departamento</w:t>
            </w:r>
          </w:p>
          <w:p w:rsidR="001C0633" w:rsidRPr="009C7303" w:rsidRDefault="001C0633" w:rsidP="008B1EC2">
            <w:pP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sz w:val="18"/>
                <w:szCs w:val="16"/>
              </w:rPr>
            </w:pPr>
            <w:r w:rsidRPr="009C7303">
              <w:rPr>
                <w:rFonts w:ascii="Arial Narrow" w:hAnsi="Arial Narrow" w:cstheme="minorHAnsi"/>
                <w:sz w:val="18"/>
                <w:szCs w:val="16"/>
              </w:rPr>
              <w:t>de la población atendida</w:t>
            </w:r>
          </w:p>
        </w:tc>
        <w:tc>
          <w:tcPr>
            <w:tcW w:w="987" w:type="dxa"/>
            <w:vMerge w:val="restart"/>
            <w:hideMark/>
          </w:tcPr>
          <w:p w:rsidR="001C0633" w:rsidRPr="009C7303" w:rsidRDefault="001C0633" w:rsidP="008B1EC2">
            <w:pP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sz w:val="18"/>
                <w:szCs w:val="16"/>
              </w:rPr>
            </w:pPr>
            <w:r w:rsidRPr="009C7303">
              <w:rPr>
                <w:rFonts w:ascii="Arial Narrow" w:hAnsi="Arial Narrow" w:cstheme="minorHAnsi"/>
                <w:sz w:val="18"/>
                <w:szCs w:val="16"/>
              </w:rPr>
              <w:t>Municipio de la población atendida</w:t>
            </w:r>
          </w:p>
        </w:tc>
        <w:tc>
          <w:tcPr>
            <w:tcW w:w="2977" w:type="dxa"/>
            <w:vMerge w:val="restart"/>
            <w:hideMark/>
          </w:tcPr>
          <w:p w:rsidR="001C0633" w:rsidRPr="009C7303" w:rsidRDefault="001C0633" w:rsidP="008B1EC2">
            <w:pPr>
              <w:jc w:val="both"/>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sz w:val="18"/>
                <w:szCs w:val="16"/>
              </w:rPr>
            </w:pPr>
            <w:r w:rsidRPr="009C7303">
              <w:rPr>
                <w:rFonts w:ascii="Arial Narrow" w:hAnsi="Arial Narrow" w:cstheme="minorHAnsi"/>
                <w:sz w:val="18"/>
                <w:szCs w:val="16"/>
              </w:rPr>
              <w:t>Resumen del caso</w:t>
            </w:r>
          </w:p>
        </w:tc>
        <w:tc>
          <w:tcPr>
            <w:tcW w:w="2835" w:type="dxa"/>
            <w:gridSpan w:val="4"/>
            <w:noWrap/>
          </w:tcPr>
          <w:p w:rsidR="001C0633" w:rsidRPr="009C7303" w:rsidRDefault="001C0633" w:rsidP="001C063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sz w:val="18"/>
                <w:szCs w:val="16"/>
              </w:rPr>
            </w:pPr>
            <w:r w:rsidRPr="009C7303">
              <w:rPr>
                <w:rFonts w:ascii="Arial Narrow" w:hAnsi="Arial Narrow" w:cstheme="minorHAnsi"/>
                <w:sz w:val="18"/>
                <w:szCs w:val="16"/>
              </w:rPr>
              <w:t>Participantes en los Mecanismos de Participación Ciudadana</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946" w:type="dxa"/>
            <w:vMerge/>
          </w:tcPr>
          <w:p w:rsidR="001C0633" w:rsidRPr="009C7303" w:rsidRDefault="001C0633" w:rsidP="001C0633">
            <w:pPr>
              <w:rPr>
                <w:rFonts w:ascii="Arial Narrow" w:hAnsi="Arial Narrow" w:cstheme="minorHAnsi"/>
                <w:b w:val="0"/>
                <w:bCs w:val="0"/>
                <w:sz w:val="18"/>
                <w:szCs w:val="18"/>
              </w:rPr>
            </w:pPr>
          </w:p>
        </w:tc>
        <w:tc>
          <w:tcPr>
            <w:tcW w:w="1034" w:type="dxa"/>
            <w:vMerge/>
          </w:tcPr>
          <w:p w:rsidR="001C0633" w:rsidRPr="009C730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bCs/>
                <w:sz w:val="18"/>
                <w:szCs w:val="18"/>
              </w:rPr>
            </w:pPr>
          </w:p>
        </w:tc>
        <w:tc>
          <w:tcPr>
            <w:tcW w:w="1139" w:type="dxa"/>
            <w:vMerge/>
          </w:tcPr>
          <w:p w:rsidR="001C0633" w:rsidRPr="009C730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bCs/>
                <w:sz w:val="18"/>
                <w:szCs w:val="18"/>
              </w:rPr>
            </w:pPr>
          </w:p>
        </w:tc>
        <w:tc>
          <w:tcPr>
            <w:tcW w:w="987" w:type="dxa"/>
            <w:vMerge/>
          </w:tcPr>
          <w:p w:rsidR="001C0633" w:rsidRPr="009C730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bCs/>
                <w:sz w:val="18"/>
                <w:szCs w:val="18"/>
              </w:rPr>
            </w:pPr>
          </w:p>
        </w:tc>
        <w:tc>
          <w:tcPr>
            <w:tcW w:w="2977" w:type="dxa"/>
            <w:vMerge/>
          </w:tcPr>
          <w:p w:rsidR="001C0633" w:rsidRPr="009C730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bCs/>
                <w:sz w:val="18"/>
                <w:szCs w:val="18"/>
              </w:rPr>
            </w:pPr>
          </w:p>
        </w:tc>
        <w:tc>
          <w:tcPr>
            <w:tcW w:w="567" w:type="dxa"/>
            <w:noWrap/>
          </w:tcPr>
          <w:p w:rsidR="00AF1E3C" w:rsidRPr="009C730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bCs/>
                <w:sz w:val="18"/>
                <w:szCs w:val="16"/>
              </w:rPr>
            </w:pPr>
            <w:r w:rsidRPr="009C7303">
              <w:rPr>
                <w:rFonts w:ascii="Arial Narrow" w:hAnsi="Arial Narrow" w:cstheme="minorHAnsi"/>
                <w:b/>
                <w:bCs/>
                <w:sz w:val="18"/>
                <w:szCs w:val="16"/>
              </w:rPr>
              <w:t>Mu</w:t>
            </w:r>
          </w:p>
          <w:p w:rsidR="001C0633" w:rsidRPr="009C730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bCs/>
                <w:sz w:val="18"/>
                <w:szCs w:val="16"/>
              </w:rPr>
            </w:pPr>
            <w:proofErr w:type="spellStart"/>
            <w:r w:rsidRPr="009C7303">
              <w:rPr>
                <w:rFonts w:ascii="Arial Narrow" w:hAnsi="Arial Narrow" w:cstheme="minorHAnsi"/>
                <w:b/>
                <w:bCs/>
                <w:sz w:val="18"/>
                <w:szCs w:val="16"/>
              </w:rPr>
              <w:t>jeres</w:t>
            </w:r>
            <w:proofErr w:type="spellEnd"/>
          </w:p>
          <w:p w:rsidR="001C0633" w:rsidRPr="009C730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bCs/>
                <w:sz w:val="18"/>
                <w:szCs w:val="16"/>
              </w:rPr>
            </w:pPr>
          </w:p>
        </w:tc>
        <w:tc>
          <w:tcPr>
            <w:tcW w:w="567" w:type="dxa"/>
            <w:noWrap/>
          </w:tcPr>
          <w:p w:rsidR="001C0633" w:rsidRPr="009C730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bCs/>
                <w:sz w:val="18"/>
                <w:szCs w:val="16"/>
              </w:rPr>
            </w:pPr>
            <w:r w:rsidRPr="009C7303">
              <w:rPr>
                <w:rFonts w:ascii="Arial Narrow" w:hAnsi="Arial Narrow" w:cstheme="minorHAnsi"/>
                <w:b/>
                <w:bCs/>
                <w:sz w:val="18"/>
                <w:szCs w:val="16"/>
              </w:rPr>
              <w:t>Hombres</w:t>
            </w:r>
          </w:p>
        </w:tc>
        <w:tc>
          <w:tcPr>
            <w:tcW w:w="567" w:type="dxa"/>
            <w:noWrap/>
          </w:tcPr>
          <w:p w:rsidR="001C0633" w:rsidRPr="009C7303" w:rsidRDefault="001C0633" w:rsidP="00AF1E3C">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bCs/>
                <w:sz w:val="18"/>
                <w:szCs w:val="16"/>
              </w:rPr>
            </w:pPr>
            <w:r w:rsidRPr="009C7303">
              <w:rPr>
                <w:rFonts w:ascii="Arial Narrow" w:hAnsi="Arial Narrow" w:cstheme="minorHAnsi"/>
                <w:b/>
                <w:bCs/>
                <w:sz w:val="18"/>
                <w:szCs w:val="16"/>
              </w:rPr>
              <w:t>Juve</w:t>
            </w:r>
            <w:r w:rsidR="00AF1E3C" w:rsidRPr="009C7303">
              <w:rPr>
                <w:rFonts w:ascii="Arial Narrow" w:hAnsi="Arial Narrow" w:cstheme="minorHAnsi"/>
                <w:b/>
                <w:bCs/>
                <w:sz w:val="18"/>
                <w:szCs w:val="16"/>
              </w:rPr>
              <w:t>ntud</w:t>
            </w:r>
          </w:p>
        </w:tc>
        <w:tc>
          <w:tcPr>
            <w:tcW w:w="1134" w:type="dxa"/>
          </w:tcPr>
          <w:p w:rsidR="001C0633" w:rsidRPr="009C730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bCs/>
                <w:sz w:val="18"/>
                <w:szCs w:val="18"/>
              </w:rPr>
            </w:pPr>
            <w:r w:rsidRPr="009C7303">
              <w:rPr>
                <w:rFonts w:ascii="Arial Narrow" w:hAnsi="Arial Narrow" w:cstheme="minorHAnsi"/>
                <w:b/>
                <w:bCs/>
                <w:sz w:val="18"/>
                <w:szCs w:val="18"/>
              </w:rPr>
              <w:t>Actores Locales</w:t>
            </w:r>
          </w:p>
          <w:p w:rsidR="001C0633" w:rsidRPr="009C730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bCs/>
                <w:sz w:val="18"/>
                <w:szCs w:val="18"/>
              </w:rPr>
            </w:pPr>
          </w:p>
        </w:tc>
      </w:tr>
      <w:tr w:rsidR="00AF1E3C" w:rsidRPr="001C0633" w:rsidTr="00AE74EF">
        <w:trPr>
          <w:trHeight w:val="1623"/>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11/06/2019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Inspección Técnica Social en Centro Escolar de Col. Santa Isabel.</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Cuscatlán</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San Pedro </w:t>
            </w:r>
            <w:proofErr w:type="spellStart"/>
            <w:r w:rsidRPr="001C0633">
              <w:rPr>
                <w:rFonts w:ascii="Arial Narrow" w:hAnsi="Arial Narrow"/>
                <w:sz w:val="20"/>
                <w:szCs w:val="20"/>
              </w:rPr>
              <w:t>Perulapan</w:t>
            </w:r>
            <w:proofErr w:type="spellEnd"/>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Requieren de muro perimetral. En la inspección se identificó la formación de una cárcava de 15mts.</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3</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2</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11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Directora, Subdirector del Centro Escolar</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1405"/>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19/06/2019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Inspección Técnica Social en Col. Santa Elena.</w:t>
            </w:r>
          </w:p>
        </w:tc>
        <w:tc>
          <w:tcPr>
            <w:tcW w:w="1139"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Vicente</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Santo Domingo</w:t>
            </w:r>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La Alcaldesa solicita firma de un Convenio de Cooperación para </w:t>
            </w:r>
            <w:r w:rsidR="00AF1E3C" w:rsidRPr="001C0633">
              <w:rPr>
                <w:rFonts w:ascii="Arial Narrow" w:hAnsi="Arial Narrow"/>
                <w:sz w:val="20"/>
                <w:szCs w:val="20"/>
              </w:rPr>
              <w:t>mejoramiento</w:t>
            </w:r>
            <w:r w:rsidRPr="001C0633">
              <w:rPr>
                <w:rFonts w:ascii="Arial Narrow" w:hAnsi="Arial Narrow"/>
                <w:sz w:val="20"/>
                <w:szCs w:val="20"/>
              </w:rPr>
              <w:t xml:space="preserve"> de la calle principal y pasaje de la Col. Santa Elena. Dispone de una contrapartida de DIECISEIS MIL ($16mil.)</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4</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4</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Alcaldesa Municipal de Santo Domingo</w:t>
            </w:r>
          </w:p>
        </w:tc>
      </w:tr>
      <w:tr w:rsidR="00AF1E3C" w:rsidRPr="001C0633" w:rsidTr="00AE74EF">
        <w:trPr>
          <w:trHeight w:val="1840"/>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20/06/2019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Inspección Técnica Social al Puente Tilapa.</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La Paz </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El Rosario</w:t>
            </w:r>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El puente que une municipio El Rosario con San Rafael Obrajuelo sobre el río Tilapa, es exclusivo para vehículos y las personas peatones atraviesan por el río, ya que es fluido el tráfico por el puente. Por lo que se solicita habilitar paso peatonal o pasarela pegado al puente.</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2</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6</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14/06/2019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Atención en Oficina</w:t>
            </w:r>
          </w:p>
        </w:tc>
        <w:tc>
          <w:tcPr>
            <w:tcW w:w="1139"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La Libertad</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Puerto de la Libertad</w:t>
            </w:r>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La Mesa Técnica Ciudadana expuso dificultades que se </w:t>
            </w:r>
            <w:r w:rsidR="00AF1E3C" w:rsidRPr="001C0633">
              <w:rPr>
                <w:rFonts w:ascii="Arial Narrow" w:hAnsi="Arial Narrow"/>
                <w:sz w:val="20"/>
                <w:szCs w:val="20"/>
              </w:rPr>
              <w:t>están</w:t>
            </w:r>
            <w:r w:rsidRPr="001C0633">
              <w:rPr>
                <w:rFonts w:ascii="Arial Narrow" w:hAnsi="Arial Narrow"/>
                <w:sz w:val="20"/>
                <w:szCs w:val="20"/>
              </w:rPr>
              <w:t xml:space="preserve"> teniendo con la empresa ECON y otros detalles de diseño, sobre la ampliación de la calle al puerto de La Libertad. Y las gestiones que como mesa </w:t>
            </w:r>
            <w:r w:rsidR="00AF1E3C" w:rsidRPr="001C0633">
              <w:rPr>
                <w:rFonts w:ascii="Arial Narrow" w:hAnsi="Arial Narrow"/>
                <w:sz w:val="20"/>
                <w:szCs w:val="20"/>
              </w:rPr>
              <w:t>están</w:t>
            </w:r>
            <w:r w:rsidRPr="001C0633">
              <w:rPr>
                <w:rFonts w:ascii="Arial Narrow" w:hAnsi="Arial Narrow"/>
                <w:sz w:val="20"/>
                <w:szCs w:val="20"/>
              </w:rPr>
              <w:t xml:space="preserve"> realizando para lograr los cambios en diseño.</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2</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r>
      <w:tr w:rsidR="00AF1E3C" w:rsidRPr="001C0633" w:rsidTr="00AE74EF">
        <w:trPr>
          <w:trHeight w:val="495"/>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19/06/2019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Atención en Oficina</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La Paz</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Zacatecoluca</w:t>
            </w:r>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Se </w:t>
            </w:r>
            <w:r w:rsidR="00AF1E3C" w:rsidRPr="001C0633">
              <w:rPr>
                <w:rFonts w:ascii="Arial Narrow" w:hAnsi="Arial Narrow"/>
                <w:sz w:val="20"/>
                <w:szCs w:val="20"/>
              </w:rPr>
              <w:t>atendió</w:t>
            </w:r>
            <w:r w:rsidRPr="001C0633">
              <w:rPr>
                <w:rFonts w:ascii="Arial Narrow" w:hAnsi="Arial Narrow"/>
                <w:sz w:val="20"/>
                <w:szCs w:val="20"/>
              </w:rPr>
              <w:t xml:space="preserve"> a las comunidades El Papagayo, El Hormiguero, de Zacatecoluca, que dan seguimiento a la solicitud ya presentada, para reparación de 500mts. </w:t>
            </w:r>
            <w:r w:rsidR="00AF1E3C" w:rsidRPr="001C0633">
              <w:rPr>
                <w:rFonts w:ascii="Arial Narrow" w:hAnsi="Arial Narrow"/>
                <w:sz w:val="20"/>
                <w:szCs w:val="20"/>
              </w:rPr>
              <w:t>Calle</w:t>
            </w:r>
            <w:r w:rsidRPr="001C0633">
              <w:rPr>
                <w:rFonts w:ascii="Arial Narrow" w:hAnsi="Arial Narrow"/>
                <w:sz w:val="20"/>
                <w:szCs w:val="20"/>
              </w:rPr>
              <w:t xml:space="preserve"> y construcción de una bóveda. </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4</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06/06/2019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Asamblea Informativa </w:t>
            </w:r>
          </w:p>
        </w:tc>
        <w:tc>
          <w:tcPr>
            <w:tcW w:w="1139"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Distrito 6</w:t>
            </w:r>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Seguimiento a obras de mitigación en río </w:t>
            </w:r>
            <w:proofErr w:type="spellStart"/>
            <w:r w:rsidRPr="001C0633">
              <w:rPr>
                <w:rFonts w:ascii="Arial Narrow" w:hAnsi="Arial Narrow"/>
                <w:sz w:val="20"/>
                <w:szCs w:val="20"/>
              </w:rPr>
              <w:t>Acelhuate</w:t>
            </w:r>
            <w:proofErr w:type="spellEnd"/>
            <w:r w:rsidRPr="001C0633">
              <w:rPr>
                <w:rFonts w:ascii="Arial Narrow" w:hAnsi="Arial Narrow"/>
                <w:sz w:val="20"/>
                <w:szCs w:val="20"/>
              </w:rPr>
              <w:t xml:space="preserve"> Comunidad El Coro, que afecta directamente a 38 familias e indirectamente a 150.</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20</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11</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r>
      <w:tr w:rsidR="00AF1E3C" w:rsidRPr="001C0633" w:rsidTr="00AE74EF">
        <w:trPr>
          <w:trHeight w:val="1711"/>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lastRenderedPageBreak/>
              <w:t>10/06/2019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Asamblea Informativa en caso de obras de mitigación Col. San Francisco Morazán.</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Distrito 6</w:t>
            </w:r>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Proceso de gestión de obra de mitigación en Col. Francisco Morazán (33 viviendas que </w:t>
            </w:r>
            <w:r w:rsidR="00AF1E3C" w:rsidRPr="001C0633">
              <w:rPr>
                <w:rFonts w:ascii="Arial Narrow" w:hAnsi="Arial Narrow"/>
                <w:sz w:val="20"/>
                <w:szCs w:val="20"/>
              </w:rPr>
              <w:t>están</w:t>
            </w:r>
            <w:r w:rsidRPr="001C0633">
              <w:rPr>
                <w:rFonts w:ascii="Arial Narrow" w:hAnsi="Arial Narrow"/>
                <w:sz w:val="20"/>
                <w:szCs w:val="20"/>
              </w:rPr>
              <w:t xml:space="preserve"> al margen del talud - río </w:t>
            </w:r>
            <w:proofErr w:type="spellStart"/>
            <w:r w:rsidRPr="001C0633">
              <w:rPr>
                <w:rFonts w:ascii="Arial Narrow" w:hAnsi="Arial Narrow"/>
                <w:sz w:val="20"/>
                <w:szCs w:val="20"/>
              </w:rPr>
              <w:t>Acelhuate</w:t>
            </w:r>
            <w:proofErr w:type="spellEnd"/>
            <w:r w:rsidRPr="001C0633">
              <w:rPr>
                <w:rFonts w:ascii="Arial Narrow" w:hAnsi="Arial Narrow"/>
                <w:sz w:val="20"/>
                <w:szCs w:val="20"/>
              </w:rPr>
              <w:t>). Se socializó el prediseño de la obra para la estabilización del talud.</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15</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9</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Promotora de la municipalidad</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10/06/2019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Inspección Técnica Social</w:t>
            </w:r>
          </w:p>
        </w:tc>
        <w:tc>
          <w:tcPr>
            <w:tcW w:w="1139"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Distrito 6</w:t>
            </w:r>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Verificación de condiciones de riego en el coro -cama de agua, bases del puente-.</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9</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5</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r>
      <w:tr w:rsidR="00AF1E3C" w:rsidRPr="001C0633" w:rsidTr="00AE74EF">
        <w:trPr>
          <w:trHeight w:val="765"/>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10/06/2019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Inspección Técnica Social en Col. San Francisco Morazán.</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Distrito 6</w:t>
            </w:r>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Se identificó daños en 10 viviendas, vulnerables a sufrir más, habitadas por familias de escasos recursos.</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10</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4</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Promotora de la municipalidad</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10/06/2019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Atención en Oficina, sala de reuniones </w:t>
            </w:r>
            <w:proofErr w:type="spellStart"/>
            <w:r w:rsidRPr="001C0633">
              <w:rPr>
                <w:rFonts w:ascii="Arial Narrow" w:hAnsi="Arial Narrow"/>
                <w:sz w:val="20"/>
                <w:szCs w:val="20"/>
              </w:rPr>
              <w:t>Dacger</w:t>
            </w:r>
            <w:proofErr w:type="spellEnd"/>
            <w:r w:rsidRPr="001C0633">
              <w:rPr>
                <w:rFonts w:ascii="Arial Narrow" w:hAnsi="Arial Narrow"/>
                <w:sz w:val="20"/>
                <w:szCs w:val="20"/>
              </w:rPr>
              <w:t>.</w:t>
            </w:r>
          </w:p>
        </w:tc>
        <w:tc>
          <w:tcPr>
            <w:tcW w:w="1139"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Distrito 4</w:t>
            </w:r>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Gestión de mitigación para reconstrucción de bóveda en Residencial Brisas de San Francisco ubicada en la 59Av. Sur. Conformada por 184 viviendas.</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5</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xxx</w:t>
            </w:r>
          </w:p>
        </w:tc>
      </w:tr>
      <w:tr w:rsidR="00AF1E3C" w:rsidRPr="001C0633" w:rsidTr="00AE74EF">
        <w:trPr>
          <w:trHeight w:val="1097"/>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18/06/2019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Atención en Oficina</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Ayutuxtepeque</w:t>
            </w:r>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Habitante de Col. Las </w:t>
            </w:r>
            <w:r w:rsidR="00AF1E3C" w:rsidRPr="001C0633">
              <w:rPr>
                <w:rFonts w:ascii="Arial Narrow" w:hAnsi="Arial Narrow"/>
                <w:sz w:val="20"/>
                <w:szCs w:val="20"/>
              </w:rPr>
              <w:t>Acacias</w:t>
            </w:r>
            <w:r w:rsidRPr="001C0633">
              <w:rPr>
                <w:rFonts w:ascii="Arial Narrow" w:hAnsi="Arial Narrow"/>
                <w:sz w:val="20"/>
                <w:szCs w:val="20"/>
              </w:rPr>
              <w:t xml:space="preserve"> solicitan retiro de portón y de gradas que impiden paso peatonal y vehicular sobre la calle Magisterial a las comunidades aledañas</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3</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Participo el director de la UGS</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1262"/>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19/06/2019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Atención en Oficina, a comunidad Las Acacias.</w:t>
            </w:r>
          </w:p>
        </w:tc>
        <w:tc>
          <w:tcPr>
            <w:tcW w:w="1139"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El </w:t>
            </w:r>
            <w:r w:rsidR="00AF1E3C">
              <w:rPr>
                <w:rFonts w:ascii="Arial Narrow" w:hAnsi="Arial Narrow"/>
                <w:sz w:val="20"/>
                <w:szCs w:val="20"/>
              </w:rPr>
              <w:t>S</w:t>
            </w:r>
            <w:r w:rsidR="00AF1E3C" w:rsidRPr="001C0633">
              <w:rPr>
                <w:rFonts w:ascii="Arial Narrow" w:hAnsi="Arial Narrow"/>
                <w:sz w:val="20"/>
                <w:szCs w:val="20"/>
              </w:rPr>
              <w:t>índico</w:t>
            </w:r>
            <w:r w:rsidRPr="001C0633">
              <w:rPr>
                <w:rFonts w:ascii="Arial Narrow" w:hAnsi="Arial Narrow"/>
                <w:sz w:val="20"/>
                <w:szCs w:val="20"/>
              </w:rPr>
              <w:t xml:space="preserve"> de Rosario de Mora, entrega por escrito solicitud de audiencia con el Ministro de Obras Públicas. La municipalidad tiene convenio marco firmado con el Ministerio.</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AF1E3C"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Síndico</w:t>
            </w:r>
            <w:r w:rsidR="001C0633" w:rsidRPr="001C0633">
              <w:rPr>
                <w:rFonts w:ascii="Arial Narrow" w:hAnsi="Arial Narrow"/>
                <w:sz w:val="20"/>
                <w:szCs w:val="20"/>
              </w:rPr>
              <w:t xml:space="preserve"> de Municipalidad de Rosario de Mora</w:t>
            </w:r>
          </w:p>
        </w:tc>
      </w:tr>
      <w:tr w:rsidR="00AF1E3C" w:rsidRPr="001C0633" w:rsidTr="00AE74EF">
        <w:trPr>
          <w:trHeight w:val="1785"/>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19/06/2019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Atención Personalizada en Oficina, a </w:t>
            </w:r>
            <w:r w:rsidR="00AF1E3C" w:rsidRPr="001C0633">
              <w:rPr>
                <w:rFonts w:ascii="Arial Narrow" w:hAnsi="Arial Narrow"/>
                <w:sz w:val="20"/>
                <w:szCs w:val="20"/>
              </w:rPr>
              <w:t>Síndico</w:t>
            </w:r>
            <w:r w:rsidRPr="001C0633">
              <w:rPr>
                <w:rFonts w:ascii="Arial Narrow" w:hAnsi="Arial Narrow"/>
                <w:sz w:val="20"/>
                <w:szCs w:val="20"/>
              </w:rPr>
              <w:t xml:space="preserve"> Municipal de Rosario de Mora.</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Rosario de Mora</w:t>
            </w:r>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Presenta solicitud de mejoramiento de calle en: Cantón Plan del Mango 3km./Caserío Las Margaritas 1.5km./ Cerco de Piedra 1km. Todas de competencia </w:t>
            </w:r>
            <w:r w:rsidR="00AF1E3C" w:rsidRPr="001C0633">
              <w:rPr>
                <w:rFonts w:ascii="Arial Narrow" w:hAnsi="Arial Narrow"/>
                <w:sz w:val="20"/>
                <w:szCs w:val="20"/>
              </w:rPr>
              <w:t>municipal</w:t>
            </w:r>
            <w:r w:rsidRPr="001C0633">
              <w:rPr>
                <w:rFonts w:ascii="Arial Narrow" w:hAnsi="Arial Narrow"/>
                <w:sz w:val="20"/>
                <w:szCs w:val="20"/>
              </w:rPr>
              <w:t>, y una cuarta solicitud de la red FOVIAL. Solicitó además audiencia con el Ministro.</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AF1E3C"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Síndico</w:t>
            </w:r>
            <w:r w:rsidR="001C0633" w:rsidRPr="001C0633">
              <w:rPr>
                <w:rFonts w:ascii="Arial Narrow" w:hAnsi="Arial Narrow"/>
                <w:sz w:val="20"/>
                <w:szCs w:val="20"/>
              </w:rPr>
              <w:t xml:space="preserve"> de Municipalidad de Rosario de Mora</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24/06/2019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Atención en oficina a </w:t>
            </w:r>
            <w:r w:rsidR="00AF1E3C" w:rsidRPr="001C0633">
              <w:rPr>
                <w:rFonts w:ascii="Arial Narrow" w:hAnsi="Arial Narrow"/>
                <w:sz w:val="20"/>
                <w:szCs w:val="20"/>
              </w:rPr>
              <w:t>ciudadanía</w:t>
            </w:r>
            <w:r w:rsidRPr="001C0633">
              <w:rPr>
                <w:rFonts w:ascii="Arial Narrow" w:hAnsi="Arial Narrow"/>
                <w:sz w:val="20"/>
                <w:szCs w:val="20"/>
              </w:rPr>
              <w:t xml:space="preserve"> de la comunidad 10 de octubre, col. Santa Marta San Jacinto</w:t>
            </w:r>
          </w:p>
        </w:tc>
        <w:tc>
          <w:tcPr>
            <w:tcW w:w="1139"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Construcción de un muro para retención, de 250 metros de largo por 50 metros de alto, y desalojo de muros quebrados en la tormenta 12, que impiden el paso normal del río y genera desbordamientos, </w:t>
            </w:r>
            <w:proofErr w:type="spellStart"/>
            <w:r w:rsidRPr="001C0633">
              <w:rPr>
                <w:rFonts w:ascii="Arial Narrow" w:hAnsi="Arial Narrow"/>
                <w:sz w:val="20"/>
                <w:szCs w:val="20"/>
              </w:rPr>
              <w:t>socamientos</w:t>
            </w:r>
            <w:proofErr w:type="spellEnd"/>
            <w:r w:rsidRPr="001C0633">
              <w:rPr>
                <w:rFonts w:ascii="Arial Narrow" w:hAnsi="Arial Narrow"/>
                <w:sz w:val="20"/>
                <w:szCs w:val="20"/>
              </w:rPr>
              <w:t xml:space="preserve"> que han originado la pérdida de 4 viviendas.</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2</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2</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xxx</w:t>
            </w:r>
          </w:p>
        </w:tc>
      </w:tr>
      <w:tr w:rsidR="00AF1E3C" w:rsidRPr="001C0633" w:rsidTr="00AE74EF">
        <w:trPr>
          <w:trHeight w:val="1391"/>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lastRenderedPageBreak/>
              <w:t>12/06/2019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Reunión con DCMOP, DACGER, COEMOP.</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Reunión interna para abordar proceso de obras de mitigación en Santa Lucia, Ilopango. Avance en diseño. Preparar informe para comunidad.</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2</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5</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11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07/06/2019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Atención en Oficina UGS</w:t>
            </w:r>
          </w:p>
        </w:tc>
        <w:tc>
          <w:tcPr>
            <w:tcW w:w="1139"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Distrito </w:t>
            </w:r>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Representantes de la comunidad Santa Carlota IV, reportan aumento de la Cárcava que les pone en riesgo </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2</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2</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r>
      <w:tr w:rsidR="00AF1E3C" w:rsidRPr="001C0633" w:rsidTr="00AE74EF">
        <w:trPr>
          <w:trHeight w:val="2295"/>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13/06/2019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Atención en la Oficina</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Revisión de Convenio entre MOP y AMSS sobre pasarela inclusiva de redondel </w:t>
            </w:r>
            <w:proofErr w:type="spellStart"/>
            <w:r w:rsidRPr="001C0633">
              <w:rPr>
                <w:rFonts w:ascii="Arial Narrow" w:hAnsi="Arial Narrow"/>
                <w:sz w:val="20"/>
                <w:szCs w:val="20"/>
              </w:rPr>
              <w:t>masferrer</w:t>
            </w:r>
            <w:proofErr w:type="spellEnd"/>
            <w:r w:rsidRPr="001C0633">
              <w:rPr>
                <w:rFonts w:ascii="Arial Narrow" w:hAnsi="Arial Narrow"/>
                <w:sz w:val="20"/>
                <w:szCs w:val="20"/>
              </w:rPr>
              <w:t>. El convenio responsabiliza a la AMSS del mante</w:t>
            </w:r>
            <w:r w:rsidR="00AF1E3C">
              <w:rPr>
                <w:rFonts w:ascii="Arial Narrow" w:hAnsi="Arial Narrow"/>
                <w:sz w:val="20"/>
                <w:szCs w:val="20"/>
              </w:rPr>
              <w:t>ni</w:t>
            </w:r>
            <w:r w:rsidRPr="001C0633">
              <w:rPr>
                <w:rFonts w:ascii="Arial Narrow" w:hAnsi="Arial Narrow"/>
                <w:sz w:val="20"/>
                <w:szCs w:val="20"/>
              </w:rPr>
              <w:t xml:space="preserve">miento de la pasarela, y la Alcaldía solicita una adenda al convenio en el que se faculte a un tercero darlo. Se </w:t>
            </w:r>
            <w:r w:rsidR="00AF1E3C" w:rsidRPr="001C0633">
              <w:rPr>
                <w:rFonts w:ascii="Arial Narrow" w:hAnsi="Arial Narrow"/>
                <w:sz w:val="20"/>
                <w:szCs w:val="20"/>
              </w:rPr>
              <w:t>prevé</w:t>
            </w:r>
            <w:r w:rsidRPr="001C0633">
              <w:rPr>
                <w:rFonts w:ascii="Arial Narrow" w:hAnsi="Arial Narrow"/>
                <w:sz w:val="20"/>
                <w:szCs w:val="20"/>
              </w:rPr>
              <w:t xml:space="preserve"> </w:t>
            </w:r>
            <w:r w:rsidR="00AF1E3C" w:rsidRPr="001C0633">
              <w:rPr>
                <w:rFonts w:ascii="Arial Narrow" w:hAnsi="Arial Narrow"/>
                <w:sz w:val="20"/>
                <w:szCs w:val="20"/>
              </w:rPr>
              <w:t>que</w:t>
            </w:r>
            <w:r w:rsidRPr="001C0633">
              <w:rPr>
                <w:rFonts w:ascii="Arial Narrow" w:hAnsi="Arial Narrow"/>
                <w:sz w:val="20"/>
                <w:szCs w:val="20"/>
              </w:rPr>
              <w:t xml:space="preserve"> una empresa a cambio de publicidad, le de mantenimiento.</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3</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5</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1495"/>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20/06/2019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Atención en Oficina UGS</w:t>
            </w:r>
          </w:p>
        </w:tc>
        <w:tc>
          <w:tcPr>
            <w:tcW w:w="1139"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La comunidad habitante en Residencial Lomas de </w:t>
            </w:r>
            <w:proofErr w:type="spellStart"/>
            <w:r w:rsidRPr="001C0633">
              <w:rPr>
                <w:rFonts w:ascii="Arial Narrow" w:hAnsi="Arial Narrow"/>
                <w:sz w:val="20"/>
                <w:szCs w:val="20"/>
              </w:rPr>
              <w:t>Miramonte</w:t>
            </w:r>
            <w:proofErr w:type="spellEnd"/>
            <w:r w:rsidRPr="001C0633">
              <w:rPr>
                <w:rFonts w:ascii="Arial Narrow" w:hAnsi="Arial Narrow"/>
                <w:sz w:val="20"/>
                <w:szCs w:val="20"/>
              </w:rPr>
              <w:t xml:space="preserve"> dan seguimiento a su solicitud de obra de mitigación para minimizar el problema de cárcava, que con los últimos temblores y lluvia se ha incrementado.</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4</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6</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r>
      <w:tr w:rsidR="00AF1E3C" w:rsidRPr="001C0633" w:rsidTr="00AE74EF">
        <w:trPr>
          <w:trHeight w:val="2040"/>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07/06/2019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Inspección Técnica Social en Cantón Galera Quemada, Caserío Calle Vieja.</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Nejapa</w:t>
            </w:r>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Se iniciará proyecto pavimentación cantón calle vieja, cantón galera quemada -400mts-. La comunidad propone segunda etapa de 500mts. En ese tramo hay puntos críticos en invierno por ser no ruta no </w:t>
            </w:r>
            <w:r w:rsidR="00AF1E3C">
              <w:rPr>
                <w:rFonts w:ascii="Arial Narrow" w:hAnsi="Arial Narrow"/>
                <w:sz w:val="20"/>
                <w:szCs w:val="20"/>
              </w:rPr>
              <w:t>PAV</w:t>
            </w:r>
            <w:r w:rsidRPr="001C0633">
              <w:rPr>
                <w:rFonts w:ascii="Arial Narrow" w:hAnsi="Arial Narrow"/>
                <w:sz w:val="20"/>
                <w:szCs w:val="20"/>
              </w:rPr>
              <w:t xml:space="preserve">. Padecen de enfermedades respiratorias y oculares y en </w:t>
            </w:r>
            <w:r w:rsidR="00AF1E3C" w:rsidRPr="001C0633">
              <w:rPr>
                <w:rFonts w:ascii="Arial Narrow" w:hAnsi="Arial Narrow"/>
                <w:sz w:val="20"/>
                <w:szCs w:val="20"/>
              </w:rPr>
              <w:t>el invierno estomacal</w:t>
            </w:r>
            <w:r w:rsidRPr="001C0633">
              <w:rPr>
                <w:rFonts w:ascii="Arial Narrow" w:hAnsi="Arial Narrow"/>
                <w:sz w:val="20"/>
                <w:szCs w:val="20"/>
              </w:rPr>
              <w:t>.</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2</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3</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11/06/2019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Inspección Técnica Social</w:t>
            </w:r>
          </w:p>
        </w:tc>
        <w:tc>
          <w:tcPr>
            <w:tcW w:w="1139"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Soyapango</w:t>
            </w:r>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Realizado un recorrido sobre la quebrada Arenal seco, con el objetivo de que cada área del MOP conozca la problemática, haga su informe y sean base para el Perfil del Proyecto.</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12</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11</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5</w:t>
            </w:r>
          </w:p>
        </w:tc>
      </w:tr>
      <w:tr w:rsidR="00AF1E3C" w:rsidRPr="001C0633" w:rsidTr="00AE74EF">
        <w:trPr>
          <w:trHeight w:val="2550"/>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18/06/2019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Inspección Técnica Social</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Ayutuxtepeque</w:t>
            </w:r>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La comunidad El Tanque en la calle El Bosque, </w:t>
            </w:r>
            <w:r w:rsidR="00AF1E3C" w:rsidRPr="001C0633">
              <w:rPr>
                <w:rFonts w:ascii="Arial Narrow" w:hAnsi="Arial Narrow"/>
                <w:sz w:val="20"/>
                <w:szCs w:val="20"/>
              </w:rPr>
              <w:t>está</w:t>
            </w:r>
            <w:r w:rsidRPr="001C0633">
              <w:rPr>
                <w:rFonts w:ascii="Arial Narrow" w:hAnsi="Arial Narrow"/>
                <w:sz w:val="20"/>
                <w:szCs w:val="20"/>
              </w:rPr>
              <w:t xml:space="preserve"> en riesgo por un talud de 13 metros de altura y 45 metros de largo, son 34 familias en total, y 12 las más afectadas por estar al borde del talud. Al pie del talud esta la calle </w:t>
            </w:r>
            <w:r w:rsidR="00AF1E3C" w:rsidRPr="001C0633">
              <w:rPr>
                <w:rFonts w:ascii="Arial Narrow" w:hAnsi="Arial Narrow"/>
                <w:sz w:val="20"/>
                <w:szCs w:val="20"/>
              </w:rPr>
              <w:t>Estocolmo</w:t>
            </w:r>
            <w:r w:rsidRPr="001C0633">
              <w:rPr>
                <w:rFonts w:ascii="Arial Narrow" w:hAnsi="Arial Narrow"/>
                <w:sz w:val="20"/>
                <w:szCs w:val="20"/>
              </w:rPr>
              <w:t xml:space="preserve"> que sirve de acceso para las 26  familias que conforman la Residencial Escandia, que </w:t>
            </w:r>
            <w:r w:rsidR="00AF1E3C" w:rsidRPr="001C0633">
              <w:rPr>
                <w:rFonts w:ascii="Arial Narrow" w:hAnsi="Arial Narrow"/>
                <w:sz w:val="20"/>
                <w:szCs w:val="20"/>
              </w:rPr>
              <w:t>están</w:t>
            </w:r>
            <w:r w:rsidRPr="001C0633">
              <w:rPr>
                <w:rFonts w:ascii="Arial Narrow" w:hAnsi="Arial Narrow"/>
                <w:sz w:val="20"/>
                <w:szCs w:val="20"/>
              </w:rPr>
              <w:t xml:space="preserve"> en riesgo por un posible derrumbe.</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4</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6</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1670"/>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lastRenderedPageBreak/>
              <w:t>11/06/2019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Asamblea Informativa</w:t>
            </w:r>
          </w:p>
        </w:tc>
        <w:tc>
          <w:tcPr>
            <w:tcW w:w="1139"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Soyapango</w:t>
            </w:r>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Se </w:t>
            </w:r>
            <w:r w:rsidR="00AF1E3C" w:rsidRPr="001C0633">
              <w:rPr>
                <w:rFonts w:ascii="Arial Narrow" w:hAnsi="Arial Narrow"/>
                <w:sz w:val="20"/>
                <w:szCs w:val="20"/>
              </w:rPr>
              <w:t>dio</w:t>
            </w:r>
            <w:r w:rsidRPr="001C0633">
              <w:rPr>
                <w:rFonts w:ascii="Arial Narrow" w:hAnsi="Arial Narrow"/>
                <w:sz w:val="20"/>
                <w:szCs w:val="20"/>
              </w:rPr>
              <w:t xml:space="preserve"> a conocer a las comunidades Las Vegas, Aposentos, San José, la gestión efectiva ante la Comisión Nacional de Cárcavas, para intervenir en dos puntos críticos identificados en inspecciones. Hay que seguir gestionando para hacer la obra total.</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12</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11</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5 (Unidad Ambiental, Promoción Social)</w:t>
            </w:r>
          </w:p>
        </w:tc>
      </w:tr>
      <w:tr w:rsidR="00AF1E3C" w:rsidRPr="001C0633" w:rsidTr="00AE74EF">
        <w:trPr>
          <w:trHeight w:val="2700"/>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14/06/2019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Asamblea Informativa</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Mejicanos</w:t>
            </w:r>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Informar a la comunidad que el MOP hará recarpeteo de la calle que conduce al Cantón Zacamil, y recordar las actividades que el Comité de Obra Pública tiene que realizar como parte de su contrapartida: quitar vehículos en </w:t>
            </w:r>
            <w:r w:rsidR="00AF1E3C" w:rsidRPr="001C0633">
              <w:rPr>
                <w:rFonts w:ascii="Arial Narrow" w:hAnsi="Arial Narrow"/>
                <w:sz w:val="20"/>
                <w:szCs w:val="20"/>
              </w:rPr>
              <w:t>desuso</w:t>
            </w:r>
            <w:r w:rsidRPr="001C0633">
              <w:rPr>
                <w:rFonts w:ascii="Arial Narrow" w:hAnsi="Arial Narrow"/>
                <w:sz w:val="20"/>
                <w:szCs w:val="20"/>
              </w:rPr>
              <w:t xml:space="preserve"> y otros obstáculos, se </w:t>
            </w:r>
            <w:r w:rsidR="00AF1E3C" w:rsidRPr="001C0633">
              <w:rPr>
                <w:rFonts w:ascii="Arial Narrow" w:hAnsi="Arial Narrow"/>
                <w:sz w:val="20"/>
                <w:szCs w:val="20"/>
              </w:rPr>
              <w:t>identificó</w:t>
            </w:r>
            <w:r w:rsidRPr="001C0633">
              <w:rPr>
                <w:rFonts w:ascii="Arial Narrow" w:hAnsi="Arial Narrow"/>
                <w:sz w:val="20"/>
                <w:szCs w:val="20"/>
              </w:rPr>
              <w:t xml:space="preserve"> lugar para resguardo de maquinaria, y para que los y las trabajadoras hagan sus necesidades fisiológicas, tomen sus alimentos </w:t>
            </w:r>
            <w:proofErr w:type="gramStart"/>
            <w:r w:rsidRPr="001C0633">
              <w:rPr>
                <w:rFonts w:ascii="Arial Narrow" w:hAnsi="Arial Narrow"/>
                <w:sz w:val="20"/>
                <w:szCs w:val="20"/>
              </w:rPr>
              <w:t>etc..</w:t>
            </w:r>
            <w:proofErr w:type="gramEnd"/>
            <w:r w:rsidRPr="001C0633">
              <w:rPr>
                <w:rFonts w:ascii="Arial Narrow" w:hAnsi="Arial Narrow"/>
                <w:sz w:val="20"/>
                <w:szCs w:val="20"/>
              </w:rPr>
              <w:t xml:space="preserve"> </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13</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10</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4</w:t>
            </w:r>
          </w:p>
        </w:tc>
        <w:tc>
          <w:tcPr>
            <w:tcW w:w="11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14/06/2019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Atención en el Territorio</w:t>
            </w:r>
          </w:p>
        </w:tc>
        <w:tc>
          <w:tcPr>
            <w:tcW w:w="1139"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Soyapango</w:t>
            </w:r>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Se da seguimiento a una Cárcava: Se </w:t>
            </w:r>
            <w:r w:rsidR="00AF1E3C" w:rsidRPr="001C0633">
              <w:rPr>
                <w:rFonts w:ascii="Arial Narrow" w:hAnsi="Arial Narrow"/>
                <w:sz w:val="20"/>
                <w:szCs w:val="20"/>
              </w:rPr>
              <w:t>llenó</w:t>
            </w:r>
            <w:r w:rsidRPr="001C0633">
              <w:rPr>
                <w:rFonts w:ascii="Arial Narrow" w:hAnsi="Arial Narrow"/>
                <w:sz w:val="20"/>
                <w:szCs w:val="20"/>
              </w:rPr>
              <w:t xml:space="preserve"> ficha técnica social, para actualizar </w:t>
            </w:r>
            <w:r w:rsidR="00AF1E3C" w:rsidRPr="001C0633">
              <w:rPr>
                <w:rFonts w:ascii="Arial Narrow" w:hAnsi="Arial Narrow"/>
                <w:sz w:val="20"/>
                <w:szCs w:val="20"/>
              </w:rPr>
              <w:t>diagnóstico</w:t>
            </w:r>
            <w:r w:rsidRPr="001C0633">
              <w:rPr>
                <w:rFonts w:ascii="Arial Narrow" w:hAnsi="Arial Narrow"/>
                <w:sz w:val="20"/>
                <w:szCs w:val="20"/>
              </w:rPr>
              <w:t xml:space="preserve">. Para la intervención en puntos críticos, para que el agua ya no se estanque y se eliminen los olores </w:t>
            </w:r>
            <w:r w:rsidR="00AF1E3C" w:rsidRPr="001C0633">
              <w:rPr>
                <w:rFonts w:ascii="Arial Narrow" w:hAnsi="Arial Narrow"/>
                <w:sz w:val="20"/>
                <w:szCs w:val="20"/>
              </w:rPr>
              <w:t>fétidos</w:t>
            </w:r>
            <w:r w:rsidRPr="001C0633">
              <w:rPr>
                <w:rFonts w:ascii="Arial Narrow" w:hAnsi="Arial Narrow"/>
                <w:sz w:val="20"/>
                <w:szCs w:val="20"/>
              </w:rPr>
              <w:t xml:space="preserve"> que afectan la salud de la comunidad. </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4</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4</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r>
      <w:tr w:rsidR="00AF1E3C" w:rsidRPr="001C0633" w:rsidTr="00AE74EF">
        <w:trPr>
          <w:trHeight w:val="2040"/>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07/06/2019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Asamblea Informativa en San Isidro</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Morazán</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Isidro</w:t>
            </w:r>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Se hizo una inspección que recogerá información actualizada para desarrollar el proyecto "Construcción de Puente tipo ACROW sobre Río </w:t>
            </w:r>
            <w:proofErr w:type="spellStart"/>
            <w:r w:rsidRPr="001C0633">
              <w:rPr>
                <w:rFonts w:ascii="Arial Narrow" w:hAnsi="Arial Narrow"/>
                <w:sz w:val="20"/>
                <w:szCs w:val="20"/>
              </w:rPr>
              <w:t>Torola</w:t>
            </w:r>
            <w:proofErr w:type="spellEnd"/>
            <w:r w:rsidRPr="001C0633">
              <w:rPr>
                <w:rFonts w:ascii="Arial Narrow" w:hAnsi="Arial Narrow"/>
                <w:sz w:val="20"/>
                <w:szCs w:val="20"/>
              </w:rPr>
              <w:t xml:space="preserve">, cantón El Rosario, caserío Copante "El </w:t>
            </w:r>
            <w:proofErr w:type="spellStart"/>
            <w:r w:rsidRPr="001C0633">
              <w:rPr>
                <w:rFonts w:ascii="Arial Narrow" w:hAnsi="Arial Narrow"/>
                <w:sz w:val="20"/>
                <w:szCs w:val="20"/>
              </w:rPr>
              <w:t>Guacuco</w:t>
            </w:r>
            <w:proofErr w:type="spellEnd"/>
            <w:r w:rsidRPr="001C0633">
              <w:rPr>
                <w:rFonts w:ascii="Arial Narrow" w:hAnsi="Arial Narrow"/>
                <w:sz w:val="20"/>
                <w:szCs w:val="20"/>
              </w:rPr>
              <w:t xml:space="preserve">" entre San Isidro y </w:t>
            </w:r>
            <w:proofErr w:type="spellStart"/>
            <w:r w:rsidRPr="001C0633">
              <w:rPr>
                <w:rFonts w:ascii="Arial Narrow" w:hAnsi="Arial Narrow"/>
                <w:sz w:val="20"/>
                <w:szCs w:val="20"/>
              </w:rPr>
              <w:t>Torola</w:t>
            </w:r>
            <w:proofErr w:type="spellEnd"/>
            <w:r w:rsidRPr="001C0633">
              <w:rPr>
                <w:rFonts w:ascii="Arial Narrow" w:hAnsi="Arial Narrow"/>
                <w:sz w:val="20"/>
                <w:szCs w:val="20"/>
              </w:rPr>
              <w:t>", y se le informo a la población de forma inmediata los resultados de la misma.</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40</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50</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c>
          <w:tcPr>
            <w:tcW w:w="11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Alcalde de San Isidro, Alcalde del Rosario, Alcaldesa de </w:t>
            </w:r>
            <w:proofErr w:type="spellStart"/>
            <w:r w:rsidRPr="001C0633">
              <w:rPr>
                <w:rFonts w:ascii="Arial Narrow" w:hAnsi="Arial Narrow"/>
                <w:sz w:val="20"/>
                <w:szCs w:val="20"/>
              </w:rPr>
              <w:t>Torola</w:t>
            </w:r>
            <w:proofErr w:type="spellEnd"/>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1725"/>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11/06/2019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Atención en la oficina</w:t>
            </w:r>
          </w:p>
        </w:tc>
        <w:tc>
          <w:tcPr>
            <w:tcW w:w="1139"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Sonsonate</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roofErr w:type="spellStart"/>
            <w:r w:rsidRPr="001C0633">
              <w:rPr>
                <w:rFonts w:ascii="Arial Narrow" w:hAnsi="Arial Narrow"/>
                <w:sz w:val="20"/>
                <w:szCs w:val="20"/>
              </w:rPr>
              <w:t>Caluco</w:t>
            </w:r>
            <w:proofErr w:type="spellEnd"/>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Se expuso que al rehabilitar la CA08 "panamericana" el agua se </w:t>
            </w:r>
            <w:r w:rsidR="00AF1E3C" w:rsidRPr="001C0633">
              <w:rPr>
                <w:rFonts w:ascii="Arial Narrow" w:hAnsi="Arial Narrow"/>
                <w:sz w:val="20"/>
                <w:szCs w:val="20"/>
              </w:rPr>
              <w:t>desvía</w:t>
            </w:r>
            <w:r w:rsidRPr="001C0633">
              <w:rPr>
                <w:rFonts w:ascii="Arial Narrow" w:hAnsi="Arial Narrow"/>
                <w:sz w:val="20"/>
                <w:szCs w:val="20"/>
              </w:rPr>
              <w:t xml:space="preserve"> hacia la comunidad Las Flores y Las Victorias. La mesa solicita la construcción de canaletas para que el agua tenga un flujo adecuado y no deteriore la calle.</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2</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r>
      <w:tr w:rsidR="00AF1E3C" w:rsidRPr="001C0633" w:rsidTr="00AE74EF">
        <w:trPr>
          <w:trHeight w:val="1635"/>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15/06/2019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Asamblea Informativa/ Inspección técnica social / Atención en el territorio</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Sonsonate</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roofErr w:type="spellStart"/>
            <w:r w:rsidRPr="001C0633">
              <w:rPr>
                <w:rFonts w:ascii="Arial Narrow" w:hAnsi="Arial Narrow"/>
                <w:sz w:val="20"/>
                <w:szCs w:val="20"/>
              </w:rPr>
              <w:t>Cuisnahuat</w:t>
            </w:r>
            <w:proofErr w:type="spellEnd"/>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Las comunidades </w:t>
            </w:r>
            <w:proofErr w:type="spellStart"/>
            <w:r w:rsidRPr="001C0633">
              <w:rPr>
                <w:rFonts w:ascii="Arial Narrow" w:hAnsi="Arial Narrow"/>
                <w:sz w:val="20"/>
                <w:szCs w:val="20"/>
              </w:rPr>
              <w:t>Apancoyo</w:t>
            </w:r>
            <w:proofErr w:type="spellEnd"/>
            <w:r w:rsidRPr="001C0633">
              <w:rPr>
                <w:rFonts w:ascii="Arial Narrow" w:hAnsi="Arial Narrow"/>
                <w:sz w:val="20"/>
                <w:szCs w:val="20"/>
              </w:rPr>
              <w:t xml:space="preserve">, </w:t>
            </w:r>
            <w:proofErr w:type="spellStart"/>
            <w:r w:rsidRPr="001C0633">
              <w:rPr>
                <w:rFonts w:ascii="Arial Narrow" w:hAnsi="Arial Narrow"/>
                <w:sz w:val="20"/>
                <w:szCs w:val="20"/>
              </w:rPr>
              <w:t>Apancoyito</w:t>
            </w:r>
            <w:proofErr w:type="spellEnd"/>
            <w:r w:rsidRPr="001C0633">
              <w:rPr>
                <w:rFonts w:ascii="Arial Narrow" w:hAnsi="Arial Narrow"/>
                <w:sz w:val="20"/>
                <w:szCs w:val="20"/>
              </w:rPr>
              <w:t xml:space="preserve">, y los Rosales desde el 2012 solicitan puente que unirá </w:t>
            </w:r>
            <w:proofErr w:type="spellStart"/>
            <w:r w:rsidRPr="001C0633">
              <w:rPr>
                <w:rFonts w:ascii="Arial Narrow" w:hAnsi="Arial Narrow"/>
                <w:sz w:val="20"/>
                <w:szCs w:val="20"/>
              </w:rPr>
              <w:t>Cuisnahuat</w:t>
            </w:r>
            <w:proofErr w:type="spellEnd"/>
            <w:r w:rsidRPr="001C0633">
              <w:rPr>
                <w:rFonts w:ascii="Arial Narrow" w:hAnsi="Arial Narrow"/>
                <w:sz w:val="20"/>
                <w:szCs w:val="20"/>
              </w:rPr>
              <w:t xml:space="preserve"> con Santa Isabel </w:t>
            </w:r>
            <w:proofErr w:type="spellStart"/>
            <w:r w:rsidRPr="001C0633">
              <w:rPr>
                <w:rFonts w:ascii="Arial Narrow" w:hAnsi="Arial Narrow"/>
                <w:sz w:val="20"/>
                <w:szCs w:val="20"/>
              </w:rPr>
              <w:t>Ishuatan</w:t>
            </w:r>
            <w:proofErr w:type="spellEnd"/>
            <w:r w:rsidRPr="001C0633">
              <w:rPr>
                <w:rFonts w:ascii="Arial Narrow" w:hAnsi="Arial Narrow"/>
                <w:sz w:val="20"/>
                <w:szCs w:val="20"/>
              </w:rPr>
              <w:t xml:space="preserve">. </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4</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16</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1C0633" w:rsidP="008B1EC2">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Alcaldes de </w:t>
            </w:r>
            <w:proofErr w:type="spellStart"/>
            <w:r w:rsidRPr="001C0633">
              <w:rPr>
                <w:rFonts w:ascii="Arial Narrow" w:hAnsi="Arial Narrow"/>
                <w:sz w:val="20"/>
                <w:szCs w:val="20"/>
              </w:rPr>
              <w:t>Cuisnahuat</w:t>
            </w:r>
            <w:proofErr w:type="spellEnd"/>
            <w:r w:rsidRPr="001C0633">
              <w:rPr>
                <w:rFonts w:ascii="Arial Narrow" w:hAnsi="Arial Narrow"/>
                <w:sz w:val="20"/>
                <w:szCs w:val="20"/>
              </w:rPr>
              <w:t xml:space="preserve"> y Santa Isabel </w:t>
            </w:r>
            <w:proofErr w:type="spellStart"/>
            <w:r w:rsidRPr="001C0633">
              <w:rPr>
                <w:rFonts w:ascii="Arial Narrow" w:hAnsi="Arial Narrow"/>
                <w:sz w:val="20"/>
                <w:szCs w:val="20"/>
              </w:rPr>
              <w:t>Ishuatán</w:t>
            </w:r>
            <w:proofErr w:type="spellEnd"/>
            <w:r w:rsidRPr="001C0633">
              <w:rPr>
                <w:rFonts w:ascii="Arial Narrow" w:hAnsi="Arial Narrow"/>
                <w:sz w:val="20"/>
                <w:szCs w:val="20"/>
              </w:rPr>
              <w:t>, Pastor.</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lastRenderedPageBreak/>
              <w:t>13/06/2019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Atención en la oficina</w:t>
            </w:r>
          </w:p>
        </w:tc>
        <w:tc>
          <w:tcPr>
            <w:tcW w:w="1139"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Santa Ana</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Santa Ana</w:t>
            </w:r>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Las calles de Santa María 2 cantón El Portezuelo </w:t>
            </w:r>
            <w:r w:rsidR="00AF1E3C" w:rsidRPr="001C0633">
              <w:rPr>
                <w:rFonts w:ascii="Arial Narrow" w:hAnsi="Arial Narrow"/>
                <w:sz w:val="20"/>
                <w:szCs w:val="20"/>
              </w:rPr>
              <w:t>están</w:t>
            </w:r>
            <w:r w:rsidRPr="001C0633">
              <w:rPr>
                <w:rFonts w:ascii="Arial Narrow" w:hAnsi="Arial Narrow"/>
                <w:sz w:val="20"/>
                <w:szCs w:val="20"/>
              </w:rPr>
              <w:t xml:space="preserve"> en mal estado y cuando llueve se inunda.</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r>
      <w:tr w:rsidR="00AF1E3C" w:rsidRPr="001C0633" w:rsidTr="00AE74EF">
        <w:trPr>
          <w:trHeight w:val="329"/>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14/06/2019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Atención en la oficina</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San Salvador</w:t>
            </w:r>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Solicita reunión con el director de la UGS</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2</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c>
          <w:tcPr>
            <w:tcW w:w="11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955"/>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20/06/2019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Atención en la oficina</w:t>
            </w:r>
          </w:p>
        </w:tc>
        <w:tc>
          <w:tcPr>
            <w:tcW w:w="1139" w:type="dxa"/>
            <w:hideMark/>
          </w:tcPr>
          <w:p w:rsidR="001C0633" w:rsidRPr="001C0633" w:rsidRDefault="00AF1E3C"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Ahuachapán</w:t>
            </w:r>
            <w:r w:rsidR="001C0633" w:rsidRPr="001C0633">
              <w:rPr>
                <w:rFonts w:ascii="Arial Narrow" w:hAnsi="Arial Narrow"/>
                <w:sz w:val="20"/>
                <w:szCs w:val="20"/>
              </w:rPr>
              <w:t xml:space="preserve"> </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roofErr w:type="spellStart"/>
            <w:r w:rsidRPr="001C0633">
              <w:rPr>
                <w:rFonts w:ascii="Arial Narrow" w:hAnsi="Arial Narrow"/>
                <w:sz w:val="20"/>
                <w:szCs w:val="20"/>
              </w:rPr>
              <w:t>Atiquizaya</w:t>
            </w:r>
            <w:proofErr w:type="spellEnd"/>
            <w:r w:rsidRPr="001C0633">
              <w:rPr>
                <w:rFonts w:ascii="Arial Narrow" w:hAnsi="Arial Narrow"/>
                <w:sz w:val="20"/>
                <w:szCs w:val="20"/>
              </w:rPr>
              <w:t xml:space="preserve"> </w:t>
            </w:r>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Se requiere de un puente peatonal de 15 metros de largo, este conectaría </w:t>
            </w:r>
            <w:proofErr w:type="spellStart"/>
            <w:r w:rsidRPr="001C0633">
              <w:rPr>
                <w:rFonts w:ascii="Arial Narrow" w:hAnsi="Arial Narrow"/>
                <w:sz w:val="20"/>
                <w:szCs w:val="20"/>
              </w:rPr>
              <w:t>Atiquizaya</w:t>
            </w:r>
            <w:proofErr w:type="spellEnd"/>
            <w:r w:rsidRPr="001C0633">
              <w:rPr>
                <w:rFonts w:ascii="Arial Narrow" w:hAnsi="Arial Narrow"/>
                <w:sz w:val="20"/>
                <w:szCs w:val="20"/>
              </w:rPr>
              <w:t xml:space="preserve"> y Ahuachapán</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2</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r>
      <w:tr w:rsidR="00AF1E3C" w:rsidRPr="001C0633" w:rsidTr="00AE74EF">
        <w:trPr>
          <w:trHeight w:val="1290"/>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21/06/2019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Inspección Social</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Sonsonate</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roofErr w:type="spellStart"/>
            <w:r w:rsidRPr="001C0633">
              <w:rPr>
                <w:rFonts w:ascii="Arial Narrow" w:hAnsi="Arial Narrow"/>
                <w:sz w:val="20"/>
                <w:szCs w:val="20"/>
              </w:rPr>
              <w:t>Caluco</w:t>
            </w:r>
            <w:proofErr w:type="spellEnd"/>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Junto con </w:t>
            </w:r>
            <w:proofErr w:type="spellStart"/>
            <w:r w:rsidRPr="001C0633">
              <w:rPr>
                <w:rFonts w:ascii="Arial Narrow" w:hAnsi="Arial Narrow"/>
                <w:sz w:val="20"/>
                <w:szCs w:val="20"/>
              </w:rPr>
              <w:t>Dacger</w:t>
            </w:r>
            <w:proofErr w:type="spellEnd"/>
            <w:r w:rsidRPr="001C0633">
              <w:rPr>
                <w:rFonts w:ascii="Arial Narrow" w:hAnsi="Arial Narrow"/>
                <w:sz w:val="20"/>
                <w:szCs w:val="20"/>
              </w:rPr>
              <w:t xml:space="preserve"> se realizó inspección para el caso de la inundación en Las Flores y Las Victorias, por la rehabilitación de la Panamericana.</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3</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c>
          <w:tcPr>
            <w:tcW w:w="11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19/06/2019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Atención en territorio</w:t>
            </w:r>
          </w:p>
        </w:tc>
        <w:tc>
          <w:tcPr>
            <w:tcW w:w="1139" w:type="dxa"/>
            <w:hideMark/>
          </w:tcPr>
          <w:p w:rsidR="001C0633" w:rsidRPr="001C0633" w:rsidRDefault="00AF1E3C"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Ahuachapán</w:t>
            </w:r>
            <w:r w:rsidR="001C0633" w:rsidRPr="001C0633">
              <w:rPr>
                <w:rFonts w:ascii="Arial Narrow" w:hAnsi="Arial Narrow"/>
                <w:sz w:val="20"/>
                <w:szCs w:val="20"/>
              </w:rPr>
              <w:t xml:space="preserve"> </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Tacuba</w:t>
            </w:r>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Definir las acciones a realizar en la calle AHU26N B y sobre la reapertura </w:t>
            </w:r>
            <w:r w:rsidR="00AF1E3C">
              <w:rPr>
                <w:rFonts w:ascii="Arial Narrow" w:hAnsi="Arial Narrow"/>
                <w:sz w:val="20"/>
                <w:szCs w:val="20"/>
              </w:rPr>
              <w:t>d</w:t>
            </w:r>
            <w:r w:rsidRPr="001C0633">
              <w:rPr>
                <w:rFonts w:ascii="Arial Narrow" w:hAnsi="Arial Narrow"/>
                <w:sz w:val="20"/>
                <w:szCs w:val="20"/>
              </w:rPr>
              <w:t>e la calle hacia Cara Sucia.</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6</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Alcalde y Sindico de Tacuba</w:t>
            </w:r>
          </w:p>
        </w:tc>
      </w:tr>
      <w:tr w:rsidR="00AF1E3C" w:rsidRPr="001C0633" w:rsidTr="00AE74EF">
        <w:trPr>
          <w:trHeight w:val="698"/>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24/06/2019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Atención en territorio</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Sonsonate</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Nahuizalco</w:t>
            </w:r>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Problemas de conectividad por el deterioro de las calles: Loma del Muerto, Calle </w:t>
            </w:r>
            <w:proofErr w:type="spellStart"/>
            <w:r w:rsidRPr="001C0633">
              <w:rPr>
                <w:rFonts w:ascii="Arial Narrow" w:hAnsi="Arial Narrow"/>
                <w:sz w:val="20"/>
                <w:szCs w:val="20"/>
              </w:rPr>
              <w:t>Sonzacate</w:t>
            </w:r>
            <w:proofErr w:type="spellEnd"/>
            <w:r w:rsidRPr="001C0633">
              <w:rPr>
                <w:rFonts w:ascii="Arial Narrow" w:hAnsi="Arial Narrow"/>
                <w:sz w:val="20"/>
                <w:szCs w:val="20"/>
              </w:rPr>
              <w:t xml:space="preserve"> a </w:t>
            </w:r>
            <w:proofErr w:type="spellStart"/>
            <w:r w:rsidRPr="001C0633">
              <w:rPr>
                <w:rFonts w:ascii="Arial Narrow" w:hAnsi="Arial Narrow"/>
                <w:sz w:val="20"/>
                <w:szCs w:val="20"/>
              </w:rPr>
              <w:t>Sisimitepet</w:t>
            </w:r>
            <w:proofErr w:type="spellEnd"/>
            <w:r w:rsidRPr="001C0633">
              <w:rPr>
                <w:rFonts w:ascii="Arial Narrow" w:hAnsi="Arial Narrow"/>
                <w:sz w:val="20"/>
                <w:szCs w:val="20"/>
              </w:rPr>
              <w:t>, Calle principal de comunidad la Sabana Grande, Puntos críticos de la calle que conecta Anal Abajo.</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4</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c>
          <w:tcPr>
            <w:tcW w:w="11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28/06/2019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Asamblea General para entrega de proyecto</w:t>
            </w:r>
          </w:p>
        </w:tc>
        <w:tc>
          <w:tcPr>
            <w:tcW w:w="1139" w:type="dxa"/>
            <w:hideMark/>
          </w:tcPr>
          <w:p w:rsidR="001C0633" w:rsidRPr="001C0633" w:rsidRDefault="00AF1E3C"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Ahuachapán</w:t>
            </w:r>
            <w:r w:rsidR="001C0633" w:rsidRPr="001C0633">
              <w:rPr>
                <w:rFonts w:ascii="Arial Narrow" w:hAnsi="Arial Narrow"/>
                <w:sz w:val="20"/>
                <w:szCs w:val="20"/>
              </w:rPr>
              <w:t xml:space="preserve"> </w:t>
            </w:r>
          </w:p>
        </w:tc>
        <w:tc>
          <w:tcPr>
            <w:tcW w:w="987" w:type="dxa"/>
            <w:hideMark/>
          </w:tcPr>
          <w:p w:rsidR="001C0633" w:rsidRPr="001C0633" w:rsidRDefault="00AF1E3C"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Ahuachapán</w:t>
            </w:r>
            <w:r w:rsidR="001C0633" w:rsidRPr="001C0633">
              <w:rPr>
                <w:rFonts w:ascii="Arial Narrow" w:hAnsi="Arial Narrow"/>
                <w:sz w:val="20"/>
                <w:szCs w:val="20"/>
              </w:rPr>
              <w:t xml:space="preserve"> </w:t>
            </w:r>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Se </w:t>
            </w:r>
            <w:r w:rsidR="00AF1E3C" w:rsidRPr="001C0633">
              <w:rPr>
                <w:rFonts w:ascii="Arial Narrow" w:hAnsi="Arial Narrow"/>
                <w:sz w:val="20"/>
                <w:szCs w:val="20"/>
              </w:rPr>
              <w:t>desarrolló</w:t>
            </w:r>
            <w:r w:rsidRPr="001C0633">
              <w:rPr>
                <w:rFonts w:ascii="Arial Narrow" w:hAnsi="Arial Narrow"/>
                <w:sz w:val="20"/>
                <w:szCs w:val="20"/>
              </w:rPr>
              <w:t xml:space="preserve"> acto para entrega de pavimentación de 1.5km. Calle de ingreso a la comunidad La Labor. Y la pavimentación de 150 metros frente al Centro Escolar La Labor. Con la presencia del Ministro de Obras Públicas y el Director de UGS.</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82</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44</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80</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Alcalde, Concejo Municipal, Director del Centro Escolar, Diputado del departamento, Pastor de la zona.</w:t>
            </w:r>
          </w:p>
        </w:tc>
      </w:tr>
      <w:tr w:rsidR="00AF1E3C" w:rsidRPr="001C0633" w:rsidTr="00AE74EF">
        <w:trPr>
          <w:trHeight w:val="2850"/>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28/06/2019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Inspección Técnica Social en </w:t>
            </w:r>
            <w:proofErr w:type="spellStart"/>
            <w:r w:rsidRPr="001C0633">
              <w:rPr>
                <w:rFonts w:ascii="Arial Narrow" w:hAnsi="Arial Narrow"/>
                <w:sz w:val="20"/>
                <w:szCs w:val="20"/>
              </w:rPr>
              <w:t>Caluco</w:t>
            </w:r>
            <w:proofErr w:type="spellEnd"/>
            <w:r w:rsidRPr="001C0633">
              <w:rPr>
                <w:rFonts w:ascii="Arial Narrow" w:hAnsi="Arial Narrow"/>
                <w:sz w:val="20"/>
                <w:szCs w:val="20"/>
              </w:rPr>
              <w:t>, SON15E.</w:t>
            </w:r>
          </w:p>
        </w:tc>
        <w:tc>
          <w:tcPr>
            <w:tcW w:w="1139"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Sonsonate</w:t>
            </w:r>
          </w:p>
        </w:tc>
        <w:tc>
          <w:tcPr>
            <w:tcW w:w="98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roofErr w:type="spellStart"/>
            <w:r w:rsidRPr="001C0633">
              <w:rPr>
                <w:rFonts w:ascii="Arial Narrow" w:hAnsi="Arial Narrow"/>
                <w:sz w:val="20"/>
                <w:szCs w:val="20"/>
              </w:rPr>
              <w:t>Caluco</w:t>
            </w:r>
            <w:proofErr w:type="spellEnd"/>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Un equipo multi</w:t>
            </w:r>
            <w:r w:rsidR="00AF1E3C">
              <w:rPr>
                <w:rFonts w:ascii="Arial Narrow" w:hAnsi="Arial Narrow"/>
                <w:sz w:val="20"/>
                <w:szCs w:val="20"/>
              </w:rPr>
              <w:t>disciplinario (</w:t>
            </w:r>
            <w:proofErr w:type="spellStart"/>
            <w:r w:rsidR="00AF1E3C">
              <w:rPr>
                <w:rFonts w:ascii="Arial Narrow" w:hAnsi="Arial Narrow"/>
                <w:sz w:val="20"/>
                <w:szCs w:val="20"/>
              </w:rPr>
              <w:t>F</w:t>
            </w:r>
            <w:r w:rsidRPr="001C0633">
              <w:rPr>
                <w:rFonts w:ascii="Arial Narrow" w:hAnsi="Arial Narrow"/>
                <w:sz w:val="20"/>
                <w:szCs w:val="20"/>
              </w:rPr>
              <w:t>ovial</w:t>
            </w:r>
            <w:proofErr w:type="spellEnd"/>
            <w:r w:rsidRPr="001C0633">
              <w:rPr>
                <w:rFonts w:ascii="Arial Narrow" w:hAnsi="Arial Narrow"/>
                <w:sz w:val="20"/>
                <w:szCs w:val="20"/>
              </w:rPr>
              <w:t xml:space="preserve">, </w:t>
            </w:r>
            <w:proofErr w:type="spellStart"/>
            <w:r w:rsidR="00AF1E3C">
              <w:rPr>
                <w:rFonts w:ascii="Arial Narrow" w:hAnsi="Arial Narrow"/>
                <w:sz w:val="20"/>
                <w:szCs w:val="20"/>
              </w:rPr>
              <w:t>M</w:t>
            </w:r>
            <w:r w:rsidRPr="001C0633">
              <w:rPr>
                <w:rFonts w:ascii="Arial Narrow" w:hAnsi="Arial Narrow"/>
                <w:sz w:val="20"/>
                <w:szCs w:val="20"/>
              </w:rPr>
              <w:t>op</w:t>
            </w:r>
            <w:proofErr w:type="spellEnd"/>
            <w:r w:rsidRPr="001C0633">
              <w:rPr>
                <w:rFonts w:ascii="Arial Narrow" w:hAnsi="Arial Narrow"/>
                <w:sz w:val="20"/>
                <w:szCs w:val="20"/>
              </w:rPr>
              <w:t xml:space="preserve">, </w:t>
            </w:r>
            <w:r w:rsidR="00AF1E3C">
              <w:rPr>
                <w:rFonts w:ascii="Arial Narrow" w:hAnsi="Arial Narrow"/>
                <w:sz w:val="20"/>
                <w:szCs w:val="20"/>
              </w:rPr>
              <w:t>M</w:t>
            </w:r>
            <w:r w:rsidRPr="001C0633">
              <w:rPr>
                <w:rFonts w:ascii="Arial Narrow" w:hAnsi="Arial Narrow"/>
                <w:sz w:val="20"/>
                <w:szCs w:val="20"/>
              </w:rPr>
              <w:t xml:space="preserve">esa </w:t>
            </w:r>
            <w:r w:rsidR="00AF1E3C">
              <w:rPr>
                <w:rFonts w:ascii="Arial Narrow" w:hAnsi="Arial Narrow"/>
                <w:sz w:val="20"/>
                <w:szCs w:val="20"/>
              </w:rPr>
              <w:t>C</w:t>
            </w:r>
            <w:r w:rsidRPr="001C0633">
              <w:rPr>
                <w:rFonts w:ascii="Arial Narrow" w:hAnsi="Arial Narrow"/>
                <w:sz w:val="20"/>
                <w:szCs w:val="20"/>
              </w:rPr>
              <w:t xml:space="preserve">iudadana de </w:t>
            </w:r>
            <w:proofErr w:type="spellStart"/>
            <w:r w:rsidRPr="001C0633">
              <w:rPr>
                <w:rFonts w:ascii="Arial Narrow" w:hAnsi="Arial Narrow"/>
                <w:sz w:val="20"/>
                <w:szCs w:val="20"/>
              </w:rPr>
              <w:t>Caluco</w:t>
            </w:r>
            <w:proofErr w:type="spellEnd"/>
            <w:r w:rsidRPr="001C0633">
              <w:rPr>
                <w:rFonts w:ascii="Arial Narrow" w:hAnsi="Arial Narrow"/>
                <w:sz w:val="20"/>
                <w:szCs w:val="20"/>
              </w:rPr>
              <w:t xml:space="preserve">), verifica el trabajo realizado en SON15E, por la empresa contratada, debido a que los líderes de la zona se </w:t>
            </w:r>
            <w:r w:rsidR="00AF1E3C" w:rsidRPr="001C0633">
              <w:rPr>
                <w:rFonts w:ascii="Arial Narrow" w:hAnsi="Arial Narrow"/>
                <w:sz w:val="20"/>
                <w:szCs w:val="20"/>
              </w:rPr>
              <w:t>habían</w:t>
            </w:r>
            <w:r w:rsidRPr="001C0633">
              <w:rPr>
                <w:rFonts w:ascii="Arial Narrow" w:hAnsi="Arial Narrow"/>
                <w:sz w:val="20"/>
                <w:szCs w:val="20"/>
              </w:rPr>
              <w:t xml:space="preserve"> quejado de éstos, y un día antes de la inspección "encerraron" en una vivienda a 6 trabajadores de la empresa, para que no siguieran haciendo "un mal trabajo", teniendo que intervenir el alcalde de </w:t>
            </w:r>
            <w:proofErr w:type="spellStart"/>
            <w:r w:rsidRPr="001C0633">
              <w:rPr>
                <w:rFonts w:ascii="Arial Narrow" w:hAnsi="Arial Narrow"/>
                <w:sz w:val="20"/>
                <w:szCs w:val="20"/>
              </w:rPr>
              <w:t>Caluco</w:t>
            </w:r>
            <w:proofErr w:type="spellEnd"/>
            <w:r w:rsidRPr="001C0633">
              <w:rPr>
                <w:rFonts w:ascii="Arial Narrow" w:hAnsi="Arial Narrow"/>
                <w:sz w:val="20"/>
                <w:szCs w:val="20"/>
              </w:rPr>
              <w:t xml:space="preserve"> para su liberación. </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7</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c>
          <w:tcPr>
            <w:tcW w:w="11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0</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lastRenderedPageBreak/>
              <w:t>28/006/2019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Asamblea General, en iglesia cristiana de la comunidad las Victorias.</w:t>
            </w:r>
          </w:p>
        </w:tc>
        <w:tc>
          <w:tcPr>
            <w:tcW w:w="1139"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Sonsonate</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roofErr w:type="spellStart"/>
            <w:r w:rsidRPr="001C0633">
              <w:rPr>
                <w:rFonts w:ascii="Arial Narrow" w:hAnsi="Arial Narrow"/>
                <w:sz w:val="20"/>
                <w:szCs w:val="20"/>
              </w:rPr>
              <w:t>Caluco</w:t>
            </w:r>
            <w:proofErr w:type="spellEnd"/>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Se realiza una asamblea para tratar conflicto generado en proyecto de obra pública en la SON15E. </w:t>
            </w:r>
            <w:r w:rsidR="00AF1E3C" w:rsidRPr="001C0633">
              <w:rPr>
                <w:rFonts w:ascii="Arial Narrow" w:hAnsi="Arial Narrow"/>
                <w:sz w:val="20"/>
                <w:szCs w:val="20"/>
              </w:rPr>
              <w:t>Llegándose</w:t>
            </w:r>
            <w:r w:rsidRPr="001C0633">
              <w:rPr>
                <w:rFonts w:ascii="Arial Narrow" w:hAnsi="Arial Narrow"/>
                <w:sz w:val="20"/>
                <w:szCs w:val="20"/>
              </w:rPr>
              <w:t xml:space="preserve"> </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5</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25</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5</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Alcalde, Pastor</w:t>
            </w:r>
          </w:p>
        </w:tc>
      </w:tr>
      <w:tr w:rsidR="00AF1E3C" w:rsidRPr="001C0633" w:rsidTr="00AE74EF">
        <w:trPr>
          <w:trHeight w:val="1275"/>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28/06/2019</w:t>
            </w:r>
          </w:p>
        </w:tc>
        <w:tc>
          <w:tcPr>
            <w:tcW w:w="10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Asamblea General para entrega de proyecto, en Comunidad El Roble</w:t>
            </w:r>
          </w:p>
        </w:tc>
        <w:tc>
          <w:tcPr>
            <w:tcW w:w="1139" w:type="dxa"/>
            <w:hideMark/>
          </w:tcPr>
          <w:p w:rsidR="001C0633" w:rsidRPr="001C0633" w:rsidRDefault="00AF1E3C"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Ahuachapán</w:t>
            </w:r>
            <w:r w:rsidR="001C0633" w:rsidRPr="001C0633">
              <w:rPr>
                <w:rFonts w:ascii="Arial Narrow" w:hAnsi="Arial Narrow"/>
                <w:sz w:val="20"/>
                <w:szCs w:val="20"/>
              </w:rPr>
              <w:t xml:space="preserve"> </w:t>
            </w:r>
          </w:p>
        </w:tc>
        <w:tc>
          <w:tcPr>
            <w:tcW w:w="987" w:type="dxa"/>
            <w:hideMark/>
          </w:tcPr>
          <w:p w:rsidR="001C0633" w:rsidRPr="001C0633" w:rsidRDefault="00AF1E3C"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Ahuachapán</w:t>
            </w:r>
            <w:r w:rsidR="001C0633" w:rsidRPr="001C0633">
              <w:rPr>
                <w:rFonts w:ascii="Arial Narrow" w:hAnsi="Arial Narrow"/>
                <w:sz w:val="20"/>
                <w:szCs w:val="20"/>
              </w:rPr>
              <w:t xml:space="preserve"> </w:t>
            </w:r>
          </w:p>
        </w:tc>
        <w:tc>
          <w:tcPr>
            <w:tcW w:w="2977" w:type="dxa"/>
            <w:hideMark/>
          </w:tcPr>
          <w:p w:rsidR="001C0633" w:rsidRPr="001C0633" w:rsidRDefault="001C0633" w:rsidP="008B1EC2">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Desarrollada una asamblea general comunitaria con participación de titular del Ministerio y del gobierno local, la obra consiste en 1.5km. De pavimentación.</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30</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25</w:t>
            </w:r>
          </w:p>
        </w:tc>
        <w:tc>
          <w:tcPr>
            <w:tcW w:w="567"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5</w:t>
            </w:r>
          </w:p>
        </w:tc>
        <w:tc>
          <w:tcPr>
            <w:tcW w:w="1134" w:type="dxa"/>
            <w:hideMark/>
          </w:tcPr>
          <w:p w:rsidR="001C0633" w:rsidRPr="001C0633" w:rsidRDefault="001C0633" w:rsidP="001C0633">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Alcalde, diputado, pastor</w:t>
            </w:r>
          </w:p>
        </w:tc>
      </w:tr>
      <w:tr w:rsidR="00AF1E3C" w:rsidRPr="001C0633" w:rsidTr="00AE74EF">
        <w:trPr>
          <w:cnfStyle w:val="000000100000" w:firstRow="0" w:lastRow="0" w:firstColumn="0" w:lastColumn="0" w:oddVBand="0" w:evenVBand="0" w:oddHBand="1" w:evenHBand="0" w:firstRowFirstColumn="0" w:firstRowLastColumn="0" w:lastRowFirstColumn="0" w:lastRowLastColumn="0"/>
          <w:trHeight w:val="2295"/>
        </w:trPr>
        <w:tc>
          <w:tcPr>
            <w:cnfStyle w:val="001000000000" w:firstRow="0" w:lastRow="0" w:firstColumn="1" w:lastColumn="0" w:oddVBand="0" w:evenVBand="0" w:oddHBand="0" w:evenHBand="0" w:firstRowFirstColumn="0" w:firstRowLastColumn="0" w:lastRowFirstColumn="0" w:lastRowLastColumn="0"/>
            <w:tcW w:w="946" w:type="dxa"/>
            <w:hideMark/>
          </w:tcPr>
          <w:p w:rsidR="001C0633" w:rsidRPr="007D47CA" w:rsidRDefault="001C0633" w:rsidP="001C0633">
            <w:pPr>
              <w:rPr>
                <w:rFonts w:ascii="Arial Narrow" w:hAnsi="Arial Narrow"/>
                <w:sz w:val="16"/>
                <w:szCs w:val="20"/>
              </w:rPr>
            </w:pPr>
            <w:r w:rsidRPr="007D47CA">
              <w:rPr>
                <w:rFonts w:ascii="Arial Narrow" w:hAnsi="Arial Narrow"/>
                <w:sz w:val="16"/>
                <w:szCs w:val="20"/>
              </w:rPr>
              <w:t>26/06/2019</w:t>
            </w:r>
          </w:p>
        </w:tc>
        <w:tc>
          <w:tcPr>
            <w:tcW w:w="10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Asamblea Informativa</w:t>
            </w:r>
          </w:p>
        </w:tc>
        <w:tc>
          <w:tcPr>
            <w:tcW w:w="1139" w:type="dxa"/>
            <w:hideMark/>
          </w:tcPr>
          <w:p w:rsidR="001C0633" w:rsidRPr="001C0633" w:rsidRDefault="00AF1E3C"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Ahuachapán</w:t>
            </w:r>
            <w:r w:rsidR="001C0633" w:rsidRPr="001C0633">
              <w:rPr>
                <w:rFonts w:ascii="Arial Narrow" w:hAnsi="Arial Narrow"/>
                <w:sz w:val="20"/>
                <w:szCs w:val="20"/>
              </w:rPr>
              <w:t xml:space="preserve"> </w:t>
            </w:r>
          </w:p>
        </w:tc>
        <w:tc>
          <w:tcPr>
            <w:tcW w:w="98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roofErr w:type="spellStart"/>
            <w:r w:rsidRPr="001C0633">
              <w:rPr>
                <w:rFonts w:ascii="Arial Narrow" w:hAnsi="Arial Narrow"/>
                <w:sz w:val="20"/>
                <w:szCs w:val="20"/>
              </w:rPr>
              <w:t>Jujutla</w:t>
            </w:r>
            <w:proofErr w:type="spellEnd"/>
            <w:r w:rsidRPr="001C0633">
              <w:rPr>
                <w:rFonts w:ascii="Arial Narrow" w:hAnsi="Arial Narrow"/>
                <w:sz w:val="20"/>
                <w:szCs w:val="20"/>
              </w:rPr>
              <w:t xml:space="preserve"> </w:t>
            </w:r>
          </w:p>
        </w:tc>
        <w:tc>
          <w:tcPr>
            <w:tcW w:w="2977" w:type="dxa"/>
            <w:hideMark/>
          </w:tcPr>
          <w:p w:rsidR="001C0633" w:rsidRPr="001C0633" w:rsidRDefault="001C0633" w:rsidP="008B1EC2">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Realizada una asamblea informativa con representantes de El </w:t>
            </w:r>
            <w:r w:rsidR="00AF1E3C" w:rsidRPr="001C0633">
              <w:rPr>
                <w:rFonts w:ascii="Arial Narrow" w:hAnsi="Arial Narrow"/>
                <w:sz w:val="20"/>
                <w:szCs w:val="20"/>
              </w:rPr>
              <w:t>Capulín</w:t>
            </w:r>
            <w:r w:rsidRPr="001C0633">
              <w:rPr>
                <w:rFonts w:ascii="Arial Narrow" w:hAnsi="Arial Narrow"/>
                <w:sz w:val="20"/>
                <w:szCs w:val="20"/>
              </w:rPr>
              <w:t xml:space="preserve">, Calderones, San José El Naranjo, El Obraje, El Tigre, El </w:t>
            </w:r>
            <w:r w:rsidR="00AF1E3C" w:rsidRPr="001C0633">
              <w:rPr>
                <w:rFonts w:ascii="Arial Narrow" w:hAnsi="Arial Narrow"/>
                <w:sz w:val="20"/>
                <w:szCs w:val="20"/>
              </w:rPr>
              <w:t>Paraíso</w:t>
            </w:r>
            <w:r w:rsidRPr="001C0633">
              <w:rPr>
                <w:rFonts w:ascii="Arial Narrow" w:hAnsi="Arial Narrow"/>
                <w:sz w:val="20"/>
                <w:szCs w:val="20"/>
              </w:rPr>
              <w:t xml:space="preserve">, Las Mesas, Las Delicias, Santa Marta, El Quebracho, y definir con la participación comunitaria la ruta a seguir para pavimentar la calle del </w:t>
            </w:r>
            <w:proofErr w:type="spellStart"/>
            <w:r w:rsidRPr="001C0633">
              <w:rPr>
                <w:rFonts w:ascii="Arial Narrow" w:hAnsi="Arial Narrow"/>
                <w:sz w:val="20"/>
                <w:szCs w:val="20"/>
              </w:rPr>
              <w:t>Ceibillo</w:t>
            </w:r>
            <w:proofErr w:type="spellEnd"/>
            <w:r w:rsidRPr="001C0633">
              <w:rPr>
                <w:rFonts w:ascii="Arial Narrow" w:hAnsi="Arial Narrow"/>
                <w:sz w:val="20"/>
                <w:szCs w:val="20"/>
              </w:rPr>
              <w:t xml:space="preserve"> a San José El Naranjo.</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19</w:t>
            </w:r>
          </w:p>
        </w:tc>
        <w:tc>
          <w:tcPr>
            <w:tcW w:w="567"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w:t>
            </w:r>
          </w:p>
        </w:tc>
        <w:tc>
          <w:tcPr>
            <w:tcW w:w="1134" w:type="dxa"/>
            <w:hideMark/>
          </w:tcPr>
          <w:p w:rsidR="001C0633" w:rsidRPr="001C0633" w:rsidRDefault="001C0633" w:rsidP="001C0633">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C0633">
              <w:rPr>
                <w:rFonts w:ascii="Arial Narrow" w:hAnsi="Arial Narrow"/>
                <w:sz w:val="20"/>
                <w:szCs w:val="20"/>
              </w:rPr>
              <w:t xml:space="preserve">Alcalde de </w:t>
            </w:r>
            <w:proofErr w:type="spellStart"/>
            <w:r w:rsidRPr="001C0633">
              <w:rPr>
                <w:rFonts w:ascii="Arial Narrow" w:hAnsi="Arial Narrow"/>
                <w:sz w:val="20"/>
                <w:szCs w:val="20"/>
              </w:rPr>
              <w:t>Jujutla</w:t>
            </w:r>
            <w:proofErr w:type="spellEnd"/>
          </w:p>
        </w:tc>
      </w:tr>
    </w:tbl>
    <w:p w:rsidR="007D58B1" w:rsidRDefault="007D58B1"/>
    <w:sectPr w:rsidR="007D58B1" w:rsidSect="001C0633">
      <w:headerReference w:type="even" r:id="rId6"/>
      <w:headerReference w:type="default" r:id="rId7"/>
      <w:footerReference w:type="even" r:id="rId8"/>
      <w:footerReference w:type="default" r:id="rId9"/>
      <w:headerReference w:type="first" r:id="rId10"/>
      <w:footerReference w:type="first" r:id="rId11"/>
      <w:pgSz w:w="12240" w:h="15840"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54B" w:rsidRDefault="00FC654B" w:rsidP="00BA2B7C">
      <w:pPr>
        <w:spacing w:after="0" w:line="240" w:lineRule="auto"/>
      </w:pPr>
      <w:r>
        <w:separator/>
      </w:r>
    </w:p>
  </w:endnote>
  <w:endnote w:type="continuationSeparator" w:id="0">
    <w:p w:rsidR="00FC654B" w:rsidRDefault="00FC654B" w:rsidP="00BA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303" w:rsidRDefault="009C730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999688"/>
      <w:docPartObj>
        <w:docPartGallery w:val="Page Numbers (Bottom of Page)"/>
        <w:docPartUnique/>
      </w:docPartObj>
    </w:sdtPr>
    <w:sdtEndPr/>
    <w:sdtContent>
      <w:p w:rsidR="00BA2B7C" w:rsidRDefault="00BA2B7C">
        <w:pPr>
          <w:pStyle w:val="Piedepgina"/>
          <w:jc w:val="right"/>
        </w:pPr>
        <w:r>
          <w:fldChar w:fldCharType="begin"/>
        </w:r>
        <w:r>
          <w:instrText>PAGE   \* MERGEFORMAT</w:instrText>
        </w:r>
        <w:r>
          <w:fldChar w:fldCharType="separate"/>
        </w:r>
        <w:r w:rsidR="00AE74EF" w:rsidRPr="00AE74EF">
          <w:rPr>
            <w:noProof/>
            <w:lang w:val="es-ES"/>
          </w:rPr>
          <w:t>3</w:t>
        </w:r>
        <w:r>
          <w:fldChar w:fldCharType="end"/>
        </w:r>
      </w:p>
    </w:sdtContent>
  </w:sdt>
  <w:p w:rsidR="00BA2B7C" w:rsidRDefault="00BA2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303" w:rsidRDefault="009C73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54B" w:rsidRDefault="00FC654B" w:rsidP="00BA2B7C">
      <w:pPr>
        <w:spacing w:after="0" w:line="240" w:lineRule="auto"/>
      </w:pPr>
      <w:r>
        <w:separator/>
      </w:r>
    </w:p>
  </w:footnote>
  <w:footnote w:type="continuationSeparator" w:id="0">
    <w:p w:rsidR="00FC654B" w:rsidRDefault="00FC654B" w:rsidP="00BA2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303" w:rsidRDefault="009C730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B7C" w:rsidRDefault="000B4978" w:rsidP="000B4978">
    <w:pPr>
      <w:pStyle w:val="Encabezado"/>
      <w:tabs>
        <w:tab w:val="clear" w:pos="4419"/>
        <w:tab w:val="clear" w:pos="8838"/>
        <w:tab w:val="left" w:pos="3134"/>
      </w:tabs>
    </w:pPr>
    <w:r w:rsidRPr="000B4978">
      <w:rPr>
        <w:noProof/>
        <w:lang w:eastAsia="es-SV"/>
      </w:rPr>
      <w:drawing>
        <wp:anchor distT="0" distB="0" distL="114300" distR="114300" simplePos="0" relativeHeight="251658240" behindDoc="1" locked="0" layoutInCell="1" allowOverlap="1">
          <wp:simplePos x="0" y="0"/>
          <wp:positionH relativeFrom="column">
            <wp:posOffset>2369474</wp:posOffset>
          </wp:positionH>
          <wp:positionV relativeFrom="paragraph">
            <wp:posOffset>-269875</wp:posOffset>
          </wp:positionV>
          <wp:extent cx="1182370" cy="650875"/>
          <wp:effectExtent l="0" t="0" r="0" b="0"/>
          <wp:wrapTight wrapText="bothSides">
            <wp:wrapPolygon edited="0">
              <wp:start x="9048" y="0"/>
              <wp:lineTo x="1392" y="632"/>
              <wp:lineTo x="1392" y="10115"/>
              <wp:lineTo x="0" y="10747"/>
              <wp:lineTo x="0" y="20862"/>
              <wp:lineTo x="21229" y="20862"/>
              <wp:lineTo x="21229" y="10747"/>
              <wp:lineTo x="19837" y="632"/>
              <wp:lineTo x="12180" y="0"/>
              <wp:lineTo x="9048" y="0"/>
            </wp:wrapPolygon>
          </wp:wrapTight>
          <wp:docPr id="1" name="Imagen 1" descr="C:\Users\maria.parada\Desktop\Membrete nuevo gobierno\logos_mop_GOES_Cool_Gra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parada\Desktop\Membrete nuevo gobierno\logos_mop_GOES_Cool_Gray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370" cy="6508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303" w:rsidRDefault="009C730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33"/>
    <w:rsid w:val="000B4978"/>
    <w:rsid w:val="001C0633"/>
    <w:rsid w:val="00220E2B"/>
    <w:rsid w:val="007D47CA"/>
    <w:rsid w:val="007D58B1"/>
    <w:rsid w:val="008B1EC2"/>
    <w:rsid w:val="00923CA5"/>
    <w:rsid w:val="009C7303"/>
    <w:rsid w:val="00AE74EF"/>
    <w:rsid w:val="00AF1E3C"/>
    <w:rsid w:val="00BA2B7C"/>
    <w:rsid w:val="00CA09AC"/>
    <w:rsid w:val="00F1420C"/>
    <w:rsid w:val="00FC65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57AB8-B576-46A5-B9D4-ED5CF9E4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C0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A2B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2B7C"/>
  </w:style>
  <w:style w:type="paragraph" w:styleId="Piedepgina">
    <w:name w:val="footer"/>
    <w:basedOn w:val="Normal"/>
    <w:link w:val="PiedepginaCar"/>
    <w:uiPriority w:val="99"/>
    <w:unhideWhenUsed/>
    <w:rsid w:val="00BA2B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2B7C"/>
  </w:style>
  <w:style w:type="table" w:styleId="Tablaconcuadrcula2-nfasis5">
    <w:name w:val="Grid Table 2 Accent 5"/>
    <w:basedOn w:val="Tablanormal"/>
    <w:uiPriority w:val="47"/>
    <w:rsid w:val="009C730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41966">
      <w:bodyDiv w:val="1"/>
      <w:marLeft w:val="0"/>
      <w:marRight w:val="0"/>
      <w:marTop w:val="0"/>
      <w:marBottom w:val="0"/>
      <w:divBdr>
        <w:top w:val="none" w:sz="0" w:space="0" w:color="auto"/>
        <w:left w:val="none" w:sz="0" w:space="0" w:color="auto"/>
        <w:bottom w:val="none" w:sz="0" w:space="0" w:color="auto"/>
        <w:right w:val="none" w:sz="0" w:space="0" w:color="auto"/>
      </w:divBdr>
    </w:div>
    <w:div w:id="11090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1782</Words>
  <Characters>9804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Nilson Alejandro  Castellanos</cp:lastModifiedBy>
  <cp:revision>2</cp:revision>
  <dcterms:created xsi:type="dcterms:W3CDTF">2019-07-23T13:58:00Z</dcterms:created>
  <dcterms:modified xsi:type="dcterms:W3CDTF">2019-07-23T13:58:00Z</dcterms:modified>
</cp:coreProperties>
</file>