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69" w:rsidRDefault="00EE32BC" w:rsidP="002D45FB">
      <w:pPr>
        <w:jc w:val="both"/>
        <w:rPr>
          <w:rFonts w:ascii="Times New Roman" w:hAnsi="Times New Roman" w:cs="Times New Roman"/>
          <w:sz w:val="28"/>
          <w:lang w:val="es-SV"/>
        </w:rPr>
      </w:pPr>
      <w:r w:rsidRPr="003D535B"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-327660</wp:posOffset>
            </wp:positionV>
            <wp:extent cx="1501775" cy="907801"/>
            <wp:effectExtent l="0" t="0" r="3175" b="698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GOBIERNO DE EL SALVADOR 2014 TRAZOS V2-01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07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8A7">
        <w:rPr>
          <w:rFonts w:ascii="Times New Roman" w:hAnsi="Times New Roman" w:cs="Times New Roman"/>
          <w:noProof/>
          <w:sz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261F0" wp14:editId="5563E14B">
                <wp:simplePos x="0" y="0"/>
                <wp:positionH relativeFrom="column">
                  <wp:posOffset>6038850</wp:posOffset>
                </wp:positionH>
                <wp:positionV relativeFrom="paragraph">
                  <wp:posOffset>-537210</wp:posOffset>
                </wp:positionV>
                <wp:extent cx="180975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35B" w:rsidRDefault="00D97F0B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492B443B" wp14:editId="4B87934C">
                                  <wp:extent cx="1047750" cy="993775"/>
                                  <wp:effectExtent l="0" t="0" r="0" b="0"/>
                                  <wp:docPr id="7" name="1 Imagen" descr="CGDD37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 Imagen" descr="CGDD37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993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B26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5.5pt;margin-top:-42.3pt;width:142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7efw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" stroked="f">
                <v:textbox>
                  <w:txbxContent>
                    <w:p w:rsidR="003D535B" w:rsidRDefault="00D97F0B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492B443B" wp14:editId="4B87934C">
                            <wp:extent cx="1047750" cy="993775"/>
                            <wp:effectExtent l="0" t="0" r="0" b="0"/>
                            <wp:docPr id="7" name="1 Imagen" descr="CGDD37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 Imagen" descr="CGDD37.png"/>
                                    <pic:cNvPicPr/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99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E32BC" w:rsidRDefault="00EE32BC" w:rsidP="00176344">
      <w:pPr>
        <w:spacing w:after="0"/>
        <w:rPr>
          <w:rFonts w:ascii="Times New Roman" w:hAnsi="Times New Roman" w:cs="Times New Roman"/>
          <w:b/>
          <w:sz w:val="36"/>
          <w:lang w:val="es-SV"/>
        </w:rPr>
      </w:pPr>
    </w:p>
    <w:p w:rsidR="00EE32BC" w:rsidRDefault="00EE32BC" w:rsidP="00176344">
      <w:pPr>
        <w:spacing w:after="0"/>
        <w:rPr>
          <w:rFonts w:ascii="Times New Roman" w:hAnsi="Times New Roman" w:cs="Times New Roman"/>
          <w:b/>
          <w:sz w:val="36"/>
          <w:lang w:val="es-SV"/>
        </w:rPr>
      </w:pPr>
    </w:p>
    <w:p w:rsidR="00176344" w:rsidRDefault="001A6469" w:rsidP="00176344">
      <w:pPr>
        <w:spacing w:after="0"/>
        <w:rPr>
          <w:rFonts w:ascii="Times New Roman" w:hAnsi="Times New Roman" w:cs="Times New Roman"/>
          <w:b/>
          <w:sz w:val="36"/>
          <w:lang w:val="es-SV"/>
        </w:rPr>
      </w:pPr>
      <w:r w:rsidRPr="001A6469">
        <w:rPr>
          <w:rFonts w:ascii="Times New Roman" w:hAnsi="Times New Roman" w:cs="Times New Roman"/>
          <w:b/>
          <w:sz w:val="36"/>
          <w:lang w:val="es-SV"/>
        </w:rPr>
        <w:t xml:space="preserve">Mecanismos de participación ciudadana implementados por el MOPTVDU </w:t>
      </w:r>
    </w:p>
    <w:p w:rsidR="002D45FB" w:rsidRPr="001A6469" w:rsidRDefault="001A6469" w:rsidP="00176344">
      <w:pPr>
        <w:spacing w:after="0"/>
        <w:rPr>
          <w:rFonts w:ascii="Times New Roman" w:hAnsi="Times New Roman" w:cs="Times New Roman"/>
          <w:b/>
          <w:sz w:val="36"/>
          <w:lang w:val="es-SV"/>
        </w:rPr>
      </w:pPr>
      <w:proofErr w:type="gramStart"/>
      <w:r w:rsidRPr="001A6469">
        <w:rPr>
          <w:rFonts w:ascii="Times New Roman" w:hAnsi="Times New Roman" w:cs="Times New Roman"/>
          <w:b/>
          <w:sz w:val="36"/>
          <w:lang w:val="es-SV"/>
        </w:rPr>
        <w:t>a</w:t>
      </w:r>
      <w:proofErr w:type="gramEnd"/>
      <w:r w:rsidRPr="001A6469">
        <w:rPr>
          <w:rFonts w:ascii="Times New Roman" w:hAnsi="Times New Roman" w:cs="Times New Roman"/>
          <w:b/>
          <w:sz w:val="36"/>
          <w:lang w:val="es-SV"/>
        </w:rPr>
        <w:t xml:space="preserve"> través de la Unidad de Gestión Social</w:t>
      </w:r>
    </w:p>
    <w:p w:rsidR="002D45FB" w:rsidRDefault="002D45FB" w:rsidP="00176344">
      <w:pPr>
        <w:spacing w:after="0"/>
        <w:jc w:val="both"/>
        <w:rPr>
          <w:rFonts w:ascii="Times New Roman" w:hAnsi="Times New Roman" w:cs="Times New Roman"/>
          <w:sz w:val="28"/>
          <w:lang w:val="es-SV"/>
        </w:rPr>
      </w:pPr>
    </w:p>
    <w:p w:rsidR="00D97F0B" w:rsidRDefault="00D97F0B" w:rsidP="00176344">
      <w:pPr>
        <w:spacing w:after="0"/>
        <w:jc w:val="both"/>
        <w:rPr>
          <w:rFonts w:ascii="Times New Roman" w:hAnsi="Times New Roman" w:cs="Times New Roman"/>
          <w:sz w:val="28"/>
          <w:lang w:val="es-SV"/>
        </w:rPr>
      </w:pPr>
    </w:p>
    <w:p w:rsidR="001A6469" w:rsidRDefault="001A6469" w:rsidP="002D45FB">
      <w:pPr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332FD8">
        <w:rPr>
          <w:rFonts w:ascii="Times New Roman" w:hAnsi="Times New Roman" w:cs="Times New Roman"/>
          <w:sz w:val="24"/>
          <w:szCs w:val="24"/>
          <w:lang w:val="es-SV"/>
        </w:rPr>
        <w:t>Participación Ciudadana y Gestión Social:</w:t>
      </w:r>
    </w:p>
    <w:p w:rsidR="00E52A78" w:rsidRPr="00332FD8" w:rsidRDefault="002D45FB" w:rsidP="00E52A78">
      <w:pPr>
        <w:jc w:val="both"/>
        <w:rPr>
          <w:rFonts w:ascii="Times New Roman" w:hAnsi="Times New Roman" w:cs="Times New Roman"/>
          <w:sz w:val="24"/>
          <w:szCs w:val="24"/>
        </w:rPr>
      </w:pPr>
      <w:r w:rsidRPr="00332FD8">
        <w:rPr>
          <w:rFonts w:ascii="Times New Roman" w:hAnsi="Times New Roman" w:cs="Times New Roman"/>
          <w:sz w:val="24"/>
          <w:szCs w:val="24"/>
          <w:lang w:val="es-SV"/>
        </w:rPr>
        <w:t xml:space="preserve">Este enfoque de trabajo impulsado por el </w:t>
      </w:r>
      <w:r w:rsidR="001A6469" w:rsidRPr="00332FD8">
        <w:rPr>
          <w:rFonts w:ascii="Times New Roman" w:hAnsi="Times New Roman" w:cs="Times New Roman"/>
          <w:sz w:val="24"/>
          <w:szCs w:val="24"/>
          <w:lang w:val="es-SV"/>
        </w:rPr>
        <w:t>MOPTVDU</w:t>
      </w:r>
      <w:r w:rsidRPr="00332FD8">
        <w:rPr>
          <w:rFonts w:ascii="Times New Roman" w:hAnsi="Times New Roman" w:cs="Times New Roman"/>
          <w:sz w:val="24"/>
          <w:szCs w:val="24"/>
          <w:lang w:val="es-SV"/>
        </w:rPr>
        <w:t xml:space="preserve"> donde el punto de partida y llegada es la gente, demanda la cualificación de espacios y mecanismos de participación en todo el ciclo de las obras. El propósito es que la población tenga acceso a la información e incida en todas las etapas: diagnostica, gestión de recursos, priorización, diseño, ejecución, mantenimiento y sostenibilidad de las obras. Así como también potenciar el trabajo de coordinación, planificación y articulación con los Gobiernos Municipales que contribuye a multiplicar los recursos, promover la corresponsabilidad para el desarrollo l</w:t>
      </w:r>
      <w:r w:rsidR="001A6469" w:rsidRPr="00332FD8">
        <w:rPr>
          <w:rFonts w:ascii="Times New Roman" w:hAnsi="Times New Roman" w:cs="Times New Roman"/>
          <w:sz w:val="24"/>
          <w:szCs w:val="24"/>
          <w:lang w:val="es-SV"/>
        </w:rPr>
        <w:t xml:space="preserve">ocal, redición de cuentas y la </w:t>
      </w:r>
      <w:proofErr w:type="spellStart"/>
      <w:r w:rsidR="00A34D75" w:rsidRPr="00332FD8">
        <w:rPr>
          <w:rFonts w:ascii="Times New Roman" w:hAnsi="Times New Roman" w:cs="Times New Roman"/>
          <w:sz w:val="24"/>
          <w:szCs w:val="24"/>
          <w:lang w:val="es-SV"/>
        </w:rPr>
        <w:t>Territorialización</w:t>
      </w:r>
      <w:proofErr w:type="spellEnd"/>
      <w:r w:rsidRPr="00332FD8">
        <w:rPr>
          <w:rFonts w:ascii="Times New Roman" w:hAnsi="Times New Roman" w:cs="Times New Roman"/>
          <w:sz w:val="24"/>
          <w:szCs w:val="24"/>
          <w:lang w:val="es-SV"/>
        </w:rPr>
        <w:t xml:space="preserve"> de la política pública.</w:t>
      </w:r>
      <w:r w:rsidR="00E52A78" w:rsidRPr="00332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5FB" w:rsidRDefault="005503EB" w:rsidP="00332F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la entrada en vigencia</w:t>
      </w:r>
      <w:r w:rsidR="00E52A78" w:rsidRPr="00332FD8">
        <w:rPr>
          <w:rFonts w:ascii="Times New Roman" w:hAnsi="Times New Roman" w:cs="Times New Roman"/>
          <w:sz w:val="24"/>
          <w:szCs w:val="24"/>
        </w:rPr>
        <w:t xml:space="preserve"> de la Política de Parti</w:t>
      </w:r>
      <w:r w:rsidR="006E2396">
        <w:rPr>
          <w:rFonts w:ascii="Times New Roman" w:hAnsi="Times New Roman" w:cs="Times New Roman"/>
          <w:sz w:val="24"/>
          <w:szCs w:val="24"/>
        </w:rPr>
        <w:t xml:space="preserve">cipación Ciudadana del órgano Ejecutivo </w:t>
      </w:r>
      <w:r>
        <w:rPr>
          <w:rFonts w:ascii="Times New Roman" w:hAnsi="Times New Roman" w:cs="Times New Roman"/>
          <w:sz w:val="24"/>
          <w:szCs w:val="24"/>
        </w:rPr>
        <w:t xml:space="preserve">el ministerio fortalece su mandato </w:t>
      </w:r>
      <w:r w:rsidR="00C90813">
        <w:rPr>
          <w:rFonts w:ascii="Times New Roman" w:hAnsi="Times New Roman" w:cs="Times New Roman"/>
          <w:sz w:val="24"/>
          <w:szCs w:val="24"/>
        </w:rPr>
        <w:t xml:space="preserve">que la gente sea el </w:t>
      </w:r>
      <w:r w:rsidR="00A34D75">
        <w:rPr>
          <w:rFonts w:ascii="Times New Roman" w:hAnsi="Times New Roman" w:cs="Times New Roman"/>
          <w:sz w:val="24"/>
          <w:szCs w:val="24"/>
        </w:rPr>
        <w:t>principi</w:t>
      </w:r>
      <w:r w:rsidR="00796985">
        <w:rPr>
          <w:rFonts w:ascii="Times New Roman" w:hAnsi="Times New Roman" w:cs="Times New Roman"/>
          <w:sz w:val="24"/>
          <w:szCs w:val="24"/>
        </w:rPr>
        <w:t xml:space="preserve">o y el fin de la obra pública, </w:t>
      </w:r>
      <w:r w:rsidR="00972CAB">
        <w:rPr>
          <w:rFonts w:ascii="Times New Roman" w:hAnsi="Times New Roman" w:cs="Times New Roman"/>
          <w:sz w:val="24"/>
          <w:szCs w:val="24"/>
        </w:rPr>
        <w:t xml:space="preserve"> en ese sentido se desarrolla</w:t>
      </w:r>
      <w:r w:rsidR="00E5377C">
        <w:rPr>
          <w:rFonts w:ascii="Times New Roman" w:hAnsi="Times New Roman" w:cs="Times New Roman"/>
          <w:sz w:val="24"/>
          <w:szCs w:val="24"/>
        </w:rPr>
        <w:t xml:space="preserve"> talleres de divulgación de la Política con el personal de dirección, técnico y </w:t>
      </w:r>
      <w:r w:rsidR="00A34D75">
        <w:rPr>
          <w:rFonts w:ascii="Times New Roman" w:hAnsi="Times New Roman" w:cs="Times New Roman"/>
          <w:sz w:val="24"/>
          <w:szCs w:val="24"/>
        </w:rPr>
        <w:t>administrativo</w:t>
      </w:r>
      <w:r w:rsidR="00E5377C">
        <w:rPr>
          <w:rFonts w:ascii="Times New Roman" w:hAnsi="Times New Roman" w:cs="Times New Roman"/>
          <w:sz w:val="24"/>
          <w:szCs w:val="24"/>
        </w:rPr>
        <w:t xml:space="preserve"> de la </w:t>
      </w:r>
      <w:r w:rsidR="00A34D75">
        <w:rPr>
          <w:rFonts w:ascii="Times New Roman" w:hAnsi="Times New Roman" w:cs="Times New Roman"/>
          <w:sz w:val="24"/>
          <w:szCs w:val="24"/>
        </w:rPr>
        <w:t>institución</w:t>
      </w:r>
      <w:r w:rsidR="00972CAB">
        <w:rPr>
          <w:rFonts w:ascii="Times New Roman" w:hAnsi="Times New Roman" w:cs="Times New Roman"/>
          <w:sz w:val="24"/>
          <w:szCs w:val="24"/>
        </w:rPr>
        <w:t xml:space="preserve"> a fin de </w:t>
      </w:r>
      <w:proofErr w:type="spellStart"/>
      <w:r w:rsidR="00210097">
        <w:rPr>
          <w:rFonts w:ascii="Times New Roman" w:hAnsi="Times New Roman" w:cs="Times New Roman"/>
          <w:sz w:val="24"/>
          <w:szCs w:val="24"/>
        </w:rPr>
        <w:t>trasversalizar</w:t>
      </w:r>
      <w:proofErr w:type="spellEnd"/>
      <w:r w:rsidR="00E5377C">
        <w:rPr>
          <w:rFonts w:ascii="Times New Roman" w:hAnsi="Times New Roman" w:cs="Times New Roman"/>
          <w:sz w:val="24"/>
          <w:szCs w:val="24"/>
        </w:rPr>
        <w:t xml:space="preserve"> </w:t>
      </w:r>
      <w:r w:rsidR="003C008D">
        <w:rPr>
          <w:rFonts w:ascii="Times New Roman" w:hAnsi="Times New Roman" w:cs="Times New Roman"/>
          <w:sz w:val="24"/>
          <w:szCs w:val="24"/>
        </w:rPr>
        <w:t>esta forma de trabajo. A</w:t>
      </w:r>
      <w:r w:rsidR="00C633B8">
        <w:rPr>
          <w:rFonts w:ascii="Times New Roman" w:hAnsi="Times New Roman" w:cs="Times New Roman"/>
          <w:sz w:val="24"/>
          <w:szCs w:val="24"/>
        </w:rPr>
        <w:t xml:space="preserve"> su vez </w:t>
      </w:r>
      <w:r w:rsidR="00E52A78" w:rsidRPr="00332FD8">
        <w:rPr>
          <w:rFonts w:ascii="Times New Roman" w:hAnsi="Times New Roman" w:cs="Times New Roman"/>
          <w:sz w:val="24"/>
          <w:szCs w:val="24"/>
        </w:rPr>
        <w:t>ha motivado a re</w:t>
      </w:r>
      <w:r w:rsidR="003C008D">
        <w:rPr>
          <w:rFonts w:ascii="Times New Roman" w:hAnsi="Times New Roman" w:cs="Times New Roman"/>
          <w:sz w:val="24"/>
          <w:szCs w:val="24"/>
        </w:rPr>
        <w:t>visar la práctica</w:t>
      </w:r>
      <w:r w:rsidR="00336522">
        <w:rPr>
          <w:rFonts w:ascii="Times New Roman" w:hAnsi="Times New Roman" w:cs="Times New Roman"/>
          <w:sz w:val="24"/>
          <w:szCs w:val="24"/>
        </w:rPr>
        <w:t xml:space="preserve"> de </w:t>
      </w:r>
      <w:r w:rsidR="00C714C2">
        <w:rPr>
          <w:rFonts w:ascii="Times New Roman" w:hAnsi="Times New Roman" w:cs="Times New Roman"/>
          <w:sz w:val="24"/>
          <w:szCs w:val="24"/>
        </w:rPr>
        <w:t xml:space="preserve"> mecanismos</w:t>
      </w:r>
      <w:r w:rsidR="00336522">
        <w:rPr>
          <w:rFonts w:ascii="Times New Roman" w:hAnsi="Times New Roman" w:cs="Times New Roman"/>
          <w:sz w:val="24"/>
          <w:szCs w:val="24"/>
        </w:rPr>
        <w:t>, conceptualización y proyectarnos otros niveles de participación que se podrían implementar.</w:t>
      </w:r>
    </w:p>
    <w:p w:rsidR="00C611AF" w:rsidRDefault="00C611AF" w:rsidP="00332F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1AF" w:rsidRDefault="00C611AF" w:rsidP="00332F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35B" w:rsidRDefault="003D535B" w:rsidP="003D535B">
      <w:pPr>
        <w:jc w:val="left"/>
        <w:rPr>
          <w:rFonts w:ascii="Times New Roman" w:hAnsi="Times New Roman" w:cs="Times New Roman"/>
        </w:rPr>
      </w:pPr>
      <w:r w:rsidRPr="00332FD8">
        <w:rPr>
          <w:rFonts w:ascii="Times New Roman" w:hAnsi="Times New Roman" w:cs="Times New Roman"/>
        </w:rPr>
        <w:lastRenderedPageBreak/>
        <w:t xml:space="preserve">A continuación, se detalla los mecanismos de Participación Ciudadana en los que la población ha participado para la gestión de obra pública </w:t>
      </w:r>
      <w:r w:rsidR="00DF4ADE">
        <w:rPr>
          <w:rFonts w:ascii="Times New Roman" w:hAnsi="Times New Roman" w:cs="Times New Roman"/>
        </w:rPr>
        <w:t xml:space="preserve">en el </w:t>
      </w:r>
      <w:r w:rsidR="002C3705">
        <w:rPr>
          <w:rFonts w:ascii="Times New Roman" w:hAnsi="Times New Roman" w:cs="Times New Roman"/>
        </w:rPr>
        <w:t>tercer</w:t>
      </w:r>
      <w:r w:rsidR="00DF4ADE">
        <w:rPr>
          <w:rFonts w:ascii="Times New Roman" w:hAnsi="Times New Roman" w:cs="Times New Roman"/>
        </w:rPr>
        <w:t xml:space="preserve"> trimestre 2017</w:t>
      </w:r>
      <w:r w:rsidRPr="00332FD8">
        <w:rPr>
          <w:rFonts w:ascii="Times New Roman" w:hAnsi="Times New Roman" w:cs="Times New Roman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8363"/>
        <w:gridCol w:w="2228"/>
      </w:tblGrid>
      <w:tr w:rsidR="008B6630" w:rsidRPr="00AC445A" w:rsidTr="00670E04">
        <w:tc>
          <w:tcPr>
            <w:tcW w:w="2405" w:type="dxa"/>
          </w:tcPr>
          <w:p w:rsidR="008B6630" w:rsidRDefault="008553E4" w:rsidP="00F6356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Mecanismo</w:t>
            </w:r>
            <w:r w:rsidR="00AC445A" w:rsidRPr="00AC445A">
              <w:rPr>
                <w:rFonts w:ascii="Times New Roman" w:hAnsi="Times New Roman" w:cs="Times New Roman"/>
                <w:b/>
              </w:rPr>
              <w:t xml:space="preserve"> de Participación</w:t>
            </w:r>
          </w:p>
          <w:p w:rsidR="002C3705" w:rsidRPr="00AC445A" w:rsidRDefault="002C3705" w:rsidP="00F6356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(DESCRIPCION)</w:t>
            </w:r>
          </w:p>
        </w:tc>
        <w:tc>
          <w:tcPr>
            <w:tcW w:w="8363" w:type="dxa"/>
          </w:tcPr>
          <w:p w:rsidR="008B6630" w:rsidRPr="00AC445A" w:rsidRDefault="00AC445A" w:rsidP="00F6356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445A">
              <w:rPr>
                <w:rFonts w:ascii="Times New Roman" w:hAnsi="Times New Roman" w:cs="Times New Roman"/>
                <w:b/>
              </w:rPr>
              <w:t xml:space="preserve">Objetivo </w:t>
            </w:r>
          </w:p>
        </w:tc>
        <w:tc>
          <w:tcPr>
            <w:tcW w:w="2228" w:type="dxa"/>
          </w:tcPr>
          <w:p w:rsidR="008B6630" w:rsidRDefault="00AC445A" w:rsidP="00F6356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445A">
              <w:rPr>
                <w:rFonts w:ascii="Times New Roman" w:hAnsi="Times New Roman" w:cs="Times New Roman"/>
                <w:b/>
              </w:rPr>
              <w:t>¿Quiénes pueden participar?</w:t>
            </w:r>
          </w:p>
          <w:p w:rsidR="002C3705" w:rsidRPr="00AC445A" w:rsidRDefault="002C3705" w:rsidP="00F6356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(REQUISITOS)</w:t>
            </w:r>
          </w:p>
        </w:tc>
      </w:tr>
      <w:tr w:rsidR="00AE2280" w:rsidTr="00DC0C78">
        <w:tc>
          <w:tcPr>
            <w:tcW w:w="2405" w:type="dxa"/>
            <w:vAlign w:val="center"/>
          </w:tcPr>
          <w:p w:rsidR="00AE2280" w:rsidRDefault="00AE2280" w:rsidP="00DC0C78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Audiencia ciudadana</w:t>
            </w:r>
          </w:p>
        </w:tc>
        <w:tc>
          <w:tcPr>
            <w:tcW w:w="8363" w:type="dxa"/>
          </w:tcPr>
          <w:p w:rsidR="00AE2280" w:rsidRDefault="00940C47" w:rsidP="00605F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Facilitar </w:t>
            </w:r>
            <w:r w:rsidR="00273601">
              <w:rPr>
                <w:rFonts w:ascii="Times New Roman" w:hAnsi="Times New Roman" w:cs="Times New Roman"/>
              </w:rPr>
              <w:t>el derecho</w:t>
            </w:r>
            <w:r w:rsidR="00DA355E">
              <w:rPr>
                <w:rFonts w:ascii="Times New Roman" w:hAnsi="Times New Roman" w:cs="Times New Roman"/>
              </w:rPr>
              <w:t xml:space="preserve"> ciudadano de</w:t>
            </w:r>
            <w:r w:rsidR="004B2607">
              <w:rPr>
                <w:rFonts w:ascii="Times New Roman" w:hAnsi="Times New Roman" w:cs="Times New Roman"/>
              </w:rPr>
              <w:t xml:space="preserve"> dialogo directo con los</w:t>
            </w:r>
            <w:r w:rsidR="00DA71F8">
              <w:rPr>
                <w:rFonts w:ascii="Times New Roman" w:hAnsi="Times New Roman" w:cs="Times New Roman"/>
              </w:rPr>
              <w:t xml:space="preserve"> titulares a fin de abordar temas de su interés</w:t>
            </w:r>
            <w:r w:rsidR="00C80050">
              <w:rPr>
                <w:rFonts w:ascii="Times New Roman" w:hAnsi="Times New Roman" w:cs="Times New Roman"/>
              </w:rPr>
              <w:t xml:space="preserve"> entre ellas</w:t>
            </w:r>
            <w:r w:rsidR="008F68AD">
              <w:rPr>
                <w:rFonts w:ascii="Times New Roman" w:hAnsi="Times New Roman" w:cs="Times New Roman"/>
              </w:rPr>
              <w:t>:</w:t>
            </w:r>
            <w:r w:rsidR="00ED5420">
              <w:rPr>
                <w:rFonts w:ascii="Times New Roman" w:hAnsi="Times New Roman" w:cs="Times New Roman"/>
              </w:rPr>
              <w:t xml:space="preserve"> propuestas </w:t>
            </w:r>
            <w:r w:rsidR="008F68AD">
              <w:rPr>
                <w:rFonts w:ascii="Times New Roman" w:hAnsi="Times New Roman" w:cs="Times New Roman"/>
              </w:rPr>
              <w:t xml:space="preserve"> trabajo, solicitud de obras, seguimiento de proyectos </w:t>
            </w:r>
            <w:r w:rsidR="00094AD8">
              <w:rPr>
                <w:rFonts w:ascii="Times New Roman" w:hAnsi="Times New Roman" w:cs="Times New Roman"/>
              </w:rPr>
              <w:t>relacionados</w:t>
            </w:r>
            <w:r w:rsidR="00ED5420">
              <w:rPr>
                <w:rFonts w:ascii="Times New Roman" w:hAnsi="Times New Roman" w:cs="Times New Roman"/>
              </w:rPr>
              <w:t xml:space="preserve"> con la gestión y competencia instituci</w:t>
            </w:r>
            <w:r w:rsidR="00860BEC">
              <w:rPr>
                <w:rFonts w:ascii="Times New Roman" w:hAnsi="Times New Roman" w:cs="Times New Roman"/>
              </w:rPr>
              <w:t>onal</w:t>
            </w:r>
            <w:r w:rsidR="00094AD8">
              <w:rPr>
                <w:rFonts w:ascii="Times New Roman" w:hAnsi="Times New Roman" w:cs="Times New Roman"/>
              </w:rPr>
              <w:t xml:space="preserve"> </w:t>
            </w:r>
            <w:r w:rsidR="00AE2280" w:rsidRPr="00940C47">
              <w:rPr>
                <w:rFonts w:ascii="Times New Roman" w:hAnsi="Times New Roman" w:cs="Times New Roman"/>
              </w:rPr>
              <w:t xml:space="preserve"> </w:t>
            </w:r>
            <w:r w:rsidR="00A74EB6">
              <w:rPr>
                <w:rFonts w:ascii="Times New Roman" w:hAnsi="Times New Roman" w:cs="Times New Roman"/>
              </w:rPr>
              <w:t xml:space="preserve">implementando el </w:t>
            </w:r>
            <w:r w:rsidR="00AE2280" w:rsidRPr="00940C47">
              <w:rPr>
                <w:rFonts w:ascii="Times New Roman" w:hAnsi="Times New Roman" w:cs="Times New Roman"/>
              </w:rPr>
              <w:t>principio de solución.</w:t>
            </w:r>
          </w:p>
          <w:p w:rsidR="00A74EB6" w:rsidRPr="00940C47" w:rsidRDefault="00A74EB6" w:rsidP="00605F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AE2280" w:rsidRDefault="00100724" w:rsidP="00C5796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población</w:t>
            </w:r>
            <w:r w:rsidR="00C25661">
              <w:rPr>
                <w:rFonts w:ascii="Times New Roman" w:hAnsi="Times New Roman" w:cs="Times New Roman"/>
              </w:rPr>
              <w:t xml:space="preserve"> en general.  O</w:t>
            </w:r>
            <w:r>
              <w:rPr>
                <w:rFonts w:ascii="Times New Roman" w:hAnsi="Times New Roman" w:cs="Times New Roman"/>
              </w:rPr>
              <w:t>rganizada en ADESCO</w:t>
            </w:r>
            <w:r w:rsidR="00C2566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, Comité de vecinos</w:t>
            </w:r>
            <w:r w:rsidR="00C25661">
              <w:rPr>
                <w:rFonts w:ascii="Times New Roman" w:hAnsi="Times New Roman" w:cs="Times New Roman"/>
              </w:rPr>
              <w:t xml:space="preserve">, personas en su carácter individual, </w:t>
            </w:r>
            <w:r w:rsidR="00D2012F">
              <w:rPr>
                <w:rFonts w:ascii="Times New Roman" w:hAnsi="Times New Roman" w:cs="Times New Roman"/>
              </w:rPr>
              <w:t xml:space="preserve">Gobiernos municipales, ONG, </w:t>
            </w:r>
            <w:r w:rsidR="00C25661">
              <w:rPr>
                <w:rFonts w:ascii="Times New Roman" w:hAnsi="Times New Roman" w:cs="Times New Roman"/>
              </w:rPr>
              <w:t>cooperativas estos pueden estar legalmente constituidos o no.</w:t>
            </w:r>
          </w:p>
        </w:tc>
      </w:tr>
      <w:tr w:rsidR="00AE2280" w:rsidTr="00DC0C78">
        <w:tc>
          <w:tcPr>
            <w:tcW w:w="2405" w:type="dxa"/>
            <w:vAlign w:val="center"/>
          </w:tcPr>
          <w:p w:rsidR="00AE2280" w:rsidRDefault="00AE2280" w:rsidP="00DC0C78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Teléfono Abierto</w:t>
            </w:r>
          </w:p>
        </w:tc>
        <w:tc>
          <w:tcPr>
            <w:tcW w:w="8363" w:type="dxa"/>
          </w:tcPr>
          <w:p w:rsidR="00AE2280" w:rsidRDefault="00E9250D" w:rsidP="00CE52B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Ofrecer a la ciudadanía </w:t>
            </w:r>
            <w:r w:rsidR="00B03686">
              <w:rPr>
                <w:rFonts w:ascii="Times New Roman" w:hAnsi="Times New Roman" w:cs="Times New Roman"/>
              </w:rPr>
              <w:t>canal de comunicación</w:t>
            </w:r>
            <w:r w:rsidR="005241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telefónica </w:t>
            </w:r>
            <w:r w:rsidR="005241C1">
              <w:rPr>
                <w:rFonts w:ascii="Times New Roman" w:hAnsi="Times New Roman" w:cs="Times New Roman"/>
              </w:rPr>
              <w:t xml:space="preserve">directa </w:t>
            </w:r>
            <w:r w:rsidR="0091429E">
              <w:rPr>
                <w:rFonts w:ascii="Times New Roman" w:hAnsi="Times New Roman" w:cs="Times New Roman"/>
              </w:rPr>
              <w:t>2528-3054 y 2528-3053</w:t>
            </w:r>
            <w:r w:rsidR="006A28EE">
              <w:rPr>
                <w:rFonts w:ascii="Times New Roman" w:hAnsi="Times New Roman" w:cs="Times New Roman"/>
              </w:rPr>
              <w:t xml:space="preserve"> que le facilite</w:t>
            </w:r>
            <w:r w:rsidR="005241C1">
              <w:rPr>
                <w:rFonts w:ascii="Times New Roman" w:hAnsi="Times New Roman" w:cs="Times New Roman"/>
              </w:rPr>
              <w:t xml:space="preserve"> reportar un problema, </w:t>
            </w:r>
            <w:r w:rsidR="00CE52B7">
              <w:rPr>
                <w:rFonts w:ascii="Times New Roman" w:hAnsi="Times New Roman" w:cs="Times New Roman"/>
              </w:rPr>
              <w:t>dar su opinión o sugerencias, dar seguimiento a notas o</w:t>
            </w:r>
            <w:r w:rsidR="005241C1">
              <w:rPr>
                <w:rFonts w:ascii="Times New Roman" w:hAnsi="Times New Roman" w:cs="Times New Roman"/>
              </w:rPr>
              <w:t xml:space="preserve"> caso</w:t>
            </w:r>
            <w:r w:rsidR="00CE52B7">
              <w:rPr>
                <w:rFonts w:ascii="Times New Roman" w:hAnsi="Times New Roman" w:cs="Times New Roman"/>
              </w:rPr>
              <w:t>s</w:t>
            </w:r>
            <w:r w:rsidR="005241C1">
              <w:rPr>
                <w:rFonts w:ascii="Times New Roman" w:hAnsi="Times New Roman" w:cs="Times New Roman"/>
              </w:rPr>
              <w:t xml:space="preserve">, </w:t>
            </w:r>
            <w:r w:rsidR="0091429E">
              <w:rPr>
                <w:rFonts w:ascii="Times New Roman" w:hAnsi="Times New Roman" w:cs="Times New Roman"/>
              </w:rPr>
              <w:t>coordinar inspecciones, programar reuniones</w:t>
            </w:r>
            <w:r w:rsidR="00A32BFB">
              <w:rPr>
                <w:rFonts w:ascii="Times New Roman" w:hAnsi="Times New Roman" w:cs="Times New Roman"/>
              </w:rPr>
              <w:t xml:space="preserve"> entre otros temas de interés.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2280" w:rsidTr="00DC0C78">
        <w:tc>
          <w:tcPr>
            <w:tcW w:w="2405" w:type="dxa"/>
            <w:vAlign w:val="center"/>
          </w:tcPr>
          <w:p w:rsidR="00AE2280" w:rsidRDefault="00AE2280" w:rsidP="00DC0C78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Asambleas comunitarias informativas y resolutivas</w:t>
            </w:r>
          </w:p>
        </w:tc>
        <w:tc>
          <w:tcPr>
            <w:tcW w:w="8363" w:type="dxa"/>
          </w:tcPr>
          <w:p w:rsidR="00AE2280" w:rsidRDefault="004B6550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Promover el </w:t>
            </w:r>
            <w:r w:rsidR="005E388B">
              <w:rPr>
                <w:rFonts w:ascii="Times New Roman" w:hAnsi="Times New Roman" w:cs="Times New Roman"/>
              </w:rPr>
              <w:t>dialogo,</w:t>
            </w:r>
            <w:r w:rsidR="00E16BFC">
              <w:rPr>
                <w:rFonts w:ascii="Times New Roman" w:hAnsi="Times New Roman" w:cs="Times New Roman"/>
              </w:rPr>
              <w:t xml:space="preserve"> comunicación,</w:t>
            </w:r>
            <w:r w:rsidR="00307DDC">
              <w:rPr>
                <w:rFonts w:ascii="Times New Roman" w:hAnsi="Times New Roman" w:cs="Times New Roman"/>
              </w:rPr>
              <w:t xml:space="preserve"> coordinación  </w:t>
            </w:r>
            <w:r w:rsidR="005E388B">
              <w:rPr>
                <w:rFonts w:ascii="Times New Roman" w:hAnsi="Times New Roman" w:cs="Times New Roman"/>
              </w:rPr>
              <w:t xml:space="preserve">y planificación con la población </w:t>
            </w:r>
            <w:r w:rsidR="00E16BFC">
              <w:rPr>
                <w:rFonts w:ascii="Times New Roman" w:hAnsi="Times New Roman" w:cs="Times New Roman"/>
              </w:rPr>
              <w:t>en todas las etapas de los proyectos de obra pública</w:t>
            </w:r>
            <w:r w:rsidR="00177EDB">
              <w:rPr>
                <w:rFonts w:ascii="Times New Roman" w:hAnsi="Times New Roman" w:cs="Times New Roman"/>
              </w:rPr>
              <w:t xml:space="preserve"> a fin que se empoderen del trabajo que se realiza</w:t>
            </w:r>
            <w:r w:rsidR="00E16BF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2280" w:rsidTr="00DC0C78">
        <w:tc>
          <w:tcPr>
            <w:tcW w:w="2405" w:type="dxa"/>
            <w:vAlign w:val="center"/>
          </w:tcPr>
          <w:p w:rsidR="00AE2280" w:rsidRDefault="00AE2280" w:rsidP="00DC0C78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Visitas de campo técnicas sociales</w:t>
            </w:r>
          </w:p>
        </w:tc>
        <w:tc>
          <w:tcPr>
            <w:tcW w:w="8363" w:type="dxa"/>
          </w:tcPr>
          <w:p w:rsidR="00F265A6" w:rsidRDefault="00D919CB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Identificar en campo la dimensión de los problemas planteados por las comunidades así como también las potencialidades de las obras en gesti</w:t>
            </w:r>
            <w:r w:rsidR="00DC52CA">
              <w:rPr>
                <w:rFonts w:ascii="Times New Roman" w:hAnsi="Times New Roman" w:cs="Times New Roman"/>
              </w:rPr>
              <w:t xml:space="preserve">ón a fin de </w:t>
            </w:r>
            <w:r w:rsidR="008E3416">
              <w:rPr>
                <w:rFonts w:ascii="Times New Roman" w:hAnsi="Times New Roman" w:cs="Times New Roman"/>
              </w:rPr>
              <w:t>buscar una solución apegada a la competencia</w:t>
            </w:r>
            <w:r w:rsidR="00C57964">
              <w:rPr>
                <w:rFonts w:ascii="Times New Roman" w:hAnsi="Times New Roman" w:cs="Times New Roman"/>
              </w:rPr>
              <w:t xml:space="preserve"> institucional</w:t>
            </w:r>
            <w:r w:rsidR="008E3416">
              <w:rPr>
                <w:rFonts w:ascii="Times New Roman" w:hAnsi="Times New Roman" w:cs="Times New Roman"/>
              </w:rPr>
              <w:t>, disposición de recursos</w:t>
            </w:r>
            <w:r w:rsidR="00C57964">
              <w:rPr>
                <w:rFonts w:ascii="Times New Roman" w:hAnsi="Times New Roman" w:cs="Times New Roman"/>
              </w:rPr>
              <w:t xml:space="preserve"> técnicos y financieros.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2280" w:rsidTr="00DC0C78">
        <w:tc>
          <w:tcPr>
            <w:tcW w:w="2405" w:type="dxa"/>
            <w:vAlign w:val="center"/>
          </w:tcPr>
          <w:p w:rsidR="00AE2280" w:rsidRDefault="00AE2280" w:rsidP="00DC0C78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Mesas técnicas ciudadanas e interinstitucionales</w:t>
            </w:r>
          </w:p>
        </w:tc>
        <w:tc>
          <w:tcPr>
            <w:tcW w:w="8363" w:type="dxa"/>
          </w:tcPr>
          <w:p w:rsidR="00F47E7C" w:rsidRDefault="00B40C27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Organizar un espacio común</w:t>
            </w:r>
            <w:r w:rsidR="00F47E7C">
              <w:rPr>
                <w:rFonts w:ascii="Times New Roman" w:hAnsi="Times New Roman" w:cs="Times New Roman"/>
              </w:rPr>
              <w:t xml:space="preserve"> y articulado</w:t>
            </w:r>
            <w:r>
              <w:rPr>
                <w:rFonts w:ascii="Times New Roman" w:hAnsi="Times New Roman" w:cs="Times New Roman"/>
              </w:rPr>
              <w:t xml:space="preserve"> con todos los actores locales </w:t>
            </w:r>
            <w:r w:rsidR="001225E9">
              <w:rPr>
                <w:rFonts w:ascii="Times New Roman" w:hAnsi="Times New Roman" w:cs="Times New Roman"/>
              </w:rPr>
              <w:t>y nacionales que puedan aportar a la solución de los problemas que las comunidades y gobiernos municipales demanden</w:t>
            </w:r>
            <w:r w:rsidR="00F47E7C">
              <w:rPr>
                <w:rFonts w:ascii="Times New Roman" w:hAnsi="Times New Roman" w:cs="Times New Roman"/>
              </w:rPr>
              <w:t>.</w:t>
            </w:r>
          </w:p>
          <w:p w:rsidR="00E3122B" w:rsidRDefault="00F47E7C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Optimizar los recursos </w:t>
            </w:r>
            <w:r w:rsidR="00E3122B">
              <w:rPr>
                <w:rFonts w:ascii="Times New Roman" w:hAnsi="Times New Roman" w:cs="Times New Roman"/>
              </w:rPr>
              <w:t>existentes.</w:t>
            </w:r>
          </w:p>
          <w:p w:rsidR="00AE2280" w:rsidRDefault="00E3122B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Desarrollar un proceso educativo y de gesti</w:t>
            </w:r>
            <w:r w:rsidR="0034546B">
              <w:rPr>
                <w:rFonts w:ascii="Times New Roman" w:hAnsi="Times New Roman" w:cs="Times New Roman"/>
              </w:rPr>
              <w:t>ón de los problemas.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AE2280" w:rsidTr="00DC0C78">
        <w:tc>
          <w:tcPr>
            <w:tcW w:w="2405" w:type="dxa"/>
            <w:vAlign w:val="center"/>
          </w:tcPr>
          <w:p w:rsidR="00AE2280" w:rsidRDefault="00AE2280" w:rsidP="00DC0C78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Atención personalizada en oficina y territorio</w:t>
            </w:r>
          </w:p>
        </w:tc>
        <w:tc>
          <w:tcPr>
            <w:tcW w:w="8363" w:type="dxa"/>
          </w:tcPr>
          <w:p w:rsidR="000666DE" w:rsidRDefault="000666DE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Brindar atención de calidez</w:t>
            </w:r>
            <w:r w:rsidR="00E57C7D">
              <w:rPr>
                <w:rFonts w:ascii="Times New Roman" w:hAnsi="Times New Roman" w:cs="Times New Roman"/>
              </w:rPr>
              <w:t>, confianza</w:t>
            </w:r>
            <w:r>
              <w:rPr>
                <w:rFonts w:ascii="Times New Roman" w:hAnsi="Times New Roman" w:cs="Times New Roman"/>
              </w:rPr>
              <w:t xml:space="preserve"> y respuesta oportuna a la demanda de obra.</w:t>
            </w:r>
          </w:p>
          <w:p w:rsidR="0034546B" w:rsidRDefault="0034546B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Conocer </w:t>
            </w:r>
            <w:r w:rsidR="00E57C7D">
              <w:rPr>
                <w:rFonts w:ascii="Times New Roman" w:hAnsi="Times New Roman" w:cs="Times New Roman"/>
              </w:rPr>
              <w:t>la problemática y propuestas ciudadana.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2280" w:rsidTr="00DC0C78">
        <w:tc>
          <w:tcPr>
            <w:tcW w:w="2405" w:type="dxa"/>
            <w:vAlign w:val="center"/>
          </w:tcPr>
          <w:p w:rsidR="00AE2280" w:rsidRDefault="00AE2280" w:rsidP="00DC0C78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Rendiciones de cuentas </w:t>
            </w:r>
            <w:r w:rsidR="001746F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en entregas de obras</w:t>
            </w:r>
            <w:r w:rsidR="001746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63" w:type="dxa"/>
          </w:tcPr>
          <w:p w:rsidR="000666DE" w:rsidRDefault="00ED0A9A" w:rsidP="007D740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Rendir cuentas a la ciudadanía</w:t>
            </w:r>
            <w:r w:rsidR="00AE50A4">
              <w:rPr>
                <w:rFonts w:ascii="Times New Roman" w:hAnsi="Times New Roman" w:cs="Times New Roman"/>
              </w:rPr>
              <w:t xml:space="preserve"> de los procesos, obras, inversión, proyecciones a fin de trasparentar </w:t>
            </w:r>
            <w:r w:rsidR="00731100">
              <w:rPr>
                <w:rFonts w:ascii="Times New Roman" w:hAnsi="Times New Roman" w:cs="Times New Roman"/>
              </w:rPr>
              <w:t xml:space="preserve">el servicio </w:t>
            </w:r>
            <w:r w:rsidR="007D7409">
              <w:rPr>
                <w:rFonts w:ascii="Times New Roman" w:hAnsi="Times New Roman" w:cs="Times New Roman"/>
              </w:rPr>
              <w:t>público</w:t>
            </w:r>
            <w:r w:rsidR="00731100">
              <w:rPr>
                <w:rFonts w:ascii="Times New Roman" w:hAnsi="Times New Roman" w:cs="Times New Roman"/>
              </w:rPr>
              <w:t xml:space="preserve"> y propiciar dialogo abierto y de evaluación de los resultados de la gestión por parte de la poblaci</w:t>
            </w:r>
            <w:r w:rsidR="007D7409">
              <w:rPr>
                <w:rFonts w:ascii="Times New Roman" w:hAnsi="Times New Roman" w:cs="Times New Roman"/>
              </w:rPr>
              <w:t>ón.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721272" w:rsidRDefault="00721272" w:rsidP="003D535B">
      <w:pPr>
        <w:jc w:val="left"/>
        <w:rPr>
          <w:rFonts w:ascii="Times New Roman" w:hAnsi="Times New Roman" w:cs="Times New Roman"/>
        </w:rPr>
      </w:pPr>
    </w:p>
    <w:sectPr w:rsidR="00721272" w:rsidSect="008B6630">
      <w:footerReference w:type="default" r:id="rId12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943" w:rsidRDefault="004B2943" w:rsidP="00DD2EF0">
      <w:pPr>
        <w:spacing w:after="0" w:line="240" w:lineRule="auto"/>
      </w:pPr>
      <w:r>
        <w:separator/>
      </w:r>
    </w:p>
  </w:endnote>
  <w:endnote w:type="continuationSeparator" w:id="0">
    <w:p w:rsidR="004B2943" w:rsidRDefault="004B2943" w:rsidP="00DD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83454"/>
      <w:docPartObj>
        <w:docPartGallery w:val="Page Numbers (Bottom of Page)"/>
        <w:docPartUnique/>
      </w:docPartObj>
    </w:sdtPr>
    <w:sdtEndPr/>
    <w:sdtContent>
      <w:p w:rsidR="003D535B" w:rsidRDefault="00E51A7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C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535B" w:rsidRDefault="003D53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943" w:rsidRDefault="004B2943" w:rsidP="00DD2EF0">
      <w:pPr>
        <w:spacing w:after="0" w:line="240" w:lineRule="auto"/>
      </w:pPr>
      <w:r>
        <w:separator/>
      </w:r>
    </w:p>
  </w:footnote>
  <w:footnote w:type="continuationSeparator" w:id="0">
    <w:p w:rsidR="004B2943" w:rsidRDefault="004B2943" w:rsidP="00DD2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E96"/>
    <w:multiLevelType w:val="hybridMultilevel"/>
    <w:tmpl w:val="4E882D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DF"/>
    <w:rsid w:val="00017862"/>
    <w:rsid w:val="00032E8B"/>
    <w:rsid w:val="00035AA4"/>
    <w:rsid w:val="00065738"/>
    <w:rsid w:val="000666DE"/>
    <w:rsid w:val="00081D73"/>
    <w:rsid w:val="00085F6E"/>
    <w:rsid w:val="00094AD8"/>
    <w:rsid w:val="00100724"/>
    <w:rsid w:val="001225E9"/>
    <w:rsid w:val="00137DC3"/>
    <w:rsid w:val="001746F8"/>
    <w:rsid w:val="00176344"/>
    <w:rsid w:val="00177EDB"/>
    <w:rsid w:val="001A6469"/>
    <w:rsid w:val="001C21BE"/>
    <w:rsid w:val="00210097"/>
    <w:rsid w:val="00211E27"/>
    <w:rsid w:val="002465DB"/>
    <w:rsid w:val="00273601"/>
    <w:rsid w:val="002938D0"/>
    <w:rsid w:val="002C3705"/>
    <w:rsid w:val="002D45FB"/>
    <w:rsid w:val="002F1F48"/>
    <w:rsid w:val="00307DDC"/>
    <w:rsid w:val="00311619"/>
    <w:rsid w:val="00330939"/>
    <w:rsid w:val="00332FD8"/>
    <w:rsid w:val="00336522"/>
    <w:rsid w:val="0034546B"/>
    <w:rsid w:val="003B1A37"/>
    <w:rsid w:val="003C008D"/>
    <w:rsid w:val="003D535B"/>
    <w:rsid w:val="003F1422"/>
    <w:rsid w:val="003F5590"/>
    <w:rsid w:val="00451FC5"/>
    <w:rsid w:val="00460F75"/>
    <w:rsid w:val="004B2607"/>
    <w:rsid w:val="004B2943"/>
    <w:rsid w:val="004B6550"/>
    <w:rsid w:val="005008A7"/>
    <w:rsid w:val="005241C1"/>
    <w:rsid w:val="005503EB"/>
    <w:rsid w:val="00550C09"/>
    <w:rsid w:val="00555B63"/>
    <w:rsid w:val="005578F7"/>
    <w:rsid w:val="00557C26"/>
    <w:rsid w:val="00574210"/>
    <w:rsid w:val="005B2F18"/>
    <w:rsid w:val="005D2FB1"/>
    <w:rsid w:val="005E388B"/>
    <w:rsid w:val="00605F2E"/>
    <w:rsid w:val="006148D6"/>
    <w:rsid w:val="0062072C"/>
    <w:rsid w:val="006228F1"/>
    <w:rsid w:val="00670E04"/>
    <w:rsid w:val="00691E65"/>
    <w:rsid w:val="00693769"/>
    <w:rsid w:val="006A28EE"/>
    <w:rsid w:val="006A7F9D"/>
    <w:rsid w:val="006D3176"/>
    <w:rsid w:val="006E2396"/>
    <w:rsid w:val="0071007F"/>
    <w:rsid w:val="00721272"/>
    <w:rsid w:val="007254B4"/>
    <w:rsid w:val="00731100"/>
    <w:rsid w:val="0077007D"/>
    <w:rsid w:val="00791847"/>
    <w:rsid w:val="00796985"/>
    <w:rsid w:val="00796C6E"/>
    <w:rsid w:val="007B4108"/>
    <w:rsid w:val="007D7409"/>
    <w:rsid w:val="008553E4"/>
    <w:rsid w:val="00860BEC"/>
    <w:rsid w:val="0087328E"/>
    <w:rsid w:val="008B6630"/>
    <w:rsid w:val="008E3416"/>
    <w:rsid w:val="008F68AD"/>
    <w:rsid w:val="00901657"/>
    <w:rsid w:val="0091429E"/>
    <w:rsid w:val="00927E3E"/>
    <w:rsid w:val="00940C47"/>
    <w:rsid w:val="0095082A"/>
    <w:rsid w:val="009713B3"/>
    <w:rsid w:val="00972CAB"/>
    <w:rsid w:val="009774C8"/>
    <w:rsid w:val="009E3387"/>
    <w:rsid w:val="009E34A1"/>
    <w:rsid w:val="00A16121"/>
    <w:rsid w:val="00A32BFB"/>
    <w:rsid w:val="00A34D75"/>
    <w:rsid w:val="00A74EB6"/>
    <w:rsid w:val="00AC445A"/>
    <w:rsid w:val="00AD128B"/>
    <w:rsid w:val="00AE13A3"/>
    <w:rsid w:val="00AE2280"/>
    <w:rsid w:val="00AE50A4"/>
    <w:rsid w:val="00B03686"/>
    <w:rsid w:val="00B33E13"/>
    <w:rsid w:val="00B40C27"/>
    <w:rsid w:val="00C25661"/>
    <w:rsid w:val="00C45ACD"/>
    <w:rsid w:val="00C57964"/>
    <w:rsid w:val="00C611AF"/>
    <w:rsid w:val="00C633B8"/>
    <w:rsid w:val="00C63661"/>
    <w:rsid w:val="00C714C2"/>
    <w:rsid w:val="00C80050"/>
    <w:rsid w:val="00C90813"/>
    <w:rsid w:val="00CE16E9"/>
    <w:rsid w:val="00CE52B7"/>
    <w:rsid w:val="00D2012F"/>
    <w:rsid w:val="00D742DF"/>
    <w:rsid w:val="00D854C8"/>
    <w:rsid w:val="00D919CB"/>
    <w:rsid w:val="00D97F0B"/>
    <w:rsid w:val="00DA355E"/>
    <w:rsid w:val="00DA71F8"/>
    <w:rsid w:val="00DC0C78"/>
    <w:rsid w:val="00DC52CA"/>
    <w:rsid w:val="00DD2EF0"/>
    <w:rsid w:val="00DF4ADE"/>
    <w:rsid w:val="00E14A75"/>
    <w:rsid w:val="00E16BFC"/>
    <w:rsid w:val="00E3122B"/>
    <w:rsid w:val="00E51A72"/>
    <w:rsid w:val="00E52A78"/>
    <w:rsid w:val="00E5377C"/>
    <w:rsid w:val="00E57C7D"/>
    <w:rsid w:val="00E9250D"/>
    <w:rsid w:val="00ED0A9A"/>
    <w:rsid w:val="00ED5420"/>
    <w:rsid w:val="00EE32BC"/>
    <w:rsid w:val="00F265A6"/>
    <w:rsid w:val="00F47E7C"/>
    <w:rsid w:val="00F61E9E"/>
    <w:rsid w:val="00F6356E"/>
    <w:rsid w:val="00F63AB7"/>
    <w:rsid w:val="00F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A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2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EF0"/>
  </w:style>
  <w:style w:type="paragraph" w:styleId="Piedepgina">
    <w:name w:val="footer"/>
    <w:basedOn w:val="Normal"/>
    <w:link w:val="Piedepgina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EF0"/>
  </w:style>
  <w:style w:type="table" w:styleId="Tablaconcuadrcula">
    <w:name w:val="Table Grid"/>
    <w:basedOn w:val="Tablanormal"/>
    <w:uiPriority w:val="59"/>
    <w:rsid w:val="008B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2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A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2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EF0"/>
  </w:style>
  <w:style w:type="paragraph" w:styleId="Piedepgina">
    <w:name w:val="footer"/>
    <w:basedOn w:val="Normal"/>
    <w:link w:val="Piedepgina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EF0"/>
  </w:style>
  <w:style w:type="table" w:styleId="Tablaconcuadrcula">
    <w:name w:val="Table Grid"/>
    <w:basedOn w:val="Tablanormal"/>
    <w:uiPriority w:val="59"/>
    <w:rsid w:val="008B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B7D9-A301-462B-9329-BC60309B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Obras Publicas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gabriela.tobar</dc:creator>
  <cp:lastModifiedBy>NACH</cp:lastModifiedBy>
  <cp:revision>6</cp:revision>
  <cp:lastPrinted>2017-07-28T20:23:00Z</cp:lastPrinted>
  <dcterms:created xsi:type="dcterms:W3CDTF">2017-07-28T20:16:00Z</dcterms:created>
  <dcterms:modified xsi:type="dcterms:W3CDTF">2018-01-08T20:24:00Z</dcterms:modified>
</cp:coreProperties>
</file>