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213AC1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E926E6" w:rsidRDefault="00E926E6" w:rsidP="00E926E6">
            <w:pPr>
              <w:pStyle w:val="Prrafodelista"/>
              <w:ind w:left="0"/>
            </w:pPr>
            <w:r w:rsidRPr="00E926E6">
              <w:t>Elsa Edith Bernal Silva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E926E6" w:rsidRDefault="00E926E6" w:rsidP="00E926E6">
            <w:pPr>
              <w:pStyle w:val="Prrafodelista"/>
              <w:ind w:left="0"/>
            </w:pPr>
            <w:r w:rsidRPr="00E926E6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Jefe División de Desarrollo Institucional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E926E6" w:rsidRDefault="00E926E6" w:rsidP="00E926E6">
            <w:pPr>
              <w:pStyle w:val="Prrafodelista"/>
              <w:ind w:left="0"/>
            </w:pPr>
            <w:r w:rsidRPr="00E926E6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 w:rsidRPr="00E926E6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E926E6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. y Av. Manuel Gallardo, Santa Tecla, La Libertad, El Salvador, C.A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21676C" w:rsidP="00E926E6">
            <w:pPr>
              <w:pStyle w:val="Prrafodelista"/>
              <w:ind w:left="0"/>
            </w:pPr>
            <w:hyperlink r:id="rId8" w:history="1">
              <w:r w:rsidR="00E926E6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elsa.bernal@mag.gob.sv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E926E6" w:rsidRDefault="00E926E6" w:rsidP="00E926E6">
            <w:pPr>
              <w:pStyle w:val="Prrafodelista"/>
              <w:ind w:left="0"/>
            </w:pPr>
            <w:r w:rsidRPr="00E926E6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2210-1973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E926E6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E926E6" w:rsidRDefault="00E926E6" w:rsidP="00E926E6">
      <w:pPr>
        <w:pStyle w:val="Prrafodelista"/>
        <w:spacing w:line="240" w:lineRule="auto"/>
        <w:ind w:left="360"/>
        <w:rPr>
          <w:b/>
          <w:lang w:val="es-ES"/>
        </w:rPr>
      </w:pPr>
      <w:r w:rsidRPr="00E926E6">
        <w:rPr>
          <w:rFonts w:ascii="Arial" w:hAnsi="Arial" w:cs="Arial"/>
          <w:color w:val="4D4D4D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Universidad San Carlos de Guatemala, Post Grado: Especialización en Análisis para la Reducción de Riesgos a Desastres en Procesos de Desarrollo. 2008.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Universidad de El Salvador, Maestra en Administración de Empresas y Consultoría Empresarial. 1999-2000.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Universidad Dr. José Matías Delgado, Licenciada en Administración de Empresas. 1978-1983.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Instituto Nacional Isidro Menéndez, San Miguel, Tercer Ciclo y Bachiller Académico. 1971-1976.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 xml:space="preserve">Escuela Ana Rita Vélez de Moreira, </w:t>
      </w:r>
      <w:proofErr w:type="spellStart"/>
      <w:r w:rsidRPr="00E926E6">
        <w:rPr>
          <w:rFonts w:ascii="Arial" w:hAnsi="Arial" w:cs="Arial"/>
          <w:sz w:val="19"/>
          <w:szCs w:val="19"/>
          <w:shd w:val="clear" w:color="auto" w:fill="FEFEFE"/>
        </w:rPr>
        <w:t>Quelepa</w:t>
      </w:r>
      <w:proofErr w:type="spellEnd"/>
      <w:r w:rsidRPr="00E926E6">
        <w:rPr>
          <w:rFonts w:ascii="Arial" w:hAnsi="Arial" w:cs="Arial"/>
          <w:sz w:val="19"/>
          <w:szCs w:val="19"/>
          <w:shd w:val="clear" w:color="auto" w:fill="FEFEFE"/>
        </w:rPr>
        <w:t>, San Miguel Sexto Grado. 1965-1970.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E926E6" w:rsidRDefault="00E926E6" w:rsidP="00E926E6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proofErr w:type="gramStart"/>
      <w:r>
        <w:rPr>
          <w:rFonts w:ascii="Arial" w:hAnsi="Arial" w:cs="Arial"/>
          <w:sz w:val="19"/>
          <w:szCs w:val="19"/>
          <w:shd w:val="clear" w:color="auto" w:fill="FEFEFE"/>
        </w:rPr>
        <w:t>1.</w:t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MINISTERIO</w:t>
      </w:r>
      <w:proofErr w:type="gramEnd"/>
      <w:r w:rsidRPr="00E926E6">
        <w:rPr>
          <w:rFonts w:ascii="Arial" w:hAnsi="Arial" w:cs="Arial"/>
          <w:sz w:val="19"/>
          <w:szCs w:val="19"/>
          <w:shd w:val="clear" w:color="auto" w:fill="FEFEFE"/>
        </w:rPr>
        <w:t xml:space="preserve"> DE AGRICULTURA Y GANADERÍA. Del 1 de septiembre de 1987 a la fecha.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Junio de 1998 a la fecha, Jefa de la División de Desarrollo Institucional.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Agosto de 2003- Junio de 2004, Directora Administrativa del Centro Nacional de Tecnología Agropecuaria y Forestal (CENTA).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Junio de 1998- diciembre de 2002. Coordinadora del proyecto de Reforma y Fortalecimiento Institucional del MAG y CENTA (REFORMAG), Convenio de Préstamo GOES-BIRF 3576-ES.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 xml:space="preserve">Octubre de 1993-Diciembre de 1996: Técnica en Desarrollo Organizacional de la División de Planificación y Estrategia Institucional (DIPEI); Responsable de los Módulos Planificación y Estrategia Institucional y Marco Legal del Proyecto de Reforma y Fortalecimiento Institucional del MAG y CENTA (REFORMAG), Convenio de Préstamo GOES-BIRF 3576-ES. Marzo de 1991-Septiembre de 1993: Técnica dl Departamento de Planificación de la Dirección General de Sanidad Vegetal y Animal. Enero de 1990-Febrero de 1991: Técnica del Departamento de Planificación de la Gerencia Ejecutiva de la Región Paracentral. Septiembre de 1987-Diciembre de 1980: Asesora de Desarrollo Empresarial del Programa Integral </w:t>
      </w:r>
      <w:proofErr w:type="spellStart"/>
      <w:r w:rsidRPr="00E926E6">
        <w:rPr>
          <w:rFonts w:ascii="Arial" w:hAnsi="Arial" w:cs="Arial"/>
          <w:sz w:val="19"/>
          <w:szCs w:val="19"/>
          <w:shd w:val="clear" w:color="auto" w:fill="FEFEFE"/>
        </w:rPr>
        <w:t>deAdministración</w:t>
      </w:r>
      <w:proofErr w:type="spellEnd"/>
      <w:r w:rsidRPr="00E926E6">
        <w:rPr>
          <w:rFonts w:ascii="Arial" w:hAnsi="Arial" w:cs="Arial"/>
          <w:sz w:val="19"/>
          <w:szCs w:val="19"/>
          <w:shd w:val="clear" w:color="auto" w:fill="FEFEFE"/>
        </w:rPr>
        <w:t xml:space="preserve"> de Fincas (PIAF) de la Dirección General de Desarrollo Rural. (Programa GOES-AID).</w:t>
      </w:r>
    </w:p>
    <w:p w:rsidR="00E926E6" w:rsidRDefault="00E926E6" w:rsidP="00E926E6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E926E6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2. MINISTERIO DE JUSTICIA. DEL 4 DE ENERO DE 1981 AL 31 DE AGOSTO DE 1987.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1993-1987: Técnica del Departamento de Planificación y Asesoría Administrativa.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1981-1982 Colaboradora Administrativa de la Oficialía Mayor. </w:t>
      </w:r>
    </w:p>
    <w:p w:rsidR="00E926E6" w:rsidRDefault="00E926E6" w:rsidP="00E926E6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</w:p>
    <w:p w:rsidR="00E926E6" w:rsidRDefault="00E926E6" w:rsidP="00E926E6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3. JOYERÍA MODERNA N°2, SAN SALVADOR. DEL 1 DE JULIO DE 1977 AL 31 DE DICIEMBRE DE 1980. 1980: Administradora. Julio de 1977: Auxiliar Contable. </w:t>
      </w:r>
    </w:p>
    <w:p w:rsidR="00E926E6" w:rsidRDefault="00E926E6" w:rsidP="00E926E6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OTRAS EXPERIENCIAS DE TRABAJO: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Docente de Teoría Administrativa, Principios de contabilidad y de Organización y Métodos en la Universidad Tomás Alva Edison-1993.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Mayo-junio de 1992. Consultoría sobre Diagnóstico y Propuesta de Organización de la Secretaría-Ejecutiva del Medio Ambiente (SEMA). Asesoría en las áreas de gestión administrativa, financieras, contable y de comercialización del Programa de Empresarios Juveniles de El Salvador. Servicio Social-1982. Participación en la elaboración del Plan de Desarrollo Regional de Sanidad Vegetal a Mediano Plazo (1993-1996) del Organismo Internacional de Sanidad Agropecuaria (OIRSA)-Julio de 1982. Contraparte del Proyecto FAO/TCP/ELS/4451 "Modernización del Sector Público Pesquero". Septiembre de 1994 a Febrero de 1995. </w:t>
      </w:r>
    </w:p>
    <w:p w:rsidR="00E926E6" w:rsidRDefault="00E926E6" w:rsidP="00E926E6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EXPERIENCIA ESPECÍFICA EN PRINCIPALES ÁREA Y PRODUCTOS: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Políticas y Estrategias públicas en materia institucional.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Planes Estratégicos y Operativos.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Planes, Programas y Proyectos de mejora institucional (aplicando diferentes técnicas).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Planes de Seguridad Informática.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</w:t>
      </w:r>
      <w:r>
        <w:rPr>
          <w:rFonts w:ascii="Arial" w:hAnsi="Arial" w:cs="Arial"/>
          <w:sz w:val="19"/>
          <w:szCs w:val="19"/>
          <w:shd w:val="clear" w:color="auto" w:fill="FEFEFE"/>
        </w:rPr>
        <w:t xml:space="preserve"> </w:t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Planes de Recursos Humanos.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Planes de Gestión de Riesgos a Desastres.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Planes de Capacitación.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Planes de Seguridad e Higiene Ocupacional.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Planes de Contingencia.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</w:t>
      </w:r>
      <w:r>
        <w:rPr>
          <w:rFonts w:ascii="Arial" w:hAnsi="Arial" w:cs="Arial"/>
          <w:sz w:val="19"/>
          <w:szCs w:val="19"/>
          <w:shd w:val="clear" w:color="auto" w:fill="FEFEFE"/>
        </w:rPr>
        <w:t xml:space="preserve"> </w:t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Presupuestos Gubernamentales y de la Empresa Privada.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Contabilidad Privada y Gubernamental.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Manuales, instructivos y guías sobre normas, políticas, procedimientos y de organización y funciones institucionales.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</w:t>
      </w:r>
      <w:r>
        <w:rPr>
          <w:rFonts w:ascii="Arial" w:hAnsi="Arial" w:cs="Arial"/>
          <w:sz w:val="19"/>
          <w:szCs w:val="19"/>
          <w:shd w:val="clear" w:color="auto" w:fill="FEFEFE"/>
        </w:rPr>
        <w:t xml:space="preserve"> </w:t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Estudios, investigaciones y propuestas de desarrollo institucional.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Estudios, investigaciones y propuestas de desarrollo territorial.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Análisis y diseño de estructura organizacionales.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Coordinación y Administración de Proyectos.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</w:t>
      </w:r>
      <w:r>
        <w:rPr>
          <w:rFonts w:ascii="Arial" w:hAnsi="Arial" w:cs="Arial"/>
          <w:sz w:val="19"/>
          <w:szCs w:val="19"/>
          <w:shd w:val="clear" w:color="auto" w:fill="FEFEFE"/>
        </w:rPr>
        <w:t xml:space="preserve"> </w:t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Sistemas de Control Interno.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Gestiones de adquisiciones y contrataciones bajo normas de la Administración Pública y de los organismos: BIRF y BID.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</w:t>
      </w:r>
      <w:r>
        <w:rPr>
          <w:rFonts w:ascii="Arial" w:hAnsi="Arial" w:cs="Arial"/>
          <w:sz w:val="19"/>
          <w:szCs w:val="19"/>
          <w:shd w:val="clear" w:color="auto" w:fill="FEFEFE"/>
        </w:rPr>
        <w:t xml:space="preserve"> </w:t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Facilitación de programas de capacitación en planificación institucional, desarrollo organizacional, procedimientos y organización empresarial.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Asesoría y asistencia en gestión empresarial y de servicios públicos.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Informes Técnicos. </w:t>
      </w:r>
    </w:p>
    <w:p w:rsidR="002F1DEB" w:rsidRPr="00E926E6" w:rsidRDefault="00E926E6" w:rsidP="00E926E6">
      <w:pPr>
        <w:spacing w:line="240" w:lineRule="auto"/>
        <w:rPr>
          <w:b/>
          <w:lang w:val="es-ES"/>
        </w:rPr>
      </w:pP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PARTICIPACIÓN EN COMISIONES: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Comisión Nacional del Centro de Coordinación Regional para la Prevención de Desastres, de 2007 a la fecha.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 xml:space="preserve">Comisión Sectorial de Asistencia Humanitaria Internacional del Sistema </w:t>
      </w:r>
      <w:proofErr w:type="spellStart"/>
      <w:r w:rsidRPr="00E926E6">
        <w:rPr>
          <w:rFonts w:ascii="Arial" w:hAnsi="Arial" w:cs="Arial"/>
          <w:sz w:val="19"/>
          <w:szCs w:val="19"/>
          <w:shd w:val="clear" w:color="auto" w:fill="FEFEFE"/>
        </w:rPr>
        <w:t>Nacioinal</w:t>
      </w:r>
      <w:proofErr w:type="spellEnd"/>
      <w:r w:rsidRPr="00E926E6">
        <w:rPr>
          <w:rFonts w:ascii="Arial" w:hAnsi="Arial" w:cs="Arial"/>
          <w:sz w:val="19"/>
          <w:szCs w:val="19"/>
          <w:shd w:val="clear" w:color="auto" w:fill="FEFEFE"/>
        </w:rPr>
        <w:t xml:space="preserve"> de Protección Civil, Prevención y Mitigación de Desastres, del 1 de junio de 2007 a la fecha.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Plataforma Nacional para la Reducción de Riesgos a Desastre, del 12 de junio de 2008 a la fecha.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Miembro del Comité de Comercialización Agrícola Proyecto Manejo de Aguas (GOES/AID) 1990-1991. Trabajos realizados como miembro del Comité: Estudios de Mercados sobre productos Hortícolas y capacitación a extensionistas y productores sobre comercialización agrícola.</w:t>
      </w:r>
    </w:p>
    <w:sectPr w:rsidR="002F1DEB" w:rsidRPr="00E926E6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6C" w:rsidRDefault="0021676C" w:rsidP="00BB2620">
      <w:pPr>
        <w:spacing w:after="0" w:line="240" w:lineRule="auto"/>
      </w:pPr>
      <w:r>
        <w:separator/>
      </w:r>
    </w:p>
  </w:endnote>
  <w:endnote w:type="continuationSeparator" w:id="0">
    <w:p w:rsidR="0021676C" w:rsidRDefault="0021676C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213AC1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213AC1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6C" w:rsidRDefault="0021676C" w:rsidP="00BB2620">
      <w:pPr>
        <w:spacing w:after="0" w:line="240" w:lineRule="auto"/>
      </w:pPr>
      <w:r>
        <w:separator/>
      </w:r>
    </w:p>
  </w:footnote>
  <w:footnote w:type="continuationSeparator" w:id="0">
    <w:p w:rsidR="0021676C" w:rsidRDefault="0021676C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13AC1"/>
    <w:rsid w:val="0021676C"/>
    <w:rsid w:val="002F1DEB"/>
    <w:rsid w:val="0038050F"/>
    <w:rsid w:val="003C5DAB"/>
    <w:rsid w:val="004059AC"/>
    <w:rsid w:val="004837DB"/>
    <w:rsid w:val="00486288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84460"/>
    <w:rsid w:val="007A23FB"/>
    <w:rsid w:val="007E0A3E"/>
    <w:rsid w:val="007F26A0"/>
    <w:rsid w:val="00823898"/>
    <w:rsid w:val="00864E75"/>
    <w:rsid w:val="008A21A6"/>
    <w:rsid w:val="008F5DFC"/>
    <w:rsid w:val="0091482A"/>
    <w:rsid w:val="009C7D07"/>
    <w:rsid w:val="00A740C3"/>
    <w:rsid w:val="00BB2620"/>
    <w:rsid w:val="00C027D2"/>
    <w:rsid w:val="00C3587C"/>
    <w:rsid w:val="00C57157"/>
    <w:rsid w:val="00D44D9A"/>
    <w:rsid w:val="00DE437F"/>
    <w:rsid w:val="00E926E6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926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92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a.bernal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2019-05-15T23:07:00Z</dcterms:created>
  <dcterms:modified xsi:type="dcterms:W3CDTF">2019-05-15T23:07:00Z</dcterms:modified>
</cp:coreProperties>
</file>