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AA79E3">
      <w:pPr>
        <w:pStyle w:val="Ttulo"/>
        <w:pBdr>
          <w:bottom w:val="single" w:sz="8" w:space="3" w:color="4F81BD" w:themeColor="accent1"/>
        </w:pBdr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AA79E3">
      <w:pPr>
        <w:pStyle w:val="Ttulo"/>
        <w:pBdr>
          <w:bottom w:val="single" w:sz="8" w:space="3" w:color="4F81BD" w:themeColor="accent1"/>
        </w:pBdr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AA79E3">
      <w:pPr>
        <w:pStyle w:val="Ttulo"/>
        <w:pBdr>
          <w:bottom w:val="single" w:sz="8" w:space="3" w:color="4F81BD" w:themeColor="accent1"/>
        </w:pBdr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AA79E3">
      <w:pPr>
        <w:pStyle w:val="Ttulo"/>
        <w:pBdr>
          <w:bottom w:val="single" w:sz="8" w:space="3" w:color="4F81BD" w:themeColor="accent1"/>
        </w:pBdr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AA79E3">
      <w:pPr>
        <w:pStyle w:val="Ttulo"/>
        <w:pBdr>
          <w:bottom w:val="single" w:sz="8" w:space="3" w:color="4F81BD" w:themeColor="accent1"/>
        </w:pBdr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AA79E3">
        <w:rPr>
          <w:rStyle w:val="nfasissutil"/>
          <w:rFonts w:asciiTheme="minorHAnsi" w:hAnsiTheme="minorHAnsi"/>
          <w:b/>
          <w:i w:val="0"/>
          <w:color w:val="0000CC"/>
          <w:sz w:val="24"/>
        </w:rPr>
        <w:t>2018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Default="00346908" w:rsidP="00664A3B">
            <w:pPr>
              <w:pStyle w:val="Prrafodelista"/>
              <w:ind w:left="0"/>
              <w:jc w:val="center"/>
            </w:pPr>
            <w:r>
              <w:t xml:space="preserve">Nora Guadalupe García de Vásquez 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Default="00346908" w:rsidP="00664A3B">
            <w:pPr>
              <w:pStyle w:val="Prrafodelista"/>
              <w:ind w:left="0"/>
              <w:jc w:val="center"/>
            </w:pPr>
            <w:r>
              <w:t xml:space="preserve">Jefe de División de Contabilidad 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346908" w:rsidRDefault="00346908" w:rsidP="00664A3B">
            <w:pPr>
              <w:pStyle w:val="Prrafodelista"/>
              <w:ind w:left="0"/>
              <w:jc w:val="center"/>
            </w:pPr>
            <w:r w:rsidRPr="00346908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Final 1° Avenida Norte, 13 Calle </w:t>
            </w:r>
            <w:proofErr w:type="spellStart"/>
            <w:r w:rsidRPr="00346908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Ote</w:t>
            </w:r>
            <w:proofErr w:type="spellEnd"/>
            <w:r w:rsidRPr="00346908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. y Av. Manuel Gallardo, Santa Tecla, La Libertad, El Salvador, C.A.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Default="002C6AC2" w:rsidP="00664A3B">
            <w:pPr>
              <w:pStyle w:val="Prrafodelista"/>
              <w:ind w:left="0"/>
              <w:jc w:val="center"/>
            </w:pPr>
            <w:hyperlink r:id="rId8" w:history="1">
              <w:r w:rsidR="00346908">
                <w:rPr>
                  <w:rStyle w:val="Hipervnculo"/>
                  <w:rFonts w:ascii="Arial" w:hAnsi="Arial" w:cs="Arial"/>
                  <w:color w:val="357BF3"/>
                  <w:sz w:val="19"/>
                  <w:szCs w:val="19"/>
                  <w:shd w:val="clear" w:color="auto" w:fill="FEFEFE"/>
                </w:rPr>
                <w:t>nora.qarcia@maq.qob.sv</w:t>
              </w:r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346908" w:rsidRDefault="00346908" w:rsidP="00664A3B">
            <w:pPr>
              <w:pStyle w:val="Prrafodelista"/>
              <w:ind w:left="0"/>
              <w:jc w:val="center"/>
            </w:pPr>
            <w:r w:rsidRPr="00346908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2210-1700, Ext.3255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346908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</w:tbl>
    <w:p w:rsidR="00664A3B" w:rsidRDefault="00664A3B" w:rsidP="00664A3B">
      <w:pPr>
        <w:pStyle w:val="Prrafodelista"/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91482A" w:rsidRPr="00346908" w:rsidRDefault="00346908" w:rsidP="00346908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346908">
        <w:rPr>
          <w:rFonts w:ascii="Arial" w:hAnsi="Arial" w:cs="Arial"/>
          <w:sz w:val="19"/>
          <w:szCs w:val="19"/>
        </w:rPr>
        <w:t>Graduada de la Universidad Francisco Gavidia de la carrera de Licenciatura en Administración de Empresa.</w:t>
      </w:r>
    </w:p>
    <w:p w:rsidR="0091482A" w:rsidRPr="00346908" w:rsidRDefault="0091482A" w:rsidP="0091482A">
      <w:pPr>
        <w:pStyle w:val="Prrafodelista"/>
        <w:spacing w:line="240" w:lineRule="auto"/>
        <w:ind w:left="360"/>
        <w:jc w:val="both"/>
        <w:rPr>
          <w:b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EXPERIENCIA </w:t>
      </w:r>
      <w:r w:rsidR="0038050F">
        <w:rPr>
          <w:b/>
          <w:lang w:val="es-ES"/>
        </w:rPr>
        <w:t>LABORAL Y/O PROFESIO</w:t>
      </w:r>
      <w:r>
        <w:rPr>
          <w:b/>
          <w:lang w:val="es-ES"/>
        </w:rPr>
        <w:t>NAL</w:t>
      </w:r>
      <w:r w:rsidR="00557F66">
        <w:rPr>
          <w:b/>
          <w:lang w:val="es-ES"/>
        </w:rPr>
        <w:t xml:space="preserve"> PREVIA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346908" w:rsidRPr="00346908" w:rsidRDefault="00346908" w:rsidP="00346908">
      <w:pPr>
        <w:pStyle w:val="NormalWeb"/>
        <w:shd w:val="clear" w:color="auto" w:fill="FEFEFE"/>
        <w:spacing w:line="276" w:lineRule="auto"/>
        <w:rPr>
          <w:rFonts w:ascii="Arial" w:hAnsi="Arial" w:cs="Arial"/>
          <w:sz w:val="19"/>
          <w:szCs w:val="19"/>
        </w:rPr>
      </w:pPr>
      <w:r w:rsidRPr="00346908">
        <w:rPr>
          <w:rFonts w:ascii="Arial" w:hAnsi="Arial" w:cs="Arial"/>
          <w:sz w:val="19"/>
          <w:szCs w:val="19"/>
        </w:rPr>
        <w:t>Manejo de Catalogo de Cuentas Contables. </w:t>
      </w:r>
      <w:r w:rsidRPr="00346908">
        <w:rPr>
          <w:rFonts w:ascii="Arial" w:hAnsi="Arial" w:cs="Arial"/>
          <w:sz w:val="19"/>
          <w:szCs w:val="19"/>
        </w:rPr>
        <w:br/>
        <w:t>Manejo del Clasificador Presupuestario de egresos. </w:t>
      </w:r>
      <w:r w:rsidRPr="00346908">
        <w:rPr>
          <w:rFonts w:ascii="Arial" w:hAnsi="Arial" w:cs="Arial"/>
          <w:sz w:val="19"/>
          <w:szCs w:val="19"/>
        </w:rPr>
        <w:br/>
        <w:t>Conocimientos sobre formulación y evaluación de Proyectos </w:t>
      </w:r>
      <w:r w:rsidRPr="00346908">
        <w:rPr>
          <w:rFonts w:ascii="Arial" w:hAnsi="Arial" w:cs="Arial"/>
          <w:sz w:val="19"/>
          <w:szCs w:val="19"/>
        </w:rPr>
        <w:br/>
        <w:t>Manejo del Sistema Informático del SAFI y Sistema Contable SICGE </w:t>
      </w:r>
      <w:r w:rsidRPr="00346908">
        <w:rPr>
          <w:rFonts w:ascii="Arial" w:hAnsi="Arial" w:cs="Arial"/>
          <w:sz w:val="19"/>
          <w:szCs w:val="19"/>
        </w:rPr>
        <w:br/>
        <w:t>Conocimiento y aplicación de la ley AFI y su reglamento. </w:t>
      </w:r>
      <w:r w:rsidRPr="00346908">
        <w:rPr>
          <w:rFonts w:ascii="Arial" w:hAnsi="Arial" w:cs="Arial"/>
          <w:sz w:val="19"/>
          <w:szCs w:val="19"/>
        </w:rPr>
        <w:br/>
        <w:t>Conocimiento y aplicación del Manual Técnico de Administración Financiera-SAFI. </w:t>
      </w:r>
      <w:r w:rsidRPr="00346908">
        <w:rPr>
          <w:rFonts w:ascii="Arial" w:hAnsi="Arial" w:cs="Arial"/>
          <w:sz w:val="19"/>
          <w:szCs w:val="19"/>
        </w:rPr>
        <w:br/>
        <w:t>Conocimiento y aplicación de las leyes Tributarias </w:t>
      </w:r>
      <w:r w:rsidRPr="00346908">
        <w:rPr>
          <w:rFonts w:ascii="Arial" w:hAnsi="Arial" w:cs="Arial"/>
          <w:sz w:val="19"/>
          <w:szCs w:val="19"/>
        </w:rPr>
        <w:br/>
        <w:t>Distribución de tareas por unidad ejecutora. </w:t>
      </w:r>
      <w:r w:rsidRPr="00346908">
        <w:rPr>
          <w:rFonts w:ascii="Arial" w:hAnsi="Arial" w:cs="Arial"/>
          <w:sz w:val="19"/>
          <w:szCs w:val="19"/>
        </w:rPr>
        <w:br/>
        <w:t>Velar por el registro oportuno de los hechos económicos según lo establecido, en la ley AFI. </w:t>
      </w:r>
      <w:r w:rsidRPr="00346908">
        <w:rPr>
          <w:rFonts w:ascii="Arial" w:hAnsi="Arial" w:cs="Arial"/>
          <w:sz w:val="19"/>
          <w:szCs w:val="19"/>
        </w:rPr>
        <w:br/>
        <w:t>Elaboración de respuesta a informes de auditorías efectuadas por los diferentes entes fiscalizadores. </w:t>
      </w:r>
      <w:r w:rsidRPr="00346908">
        <w:rPr>
          <w:rFonts w:ascii="Arial" w:hAnsi="Arial" w:cs="Arial"/>
          <w:sz w:val="19"/>
          <w:szCs w:val="19"/>
        </w:rPr>
        <w:br/>
        <w:t>Análisis de los Estados Financieros y remisión al Ministerio de Hacienda. </w:t>
      </w:r>
      <w:r w:rsidRPr="00346908">
        <w:rPr>
          <w:rFonts w:ascii="Arial" w:hAnsi="Arial" w:cs="Arial"/>
          <w:sz w:val="19"/>
          <w:szCs w:val="19"/>
        </w:rPr>
        <w:br/>
      </w:r>
      <w:proofErr w:type="spellStart"/>
      <w:r w:rsidRPr="00346908">
        <w:rPr>
          <w:rFonts w:ascii="Arial" w:hAnsi="Arial" w:cs="Arial"/>
          <w:sz w:val="19"/>
          <w:szCs w:val="19"/>
        </w:rPr>
        <w:t>Contómetro</w:t>
      </w:r>
      <w:proofErr w:type="spellEnd"/>
      <w:r w:rsidRPr="00346908">
        <w:rPr>
          <w:rFonts w:ascii="Arial" w:hAnsi="Arial" w:cs="Arial"/>
          <w:sz w:val="19"/>
          <w:szCs w:val="19"/>
        </w:rPr>
        <w:t xml:space="preserve"> Computadora Fotocopiadora, Fax, Otros. Windows 2000, Excel, Word, </w:t>
      </w:r>
      <w:proofErr w:type="spellStart"/>
      <w:r w:rsidRPr="00346908">
        <w:rPr>
          <w:rFonts w:ascii="Arial" w:hAnsi="Arial" w:cs="Arial"/>
          <w:sz w:val="19"/>
          <w:szCs w:val="19"/>
        </w:rPr>
        <w:t>Power</w:t>
      </w:r>
      <w:proofErr w:type="spellEnd"/>
      <w:r w:rsidRPr="00346908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46908">
        <w:rPr>
          <w:rFonts w:ascii="Arial" w:hAnsi="Arial" w:cs="Arial"/>
          <w:sz w:val="19"/>
          <w:szCs w:val="19"/>
        </w:rPr>
        <w:t>point</w:t>
      </w:r>
      <w:proofErr w:type="spellEnd"/>
      <w:r w:rsidRPr="00346908">
        <w:rPr>
          <w:rFonts w:ascii="Arial" w:hAnsi="Arial" w:cs="Arial"/>
          <w:sz w:val="19"/>
          <w:szCs w:val="19"/>
        </w:rPr>
        <w:t>. </w:t>
      </w:r>
      <w:r w:rsidRPr="00346908">
        <w:rPr>
          <w:rFonts w:ascii="Arial" w:hAnsi="Arial" w:cs="Arial"/>
          <w:sz w:val="19"/>
          <w:szCs w:val="19"/>
        </w:rPr>
        <w:br/>
        <w:t>Conocimientos de Normas y Principios aplicados a Contabilidad Gubernamental</w:t>
      </w:r>
    </w:p>
    <w:p w:rsidR="002F1DEB" w:rsidRPr="006A432C" w:rsidRDefault="002F1DEB" w:rsidP="006A432C">
      <w:pPr>
        <w:spacing w:line="240" w:lineRule="auto"/>
        <w:jc w:val="both"/>
        <w:rPr>
          <w:b/>
          <w:lang w:val="es-ES"/>
        </w:rPr>
      </w:pPr>
    </w:p>
    <w:sectPr w:rsidR="002F1DEB" w:rsidRPr="006A432C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AC2" w:rsidRDefault="002C6AC2" w:rsidP="00BB2620">
      <w:pPr>
        <w:spacing w:after="0" w:line="240" w:lineRule="auto"/>
      </w:pPr>
      <w:r>
        <w:separator/>
      </w:r>
    </w:p>
  </w:endnote>
  <w:endnote w:type="continuationSeparator" w:id="0">
    <w:p w:rsidR="002C6AC2" w:rsidRDefault="002C6AC2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AA79E3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AA79E3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AC2" w:rsidRDefault="002C6AC2" w:rsidP="00BB2620">
      <w:pPr>
        <w:spacing w:after="0" w:line="240" w:lineRule="auto"/>
      </w:pPr>
      <w:r>
        <w:separator/>
      </w:r>
    </w:p>
  </w:footnote>
  <w:footnote w:type="continuationSeparator" w:id="0">
    <w:p w:rsidR="002C6AC2" w:rsidRDefault="002C6AC2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72D73"/>
    <w:multiLevelType w:val="hybridMultilevel"/>
    <w:tmpl w:val="AAE82C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04191"/>
    <w:multiLevelType w:val="hybridMultilevel"/>
    <w:tmpl w:val="405C56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2F3BD2"/>
    <w:multiLevelType w:val="hybridMultilevel"/>
    <w:tmpl w:val="29DC31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D63B67"/>
    <w:multiLevelType w:val="hybridMultilevel"/>
    <w:tmpl w:val="62A858E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26FF7"/>
    <w:rsid w:val="00202C84"/>
    <w:rsid w:val="002C6AC2"/>
    <w:rsid w:val="002F1DEB"/>
    <w:rsid w:val="00346908"/>
    <w:rsid w:val="0038050F"/>
    <w:rsid w:val="003C5DAB"/>
    <w:rsid w:val="004059AC"/>
    <w:rsid w:val="004837DB"/>
    <w:rsid w:val="0049005D"/>
    <w:rsid w:val="00557F66"/>
    <w:rsid w:val="00574F87"/>
    <w:rsid w:val="005A622F"/>
    <w:rsid w:val="005A74FC"/>
    <w:rsid w:val="00664A3B"/>
    <w:rsid w:val="00681E9E"/>
    <w:rsid w:val="006A432C"/>
    <w:rsid w:val="00705B97"/>
    <w:rsid w:val="00717E41"/>
    <w:rsid w:val="00784460"/>
    <w:rsid w:val="007A23FB"/>
    <w:rsid w:val="007E0A3E"/>
    <w:rsid w:val="00823898"/>
    <w:rsid w:val="00864E75"/>
    <w:rsid w:val="008F5DFC"/>
    <w:rsid w:val="0091482A"/>
    <w:rsid w:val="00A740C3"/>
    <w:rsid w:val="00AA79E3"/>
    <w:rsid w:val="00AD3B2C"/>
    <w:rsid w:val="00BB2620"/>
    <w:rsid w:val="00C027D2"/>
    <w:rsid w:val="00C3587C"/>
    <w:rsid w:val="00D44D9A"/>
    <w:rsid w:val="00DD3999"/>
    <w:rsid w:val="00DE437F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34690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46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34690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46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a.qarcia@maq.q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cp:lastPrinted>2017-07-21T19:56:00Z</cp:lastPrinted>
  <dcterms:created xsi:type="dcterms:W3CDTF">2019-05-15T23:39:00Z</dcterms:created>
  <dcterms:modified xsi:type="dcterms:W3CDTF">2019-05-15T23:39:00Z</dcterms:modified>
</cp:coreProperties>
</file>