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17E41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0F1F71" w:rsidP="000F1F71">
            <w:pPr>
              <w:pStyle w:val="Prrafodelista"/>
              <w:ind w:left="0"/>
            </w:pPr>
            <w:r>
              <w:t xml:space="preserve">Nora del Carmen </w:t>
            </w:r>
            <w:proofErr w:type="spellStart"/>
            <w:r>
              <w:t>Morataya</w:t>
            </w:r>
            <w:proofErr w:type="spellEnd"/>
            <w:r>
              <w:t xml:space="preserve"> Barquero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F1F71" w:rsidRDefault="000F1F71" w:rsidP="000F1F71">
            <w:pPr>
              <w:pStyle w:val="Prrafodelista"/>
              <w:ind w:left="0"/>
            </w:pPr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Riego y Drenaje de la Dirección General de Ordenamiento Forestal Cuencas y Riego.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F1F71" w:rsidRDefault="000F1F71" w:rsidP="000F1F71">
            <w:pPr>
              <w:pStyle w:val="Prrafodelista"/>
              <w:ind w:left="0"/>
            </w:pPr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F1F71" w:rsidP="000F1F71">
            <w:pPr>
              <w:pStyle w:val="Prrafodelista"/>
              <w:ind w:left="0"/>
            </w:pPr>
            <w:hyperlink r:id="rId8" w:history="1">
              <w:proofErr w:type="spellStart"/>
              <w:r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nora.morataya@mag.gob.sv</w:t>
              </w:r>
              <w:proofErr w:type="spellEnd"/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F1F71" w:rsidRDefault="000F1F71" w:rsidP="000F1F71">
            <w:pPr>
              <w:pStyle w:val="Prrafodelista"/>
              <w:ind w:left="0"/>
            </w:pPr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2202-8202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F1F71" w:rsidRDefault="00A740C3" w:rsidP="000F1F71">
            <w:pPr>
              <w:pStyle w:val="Prrafodelista"/>
              <w:ind w:left="0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0F1F71" w:rsidRDefault="000F1F71" w:rsidP="000F1F71">
            <w:pPr>
              <w:pStyle w:val="Prrafodelista"/>
              <w:ind w:left="0"/>
            </w:pPr>
            <w:r w:rsidRPr="000F1F7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Responsable de la aplicación de la Normativa de Riego y Avenamiento, en el ámbito nacional y en colaboración a otras instituciones de Gobierno.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0F1F71" w:rsidRPr="000F1F71" w:rsidRDefault="000F1F71" w:rsidP="000F1F71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0F1F71">
        <w:rPr>
          <w:rFonts w:ascii="Arial" w:hAnsi="Arial" w:cs="Arial"/>
          <w:sz w:val="19"/>
          <w:szCs w:val="19"/>
        </w:rPr>
        <w:t>LUGAR DE ESTUDIOS: Universidad de El Salvador (</w:t>
      </w:r>
      <w:proofErr w:type="spellStart"/>
      <w:r w:rsidRPr="000F1F71">
        <w:rPr>
          <w:rFonts w:ascii="Arial" w:hAnsi="Arial" w:cs="Arial"/>
          <w:sz w:val="19"/>
          <w:szCs w:val="19"/>
        </w:rPr>
        <w:t>UES</w:t>
      </w:r>
      <w:proofErr w:type="spellEnd"/>
      <w:r w:rsidRPr="000F1F71">
        <w:rPr>
          <w:rFonts w:ascii="Arial" w:hAnsi="Arial" w:cs="Arial"/>
          <w:sz w:val="19"/>
          <w:szCs w:val="19"/>
        </w:rPr>
        <w:t>) TITULO OBTENIDO: Ingeniero Civil</w:t>
      </w:r>
    </w:p>
    <w:p w:rsidR="000F1F71" w:rsidRPr="000F1F71" w:rsidRDefault="000F1F71" w:rsidP="000F1F71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0F1F71">
        <w:rPr>
          <w:rFonts w:ascii="Arial" w:hAnsi="Arial" w:cs="Arial"/>
          <w:sz w:val="19"/>
          <w:szCs w:val="19"/>
        </w:rPr>
        <w:t>OTROS CURSOS Y SEMINARIOS:</w:t>
      </w:r>
    </w:p>
    <w:p w:rsidR="000F1F71" w:rsidRP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C877B3">
        <w:rPr>
          <w:rFonts w:ascii="Arial" w:hAnsi="Arial" w:cs="Arial"/>
          <w:sz w:val="19"/>
          <w:szCs w:val="19"/>
        </w:rPr>
        <w:t xml:space="preserve">CURSO DE </w:t>
      </w:r>
      <w:proofErr w:type="spellStart"/>
      <w:r w:rsidRPr="00C877B3">
        <w:rPr>
          <w:rFonts w:ascii="Arial" w:hAnsi="Arial" w:cs="Arial"/>
          <w:sz w:val="19"/>
          <w:szCs w:val="19"/>
        </w:rPr>
        <w:t>CAPACITACION</w:t>
      </w:r>
      <w:proofErr w:type="spellEnd"/>
      <w:r w:rsidRPr="00C877B3">
        <w:rPr>
          <w:rFonts w:ascii="Arial" w:hAnsi="Arial" w:cs="Arial"/>
          <w:sz w:val="19"/>
          <w:szCs w:val="19"/>
        </w:rPr>
        <w:t>: </w:t>
      </w:r>
      <w:r w:rsidRPr="00C877B3">
        <w:rPr>
          <w:rFonts w:ascii="Arial" w:hAnsi="Arial" w:cs="Arial"/>
          <w:sz w:val="19"/>
          <w:szCs w:val="19"/>
        </w:rPr>
        <w:br/>
        <w:t>“Fundamentos de Planta Externa” </w:t>
      </w:r>
      <w:r w:rsidRPr="00C877B3">
        <w:rPr>
          <w:rFonts w:ascii="Arial" w:hAnsi="Arial" w:cs="Arial"/>
          <w:sz w:val="19"/>
          <w:szCs w:val="19"/>
        </w:rPr>
        <w:br/>
        <w:t>Administración Nacional de Telecomunicaciones (</w:t>
      </w:r>
      <w:proofErr w:type="spellStart"/>
      <w:r w:rsidRPr="00C877B3">
        <w:rPr>
          <w:rFonts w:ascii="Arial" w:hAnsi="Arial" w:cs="Arial"/>
          <w:sz w:val="19"/>
          <w:szCs w:val="19"/>
        </w:rPr>
        <w:t>ANTEL</w:t>
      </w:r>
      <w:proofErr w:type="spellEnd"/>
      <w:r w:rsidRPr="00C877B3">
        <w:rPr>
          <w:rFonts w:ascii="Arial" w:hAnsi="Arial" w:cs="Arial"/>
          <w:sz w:val="19"/>
          <w:szCs w:val="19"/>
        </w:rPr>
        <w:t>) </w:t>
      </w:r>
    </w:p>
    <w:p w:rsidR="000F1F71" w:rsidRP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C877B3">
        <w:rPr>
          <w:rFonts w:ascii="Arial" w:hAnsi="Arial" w:cs="Arial"/>
          <w:sz w:val="19"/>
          <w:szCs w:val="19"/>
        </w:rPr>
        <w:br/>
        <w:t xml:space="preserve">CURSO DE </w:t>
      </w:r>
      <w:proofErr w:type="spellStart"/>
      <w:r w:rsidRPr="00C877B3">
        <w:rPr>
          <w:rFonts w:ascii="Arial" w:hAnsi="Arial" w:cs="Arial"/>
          <w:sz w:val="19"/>
          <w:szCs w:val="19"/>
        </w:rPr>
        <w:t>CAPACITACION</w:t>
      </w:r>
      <w:proofErr w:type="spellEnd"/>
      <w:r w:rsidRPr="00C877B3">
        <w:rPr>
          <w:rFonts w:ascii="Arial" w:hAnsi="Arial" w:cs="Arial"/>
          <w:sz w:val="19"/>
          <w:szCs w:val="19"/>
        </w:rPr>
        <w:t>: </w:t>
      </w:r>
      <w:r w:rsidRPr="00C877B3">
        <w:rPr>
          <w:rFonts w:ascii="Arial" w:hAnsi="Arial" w:cs="Arial"/>
          <w:sz w:val="19"/>
          <w:szCs w:val="19"/>
        </w:rPr>
        <w:br/>
        <w:t>“La Administración y el Mantenimiento de Obras de Construcción” </w:t>
      </w:r>
      <w:r w:rsidRPr="00C877B3">
        <w:rPr>
          <w:rFonts w:ascii="Arial" w:hAnsi="Arial" w:cs="Arial"/>
          <w:sz w:val="19"/>
          <w:szCs w:val="19"/>
        </w:rPr>
        <w:br/>
      </w:r>
      <w:proofErr w:type="spellStart"/>
      <w:r w:rsidRPr="00C877B3">
        <w:rPr>
          <w:rFonts w:ascii="Arial" w:hAnsi="Arial" w:cs="Arial"/>
          <w:sz w:val="19"/>
          <w:szCs w:val="19"/>
        </w:rPr>
        <w:t>FEPADE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</w:t>
      </w:r>
      <w:proofErr w:type="spellStart"/>
      <w:r w:rsidRPr="00C877B3">
        <w:rPr>
          <w:rFonts w:ascii="Arial" w:hAnsi="Arial" w:cs="Arial"/>
          <w:sz w:val="19"/>
          <w:szCs w:val="19"/>
        </w:rPr>
        <w:t>CASALCO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</w:t>
      </w:r>
      <w:proofErr w:type="spellStart"/>
      <w:r w:rsidRPr="00C877B3">
        <w:rPr>
          <w:rFonts w:ascii="Arial" w:hAnsi="Arial" w:cs="Arial"/>
          <w:sz w:val="19"/>
          <w:szCs w:val="19"/>
        </w:rPr>
        <w:t>APRE</w:t>
      </w:r>
      <w:proofErr w:type="spellEnd"/>
      <w:r w:rsidRPr="00C877B3">
        <w:rPr>
          <w:rFonts w:ascii="Arial" w:hAnsi="Arial" w:cs="Arial"/>
          <w:sz w:val="19"/>
          <w:szCs w:val="19"/>
        </w:rPr>
        <w:t>. </w:t>
      </w:r>
    </w:p>
    <w:p w:rsidR="000F1F71" w:rsidRP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C877B3">
        <w:rPr>
          <w:rFonts w:ascii="Arial" w:hAnsi="Arial" w:cs="Arial"/>
          <w:sz w:val="19"/>
          <w:szCs w:val="19"/>
        </w:rPr>
        <w:br/>
        <w:t xml:space="preserve">CURSO DE </w:t>
      </w:r>
      <w:proofErr w:type="spellStart"/>
      <w:r w:rsidRPr="00C877B3">
        <w:rPr>
          <w:rFonts w:ascii="Arial" w:hAnsi="Arial" w:cs="Arial"/>
          <w:sz w:val="19"/>
          <w:szCs w:val="19"/>
        </w:rPr>
        <w:t>CAPACITACION</w:t>
      </w:r>
      <w:proofErr w:type="spellEnd"/>
      <w:r w:rsidRPr="00C877B3">
        <w:rPr>
          <w:rFonts w:ascii="Arial" w:hAnsi="Arial" w:cs="Arial"/>
          <w:sz w:val="19"/>
          <w:szCs w:val="19"/>
        </w:rPr>
        <w:t>: </w:t>
      </w:r>
      <w:r w:rsidRPr="00C877B3">
        <w:rPr>
          <w:rFonts w:ascii="Arial" w:hAnsi="Arial" w:cs="Arial"/>
          <w:sz w:val="19"/>
          <w:szCs w:val="19"/>
        </w:rPr>
        <w:br/>
        <w:t xml:space="preserve">“Modelos Matemáticos de Hidrología - </w:t>
      </w:r>
      <w:proofErr w:type="spellStart"/>
      <w:r w:rsidRPr="00C877B3">
        <w:rPr>
          <w:rFonts w:ascii="Arial" w:hAnsi="Arial" w:cs="Arial"/>
          <w:sz w:val="19"/>
          <w:szCs w:val="19"/>
        </w:rPr>
        <w:t>Hec</w:t>
      </w:r>
      <w:proofErr w:type="spellEnd"/>
      <w:r w:rsidRPr="00C877B3">
        <w:rPr>
          <w:rFonts w:ascii="Arial" w:hAnsi="Arial" w:cs="Arial"/>
          <w:sz w:val="19"/>
          <w:szCs w:val="19"/>
        </w:rPr>
        <w:t>-2” </w:t>
      </w:r>
      <w:r w:rsidRPr="00C877B3">
        <w:rPr>
          <w:rFonts w:ascii="Arial" w:hAnsi="Arial" w:cs="Arial"/>
          <w:sz w:val="19"/>
          <w:szCs w:val="19"/>
        </w:rPr>
        <w:br/>
      </w:r>
      <w:proofErr w:type="spellStart"/>
      <w:r w:rsidRPr="00C877B3">
        <w:rPr>
          <w:rFonts w:ascii="Arial" w:hAnsi="Arial" w:cs="Arial"/>
          <w:sz w:val="19"/>
          <w:szCs w:val="19"/>
        </w:rPr>
        <w:t>MAG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CEL.</w:t>
      </w:r>
    </w:p>
    <w:p w:rsid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20"/>
          <w:szCs w:val="20"/>
        </w:rPr>
      </w:pPr>
      <w:r w:rsidRPr="00C877B3">
        <w:rPr>
          <w:rFonts w:ascii="Arial" w:hAnsi="Arial" w:cs="Arial"/>
          <w:sz w:val="19"/>
          <w:szCs w:val="19"/>
        </w:rPr>
        <w:t> </w:t>
      </w:r>
      <w:r w:rsidRPr="00C877B3">
        <w:rPr>
          <w:rFonts w:ascii="Arial" w:hAnsi="Arial" w:cs="Arial"/>
          <w:sz w:val="19"/>
          <w:szCs w:val="19"/>
        </w:rPr>
        <w:br/>
        <w:t xml:space="preserve">“Seminario — Taller sobre Redacción Dinámica”, </w:t>
      </w:r>
      <w:proofErr w:type="spellStart"/>
      <w:r w:rsidRPr="00C877B3">
        <w:rPr>
          <w:rFonts w:ascii="Arial" w:hAnsi="Arial" w:cs="Arial"/>
          <w:sz w:val="19"/>
          <w:szCs w:val="19"/>
        </w:rPr>
        <w:t>MAG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</w:t>
      </w:r>
      <w:proofErr w:type="spellStart"/>
      <w:r w:rsidRPr="00C877B3">
        <w:rPr>
          <w:rFonts w:ascii="Arial" w:hAnsi="Arial" w:cs="Arial"/>
          <w:sz w:val="19"/>
          <w:szCs w:val="19"/>
        </w:rPr>
        <w:t>DGRNR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PLA, </w:t>
      </w:r>
      <w:r w:rsidRPr="00C877B3">
        <w:rPr>
          <w:rFonts w:ascii="Arial" w:hAnsi="Arial" w:cs="Arial"/>
          <w:sz w:val="19"/>
          <w:szCs w:val="19"/>
        </w:rPr>
        <w:br/>
        <w:t xml:space="preserve">“Simulación Numérica para Pronóstico de Caudales y Control de Inundaciones en América Central”, </w:t>
      </w:r>
      <w:proofErr w:type="spellStart"/>
      <w:r w:rsidRPr="00C877B3">
        <w:rPr>
          <w:rFonts w:ascii="Arial" w:hAnsi="Arial" w:cs="Arial"/>
          <w:sz w:val="19"/>
          <w:szCs w:val="19"/>
        </w:rPr>
        <w:t>CEL</w:t>
      </w:r>
      <w:proofErr w:type="spellEnd"/>
      <w:r w:rsidRPr="00C877B3">
        <w:rPr>
          <w:rFonts w:ascii="Arial" w:hAnsi="Arial" w:cs="Arial"/>
          <w:sz w:val="19"/>
          <w:szCs w:val="19"/>
        </w:rPr>
        <w:t>-Agencia Danesa para el Desarrollo Internacional (</w:t>
      </w:r>
      <w:proofErr w:type="spellStart"/>
      <w:r w:rsidRPr="00C877B3">
        <w:rPr>
          <w:rFonts w:ascii="Arial" w:hAnsi="Arial" w:cs="Arial"/>
          <w:sz w:val="19"/>
          <w:szCs w:val="19"/>
        </w:rPr>
        <w:t>DANNIDA</w:t>
      </w:r>
      <w:proofErr w:type="spellEnd"/>
      <w:r w:rsidRPr="00C877B3">
        <w:rPr>
          <w:rFonts w:ascii="Arial" w:hAnsi="Arial" w:cs="Arial"/>
          <w:sz w:val="19"/>
          <w:szCs w:val="19"/>
        </w:rPr>
        <w:t>) - Instituto Hidráulico de Dinamarca (</w:t>
      </w:r>
      <w:proofErr w:type="spellStart"/>
      <w:r w:rsidRPr="00C877B3">
        <w:rPr>
          <w:rFonts w:ascii="Arial" w:hAnsi="Arial" w:cs="Arial"/>
          <w:sz w:val="19"/>
          <w:szCs w:val="19"/>
        </w:rPr>
        <w:t>DHI</w:t>
      </w:r>
      <w:proofErr w:type="spellEnd"/>
      <w:r w:rsidRPr="00C877B3">
        <w:rPr>
          <w:rFonts w:ascii="Arial" w:hAnsi="Arial" w:cs="Arial"/>
          <w:sz w:val="19"/>
          <w:szCs w:val="19"/>
        </w:rPr>
        <w:t>). </w:t>
      </w:r>
      <w:r w:rsidRPr="00C877B3">
        <w:rPr>
          <w:rFonts w:ascii="Arial" w:hAnsi="Arial" w:cs="Arial"/>
          <w:sz w:val="19"/>
          <w:szCs w:val="19"/>
        </w:rPr>
        <w:br/>
        <w:t xml:space="preserve">Administración de Proyectos, Planeación, Programación y Control”, </w:t>
      </w:r>
      <w:proofErr w:type="spellStart"/>
      <w:r w:rsidRPr="00C877B3">
        <w:rPr>
          <w:rFonts w:ascii="Arial" w:hAnsi="Arial" w:cs="Arial"/>
          <w:sz w:val="19"/>
          <w:szCs w:val="19"/>
        </w:rPr>
        <w:t>FEPADE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- AMERICAN MANAGEMENT </w:t>
      </w:r>
      <w:proofErr w:type="spellStart"/>
      <w:r w:rsidRPr="00C877B3">
        <w:rPr>
          <w:rFonts w:ascii="Arial" w:hAnsi="Arial" w:cs="Arial"/>
          <w:sz w:val="19"/>
          <w:szCs w:val="19"/>
        </w:rPr>
        <w:t>ASSOCÍATION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(AMA). </w:t>
      </w:r>
      <w:r w:rsidRPr="00C877B3">
        <w:rPr>
          <w:rFonts w:ascii="Arial" w:hAnsi="Arial" w:cs="Arial"/>
          <w:sz w:val="19"/>
          <w:szCs w:val="19"/>
        </w:rPr>
        <w:br/>
      </w:r>
    </w:p>
    <w:p w:rsidR="00C877B3" w:rsidRDefault="00C877B3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20"/>
          <w:szCs w:val="20"/>
        </w:rPr>
      </w:pPr>
    </w:p>
    <w:p w:rsidR="000F1F71" w:rsidRP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C877B3">
        <w:rPr>
          <w:rFonts w:ascii="Arial" w:hAnsi="Arial" w:cs="Arial"/>
          <w:sz w:val="19"/>
          <w:szCs w:val="19"/>
        </w:rPr>
        <w:t xml:space="preserve">Curso de </w:t>
      </w:r>
      <w:proofErr w:type="spellStart"/>
      <w:r w:rsidRPr="00C877B3">
        <w:rPr>
          <w:rFonts w:ascii="Arial" w:hAnsi="Arial" w:cs="Arial"/>
          <w:sz w:val="19"/>
          <w:szCs w:val="19"/>
        </w:rPr>
        <w:t>Excell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877B3">
        <w:rPr>
          <w:rFonts w:ascii="Arial" w:hAnsi="Arial" w:cs="Arial"/>
          <w:sz w:val="19"/>
          <w:szCs w:val="19"/>
        </w:rPr>
        <w:t>for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Windows, Centro Educacional IBM, </w:t>
      </w:r>
      <w:proofErr w:type="spellStart"/>
      <w:r w:rsidRPr="00C877B3">
        <w:rPr>
          <w:rFonts w:ascii="Arial" w:hAnsi="Arial" w:cs="Arial"/>
          <w:sz w:val="19"/>
          <w:szCs w:val="19"/>
        </w:rPr>
        <w:t>GBM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El Salvador. </w:t>
      </w:r>
      <w:r w:rsidRPr="00C877B3">
        <w:rPr>
          <w:rFonts w:ascii="Arial" w:hAnsi="Arial" w:cs="Arial"/>
          <w:sz w:val="19"/>
          <w:szCs w:val="19"/>
        </w:rPr>
        <w:br/>
        <w:t xml:space="preserve">Seminario “Sistema de Apoyo para el Análisis de Proyectos de Control de Inundaciones”, Organización de los Estados americanos (OEA), </w:t>
      </w:r>
      <w:proofErr w:type="spellStart"/>
      <w:r w:rsidRPr="00C877B3">
        <w:rPr>
          <w:rFonts w:ascii="Arial" w:hAnsi="Arial" w:cs="Arial"/>
          <w:sz w:val="19"/>
          <w:szCs w:val="19"/>
        </w:rPr>
        <w:t>Cuemavaca</w:t>
      </w:r>
      <w:proofErr w:type="spellEnd"/>
      <w:r w:rsidRPr="00C877B3">
        <w:rPr>
          <w:rFonts w:ascii="Arial" w:hAnsi="Arial" w:cs="Arial"/>
          <w:sz w:val="19"/>
          <w:szCs w:val="19"/>
        </w:rPr>
        <w:t>, México. </w:t>
      </w:r>
      <w:r w:rsidRPr="00C877B3">
        <w:rPr>
          <w:rFonts w:ascii="Arial" w:hAnsi="Arial" w:cs="Arial"/>
          <w:sz w:val="19"/>
          <w:szCs w:val="19"/>
        </w:rPr>
        <w:br/>
        <w:t xml:space="preserve">Seminario “AUTOCAD INTERMEDIO”, </w:t>
      </w:r>
      <w:proofErr w:type="spellStart"/>
      <w:r w:rsidRPr="00C877B3">
        <w:rPr>
          <w:rFonts w:ascii="Arial" w:hAnsi="Arial" w:cs="Arial"/>
          <w:sz w:val="19"/>
          <w:szCs w:val="19"/>
        </w:rPr>
        <w:t>DGRNR</w:t>
      </w:r>
      <w:proofErr w:type="spellEnd"/>
      <w:r w:rsidRPr="00C877B3">
        <w:rPr>
          <w:rFonts w:ascii="Arial" w:hAnsi="Arial" w:cs="Arial"/>
          <w:sz w:val="19"/>
          <w:szCs w:val="19"/>
        </w:rPr>
        <w:t>/</w:t>
      </w:r>
      <w:proofErr w:type="spellStart"/>
      <w:r w:rsidRPr="00C877B3">
        <w:rPr>
          <w:rFonts w:ascii="Arial" w:hAnsi="Arial" w:cs="Arial"/>
          <w:sz w:val="19"/>
          <w:szCs w:val="19"/>
        </w:rPr>
        <w:t>INSAFORP</w:t>
      </w:r>
      <w:proofErr w:type="spellEnd"/>
      <w:r w:rsidRPr="00C877B3">
        <w:rPr>
          <w:rFonts w:ascii="Arial" w:hAnsi="Arial" w:cs="Arial"/>
          <w:sz w:val="19"/>
          <w:szCs w:val="19"/>
        </w:rPr>
        <w:t>. </w:t>
      </w:r>
      <w:r w:rsidRPr="00C877B3">
        <w:rPr>
          <w:rFonts w:ascii="Arial" w:hAnsi="Arial" w:cs="Arial"/>
          <w:sz w:val="19"/>
          <w:szCs w:val="19"/>
        </w:rPr>
        <w:br/>
        <w:t>MITIGACIÓN Y ADAPTACIÓN AL CAMBIO CLIMÁTICO, Agencia Española de Cooperación Internacional para el Desarrollo (</w:t>
      </w:r>
      <w:proofErr w:type="spellStart"/>
      <w:r w:rsidRPr="00C877B3">
        <w:rPr>
          <w:rFonts w:ascii="Arial" w:hAnsi="Arial" w:cs="Arial"/>
          <w:sz w:val="19"/>
          <w:szCs w:val="19"/>
        </w:rPr>
        <w:t>AECID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) y La Comisión Centroamericana de Ambiente y Desarrollo </w:t>
      </w:r>
    </w:p>
    <w:p w:rsidR="000F1F71" w:rsidRPr="00C877B3" w:rsidRDefault="000F1F71" w:rsidP="000F1F71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C877B3">
        <w:rPr>
          <w:rFonts w:ascii="Arial" w:hAnsi="Arial" w:cs="Arial"/>
          <w:sz w:val="19"/>
          <w:szCs w:val="19"/>
        </w:rPr>
        <w:t>(</w:t>
      </w:r>
      <w:proofErr w:type="spellStart"/>
      <w:r w:rsidRPr="00C877B3">
        <w:rPr>
          <w:rFonts w:ascii="Arial" w:hAnsi="Arial" w:cs="Arial"/>
          <w:sz w:val="19"/>
          <w:szCs w:val="19"/>
        </w:rPr>
        <w:t>CCAD</w:t>
      </w:r>
      <w:proofErr w:type="spellEnd"/>
      <w:r w:rsidRPr="00C877B3">
        <w:rPr>
          <w:rFonts w:ascii="Arial" w:hAnsi="Arial" w:cs="Arial"/>
          <w:sz w:val="19"/>
          <w:szCs w:val="19"/>
        </w:rPr>
        <w:t>) del (</w:t>
      </w:r>
      <w:proofErr w:type="spellStart"/>
      <w:r w:rsidRPr="00C877B3">
        <w:rPr>
          <w:rFonts w:ascii="Arial" w:hAnsi="Arial" w:cs="Arial"/>
          <w:sz w:val="19"/>
          <w:szCs w:val="19"/>
        </w:rPr>
        <w:t>SICA</w:t>
      </w:r>
      <w:proofErr w:type="spellEnd"/>
      <w:r w:rsidRPr="00C877B3">
        <w:rPr>
          <w:rFonts w:ascii="Arial" w:hAnsi="Arial" w:cs="Arial"/>
          <w:sz w:val="19"/>
          <w:szCs w:val="19"/>
        </w:rPr>
        <w:t>) </w:t>
      </w:r>
      <w:r w:rsidRPr="00C877B3">
        <w:rPr>
          <w:rFonts w:ascii="Arial" w:hAnsi="Arial" w:cs="Arial"/>
          <w:sz w:val="19"/>
          <w:szCs w:val="19"/>
        </w:rPr>
        <w:br/>
        <w:t xml:space="preserve">X-ENCUENTRO </w:t>
      </w:r>
      <w:proofErr w:type="spellStart"/>
      <w:r w:rsidRPr="00C877B3">
        <w:rPr>
          <w:rFonts w:ascii="Arial" w:hAnsi="Arial" w:cs="Arial"/>
          <w:sz w:val="19"/>
          <w:szCs w:val="19"/>
        </w:rPr>
        <w:t>MEXICO-CENTROAMERICA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SOBRE PERSPECTIVAS CLIMÁTICAS: TALLER DE PRONÓSTICO CLIMÁTICO PARA SU USO EN LA SOCIEDAD, Comisión Nacional del Agua (CONAGUA) y Servicio Meteorológico Nacional de México </w:t>
      </w:r>
      <w:r w:rsidRPr="00C877B3">
        <w:rPr>
          <w:rFonts w:ascii="Arial" w:hAnsi="Arial" w:cs="Arial"/>
          <w:sz w:val="19"/>
          <w:szCs w:val="19"/>
        </w:rPr>
        <w:br/>
        <w:t xml:space="preserve">FORTALECIMIENTO DEL MARCO </w:t>
      </w:r>
      <w:proofErr w:type="spellStart"/>
      <w:r w:rsidRPr="00C877B3">
        <w:rPr>
          <w:rFonts w:ascii="Arial" w:hAnsi="Arial" w:cs="Arial"/>
          <w:sz w:val="19"/>
          <w:szCs w:val="19"/>
        </w:rPr>
        <w:t>JURIDICO</w:t>
      </w:r>
      <w:proofErr w:type="spellEnd"/>
      <w:r w:rsidRPr="00C877B3">
        <w:rPr>
          <w:rFonts w:ascii="Arial" w:hAnsi="Arial" w:cs="Arial"/>
          <w:sz w:val="19"/>
          <w:szCs w:val="19"/>
        </w:rPr>
        <w:t xml:space="preserve"> EN MATERIA DE GESTIÓN DE LOS RECURSOS HÍDRICOS EN EL SALVADOR, GUATEMALA, HONDURAS Y NICARAGUA. FAO-NACIONES UNIDAS.</w:t>
      </w:r>
    </w:p>
    <w:p w:rsidR="0091482A" w:rsidRPr="000F1F71" w:rsidRDefault="0091482A" w:rsidP="000F1F71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0F1F71" w:rsidRPr="000F1F71" w:rsidRDefault="000F1F71" w:rsidP="000F1F71">
      <w:pPr>
        <w:rPr>
          <w:rFonts w:ascii="Arial" w:hAnsi="Arial" w:cs="Arial"/>
          <w:sz w:val="19"/>
          <w:szCs w:val="19"/>
          <w:shd w:val="clear" w:color="auto" w:fill="FEFEFE"/>
        </w:rPr>
      </w:pP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JEFA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DIVISION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DE RIEGO Y DRENAJE (Cargo desempeñado a la fecha)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JEFA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AREA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DE PROYECTOS </w:t>
      </w:r>
      <w:r w:rsidRPr="000F1F71">
        <w:rPr>
          <w:rFonts w:ascii="Arial" w:hAnsi="Arial" w:cs="Arial"/>
          <w:sz w:val="19"/>
          <w:szCs w:val="19"/>
        </w:rPr>
        <w:br/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TECNICO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III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JEFE DEPARTAMENTO DE DESARROLLO </w:t>
      </w:r>
      <w:r w:rsidRPr="000F1F71">
        <w:rPr>
          <w:rFonts w:ascii="Arial" w:hAnsi="Arial" w:cs="Arial"/>
          <w:sz w:val="19"/>
          <w:szCs w:val="19"/>
        </w:rPr>
        <w:br/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SUPER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VISOR DE OBRAS PARCELARIAS </w:t>
      </w:r>
      <w:r w:rsidRPr="000F1F71">
        <w:rPr>
          <w:rFonts w:ascii="Arial" w:hAnsi="Arial" w:cs="Arial"/>
          <w:sz w:val="19"/>
          <w:szCs w:val="19"/>
        </w:rPr>
        <w:br/>
      </w:r>
    </w:p>
    <w:p w:rsidR="000F1F71" w:rsidRPr="000F1F71" w:rsidRDefault="000F1F71" w:rsidP="000F1F71">
      <w:pPr>
        <w:spacing w:line="240" w:lineRule="auto"/>
        <w:rPr>
          <w:b/>
          <w:lang w:val="es-ES"/>
        </w:rPr>
      </w:pPr>
      <w:r w:rsidRPr="000F1F71">
        <w:rPr>
          <w:rFonts w:ascii="Arial" w:hAnsi="Arial" w:cs="Arial"/>
          <w:sz w:val="19"/>
          <w:szCs w:val="19"/>
          <w:shd w:val="clear" w:color="auto" w:fill="FEFEFE"/>
        </w:rPr>
        <w:t>FUNCIONES DESEMPEÑADAS: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Responsable de la aplicación de la Normativa de Riego y Avenamiento, en el ámbito nacional y en colaboración a otras instituciones de Gobierno.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Elaboración de Propuestas y coordinación de estrategias para fomentar la agricultura bajo riego a través de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consuítorías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y proyectos de riego y capacitaciones a los regantes.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Responsable de la formulación de perfiles de proyectos de Riego, Drenaje, captación de aguas superficiales y Control de Inundaciones, mediante la aplicación de nuevas tecnologías, para el incremento de la producción agrícola y de los ingresos de las familias rurales; así como de Términos de Referencia para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Consuítorías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y Licitaciones.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Responsable de la administración de contratos de obras, supervisión y diferentes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consuítorías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que ejecuta el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Area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de Proyectos y el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Area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de Gestión y Tecnología de Riego de la División.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Coordinación y seguimiento de actividades de las Áreas de Proyectos y Gestión y Tecnología de Riego, responsabilidad de la División, relacionadas a la Aplicac</w:t>
      </w:r>
      <w:bookmarkStart w:id="0" w:name="_GoBack"/>
      <w:bookmarkEnd w:id="0"/>
      <w:r w:rsidRPr="000F1F71">
        <w:rPr>
          <w:rFonts w:ascii="Arial" w:hAnsi="Arial" w:cs="Arial"/>
          <w:sz w:val="19"/>
          <w:szCs w:val="19"/>
          <w:shd w:val="clear" w:color="auto" w:fill="FEFEFE"/>
        </w:rPr>
        <w:t>ión de La Ley de Riego y Avenamiento y su Reglamento.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Responsable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deí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seguimiento y la elaboración de informes de avance físico y financiero de los planes de acción financiados con fondos del </w:t>
      </w:r>
      <w:proofErr w:type="spellStart"/>
      <w:r w:rsidRPr="000F1F71">
        <w:rPr>
          <w:rFonts w:ascii="Arial" w:hAnsi="Arial" w:cs="Arial"/>
          <w:sz w:val="19"/>
          <w:szCs w:val="19"/>
          <w:shd w:val="clear" w:color="auto" w:fill="FEFEFE"/>
        </w:rPr>
        <w:t>GOES</w:t>
      </w:r>
      <w:proofErr w:type="spellEnd"/>
      <w:r w:rsidRPr="000F1F71">
        <w:rPr>
          <w:rFonts w:ascii="Arial" w:hAnsi="Arial" w:cs="Arial"/>
          <w:sz w:val="19"/>
          <w:szCs w:val="19"/>
          <w:shd w:val="clear" w:color="auto" w:fill="FEFEFE"/>
        </w:rPr>
        <w:t xml:space="preserve"> y Fondos Externos, para las diferentes oficinas gubernamentales.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Responsable del seguimiento y cumplimiento de metas de la División, del Plan Operativo Anual.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Miembro de Comisiones de Evaluación de Ofertas y Recepción de Obras. </w:t>
      </w:r>
      <w:r w:rsidRPr="000F1F71">
        <w:rPr>
          <w:rFonts w:ascii="Arial" w:hAnsi="Arial" w:cs="Arial"/>
          <w:sz w:val="19"/>
          <w:szCs w:val="19"/>
        </w:rPr>
        <w:br/>
      </w:r>
      <w:r w:rsidRPr="000F1F71">
        <w:rPr>
          <w:rFonts w:ascii="Arial" w:hAnsi="Arial" w:cs="Arial"/>
          <w:sz w:val="19"/>
          <w:szCs w:val="19"/>
          <w:shd w:val="clear" w:color="auto" w:fill="FEFEFE"/>
        </w:rPr>
        <w:t>Elaboración de términos de referencia y documentos base para la contratación de estudios de riego, drenaje, obras de protección y rehabilitación de sistemas de riego.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1E" w:rsidRDefault="0069061E" w:rsidP="00BB2620">
      <w:pPr>
        <w:spacing w:after="0" w:line="240" w:lineRule="auto"/>
      </w:pPr>
      <w:r>
        <w:separator/>
      </w:r>
    </w:p>
  </w:endnote>
  <w:endnote w:type="continuationSeparator" w:id="0">
    <w:p w:rsidR="0069061E" w:rsidRDefault="0069061E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877B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877B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1E" w:rsidRDefault="0069061E" w:rsidP="00BB2620">
      <w:pPr>
        <w:spacing w:after="0" w:line="240" w:lineRule="auto"/>
      </w:pPr>
      <w:r>
        <w:separator/>
      </w:r>
    </w:p>
  </w:footnote>
  <w:footnote w:type="continuationSeparator" w:id="0">
    <w:p w:rsidR="0069061E" w:rsidRDefault="0069061E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5BB0"/>
    <w:multiLevelType w:val="hybridMultilevel"/>
    <w:tmpl w:val="5B3A43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9721F5"/>
    <w:multiLevelType w:val="hybridMultilevel"/>
    <w:tmpl w:val="DE308A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340A0"/>
    <w:multiLevelType w:val="hybridMultilevel"/>
    <w:tmpl w:val="F7B478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F1F71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9061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877B3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F1F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F1F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moratay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2</cp:revision>
  <cp:lastPrinted>2017-07-21T19:56:00Z</cp:lastPrinted>
  <dcterms:created xsi:type="dcterms:W3CDTF">2018-07-17T16:42:00Z</dcterms:created>
  <dcterms:modified xsi:type="dcterms:W3CDTF">2018-07-17T16:42:00Z</dcterms:modified>
</cp:coreProperties>
</file>