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CURRICULO</w:t>
      </w:r>
      <w:proofErr w:type="spellEnd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MINISTERIO DE AGRICULTURA Y </w:t>
      </w: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GANADERIA</w:t>
      </w:r>
      <w:proofErr w:type="spellEnd"/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38050F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E80D5F" w:rsidRDefault="00E80D5F" w:rsidP="00E80D5F">
            <w:pPr>
              <w:pStyle w:val="Prrafodelista"/>
              <w:ind w:left="0"/>
              <w:rPr>
                <w:lang w:eastAsia="es-SV"/>
              </w:rPr>
            </w:pPr>
            <w:proofErr w:type="spellStart"/>
            <w:r w:rsidRPr="00E80D5F">
              <w:rPr>
                <w:lang w:eastAsia="es-SV"/>
              </w:rPr>
              <w:t>Numa</w:t>
            </w:r>
            <w:proofErr w:type="spellEnd"/>
            <w:r w:rsidRPr="00E80D5F">
              <w:rPr>
                <w:lang w:eastAsia="es-SV"/>
              </w:rPr>
              <w:t xml:space="preserve"> Rafael Hernández Rodríguez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E80D5F" w:rsidRDefault="0069195D" w:rsidP="00E80D5F">
            <w:pPr>
              <w:pStyle w:val="Prrafodelista"/>
              <w:ind w:left="0"/>
              <w:rPr>
                <w:lang w:eastAsia="es-SV"/>
              </w:rPr>
            </w:pPr>
            <w:r w:rsidRPr="00E80D5F">
              <w:rPr>
                <w:lang w:eastAsia="es-SV"/>
              </w:rPr>
              <w:t>T</w:t>
            </w:r>
            <w:r w:rsidR="00E80D5F" w:rsidRPr="00E80D5F">
              <w:rPr>
                <w:lang w:eastAsia="es-SV"/>
              </w:rPr>
              <w:t>écnico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E80D5F" w:rsidRPr="00E80D5F" w:rsidRDefault="00E80D5F" w:rsidP="00E80D5F">
            <w:pPr>
              <w:rPr>
                <w:lang w:eastAsia="es-SV"/>
              </w:rPr>
            </w:pPr>
            <w:r w:rsidRPr="00E80D5F">
              <w:rPr>
                <w:lang w:eastAsia="es-SV"/>
              </w:rPr>
              <w:t xml:space="preserve">Final </w:t>
            </w:r>
            <w:proofErr w:type="spellStart"/>
            <w:r w:rsidRPr="00E80D5F">
              <w:rPr>
                <w:lang w:eastAsia="es-SV"/>
              </w:rPr>
              <w:t>1a</w:t>
            </w:r>
            <w:proofErr w:type="spellEnd"/>
            <w:r w:rsidRPr="00E80D5F">
              <w:rPr>
                <w:lang w:eastAsia="es-SV"/>
              </w:rPr>
              <w:t>. Av. Norte, 13 calle</w:t>
            </w:r>
          </w:p>
          <w:p w:rsidR="00A740C3" w:rsidRPr="00E80D5F" w:rsidRDefault="00E80D5F" w:rsidP="00E80D5F">
            <w:pPr>
              <w:pStyle w:val="Prrafodelista"/>
              <w:ind w:left="0"/>
              <w:rPr>
                <w:lang w:eastAsia="es-SV"/>
              </w:rPr>
            </w:pPr>
            <w:proofErr w:type="spellStart"/>
            <w:r w:rsidRPr="00E80D5F">
              <w:rPr>
                <w:lang w:eastAsia="es-SV"/>
              </w:rPr>
              <w:t>Ote</w:t>
            </w:r>
            <w:proofErr w:type="spellEnd"/>
            <w:r w:rsidRPr="00E80D5F">
              <w:rPr>
                <w:lang w:eastAsia="es-SV"/>
              </w:rPr>
              <w:t>. y Av. Manuel Gallardo, Santa Tecla, La Libertad,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E80D5F" w:rsidRDefault="0069195D" w:rsidP="00E80D5F">
            <w:pPr>
              <w:pStyle w:val="Prrafodelista"/>
              <w:ind w:left="0"/>
              <w:rPr>
                <w:lang w:eastAsia="es-SV"/>
              </w:rPr>
            </w:pPr>
            <w:proofErr w:type="spellStart"/>
            <w:r w:rsidRPr="00E80D5F">
              <w:rPr>
                <w:lang w:eastAsia="es-SV"/>
              </w:rPr>
              <w:t>numa.hernandez@mag.gob.sv</w:t>
            </w:r>
            <w:proofErr w:type="spellEnd"/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E80D5F" w:rsidRDefault="0069195D" w:rsidP="00E80D5F">
            <w:pPr>
              <w:pStyle w:val="Prrafodelista"/>
              <w:ind w:left="0"/>
              <w:rPr>
                <w:lang w:eastAsia="es-SV"/>
              </w:rPr>
            </w:pPr>
            <w:r w:rsidRPr="00E80D5F">
              <w:rPr>
                <w:lang w:eastAsia="es-SV"/>
              </w:rPr>
              <w:t>22101913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E80D5F" w:rsidRDefault="0069195D" w:rsidP="00E80D5F">
            <w:pPr>
              <w:pStyle w:val="Prrafodelista"/>
              <w:ind w:left="0"/>
              <w:rPr>
                <w:lang w:eastAsia="es-SV"/>
              </w:rPr>
            </w:pPr>
            <w:r w:rsidRPr="00E80D5F">
              <w:rPr>
                <w:lang w:eastAsia="es-SV"/>
              </w:rPr>
              <w:t>N/A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proofErr w:type="spellStart"/>
            <w:r>
              <w:rPr>
                <w:b/>
                <w:lang w:eastAsia="es-SV"/>
              </w:rPr>
              <w:t>FUNCION</w:t>
            </w:r>
            <w:proofErr w:type="spellEnd"/>
            <w:r>
              <w:rPr>
                <w:b/>
                <w:lang w:eastAsia="es-SV"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69195D" w:rsidRPr="00E80D5F" w:rsidRDefault="0069195D" w:rsidP="00E80D5F">
            <w:pPr>
              <w:pStyle w:val="Standard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E80D5F">
              <w:rPr>
                <w:rFonts w:asciiTheme="minorHAnsi" w:hAnsiTheme="minorHAnsi" w:cs="Arial"/>
                <w:bCs/>
                <w:i w:val="0"/>
                <w:iCs w:val="0"/>
                <w:sz w:val="22"/>
                <w:szCs w:val="22"/>
                <w:lang w:val="es-SV"/>
              </w:rPr>
              <w:t>Planificar y desarrollar investigaciones científicas y estudios técnicos sobre la pesca y acuicultura, a través de reuniones técnicas con las unidades, instituciones u organismos relacionados, conforme al plan estratégico, de acuerdo a leyes, planes y normativas vigentes, para la toma de decisiones en el ordenamiento de la pesca y acuicultura en todas las fases del proceso productivo; y para lograr su aprovechamiento sostenible.</w:t>
            </w:r>
          </w:p>
          <w:p w:rsidR="00A740C3" w:rsidRPr="00E80D5F" w:rsidRDefault="00A740C3" w:rsidP="00E80D5F">
            <w:pPr>
              <w:pStyle w:val="Prrafodelista"/>
              <w:ind w:left="0"/>
              <w:rPr>
                <w:lang w:eastAsia="es-SV"/>
              </w:rPr>
            </w:pPr>
          </w:p>
        </w:tc>
      </w:tr>
    </w:tbl>
    <w:p w:rsidR="00664A3B" w:rsidRDefault="00664A3B" w:rsidP="00664A3B">
      <w:pPr>
        <w:pStyle w:val="Prrafodelista"/>
        <w:rPr>
          <w:lang w:eastAsia="es-SV"/>
        </w:rPr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91482A">
        <w:rPr>
          <w:rFonts w:eastAsiaTheme="minorEastAsia"/>
          <w:b/>
          <w:lang w:val="es-ES" w:eastAsia="es-SV"/>
        </w:rPr>
        <w:t>FORMACIÓN ACADÉMICA</w:t>
      </w:r>
      <w:r w:rsidR="00557F66">
        <w:rPr>
          <w:rFonts w:eastAsiaTheme="minorEastAsia"/>
          <w:b/>
          <w:lang w:val="es-ES" w:eastAsia="es-SV"/>
        </w:rPr>
        <w:t xml:space="preserve"> ACTUALIZADA</w:t>
      </w:r>
    </w:p>
    <w:p w:rsidR="0091482A" w:rsidRDefault="0069195D" w:rsidP="002927B4">
      <w:pPr>
        <w:spacing w:line="240" w:lineRule="auto"/>
        <w:jc w:val="both"/>
        <w:rPr>
          <w:rFonts w:eastAsiaTheme="minorEastAsia"/>
          <w:lang w:val="es-ES" w:eastAsia="es-SV"/>
        </w:rPr>
      </w:pPr>
      <w:r w:rsidRPr="0069195D">
        <w:rPr>
          <w:rFonts w:eastAsiaTheme="minorEastAsia"/>
          <w:lang w:val="es-ES" w:eastAsia="es-SV"/>
        </w:rPr>
        <w:t>Maestro en Desarrollo Local, Universidad Centroamericana José Simeón Cañas</w:t>
      </w:r>
      <w:r>
        <w:rPr>
          <w:rFonts w:eastAsiaTheme="minorEastAsia"/>
          <w:lang w:val="es-ES" w:eastAsia="es-SV"/>
        </w:rPr>
        <w:t>,</w:t>
      </w:r>
      <w:r w:rsidRPr="0069195D">
        <w:rPr>
          <w:rFonts w:eastAsiaTheme="minorEastAsia"/>
          <w:lang w:val="es-ES" w:eastAsia="es-SV"/>
        </w:rPr>
        <w:t xml:space="preserve"> </w:t>
      </w:r>
      <w:proofErr w:type="spellStart"/>
      <w:r w:rsidRPr="0069195D">
        <w:rPr>
          <w:rFonts w:eastAsiaTheme="minorEastAsia"/>
          <w:lang w:val="es-ES" w:eastAsia="es-SV"/>
        </w:rPr>
        <w:t>UCA</w:t>
      </w:r>
      <w:proofErr w:type="spellEnd"/>
      <w:r w:rsidR="002927B4">
        <w:rPr>
          <w:rFonts w:eastAsiaTheme="minorEastAsia"/>
          <w:lang w:val="es-ES" w:eastAsia="es-SV"/>
        </w:rPr>
        <w:t xml:space="preserve"> </w:t>
      </w:r>
      <w:r w:rsidR="002927B4" w:rsidRPr="0069195D">
        <w:rPr>
          <w:rFonts w:eastAsiaTheme="minorEastAsia"/>
          <w:lang w:val="es-ES" w:eastAsia="es-SV"/>
        </w:rPr>
        <w:t>(2016)</w:t>
      </w:r>
      <w:r w:rsidR="002927B4">
        <w:rPr>
          <w:rFonts w:eastAsiaTheme="minorEastAsia"/>
          <w:lang w:val="es-ES" w:eastAsia="es-SV"/>
        </w:rPr>
        <w:t>.</w:t>
      </w:r>
    </w:p>
    <w:p w:rsidR="0069195D" w:rsidRDefault="002927B4" w:rsidP="002927B4">
      <w:pPr>
        <w:spacing w:line="240" w:lineRule="auto"/>
        <w:jc w:val="both"/>
        <w:rPr>
          <w:rFonts w:eastAsiaTheme="minorEastAsia"/>
          <w:lang w:val="es-ES" w:eastAsia="es-SV"/>
        </w:rPr>
      </w:pPr>
      <w:r w:rsidRPr="002927B4">
        <w:rPr>
          <w:rFonts w:eastAsiaTheme="minorEastAsia"/>
          <w:lang w:val="es-ES" w:eastAsia="es-SV"/>
        </w:rPr>
        <w:t xml:space="preserve">Capacitación </w:t>
      </w:r>
      <w:r>
        <w:rPr>
          <w:rFonts w:eastAsiaTheme="minorEastAsia"/>
          <w:lang w:val="es-ES" w:eastAsia="es-SV"/>
        </w:rPr>
        <w:t xml:space="preserve">sobre capacidad </w:t>
      </w:r>
      <w:r w:rsidRPr="002927B4">
        <w:rPr>
          <w:rFonts w:eastAsiaTheme="minorEastAsia"/>
          <w:lang w:val="es-ES" w:eastAsia="es-SV"/>
        </w:rPr>
        <w:t>de los gobiernos locales para desarrollar y guiar a las organizaciones de pescadores para la realización de la pesca regional sostenible</w:t>
      </w:r>
      <w:r>
        <w:rPr>
          <w:rFonts w:eastAsiaTheme="minorEastAsia"/>
          <w:lang w:val="es-ES" w:eastAsia="es-SV"/>
        </w:rPr>
        <w:t xml:space="preserve">, Universidad de </w:t>
      </w:r>
      <w:proofErr w:type="spellStart"/>
      <w:r>
        <w:rPr>
          <w:rFonts w:eastAsiaTheme="minorEastAsia"/>
          <w:lang w:val="es-ES" w:eastAsia="es-SV"/>
        </w:rPr>
        <w:t>Shimonoseki</w:t>
      </w:r>
      <w:proofErr w:type="spellEnd"/>
      <w:r>
        <w:rPr>
          <w:rFonts w:eastAsiaTheme="minorEastAsia"/>
          <w:lang w:val="es-ES" w:eastAsia="es-SV"/>
        </w:rPr>
        <w:t>, Japón (2013).</w:t>
      </w:r>
    </w:p>
    <w:p w:rsidR="0069195D" w:rsidRDefault="0069195D" w:rsidP="002927B4">
      <w:pPr>
        <w:spacing w:line="240" w:lineRule="auto"/>
        <w:jc w:val="both"/>
        <w:rPr>
          <w:rFonts w:eastAsiaTheme="minorEastAsia"/>
          <w:lang w:val="es-ES" w:eastAsia="es-SV"/>
        </w:rPr>
      </w:pPr>
      <w:r w:rsidRPr="0069195D">
        <w:rPr>
          <w:rFonts w:eastAsiaTheme="minorEastAsia"/>
          <w:lang w:val="es-ES" w:eastAsia="es-SV"/>
        </w:rPr>
        <w:t>Licenciatura en Biología, Universidad de El salvador</w:t>
      </w:r>
      <w:r>
        <w:rPr>
          <w:rFonts w:eastAsiaTheme="minorEastAsia"/>
          <w:lang w:val="es-ES" w:eastAsia="es-SV"/>
        </w:rPr>
        <w:t xml:space="preserve">, </w:t>
      </w:r>
      <w:proofErr w:type="spellStart"/>
      <w:r>
        <w:rPr>
          <w:rFonts w:eastAsiaTheme="minorEastAsia"/>
          <w:lang w:val="es-ES" w:eastAsia="es-SV"/>
        </w:rPr>
        <w:t>UES</w:t>
      </w:r>
      <w:proofErr w:type="spellEnd"/>
      <w:r w:rsidR="002927B4">
        <w:rPr>
          <w:rFonts w:eastAsiaTheme="minorEastAsia"/>
          <w:lang w:val="es-ES" w:eastAsia="es-SV"/>
        </w:rPr>
        <w:t xml:space="preserve"> </w:t>
      </w:r>
      <w:r w:rsidR="002927B4" w:rsidRPr="0069195D">
        <w:rPr>
          <w:rFonts w:eastAsiaTheme="minorEastAsia"/>
          <w:lang w:val="es-ES" w:eastAsia="es-SV"/>
        </w:rPr>
        <w:t>(2005)</w:t>
      </w:r>
      <w:r w:rsidR="002927B4">
        <w:rPr>
          <w:rFonts w:eastAsiaTheme="minorEastAsia"/>
          <w:lang w:val="es-ES" w:eastAsia="es-SV"/>
        </w:rPr>
        <w:t>.</w:t>
      </w: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EXPERIENCIA </w:t>
      </w:r>
      <w:r w:rsidR="0038050F">
        <w:rPr>
          <w:rFonts w:eastAsiaTheme="minorEastAsia"/>
          <w:b/>
          <w:lang w:val="es-ES" w:eastAsia="es-SV"/>
        </w:rPr>
        <w:t>LABORAL Y/O PROFESIO</w:t>
      </w:r>
      <w:r>
        <w:rPr>
          <w:rFonts w:eastAsiaTheme="minorEastAsia"/>
          <w:b/>
          <w:lang w:val="es-ES" w:eastAsia="es-SV"/>
        </w:rPr>
        <w:t>NAL</w:t>
      </w:r>
      <w:r w:rsidR="00557F66">
        <w:rPr>
          <w:rFonts w:eastAsiaTheme="minorEastAsia"/>
          <w:b/>
          <w:lang w:val="es-ES" w:eastAsia="es-SV"/>
        </w:rPr>
        <w:t xml:space="preserve"> PREVIA</w:t>
      </w:r>
    </w:p>
    <w:p w:rsidR="0091482A" w:rsidRDefault="002927B4" w:rsidP="002927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Julio </w:t>
      </w:r>
      <w:r w:rsidRPr="002927B4">
        <w:rPr>
          <w:sz w:val="23"/>
          <w:szCs w:val="23"/>
        </w:rPr>
        <w:t>2016</w:t>
      </w:r>
      <w:r>
        <w:rPr>
          <w:sz w:val="23"/>
          <w:szCs w:val="23"/>
        </w:rPr>
        <w:t>-Mayo 2017;</w:t>
      </w:r>
      <w:r w:rsidRPr="002927B4">
        <w:rPr>
          <w:sz w:val="23"/>
          <w:szCs w:val="23"/>
        </w:rPr>
        <w:t xml:space="preserve"> </w:t>
      </w:r>
      <w:r w:rsidRPr="002927B4">
        <w:rPr>
          <w:b/>
          <w:bCs/>
          <w:sz w:val="23"/>
          <w:szCs w:val="23"/>
        </w:rPr>
        <w:t>Jefe interino</w:t>
      </w:r>
      <w:r w:rsidRPr="002927B4">
        <w:rPr>
          <w:sz w:val="23"/>
          <w:szCs w:val="23"/>
        </w:rPr>
        <w:t>, División de Investigaciones Pesqueras y Acuícolas Centro de Desarrollo de la Pesca y la Acuicultura Ministerio de Agricultura y Ganadería, El Salvador.</w:t>
      </w:r>
    </w:p>
    <w:p w:rsidR="002927B4" w:rsidRDefault="002927B4" w:rsidP="002927B4">
      <w:pPr>
        <w:pStyle w:val="Default"/>
        <w:jc w:val="both"/>
        <w:rPr>
          <w:sz w:val="23"/>
          <w:szCs w:val="23"/>
        </w:rPr>
      </w:pPr>
    </w:p>
    <w:p w:rsidR="002927B4" w:rsidRDefault="002927B4" w:rsidP="002927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2015-2016 </w:t>
      </w:r>
      <w:r>
        <w:rPr>
          <w:b/>
          <w:bCs/>
          <w:sz w:val="23"/>
          <w:szCs w:val="23"/>
        </w:rPr>
        <w:t>Jefe</w:t>
      </w:r>
      <w:r>
        <w:rPr>
          <w:sz w:val="23"/>
          <w:szCs w:val="23"/>
        </w:rPr>
        <w:t xml:space="preserve">, Departamento de Investigaciones Pesqueras, División de Investigaciones Pesqueras y Acuícolas, Centro de Desarrollo de la Pesca y la Acuicultura, Ministerio de Agricultura y Ganadería, El Salvador. </w:t>
      </w:r>
    </w:p>
    <w:p w:rsidR="002927B4" w:rsidRDefault="002927B4" w:rsidP="002927B4">
      <w:pPr>
        <w:pStyle w:val="Default"/>
        <w:jc w:val="both"/>
        <w:rPr>
          <w:sz w:val="23"/>
          <w:szCs w:val="23"/>
        </w:rPr>
      </w:pPr>
    </w:p>
    <w:p w:rsidR="00E80D5F" w:rsidRDefault="00E80D5F" w:rsidP="002927B4">
      <w:pPr>
        <w:pStyle w:val="Default"/>
        <w:jc w:val="both"/>
        <w:rPr>
          <w:sz w:val="23"/>
          <w:szCs w:val="23"/>
        </w:rPr>
      </w:pPr>
    </w:p>
    <w:p w:rsidR="00E80D5F" w:rsidRDefault="00E80D5F" w:rsidP="002927B4">
      <w:pPr>
        <w:pStyle w:val="Default"/>
        <w:jc w:val="both"/>
        <w:rPr>
          <w:sz w:val="23"/>
          <w:szCs w:val="23"/>
        </w:rPr>
      </w:pPr>
    </w:p>
    <w:p w:rsidR="002927B4" w:rsidRDefault="002927B4" w:rsidP="002927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2011-2015: </w:t>
      </w:r>
      <w:r>
        <w:rPr>
          <w:b/>
          <w:bCs/>
          <w:sz w:val="23"/>
          <w:szCs w:val="23"/>
        </w:rPr>
        <w:t>Jefe</w:t>
      </w:r>
      <w:r>
        <w:rPr>
          <w:sz w:val="23"/>
          <w:szCs w:val="23"/>
        </w:rPr>
        <w:t xml:space="preserve">, Oficina Zonal La Libertad, Centro de Desarrollo de la Pesca y la Acuicultura, Ministerio de Agricultura y Ganadería, El Salvador. </w:t>
      </w:r>
    </w:p>
    <w:p w:rsidR="00112C39" w:rsidRDefault="00112C39" w:rsidP="002927B4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2927B4" w:rsidRDefault="002927B4" w:rsidP="002927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2010-2011: </w:t>
      </w:r>
      <w:r>
        <w:rPr>
          <w:b/>
          <w:bCs/>
          <w:sz w:val="23"/>
          <w:szCs w:val="23"/>
        </w:rPr>
        <w:t>Jefe Técnico</w:t>
      </w:r>
      <w:r>
        <w:rPr>
          <w:sz w:val="23"/>
          <w:szCs w:val="23"/>
        </w:rPr>
        <w:t xml:space="preserve">, Proyecto Mejor Manejo de Cuencas Hidrográficas, </w:t>
      </w:r>
      <w:proofErr w:type="spellStart"/>
      <w:r>
        <w:rPr>
          <w:sz w:val="23"/>
          <w:szCs w:val="23"/>
        </w:rPr>
        <w:t>DAI-USAID</w:t>
      </w:r>
      <w:proofErr w:type="spellEnd"/>
      <w:r>
        <w:rPr>
          <w:sz w:val="23"/>
          <w:szCs w:val="23"/>
        </w:rPr>
        <w:t>, Componente Conservación de Tortugas Marinas, El Salvador.</w:t>
      </w:r>
    </w:p>
    <w:p w:rsidR="002927B4" w:rsidRDefault="002927B4" w:rsidP="002927B4">
      <w:pPr>
        <w:pStyle w:val="Default"/>
        <w:jc w:val="both"/>
        <w:rPr>
          <w:sz w:val="23"/>
          <w:szCs w:val="23"/>
        </w:rPr>
      </w:pPr>
    </w:p>
    <w:p w:rsidR="002927B4" w:rsidRDefault="002927B4" w:rsidP="002927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2009-2010: </w:t>
      </w:r>
      <w:r>
        <w:rPr>
          <w:b/>
          <w:bCs/>
          <w:sz w:val="23"/>
          <w:szCs w:val="23"/>
        </w:rPr>
        <w:t>Jefe</w:t>
      </w:r>
      <w:r>
        <w:rPr>
          <w:sz w:val="23"/>
          <w:szCs w:val="23"/>
        </w:rPr>
        <w:t xml:space="preserve">, Unidad de Pesca. </w:t>
      </w:r>
      <w:proofErr w:type="spellStart"/>
      <w:r>
        <w:rPr>
          <w:sz w:val="23"/>
          <w:szCs w:val="23"/>
        </w:rPr>
        <w:t>INTERNICA</w:t>
      </w:r>
      <w:proofErr w:type="spellEnd"/>
      <w:r>
        <w:rPr>
          <w:sz w:val="23"/>
          <w:szCs w:val="23"/>
        </w:rPr>
        <w:t xml:space="preserve"> S.A. Puerto Corinto, Chinandega, Nicaragua </w:t>
      </w:r>
    </w:p>
    <w:p w:rsidR="002927B4" w:rsidRDefault="002927B4" w:rsidP="002927B4">
      <w:pPr>
        <w:pStyle w:val="Default"/>
        <w:jc w:val="both"/>
        <w:rPr>
          <w:sz w:val="23"/>
          <w:szCs w:val="23"/>
        </w:rPr>
      </w:pPr>
    </w:p>
    <w:p w:rsidR="002927B4" w:rsidRDefault="002927B4" w:rsidP="002927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2006-2009: </w:t>
      </w:r>
      <w:r>
        <w:rPr>
          <w:b/>
          <w:bCs/>
          <w:sz w:val="23"/>
          <w:szCs w:val="23"/>
        </w:rPr>
        <w:t>Jefe</w:t>
      </w:r>
      <w:r>
        <w:rPr>
          <w:sz w:val="23"/>
          <w:szCs w:val="23"/>
        </w:rPr>
        <w:t xml:space="preserve">, Unidad de Investigación y Desarrollo. Pesquera del Sur S.A. de C.V. Sonsonate, El Salvador. </w:t>
      </w:r>
    </w:p>
    <w:p w:rsidR="002927B4" w:rsidRDefault="002927B4" w:rsidP="002927B4">
      <w:pPr>
        <w:pStyle w:val="Default"/>
        <w:jc w:val="both"/>
        <w:rPr>
          <w:sz w:val="23"/>
          <w:szCs w:val="23"/>
        </w:rPr>
      </w:pPr>
    </w:p>
    <w:p w:rsidR="002927B4" w:rsidRDefault="002927B4" w:rsidP="002927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2005 – 2006: </w:t>
      </w:r>
      <w:r>
        <w:rPr>
          <w:b/>
          <w:bCs/>
          <w:sz w:val="23"/>
          <w:szCs w:val="23"/>
        </w:rPr>
        <w:t>Investigador</w:t>
      </w:r>
      <w:r>
        <w:rPr>
          <w:sz w:val="23"/>
          <w:szCs w:val="23"/>
        </w:rPr>
        <w:t xml:space="preserve">, Pesquera del Sur S.A. de C.V. Sonsonate, El Salvador. </w:t>
      </w:r>
    </w:p>
    <w:p w:rsidR="002927B4" w:rsidRDefault="002927B4" w:rsidP="002927B4">
      <w:pPr>
        <w:pStyle w:val="Default"/>
        <w:jc w:val="both"/>
        <w:rPr>
          <w:sz w:val="23"/>
          <w:szCs w:val="23"/>
        </w:rPr>
      </w:pPr>
    </w:p>
    <w:p w:rsidR="002927B4" w:rsidRPr="002927B4" w:rsidRDefault="002927B4" w:rsidP="002927B4">
      <w:pPr>
        <w:pStyle w:val="Default"/>
        <w:jc w:val="both"/>
      </w:pPr>
      <w:r>
        <w:rPr>
          <w:sz w:val="23"/>
          <w:szCs w:val="23"/>
        </w:rPr>
        <w:t xml:space="preserve">2005 – 2006: </w:t>
      </w:r>
      <w:r>
        <w:rPr>
          <w:b/>
          <w:bCs/>
          <w:sz w:val="23"/>
          <w:szCs w:val="23"/>
        </w:rPr>
        <w:t>Asesor Técnico de Proyecto</w:t>
      </w:r>
      <w:r>
        <w:rPr>
          <w:sz w:val="23"/>
          <w:szCs w:val="23"/>
        </w:rPr>
        <w:t xml:space="preserve">, Fundación para La Protección del Arrecife de Los </w:t>
      </w:r>
      <w:proofErr w:type="spellStart"/>
      <w:r>
        <w:rPr>
          <w:sz w:val="23"/>
          <w:szCs w:val="23"/>
        </w:rPr>
        <w:t>Cóbanos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FUNDARRECIFE</w:t>
      </w:r>
      <w:proofErr w:type="spellEnd"/>
      <w:r>
        <w:rPr>
          <w:sz w:val="23"/>
          <w:szCs w:val="23"/>
        </w:rPr>
        <w:t>). Sonsonate, El Salvador.</w:t>
      </w:r>
    </w:p>
    <w:p w:rsidR="002F1DEB" w:rsidRPr="006A432C" w:rsidRDefault="002F1DEB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sectPr w:rsidR="002F1DEB" w:rsidRPr="006A432C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B6" w:rsidRDefault="003B72B6" w:rsidP="00BB2620">
      <w:pPr>
        <w:spacing w:after="0" w:line="240" w:lineRule="auto"/>
      </w:pPr>
      <w:r>
        <w:separator/>
      </w:r>
    </w:p>
  </w:endnote>
  <w:endnote w:type="continuationSeparator" w:id="0">
    <w:p w:rsidR="003B72B6" w:rsidRDefault="003B72B6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A360E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A360E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E80D5F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A360E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A360E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A360E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E80D5F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A360E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B6" w:rsidRDefault="003B72B6" w:rsidP="00BB2620">
      <w:pPr>
        <w:spacing w:after="0" w:line="240" w:lineRule="auto"/>
      </w:pPr>
      <w:r>
        <w:separator/>
      </w:r>
    </w:p>
  </w:footnote>
  <w:footnote w:type="continuationSeparator" w:id="0">
    <w:p w:rsidR="003B72B6" w:rsidRDefault="003B72B6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D13B5"/>
    <w:multiLevelType w:val="multilevel"/>
    <w:tmpl w:val="7194DF48"/>
    <w:styleLink w:val="Sin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9AC"/>
    <w:rsid w:val="0005046B"/>
    <w:rsid w:val="00112C39"/>
    <w:rsid w:val="00126FF7"/>
    <w:rsid w:val="001C3BC7"/>
    <w:rsid w:val="002927B4"/>
    <w:rsid w:val="002F1DEB"/>
    <w:rsid w:val="00343591"/>
    <w:rsid w:val="0038050F"/>
    <w:rsid w:val="003B72B6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9195D"/>
    <w:rsid w:val="006A432C"/>
    <w:rsid w:val="006D0BB7"/>
    <w:rsid w:val="00705B97"/>
    <w:rsid w:val="00784460"/>
    <w:rsid w:val="007A23FB"/>
    <w:rsid w:val="007E0A3E"/>
    <w:rsid w:val="00814E94"/>
    <w:rsid w:val="00823898"/>
    <w:rsid w:val="00864E75"/>
    <w:rsid w:val="008F5DFC"/>
    <w:rsid w:val="0091482A"/>
    <w:rsid w:val="00A360EB"/>
    <w:rsid w:val="00A740C3"/>
    <w:rsid w:val="00BB2620"/>
    <w:rsid w:val="00C027D2"/>
    <w:rsid w:val="00D44D9A"/>
    <w:rsid w:val="00D63111"/>
    <w:rsid w:val="00E80D5F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0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9195D"/>
    <w:pPr>
      <w:autoSpaceDN w:val="0"/>
      <w:spacing w:after="0" w:line="240" w:lineRule="auto"/>
      <w:textAlignment w:val="baseline"/>
    </w:pPr>
    <w:rPr>
      <w:rFonts w:ascii="CG Times" w:eastAsia="Times New Roman" w:hAnsi="CG Times" w:cs="CG Times"/>
      <w:i/>
      <w:iCs/>
      <w:color w:val="00000A"/>
      <w:kern w:val="3"/>
      <w:sz w:val="24"/>
      <w:szCs w:val="24"/>
      <w:lang w:val="en-US" w:eastAsia="es-ES"/>
    </w:rPr>
  </w:style>
  <w:style w:type="numbering" w:customStyle="1" w:styleId="Sinlista1">
    <w:name w:val="Sin lista1"/>
    <w:basedOn w:val="Sinlista"/>
    <w:rsid w:val="0069195D"/>
    <w:pPr>
      <w:numPr>
        <w:numId w:val="7"/>
      </w:numPr>
    </w:pPr>
  </w:style>
  <w:style w:type="paragraph" w:customStyle="1" w:styleId="Default">
    <w:name w:val="Default"/>
    <w:rsid w:val="00292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9195D"/>
    <w:pPr>
      <w:autoSpaceDN w:val="0"/>
      <w:spacing w:after="0" w:line="240" w:lineRule="auto"/>
      <w:textAlignment w:val="baseline"/>
    </w:pPr>
    <w:rPr>
      <w:rFonts w:ascii="CG Times" w:eastAsia="Times New Roman" w:hAnsi="CG Times" w:cs="CG Times"/>
      <w:i/>
      <w:iCs/>
      <w:color w:val="00000A"/>
      <w:kern w:val="3"/>
      <w:sz w:val="24"/>
      <w:szCs w:val="24"/>
      <w:lang w:val="en-US" w:eastAsia="es-ES"/>
    </w:rPr>
  </w:style>
  <w:style w:type="numbering" w:customStyle="1" w:styleId="Sinlista1">
    <w:name w:val="Sin lista1"/>
    <w:basedOn w:val="Sinlista"/>
    <w:rsid w:val="0069195D"/>
    <w:pPr>
      <w:numPr>
        <w:numId w:val="7"/>
      </w:numPr>
    </w:pPr>
  </w:style>
  <w:style w:type="paragraph" w:customStyle="1" w:styleId="Default">
    <w:name w:val="Default"/>
    <w:rsid w:val="002927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MAG</cp:lastModifiedBy>
  <cp:revision>3</cp:revision>
  <cp:lastPrinted>2017-07-21T19:56:00Z</cp:lastPrinted>
  <dcterms:created xsi:type="dcterms:W3CDTF">2017-09-11T19:52:00Z</dcterms:created>
  <dcterms:modified xsi:type="dcterms:W3CDTF">2018-06-28T17:47:00Z</dcterms:modified>
</cp:coreProperties>
</file>