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6B0" w:rsidRPr="00983F17" w:rsidRDefault="00983F17" w:rsidP="00EE161A">
      <w:pPr>
        <w:pStyle w:val="Ttulo"/>
        <w:rPr>
          <w:rStyle w:val="nfasissutil"/>
          <w:rFonts w:asciiTheme="minorHAnsi" w:hAnsiTheme="minorHAnsi" w:cstheme="minorHAnsi"/>
          <w:i w:val="0"/>
          <w:color w:val="4F6228" w:themeColor="accent3" w:themeShade="80"/>
          <w:sz w:val="48"/>
        </w:rPr>
      </w:pPr>
      <w:r w:rsidRPr="00983F17">
        <w:rPr>
          <w:rStyle w:val="nfasissutil"/>
          <w:rFonts w:asciiTheme="minorHAnsi" w:hAnsiTheme="minorHAnsi" w:cstheme="minorHAnsi"/>
          <w:i w:val="0"/>
          <w:color w:val="4F6228" w:themeColor="accent3" w:themeShade="80"/>
          <w:sz w:val="48"/>
        </w:rPr>
        <w:t>Karla María Galdámez Castaneda</w:t>
      </w:r>
    </w:p>
    <w:p w:rsidR="00B44001" w:rsidRDefault="00BB7585" w:rsidP="005470DC">
      <w:pPr>
        <w:spacing w:after="0" w:line="240" w:lineRule="auto"/>
        <w:ind w:left="4321"/>
        <w:jc w:val="right"/>
        <w:rPr>
          <w:rFonts w:eastAsiaTheme="minorEastAsia"/>
          <w:b/>
          <w:lang w:val="es-ES" w:eastAsia="es-SV"/>
        </w:rPr>
      </w:pPr>
      <w:bookmarkStart w:id="0" w:name="_GoBack"/>
      <w:bookmarkEnd w:id="0"/>
      <w:r>
        <w:rPr>
          <w:rFonts w:eastAsiaTheme="minorEastAsia"/>
          <w:b/>
          <w:lang w:val="es-ES" w:eastAsia="es-SV"/>
        </w:rPr>
        <w:t>Directora</w:t>
      </w:r>
      <w:r w:rsidR="00B44001" w:rsidRPr="00EE161A">
        <w:rPr>
          <w:rFonts w:eastAsiaTheme="minorEastAsia"/>
          <w:b/>
          <w:lang w:val="es-ES" w:eastAsia="es-SV"/>
        </w:rPr>
        <w:t xml:space="preserve"> Oficina de Asesoría Jurídica (OAJ)</w:t>
      </w:r>
    </w:p>
    <w:p w:rsidR="005470DC" w:rsidRPr="003E7840" w:rsidRDefault="005470DC" w:rsidP="005470DC">
      <w:pPr>
        <w:spacing w:after="0" w:line="240" w:lineRule="auto"/>
        <w:ind w:left="4321"/>
        <w:rPr>
          <w:rFonts w:eastAsiaTheme="minorEastAsia"/>
          <w:b/>
          <w:color w:val="002060"/>
          <w:lang w:val="es-ES" w:eastAsia="es-SV"/>
        </w:rPr>
      </w:pPr>
      <w:r w:rsidRPr="003E7840">
        <w:rPr>
          <w:rFonts w:eastAsiaTheme="minorEastAsia"/>
          <w:b/>
          <w:color w:val="002060"/>
          <w:lang w:val="es-ES" w:eastAsia="es-SV"/>
        </w:rPr>
        <w:tab/>
      </w:r>
      <w:r w:rsidR="003E7840" w:rsidRPr="003E7840">
        <w:rPr>
          <w:rFonts w:eastAsiaTheme="minorEastAsia"/>
          <w:b/>
          <w:color w:val="002060"/>
          <w:lang w:val="es-ES" w:eastAsia="es-SV"/>
        </w:rPr>
        <w:t>direccion.oaj</w:t>
      </w:r>
      <w:r w:rsidRPr="003E7840">
        <w:rPr>
          <w:rFonts w:eastAsiaTheme="minorEastAsia"/>
          <w:b/>
          <w:color w:val="002060"/>
          <w:lang w:val="es-ES" w:eastAsia="es-SV"/>
        </w:rPr>
        <w:t>@mag.gob.sv</w:t>
      </w:r>
    </w:p>
    <w:p w:rsidR="00B44001" w:rsidRPr="00AA10BF" w:rsidRDefault="00B44001" w:rsidP="00B44001">
      <w:pPr>
        <w:spacing w:line="240" w:lineRule="auto"/>
        <w:jc w:val="both"/>
        <w:rPr>
          <w:b/>
          <w:lang w:val="es-ES"/>
        </w:rPr>
      </w:pPr>
      <w:r w:rsidRPr="00AA10BF">
        <w:rPr>
          <w:b/>
          <w:lang w:val="es-ES"/>
        </w:rPr>
        <w:t>F</w:t>
      </w:r>
      <w:r>
        <w:rPr>
          <w:b/>
          <w:lang w:val="es-ES"/>
        </w:rPr>
        <w:t>ORMACIÓ</w:t>
      </w:r>
      <w:r w:rsidRPr="00AA10BF">
        <w:rPr>
          <w:b/>
          <w:lang w:val="es-ES"/>
        </w:rPr>
        <w:t>N ACADÉMICA</w:t>
      </w:r>
    </w:p>
    <w:p w:rsidR="00B44001" w:rsidRPr="00EE161A" w:rsidRDefault="00A06B75" w:rsidP="00EE161A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>Licenciada</w:t>
      </w:r>
      <w:r w:rsidR="00B44001" w:rsidRPr="00EE161A">
        <w:rPr>
          <w:rFonts w:eastAsia="Times New Roman"/>
          <w:bCs/>
          <w:color w:val="000000"/>
          <w:lang w:val="es-ES" w:eastAsia="es-SV"/>
        </w:rPr>
        <w:t xml:space="preserve"> en Ciencias Jurídicas, autorizada como Abogada de la Republica de El Salvador </w:t>
      </w:r>
      <w:r w:rsidR="00BB7585">
        <w:rPr>
          <w:rFonts w:eastAsia="Times New Roman"/>
          <w:bCs/>
          <w:color w:val="000000"/>
          <w:lang w:val="es-ES" w:eastAsia="es-SV"/>
        </w:rPr>
        <w:t>graduada de</w:t>
      </w:r>
      <w:r w:rsidR="00B44001" w:rsidRPr="00EE161A">
        <w:rPr>
          <w:rFonts w:eastAsia="Times New Roman"/>
          <w:bCs/>
          <w:color w:val="000000"/>
          <w:lang w:val="es-ES" w:eastAsia="es-SV"/>
        </w:rPr>
        <w:t xml:space="preserve"> la Universidad de El Salvador, Diplomado de </w:t>
      </w:r>
      <w:r w:rsidR="00BD65B5">
        <w:rPr>
          <w:rFonts w:eastAsia="Times New Roman"/>
          <w:bCs/>
          <w:color w:val="000000"/>
          <w:lang w:val="es-ES" w:eastAsia="es-SV"/>
        </w:rPr>
        <w:t>Pos</w:t>
      </w:r>
      <w:r w:rsidR="00983F17">
        <w:rPr>
          <w:rFonts w:eastAsia="Times New Roman"/>
          <w:bCs/>
          <w:color w:val="000000"/>
          <w:lang w:val="es-ES" w:eastAsia="es-SV"/>
        </w:rPr>
        <w:t xml:space="preserve"> </w:t>
      </w:r>
      <w:r w:rsidR="00983F17" w:rsidRPr="00EE161A">
        <w:rPr>
          <w:rFonts w:eastAsia="Times New Roman"/>
          <w:bCs/>
          <w:color w:val="000000"/>
          <w:lang w:val="es-ES" w:eastAsia="es-SV"/>
        </w:rPr>
        <w:t>título</w:t>
      </w:r>
      <w:r w:rsidR="00B44001" w:rsidRPr="00EE161A">
        <w:rPr>
          <w:rFonts w:eastAsia="Times New Roman"/>
          <w:bCs/>
          <w:color w:val="000000"/>
          <w:lang w:val="es-ES" w:eastAsia="es-SV"/>
        </w:rPr>
        <w:t xml:space="preserve"> </w:t>
      </w:r>
      <w:r w:rsidR="00BD65B5">
        <w:rPr>
          <w:rFonts w:eastAsia="Times New Roman"/>
          <w:bCs/>
          <w:color w:val="000000"/>
          <w:lang w:val="es-ES" w:eastAsia="es-SV"/>
        </w:rPr>
        <w:t>sobre Derechos Humanos y Mujeres, Teoría y P</w:t>
      </w:r>
      <w:r w:rsidR="00B44001" w:rsidRPr="00EE161A">
        <w:rPr>
          <w:rFonts w:eastAsia="Times New Roman"/>
          <w:bCs/>
          <w:color w:val="000000"/>
          <w:lang w:val="es-ES" w:eastAsia="es-SV"/>
        </w:rPr>
        <w:t xml:space="preserve">ráctica </w:t>
      </w:r>
      <w:r w:rsidR="00BB7585">
        <w:rPr>
          <w:rFonts w:eastAsia="Times New Roman"/>
          <w:bCs/>
          <w:color w:val="000000"/>
          <w:lang w:val="es-ES" w:eastAsia="es-SV"/>
        </w:rPr>
        <w:t xml:space="preserve">otorgado </w:t>
      </w:r>
      <w:r w:rsidR="00BD65B5">
        <w:rPr>
          <w:rFonts w:eastAsia="Times New Roman"/>
          <w:bCs/>
          <w:color w:val="000000"/>
          <w:lang w:val="es-ES" w:eastAsia="es-SV"/>
        </w:rPr>
        <w:t xml:space="preserve">por </w:t>
      </w:r>
      <w:r w:rsidR="00B44001" w:rsidRPr="00EE161A">
        <w:rPr>
          <w:rFonts w:eastAsia="Times New Roman"/>
          <w:bCs/>
          <w:color w:val="000000"/>
          <w:lang w:val="es-ES" w:eastAsia="es-SV"/>
        </w:rPr>
        <w:t>la Universidad de Chile</w:t>
      </w:r>
      <w:r w:rsidR="00BD65B5">
        <w:rPr>
          <w:rFonts w:eastAsia="Times New Roman"/>
          <w:bCs/>
          <w:color w:val="000000"/>
          <w:lang w:val="es-ES" w:eastAsia="es-SV"/>
        </w:rPr>
        <w:t>; curso su</w:t>
      </w:r>
      <w:r w:rsidR="00B44001" w:rsidRPr="00EE161A">
        <w:rPr>
          <w:rFonts w:eastAsia="Times New Roman"/>
          <w:bCs/>
          <w:color w:val="000000"/>
          <w:lang w:val="es-ES" w:eastAsia="es-SV"/>
        </w:rPr>
        <w:t xml:space="preserve"> Educación Media y básica en el </w:t>
      </w:r>
      <w:r w:rsidR="00BD65B5">
        <w:rPr>
          <w:rFonts w:eastAsia="Times New Roman"/>
          <w:bCs/>
          <w:color w:val="000000"/>
          <w:lang w:val="es-ES" w:eastAsia="es-SV"/>
        </w:rPr>
        <w:t xml:space="preserve">Colegio </w:t>
      </w:r>
      <w:r w:rsidR="00B44001" w:rsidRPr="00EE161A">
        <w:rPr>
          <w:rFonts w:eastAsia="Times New Roman"/>
          <w:bCs/>
          <w:color w:val="000000"/>
          <w:lang w:val="es-ES" w:eastAsia="es-SV"/>
        </w:rPr>
        <w:t>Externado de San José.</w:t>
      </w:r>
    </w:p>
    <w:p w:rsidR="00B44001" w:rsidRDefault="00B44001" w:rsidP="00B44001">
      <w:pPr>
        <w:spacing w:line="240" w:lineRule="auto"/>
        <w:jc w:val="both"/>
        <w:rPr>
          <w:b/>
          <w:lang w:val="es-ES"/>
        </w:rPr>
      </w:pPr>
      <w:r w:rsidRPr="00AA10BF">
        <w:rPr>
          <w:b/>
          <w:lang w:val="es-ES"/>
        </w:rPr>
        <w:t>F</w:t>
      </w:r>
      <w:r>
        <w:rPr>
          <w:b/>
          <w:lang w:val="es-ES"/>
        </w:rPr>
        <w:t>ORMACIÓN COMPLEMENTARIA</w:t>
      </w:r>
    </w:p>
    <w:p w:rsidR="00B44001" w:rsidRPr="00EE161A" w:rsidRDefault="00B44001" w:rsidP="00EE161A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EE161A">
        <w:rPr>
          <w:rFonts w:eastAsia="Times New Roman"/>
          <w:bCs/>
          <w:color w:val="000000"/>
          <w:lang w:val="es-ES" w:eastAsia="es-SV"/>
        </w:rPr>
        <w:t xml:space="preserve">Curso Internacional de Cooperativismo Agrario en el Marco del Programa Iberoamericano de Formación Técnica Especializada (PIFTE) </w:t>
      </w:r>
      <w:r w:rsidR="00BB7585">
        <w:rPr>
          <w:rFonts w:eastAsia="Times New Roman"/>
          <w:bCs/>
          <w:color w:val="000000"/>
          <w:lang w:val="es-ES" w:eastAsia="es-SV"/>
        </w:rPr>
        <w:t xml:space="preserve">realizado </w:t>
      </w:r>
      <w:r w:rsidRPr="00EE161A">
        <w:rPr>
          <w:rFonts w:eastAsia="Times New Roman"/>
          <w:bCs/>
          <w:color w:val="000000"/>
          <w:lang w:val="es-ES" w:eastAsia="es-SV"/>
        </w:rPr>
        <w:t xml:space="preserve">en el Centro Nacional de Capacitación de San Fernando de Henares, Madrid; Diplomado en Derecho Notarial , Diplomado en Justicia Constitucional </w:t>
      </w:r>
      <w:r w:rsidR="00BB7585">
        <w:rPr>
          <w:rFonts w:eastAsia="Times New Roman"/>
          <w:bCs/>
          <w:color w:val="000000"/>
          <w:lang w:val="es-ES" w:eastAsia="es-SV"/>
        </w:rPr>
        <w:t xml:space="preserve">realizado </w:t>
      </w:r>
      <w:r w:rsidRPr="00EE161A">
        <w:rPr>
          <w:rFonts w:eastAsia="Times New Roman"/>
          <w:bCs/>
          <w:color w:val="000000"/>
          <w:lang w:val="es-ES" w:eastAsia="es-SV"/>
        </w:rPr>
        <w:t xml:space="preserve">en la Universidad Centroamericana José Simeón Cañas, Diplomado de Técnico en Contabilidad </w:t>
      </w:r>
      <w:r w:rsidR="00BB7585">
        <w:rPr>
          <w:rFonts w:eastAsia="Times New Roman"/>
          <w:bCs/>
          <w:color w:val="000000"/>
          <w:lang w:val="es-ES" w:eastAsia="es-SV"/>
        </w:rPr>
        <w:t xml:space="preserve">realizado </w:t>
      </w:r>
      <w:r w:rsidRPr="00EE161A">
        <w:rPr>
          <w:rFonts w:eastAsia="Times New Roman"/>
          <w:bCs/>
          <w:color w:val="000000"/>
          <w:lang w:val="es-ES" w:eastAsia="es-SV"/>
        </w:rPr>
        <w:t xml:space="preserve">en la Corporación de Contadores de El Salvador, Diversos cursos en la plataforma de </w:t>
      </w:r>
      <w:proofErr w:type="spellStart"/>
      <w:r w:rsidRPr="00EE161A">
        <w:rPr>
          <w:rFonts w:eastAsia="Times New Roman"/>
          <w:bCs/>
          <w:color w:val="000000"/>
          <w:lang w:val="es-ES" w:eastAsia="es-SV"/>
        </w:rPr>
        <w:t>Learning</w:t>
      </w:r>
      <w:proofErr w:type="spellEnd"/>
      <w:r w:rsidRPr="00EE161A">
        <w:rPr>
          <w:rFonts w:eastAsia="Times New Roman"/>
          <w:bCs/>
          <w:color w:val="000000"/>
          <w:lang w:val="es-ES" w:eastAsia="es-SV"/>
        </w:rPr>
        <w:t xml:space="preserve"> entre los que se pueden mencionar: Gobernabilidad Democrática, Comunicaciones, Derechos Humanos, Desarrollo Humano, Acoso Sexual y Abuso de Autoridad, etc. </w:t>
      </w:r>
      <w:r w:rsidR="00BB7585">
        <w:rPr>
          <w:rFonts w:eastAsia="Times New Roman"/>
          <w:bCs/>
          <w:color w:val="000000"/>
          <w:lang w:val="es-ES" w:eastAsia="es-SV"/>
        </w:rPr>
        <w:t>Realizado e</w:t>
      </w:r>
      <w:r w:rsidR="00280D86" w:rsidRPr="00EE161A">
        <w:rPr>
          <w:rFonts w:eastAsia="Times New Roman"/>
          <w:bCs/>
          <w:color w:val="000000"/>
          <w:lang w:val="es-ES" w:eastAsia="es-SV"/>
        </w:rPr>
        <w:t xml:space="preserve">n </w:t>
      </w:r>
      <w:r w:rsidR="00BB7585">
        <w:rPr>
          <w:rFonts w:eastAsia="Times New Roman"/>
          <w:bCs/>
          <w:color w:val="000000"/>
          <w:lang w:val="es-ES" w:eastAsia="es-SV"/>
        </w:rPr>
        <w:t xml:space="preserve">el </w:t>
      </w:r>
      <w:r w:rsidR="00280D86" w:rsidRPr="00EE161A">
        <w:rPr>
          <w:rFonts w:eastAsia="Times New Roman"/>
          <w:bCs/>
          <w:color w:val="000000"/>
          <w:lang w:val="es-ES" w:eastAsia="es-SV"/>
        </w:rPr>
        <w:t>Programa de Naciones Unidas para el Desarrollo (PNUD) y Manejo de sistema operativo Windows, Microsoft Office y otros; conocimientos Avanzado de Ingles, con certificaciones.</w:t>
      </w:r>
    </w:p>
    <w:p w:rsidR="00280D86" w:rsidRDefault="00280D86" w:rsidP="00280D86">
      <w:pPr>
        <w:spacing w:line="240" w:lineRule="auto"/>
        <w:jc w:val="both"/>
        <w:rPr>
          <w:b/>
          <w:lang w:val="es-ES"/>
        </w:rPr>
      </w:pPr>
      <w:r w:rsidRPr="00280D86">
        <w:rPr>
          <w:b/>
          <w:lang w:val="es-ES"/>
        </w:rPr>
        <w:t>EXPERIENCIA</w:t>
      </w:r>
    </w:p>
    <w:p w:rsidR="00280D86" w:rsidRPr="00EE161A" w:rsidRDefault="00280D86" w:rsidP="00280D86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EE161A">
        <w:rPr>
          <w:rFonts w:eastAsia="Times New Roman"/>
          <w:b/>
          <w:bCs/>
          <w:color w:val="000000"/>
          <w:lang w:val="es-ES" w:eastAsia="es-SV"/>
        </w:rPr>
        <w:t>Minist</w:t>
      </w:r>
      <w:r w:rsidR="00BB7585">
        <w:rPr>
          <w:rFonts w:eastAsia="Times New Roman"/>
          <w:b/>
          <w:bCs/>
          <w:color w:val="000000"/>
          <w:lang w:val="es-ES" w:eastAsia="es-SV"/>
        </w:rPr>
        <w:t xml:space="preserve">erio de Agricultura y Ganadería de 02 de junio de </w:t>
      </w:r>
      <w:r w:rsidR="00973501">
        <w:rPr>
          <w:rFonts w:eastAsia="Times New Roman"/>
          <w:b/>
          <w:bCs/>
          <w:color w:val="000000"/>
          <w:lang w:val="es-ES" w:eastAsia="es-SV"/>
        </w:rPr>
        <w:t>2010 a la fecha, Directora</w:t>
      </w:r>
      <w:r w:rsidRPr="00EE161A">
        <w:rPr>
          <w:rFonts w:eastAsia="Times New Roman"/>
          <w:b/>
          <w:bCs/>
          <w:color w:val="000000"/>
          <w:lang w:val="es-ES" w:eastAsia="es-SV"/>
        </w:rPr>
        <w:t xml:space="preserve"> Oficina de Asesoría Jurídica (OAJ).</w:t>
      </w:r>
    </w:p>
    <w:p w:rsidR="00280D86" w:rsidRPr="00851425" w:rsidRDefault="00280D86" w:rsidP="00280D8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851425">
        <w:rPr>
          <w:rFonts w:eastAsia="Times New Roman"/>
          <w:bCs/>
          <w:color w:val="000000"/>
          <w:lang w:val="es-ES" w:eastAsia="es-SV"/>
        </w:rPr>
        <w:t>Elaboración de iniciativas de ley en el sector agropecuari</w:t>
      </w:r>
      <w:r w:rsidR="00851425">
        <w:rPr>
          <w:rFonts w:eastAsia="Times New Roman"/>
          <w:bCs/>
          <w:color w:val="000000"/>
          <w:lang w:val="es-ES" w:eastAsia="es-SV"/>
        </w:rPr>
        <w:t xml:space="preserve">o y proceso de formación de ley, </w:t>
      </w:r>
      <w:r w:rsidRPr="00851425">
        <w:rPr>
          <w:rFonts w:eastAsia="Times New Roman"/>
          <w:bCs/>
          <w:color w:val="000000"/>
          <w:lang w:val="es-ES" w:eastAsia="es-SV"/>
        </w:rPr>
        <w:t>Dirección Funcional de la Asesoría Jurídica del MAG, en materia judicial, extrajud</w:t>
      </w:r>
      <w:r w:rsidR="00851425" w:rsidRPr="00851425">
        <w:rPr>
          <w:rFonts w:eastAsia="Times New Roman"/>
          <w:bCs/>
          <w:color w:val="000000"/>
          <w:lang w:val="es-ES" w:eastAsia="es-SV"/>
        </w:rPr>
        <w:t>icial y de aplicación de normas, f</w:t>
      </w:r>
      <w:r w:rsidRPr="00851425">
        <w:rPr>
          <w:rFonts w:eastAsia="Times New Roman"/>
          <w:bCs/>
          <w:color w:val="000000"/>
          <w:lang w:val="es-ES" w:eastAsia="es-SV"/>
        </w:rPr>
        <w:t>ormulación y revisión de Convenios de cooperación de ca</w:t>
      </w:r>
      <w:r w:rsidR="00851425">
        <w:rPr>
          <w:rFonts w:eastAsia="Times New Roman"/>
          <w:bCs/>
          <w:color w:val="000000"/>
          <w:lang w:val="es-ES" w:eastAsia="es-SV"/>
        </w:rPr>
        <w:t>rácter nacional e internacional.</w:t>
      </w:r>
    </w:p>
    <w:p w:rsidR="00280D86" w:rsidRPr="00851425" w:rsidRDefault="00280D86" w:rsidP="0085142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851425">
        <w:rPr>
          <w:rFonts w:eastAsia="Times New Roman"/>
          <w:bCs/>
          <w:color w:val="000000"/>
          <w:lang w:val="es-ES" w:eastAsia="es-SV"/>
        </w:rPr>
        <w:t>Aplicación esp</w:t>
      </w:r>
      <w:r w:rsidR="00851425" w:rsidRPr="00851425">
        <w:rPr>
          <w:rFonts w:eastAsia="Times New Roman"/>
          <w:bCs/>
          <w:color w:val="000000"/>
          <w:lang w:val="es-ES" w:eastAsia="es-SV"/>
        </w:rPr>
        <w:t>ecializada de leyes sectoriales, m</w:t>
      </w:r>
      <w:r w:rsidRPr="00851425">
        <w:rPr>
          <w:rFonts w:eastAsia="Times New Roman"/>
          <w:bCs/>
          <w:color w:val="000000"/>
          <w:lang w:val="es-ES" w:eastAsia="es-SV"/>
        </w:rPr>
        <w:t xml:space="preserve">iembro del equipo negociador de préstamos de </w:t>
      </w:r>
      <w:r w:rsidR="00851425" w:rsidRPr="00851425">
        <w:rPr>
          <w:rFonts w:eastAsia="Times New Roman"/>
          <w:bCs/>
          <w:color w:val="000000"/>
          <w:lang w:val="es-ES" w:eastAsia="es-SV"/>
        </w:rPr>
        <w:t>país relacionados con el sector, m</w:t>
      </w:r>
      <w:r w:rsidRPr="00851425">
        <w:rPr>
          <w:rFonts w:eastAsia="Times New Roman"/>
          <w:bCs/>
          <w:color w:val="000000"/>
          <w:lang w:val="es-ES" w:eastAsia="es-SV"/>
        </w:rPr>
        <w:t>iembro propietario como representante del MAG en el Consejo Nacional del Salar</w:t>
      </w:r>
      <w:r w:rsidR="00851425" w:rsidRPr="00851425">
        <w:rPr>
          <w:rFonts w:eastAsia="Times New Roman"/>
          <w:bCs/>
          <w:color w:val="000000"/>
          <w:lang w:val="es-ES" w:eastAsia="es-SV"/>
        </w:rPr>
        <w:t>io Mínimo, m</w:t>
      </w:r>
      <w:r w:rsidRPr="00851425">
        <w:rPr>
          <w:rFonts w:eastAsia="Times New Roman"/>
          <w:bCs/>
          <w:color w:val="000000"/>
          <w:lang w:val="es-ES" w:eastAsia="es-SV"/>
        </w:rPr>
        <w:t>iembro propietario en delegación del Titular en</w:t>
      </w:r>
      <w:r w:rsidR="00851425" w:rsidRPr="00851425">
        <w:rPr>
          <w:rFonts w:eastAsia="Times New Roman"/>
          <w:bCs/>
          <w:color w:val="000000"/>
          <w:lang w:val="es-ES" w:eastAsia="es-SV"/>
        </w:rPr>
        <w:t xml:space="preserve"> la Comisión del Servicio Civil, m</w:t>
      </w:r>
      <w:r w:rsidRPr="00851425">
        <w:rPr>
          <w:rFonts w:eastAsia="Times New Roman"/>
          <w:bCs/>
          <w:color w:val="000000"/>
          <w:lang w:val="es-ES" w:eastAsia="es-SV"/>
        </w:rPr>
        <w:t xml:space="preserve">iembro de la </w:t>
      </w:r>
      <w:r w:rsidR="00851425" w:rsidRPr="00851425">
        <w:rPr>
          <w:rFonts w:eastAsia="Times New Roman"/>
          <w:bCs/>
          <w:color w:val="000000"/>
          <w:lang w:val="es-ES" w:eastAsia="es-SV"/>
        </w:rPr>
        <w:t>Comisión de Ética Gubernamental, m</w:t>
      </w:r>
      <w:r w:rsidRPr="00851425">
        <w:rPr>
          <w:rFonts w:eastAsia="Times New Roman"/>
          <w:bCs/>
          <w:color w:val="000000"/>
          <w:lang w:val="es-ES" w:eastAsia="es-SV"/>
        </w:rPr>
        <w:t>iembro Junta Directiva BANDESAL.</w:t>
      </w:r>
    </w:p>
    <w:p w:rsidR="00851425" w:rsidRPr="00851425" w:rsidRDefault="00851425" w:rsidP="0085142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</w:p>
    <w:p w:rsidR="00280D86" w:rsidRPr="00851425" w:rsidRDefault="00280D86" w:rsidP="00851425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851425">
        <w:rPr>
          <w:rFonts w:eastAsia="Times New Roman"/>
          <w:b/>
          <w:bCs/>
          <w:color w:val="000000"/>
          <w:lang w:val="es-ES" w:eastAsia="es-SV"/>
        </w:rPr>
        <w:t>Minist</w:t>
      </w:r>
      <w:r w:rsidR="00E97639">
        <w:rPr>
          <w:rFonts w:eastAsia="Times New Roman"/>
          <w:b/>
          <w:bCs/>
          <w:color w:val="000000"/>
          <w:lang w:val="es-ES" w:eastAsia="es-SV"/>
        </w:rPr>
        <w:t>erio de Agricultura y Ganadería de 01 de septiembre de 20</w:t>
      </w:r>
      <w:r w:rsidRPr="00851425">
        <w:rPr>
          <w:rFonts w:eastAsia="Times New Roman"/>
          <w:b/>
          <w:bCs/>
          <w:color w:val="000000"/>
          <w:lang w:val="es-ES" w:eastAsia="es-SV"/>
        </w:rPr>
        <w:t>09 al 01</w:t>
      </w:r>
      <w:r w:rsidR="00E97639">
        <w:rPr>
          <w:rFonts w:eastAsia="Times New Roman"/>
          <w:b/>
          <w:bCs/>
          <w:color w:val="000000"/>
          <w:lang w:val="es-ES" w:eastAsia="es-SV"/>
        </w:rPr>
        <w:t xml:space="preserve"> de junio de </w:t>
      </w:r>
      <w:r w:rsidR="009E1504">
        <w:rPr>
          <w:rFonts w:eastAsia="Times New Roman"/>
          <w:b/>
          <w:bCs/>
          <w:color w:val="000000"/>
          <w:lang w:val="es-ES" w:eastAsia="es-SV"/>
        </w:rPr>
        <w:t>2010, Asesora legal del</w:t>
      </w:r>
      <w:r w:rsidRPr="00851425">
        <w:rPr>
          <w:rFonts w:eastAsia="Times New Roman"/>
          <w:b/>
          <w:bCs/>
          <w:color w:val="000000"/>
          <w:lang w:val="es-ES" w:eastAsia="es-SV"/>
        </w:rPr>
        <w:t xml:space="preserve"> Despacho.</w:t>
      </w:r>
    </w:p>
    <w:p w:rsidR="00280D86" w:rsidRPr="00851425" w:rsidRDefault="00280D86" w:rsidP="0085142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851425">
        <w:rPr>
          <w:rFonts w:eastAsia="Times New Roman"/>
          <w:bCs/>
          <w:color w:val="000000"/>
          <w:lang w:val="es-ES" w:eastAsia="es-SV"/>
        </w:rPr>
        <w:t>Análisis de decretos, documentos le</w:t>
      </w:r>
      <w:r w:rsidR="00851425" w:rsidRPr="00851425">
        <w:rPr>
          <w:rFonts w:eastAsia="Times New Roman"/>
          <w:bCs/>
          <w:color w:val="000000"/>
          <w:lang w:val="es-ES" w:eastAsia="es-SV"/>
        </w:rPr>
        <w:t>gales, convenios de cooperación, g</w:t>
      </w:r>
      <w:r w:rsidRPr="00851425">
        <w:rPr>
          <w:rFonts w:eastAsia="Times New Roman"/>
          <w:bCs/>
          <w:color w:val="000000"/>
          <w:lang w:val="es-ES" w:eastAsia="es-SV"/>
        </w:rPr>
        <w:t>er</w:t>
      </w:r>
      <w:r w:rsidR="00851425" w:rsidRPr="00851425">
        <w:rPr>
          <w:rFonts w:eastAsia="Times New Roman"/>
          <w:bCs/>
          <w:color w:val="000000"/>
          <w:lang w:val="es-ES" w:eastAsia="es-SV"/>
        </w:rPr>
        <w:t xml:space="preserve">ente del proyecto </w:t>
      </w:r>
      <w:proofErr w:type="spellStart"/>
      <w:r w:rsidR="00851425" w:rsidRPr="00851425">
        <w:rPr>
          <w:rFonts w:eastAsia="Times New Roman"/>
          <w:bCs/>
          <w:color w:val="000000"/>
          <w:lang w:val="es-ES" w:eastAsia="es-SV"/>
        </w:rPr>
        <w:t>Agroexpo</w:t>
      </w:r>
      <w:proofErr w:type="spellEnd"/>
      <w:r w:rsidR="00851425" w:rsidRPr="00851425">
        <w:rPr>
          <w:rFonts w:eastAsia="Times New Roman"/>
          <w:bCs/>
          <w:color w:val="000000"/>
          <w:lang w:val="es-ES" w:eastAsia="es-SV"/>
        </w:rPr>
        <w:t xml:space="preserve"> 2010,</w:t>
      </w:r>
      <w:r w:rsidR="00851425">
        <w:rPr>
          <w:rFonts w:eastAsia="Times New Roman"/>
          <w:bCs/>
          <w:color w:val="000000"/>
          <w:lang w:val="es-ES" w:eastAsia="es-SV"/>
        </w:rPr>
        <w:t xml:space="preserve"> </w:t>
      </w:r>
      <w:r w:rsidR="00851425" w:rsidRPr="00851425">
        <w:rPr>
          <w:rFonts w:eastAsia="Times New Roman"/>
          <w:bCs/>
          <w:color w:val="000000"/>
          <w:lang w:val="es-ES" w:eastAsia="es-SV"/>
        </w:rPr>
        <w:t>e</w:t>
      </w:r>
      <w:r w:rsidRPr="00851425">
        <w:rPr>
          <w:rFonts w:eastAsia="Times New Roman"/>
          <w:bCs/>
          <w:color w:val="000000"/>
          <w:lang w:val="es-ES" w:eastAsia="es-SV"/>
        </w:rPr>
        <w:t xml:space="preserve">laboración de </w:t>
      </w:r>
      <w:r w:rsidR="00851425" w:rsidRPr="00851425">
        <w:rPr>
          <w:rFonts w:eastAsia="Times New Roman"/>
          <w:bCs/>
          <w:color w:val="000000"/>
          <w:lang w:val="es-ES" w:eastAsia="es-SV"/>
        </w:rPr>
        <w:t>documentos técnicos y discursos, f</w:t>
      </w:r>
      <w:r w:rsidRPr="00851425">
        <w:rPr>
          <w:rFonts w:eastAsia="Times New Roman"/>
          <w:bCs/>
          <w:color w:val="000000"/>
          <w:lang w:val="es-ES" w:eastAsia="es-SV"/>
        </w:rPr>
        <w:t>ortalecimiento de alianzas estratégicas con contrapartes, sociedad civil, grupos organizados, entre otr</w:t>
      </w:r>
      <w:r w:rsidR="00851425" w:rsidRPr="00851425">
        <w:rPr>
          <w:rFonts w:eastAsia="Times New Roman"/>
          <w:bCs/>
          <w:color w:val="000000"/>
          <w:lang w:val="es-ES" w:eastAsia="es-SV"/>
        </w:rPr>
        <w:t>os, m</w:t>
      </w:r>
      <w:r w:rsidRPr="00851425">
        <w:rPr>
          <w:rFonts w:eastAsia="Times New Roman"/>
          <w:bCs/>
          <w:color w:val="000000"/>
          <w:lang w:val="es-ES" w:eastAsia="es-SV"/>
        </w:rPr>
        <w:t>iembro propietario Junta Directiva del Banco de Fomento Agropecuario.</w:t>
      </w:r>
      <w:r w:rsidR="00851425" w:rsidRPr="00851425">
        <w:rPr>
          <w:rFonts w:eastAsia="Times New Roman"/>
          <w:bCs/>
          <w:color w:val="000000"/>
          <w:lang w:val="es-ES" w:eastAsia="es-SV"/>
        </w:rPr>
        <w:t xml:space="preserve"> </w:t>
      </w:r>
    </w:p>
    <w:p w:rsidR="00851425" w:rsidRPr="00851425" w:rsidRDefault="00851425" w:rsidP="0085142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wCenMT"/>
          <w:sz w:val="20"/>
          <w:szCs w:val="20"/>
          <w:lang w:val="es-ES" w:eastAsia="es-ES"/>
        </w:rPr>
      </w:pPr>
    </w:p>
    <w:p w:rsidR="00280D86" w:rsidRPr="00851425" w:rsidRDefault="00280D86" w:rsidP="00851425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851425">
        <w:rPr>
          <w:rFonts w:eastAsia="Times New Roman"/>
          <w:b/>
          <w:bCs/>
          <w:color w:val="000000"/>
          <w:lang w:val="es-ES" w:eastAsia="es-SV"/>
        </w:rPr>
        <w:lastRenderedPageBreak/>
        <w:t>Programa de Naciones Unidas para El Desarrollo, PNUD</w:t>
      </w:r>
      <w:r w:rsidR="00E97639">
        <w:rPr>
          <w:rFonts w:eastAsia="Times New Roman"/>
          <w:b/>
          <w:bCs/>
          <w:color w:val="000000"/>
          <w:lang w:val="es-ES" w:eastAsia="es-SV"/>
        </w:rPr>
        <w:t xml:space="preserve"> de enero 2008 hasta</w:t>
      </w:r>
      <w:r w:rsidRPr="00851425">
        <w:rPr>
          <w:rFonts w:eastAsia="Times New Roman"/>
          <w:b/>
          <w:bCs/>
          <w:color w:val="000000"/>
          <w:lang w:val="es-ES" w:eastAsia="es-SV"/>
        </w:rPr>
        <w:t xml:space="preserve"> Agosto 2009, Apoyo a la Representación de País.</w:t>
      </w:r>
    </w:p>
    <w:p w:rsidR="00EE161A" w:rsidRDefault="00EE161A" w:rsidP="0085142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851425">
        <w:rPr>
          <w:rFonts w:eastAsia="Times New Roman"/>
          <w:bCs/>
          <w:color w:val="000000"/>
          <w:lang w:val="es-ES" w:eastAsia="es-SV"/>
        </w:rPr>
        <w:t xml:space="preserve">Seguimiento financiero y administrativo de la cartera de </w:t>
      </w:r>
      <w:r w:rsidR="00851425" w:rsidRPr="00851425">
        <w:rPr>
          <w:rFonts w:eastAsia="Times New Roman"/>
          <w:bCs/>
          <w:color w:val="000000"/>
          <w:lang w:val="es-ES" w:eastAsia="es-SV"/>
        </w:rPr>
        <w:t>proyectos de la Oficina de país, a</w:t>
      </w:r>
      <w:r w:rsidRPr="00851425">
        <w:rPr>
          <w:rFonts w:eastAsia="Times New Roman"/>
          <w:bCs/>
          <w:color w:val="000000"/>
          <w:lang w:val="es-ES" w:eastAsia="es-SV"/>
        </w:rPr>
        <w:t>poyo a la Coor</w:t>
      </w:r>
      <w:r w:rsidR="00851425" w:rsidRPr="00851425">
        <w:rPr>
          <w:rFonts w:eastAsia="Times New Roman"/>
          <w:bCs/>
          <w:color w:val="000000"/>
          <w:lang w:val="es-ES" w:eastAsia="es-SV"/>
        </w:rPr>
        <w:t>dinación de la mesa de Donantes, a</w:t>
      </w:r>
      <w:r w:rsidRPr="00851425">
        <w:rPr>
          <w:rFonts w:eastAsia="Times New Roman"/>
          <w:bCs/>
          <w:color w:val="000000"/>
          <w:lang w:val="es-ES" w:eastAsia="es-SV"/>
        </w:rPr>
        <w:t>poyo técnico y enlace entre la</w:t>
      </w:r>
      <w:r w:rsidR="00851425" w:rsidRPr="00851425">
        <w:rPr>
          <w:rFonts w:eastAsia="Times New Roman"/>
          <w:bCs/>
          <w:color w:val="000000"/>
          <w:lang w:val="es-ES" w:eastAsia="es-SV"/>
        </w:rPr>
        <w:t>s diferentes Áreas de Programas, operaciones y Gerencia, c</w:t>
      </w:r>
      <w:r w:rsidRPr="00851425">
        <w:rPr>
          <w:rFonts w:eastAsia="Times New Roman"/>
          <w:bCs/>
          <w:color w:val="000000"/>
          <w:lang w:val="es-ES" w:eastAsia="es-SV"/>
        </w:rPr>
        <w:t>oordinación de misiones oficiales de alt</w:t>
      </w:r>
      <w:r w:rsidR="00851425" w:rsidRPr="00851425">
        <w:rPr>
          <w:rFonts w:eastAsia="Times New Roman"/>
          <w:bCs/>
          <w:color w:val="000000"/>
          <w:lang w:val="es-ES" w:eastAsia="es-SV"/>
        </w:rPr>
        <w:t>o nivel y grupos de consultores y s</w:t>
      </w:r>
      <w:r w:rsidRPr="00851425">
        <w:rPr>
          <w:rFonts w:eastAsia="Times New Roman"/>
          <w:bCs/>
          <w:color w:val="000000"/>
          <w:lang w:val="es-ES" w:eastAsia="es-SV"/>
        </w:rPr>
        <w:t>eguimiento y aplicación del Marco de Control Interno y normativas corporativas.</w:t>
      </w:r>
    </w:p>
    <w:p w:rsidR="00851425" w:rsidRPr="00851425" w:rsidRDefault="00851425" w:rsidP="0085142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</w:p>
    <w:p w:rsidR="00EE161A" w:rsidRPr="00851425" w:rsidRDefault="00EE161A" w:rsidP="00851425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851425">
        <w:rPr>
          <w:rFonts w:eastAsia="Times New Roman"/>
          <w:b/>
          <w:bCs/>
          <w:color w:val="000000"/>
          <w:lang w:val="es-ES" w:eastAsia="es-SV"/>
        </w:rPr>
        <w:t>Programa de Naciones Unidas para El Desarrollo, PNUD</w:t>
      </w:r>
      <w:r w:rsidR="00E97639">
        <w:rPr>
          <w:rFonts w:eastAsia="Times New Roman"/>
          <w:b/>
          <w:bCs/>
          <w:color w:val="000000"/>
          <w:lang w:val="es-ES" w:eastAsia="es-SV"/>
        </w:rPr>
        <w:t xml:space="preserve"> de en</w:t>
      </w:r>
      <w:r w:rsidRPr="00851425">
        <w:rPr>
          <w:rFonts w:eastAsia="Times New Roman"/>
          <w:b/>
          <w:bCs/>
          <w:color w:val="000000"/>
          <w:lang w:val="es-ES" w:eastAsia="es-SV"/>
        </w:rPr>
        <w:t xml:space="preserve">ero </w:t>
      </w:r>
      <w:r w:rsidR="00E97639">
        <w:rPr>
          <w:rFonts w:eastAsia="Times New Roman"/>
          <w:b/>
          <w:bCs/>
          <w:color w:val="000000"/>
          <w:lang w:val="es-ES" w:eastAsia="es-SV"/>
        </w:rPr>
        <w:t>a d</w:t>
      </w:r>
      <w:r w:rsidRPr="00851425">
        <w:rPr>
          <w:rFonts w:eastAsia="Times New Roman"/>
          <w:b/>
          <w:bCs/>
          <w:color w:val="000000"/>
          <w:lang w:val="es-ES" w:eastAsia="es-SV"/>
        </w:rPr>
        <w:t>iciembre 2007, Programa de Gobernabilidad Democrática.</w:t>
      </w:r>
    </w:p>
    <w:p w:rsidR="00EE161A" w:rsidRDefault="00EE161A" w:rsidP="00EE161A">
      <w:pPr>
        <w:spacing w:after="0" w:line="240" w:lineRule="auto"/>
        <w:rPr>
          <w:rFonts w:eastAsia="Times New Roman" w:cs="TwCenMT,Bold"/>
          <w:b/>
          <w:bCs/>
          <w:sz w:val="20"/>
          <w:szCs w:val="20"/>
          <w:lang w:val="es-ES" w:eastAsia="es-ES"/>
        </w:rPr>
      </w:pPr>
    </w:p>
    <w:p w:rsidR="00EE161A" w:rsidRPr="00851425" w:rsidRDefault="00EE161A" w:rsidP="0085142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851425">
        <w:rPr>
          <w:rFonts w:eastAsia="Times New Roman"/>
          <w:bCs/>
          <w:color w:val="000000"/>
          <w:lang w:val="es-ES" w:eastAsia="es-SV"/>
        </w:rPr>
        <w:t>Apoyo técnico (Investigación de temas especializados) en las áreas de Justicia, sistemas electorales,</w:t>
      </w:r>
      <w:r w:rsidR="00851425">
        <w:rPr>
          <w:rFonts w:eastAsia="Times New Roman"/>
          <w:bCs/>
          <w:color w:val="000000"/>
          <w:lang w:val="es-ES" w:eastAsia="es-SV"/>
        </w:rPr>
        <w:t xml:space="preserve"> p</w:t>
      </w:r>
      <w:r w:rsidRPr="00851425">
        <w:rPr>
          <w:rFonts w:eastAsia="Times New Roman"/>
          <w:bCs/>
          <w:color w:val="000000"/>
          <w:lang w:val="es-ES" w:eastAsia="es-SV"/>
        </w:rPr>
        <w:t xml:space="preserve">rograma una </w:t>
      </w:r>
      <w:r w:rsidR="00851425">
        <w:rPr>
          <w:rFonts w:eastAsia="Times New Roman"/>
          <w:bCs/>
          <w:color w:val="000000"/>
          <w:lang w:val="es-ES" w:eastAsia="es-SV"/>
        </w:rPr>
        <w:t>sociedad sin violencia y género, a</w:t>
      </w:r>
      <w:r w:rsidRPr="00851425">
        <w:rPr>
          <w:rFonts w:eastAsia="Times New Roman"/>
          <w:bCs/>
          <w:color w:val="000000"/>
          <w:lang w:val="es-ES" w:eastAsia="es-SV"/>
        </w:rPr>
        <w:t>poyo logístico y técnico a la Comisión Nacional de S</w:t>
      </w:r>
      <w:r w:rsidR="00851425">
        <w:rPr>
          <w:rFonts w:eastAsia="Times New Roman"/>
          <w:bCs/>
          <w:color w:val="000000"/>
          <w:lang w:val="es-ES" w:eastAsia="es-SV"/>
        </w:rPr>
        <w:t>eguridad Ciudadana y Paz Social, s</w:t>
      </w:r>
      <w:r w:rsidRPr="00851425">
        <w:rPr>
          <w:rFonts w:eastAsia="Times New Roman"/>
          <w:bCs/>
          <w:color w:val="000000"/>
          <w:lang w:val="es-ES" w:eastAsia="es-SV"/>
        </w:rPr>
        <w:t>eguimiento al Proyecto Regional sobre partidos políticos.</w:t>
      </w:r>
    </w:p>
    <w:p w:rsidR="00EE161A" w:rsidRDefault="00EE161A" w:rsidP="00EE161A">
      <w:pPr>
        <w:spacing w:after="0" w:line="240" w:lineRule="auto"/>
        <w:rPr>
          <w:rFonts w:eastAsia="Times New Roman" w:cs="TwCenMT"/>
          <w:sz w:val="20"/>
          <w:szCs w:val="20"/>
          <w:lang w:val="es-ES" w:eastAsia="es-ES"/>
        </w:rPr>
      </w:pPr>
    </w:p>
    <w:p w:rsidR="00EE161A" w:rsidRPr="00851425" w:rsidRDefault="00EE161A" w:rsidP="00851425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851425">
        <w:rPr>
          <w:rFonts w:eastAsia="Times New Roman"/>
          <w:b/>
          <w:bCs/>
          <w:color w:val="000000"/>
          <w:lang w:val="es-ES" w:eastAsia="es-SV"/>
        </w:rPr>
        <w:t>Programa de Naciones Unidas para El Desarrollo, PNUD</w:t>
      </w:r>
      <w:r w:rsidR="00E97639">
        <w:rPr>
          <w:rFonts w:eastAsia="Times New Roman"/>
          <w:b/>
          <w:bCs/>
          <w:color w:val="000000"/>
          <w:lang w:val="es-ES" w:eastAsia="es-SV"/>
        </w:rPr>
        <w:t xml:space="preserve"> de julio a d</w:t>
      </w:r>
      <w:r w:rsidRPr="00851425">
        <w:rPr>
          <w:rFonts w:eastAsia="Times New Roman"/>
          <w:b/>
          <w:bCs/>
          <w:color w:val="000000"/>
          <w:lang w:val="es-ES" w:eastAsia="es-SV"/>
        </w:rPr>
        <w:t>iciembre 2006, Administradora de Proyectos interina para la Cartera de Desarrollo Local y Gestión de Riesgos.</w:t>
      </w:r>
    </w:p>
    <w:p w:rsidR="00EE161A" w:rsidRDefault="00EE161A" w:rsidP="00EE161A">
      <w:pPr>
        <w:spacing w:after="0" w:line="240" w:lineRule="auto"/>
        <w:rPr>
          <w:rFonts w:eastAsia="Times New Roman" w:cs="TwCenMT,Bold"/>
          <w:b/>
          <w:bCs/>
          <w:sz w:val="20"/>
          <w:szCs w:val="20"/>
          <w:lang w:val="es-ES" w:eastAsia="es-ES"/>
        </w:rPr>
      </w:pPr>
    </w:p>
    <w:p w:rsidR="00EE161A" w:rsidRPr="00851425" w:rsidRDefault="00EE161A" w:rsidP="0085142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851425">
        <w:rPr>
          <w:rFonts w:eastAsia="Times New Roman"/>
          <w:bCs/>
          <w:color w:val="000000"/>
          <w:lang w:val="es-ES" w:eastAsia="es-SV"/>
        </w:rPr>
        <w:t xml:space="preserve">Manejo financiero de los proyectos </w:t>
      </w:r>
      <w:r w:rsidR="00851425">
        <w:rPr>
          <w:rFonts w:eastAsia="Times New Roman"/>
          <w:bCs/>
          <w:color w:val="000000"/>
          <w:lang w:val="es-ES" w:eastAsia="es-SV"/>
        </w:rPr>
        <w:t>en el sistema corporativo Atlas, r</w:t>
      </w:r>
      <w:r w:rsidRPr="00851425">
        <w:rPr>
          <w:rFonts w:eastAsia="Times New Roman"/>
          <w:bCs/>
          <w:color w:val="000000"/>
          <w:lang w:val="es-ES" w:eastAsia="es-SV"/>
        </w:rPr>
        <w:t>eportes financieros y narra</w:t>
      </w:r>
      <w:r w:rsidR="00851425">
        <w:rPr>
          <w:rFonts w:eastAsia="Times New Roman"/>
          <w:bCs/>
          <w:color w:val="000000"/>
          <w:lang w:val="es-ES" w:eastAsia="es-SV"/>
        </w:rPr>
        <w:t>tivos a donantes y contrapartes, n</w:t>
      </w:r>
      <w:r w:rsidRPr="00851425">
        <w:rPr>
          <w:rFonts w:eastAsia="Times New Roman"/>
          <w:bCs/>
          <w:color w:val="000000"/>
          <w:lang w:val="es-ES" w:eastAsia="es-SV"/>
        </w:rPr>
        <w:t xml:space="preserve">egociación y trámite de </w:t>
      </w:r>
      <w:r w:rsidR="00851425" w:rsidRPr="00851425">
        <w:rPr>
          <w:rFonts w:eastAsia="Times New Roman"/>
          <w:bCs/>
          <w:color w:val="000000"/>
          <w:lang w:val="es-ES" w:eastAsia="es-SV"/>
        </w:rPr>
        <w:t>Memorándums</w:t>
      </w:r>
      <w:r w:rsidRPr="00851425">
        <w:rPr>
          <w:rFonts w:eastAsia="Times New Roman"/>
          <w:bCs/>
          <w:color w:val="000000"/>
          <w:lang w:val="es-ES" w:eastAsia="es-SV"/>
        </w:rPr>
        <w:t xml:space="preserve"> de </w:t>
      </w:r>
      <w:r w:rsidR="00851425">
        <w:rPr>
          <w:rFonts w:eastAsia="Times New Roman"/>
          <w:bCs/>
          <w:color w:val="000000"/>
          <w:lang w:val="es-ES" w:eastAsia="es-SV"/>
        </w:rPr>
        <w:t>entendimiento y Cartas acuerdos y r</w:t>
      </w:r>
      <w:r w:rsidRPr="00851425">
        <w:rPr>
          <w:rFonts w:eastAsia="Times New Roman"/>
          <w:bCs/>
          <w:color w:val="000000"/>
          <w:lang w:val="es-ES" w:eastAsia="es-SV"/>
        </w:rPr>
        <w:t>esolución de casos críticos de terminación de contratos.</w:t>
      </w:r>
    </w:p>
    <w:p w:rsidR="00EE161A" w:rsidRPr="00851425" w:rsidRDefault="00EE161A" w:rsidP="00EE161A">
      <w:pPr>
        <w:spacing w:after="0" w:line="240" w:lineRule="auto"/>
        <w:rPr>
          <w:rFonts w:eastAsia="Times New Roman"/>
          <w:b/>
          <w:bCs/>
          <w:color w:val="000000"/>
          <w:sz w:val="20"/>
          <w:szCs w:val="20"/>
          <w:lang w:val="es-ES" w:eastAsia="es-SV"/>
        </w:rPr>
      </w:pPr>
    </w:p>
    <w:p w:rsidR="00280D86" w:rsidRPr="003F451E" w:rsidRDefault="00280D86" w:rsidP="00280D86">
      <w:pPr>
        <w:spacing w:after="0" w:line="240" w:lineRule="auto"/>
        <w:rPr>
          <w:rFonts w:eastAsia="Times New Roman"/>
          <w:bCs/>
          <w:color w:val="000000"/>
          <w:sz w:val="20"/>
          <w:szCs w:val="20"/>
          <w:lang w:eastAsia="es-SV"/>
        </w:rPr>
      </w:pPr>
    </w:p>
    <w:p w:rsidR="00EE161A" w:rsidRPr="00851425" w:rsidRDefault="00EE161A" w:rsidP="00851425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851425">
        <w:rPr>
          <w:rFonts w:eastAsia="Times New Roman"/>
          <w:b/>
          <w:bCs/>
          <w:color w:val="000000"/>
          <w:lang w:val="es-ES" w:eastAsia="es-SV"/>
        </w:rPr>
        <w:t>Programa de Naciones Unidas para El Desarrollo, PNUD</w:t>
      </w:r>
      <w:r w:rsidR="00E97639">
        <w:rPr>
          <w:rFonts w:eastAsia="Times New Roman"/>
          <w:b/>
          <w:bCs/>
          <w:color w:val="000000"/>
          <w:lang w:val="es-ES" w:eastAsia="es-SV"/>
        </w:rPr>
        <w:t xml:space="preserve"> de enero 2005 a j</w:t>
      </w:r>
      <w:r w:rsidRPr="00851425">
        <w:rPr>
          <w:rFonts w:eastAsia="Times New Roman"/>
          <w:b/>
          <w:bCs/>
          <w:color w:val="000000"/>
          <w:lang w:val="es-ES" w:eastAsia="es-SV"/>
        </w:rPr>
        <w:t>ulio 2006, Centro de Servicios PNUD</w:t>
      </w:r>
    </w:p>
    <w:p w:rsidR="00EE161A" w:rsidRPr="00851425" w:rsidRDefault="00EE161A" w:rsidP="0085142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851425">
        <w:rPr>
          <w:rFonts w:eastAsia="Times New Roman"/>
          <w:bCs/>
          <w:color w:val="000000"/>
          <w:lang w:val="es-ES" w:eastAsia="es-SV"/>
        </w:rPr>
        <w:t>Monitoreo de las tra</w:t>
      </w:r>
      <w:r w:rsidR="00851425">
        <w:rPr>
          <w:rFonts w:eastAsia="Times New Roman"/>
          <w:bCs/>
          <w:color w:val="000000"/>
          <w:lang w:val="es-ES" w:eastAsia="es-SV"/>
        </w:rPr>
        <w:t>nsacciones financieras del PNUD, o</w:t>
      </w:r>
      <w:r w:rsidRPr="00851425">
        <w:rPr>
          <w:rFonts w:eastAsia="Times New Roman"/>
          <w:bCs/>
          <w:color w:val="000000"/>
          <w:lang w:val="es-ES" w:eastAsia="es-SV"/>
        </w:rPr>
        <w:t xml:space="preserve">rganización de viajes y becas para misiones de paz, altos </w:t>
      </w:r>
      <w:r w:rsidR="00851425">
        <w:rPr>
          <w:rFonts w:eastAsia="Times New Roman"/>
          <w:bCs/>
          <w:color w:val="000000"/>
          <w:lang w:val="es-ES" w:eastAsia="es-SV"/>
        </w:rPr>
        <w:t>funcionarios entre otros, f</w:t>
      </w:r>
      <w:r w:rsidRPr="00851425">
        <w:rPr>
          <w:rFonts w:eastAsia="Times New Roman"/>
          <w:bCs/>
          <w:color w:val="000000"/>
          <w:lang w:val="es-ES" w:eastAsia="es-SV"/>
        </w:rPr>
        <w:t>ranquicias e importación de medicamentos.</w:t>
      </w:r>
    </w:p>
    <w:p w:rsidR="00851425" w:rsidRDefault="00851425" w:rsidP="00EE161A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</w:p>
    <w:p w:rsidR="00EE161A" w:rsidRDefault="00EE161A" w:rsidP="00EE161A">
      <w:pPr>
        <w:spacing w:line="240" w:lineRule="auto"/>
        <w:jc w:val="both"/>
        <w:rPr>
          <w:rFonts w:eastAsia="Times New Roman" w:cs="TwCenMT,Bold"/>
          <w:b/>
          <w:bCs/>
          <w:sz w:val="20"/>
          <w:szCs w:val="20"/>
          <w:lang w:val="es-ES" w:eastAsia="es-ES"/>
        </w:rPr>
      </w:pPr>
      <w:r w:rsidRPr="00851425">
        <w:rPr>
          <w:rFonts w:eastAsia="Times New Roman"/>
          <w:b/>
          <w:bCs/>
          <w:color w:val="000000"/>
          <w:lang w:val="es-ES" w:eastAsia="es-SV"/>
        </w:rPr>
        <w:t xml:space="preserve">Programa de Naciones Unidas para El Desarrollo, PNUD </w:t>
      </w:r>
      <w:r w:rsidR="00E97639">
        <w:rPr>
          <w:rFonts w:eastAsia="Times New Roman"/>
          <w:b/>
          <w:bCs/>
          <w:color w:val="000000"/>
          <w:lang w:val="es-ES" w:eastAsia="es-SV"/>
        </w:rPr>
        <w:t>de junio a</w:t>
      </w:r>
      <w:r w:rsidRPr="00851425">
        <w:rPr>
          <w:rFonts w:eastAsia="Times New Roman"/>
          <w:b/>
          <w:bCs/>
          <w:color w:val="000000"/>
          <w:lang w:val="es-ES" w:eastAsia="es-SV"/>
        </w:rPr>
        <w:t xml:space="preserve"> </w:t>
      </w:r>
      <w:r w:rsidR="00E97639">
        <w:rPr>
          <w:rFonts w:eastAsia="Times New Roman"/>
          <w:b/>
          <w:bCs/>
          <w:color w:val="000000"/>
          <w:lang w:val="es-ES" w:eastAsia="es-SV"/>
        </w:rPr>
        <w:t>d</w:t>
      </w:r>
      <w:r w:rsidRPr="00851425">
        <w:rPr>
          <w:rFonts w:eastAsia="Times New Roman"/>
          <w:b/>
          <w:bCs/>
          <w:color w:val="000000"/>
          <w:lang w:val="es-ES" w:eastAsia="es-SV"/>
        </w:rPr>
        <w:t>iciembre 2004, Programas de Desarrollo Local y Medio Ambiente</w:t>
      </w:r>
      <w:r w:rsidRPr="00851425">
        <w:rPr>
          <w:rFonts w:eastAsia="Times New Roman" w:cs="TwCenMT,Bold"/>
          <w:b/>
          <w:bCs/>
          <w:lang w:val="es-ES" w:eastAsia="es-ES"/>
        </w:rPr>
        <w:t>.</w:t>
      </w:r>
    </w:p>
    <w:p w:rsidR="00EE161A" w:rsidRPr="00851425" w:rsidRDefault="00EE161A" w:rsidP="0085142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851425">
        <w:rPr>
          <w:rFonts w:eastAsia="Times New Roman"/>
          <w:bCs/>
          <w:color w:val="000000"/>
          <w:lang w:val="es-ES" w:eastAsia="es-SV"/>
        </w:rPr>
        <w:t>Gestión de proyectos</w:t>
      </w:r>
      <w:r w:rsidR="00851425">
        <w:rPr>
          <w:rFonts w:eastAsia="Times New Roman"/>
          <w:bCs/>
          <w:color w:val="000000"/>
          <w:lang w:val="es-ES" w:eastAsia="es-SV"/>
        </w:rPr>
        <w:t>, a</w:t>
      </w:r>
      <w:r w:rsidRPr="00851425">
        <w:rPr>
          <w:rFonts w:eastAsia="Times New Roman"/>
          <w:bCs/>
          <w:color w:val="000000"/>
          <w:lang w:val="es-ES" w:eastAsia="es-SV"/>
        </w:rPr>
        <w:t>dministración de la Oficina de Desarrollo Local y Medio Ambiente.</w:t>
      </w:r>
    </w:p>
    <w:p w:rsidR="00EE161A" w:rsidRDefault="00EE161A" w:rsidP="00EE161A">
      <w:pPr>
        <w:spacing w:line="240" w:lineRule="auto"/>
        <w:jc w:val="both"/>
        <w:rPr>
          <w:rFonts w:eastAsia="Times New Roman" w:cs="TwCenMT"/>
          <w:sz w:val="20"/>
          <w:szCs w:val="20"/>
          <w:lang w:val="es-ES" w:eastAsia="es-ES"/>
        </w:rPr>
      </w:pPr>
    </w:p>
    <w:p w:rsidR="00EE161A" w:rsidRPr="00851425" w:rsidRDefault="00EE161A" w:rsidP="00851425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851425">
        <w:rPr>
          <w:rFonts w:eastAsia="Times New Roman"/>
          <w:b/>
          <w:bCs/>
          <w:color w:val="000000"/>
          <w:lang w:val="es-ES" w:eastAsia="es-SV"/>
        </w:rPr>
        <w:t>Programa de Naciones Unidas para El Desarrollo, PNUD</w:t>
      </w:r>
      <w:r w:rsidR="00E97639">
        <w:rPr>
          <w:rFonts w:eastAsia="Times New Roman"/>
          <w:b/>
          <w:bCs/>
          <w:color w:val="000000"/>
          <w:lang w:val="es-ES" w:eastAsia="es-SV"/>
        </w:rPr>
        <w:t xml:space="preserve"> de 2001 hasta </w:t>
      </w:r>
      <w:r w:rsidRPr="00851425">
        <w:rPr>
          <w:rFonts w:eastAsia="Times New Roman"/>
          <w:b/>
          <w:bCs/>
          <w:color w:val="000000"/>
          <w:lang w:val="es-ES" w:eastAsia="es-SV"/>
        </w:rPr>
        <w:t>2003, Dos años de trabajo ad honorem para el Programa de Voluntarios de Naciones Unidas, durante y después de los Terremotos del 2001 en El Salvador.</w:t>
      </w:r>
    </w:p>
    <w:p w:rsidR="00EE161A" w:rsidRPr="00851425" w:rsidRDefault="00EE161A" w:rsidP="0085142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851425">
        <w:rPr>
          <w:rFonts w:eastAsia="Times New Roman"/>
          <w:bCs/>
          <w:color w:val="000000"/>
          <w:lang w:val="es-ES" w:eastAsia="es-SV"/>
        </w:rPr>
        <w:t>Trabajo de campo en el monitoreo y evaluación de impacto de la emergenci</w:t>
      </w:r>
      <w:r w:rsidR="00851425">
        <w:rPr>
          <w:rFonts w:eastAsia="Times New Roman"/>
          <w:bCs/>
          <w:color w:val="000000"/>
          <w:lang w:val="es-ES" w:eastAsia="es-SV"/>
        </w:rPr>
        <w:t>a y recopilación de información, f</w:t>
      </w:r>
      <w:r w:rsidRPr="00851425">
        <w:rPr>
          <w:rFonts w:eastAsia="Times New Roman"/>
          <w:bCs/>
          <w:color w:val="000000"/>
          <w:lang w:val="es-ES" w:eastAsia="es-SV"/>
        </w:rPr>
        <w:t>ormula</w:t>
      </w:r>
      <w:r w:rsidR="00851425">
        <w:rPr>
          <w:rFonts w:eastAsia="Times New Roman"/>
          <w:bCs/>
          <w:color w:val="000000"/>
          <w:lang w:val="es-ES" w:eastAsia="es-SV"/>
        </w:rPr>
        <w:t>ción de la ley del Voluntariado y a</w:t>
      </w:r>
      <w:r w:rsidRPr="00851425">
        <w:rPr>
          <w:rFonts w:eastAsia="Times New Roman"/>
          <w:bCs/>
          <w:color w:val="000000"/>
          <w:lang w:val="es-ES" w:eastAsia="es-SV"/>
        </w:rPr>
        <w:t>ctividades con Comunidades indígenas y sus derechos.</w:t>
      </w:r>
    </w:p>
    <w:p w:rsidR="00B44001" w:rsidRPr="00851425" w:rsidRDefault="00B44001" w:rsidP="0085142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851425">
        <w:rPr>
          <w:rFonts w:eastAsia="Times New Roman"/>
          <w:bCs/>
          <w:color w:val="000000"/>
          <w:lang w:val="es-ES" w:eastAsia="es-SV"/>
        </w:rPr>
        <w:t> </w:t>
      </w:r>
    </w:p>
    <w:p w:rsidR="00B44001" w:rsidRPr="00851425" w:rsidRDefault="00B44001" w:rsidP="00B44001">
      <w:pPr>
        <w:autoSpaceDE w:val="0"/>
        <w:autoSpaceDN w:val="0"/>
        <w:adjustRightInd w:val="0"/>
        <w:spacing w:after="0" w:line="240" w:lineRule="auto"/>
        <w:rPr>
          <w:lang w:val="es-ES"/>
        </w:rPr>
      </w:pPr>
    </w:p>
    <w:sectPr w:rsidR="00B44001" w:rsidRPr="00851425" w:rsidSect="00300F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wCen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wCenMT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C19AF"/>
    <w:rsid w:val="000306D0"/>
    <w:rsid w:val="000E3860"/>
    <w:rsid w:val="001C19AF"/>
    <w:rsid w:val="00280D86"/>
    <w:rsid w:val="00300F2F"/>
    <w:rsid w:val="003E7840"/>
    <w:rsid w:val="005470DC"/>
    <w:rsid w:val="005E4C61"/>
    <w:rsid w:val="00695EA0"/>
    <w:rsid w:val="006B76B0"/>
    <w:rsid w:val="00851425"/>
    <w:rsid w:val="00973501"/>
    <w:rsid w:val="00983F17"/>
    <w:rsid w:val="009E1504"/>
    <w:rsid w:val="00A06B75"/>
    <w:rsid w:val="00B44001"/>
    <w:rsid w:val="00BB7585"/>
    <w:rsid w:val="00BD65B5"/>
    <w:rsid w:val="00E97639"/>
    <w:rsid w:val="00EE1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F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EE16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EE16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EE161A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EE16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EE16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EE161A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743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Ana Patricia Sanchez Cruz</cp:lastModifiedBy>
  <cp:revision>11</cp:revision>
  <dcterms:created xsi:type="dcterms:W3CDTF">2012-05-18T03:44:00Z</dcterms:created>
  <dcterms:modified xsi:type="dcterms:W3CDTF">2013-11-01T16:46:00Z</dcterms:modified>
</cp:coreProperties>
</file>