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CB417C" w:rsidRDefault="00CB417C" w:rsidP="006A432C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CB417C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José Tito Sigüenza Álvarez</w:t>
      </w:r>
    </w:p>
    <w:p w:rsidR="006A432C" w:rsidRDefault="001D211D" w:rsidP="001851FD">
      <w:pPr>
        <w:spacing w:after="0" w:line="240" w:lineRule="auto"/>
        <w:jc w:val="both"/>
        <w:rPr>
          <w:rFonts w:eastAsiaTheme="minorEastAsia" w:cstheme="minorHAnsi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                                      Dire</w:t>
      </w:r>
      <w:r w:rsidRPr="00AF21DC">
        <w:rPr>
          <w:rFonts w:eastAsiaTheme="minorEastAsia" w:cstheme="minorHAnsi"/>
          <w:b/>
          <w:lang w:val="es-ES" w:eastAsia="es-SV"/>
        </w:rPr>
        <w:t xml:space="preserve">ctor de la </w:t>
      </w:r>
      <w:r w:rsidR="00864E75" w:rsidRPr="00AF21DC">
        <w:rPr>
          <w:rFonts w:eastAsiaTheme="minorEastAsia" w:cstheme="minorHAnsi"/>
          <w:b/>
          <w:lang w:val="es-ES" w:eastAsia="es-SV"/>
        </w:rPr>
        <w:t xml:space="preserve">Oficina de </w:t>
      </w:r>
      <w:r w:rsidRPr="00AF21DC">
        <w:rPr>
          <w:rFonts w:eastAsiaTheme="minorEastAsia" w:cstheme="minorHAnsi"/>
          <w:b/>
          <w:lang w:val="es-ES" w:eastAsia="es-SV"/>
        </w:rPr>
        <w:t>Adquisiciones y Contrataciones Institucional (OACI</w:t>
      </w:r>
      <w:r w:rsidR="00864E75" w:rsidRPr="00AF21DC">
        <w:rPr>
          <w:rFonts w:eastAsiaTheme="minorEastAsia" w:cstheme="minorHAnsi"/>
          <w:b/>
          <w:lang w:val="es-ES" w:eastAsia="es-SV"/>
        </w:rPr>
        <w:t>)</w:t>
      </w:r>
    </w:p>
    <w:p w:rsidR="001851FD" w:rsidRPr="001851FD" w:rsidRDefault="005C259D" w:rsidP="005C259D">
      <w:pPr>
        <w:spacing w:after="0" w:line="240" w:lineRule="auto"/>
        <w:ind w:left="5664"/>
        <w:jc w:val="both"/>
        <w:rPr>
          <w:rFonts w:eastAsiaTheme="minorEastAsia" w:cstheme="minorHAnsi"/>
          <w:b/>
          <w:color w:val="002060"/>
          <w:lang w:val="es-ES" w:eastAsia="es-SV"/>
        </w:rPr>
      </w:pPr>
      <w:r>
        <w:rPr>
          <w:rFonts w:eastAsiaTheme="minorEastAsia" w:cstheme="minorHAnsi"/>
          <w:b/>
          <w:color w:val="002060"/>
          <w:lang w:val="es-ES" w:eastAsia="es-SV"/>
        </w:rPr>
        <w:t>dirección.oaci</w:t>
      </w:r>
      <w:r w:rsidR="001851FD" w:rsidRPr="001851FD">
        <w:rPr>
          <w:rFonts w:eastAsiaTheme="minorEastAsia" w:cstheme="minorHAnsi"/>
          <w:b/>
          <w:color w:val="002060"/>
          <w:lang w:val="es-ES" w:eastAsia="es-SV"/>
        </w:rPr>
        <w:t>@mag.gob.sv</w:t>
      </w:r>
    </w:p>
    <w:p w:rsidR="001851FD" w:rsidRDefault="001851FD" w:rsidP="00AF21DC">
      <w:pPr>
        <w:spacing w:line="240" w:lineRule="auto"/>
        <w:jc w:val="both"/>
        <w:rPr>
          <w:rFonts w:eastAsiaTheme="minorEastAsia" w:cstheme="minorHAnsi"/>
          <w:b/>
          <w:lang w:val="es-ES" w:eastAsia="es-SV"/>
        </w:rPr>
      </w:pPr>
      <w:bookmarkStart w:id="0" w:name="_GoBack"/>
      <w:bookmarkEnd w:id="0"/>
    </w:p>
    <w:p w:rsidR="006A432C" w:rsidRPr="00AF21DC" w:rsidRDefault="006A432C" w:rsidP="00AF21DC">
      <w:pPr>
        <w:spacing w:line="240" w:lineRule="auto"/>
        <w:jc w:val="both"/>
        <w:rPr>
          <w:rFonts w:eastAsiaTheme="minorEastAsia" w:cstheme="minorHAnsi"/>
          <w:b/>
          <w:lang w:val="es-ES" w:eastAsia="es-SV"/>
        </w:rPr>
      </w:pPr>
      <w:r w:rsidRPr="00AF21DC">
        <w:rPr>
          <w:rFonts w:eastAsiaTheme="minorEastAsia" w:cstheme="minorHAnsi"/>
          <w:b/>
          <w:lang w:val="es-ES" w:eastAsia="es-SV"/>
        </w:rPr>
        <w:t>FORMACIÓN ACADÉMICA</w:t>
      </w:r>
    </w:p>
    <w:p w:rsidR="006A432C" w:rsidRPr="00AF21DC" w:rsidRDefault="001D211D" w:rsidP="00AF21DC">
      <w:pPr>
        <w:spacing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  <w:r w:rsidRPr="00AF21DC">
        <w:rPr>
          <w:rFonts w:eastAsia="Times New Roman" w:cstheme="minorHAnsi"/>
          <w:bCs/>
          <w:color w:val="000000"/>
          <w:lang w:val="es-ES" w:eastAsia="es-SV"/>
        </w:rPr>
        <w:t xml:space="preserve">Licenciado </w:t>
      </w:r>
      <w:r w:rsidR="006A432C" w:rsidRPr="00AF21DC">
        <w:rPr>
          <w:rFonts w:eastAsia="Times New Roman" w:cstheme="minorHAnsi"/>
          <w:bCs/>
          <w:color w:val="000000"/>
          <w:lang w:val="es-ES" w:eastAsia="es-SV"/>
        </w:rPr>
        <w:t xml:space="preserve">en </w:t>
      </w:r>
      <w:r w:rsidRPr="00AF21DC">
        <w:rPr>
          <w:rFonts w:eastAsia="Times New Roman" w:cstheme="minorHAnsi"/>
          <w:bCs/>
          <w:color w:val="000000"/>
          <w:lang w:val="es-ES" w:eastAsia="es-SV"/>
        </w:rPr>
        <w:t>Ciencias Jurídicas,</w:t>
      </w:r>
      <w:r w:rsidR="006A432C" w:rsidRPr="00AF21DC">
        <w:rPr>
          <w:rFonts w:eastAsia="Times New Roman" w:cstheme="minorHAnsi"/>
          <w:bCs/>
          <w:color w:val="000000"/>
          <w:lang w:val="es-ES" w:eastAsia="es-SV"/>
        </w:rPr>
        <w:t xml:space="preserve"> </w:t>
      </w:r>
      <w:r w:rsidR="00C027D2" w:rsidRPr="00AF21DC">
        <w:rPr>
          <w:rFonts w:eastAsia="Times New Roman" w:cstheme="minorHAnsi"/>
          <w:bCs/>
          <w:color w:val="000000"/>
          <w:lang w:val="es-ES" w:eastAsia="es-SV"/>
        </w:rPr>
        <w:t>graduad</w:t>
      </w:r>
      <w:r w:rsidRPr="00AF21DC">
        <w:rPr>
          <w:rFonts w:eastAsia="Times New Roman" w:cstheme="minorHAnsi"/>
          <w:bCs/>
          <w:color w:val="000000"/>
          <w:lang w:val="es-ES" w:eastAsia="es-SV"/>
        </w:rPr>
        <w:t>o</w:t>
      </w:r>
      <w:r w:rsidR="00C027D2" w:rsidRPr="00AF21DC">
        <w:rPr>
          <w:rFonts w:eastAsia="Times New Roman" w:cstheme="minorHAnsi"/>
          <w:bCs/>
          <w:color w:val="000000"/>
          <w:lang w:val="es-ES" w:eastAsia="es-SV"/>
        </w:rPr>
        <w:t xml:space="preserve"> </w:t>
      </w:r>
      <w:r w:rsidR="006A432C" w:rsidRPr="00AF21DC">
        <w:rPr>
          <w:rFonts w:eastAsia="Times New Roman" w:cstheme="minorHAnsi"/>
          <w:bCs/>
          <w:color w:val="000000"/>
          <w:lang w:val="es-ES" w:eastAsia="es-SV"/>
        </w:rPr>
        <w:t xml:space="preserve">de la Universidad </w:t>
      </w:r>
      <w:r w:rsidRPr="00AF21DC">
        <w:rPr>
          <w:rFonts w:eastAsia="Times New Roman" w:cstheme="minorHAnsi"/>
          <w:bCs/>
          <w:color w:val="000000"/>
          <w:lang w:val="es-ES" w:eastAsia="es-SV"/>
        </w:rPr>
        <w:t>Dr. José Matías Delgado, autorizado como Abogado y Notario</w:t>
      </w:r>
      <w:r w:rsidR="0049005D" w:rsidRPr="00AF21DC">
        <w:rPr>
          <w:rFonts w:eastAsia="Times New Roman" w:cstheme="minorHAnsi"/>
          <w:bCs/>
          <w:color w:val="000000"/>
          <w:lang w:val="es-ES" w:eastAsia="es-SV"/>
        </w:rPr>
        <w:t>.</w:t>
      </w:r>
    </w:p>
    <w:p w:rsidR="006A432C" w:rsidRPr="00AF21DC" w:rsidRDefault="0049005D" w:rsidP="00AF21DC">
      <w:pPr>
        <w:spacing w:line="240" w:lineRule="auto"/>
        <w:jc w:val="both"/>
        <w:rPr>
          <w:rFonts w:eastAsiaTheme="minorEastAsia" w:cstheme="minorHAnsi"/>
          <w:b/>
          <w:lang w:val="es-ES" w:eastAsia="es-SV"/>
        </w:rPr>
      </w:pPr>
      <w:r w:rsidRPr="00AF21DC">
        <w:rPr>
          <w:rFonts w:eastAsiaTheme="minorEastAsia" w:cstheme="minorHAnsi"/>
          <w:b/>
          <w:lang w:val="es-ES" w:eastAsia="es-SV"/>
        </w:rPr>
        <w:t>FORMACIÓN COMPLEMENTARIA</w:t>
      </w:r>
    </w:p>
    <w:p w:rsidR="00AF21DC" w:rsidRPr="00AF21DC" w:rsidRDefault="00EF137F" w:rsidP="00AF21DC">
      <w:p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Entre otros Estudios ha recibido el relacionado al </w:t>
      </w:r>
      <w:r w:rsidR="00AF21DC" w:rsidRPr="00AF21DC">
        <w:rPr>
          <w:rFonts w:cstheme="minorHAnsi"/>
          <w:lang w:val="es-ES"/>
        </w:rPr>
        <w:t>USO PRACTICO DE LOS CONTRATOS FIDIC LIBROS ROJO Y AMARILLO: MANEJO DE DISPUTAS Y RECLAMACIONES BAJO FIDIC 1999 SOL</w:t>
      </w:r>
      <w:r>
        <w:rPr>
          <w:rFonts w:cstheme="minorHAnsi"/>
          <w:lang w:val="es-ES"/>
        </w:rPr>
        <w:t xml:space="preserve">UCION DE CONFLICTOS y ARBITRAJE, </w:t>
      </w:r>
      <w:r w:rsidR="00AF21DC" w:rsidRPr="00AF21DC">
        <w:rPr>
          <w:rFonts w:cstheme="minorHAnsi"/>
          <w:lang w:val="es-ES"/>
        </w:rPr>
        <w:t>Impartido por LAMB</w:t>
      </w:r>
      <w:r>
        <w:rPr>
          <w:rFonts w:cstheme="minorHAnsi"/>
          <w:lang w:val="es-ES"/>
        </w:rPr>
        <w:t xml:space="preserve">AL; Graduado del </w:t>
      </w:r>
      <w:r w:rsidR="00AF21DC" w:rsidRPr="00AF21DC">
        <w:rPr>
          <w:rFonts w:cstheme="minorHAnsi"/>
        </w:rPr>
        <w:t>XVIII CURSO DE SEGURIDAD Y DESARROLLO NACIONAL</w:t>
      </w:r>
      <w:r>
        <w:rPr>
          <w:rFonts w:cstheme="minorHAnsi"/>
        </w:rPr>
        <w:t xml:space="preserve"> del </w:t>
      </w:r>
      <w:r w:rsidR="00AF21DC" w:rsidRPr="00AF21DC">
        <w:rPr>
          <w:rFonts w:cstheme="minorHAnsi"/>
        </w:rPr>
        <w:t>Colegio de Altos Estudios Estratégicos del Ministerio de la Def</w:t>
      </w:r>
      <w:r>
        <w:rPr>
          <w:rFonts w:cstheme="minorHAnsi"/>
        </w:rPr>
        <w:t xml:space="preserve">ensa Nacional; estuvo en el </w:t>
      </w:r>
      <w:r w:rsidR="00AF21DC" w:rsidRPr="001851FD">
        <w:rPr>
          <w:rFonts w:cstheme="minorHAnsi"/>
        </w:rPr>
        <w:t>PROCUREMENT COLLEGE (MCC PROCUREMENT GUIDELINES)</w:t>
      </w:r>
      <w:r w:rsidRPr="001851FD">
        <w:rPr>
          <w:rFonts w:cstheme="minorHAnsi"/>
        </w:rPr>
        <w:t xml:space="preserve">, </w:t>
      </w:r>
      <w:r w:rsidR="00AF21DC" w:rsidRPr="00AF21DC">
        <w:rPr>
          <w:rFonts w:cstheme="minorHAnsi"/>
        </w:rPr>
        <w:t>MCC Washington D. C. Mayo/2007</w:t>
      </w:r>
      <w:r>
        <w:rPr>
          <w:rFonts w:cstheme="minorHAnsi"/>
        </w:rPr>
        <w:t xml:space="preserve">; participo en la </w:t>
      </w:r>
      <w:r w:rsidR="00AF21DC" w:rsidRPr="00AF21DC">
        <w:rPr>
          <w:rFonts w:cstheme="minorHAnsi"/>
          <w:lang w:val="es-ES"/>
        </w:rPr>
        <w:t xml:space="preserve">CAPACITACIÓN: VISION PRACTICA PARA </w:t>
      </w:r>
      <w:smartTag w:uri="urn:schemas-microsoft-com:office:smarttags" w:element="PersonName">
        <w:smartTagPr>
          <w:attr w:name="ProductID" w:val="LA SOLUCIￓN DE"/>
        </w:smartTagPr>
        <w:r w:rsidR="00AF21DC" w:rsidRPr="00AF21DC">
          <w:rPr>
            <w:rFonts w:cstheme="minorHAnsi"/>
            <w:lang w:val="es-ES"/>
          </w:rPr>
          <w:t>LA SOLUCIÓN DE</w:t>
        </w:r>
      </w:smartTag>
      <w:r w:rsidR="00AF21DC" w:rsidRPr="00AF21DC">
        <w:rPr>
          <w:rFonts w:cstheme="minorHAnsi"/>
          <w:lang w:val="es-ES"/>
        </w:rPr>
        <w:t xml:space="preserve"> CONFLICTOS Y CONTROVERSIAS EN CONTRATA</w:t>
      </w:r>
      <w:r>
        <w:rPr>
          <w:rFonts w:cstheme="minorHAnsi"/>
          <w:lang w:val="es-ES"/>
        </w:rPr>
        <w:t xml:space="preserve">CIONES PUBLICAS, impartido por la </w:t>
      </w:r>
      <w:r w:rsidR="00AF21DC" w:rsidRPr="00AF21DC">
        <w:rPr>
          <w:rFonts w:cstheme="minorHAnsi"/>
          <w:lang w:val="es-ES"/>
        </w:rPr>
        <w:t>Secret</w:t>
      </w:r>
      <w:r>
        <w:rPr>
          <w:rFonts w:cstheme="minorHAnsi"/>
          <w:lang w:val="es-ES"/>
        </w:rPr>
        <w:t xml:space="preserve">aria Técnica de la Presidencia; participo en el </w:t>
      </w:r>
      <w:r w:rsidR="00AF21DC" w:rsidRPr="00AF21DC">
        <w:rPr>
          <w:rFonts w:cstheme="minorHAnsi"/>
          <w:lang w:val="es-ES"/>
        </w:rPr>
        <w:t>FORO: PROBLEMAS EN LOS REGISTROS DEL ESTADO FAMILIAR, Y SUS CONSECUENCIAS CON RES</w:t>
      </w:r>
      <w:r>
        <w:rPr>
          <w:rFonts w:cstheme="minorHAnsi"/>
          <w:lang w:val="es-ES"/>
        </w:rPr>
        <w:t xml:space="preserve">PECTO AL DERECHO A LA IDENTIDAD, de parte del </w:t>
      </w:r>
      <w:r w:rsidR="00AF21DC" w:rsidRPr="00AF21DC">
        <w:rPr>
          <w:rFonts w:cstheme="minorHAnsi"/>
          <w:lang w:val="es-ES"/>
        </w:rPr>
        <w:t>Registro Nacional de las Pe</w:t>
      </w:r>
      <w:r>
        <w:rPr>
          <w:rFonts w:cstheme="minorHAnsi"/>
          <w:lang w:val="es-ES"/>
        </w:rPr>
        <w:t xml:space="preserve">rsonas Naturales; recibió el </w:t>
      </w:r>
      <w:r w:rsidR="00AF21DC" w:rsidRPr="00AF21DC">
        <w:rPr>
          <w:rFonts w:cstheme="minorHAnsi"/>
          <w:lang w:val="es-ES"/>
        </w:rPr>
        <w:t>CURSO DE CAPACITACION PARA ÁRBITROS</w:t>
      </w:r>
      <w:r>
        <w:rPr>
          <w:rFonts w:cstheme="minorHAnsi"/>
          <w:lang w:val="es-ES"/>
        </w:rPr>
        <w:t xml:space="preserve">, impartido por el </w:t>
      </w:r>
      <w:r w:rsidR="00AF21DC" w:rsidRPr="00AF21DC">
        <w:rPr>
          <w:rFonts w:cstheme="minorHAnsi"/>
          <w:lang w:val="es-ES"/>
        </w:rPr>
        <w:t xml:space="preserve">Centro de Mediación y Arbitraje de </w:t>
      </w:r>
      <w:smartTag w:uri="urn:schemas-microsoft-com:office:smarttags" w:element="PersonName">
        <w:smartTagPr>
          <w:attr w:name="ProductID" w:val="la C￡mara"/>
        </w:smartTagPr>
        <w:r w:rsidR="00AF21DC" w:rsidRPr="00AF21DC">
          <w:rPr>
            <w:rFonts w:cstheme="minorHAnsi"/>
            <w:lang w:val="es-ES"/>
          </w:rPr>
          <w:t>la Cámara</w:t>
        </w:r>
      </w:smartTag>
      <w:r w:rsidR="00AF21DC" w:rsidRPr="00AF21DC">
        <w:rPr>
          <w:rFonts w:cstheme="minorHAnsi"/>
          <w:lang w:val="es-ES"/>
        </w:rPr>
        <w:t xml:space="preserve"> de Comerc</w:t>
      </w:r>
      <w:r>
        <w:rPr>
          <w:rFonts w:cstheme="minorHAnsi"/>
          <w:lang w:val="es-ES"/>
        </w:rPr>
        <w:t xml:space="preserve">io de El Salvador y ha participado en </w:t>
      </w:r>
      <w:r w:rsidR="00AF21DC" w:rsidRPr="00AF21DC">
        <w:rPr>
          <w:rFonts w:cstheme="minorHAnsi"/>
          <w:lang w:val="es-ES"/>
        </w:rPr>
        <w:t>Diferentes Cursos sobre Trabajo en Equipo y Relaciones Interpersonales</w:t>
      </w:r>
      <w:r w:rsidR="002369B2">
        <w:rPr>
          <w:rFonts w:cstheme="minorHAnsi"/>
          <w:lang w:val="es-ES"/>
        </w:rPr>
        <w:t>.</w:t>
      </w:r>
    </w:p>
    <w:p w:rsidR="006A432C" w:rsidRPr="00AF21DC" w:rsidRDefault="0049005D" w:rsidP="00AF21DC">
      <w:pPr>
        <w:spacing w:line="240" w:lineRule="auto"/>
        <w:jc w:val="both"/>
        <w:rPr>
          <w:rFonts w:eastAsiaTheme="minorEastAsia" w:cstheme="minorHAnsi"/>
          <w:b/>
          <w:lang w:val="es-ES" w:eastAsia="es-SV"/>
        </w:rPr>
      </w:pPr>
      <w:r w:rsidRPr="00AF21DC">
        <w:rPr>
          <w:rFonts w:eastAsiaTheme="minorEastAsia" w:cstheme="minorHAnsi"/>
          <w:b/>
          <w:lang w:val="es-ES" w:eastAsia="es-SV"/>
        </w:rPr>
        <w:t>EXPERIENCIA</w:t>
      </w:r>
    </w:p>
    <w:p w:rsidR="006A432C" w:rsidRPr="00AF21DC" w:rsidRDefault="0049005D" w:rsidP="00AF21DC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Ministerio de Agricultura y Ganadería</w:t>
      </w:r>
      <w:r w:rsidR="00287592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 </w:t>
      </w:r>
      <w:r w:rsidR="001D211D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Febrero </w:t>
      </w:r>
      <w:r w:rsidR="006A432C" w:rsidRPr="00AF21DC">
        <w:rPr>
          <w:rFonts w:eastAsia="Times New Roman" w:cstheme="minorHAnsi"/>
          <w:b/>
          <w:bCs/>
          <w:color w:val="000000"/>
          <w:lang w:val="es-ES" w:eastAsia="es-SV"/>
        </w:rPr>
        <w:t>de 201</w:t>
      </w:r>
      <w:r w:rsidR="001D211D" w:rsidRPr="00AF21DC">
        <w:rPr>
          <w:rFonts w:eastAsia="Times New Roman" w:cstheme="minorHAnsi"/>
          <w:b/>
          <w:bCs/>
          <w:color w:val="000000"/>
          <w:lang w:val="es-ES" w:eastAsia="es-SV"/>
        </w:rPr>
        <w:t>3</w:t>
      </w:r>
      <w:r w:rsidR="006A432C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 a la fecha</w:t>
      </w:r>
      <w:r w:rsidR="004837DB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, </w:t>
      </w:r>
      <w:r w:rsidR="001D211D" w:rsidRPr="00AF21DC">
        <w:rPr>
          <w:rFonts w:eastAsia="Times New Roman" w:cstheme="minorHAnsi"/>
          <w:b/>
          <w:bCs/>
          <w:color w:val="000000"/>
          <w:lang w:val="es-ES" w:eastAsia="es-SV"/>
        </w:rPr>
        <w:t>Director OACI</w:t>
      </w:r>
      <w:r w:rsidR="004837DB" w:rsidRPr="00AF21DC">
        <w:rPr>
          <w:rFonts w:eastAsia="Times New Roman" w:cstheme="minorHAnsi"/>
          <w:b/>
          <w:bCs/>
          <w:color w:val="000000"/>
          <w:lang w:val="es-ES" w:eastAsia="es-SV"/>
        </w:rPr>
        <w:t>.</w:t>
      </w:r>
    </w:p>
    <w:p w:rsidR="006A432C" w:rsidRPr="00AF21DC" w:rsidRDefault="006A432C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bCs/>
          <w:color w:val="000000"/>
          <w:szCs w:val="22"/>
          <w:lang w:eastAsia="es-SV"/>
        </w:rPr>
      </w:pPr>
      <w:r w:rsidRPr="00AF21DC">
        <w:rPr>
          <w:rFonts w:asciiTheme="minorHAnsi" w:hAnsiTheme="minorHAnsi" w:cstheme="minorHAnsi"/>
          <w:bCs/>
          <w:color w:val="000000"/>
          <w:szCs w:val="22"/>
          <w:lang w:eastAsia="es-SV"/>
        </w:rPr>
        <w:t>Dirig</w:t>
      </w:r>
      <w:r w:rsidR="00EF137F">
        <w:rPr>
          <w:rFonts w:asciiTheme="minorHAnsi" w:hAnsiTheme="minorHAnsi" w:cstheme="minorHAnsi"/>
          <w:bCs/>
          <w:color w:val="000000"/>
          <w:szCs w:val="22"/>
          <w:lang w:eastAsia="es-SV"/>
        </w:rPr>
        <w:t xml:space="preserve">e </w:t>
      </w:r>
      <w:r w:rsidRPr="00AF21DC">
        <w:rPr>
          <w:rFonts w:asciiTheme="minorHAnsi" w:hAnsiTheme="minorHAnsi" w:cstheme="minorHAnsi"/>
          <w:bCs/>
          <w:color w:val="000000"/>
          <w:szCs w:val="22"/>
          <w:lang w:eastAsia="es-SV"/>
        </w:rPr>
        <w:t>la Oficina de Información y Respuesta para promover y garantizar la transparencia, a través del acceso a la información, la consulta ciudadana y la rendición de cuentas del MAG.</w:t>
      </w:r>
    </w:p>
    <w:p w:rsidR="006A432C" w:rsidRPr="00AF21DC" w:rsidRDefault="006A432C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bCs/>
          <w:color w:val="000000"/>
          <w:szCs w:val="22"/>
          <w:lang w:eastAsia="es-SV"/>
        </w:rPr>
      </w:pPr>
    </w:p>
    <w:p w:rsidR="006A432C" w:rsidRPr="00AF21DC" w:rsidRDefault="001D211D" w:rsidP="00AF21DC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Fondo del Milenio (FOMILENIO)</w:t>
      </w:r>
      <w:r w:rsidR="00C027D2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 </w:t>
      </w:r>
      <w:r w:rsidR="00287592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 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Junio de </w:t>
      </w:r>
      <w:r w:rsidR="006A432C" w:rsidRPr="00AF21DC">
        <w:rPr>
          <w:rFonts w:eastAsia="Times New Roman" w:cstheme="minorHAnsi"/>
          <w:b/>
          <w:bCs/>
          <w:color w:val="000000"/>
          <w:lang w:val="es-ES" w:eastAsia="es-SV"/>
        </w:rPr>
        <w:t>200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7</w:t>
      </w:r>
      <w:r w:rsidR="006A432C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 a 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Diciembre de </w:t>
      </w:r>
      <w:r w:rsidR="006A432C" w:rsidRPr="00AF21DC">
        <w:rPr>
          <w:rFonts w:eastAsia="Times New Roman" w:cstheme="minorHAnsi"/>
          <w:b/>
          <w:bCs/>
          <w:color w:val="000000"/>
          <w:lang w:val="es-ES" w:eastAsia="es-SV"/>
        </w:rPr>
        <w:t>201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2</w:t>
      </w:r>
      <w:r w:rsidR="004837DB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, 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Director de Contrataciones y Asesor de Planificación y Operaciones.</w:t>
      </w:r>
    </w:p>
    <w:p w:rsidR="006A432C" w:rsidRPr="00AF21DC" w:rsidRDefault="00EF137F" w:rsidP="00AF21DC">
      <w:pPr>
        <w:spacing w:after="0" w:line="240" w:lineRule="auto"/>
        <w:jc w:val="both"/>
        <w:rPr>
          <w:rFonts w:cstheme="minorHAnsi"/>
          <w:color w:val="000000"/>
          <w:spacing w:val="5"/>
          <w:lang w:val="es-ES_tradnl"/>
        </w:rPr>
      </w:pPr>
      <w:r>
        <w:rPr>
          <w:rFonts w:cstheme="minorHAnsi"/>
          <w:lang w:val="es-ES"/>
        </w:rPr>
        <w:t xml:space="preserve">Responsable de la </w:t>
      </w:r>
      <w:r w:rsidR="00287592" w:rsidRPr="00AF21DC">
        <w:rPr>
          <w:rFonts w:cstheme="minorHAnsi"/>
          <w:lang w:val="es-ES"/>
        </w:rPr>
        <w:t xml:space="preserve">Planificación, organización, dirección y control de los procesos de compras de obras, bienes y servicios de FOMILENIO, garantizando que dichos procesos cumplan con las normas de adquisición establecidas en el Convenio con MCC y </w:t>
      </w:r>
      <w:r w:rsidR="00287592" w:rsidRPr="00AF21DC">
        <w:rPr>
          <w:rFonts w:cstheme="minorHAnsi"/>
          <w:color w:val="000000"/>
          <w:spacing w:val="1"/>
          <w:lang w:val="es-ES_tradnl"/>
        </w:rPr>
        <w:t xml:space="preserve">Asesorar en los Procesos de Adquisiciones del Programa y la </w:t>
      </w:r>
      <w:r w:rsidR="00AF21DC" w:rsidRPr="00AF21DC">
        <w:rPr>
          <w:rFonts w:cstheme="minorHAnsi"/>
          <w:color w:val="000000"/>
          <w:spacing w:val="1"/>
          <w:lang w:val="es-ES_tradnl"/>
        </w:rPr>
        <w:t>Adm</w:t>
      </w:r>
      <w:r w:rsidR="00AF21DC">
        <w:rPr>
          <w:rFonts w:cstheme="minorHAnsi"/>
          <w:color w:val="000000"/>
          <w:spacing w:val="1"/>
          <w:lang w:val="es-ES_tradnl"/>
        </w:rPr>
        <w:t>in</w:t>
      </w:r>
      <w:r w:rsidR="00AF21DC" w:rsidRPr="00AF21DC">
        <w:rPr>
          <w:rFonts w:cstheme="minorHAnsi"/>
          <w:color w:val="000000"/>
          <w:spacing w:val="1"/>
          <w:lang w:val="es-ES_tradnl"/>
        </w:rPr>
        <w:t>istración</w:t>
      </w:r>
      <w:r w:rsidR="00287592" w:rsidRPr="00AF21DC">
        <w:rPr>
          <w:rFonts w:cstheme="minorHAnsi"/>
          <w:color w:val="000000"/>
          <w:spacing w:val="1"/>
          <w:lang w:val="es-ES_tradnl"/>
        </w:rPr>
        <w:t xml:space="preserve"> de Contratos, que cumplan con las Directrices de </w:t>
      </w:r>
      <w:r w:rsidR="00287592" w:rsidRPr="00AF21DC">
        <w:rPr>
          <w:rFonts w:cstheme="minorHAnsi"/>
          <w:color w:val="000000"/>
          <w:spacing w:val="5"/>
          <w:lang w:val="es-ES_tradnl"/>
        </w:rPr>
        <w:t xml:space="preserve">Adquisiciones establecidas en el Convenio </w:t>
      </w:r>
      <w:r w:rsidR="00287592" w:rsidRPr="00AF21DC">
        <w:rPr>
          <w:rFonts w:cstheme="minorHAnsi"/>
          <w:lang w:val="es-ES"/>
        </w:rPr>
        <w:t xml:space="preserve">con MCC (Millennium </w:t>
      </w:r>
      <w:proofErr w:type="spellStart"/>
      <w:r w:rsidR="00287592" w:rsidRPr="00AF21DC">
        <w:rPr>
          <w:rFonts w:cstheme="minorHAnsi"/>
          <w:lang w:val="es-ES"/>
        </w:rPr>
        <w:t>Challenge</w:t>
      </w:r>
      <w:proofErr w:type="spellEnd"/>
      <w:r w:rsidR="00287592" w:rsidRPr="00AF21DC">
        <w:rPr>
          <w:rFonts w:cstheme="minorHAnsi"/>
          <w:lang w:val="es-ES"/>
        </w:rPr>
        <w:t xml:space="preserve"> </w:t>
      </w:r>
      <w:proofErr w:type="spellStart"/>
      <w:r w:rsidR="00287592" w:rsidRPr="00AF21DC">
        <w:rPr>
          <w:rFonts w:cstheme="minorHAnsi"/>
          <w:lang w:val="es-ES"/>
        </w:rPr>
        <w:t>Corporation</w:t>
      </w:r>
      <w:proofErr w:type="spellEnd"/>
      <w:r w:rsidR="00287592" w:rsidRPr="00AF21DC">
        <w:rPr>
          <w:rFonts w:cstheme="minorHAnsi"/>
          <w:lang w:val="es-ES"/>
        </w:rPr>
        <w:t>) y sus Acuerdos Suplementarios</w:t>
      </w:r>
      <w:r w:rsidR="00287592" w:rsidRPr="00AF21DC">
        <w:rPr>
          <w:rFonts w:cstheme="minorHAnsi"/>
          <w:color w:val="000000"/>
          <w:spacing w:val="5"/>
          <w:lang w:val="es-ES_tradnl"/>
        </w:rPr>
        <w:t>.</w:t>
      </w:r>
    </w:p>
    <w:p w:rsidR="00287592" w:rsidRPr="00AF21DC" w:rsidRDefault="00287592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6A432C" w:rsidRPr="00AF21DC" w:rsidRDefault="001D211D" w:rsidP="00AF21DC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Ministerio de Hacienda</w:t>
      </w:r>
      <w:r w:rsidR="00287592" w:rsidRPr="00AF21DC">
        <w:rPr>
          <w:rFonts w:eastAsia="Times New Roman" w:cstheme="minorHAnsi"/>
          <w:b/>
          <w:bCs/>
          <w:color w:val="000000"/>
          <w:lang w:val="es-ES" w:eastAsia="es-SV"/>
        </w:rPr>
        <w:t xml:space="preserve">, Marzo de 2005 a Mayo de </w:t>
      </w:r>
      <w:r w:rsidRPr="00AF21DC">
        <w:rPr>
          <w:rFonts w:eastAsia="Times New Roman" w:cstheme="minorHAnsi"/>
          <w:b/>
          <w:bCs/>
          <w:color w:val="000000"/>
          <w:lang w:val="es-ES" w:eastAsia="es-SV"/>
        </w:rPr>
        <w:t>2007, Asesor Legal de la Unidad Normativa de Adquisiciones y Contrataciones de la Administración Publica</w:t>
      </w:r>
      <w:r w:rsidR="004837DB" w:rsidRPr="00AF21DC">
        <w:rPr>
          <w:rFonts w:eastAsia="Times New Roman" w:cstheme="minorHAnsi"/>
          <w:b/>
          <w:bCs/>
          <w:color w:val="000000"/>
          <w:lang w:val="es-ES" w:eastAsia="es-SV"/>
        </w:rPr>
        <w:t>.</w:t>
      </w:r>
    </w:p>
    <w:p w:rsidR="00AF21DC" w:rsidRDefault="002369B2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F21DC">
        <w:rPr>
          <w:rFonts w:asciiTheme="minorHAnsi" w:hAnsiTheme="minorHAnsi" w:cstheme="minorHAnsi"/>
          <w:szCs w:val="22"/>
        </w:rPr>
        <w:lastRenderedPageBreak/>
        <w:t>Asesor</w:t>
      </w:r>
      <w:r>
        <w:rPr>
          <w:rFonts w:asciiTheme="minorHAnsi" w:hAnsiTheme="minorHAnsi" w:cstheme="minorHAnsi"/>
          <w:szCs w:val="22"/>
        </w:rPr>
        <w:t>ó</w:t>
      </w:r>
      <w:r>
        <w:rPr>
          <w:rFonts w:cstheme="minorHAnsi"/>
        </w:rPr>
        <w:t xml:space="preserve"> </w:t>
      </w:r>
      <w:r w:rsidR="00287592" w:rsidRPr="00AF21DC">
        <w:rPr>
          <w:rFonts w:asciiTheme="minorHAnsi" w:hAnsiTheme="minorHAnsi" w:cstheme="minorHAnsi"/>
          <w:szCs w:val="22"/>
        </w:rPr>
        <w:t xml:space="preserve">a las 381 Unidades de Adquisiciones y Contrataciones de las Instituciones reguladas por </w:t>
      </w:r>
      <w:smartTag w:uri="urn:schemas-microsoft-com:office:smarttags" w:element="PersonName">
        <w:smartTagPr>
          <w:attr w:name="ProductID" w:val="la Ley"/>
        </w:smartTagPr>
        <w:r w:rsidR="00287592" w:rsidRPr="00AF21DC">
          <w:rPr>
            <w:rFonts w:asciiTheme="minorHAnsi" w:hAnsiTheme="minorHAnsi" w:cstheme="minorHAnsi"/>
            <w:szCs w:val="22"/>
          </w:rPr>
          <w:t>la Ley</w:t>
        </w:r>
      </w:smartTag>
      <w:r w:rsidR="00287592" w:rsidRPr="00AF21DC">
        <w:rPr>
          <w:rFonts w:asciiTheme="minorHAnsi" w:hAnsiTheme="minorHAnsi" w:cstheme="minorHAnsi"/>
          <w:szCs w:val="22"/>
        </w:rPr>
        <w:t xml:space="preserve">, en todo tipo de consultas sobre la aplicación de </w:t>
      </w:r>
      <w:smartTag w:uri="urn:schemas-microsoft-com:office:smarttags" w:element="PersonName">
        <w:smartTagPr>
          <w:attr w:name="ProductID" w:val="la Ley"/>
        </w:smartTagPr>
        <w:r w:rsidR="00287592" w:rsidRPr="00AF21DC">
          <w:rPr>
            <w:rFonts w:asciiTheme="minorHAnsi" w:hAnsiTheme="minorHAnsi" w:cstheme="minorHAnsi"/>
            <w:szCs w:val="22"/>
          </w:rPr>
          <w:t>la Ley</w:t>
        </w:r>
      </w:smartTag>
      <w:r w:rsidR="00287592" w:rsidRPr="00AF21DC">
        <w:rPr>
          <w:rFonts w:asciiTheme="minorHAnsi" w:hAnsiTheme="minorHAnsi" w:cstheme="minorHAnsi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ublica"/>
        </w:smartTagPr>
        <w:r w:rsidR="00287592" w:rsidRPr="00AF21DC">
          <w:rPr>
            <w:rFonts w:asciiTheme="minorHAnsi" w:hAnsiTheme="minorHAnsi" w:cstheme="minorHAnsi"/>
            <w:szCs w:val="22"/>
          </w:rPr>
          <w:t>la Administración Publica</w:t>
        </w:r>
      </w:smartTag>
      <w:r w:rsidR="00287592" w:rsidRPr="00AF21DC">
        <w:rPr>
          <w:rFonts w:asciiTheme="minorHAnsi" w:hAnsiTheme="minorHAnsi" w:cstheme="minorHAnsi"/>
          <w:szCs w:val="22"/>
        </w:rPr>
        <w:t xml:space="preserve"> y su Reglamento, así como leyes afines</w:t>
      </w:r>
      <w:r w:rsidR="00AF21DC">
        <w:rPr>
          <w:rFonts w:asciiTheme="minorHAnsi" w:hAnsiTheme="minorHAnsi" w:cstheme="minorHAnsi"/>
          <w:szCs w:val="22"/>
        </w:rPr>
        <w:t xml:space="preserve">. </w:t>
      </w:r>
    </w:p>
    <w:p w:rsidR="00AF21DC" w:rsidRDefault="00AF21DC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:rsidR="006A432C" w:rsidRPr="00AF21DC" w:rsidRDefault="001D211D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</w:pPr>
      <w:r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 xml:space="preserve">Ministerio de Obras Publicas, </w:t>
      </w:r>
      <w:r w:rsidR="00287592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 xml:space="preserve">Febrero </w:t>
      </w:r>
      <w:r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de 200</w:t>
      </w:r>
      <w:r w:rsidR="00287592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1</w:t>
      </w:r>
      <w:r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 xml:space="preserve"> a </w:t>
      </w:r>
      <w:r w:rsidR="00287592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 xml:space="preserve">Marzo </w:t>
      </w:r>
      <w:r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de 20</w:t>
      </w:r>
      <w:r w:rsidR="00287592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05</w:t>
      </w:r>
      <w:r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, Asesor Legal de la UACI</w:t>
      </w:r>
      <w:r w:rsidR="004837DB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>.</w:t>
      </w:r>
    </w:p>
    <w:p w:rsidR="00AF21DC" w:rsidRDefault="002369B2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F21DC">
        <w:rPr>
          <w:rFonts w:asciiTheme="minorHAnsi" w:hAnsiTheme="minorHAnsi" w:cstheme="minorHAnsi"/>
          <w:szCs w:val="22"/>
        </w:rPr>
        <w:t>Asesor</w:t>
      </w:r>
      <w:r>
        <w:rPr>
          <w:rFonts w:asciiTheme="minorHAnsi" w:hAnsiTheme="minorHAnsi" w:cstheme="minorHAnsi"/>
          <w:szCs w:val="22"/>
        </w:rPr>
        <w:t>ó</w:t>
      </w:r>
      <w:r>
        <w:rPr>
          <w:rFonts w:cstheme="minorHAnsi"/>
        </w:rPr>
        <w:t xml:space="preserve"> </w:t>
      </w:r>
      <w:r w:rsidR="00287592" w:rsidRPr="00AF21DC">
        <w:rPr>
          <w:rFonts w:asciiTheme="minorHAnsi" w:hAnsiTheme="minorHAnsi" w:cstheme="minorHAnsi"/>
          <w:szCs w:val="22"/>
        </w:rPr>
        <w:t xml:space="preserve">a </w:t>
      </w:r>
      <w:smartTag w:uri="urn:schemas-microsoft-com:office:smarttags" w:element="PersonName">
        <w:smartTagPr>
          <w:attr w:name="ProductID" w:val="la UACI"/>
        </w:smartTagPr>
        <w:r w:rsidR="00287592" w:rsidRPr="00AF21DC">
          <w:rPr>
            <w:rFonts w:asciiTheme="minorHAnsi" w:hAnsiTheme="minorHAnsi" w:cstheme="minorHAnsi"/>
            <w:szCs w:val="22"/>
          </w:rPr>
          <w:t>la UACI</w:t>
        </w:r>
      </w:smartTag>
      <w:r w:rsidR="00287592" w:rsidRPr="00AF21DC">
        <w:rPr>
          <w:rFonts w:asciiTheme="minorHAnsi" w:hAnsiTheme="minorHAnsi" w:cstheme="minorHAnsi"/>
          <w:szCs w:val="22"/>
        </w:rPr>
        <w:t xml:space="preserve"> del Ministerio en materia de Contrataciones Publicas de Obras, Bienes y Servicios.</w:t>
      </w:r>
    </w:p>
    <w:p w:rsidR="00AF21DC" w:rsidRDefault="00AF21DC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:rsidR="00AF21DC" w:rsidRPr="00AF21DC" w:rsidRDefault="00AF21DC" w:rsidP="00AF21DC">
      <w:pPr>
        <w:pStyle w:val="Logro"/>
        <w:numPr>
          <w:ilvl w:val="0"/>
          <w:numId w:val="0"/>
        </w:numPr>
        <w:rPr>
          <w:rFonts w:asciiTheme="minorHAnsi" w:hAnsiTheme="minorHAnsi" w:cstheme="minorHAnsi"/>
          <w:bCs/>
          <w:color w:val="000000"/>
          <w:szCs w:val="22"/>
          <w:lang w:eastAsia="es-SV"/>
        </w:rPr>
      </w:pPr>
      <w:r w:rsidRPr="00AF21DC">
        <w:rPr>
          <w:rFonts w:asciiTheme="minorHAnsi" w:hAnsiTheme="minorHAnsi" w:cstheme="minorHAnsi"/>
          <w:b/>
          <w:szCs w:val="22"/>
        </w:rPr>
        <w:t>C</w:t>
      </w:r>
      <w:r w:rsidR="00287592" w:rsidRPr="00AF21DC">
        <w:rPr>
          <w:rFonts w:asciiTheme="minorHAnsi" w:hAnsiTheme="minorHAnsi" w:cstheme="minorHAnsi"/>
          <w:b/>
          <w:szCs w:val="22"/>
        </w:rPr>
        <w:t>entro Penitenciario La Esperanza</w:t>
      </w:r>
      <w:r w:rsidR="00287592" w:rsidRPr="00AF21DC">
        <w:rPr>
          <w:rFonts w:asciiTheme="minorHAnsi" w:hAnsiTheme="minorHAnsi" w:cstheme="minorHAnsi"/>
          <w:b/>
          <w:bCs/>
          <w:color w:val="000000"/>
          <w:szCs w:val="22"/>
          <w:lang w:eastAsia="es-SV"/>
        </w:rPr>
        <w:t xml:space="preserve"> </w:t>
      </w:r>
      <w:r w:rsidR="00C027D2" w:rsidRPr="00AF21DC">
        <w:rPr>
          <w:rFonts w:asciiTheme="minorHAnsi" w:eastAsiaTheme="minorHAnsi" w:hAnsiTheme="minorHAnsi" w:cstheme="minorHAnsi"/>
          <w:b/>
          <w:szCs w:val="22"/>
          <w:lang w:eastAsia="en-US"/>
        </w:rPr>
        <w:t>de</w:t>
      </w:r>
      <w:r w:rsidR="006A432C" w:rsidRPr="00AF21DC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Pr="00AF21DC">
        <w:rPr>
          <w:rFonts w:asciiTheme="minorHAnsi" w:hAnsiTheme="minorHAnsi" w:cstheme="minorHAnsi"/>
          <w:b/>
          <w:szCs w:val="22"/>
        </w:rPr>
        <w:t>Dic</w:t>
      </w:r>
      <w:r w:rsidR="00282643">
        <w:rPr>
          <w:rFonts w:asciiTheme="minorHAnsi" w:hAnsiTheme="minorHAnsi" w:cstheme="minorHAnsi"/>
          <w:b/>
          <w:szCs w:val="22"/>
        </w:rPr>
        <w:t xml:space="preserve">iembre de </w:t>
      </w:r>
      <w:r w:rsidRPr="00AF21DC">
        <w:rPr>
          <w:rFonts w:asciiTheme="minorHAnsi" w:hAnsiTheme="minorHAnsi" w:cstheme="minorHAnsi"/>
          <w:b/>
          <w:szCs w:val="22"/>
        </w:rPr>
        <w:t>2000</w:t>
      </w:r>
      <w:r w:rsidR="00282643">
        <w:rPr>
          <w:rFonts w:asciiTheme="minorHAnsi" w:hAnsiTheme="minorHAnsi" w:cstheme="minorHAnsi"/>
          <w:b/>
          <w:szCs w:val="22"/>
        </w:rPr>
        <w:t xml:space="preserve"> a </w:t>
      </w:r>
      <w:r w:rsidRPr="00AF21DC">
        <w:rPr>
          <w:rFonts w:asciiTheme="minorHAnsi" w:hAnsiTheme="minorHAnsi" w:cstheme="minorHAnsi"/>
          <w:b/>
          <w:szCs w:val="22"/>
        </w:rPr>
        <w:t>Feb</w:t>
      </w:r>
      <w:r w:rsidR="00282643">
        <w:rPr>
          <w:rFonts w:asciiTheme="minorHAnsi" w:hAnsiTheme="minorHAnsi" w:cstheme="minorHAnsi"/>
          <w:b/>
          <w:szCs w:val="22"/>
        </w:rPr>
        <w:t>rero de</w:t>
      </w:r>
      <w:r w:rsidRPr="00AF21DC">
        <w:rPr>
          <w:rFonts w:asciiTheme="minorHAnsi" w:hAnsiTheme="minorHAnsi" w:cstheme="minorHAnsi"/>
          <w:b/>
          <w:szCs w:val="22"/>
        </w:rPr>
        <w:t xml:space="preserve"> 2001</w:t>
      </w:r>
      <w:r w:rsidR="004837DB" w:rsidRPr="00AF21DC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, </w:t>
      </w:r>
      <w:r w:rsidRPr="00AF21DC">
        <w:rPr>
          <w:rFonts w:asciiTheme="minorHAnsi" w:hAnsiTheme="minorHAnsi" w:cstheme="minorHAnsi"/>
          <w:b/>
          <w:szCs w:val="22"/>
        </w:rPr>
        <w:t>Asesor  Jurídico del Director del Centro Penitenciario</w:t>
      </w:r>
      <w:r w:rsidR="00282643">
        <w:rPr>
          <w:rFonts w:asciiTheme="minorHAnsi" w:hAnsiTheme="minorHAnsi" w:cstheme="minorHAnsi"/>
          <w:b/>
          <w:szCs w:val="22"/>
        </w:rPr>
        <w:t>.</w:t>
      </w:r>
    </w:p>
    <w:p w:rsidR="006A432C" w:rsidRPr="00AF21DC" w:rsidRDefault="00AF21DC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  <w:r w:rsidRPr="00AF21DC">
        <w:rPr>
          <w:rFonts w:cstheme="minorHAnsi"/>
          <w:lang w:val="es-ES"/>
        </w:rPr>
        <w:t>Asesor</w:t>
      </w:r>
      <w:r w:rsidR="002369B2">
        <w:rPr>
          <w:rFonts w:cstheme="minorHAnsi"/>
          <w:lang w:val="es-ES"/>
        </w:rPr>
        <w:t>ó</w:t>
      </w:r>
      <w:r w:rsidR="00EF137F">
        <w:rPr>
          <w:rFonts w:cstheme="minorHAnsi"/>
          <w:lang w:val="es-ES"/>
        </w:rPr>
        <w:t xml:space="preserve"> </w:t>
      </w:r>
      <w:r w:rsidRPr="00AF21DC">
        <w:rPr>
          <w:rFonts w:cstheme="minorHAnsi"/>
          <w:lang w:val="es-ES"/>
        </w:rPr>
        <w:t xml:space="preserve">al Director del Penal sobre situaciones relacionadas con materias Penales y de ejecución de </w:t>
      </w:r>
      <w:smartTag w:uri="urn:schemas-microsoft-com:office:smarttags" w:element="PersonName">
        <w:smartTagPr>
          <w:attr w:name="ProductID" w:val="la Pena"/>
        </w:smartTagPr>
        <w:r w:rsidRPr="00AF21DC">
          <w:rPr>
            <w:rFonts w:cstheme="minorHAnsi"/>
            <w:lang w:val="es-ES"/>
          </w:rPr>
          <w:t>la Pena</w:t>
        </w:r>
      </w:smartTag>
    </w:p>
    <w:p w:rsidR="00AF21DC" w:rsidRDefault="00AF21DC" w:rsidP="00AF21DC">
      <w:pPr>
        <w:autoSpaceDE w:val="0"/>
        <w:autoSpaceDN w:val="0"/>
        <w:adjustRightInd w:val="0"/>
        <w:spacing w:before="40" w:after="40" w:line="220" w:lineRule="atLeast"/>
        <w:jc w:val="both"/>
        <w:rPr>
          <w:rFonts w:cstheme="minorHAnsi"/>
          <w:b/>
          <w:lang w:val="es-MX"/>
        </w:rPr>
      </w:pPr>
    </w:p>
    <w:p w:rsidR="00AF21DC" w:rsidRPr="00AF21DC" w:rsidRDefault="00287592" w:rsidP="00AF21DC">
      <w:pPr>
        <w:autoSpaceDE w:val="0"/>
        <w:autoSpaceDN w:val="0"/>
        <w:adjustRightInd w:val="0"/>
        <w:spacing w:before="40" w:after="40" w:line="220" w:lineRule="atLeast"/>
        <w:jc w:val="both"/>
        <w:rPr>
          <w:rFonts w:cstheme="minorHAnsi"/>
          <w:i/>
          <w:iCs/>
          <w:lang w:val="es-ES"/>
        </w:rPr>
      </w:pPr>
      <w:r w:rsidRPr="00AF21DC">
        <w:rPr>
          <w:rFonts w:cstheme="minorHAnsi"/>
          <w:b/>
          <w:lang w:val="es-MX"/>
        </w:rPr>
        <w:t>A. F. P. CRECER, S.</w:t>
      </w:r>
      <w:r w:rsidRPr="00AF21DC">
        <w:rPr>
          <w:rFonts w:cstheme="minorHAnsi"/>
          <w:b/>
          <w:lang w:val="es-ES"/>
        </w:rPr>
        <w:t>A</w:t>
      </w:r>
      <w:r w:rsidR="00AF21DC">
        <w:rPr>
          <w:rFonts w:cstheme="minorHAnsi"/>
          <w:b/>
          <w:lang w:val="es-ES"/>
        </w:rPr>
        <w:t xml:space="preserve">. de </w:t>
      </w:r>
      <w:r w:rsidR="00AF21DC" w:rsidRPr="00AF21DC">
        <w:rPr>
          <w:rFonts w:cstheme="minorHAnsi"/>
          <w:b/>
          <w:lang w:val="es-ES"/>
        </w:rPr>
        <w:t xml:space="preserve">Abril </w:t>
      </w:r>
      <w:r w:rsidR="00AF21DC">
        <w:rPr>
          <w:rFonts w:cstheme="minorHAnsi"/>
          <w:b/>
          <w:lang w:val="es-ES"/>
        </w:rPr>
        <w:t xml:space="preserve">de </w:t>
      </w:r>
      <w:r w:rsidR="00AF21DC" w:rsidRPr="00AF21DC">
        <w:rPr>
          <w:rFonts w:cstheme="minorHAnsi"/>
          <w:b/>
          <w:lang w:val="es-ES"/>
        </w:rPr>
        <w:t>1998</w:t>
      </w:r>
      <w:r w:rsidR="00AF21DC">
        <w:rPr>
          <w:rFonts w:cstheme="minorHAnsi"/>
          <w:b/>
          <w:lang w:val="es-ES"/>
        </w:rPr>
        <w:t xml:space="preserve"> a </w:t>
      </w:r>
      <w:r w:rsidR="00AF21DC" w:rsidRPr="00AF21DC">
        <w:rPr>
          <w:rFonts w:cstheme="minorHAnsi"/>
          <w:b/>
          <w:lang w:val="es-ES"/>
        </w:rPr>
        <w:t>Agosto</w:t>
      </w:r>
      <w:r w:rsidR="00AF21DC">
        <w:rPr>
          <w:rFonts w:cstheme="minorHAnsi"/>
          <w:b/>
          <w:lang w:val="es-ES"/>
        </w:rPr>
        <w:t xml:space="preserve"> de</w:t>
      </w:r>
      <w:r w:rsidR="00AF21DC" w:rsidRPr="00AF21DC">
        <w:rPr>
          <w:rFonts w:cstheme="minorHAnsi"/>
          <w:b/>
          <w:lang w:val="es-ES"/>
        </w:rPr>
        <w:t xml:space="preserve"> 2000</w:t>
      </w:r>
      <w:r w:rsidR="00AF21DC">
        <w:rPr>
          <w:rFonts w:cstheme="minorHAnsi"/>
          <w:b/>
          <w:lang w:val="es-ES"/>
        </w:rPr>
        <w:t>,</w:t>
      </w:r>
      <w:r w:rsidR="00AF21DC" w:rsidRPr="00AF21DC">
        <w:rPr>
          <w:rFonts w:cstheme="minorHAnsi"/>
          <w:b/>
          <w:lang w:val="es-ES"/>
        </w:rPr>
        <w:t xml:space="preserve"> Jefe del Departamento de Cobranzas</w:t>
      </w:r>
      <w:r w:rsidR="00282643">
        <w:rPr>
          <w:rFonts w:cstheme="minorHAnsi"/>
          <w:b/>
          <w:lang w:val="es-ES"/>
        </w:rPr>
        <w:t>.</w:t>
      </w:r>
    </w:p>
    <w:p w:rsidR="00AF21DC" w:rsidRPr="00AF21DC" w:rsidRDefault="00EF137F" w:rsidP="00AF21DC">
      <w:pPr>
        <w:autoSpaceDE w:val="0"/>
        <w:autoSpaceDN w:val="0"/>
        <w:adjustRightInd w:val="0"/>
        <w:spacing w:after="60" w:line="240" w:lineRule="atLeast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Fue el e</w:t>
      </w:r>
      <w:r w:rsidR="00AF21DC" w:rsidRPr="00AF21DC">
        <w:rPr>
          <w:rFonts w:cstheme="minorHAnsi"/>
          <w:lang w:val="es-ES"/>
        </w:rPr>
        <w:t>ncargado de la creación y administración del Departamento de Cobranza y recuperación administrativa de las aportaciones de los afiliados.</w:t>
      </w:r>
    </w:p>
    <w:p w:rsidR="006A432C" w:rsidRPr="00AF21DC" w:rsidRDefault="006A432C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287592" w:rsidRPr="00AF21DC" w:rsidRDefault="00287592" w:rsidP="00AF21DC">
      <w:pPr>
        <w:autoSpaceDE w:val="0"/>
        <w:autoSpaceDN w:val="0"/>
        <w:adjustRightInd w:val="0"/>
        <w:jc w:val="both"/>
        <w:rPr>
          <w:rFonts w:cstheme="minorHAnsi"/>
          <w:b/>
          <w:lang w:val="es-ES"/>
        </w:rPr>
      </w:pPr>
      <w:r w:rsidRPr="00AF21DC">
        <w:rPr>
          <w:rFonts w:cstheme="minorHAnsi"/>
          <w:b/>
          <w:lang w:val="es-MX"/>
        </w:rPr>
        <w:t xml:space="preserve">Financiera </w:t>
      </w:r>
      <w:r w:rsidRPr="00AF21DC">
        <w:rPr>
          <w:rFonts w:cstheme="minorHAnsi"/>
          <w:b/>
          <w:lang w:val="es-ES"/>
        </w:rPr>
        <w:t xml:space="preserve">ATLACATL, S.A. </w:t>
      </w:r>
      <w:r w:rsidR="00AF21DC">
        <w:rPr>
          <w:rFonts w:cstheme="minorHAnsi"/>
          <w:b/>
          <w:lang w:val="es-ES"/>
        </w:rPr>
        <w:t xml:space="preserve">de </w:t>
      </w:r>
      <w:r w:rsidRPr="00AF21DC">
        <w:rPr>
          <w:rFonts w:cstheme="minorHAnsi"/>
          <w:b/>
          <w:lang w:val="es-ES"/>
        </w:rPr>
        <w:t>Feb</w:t>
      </w:r>
      <w:r w:rsidR="00AF21DC">
        <w:rPr>
          <w:rFonts w:cstheme="minorHAnsi"/>
          <w:b/>
          <w:lang w:val="es-ES"/>
        </w:rPr>
        <w:t>rero de</w:t>
      </w:r>
      <w:r w:rsidRPr="00AF21DC">
        <w:rPr>
          <w:rFonts w:cstheme="minorHAnsi"/>
          <w:b/>
          <w:lang w:val="es-ES"/>
        </w:rPr>
        <w:t xml:space="preserve"> 1996</w:t>
      </w:r>
      <w:r w:rsidR="00AF21DC">
        <w:rPr>
          <w:rFonts w:cstheme="minorHAnsi"/>
          <w:b/>
          <w:lang w:val="es-ES"/>
        </w:rPr>
        <w:t xml:space="preserve"> a </w:t>
      </w:r>
      <w:r w:rsidR="00AF21DC" w:rsidRPr="00AF21DC">
        <w:rPr>
          <w:rFonts w:cstheme="minorHAnsi"/>
          <w:b/>
          <w:lang w:val="es-ES"/>
        </w:rPr>
        <w:t>Feb</w:t>
      </w:r>
      <w:r w:rsidR="00AF21DC">
        <w:rPr>
          <w:rFonts w:cstheme="minorHAnsi"/>
          <w:b/>
          <w:lang w:val="es-ES"/>
        </w:rPr>
        <w:t xml:space="preserve">rero de </w:t>
      </w:r>
      <w:r w:rsidRPr="00AF21DC">
        <w:rPr>
          <w:rFonts w:cstheme="minorHAnsi"/>
          <w:b/>
          <w:lang w:val="es-ES"/>
        </w:rPr>
        <w:t>1998</w:t>
      </w:r>
      <w:r w:rsidR="00AF21DC">
        <w:rPr>
          <w:rFonts w:cstheme="minorHAnsi"/>
          <w:b/>
          <w:lang w:val="es-ES"/>
        </w:rPr>
        <w:t>,</w:t>
      </w:r>
      <w:r w:rsidRPr="00AF21DC">
        <w:rPr>
          <w:rFonts w:cstheme="minorHAnsi"/>
          <w:b/>
          <w:lang w:val="es-ES"/>
        </w:rPr>
        <w:t xml:space="preserve"> Jefe del Departamento de Recuperación Judicial, Gerencia Legal y Apoderado General Judicial</w:t>
      </w:r>
      <w:r w:rsidR="00AF21DC">
        <w:rPr>
          <w:rFonts w:cstheme="minorHAnsi"/>
          <w:b/>
          <w:lang w:val="es-ES"/>
        </w:rPr>
        <w:t>.</w:t>
      </w:r>
    </w:p>
    <w:p w:rsidR="00287592" w:rsidRPr="00AF21DC" w:rsidRDefault="00EF137F" w:rsidP="00AF21DC">
      <w:pPr>
        <w:autoSpaceDE w:val="0"/>
        <w:autoSpaceDN w:val="0"/>
        <w:adjustRightInd w:val="0"/>
        <w:spacing w:after="60" w:line="240" w:lineRule="atLeast"/>
        <w:jc w:val="both"/>
        <w:rPr>
          <w:rFonts w:cstheme="minorHAnsi"/>
          <w:lang w:val="es-ES"/>
        </w:rPr>
      </w:pPr>
      <w:r w:rsidRPr="00AF21DC">
        <w:rPr>
          <w:rFonts w:cstheme="minorHAnsi"/>
          <w:lang w:val="es-ES"/>
        </w:rPr>
        <w:t>Dirigi</w:t>
      </w:r>
      <w:r>
        <w:rPr>
          <w:rFonts w:cstheme="minorHAnsi"/>
          <w:lang w:val="es-ES"/>
        </w:rPr>
        <w:t xml:space="preserve">ó </w:t>
      </w:r>
      <w:r w:rsidR="00287592" w:rsidRPr="00AF21DC">
        <w:rPr>
          <w:rFonts w:cstheme="minorHAnsi"/>
          <w:lang w:val="es-ES"/>
        </w:rPr>
        <w:t>el Departamento de Recuperación Judicial a efecto de obtener el pago de los créditos en mora, a través de demandas civiles y mercantiles en contra de los deudores, en los Tribunales correspondientes, personalmente y por medio de los Apoderados.</w:t>
      </w:r>
    </w:p>
    <w:p w:rsidR="006A432C" w:rsidRPr="00AF21DC" w:rsidRDefault="006A432C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287592" w:rsidRPr="00AF21DC" w:rsidRDefault="00287592" w:rsidP="00AF21DC">
      <w:pPr>
        <w:autoSpaceDE w:val="0"/>
        <w:autoSpaceDN w:val="0"/>
        <w:adjustRightInd w:val="0"/>
        <w:spacing w:before="40" w:after="40" w:line="220" w:lineRule="atLeast"/>
        <w:jc w:val="both"/>
        <w:rPr>
          <w:rFonts w:cstheme="minorHAnsi"/>
          <w:b/>
          <w:lang w:val="es-ES"/>
        </w:rPr>
      </w:pPr>
      <w:r w:rsidRPr="00AF21DC">
        <w:rPr>
          <w:rFonts w:cstheme="minorHAnsi"/>
          <w:b/>
          <w:lang w:val="es-MX"/>
        </w:rPr>
        <w:t xml:space="preserve">Banco </w:t>
      </w:r>
      <w:r w:rsidRPr="00AF21DC">
        <w:rPr>
          <w:rFonts w:cstheme="minorHAnsi"/>
          <w:b/>
          <w:lang w:val="es-ES"/>
        </w:rPr>
        <w:t>Salvadoreño, S.A.</w:t>
      </w:r>
      <w:r w:rsidR="00AF21DC">
        <w:rPr>
          <w:rFonts w:cstheme="minorHAnsi"/>
          <w:b/>
          <w:lang w:val="es-ES"/>
        </w:rPr>
        <w:t xml:space="preserve"> de </w:t>
      </w:r>
      <w:r w:rsidRPr="00AF21DC">
        <w:rPr>
          <w:rFonts w:cstheme="minorHAnsi"/>
          <w:b/>
          <w:lang w:val="es-ES"/>
        </w:rPr>
        <w:t>Marzo 1995</w:t>
      </w:r>
      <w:r w:rsidR="00AF21DC">
        <w:rPr>
          <w:rFonts w:cstheme="minorHAnsi"/>
          <w:b/>
          <w:lang w:val="es-ES"/>
        </w:rPr>
        <w:t xml:space="preserve"> a </w:t>
      </w:r>
      <w:r w:rsidRPr="00AF21DC">
        <w:rPr>
          <w:rFonts w:cstheme="minorHAnsi"/>
          <w:b/>
          <w:lang w:val="es-ES"/>
        </w:rPr>
        <w:t>Enero 1996</w:t>
      </w:r>
      <w:r w:rsidR="004837DB" w:rsidRPr="00AF21DC">
        <w:rPr>
          <w:rFonts w:cstheme="minorHAnsi"/>
          <w:b/>
          <w:lang w:val="es-ES"/>
        </w:rPr>
        <w:t xml:space="preserve">, </w:t>
      </w:r>
      <w:r w:rsidRPr="00AF21DC">
        <w:rPr>
          <w:rFonts w:cstheme="minorHAnsi"/>
          <w:b/>
          <w:lang w:val="es-ES"/>
        </w:rPr>
        <w:t>Colaborador Jurídico del Departamento de Registro y Ejecución, Gerencia Legal y Apoderado General Judicial</w:t>
      </w:r>
      <w:r w:rsidR="00AF21DC">
        <w:rPr>
          <w:rFonts w:cstheme="minorHAnsi"/>
          <w:b/>
          <w:lang w:val="es-ES"/>
        </w:rPr>
        <w:t>.</w:t>
      </w:r>
    </w:p>
    <w:p w:rsidR="00C027D2" w:rsidRPr="00AF21DC" w:rsidRDefault="00C027D2" w:rsidP="00AF21D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</w:p>
    <w:p w:rsidR="00287592" w:rsidRPr="00AF21DC" w:rsidRDefault="00EF137F" w:rsidP="00AF21DC">
      <w:pPr>
        <w:autoSpaceDE w:val="0"/>
        <w:autoSpaceDN w:val="0"/>
        <w:adjustRightInd w:val="0"/>
        <w:spacing w:after="60" w:line="240" w:lineRule="atLeast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Responsable de la </w:t>
      </w:r>
      <w:r w:rsidR="00287592" w:rsidRPr="00AF21DC">
        <w:rPr>
          <w:rFonts w:cstheme="minorHAnsi"/>
          <w:lang w:val="es-ES"/>
        </w:rPr>
        <w:t>Administración y</w:t>
      </w:r>
      <w:r w:rsidR="00AF21DC">
        <w:rPr>
          <w:rFonts w:cstheme="minorHAnsi"/>
          <w:lang w:val="es-ES"/>
        </w:rPr>
        <w:t xml:space="preserve"> </w:t>
      </w:r>
      <w:r w:rsidR="00287592" w:rsidRPr="00AF21DC">
        <w:rPr>
          <w:rFonts w:cstheme="minorHAnsi"/>
          <w:lang w:val="es-ES"/>
        </w:rPr>
        <w:t>Control de la Gestión de Cobro Judicial realizada por los Apoderados del Banco y Recuperación Judicial.</w:t>
      </w:r>
    </w:p>
    <w:p w:rsidR="00287592" w:rsidRPr="00AF21DC" w:rsidRDefault="00287592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287592" w:rsidRPr="00AF21DC" w:rsidRDefault="00287592" w:rsidP="00AF21DC">
      <w:pPr>
        <w:autoSpaceDE w:val="0"/>
        <w:autoSpaceDN w:val="0"/>
        <w:adjustRightInd w:val="0"/>
        <w:jc w:val="both"/>
        <w:rPr>
          <w:rFonts w:cstheme="minorHAnsi"/>
          <w:b/>
          <w:lang w:val="es-ES"/>
        </w:rPr>
      </w:pPr>
      <w:r w:rsidRPr="00AF21DC">
        <w:rPr>
          <w:rFonts w:cstheme="minorHAnsi"/>
          <w:b/>
          <w:i/>
          <w:iCs/>
          <w:lang w:val="es-MX"/>
        </w:rPr>
        <w:t xml:space="preserve"> </w:t>
      </w:r>
      <w:r w:rsidRPr="00AF21DC">
        <w:rPr>
          <w:rFonts w:cstheme="minorHAnsi"/>
          <w:b/>
          <w:lang w:val="es-MX"/>
        </w:rPr>
        <w:t xml:space="preserve">Juzgado Quinto de Lo </w:t>
      </w:r>
      <w:r w:rsidRPr="00AF21DC">
        <w:rPr>
          <w:rFonts w:cstheme="minorHAnsi"/>
          <w:b/>
          <w:lang w:val="es-ES"/>
        </w:rPr>
        <w:t>Mercantil</w:t>
      </w:r>
      <w:r w:rsidR="00AF21DC">
        <w:rPr>
          <w:rFonts w:cstheme="minorHAnsi"/>
          <w:b/>
          <w:lang w:val="es-ES"/>
        </w:rPr>
        <w:t xml:space="preserve"> de</w:t>
      </w:r>
      <w:r w:rsidRPr="00AF21DC">
        <w:rPr>
          <w:rFonts w:cstheme="minorHAnsi"/>
          <w:b/>
          <w:lang w:val="es-ES"/>
        </w:rPr>
        <w:t xml:space="preserve"> Enero </w:t>
      </w:r>
      <w:r w:rsidR="00AF21DC">
        <w:rPr>
          <w:rFonts w:cstheme="minorHAnsi"/>
          <w:b/>
          <w:lang w:val="es-ES"/>
        </w:rPr>
        <w:t xml:space="preserve">de </w:t>
      </w:r>
      <w:r w:rsidRPr="00AF21DC">
        <w:rPr>
          <w:rFonts w:cstheme="minorHAnsi"/>
          <w:b/>
          <w:lang w:val="es-ES"/>
        </w:rPr>
        <w:t>1992</w:t>
      </w:r>
      <w:r w:rsidR="00AF21DC">
        <w:rPr>
          <w:rFonts w:cstheme="minorHAnsi"/>
          <w:b/>
          <w:lang w:val="es-ES"/>
        </w:rPr>
        <w:t xml:space="preserve"> a </w:t>
      </w:r>
      <w:r w:rsidRPr="00AF21DC">
        <w:rPr>
          <w:rFonts w:cstheme="minorHAnsi"/>
          <w:b/>
          <w:lang w:val="es-ES"/>
        </w:rPr>
        <w:t>Feb</w:t>
      </w:r>
      <w:r w:rsidR="00AF21DC">
        <w:rPr>
          <w:rFonts w:cstheme="minorHAnsi"/>
          <w:b/>
          <w:lang w:val="es-ES"/>
        </w:rPr>
        <w:t xml:space="preserve">rero de </w:t>
      </w:r>
      <w:r w:rsidRPr="00AF21DC">
        <w:rPr>
          <w:rFonts w:cstheme="minorHAnsi"/>
          <w:b/>
          <w:lang w:val="es-ES"/>
        </w:rPr>
        <w:t>1995</w:t>
      </w:r>
      <w:r w:rsidR="00AF21DC">
        <w:rPr>
          <w:rFonts w:cstheme="minorHAnsi"/>
          <w:b/>
          <w:lang w:val="es-ES"/>
        </w:rPr>
        <w:t>,</w:t>
      </w:r>
      <w:r w:rsidRPr="00AF21DC">
        <w:rPr>
          <w:rFonts w:cstheme="minorHAnsi"/>
          <w:b/>
          <w:lang w:val="es-ES"/>
        </w:rPr>
        <w:t xml:space="preserve"> Colaborador Judicial y Secretario Interino</w:t>
      </w:r>
      <w:r w:rsidR="00AF21DC">
        <w:rPr>
          <w:rFonts w:cstheme="minorHAnsi"/>
          <w:b/>
          <w:lang w:val="es-ES"/>
        </w:rPr>
        <w:t>.</w:t>
      </w:r>
    </w:p>
    <w:p w:rsidR="00287592" w:rsidRPr="00AF21DC" w:rsidRDefault="00AF21DC" w:rsidP="00AF21DC">
      <w:pPr>
        <w:tabs>
          <w:tab w:val="left" w:pos="0"/>
          <w:tab w:val="left" w:pos="1440"/>
          <w:tab w:val="right" w:pos="6480"/>
        </w:tabs>
        <w:autoSpaceDE w:val="0"/>
        <w:autoSpaceDN w:val="0"/>
        <w:adjustRightInd w:val="0"/>
        <w:spacing w:before="220" w:line="220" w:lineRule="atLeast"/>
        <w:ind w:hanging="360"/>
        <w:jc w:val="both"/>
        <w:rPr>
          <w:rFonts w:cstheme="minorHAnsi"/>
          <w:i/>
          <w:iCs/>
          <w:lang w:val="es-ES"/>
        </w:rPr>
      </w:pPr>
      <w:r>
        <w:rPr>
          <w:rFonts w:cstheme="minorHAnsi"/>
          <w:lang w:val="es-ES"/>
        </w:rPr>
        <w:tab/>
      </w:r>
      <w:r w:rsidR="00287592" w:rsidRPr="00AF21DC">
        <w:rPr>
          <w:rFonts w:cstheme="minorHAnsi"/>
          <w:lang w:val="es-ES"/>
        </w:rPr>
        <w:t>Colaborador en el Tribunal en la tramitación de demandas Ejecutivas, Sumarias Mercantiles y demás presentadas</w:t>
      </w:r>
      <w:r>
        <w:rPr>
          <w:rFonts w:cstheme="minorHAnsi"/>
          <w:lang w:val="es-ES"/>
        </w:rPr>
        <w:t xml:space="preserve"> y además e</w:t>
      </w:r>
      <w:r w:rsidR="00287592" w:rsidRPr="00AF21DC">
        <w:rPr>
          <w:rFonts w:cstheme="minorHAnsi"/>
          <w:lang w:val="es-ES"/>
        </w:rPr>
        <w:t xml:space="preserve">ncargado de </w:t>
      </w:r>
      <w:smartTag w:uri="urn:schemas-microsoft-com:office:smarttags" w:element="PersonName">
        <w:smartTagPr>
          <w:attr w:name="ProductID" w:val="la Secretaria"/>
        </w:smartTagPr>
        <w:r w:rsidR="00287592" w:rsidRPr="00AF21DC">
          <w:rPr>
            <w:rFonts w:cstheme="minorHAnsi"/>
            <w:lang w:val="es-ES"/>
          </w:rPr>
          <w:t>la Secretaria</w:t>
        </w:r>
      </w:smartTag>
      <w:r w:rsidR="00287592" w:rsidRPr="00AF21DC">
        <w:rPr>
          <w:rFonts w:cstheme="minorHAnsi"/>
          <w:lang w:val="es-ES"/>
        </w:rPr>
        <w:t xml:space="preserve"> del Tribunal en ausencia del titular.</w:t>
      </w:r>
    </w:p>
    <w:p w:rsidR="00287592" w:rsidRPr="00AF21DC" w:rsidRDefault="00287592" w:rsidP="00AF21DC">
      <w:pPr>
        <w:spacing w:after="0" w:line="240" w:lineRule="auto"/>
        <w:jc w:val="both"/>
        <w:rPr>
          <w:rFonts w:cstheme="minorHAnsi"/>
          <w:b/>
          <w:lang w:val="es-MX"/>
        </w:rPr>
      </w:pPr>
    </w:p>
    <w:p w:rsidR="00287592" w:rsidRPr="00AF21DC" w:rsidRDefault="00287592" w:rsidP="00AF21DC">
      <w:pPr>
        <w:autoSpaceDE w:val="0"/>
        <w:autoSpaceDN w:val="0"/>
        <w:adjustRightInd w:val="0"/>
        <w:jc w:val="both"/>
        <w:rPr>
          <w:rFonts w:cstheme="minorHAnsi"/>
          <w:b/>
          <w:lang w:val="es-ES"/>
        </w:rPr>
      </w:pPr>
      <w:r w:rsidRPr="00AF21DC">
        <w:rPr>
          <w:rFonts w:cstheme="minorHAnsi"/>
          <w:b/>
          <w:i/>
          <w:iCs/>
          <w:lang w:val="es-MX"/>
        </w:rPr>
        <w:t xml:space="preserve"> </w:t>
      </w:r>
      <w:r w:rsidRPr="00AF21DC">
        <w:rPr>
          <w:rFonts w:cstheme="minorHAnsi"/>
          <w:b/>
          <w:lang w:val="es-MX"/>
        </w:rPr>
        <w:t xml:space="preserve">Juzgado Séptimo </w:t>
      </w:r>
      <w:r w:rsidRPr="00AF21DC">
        <w:rPr>
          <w:rFonts w:cstheme="minorHAnsi"/>
          <w:b/>
          <w:lang w:val="es-ES"/>
        </w:rPr>
        <w:t>de Paz</w:t>
      </w:r>
      <w:r w:rsidR="00AF21DC">
        <w:rPr>
          <w:rFonts w:cstheme="minorHAnsi"/>
          <w:b/>
          <w:lang w:val="es-ES"/>
        </w:rPr>
        <w:t xml:space="preserve"> de</w:t>
      </w:r>
      <w:r w:rsidRPr="00AF21DC">
        <w:rPr>
          <w:rFonts w:cstheme="minorHAnsi"/>
          <w:b/>
          <w:lang w:val="es-ES"/>
        </w:rPr>
        <w:t xml:space="preserve"> Julio </w:t>
      </w:r>
      <w:r w:rsidR="00AF21DC">
        <w:rPr>
          <w:rFonts w:cstheme="minorHAnsi"/>
          <w:b/>
          <w:lang w:val="es-ES"/>
        </w:rPr>
        <w:t xml:space="preserve">de </w:t>
      </w:r>
      <w:r w:rsidRPr="00AF21DC">
        <w:rPr>
          <w:rFonts w:cstheme="minorHAnsi"/>
          <w:b/>
          <w:lang w:val="es-ES"/>
        </w:rPr>
        <w:t>1990</w:t>
      </w:r>
      <w:r w:rsidR="00AF21DC">
        <w:rPr>
          <w:rFonts w:cstheme="minorHAnsi"/>
          <w:b/>
          <w:lang w:val="es-ES"/>
        </w:rPr>
        <w:t xml:space="preserve"> a </w:t>
      </w:r>
      <w:r w:rsidRPr="00AF21DC">
        <w:rPr>
          <w:rFonts w:cstheme="minorHAnsi"/>
          <w:b/>
          <w:lang w:val="es-ES"/>
        </w:rPr>
        <w:t>Dic</w:t>
      </w:r>
      <w:r w:rsidR="00AF21DC">
        <w:rPr>
          <w:rFonts w:cstheme="minorHAnsi"/>
          <w:b/>
          <w:lang w:val="es-ES"/>
        </w:rPr>
        <w:t>iembre de</w:t>
      </w:r>
      <w:r w:rsidRPr="00AF21DC">
        <w:rPr>
          <w:rFonts w:cstheme="minorHAnsi"/>
          <w:b/>
          <w:lang w:val="es-ES"/>
        </w:rPr>
        <w:t xml:space="preserve"> 1991</w:t>
      </w:r>
      <w:r w:rsidR="00AF21DC">
        <w:rPr>
          <w:rFonts w:cstheme="minorHAnsi"/>
          <w:b/>
          <w:lang w:val="es-ES"/>
        </w:rPr>
        <w:t xml:space="preserve">, </w:t>
      </w:r>
      <w:r w:rsidRPr="00AF21DC">
        <w:rPr>
          <w:rFonts w:cstheme="minorHAnsi"/>
          <w:b/>
          <w:lang w:val="es-ES"/>
        </w:rPr>
        <w:t>Colaborador Judicial y Secretario Interino</w:t>
      </w:r>
      <w:r w:rsidR="00AF21DC">
        <w:rPr>
          <w:rFonts w:cstheme="minorHAnsi"/>
          <w:b/>
          <w:lang w:val="es-ES"/>
        </w:rPr>
        <w:t>.</w:t>
      </w:r>
    </w:p>
    <w:p w:rsidR="00287592" w:rsidRPr="00AF21DC" w:rsidRDefault="00287592" w:rsidP="00AF21DC">
      <w:pPr>
        <w:autoSpaceDE w:val="0"/>
        <w:autoSpaceDN w:val="0"/>
        <w:adjustRightInd w:val="0"/>
        <w:spacing w:before="40" w:after="40" w:line="220" w:lineRule="atLeast"/>
        <w:jc w:val="both"/>
        <w:rPr>
          <w:rFonts w:cstheme="minorHAnsi"/>
          <w:b/>
          <w:i/>
          <w:iCs/>
          <w:lang w:val="es-MX"/>
        </w:rPr>
      </w:pPr>
      <w:r w:rsidRPr="00AF21DC">
        <w:rPr>
          <w:rFonts w:cstheme="minorHAnsi"/>
          <w:lang w:val="es-ES"/>
        </w:rPr>
        <w:t>Encargado del área civil del Juzgado para la tramitación de demandas Ejecutivas Civiles y Mercantiles, y secretario a cargo del Juzgado en ausencia de la titular.</w:t>
      </w:r>
    </w:p>
    <w:p w:rsidR="00287592" w:rsidRPr="00AF21DC" w:rsidRDefault="00287592" w:rsidP="00AF21DC">
      <w:pPr>
        <w:spacing w:after="0" w:line="240" w:lineRule="auto"/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6A432C" w:rsidRPr="00AF21DC" w:rsidRDefault="006A432C" w:rsidP="00AF21DC">
      <w:pPr>
        <w:jc w:val="both"/>
        <w:rPr>
          <w:rFonts w:eastAsia="Times New Roman" w:cstheme="minorHAnsi"/>
          <w:bCs/>
          <w:color w:val="000000"/>
          <w:lang w:val="es-ES" w:eastAsia="es-SV"/>
        </w:rPr>
      </w:pPr>
    </w:p>
    <w:sectPr w:rsidR="006A432C" w:rsidRPr="00AF21DC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851FD"/>
    <w:rsid w:val="001D211D"/>
    <w:rsid w:val="002369B2"/>
    <w:rsid w:val="00282643"/>
    <w:rsid w:val="00287592"/>
    <w:rsid w:val="004059AC"/>
    <w:rsid w:val="004837DB"/>
    <w:rsid w:val="0049005D"/>
    <w:rsid w:val="00574F87"/>
    <w:rsid w:val="005C259D"/>
    <w:rsid w:val="006A432C"/>
    <w:rsid w:val="00705B97"/>
    <w:rsid w:val="007A23FB"/>
    <w:rsid w:val="00864E75"/>
    <w:rsid w:val="00976CE2"/>
    <w:rsid w:val="00AF21DC"/>
    <w:rsid w:val="00BA6DDE"/>
    <w:rsid w:val="00BB7231"/>
    <w:rsid w:val="00C027D2"/>
    <w:rsid w:val="00CB417C"/>
    <w:rsid w:val="00D44D9A"/>
    <w:rsid w:val="00EF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F477-465C-46C3-82CE-7695CCBB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6</cp:revision>
  <cp:lastPrinted>2013-03-21T15:51:00Z</cp:lastPrinted>
  <dcterms:created xsi:type="dcterms:W3CDTF">2013-03-21T15:52:00Z</dcterms:created>
  <dcterms:modified xsi:type="dcterms:W3CDTF">2013-11-01T16:38:00Z</dcterms:modified>
</cp:coreProperties>
</file>