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A7" w:rsidRPr="00602514" w:rsidRDefault="00486FD0" w:rsidP="00602514">
      <w:pPr>
        <w:pStyle w:val="Ttulo"/>
        <w:rPr>
          <w:rStyle w:val="nfasissutil"/>
          <w:i w:val="0"/>
          <w:color w:val="4F6228" w:themeColor="accent3" w:themeShade="80"/>
        </w:rPr>
      </w:pPr>
      <w:r w:rsidRPr="00602514">
        <w:rPr>
          <w:rStyle w:val="nfasissutil"/>
          <w:i w:val="0"/>
          <w:color w:val="4F6228" w:themeColor="accent3" w:themeShade="80"/>
        </w:rPr>
        <w:t>WALTER KELVIS FUENTES MARTINEZ</w:t>
      </w:r>
    </w:p>
    <w:p w:rsidR="00486FD0" w:rsidRDefault="00486FD0" w:rsidP="00602514">
      <w:pPr>
        <w:jc w:val="right"/>
        <w:rPr>
          <w:rFonts w:eastAsia="Times New Roman"/>
          <w:b/>
          <w:bCs/>
          <w:color w:val="000000"/>
          <w:szCs w:val="20"/>
          <w:lang w:eastAsia="es-SV"/>
        </w:rPr>
      </w:pPr>
      <w:r w:rsidRPr="00602514">
        <w:rPr>
          <w:rFonts w:eastAsia="Times New Roman"/>
          <w:b/>
          <w:bCs/>
          <w:color w:val="000000"/>
          <w:szCs w:val="20"/>
          <w:lang w:eastAsia="es-SV"/>
        </w:rPr>
        <w:t>Director Oficina General de Administración</w:t>
      </w:r>
      <w:r w:rsidR="0083195D">
        <w:rPr>
          <w:rFonts w:eastAsia="Times New Roman"/>
          <w:b/>
          <w:bCs/>
          <w:color w:val="000000"/>
          <w:szCs w:val="20"/>
          <w:lang w:eastAsia="es-SV"/>
        </w:rPr>
        <w:t>-OGA</w:t>
      </w:r>
    </w:p>
    <w:p w:rsidR="00A032C8" w:rsidRPr="00602514" w:rsidRDefault="00A032C8" w:rsidP="00602514">
      <w:pPr>
        <w:jc w:val="right"/>
        <w:rPr>
          <w:rFonts w:eastAsia="Times New Roman"/>
          <w:b/>
          <w:bCs/>
          <w:color w:val="000000"/>
          <w:szCs w:val="20"/>
          <w:lang w:eastAsia="es-SV"/>
        </w:rPr>
      </w:pPr>
      <w:hyperlink r:id="rId5" w:history="1">
        <w:r w:rsidRPr="000D31CE">
          <w:rPr>
            <w:rStyle w:val="Hipervnculo"/>
            <w:rFonts w:eastAsia="Times New Roman"/>
            <w:b/>
            <w:bCs/>
            <w:szCs w:val="20"/>
            <w:lang w:eastAsia="es-SV"/>
          </w:rPr>
          <w:t>direccion.oga@mag.gob.sv</w:t>
        </w:r>
      </w:hyperlink>
      <w:r>
        <w:rPr>
          <w:rFonts w:eastAsia="Times New Roman"/>
          <w:b/>
          <w:bCs/>
          <w:color w:val="000000"/>
          <w:szCs w:val="20"/>
          <w:lang w:eastAsia="es-SV"/>
        </w:rPr>
        <w:t xml:space="preserve"> </w:t>
      </w:r>
    </w:p>
    <w:p w:rsidR="00486FD0" w:rsidRDefault="00602514" w:rsidP="00486FD0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FORMACIÓ</w:t>
      </w:r>
      <w:r w:rsidR="00486FD0" w:rsidRPr="00AA10BF">
        <w:rPr>
          <w:b/>
          <w:lang w:val="es-ES"/>
        </w:rPr>
        <w:t>N ACADÉMICA</w:t>
      </w:r>
    </w:p>
    <w:p w:rsidR="00D5099C" w:rsidRPr="00602514" w:rsidRDefault="00D5099C" w:rsidP="00486FD0">
      <w:pPr>
        <w:spacing w:line="240" w:lineRule="auto"/>
        <w:jc w:val="both"/>
        <w:rPr>
          <w:szCs w:val="20"/>
          <w:lang w:val="es-MX"/>
        </w:rPr>
      </w:pPr>
      <w:r w:rsidRPr="00602514">
        <w:rPr>
          <w:rFonts w:eastAsia="Times New Roman"/>
          <w:bCs/>
          <w:color w:val="000000"/>
          <w:szCs w:val="20"/>
          <w:lang w:eastAsia="es-SV"/>
        </w:rPr>
        <w:t xml:space="preserve">Licenciado en Administración de Empresas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graduado </w:t>
      </w:r>
      <w:r w:rsidR="00DD6B1B">
        <w:rPr>
          <w:rFonts w:eastAsia="Times New Roman"/>
          <w:bCs/>
          <w:color w:val="000000"/>
          <w:szCs w:val="20"/>
          <w:lang w:eastAsia="es-SV"/>
        </w:rPr>
        <w:t>de</w:t>
      </w:r>
      <w:bookmarkStart w:id="0" w:name="_GoBack"/>
      <w:bookmarkEnd w:id="0"/>
      <w:r w:rsidRPr="00602514">
        <w:rPr>
          <w:rFonts w:eastAsia="Times New Roman"/>
          <w:bCs/>
          <w:color w:val="000000"/>
          <w:szCs w:val="20"/>
          <w:lang w:eastAsia="es-SV"/>
        </w:rPr>
        <w:t xml:space="preserve"> la </w:t>
      </w:r>
      <w:r w:rsidRPr="00602514">
        <w:rPr>
          <w:szCs w:val="20"/>
          <w:lang w:val="es-MX"/>
        </w:rPr>
        <w:t>Universidad de El Salvador.</w:t>
      </w:r>
    </w:p>
    <w:p w:rsidR="00D5099C" w:rsidRPr="00602514" w:rsidRDefault="00602514" w:rsidP="00602514">
      <w:pPr>
        <w:jc w:val="both"/>
        <w:rPr>
          <w:rFonts w:eastAsia="Times New Roman"/>
          <w:b/>
          <w:bCs/>
          <w:color w:val="000000"/>
          <w:szCs w:val="20"/>
          <w:lang w:eastAsia="es-SV"/>
        </w:rPr>
      </w:pPr>
      <w:r w:rsidRPr="00602514">
        <w:rPr>
          <w:rFonts w:eastAsia="Times New Roman"/>
          <w:b/>
          <w:bCs/>
          <w:color w:val="000000"/>
          <w:szCs w:val="20"/>
          <w:lang w:eastAsia="es-SV"/>
        </w:rPr>
        <w:t>FORMACIÓN COMPLEMENTARIA</w:t>
      </w:r>
    </w:p>
    <w:p w:rsidR="00602514" w:rsidRDefault="001475FE" w:rsidP="001475FE">
      <w:p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/>
          <w:bCs/>
          <w:color w:val="000000"/>
          <w:szCs w:val="20"/>
          <w:lang w:eastAsia="es-SV"/>
        </w:rPr>
        <w:t>Curso “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Evaluación Privada y Social de Proyectos a Nivel de Post Grado</w:t>
      </w:r>
      <w:r>
        <w:rPr>
          <w:rFonts w:eastAsia="Times New Roman"/>
          <w:bCs/>
          <w:color w:val="000000"/>
          <w:szCs w:val="20"/>
          <w:lang w:eastAsia="es-SV"/>
        </w:rPr>
        <w:t xml:space="preserve">” en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la Pontificia Universidad Católica de</w:t>
      </w:r>
      <w:r>
        <w:rPr>
          <w:rFonts w:eastAsia="Times New Roman"/>
          <w:bCs/>
          <w:color w:val="000000"/>
          <w:szCs w:val="20"/>
          <w:lang w:eastAsia="es-SV"/>
        </w:rPr>
        <w:t xml:space="preserve"> Chile. Institución de Economía;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XIII Programa de Alta Gerencia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realizado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en el Instituto Centroamericano de Administración de Empresas. (INCAE)</w:t>
      </w:r>
      <w:r>
        <w:rPr>
          <w:rFonts w:eastAsia="Times New Roman"/>
          <w:bCs/>
          <w:color w:val="000000"/>
          <w:szCs w:val="20"/>
          <w:lang w:eastAsia="es-SV"/>
        </w:rPr>
        <w:t xml:space="preserve">;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Programa de Fortalecimiento del Sistema Integral Tributario, Convenio </w:t>
      </w:r>
      <w:proofErr w:type="spellStart"/>
      <w:r w:rsidR="00D5099C" w:rsidRPr="00602514">
        <w:rPr>
          <w:rFonts w:eastAsia="Times New Roman"/>
          <w:bCs/>
          <w:color w:val="000000"/>
          <w:szCs w:val="20"/>
          <w:lang w:eastAsia="es-SV"/>
        </w:rPr>
        <w:t>Fosit</w:t>
      </w:r>
      <w:proofErr w:type="spellEnd"/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 – GOES/BID-CIAT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realizado </w:t>
      </w:r>
      <w:r>
        <w:rPr>
          <w:rFonts w:eastAsia="Times New Roman"/>
          <w:bCs/>
          <w:color w:val="000000"/>
          <w:szCs w:val="20"/>
          <w:lang w:eastAsia="es-SV"/>
        </w:rPr>
        <w:t xml:space="preserve">en el Ministerio de Hacienda;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Curso Sobre Evaluación de Proyectos de Inversión, Nacional Financiera en la Secretaria de Relacione</w:t>
      </w:r>
      <w:r>
        <w:rPr>
          <w:rFonts w:eastAsia="Times New Roman"/>
          <w:bCs/>
          <w:color w:val="000000"/>
          <w:szCs w:val="20"/>
          <w:lang w:eastAsia="es-SV"/>
        </w:rPr>
        <w:t>s Exteriores;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 Seminario Taller s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obre Proyección y Si</w:t>
      </w:r>
      <w:r w:rsidR="000E17CA">
        <w:rPr>
          <w:rFonts w:eastAsia="Times New Roman"/>
          <w:bCs/>
          <w:color w:val="000000"/>
          <w:szCs w:val="20"/>
          <w:lang w:eastAsia="es-SV"/>
        </w:rPr>
        <w:t>mulación d</w:t>
      </w:r>
      <w:r>
        <w:rPr>
          <w:rFonts w:eastAsia="Times New Roman"/>
          <w:bCs/>
          <w:color w:val="000000"/>
          <w:szCs w:val="20"/>
          <w:lang w:eastAsia="es-SV"/>
        </w:rPr>
        <w:t xml:space="preserve">e Ingresos Tributarios, CIAT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D.I.G.I. Francia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realizado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en </w:t>
      </w:r>
      <w:r w:rsidR="000E17CA">
        <w:rPr>
          <w:rFonts w:eastAsia="Times New Roman"/>
          <w:bCs/>
          <w:color w:val="000000"/>
          <w:szCs w:val="20"/>
          <w:lang w:eastAsia="es-SV"/>
        </w:rPr>
        <w:t>l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a Misión Francesa y El Centro Interamericano de Administ</w:t>
      </w:r>
      <w:r>
        <w:rPr>
          <w:rFonts w:eastAsia="Times New Roman"/>
          <w:bCs/>
          <w:color w:val="000000"/>
          <w:szCs w:val="20"/>
          <w:lang w:eastAsia="es-SV"/>
        </w:rPr>
        <w:t>radores Tributarios;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 Seminario sobre e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l Sistema de Administración Financiera Integrada (SAFI)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realizado </w:t>
      </w:r>
      <w:r>
        <w:rPr>
          <w:rFonts w:eastAsia="Times New Roman"/>
          <w:bCs/>
          <w:color w:val="000000"/>
          <w:szCs w:val="20"/>
          <w:lang w:eastAsia="es-SV"/>
        </w:rPr>
        <w:t>en el Ministerio de Hacienda;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 xml:space="preserve"> Congreso IX Reunión de Directores del Servicio Civil y Personal del Istmo Centroamericano y Congreso Regional de Gestión de Recursos Humanos </w:t>
      </w:r>
      <w:r w:rsidR="000E17CA">
        <w:rPr>
          <w:rFonts w:eastAsia="Times New Roman"/>
          <w:bCs/>
          <w:color w:val="000000"/>
          <w:szCs w:val="20"/>
          <w:lang w:eastAsia="es-SV"/>
        </w:rPr>
        <w:t xml:space="preserve">realizado </w:t>
      </w:r>
      <w:r>
        <w:rPr>
          <w:rFonts w:eastAsia="Times New Roman"/>
          <w:bCs/>
          <w:color w:val="000000"/>
          <w:szCs w:val="20"/>
          <w:lang w:eastAsia="es-SV"/>
        </w:rPr>
        <w:t xml:space="preserve">en ICAP;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Seminario Experiencias con el Nuevo Proceso Presupuestario Caso: Sector Comunicaciones/Transporte</w:t>
      </w:r>
      <w:r>
        <w:rPr>
          <w:rFonts w:eastAsia="Times New Roman"/>
          <w:bCs/>
          <w:color w:val="000000"/>
          <w:szCs w:val="20"/>
          <w:lang w:eastAsia="es-SV"/>
        </w:rPr>
        <w:t xml:space="preserve"> en ICAP Fundación Alemana, DSE; </w:t>
      </w:r>
      <w:r w:rsidR="00D5099C" w:rsidRPr="00602514">
        <w:rPr>
          <w:rFonts w:eastAsia="Times New Roman"/>
          <w:bCs/>
          <w:color w:val="000000"/>
          <w:szCs w:val="20"/>
          <w:lang w:eastAsia="es-SV"/>
        </w:rPr>
        <w:t>Fundamentos de la Norma ISO 9,001: 2,000 Fundamentos de Administración Financiera, Procesos y Programación Financiera, Calidad y Productividad, Interpretación Técnica de la Norma ISO 9,001: 2,000 Trabajo en Equipo, Formación de la documentación del Sistema de Gestión de la Calidad, Auditor de la Gestión de la Calidad en Aragón Valencia &amp; Asociados.</w:t>
      </w:r>
    </w:p>
    <w:p w:rsidR="00D5099C" w:rsidRPr="00602514" w:rsidRDefault="00D5099C" w:rsidP="00602514">
      <w:pPr>
        <w:jc w:val="both"/>
        <w:rPr>
          <w:rFonts w:eastAsia="Times New Roman"/>
          <w:b/>
          <w:bCs/>
          <w:color w:val="000000"/>
          <w:szCs w:val="20"/>
          <w:lang w:eastAsia="es-SV"/>
        </w:rPr>
      </w:pPr>
      <w:r w:rsidRPr="00602514">
        <w:rPr>
          <w:rFonts w:eastAsia="Times New Roman"/>
          <w:b/>
          <w:bCs/>
          <w:color w:val="000000"/>
          <w:szCs w:val="20"/>
          <w:lang w:eastAsia="es-SV"/>
        </w:rPr>
        <w:t>EXPERIENCIA</w:t>
      </w:r>
    </w:p>
    <w:p w:rsidR="00D5099C" w:rsidRPr="00602514" w:rsidRDefault="00D5099C" w:rsidP="00602514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SV"/>
        </w:rPr>
      </w:pP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Minist</w:t>
      </w:r>
      <w:r w:rsidR="000E17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erio de Agricultura y Ganadería d</w:t>
      </w:r>
      <w:r w:rsidRPr="00602514">
        <w:rPr>
          <w:rFonts w:asciiTheme="minorHAnsi" w:hAnsiTheme="minorHAnsi" w:cstheme="minorHAnsi"/>
          <w:b/>
          <w:sz w:val="22"/>
          <w:szCs w:val="22"/>
          <w:lang w:val="es-MX"/>
        </w:rPr>
        <w:t xml:space="preserve">el 17 enero  de </w:t>
      </w:r>
      <w:smartTag w:uri="urn:schemas-microsoft-com:office:smarttags" w:element="metricconverter">
        <w:smartTagPr>
          <w:attr w:name="ProductID" w:val="2011 a"/>
        </w:smartTagPr>
        <w:r w:rsidRPr="00602514">
          <w:rPr>
            <w:rFonts w:asciiTheme="minorHAnsi" w:hAnsiTheme="minorHAnsi" w:cstheme="minorHAnsi"/>
            <w:b/>
            <w:sz w:val="22"/>
            <w:szCs w:val="22"/>
            <w:lang w:val="es-MX"/>
          </w:rPr>
          <w:t>2011 a</w:t>
        </w:r>
      </w:smartTag>
      <w:r w:rsidRPr="00602514">
        <w:rPr>
          <w:rFonts w:asciiTheme="minorHAnsi" w:hAnsiTheme="minorHAnsi" w:cstheme="minorHAnsi"/>
          <w:b/>
          <w:sz w:val="22"/>
          <w:szCs w:val="22"/>
          <w:lang w:val="es-MX"/>
        </w:rPr>
        <w:t xml:space="preserve"> la fecha,  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SV"/>
        </w:rPr>
        <w:t>Director Oficina General de Administración.</w:t>
      </w:r>
    </w:p>
    <w:p w:rsidR="00D5099C" w:rsidRDefault="00D5099C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Diseñar e implementar la estrategia de desarrollo institucional del Ministerio;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p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lanificar y coordinar a nivel institucional el desarrollo del talento humano del Ministerio;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Planificar y coordinar a nivel institucional el desarrollo de tecnología de información y de comunicaciones del Ministerio;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Realizar estudios y propuestas de mejora y desarrollo institucional y conducir la implementación de las mismas;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Administrar los recursos humanos, físicos y tecnología informática del Ministerio;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Gestionar y facilitar los servicios logísticos y de soporte informático necesario para el adecuado funcionamiento de las dependencias del MAG;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Establecer y mantener a nivel institucional los controles internos sobre activos tangibles e intangibles, recursos humanos y de tecnología de información; de conformidad a la normatividad de la administración pública y n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ormativa interna del Ministerio.</w:t>
      </w:r>
    </w:p>
    <w:p w:rsidR="00D5099C" w:rsidRPr="00602514" w:rsidRDefault="00D5099C" w:rsidP="00602514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RUTA  ORGA</w:t>
      </w:r>
      <w:r w:rsidR="000E17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NIZACIÓN DE LAS NACIONES UNIDAS de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2009 hasta 2010, </w:t>
      </w:r>
      <w:r w:rsidR="000E17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Especialista en</w:t>
      </w:r>
      <w:r w:rsid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Admi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</w:t>
      </w:r>
      <w:r w:rsid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istración Financiera y Gasto Pú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blico. </w:t>
      </w:r>
    </w:p>
    <w:p w:rsidR="00D5099C" w:rsidRPr="00602514" w:rsidRDefault="00D5099C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lastRenderedPageBreak/>
        <w:t>Asesor Financiero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.</w:t>
      </w:r>
    </w:p>
    <w:p w:rsidR="00D5099C" w:rsidRPr="00602514" w:rsidRDefault="00D5099C" w:rsidP="00602514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ABT ASSOCIATES IN</w:t>
      </w:r>
      <w:r w:rsidR="000E17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C-USAID de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Octubre de 2006 hasta julio de 2009, Asesor en Administración financiera.</w:t>
      </w:r>
    </w:p>
    <w:p w:rsidR="00D5099C" w:rsidRPr="00602514" w:rsidRDefault="00D5099C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Apoyo al Ministerio de Salud para Mejorar </w:t>
      </w:r>
      <w:smartTag w:uri="urn:schemas-microsoft-com:office:smarttags" w:element="PersonName">
        <w:smartTagPr>
          <w:attr w:name="ProductID" w:val="la  Administraci￳n Financiera"/>
        </w:smartTagPr>
        <w:r w:rsidRPr="00602514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 Administración Financiera</w:t>
        </w:r>
      </w:smartTag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, Formulación y Control Presupuestario</w:t>
      </w:r>
      <w:r w:rsid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.</w:t>
      </w:r>
    </w:p>
    <w:p w:rsidR="00D5099C" w:rsidRPr="00602514" w:rsidRDefault="000E17CA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0000"/>
          <w:sz w:val="22"/>
          <w:szCs w:val="20"/>
          <w:lang w:val="es-SV" w:eastAsia="es-SV"/>
        </w:rPr>
        <w:t>MOP de</w:t>
      </w:r>
      <w:r w:rsidR="00D5099C" w:rsidRPr="00602514">
        <w:rPr>
          <w:rFonts w:asciiTheme="minorHAnsi" w:hAnsiTheme="minorHAnsi" w:cstheme="minorBidi"/>
          <w:b/>
          <w:bCs/>
          <w:color w:val="000000"/>
          <w:sz w:val="22"/>
          <w:szCs w:val="20"/>
          <w:lang w:val="es-SV" w:eastAsia="es-SV"/>
        </w:rPr>
        <w:t xml:space="preserve"> Octubre de</w:t>
      </w:r>
      <w:r w:rsidR="00D5099C"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2004 hasta octubre de 2006, Coordinador del sistema de gestión de calidad y  SAFI PLUS.</w:t>
      </w:r>
    </w:p>
    <w:p w:rsidR="00D5099C" w:rsidRPr="00602514" w:rsidRDefault="00D5099C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Coordinador del diseño e implementación de los sistemas de gestión de calidad y sistema de administración financiera plus.</w:t>
      </w:r>
    </w:p>
    <w:p w:rsidR="00602514" w:rsidRPr="00602514" w:rsidRDefault="000E17CA" w:rsidP="00602514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MH de</w:t>
      </w:r>
      <w:r w:rsidR="00D5099C"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="00602514"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iciembre de 1975 </w:t>
      </w:r>
      <w:r w:rsid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has</w:t>
      </w:r>
      <w:r w:rsidR="00602514"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ta abril de 1999, Subdirector General de Presupuesto, Jefe de Departamento de Estudios Presupuestarios, Encargado de Control de Ingresos Fiscales.</w:t>
      </w:r>
    </w:p>
    <w:p w:rsidR="00D5099C" w:rsidRPr="00602514" w:rsidRDefault="00602514" w:rsidP="00602514">
      <w:pPr>
        <w:pStyle w:val="NormalWeb"/>
        <w:tabs>
          <w:tab w:val="num" w:pos="480"/>
        </w:tabs>
        <w:spacing w:after="198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Responsable de </w:t>
      </w:r>
      <w:smartTag w:uri="urn:schemas-microsoft-com:office:smarttags" w:element="PersonName">
        <w:smartTagPr>
          <w:attr w:name="ProductID" w:val="la Reforma Presupuestaria"/>
        </w:smartTagPr>
        <w:smartTag w:uri="urn:schemas-microsoft-com:office:smarttags" w:element="PersonName">
          <w:smartTagPr>
            <w:attr w:name="ProductID" w:val="la Reforma"/>
          </w:smartTagPr>
          <w:r w:rsidRPr="00602514">
            <w:rPr>
              <w:rFonts w:asciiTheme="minorHAnsi" w:hAnsiTheme="minorHAnsi" w:cstheme="minorBidi"/>
              <w:bCs/>
              <w:color w:val="000000"/>
              <w:sz w:val="22"/>
              <w:szCs w:val="20"/>
              <w:lang w:val="es-SV" w:eastAsia="es-SV"/>
            </w:rPr>
            <w:t>la Reforma</w:t>
          </w:r>
        </w:smartTag>
        <w:r w:rsidRPr="00602514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 xml:space="preserve"> Presupuestaria</w:t>
        </w:r>
      </w:smartTag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en El Salvador,  asesor Presupuestario y Financiero.</w:t>
      </w:r>
      <w:r w:rsidR="00D5099C"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 </w:t>
      </w:r>
    </w:p>
    <w:p w:rsidR="00602514" w:rsidRDefault="00602514" w:rsidP="00602514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IICA, PNU</w:t>
      </w:r>
      <w:r w:rsidR="000E17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D, BM, ORISA, ONU, BIRF y otras de</w:t>
      </w:r>
      <w:r w:rsidRPr="006025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1999 a la fecha,  Consultor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602514" w:rsidRPr="00602514" w:rsidRDefault="00602514" w:rsidP="00602514">
      <w:pPr>
        <w:pStyle w:val="NormalWeb"/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602514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Asesor Presupuestario y Financiero.</w:t>
      </w:r>
    </w:p>
    <w:p w:rsidR="00602514" w:rsidRPr="00602514" w:rsidRDefault="00602514" w:rsidP="00602514">
      <w:pPr>
        <w:spacing w:after="0" w:line="240" w:lineRule="auto"/>
        <w:rPr>
          <w:rFonts w:eastAsia="Times New Roman"/>
          <w:bCs/>
          <w:color w:val="000000"/>
          <w:szCs w:val="20"/>
          <w:lang w:eastAsia="es-SV"/>
        </w:rPr>
      </w:pPr>
    </w:p>
    <w:p w:rsidR="00D5099C" w:rsidRDefault="000E17CA" w:rsidP="000E17CA">
      <w:pPr>
        <w:jc w:val="both"/>
        <w:rPr>
          <w:rFonts w:eastAsia="Times New Roman"/>
          <w:b/>
          <w:bCs/>
          <w:color w:val="000000"/>
          <w:szCs w:val="20"/>
          <w:lang w:eastAsia="es-SV"/>
        </w:rPr>
      </w:pPr>
      <w:r w:rsidRPr="000E17CA">
        <w:rPr>
          <w:rFonts w:eastAsia="Times New Roman"/>
          <w:b/>
          <w:bCs/>
          <w:color w:val="000000"/>
          <w:szCs w:val="20"/>
          <w:lang w:eastAsia="es-SV"/>
        </w:rPr>
        <w:t>EXPERIENCIAS DE INVESTIGACIONES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Tesis de Grado “Diagn</w:t>
      </w:r>
      <w:r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ó</w:t>
      </w: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stico de </w:t>
      </w:r>
      <w:smartTag w:uri="urn:schemas-microsoft-com:office:smarttags" w:element="PersonName">
        <w:smartTagPr>
          <w:attr w:name="ProductID" w:val="la Comercializaci￳n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Comercialización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de </w:t>
      </w:r>
      <w:smartTag w:uri="urn:schemas-microsoft-com:office:smarttags" w:element="PersonName">
        <w:smartTagPr>
          <w:attr w:name="ProductID" w:val="la Vivienda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Vivienda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en el Área Metropolitana de San Salvador”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Elaboración del Enfoque del Presupuesto por Área de Gestión Metodológica e Instrumentos para su Aplicación USAID Gobierno de El Salvador. 5 Tomos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smartTag w:uri="urn:schemas-microsoft-com:office:smarttags" w:element="PersonName">
        <w:smartTagPr>
          <w:attr w:name="ProductID" w:val="La Evaluaci￳n Presupuestario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Evaluación Presupuestario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para El Gobierno de El Salvador, Consultoría realizada para El Ministerio de Hacienda de Mayo a Diciembre de 1999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Informe Final de Consultoría del Sistema de Gestión de Calidad y del Sistema de Administración Financiera Integral SAFI PLUS para el Ministerio de Obras Publicas de El Salvador, noviembre </w:t>
      </w:r>
      <w:smartTag w:uri="urn:schemas-microsoft-com:office:smarttags" w:element="metricconverter">
        <w:smartTagPr>
          <w:attr w:name="ProductID" w:val="2004 a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2004 a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noviembre 2006, financiamiento del BID-GOES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Diseño del Sistema de Control de </w:t>
      </w:r>
      <w:smartTag w:uri="urn:schemas-microsoft-com:office:smarttags" w:element="PersonName">
        <w:smartTagPr>
          <w:attr w:name="ProductID" w:val="la Ejecuci￳n Presupuestario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Ejecución Presupuestario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del Ministerio de Salud Pública y Asistencia Social de El Salvador, para ABT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Associates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Inc. Contrato financiado por USAID GOES Proyecto Fortalecimiento de </w:t>
      </w:r>
      <w:smartTag w:uri="urn:schemas-microsoft-com:office:smarttags" w:element="PersonName">
        <w:smartTagPr>
          <w:attr w:name="ProductID" w:val="la Salud.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Salud.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2006-2009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Diseño del Sistema de Formulación Presupuestaria del Ministerio de Salud Publica y Asistencia Social, consultor de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Abt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Associates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Inc. Contrato financiado por USAID GOES, Proyecto Fortalecimiento de </w:t>
      </w:r>
      <w:smartTag w:uri="urn:schemas-microsoft-com:office:smarttags" w:element="PersonName">
        <w:smartTagPr>
          <w:attr w:name="ProductID" w:val="la Salud.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Salud.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2006-2009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Gasto Publico Agropecuario para El Desarrollo de El Salvador Evaluación y Marco Estratégico para mejorar su Eficiencia y Eficacia Volumen I. como Consultor Especialista en Gasto Público y Presupuesto, integrante del Equipo Consultor Regional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Unit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for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Technical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</w:t>
      </w:r>
      <w:proofErr w:type="spellStart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>Assistance</w:t>
      </w:r>
      <w:proofErr w:type="spellEnd"/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RUTA de UNOPS, 2009</w:t>
      </w:r>
    </w:p>
    <w:p w:rsidR="000E17CA" w:rsidRPr="000E17CA" w:rsidRDefault="000E17CA" w:rsidP="000E17CA">
      <w:pPr>
        <w:pStyle w:val="NormalWeb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</w:pPr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Asistencia Técnica para </w:t>
      </w:r>
      <w:smartTag w:uri="urn:schemas-microsoft-com:office:smarttags" w:element="PersonName">
        <w:smartTagPr>
          <w:attr w:name="ProductID" w:val="la Elaboraci￳n"/>
        </w:smartTagPr>
        <w:r w:rsidRPr="000E17CA">
          <w:rPr>
            <w:rFonts w:asciiTheme="minorHAnsi" w:hAnsiTheme="minorHAnsi" w:cstheme="minorBidi"/>
            <w:bCs/>
            <w:color w:val="000000"/>
            <w:sz w:val="22"/>
            <w:szCs w:val="20"/>
            <w:lang w:val="es-SV" w:eastAsia="es-SV"/>
          </w:rPr>
          <w:t>la Elaboración</w:t>
        </w:r>
      </w:smartTag>
      <w:r w:rsidRPr="000E17CA">
        <w:rPr>
          <w:rFonts w:asciiTheme="minorHAnsi" w:hAnsiTheme="minorHAnsi" w:cstheme="minorBidi"/>
          <w:bCs/>
          <w:color w:val="000000"/>
          <w:sz w:val="22"/>
          <w:szCs w:val="20"/>
          <w:lang w:val="es-SV" w:eastAsia="es-SV"/>
        </w:rPr>
        <w:t xml:space="preserve"> del Presupuesto Plurianual 2010-2014 dentro del Marco del Plan Estratégico Sectorial del MAG y Plan Quinquenal del Ministerio de Agricultura y Ganadería, Analista Nacional Financiero Presupuestario 2010</w:t>
      </w:r>
    </w:p>
    <w:p w:rsidR="00486FD0" w:rsidRDefault="00486FD0"/>
    <w:sectPr w:rsidR="00486FD0" w:rsidSect="00D75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A3F"/>
    <w:multiLevelType w:val="hybridMultilevel"/>
    <w:tmpl w:val="9AC89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E19"/>
    <w:multiLevelType w:val="multilevel"/>
    <w:tmpl w:val="56B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C5657"/>
    <w:multiLevelType w:val="multilevel"/>
    <w:tmpl w:val="3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74622"/>
    <w:rsid w:val="000E17CA"/>
    <w:rsid w:val="001475FE"/>
    <w:rsid w:val="00486FD0"/>
    <w:rsid w:val="00602514"/>
    <w:rsid w:val="0067365C"/>
    <w:rsid w:val="00774622"/>
    <w:rsid w:val="0083195D"/>
    <w:rsid w:val="00A032C8"/>
    <w:rsid w:val="00D5099C"/>
    <w:rsid w:val="00D75865"/>
    <w:rsid w:val="00DD6B1B"/>
    <w:rsid w:val="00EB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D509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5099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5099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025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025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02514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A03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D509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5099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5099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025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025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0251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on.oga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8</cp:revision>
  <dcterms:created xsi:type="dcterms:W3CDTF">2012-05-17T18:31:00Z</dcterms:created>
  <dcterms:modified xsi:type="dcterms:W3CDTF">2016-06-28T19:35:00Z</dcterms:modified>
</cp:coreProperties>
</file>