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F4" w:rsidRPr="00216050" w:rsidRDefault="003477F4" w:rsidP="003477F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b/>
          <w:bCs/>
          <w:color w:val="000000"/>
          <w:sz w:val="24"/>
          <w:szCs w:val="24"/>
          <w:lang w:val="es-SV"/>
        </w:rPr>
      </w:pPr>
      <w:r w:rsidRPr="00216050">
        <w:rPr>
          <w:rFonts w:ascii="Museo Sans 100" w:hAnsi="Museo Sans 100"/>
          <w:b/>
          <w:bCs/>
          <w:color w:val="000000"/>
          <w:sz w:val="24"/>
          <w:szCs w:val="24"/>
          <w:lang w:val="es-SV"/>
        </w:rPr>
        <w:t>INEXISTENCIA DE RECURSOS PUBLICOS DESTINADOS A ENTES PRIVADOS.</w:t>
      </w:r>
    </w:p>
    <w:p w:rsidR="003477F4" w:rsidRPr="00216050" w:rsidRDefault="003477F4" w:rsidP="003477F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b/>
          <w:bCs/>
          <w:color w:val="000000"/>
          <w:sz w:val="24"/>
          <w:szCs w:val="24"/>
          <w:lang w:val="es-SV"/>
        </w:rPr>
      </w:pPr>
    </w:p>
    <w:p w:rsidR="003477F4" w:rsidRPr="00216050" w:rsidRDefault="003477F4" w:rsidP="003477F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b/>
          <w:bCs/>
          <w:color w:val="000000"/>
          <w:sz w:val="24"/>
          <w:szCs w:val="24"/>
          <w:lang w:val="es-SV"/>
        </w:rPr>
      </w:pPr>
    </w:p>
    <w:p w:rsidR="003477F4" w:rsidRPr="00216050" w:rsidRDefault="003477F4" w:rsidP="003477F4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sz w:val="24"/>
          <w:szCs w:val="24"/>
        </w:rPr>
      </w:pPr>
      <w:r w:rsidRPr="00216050">
        <w:rPr>
          <w:rFonts w:ascii="Museo Sans 100" w:hAnsi="Museo Sans 100"/>
          <w:sz w:val="24"/>
          <w:szCs w:val="24"/>
        </w:rPr>
        <w:t xml:space="preserve">El Consejo Nacional de la Primera Infancia, Niñez y Adolescencia (CONAPINA): San Salvador, </w:t>
      </w:r>
      <w:r w:rsidRPr="00216050">
        <w:rPr>
          <w:rFonts w:ascii="Museo Sans 100" w:hAnsi="Museo Sans 100"/>
          <w:color w:val="040505"/>
          <w:sz w:val="24"/>
          <w:szCs w:val="24"/>
          <w:lang w:val="es-SV"/>
        </w:rPr>
        <w:t xml:space="preserve">a las quince horas del día </w:t>
      </w:r>
      <w:r w:rsidR="00FF4C65">
        <w:rPr>
          <w:rFonts w:ascii="Museo Sans 100" w:hAnsi="Museo Sans 100"/>
          <w:color w:val="040505"/>
          <w:sz w:val="24"/>
          <w:szCs w:val="24"/>
          <w:lang w:val="es-SV"/>
        </w:rPr>
        <w:t xml:space="preserve">veintinueve </w:t>
      </w:r>
      <w:r w:rsidRPr="00216050">
        <w:rPr>
          <w:rFonts w:ascii="Museo Sans 100" w:hAnsi="Museo Sans 100"/>
          <w:color w:val="040505"/>
          <w:sz w:val="24"/>
          <w:szCs w:val="24"/>
          <w:lang w:val="es-SV"/>
        </w:rPr>
        <w:t xml:space="preserve">de </w:t>
      </w:r>
      <w:r w:rsidR="00FF4C65">
        <w:rPr>
          <w:rFonts w:ascii="Museo Sans 100" w:hAnsi="Museo Sans 100"/>
          <w:color w:val="040505"/>
          <w:sz w:val="24"/>
          <w:szCs w:val="24"/>
          <w:lang w:val="es-SV"/>
        </w:rPr>
        <w:t xml:space="preserve">abril </w:t>
      </w:r>
      <w:r w:rsidRPr="00216050">
        <w:rPr>
          <w:rFonts w:ascii="Museo Sans 100" w:hAnsi="Museo Sans 100"/>
          <w:color w:val="040505"/>
          <w:sz w:val="24"/>
          <w:szCs w:val="24"/>
          <w:lang w:val="es-SV"/>
        </w:rPr>
        <w:t>de dos mil</w:t>
      </w:r>
      <w:r w:rsidR="00FF4C65">
        <w:rPr>
          <w:rFonts w:ascii="Museo Sans 100" w:hAnsi="Museo Sans 100"/>
          <w:color w:val="040505"/>
          <w:sz w:val="24"/>
          <w:szCs w:val="24"/>
          <w:lang w:val="es-SV"/>
        </w:rPr>
        <w:t xml:space="preserve"> veinticuatro</w:t>
      </w:r>
      <w:bookmarkStart w:id="0" w:name="_GoBack"/>
      <w:bookmarkEnd w:id="0"/>
      <w:r w:rsidRPr="00216050">
        <w:rPr>
          <w:rFonts w:ascii="Museo Sans 100" w:hAnsi="Museo Sans 100"/>
          <w:color w:val="040505"/>
          <w:sz w:val="24"/>
          <w:szCs w:val="24"/>
          <w:lang w:val="es-SV"/>
        </w:rPr>
        <w:t>. Hace constar que, a la fecha, esta institución no cuenta con la información relacionada en el numeral 17 del artículo 10 de la Ley de Acceso a la Información Pública, que literalmente reza: “</w:t>
      </w:r>
      <w:r w:rsidRPr="003477F4">
        <w:rPr>
          <w:rFonts w:ascii="Museo Sans 100" w:hAnsi="Museo Sans 100"/>
          <w:b/>
          <w:i/>
          <w:color w:val="040505"/>
          <w:sz w:val="24"/>
          <w:szCs w:val="24"/>
          <w:lang w:val="es-SV"/>
        </w:rPr>
        <w:t>los entes obligados deberán hacer pública la información relativa a montos y destinatarios privados de recursos públicos, así como los informes que éstos rindan sobre dichos recursos</w:t>
      </w:r>
      <w:r w:rsidRPr="00216050">
        <w:rPr>
          <w:rFonts w:ascii="Museo Sans 100" w:hAnsi="Museo Sans 100"/>
          <w:color w:val="040505"/>
          <w:sz w:val="24"/>
          <w:szCs w:val="24"/>
          <w:lang w:val="es-SV"/>
        </w:rPr>
        <w:t>.”, por lo que no es posible publicar la información que refiere el normativo por ser inexistente</w:t>
      </w:r>
      <w:r w:rsidRPr="00216050">
        <w:rPr>
          <w:rFonts w:ascii="Museo Sans 100" w:hAnsi="Museo Sans 100"/>
          <w:sz w:val="24"/>
          <w:szCs w:val="24"/>
        </w:rPr>
        <w:t xml:space="preserve">. </w:t>
      </w:r>
    </w:p>
    <w:p w:rsidR="003477F4" w:rsidRPr="00216050" w:rsidRDefault="003477F4" w:rsidP="003477F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</w:p>
    <w:p w:rsidR="003477F4" w:rsidRDefault="003477F4" w:rsidP="00E41446">
      <w:pPr>
        <w:jc w:val="both"/>
        <w:rPr>
          <w:rFonts w:ascii="Museo Sans 100" w:hAnsi="Museo Sans 100"/>
          <w:sz w:val="24"/>
          <w:szCs w:val="24"/>
          <w:lang w:val="es-SV"/>
        </w:rPr>
      </w:pPr>
    </w:p>
    <w:p w:rsidR="003477F4" w:rsidRDefault="003477F4" w:rsidP="00E41446">
      <w:pPr>
        <w:jc w:val="both"/>
        <w:rPr>
          <w:rFonts w:ascii="Museo Sans 100" w:hAnsi="Museo Sans 100"/>
          <w:sz w:val="24"/>
          <w:szCs w:val="24"/>
          <w:lang w:val="es-SV"/>
        </w:rPr>
      </w:pPr>
    </w:p>
    <w:p w:rsidR="00E41446" w:rsidRPr="00E41446" w:rsidRDefault="00E41446" w:rsidP="00E41446">
      <w:pPr>
        <w:jc w:val="both"/>
        <w:rPr>
          <w:rFonts w:ascii="Museo Sans 100" w:hAnsi="Museo Sans 100"/>
          <w:sz w:val="24"/>
          <w:szCs w:val="24"/>
          <w:lang w:val="es-SV"/>
        </w:rPr>
      </w:pPr>
    </w:p>
    <w:p w:rsidR="00C75964" w:rsidRPr="000B64CC" w:rsidRDefault="00C75964" w:rsidP="00C75964">
      <w:pPr>
        <w:jc w:val="both"/>
        <w:rPr>
          <w:rFonts w:ascii="Museo Sans 100" w:hAnsi="Museo Sans 100"/>
          <w:sz w:val="24"/>
          <w:szCs w:val="24"/>
          <w:lang w:val="es-SV"/>
        </w:rPr>
      </w:pPr>
    </w:p>
    <w:p w:rsidR="00C75964" w:rsidRPr="000B64CC" w:rsidRDefault="00C75964" w:rsidP="00C7596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</w:p>
    <w:p w:rsidR="00C75964" w:rsidRPr="000B64CC" w:rsidRDefault="00C75964" w:rsidP="00C7596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</w:p>
    <w:p w:rsidR="00683E07" w:rsidRPr="000B64CC" w:rsidRDefault="00683E07" w:rsidP="000B64CC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  <w:r w:rsidRPr="000B64CC">
        <w:rPr>
          <w:rFonts w:ascii="Museo Sans 100" w:eastAsiaTheme="minorHAnsi" w:hAnsi="Museo Sans 100"/>
          <w:noProof/>
          <w:sz w:val="24"/>
          <w:szCs w:val="24"/>
          <w:lang w:val="es-SV"/>
        </w:rPr>
        <w:t>Laura Lisett Centeno Zavaleta</w:t>
      </w:r>
    </w:p>
    <w:p w:rsidR="00683E07" w:rsidRPr="000B64CC" w:rsidRDefault="00683E07" w:rsidP="000B64CC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  <w:r w:rsidRPr="000B64CC">
        <w:rPr>
          <w:rFonts w:ascii="Museo Sans 100" w:eastAsiaTheme="minorHAnsi" w:hAnsi="Museo Sans 100"/>
          <w:noProof/>
          <w:sz w:val="24"/>
          <w:szCs w:val="24"/>
          <w:lang w:val="es-SV"/>
        </w:rPr>
        <w:t>Oficial de Infomación.</w:t>
      </w:r>
    </w:p>
    <w:p w:rsidR="004724AF" w:rsidRPr="00E41446" w:rsidRDefault="00683E07" w:rsidP="00E41446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eastAsiaTheme="minorHAnsi" w:hAnsi="Museo Sans 100"/>
          <w:noProof/>
          <w:sz w:val="24"/>
          <w:szCs w:val="24"/>
          <w:lang w:val="es-SV"/>
        </w:rPr>
      </w:pPr>
      <w:r w:rsidRPr="000B64CC">
        <w:rPr>
          <w:rFonts w:ascii="Museo Sans 100" w:eastAsiaTheme="minorHAnsi" w:hAnsi="Museo Sans 100"/>
          <w:noProof/>
          <w:sz w:val="24"/>
          <w:szCs w:val="24"/>
          <w:lang w:val="es-SV"/>
        </w:rPr>
        <w:t>CON</w:t>
      </w:r>
      <w:r w:rsidR="001D4F73" w:rsidRPr="000B64CC">
        <w:rPr>
          <w:rFonts w:ascii="Museo Sans 100" w:eastAsiaTheme="minorHAnsi" w:hAnsi="Museo Sans 100"/>
          <w:noProof/>
          <w:sz w:val="24"/>
          <w:szCs w:val="24"/>
          <w:lang w:val="es-SV"/>
        </w:rPr>
        <w:t>API</w:t>
      </w:r>
      <w:r w:rsidRPr="000B64CC">
        <w:rPr>
          <w:rFonts w:ascii="Museo Sans 100" w:eastAsiaTheme="minorHAnsi" w:hAnsi="Museo Sans 100"/>
          <w:noProof/>
          <w:sz w:val="24"/>
          <w:szCs w:val="24"/>
          <w:lang w:val="es-SV"/>
        </w:rPr>
        <w:t>NA</w:t>
      </w:r>
    </w:p>
    <w:sectPr w:rsidR="004724AF" w:rsidRPr="00E41446" w:rsidSect="00B7474C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5C" w:rsidRDefault="002D225C">
      <w:r>
        <w:separator/>
      </w:r>
    </w:p>
  </w:endnote>
  <w:endnote w:type="continuationSeparator" w:id="0">
    <w:p w:rsidR="002D225C" w:rsidRDefault="002D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5C" w:rsidRDefault="002D225C">
      <w:r>
        <w:separator/>
      </w:r>
    </w:p>
  </w:footnote>
  <w:footnote w:type="continuationSeparator" w:id="0">
    <w:p w:rsidR="002D225C" w:rsidRDefault="002D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9B72E88" wp14:editId="6F643C0B">
          <wp:simplePos x="0" y="0"/>
          <wp:positionH relativeFrom="page">
            <wp:posOffset>-21265</wp:posOffset>
          </wp:positionH>
          <wp:positionV relativeFrom="paragraph">
            <wp:posOffset>1244009</wp:posOffset>
          </wp:positionV>
          <wp:extent cx="7781925" cy="8304028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591"/>
                  <a:stretch/>
                </pic:blipFill>
                <pic:spPr bwMode="auto">
                  <a:xfrm>
                    <a:off x="0" y="0"/>
                    <a:ext cx="7781925" cy="8304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341E5649" wp14:editId="0AE0F82D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07"/>
    <w:rsid w:val="000511C4"/>
    <w:rsid w:val="000B64CC"/>
    <w:rsid w:val="000B7E41"/>
    <w:rsid w:val="000C0970"/>
    <w:rsid w:val="001333D2"/>
    <w:rsid w:val="00151926"/>
    <w:rsid w:val="00165628"/>
    <w:rsid w:val="001A5B6B"/>
    <w:rsid w:val="001C21E6"/>
    <w:rsid w:val="001D4F73"/>
    <w:rsid w:val="00252893"/>
    <w:rsid w:val="0025672B"/>
    <w:rsid w:val="002657E6"/>
    <w:rsid w:val="00273B2A"/>
    <w:rsid w:val="00290B15"/>
    <w:rsid w:val="002D225C"/>
    <w:rsid w:val="003477F4"/>
    <w:rsid w:val="003626F8"/>
    <w:rsid w:val="003A41B8"/>
    <w:rsid w:val="003B2983"/>
    <w:rsid w:val="003D63B8"/>
    <w:rsid w:val="003F0FB5"/>
    <w:rsid w:val="00413947"/>
    <w:rsid w:val="0043518C"/>
    <w:rsid w:val="00471E88"/>
    <w:rsid w:val="004724AF"/>
    <w:rsid w:val="004C3014"/>
    <w:rsid w:val="004E63DC"/>
    <w:rsid w:val="005148F4"/>
    <w:rsid w:val="005571B2"/>
    <w:rsid w:val="005656AD"/>
    <w:rsid w:val="0058662A"/>
    <w:rsid w:val="005A78DE"/>
    <w:rsid w:val="00605196"/>
    <w:rsid w:val="006266FE"/>
    <w:rsid w:val="006321BC"/>
    <w:rsid w:val="0065029C"/>
    <w:rsid w:val="00683E07"/>
    <w:rsid w:val="006A548F"/>
    <w:rsid w:val="007059A5"/>
    <w:rsid w:val="00716D05"/>
    <w:rsid w:val="007A0017"/>
    <w:rsid w:val="007C6C33"/>
    <w:rsid w:val="00802A4C"/>
    <w:rsid w:val="0085338D"/>
    <w:rsid w:val="00885787"/>
    <w:rsid w:val="008A77D9"/>
    <w:rsid w:val="008D1573"/>
    <w:rsid w:val="008D19EF"/>
    <w:rsid w:val="008D246C"/>
    <w:rsid w:val="008F550A"/>
    <w:rsid w:val="00947838"/>
    <w:rsid w:val="00964338"/>
    <w:rsid w:val="0098780E"/>
    <w:rsid w:val="00A071EA"/>
    <w:rsid w:val="00A25999"/>
    <w:rsid w:val="00A40B07"/>
    <w:rsid w:val="00AB556E"/>
    <w:rsid w:val="00B02BD7"/>
    <w:rsid w:val="00B16512"/>
    <w:rsid w:val="00B370D6"/>
    <w:rsid w:val="00B73E80"/>
    <w:rsid w:val="00B7474C"/>
    <w:rsid w:val="00B74A44"/>
    <w:rsid w:val="00B9639B"/>
    <w:rsid w:val="00BA7C9C"/>
    <w:rsid w:val="00BB69FE"/>
    <w:rsid w:val="00C0370C"/>
    <w:rsid w:val="00C75964"/>
    <w:rsid w:val="00C969E2"/>
    <w:rsid w:val="00D35F62"/>
    <w:rsid w:val="00DB0847"/>
    <w:rsid w:val="00E04744"/>
    <w:rsid w:val="00E1045F"/>
    <w:rsid w:val="00E11352"/>
    <w:rsid w:val="00E3527F"/>
    <w:rsid w:val="00E37995"/>
    <w:rsid w:val="00E41446"/>
    <w:rsid w:val="00E748E6"/>
    <w:rsid w:val="00E80816"/>
    <w:rsid w:val="00EA3069"/>
    <w:rsid w:val="00EB4E24"/>
    <w:rsid w:val="00F67C78"/>
    <w:rsid w:val="00F753EC"/>
    <w:rsid w:val="00FC01C5"/>
    <w:rsid w:val="00FE125D"/>
    <w:rsid w:val="00FF1EA1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7692E9D"/>
  <w15:chartTrackingRefBased/>
  <w15:docId w15:val="{F6BCB039-D61B-477F-9354-7389CE61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07"/>
    <w:pPr>
      <w:spacing w:after="160" w:line="259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OFICIOS%20CONAPINA%202023%20(SEDE%20CENTRAL)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3C51B-1ED5-4FC6-9A19-6C356BB5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CONAPINA 2023 (SEDE CENTRAL) (4)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cp:lastModifiedBy>Laura Lisett Centeno Zavaleta</cp:lastModifiedBy>
  <cp:revision>3</cp:revision>
  <cp:lastPrinted>2023-10-18T21:32:00Z</cp:lastPrinted>
  <dcterms:created xsi:type="dcterms:W3CDTF">2024-04-29T21:16:00Z</dcterms:created>
  <dcterms:modified xsi:type="dcterms:W3CDTF">2024-04-29T21:17:00Z</dcterms:modified>
</cp:coreProperties>
</file>