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DC60D" w14:textId="77777777" w:rsidR="00395D66" w:rsidRDefault="00395D66" w:rsidP="009A5D1D">
      <w:pPr>
        <w:jc w:val="right"/>
        <w:rPr>
          <w:rFonts w:ascii="Garamond" w:eastAsia="Calibri" w:hAnsi="Garamond" w:cs="Times New Roman"/>
          <w:b/>
          <w:sz w:val="28"/>
          <w:szCs w:val="28"/>
        </w:rPr>
      </w:pPr>
    </w:p>
    <w:p w14:paraId="51A18375" w14:textId="77777777" w:rsidR="00026884" w:rsidRDefault="00026884" w:rsidP="00026884">
      <w:pPr>
        <w:spacing w:after="0"/>
        <w:rPr>
          <w:rFonts w:ascii="Garamond" w:hAnsi="Garamond"/>
          <w:b/>
          <w:bCs/>
          <w:sz w:val="30"/>
          <w:szCs w:val="30"/>
        </w:rPr>
      </w:pPr>
    </w:p>
    <w:p w14:paraId="0AF70DFB" w14:textId="77777777" w:rsidR="00026884" w:rsidRDefault="00026884" w:rsidP="00026884">
      <w:pPr>
        <w:spacing w:after="0"/>
        <w:rPr>
          <w:rFonts w:ascii="Garamond" w:hAnsi="Garamond"/>
          <w:b/>
          <w:bCs/>
          <w:sz w:val="30"/>
          <w:szCs w:val="30"/>
        </w:rPr>
      </w:pPr>
    </w:p>
    <w:p w14:paraId="761EA70B" w14:textId="3C3CFE5D" w:rsidR="009A5D1D" w:rsidRPr="00D15C07" w:rsidRDefault="009A5D1D" w:rsidP="00026884">
      <w:pPr>
        <w:spacing w:after="0"/>
        <w:rPr>
          <w:rFonts w:ascii="Garamond" w:hAnsi="Garamond"/>
          <w:b/>
          <w:bCs/>
          <w:sz w:val="30"/>
          <w:szCs w:val="30"/>
        </w:rPr>
      </w:pPr>
      <w:r>
        <w:rPr>
          <w:rFonts w:ascii="Garamond" w:hAnsi="Garamond"/>
          <w:b/>
          <w:bCs/>
          <w:sz w:val="30"/>
          <w:szCs w:val="30"/>
        </w:rPr>
        <w:t>DECLARATORIA DE INFORMACION OFICIOSA.</w:t>
      </w:r>
    </w:p>
    <w:p w14:paraId="10FB54CC" w14:textId="77777777" w:rsidR="009A5D1D" w:rsidRPr="00D15C07" w:rsidRDefault="009A5D1D" w:rsidP="009A5D1D">
      <w:pPr>
        <w:spacing w:after="0"/>
        <w:rPr>
          <w:rFonts w:ascii="Garamond" w:hAnsi="Garamond"/>
          <w:b/>
          <w:bCs/>
          <w:sz w:val="30"/>
          <w:szCs w:val="30"/>
        </w:rPr>
      </w:pPr>
    </w:p>
    <w:p w14:paraId="14F0DD12" w14:textId="77777777" w:rsidR="009A5D1D" w:rsidRPr="0009120F" w:rsidRDefault="009A5D1D" w:rsidP="009A5D1D">
      <w:pPr>
        <w:spacing w:after="0"/>
        <w:jc w:val="both"/>
        <w:rPr>
          <w:rFonts w:ascii="Garamond" w:hAnsi="Garamond"/>
          <w:b/>
          <w:bCs/>
          <w:sz w:val="30"/>
          <w:szCs w:val="30"/>
        </w:rPr>
      </w:pPr>
      <w:r w:rsidRPr="0009120F">
        <w:rPr>
          <w:rFonts w:ascii="Garamond" w:hAnsi="Garamond"/>
          <w:b/>
          <w:bCs/>
          <w:sz w:val="30"/>
          <w:szCs w:val="30"/>
        </w:rPr>
        <w:t>La Unidad De Bienes Patrimoniales (UBIP</w:t>
      </w:r>
      <w:r w:rsidRPr="00D15C07">
        <w:rPr>
          <w:rFonts w:ascii="Garamond" w:hAnsi="Garamond"/>
          <w:sz w:val="30"/>
          <w:szCs w:val="30"/>
        </w:rPr>
        <w:t xml:space="preserve">) </w:t>
      </w:r>
      <w:r w:rsidRPr="0009120F">
        <w:rPr>
          <w:rFonts w:ascii="Garamond" w:hAnsi="Garamond"/>
          <w:sz w:val="30"/>
          <w:szCs w:val="30"/>
        </w:rPr>
        <w:t>San</w:t>
      </w:r>
      <w:r>
        <w:rPr>
          <w:rFonts w:ascii="Garamond" w:hAnsi="Garamond"/>
          <w:sz w:val="30"/>
          <w:szCs w:val="30"/>
        </w:rPr>
        <w:t xml:space="preserve"> Salvador a las trece horas del cinco de noviembre de dos mil veinticuatro.</w:t>
      </w:r>
    </w:p>
    <w:p w14:paraId="775DAF89" w14:textId="77777777" w:rsidR="009A5D1D" w:rsidRDefault="009A5D1D" w:rsidP="009A5D1D">
      <w:pPr>
        <w:spacing w:after="0"/>
        <w:jc w:val="both"/>
        <w:rPr>
          <w:rFonts w:ascii="Garamond" w:hAnsi="Garamond"/>
          <w:sz w:val="30"/>
          <w:szCs w:val="30"/>
        </w:rPr>
      </w:pPr>
    </w:p>
    <w:p w14:paraId="60241D38" w14:textId="77777777" w:rsidR="009A5D1D" w:rsidRDefault="009A5D1D" w:rsidP="009A5D1D">
      <w:pPr>
        <w:pStyle w:val="Sinespaciado"/>
        <w:jc w:val="both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 xml:space="preserve">De conformidad a lo establecido en el artículo 10 ordinal decimocuarto de la ley de acceso a la información pública-LAIP, en el que se establece la </w:t>
      </w:r>
      <w:r w:rsidRPr="00F23A55">
        <w:rPr>
          <w:rFonts w:ascii="Garamond" w:hAnsi="Garamond"/>
          <w:sz w:val="30"/>
          <w:szCs w:val="30"/>
          <w:u w:val="single"/>
        </w:rPr>
        <w:t>Información</w:t>
      </w:r>
      <w:r>
        <w:rPr>
          <w:rFonts w:ascii="Garamond" w:hAnsi="Garamond"/>
          <w:sz w:val="30"/>
          <w:szCs w:val="30"/>
        </w:rPr>
        <w:t xml:space="preserve"> </w:t>
      </w:r>
      <w:r w:rsidRPr="00F23A55">
        <w:rPr>
          <w:rFonts w:ascii="Garamond" w:hAnsi="Garamond"/>
          <w:sz w:val="30"/>
          <w:szCs w:val="30"/>
          <w:u w:val="single"/>
        </w:rPr>
        <w:t>Oficiosa</w:t>
      </w:r>
      <w:r>
        <w:rPr>
          <w:rFonts w:ascii="Garamond" w:hAnsi="Garamond"/>
          <w:sz w:val="30"/>
          <w:szCs w:val="30"/>
        </w:rPr>
        <w:t>, es pertinente mencionar que esta Unidad del Instituto Administrador De Los Beneficios De Los Veteranos Y excombatientes, Si reporta Información Oficiosa al mes de octubre del año dos mil veinticuatro.</w:t>
      </w:r>
    </w:p>
    <w:p w14:paraId="6481D052" w14:textId="77777777" w:rsidR="009A5D1D" w:rsidRPr="00C84668" w:rsidRDefault="009A5D1D" w:rsidP="009A5D1D">
      <w:pPr>
        <w:pStyle w:val="Sinespaciado"/>
        <w:jc w:val="both"/>
        <w:rPr>
          <w:rFonts w:ascii="Garamond" w:hAnsi="Garamond"/>
          <w:sz w:val="30"/>
          <w:szCs w:val="30"/>
        </w:rPr>
      </w:pPr>
    </w:p>
    <w:p w14:paraId="6321D7F7" w14:textId="77777777" w:rsidR="009A5D1D" w:rsidRDefault="009A5D1D" w:rsidP="009A5D1D">
      <w:pPr>
        <w:spacing w:after="0"/>
        <w:jc w:val="both"/>
        <w:rPr>
          <w:rFonts w:ascii="Garamond" w:hAnsi="Garamond"/>
          <w:sz w:val="30"/>
          <w:szCs w:val="30"/>
        </w:rPr>
      </w:pPr>
    </w:p>
    <w:p w14:paraId="24671A70" w14:textId="77777777" w:rsidR="009A5D1D" w:rsidRDefault="009A5D1D" w:rsidP="009A5D1D">
      <w:pPr>
        <w:spacing w:after="0"/>
        <w:jc w:val="both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 xml:space="preserve">A efecto de informar a la ciudadanía se hace del conocimiento </w:t>
      </w:r>
      <w:proofErr w:type="spellStart"/>
      <w:r>
        <w:rPr>
          <w:rFonts w:ascii="Garamond" w:hAnsi="Garamond"/>
          <w:sz w:val="30"/>
          <w:szCs w:val="30"/>
        </w:rPr>
        <w:t>publico</w:t>
      </w:r>
      <w:proofErr w:type="spellEnd"/>
      <w:r>
        <w:rPr>
          <w:rFonts w:ascii="Garamond" w:hAnsi="Garamond"/>
          <w:sz w:val="30"/>
          <w:szCs w:val="30"/>
        </w:rPr>
        <w:t xml:space="preserve"> por la presente acta.</w:t>
      </w:r>
    </w:p>
    <w:p w14:paraId="226E1042" w14:textId="77777777" w:rsidR="009A5D1D" w:rsidRDefault="009A5D1D" w:rsidP="009A5D1D">
      <w:pPr>
        <w:spacing w:after="0"/>
        <w:rPr>
          <w:rFonts w:ascii="Garamond" w:hAnsi="Garamond"/>
          <w:sz w:val="30"/>
          <w:szCs w:val="30"/>
        </w:rPr>
      </w:pPr>
    </w:p>
    <w:p w14:paraId="73727815" w14:textId="77777777" w:rsidR="009A5D1D" w:rsidRDefault="009A5D1D" w:rsidP="009A5D1D">
      <w:pPr>
        <w:spacing w:after="0"/>
        <w:rPr>
          <w:rFonts w:ascii="Garamond" w:hAnsi="Garamond"/>
          <w:sz w:val="30"/>
          <w:szCs w:val="30"/>
        </w:rPr>
      </w:pPr>
    </w:p>
    <w:p w14:paraId="0975C21B" w14:textId="77777777" w:rsidR="009A5D1D" w:rsidRDefault="009A5D1D" w:rsidP="009A5D1D">
      <w:pPr>
        <w:spacing w:after="0"/>
        <w:rPr>
          <w:rFonts w:ascii="Garamond" w:hAnsi="Garamond"/>
          <w:sz w:val="30"/>
          <w:szCs w:val="30"/>
        </w:rPr>
      </w:pPr>
    </w:p>
    <w:p w14:paraId="05A43EAF" w14:textId="77777777" w:rsidR="009A5D1D" w:rsidRDefault="009A5D1D" w:rsidP="009A5D1D">
      <w:pPr>
        <w:spacing w:after="0"/>
        <w:rPr>
          <w:rFonts w:ascii="Garamond" w:hAnsi="Garamond"/>
          <w:sz w:val="30"/>
          <w:szCs w:val="30"/>
        </w:rPr>
      </w:pPr>
    </w:p>
    <w:p w14:paraId="09056DE2" w14:textId="77777777" w:rsidR="009A5D1D" w:rsidRDefault="009A5D1D" w:rsidP="009A5D1D">
      <w:pPr>
        <w:spacing w:after="0"/>
        <w:rPr>
          <w:rFonts w:ascii="Garamond" w:hAnsi="Garamond"/>
          <w:sz w:val="30"/>
          <w:szCs w:val="30"/>
        </w:rPr>
      </w:pPr>
    </w:p>
    <w:p w14:paraId="30553452" w14:textId="77777777" w:rsidR="009A5D1D" w:rsidRDefault="009A5D1D" w:rsidP="009A5D1D">
      <w:pPr>
        <w:spacing w:after="0"/>
        <w:rPr>
          <w:rFonts w:ascii="Garamond" w:hAnsi="Garamond"/>
          <w:sz w:val="30"/>
          <w:szCs w:val="30"/>
        </w:rPr>
      </w:pPr>
    </w:p>
    <w:p w14:paraId="4FC4F0A0" w14:textId="77777777" w:rsidR="009A5D1D" w:rsidRPr="00EF5960" w:rsidRDefault="009A5D1D" w:rsidP="009A5D1D">
      <w:pPr>
        <w:spacing w:after="0"/>
        <w:jc w:val="center"/>
        <w:rPr>
          <w:rFonts w:ascii="Garamond" w:hAnsi="Garamond"/>
          <w:b/>
          <w:bCs/>
          <w:lang w:val="es-MX"/>
        </w:rPr>
      </w:pPr>
      <w:r w:rsidRPr="00EF5960">
        <w:rPr>
          <w:rFonts w:ascii="Garamond" w:hAnsi="Garamond"/>
          <w:b/>
          <w:bCs/>
          <w:lang w:val="es-MX"/>
        </w:rPr>
        <w:t>______________________________________</w:t>
      </w:r>
    </w:p>
    <w:p w14:paraId="515004DD" w14:textId="0D88B2E8" w:rsidR="009A5D1D" w:rsidRPr="00EF5960" w:rsidRDefault="00D50353" w:rsidP="009A5D1D">
      <w:pPr>
        <w:spacing w:after="0"/>
        <w:jc w:val="center"/>
        <w:rPr>
          <w:rFonts w:ascii="Garamond" w:hAnsi="Garamond"/>
          <w:lang w:val="es-MX"/>
        </w:rPr>
      </w:pPr>
      <w:proofErr w:type="spellStart"/>
      <w:r>
        <w:rPr>
          <w:rFonts w:ascii="Garamond" w:hAnsi="Garamond"/>
          <w:lang w:val="es-MX"/>
        </w:rPr>
        <w:t>xxxxxx</w:t>
      </w:r>
      <w:proofErr w:type="spellEnd"/>
    </w:p>
    <w:p w14:paraId="05D76ADB" w14:textId="77777777" w:rsidR="009A5D1D" w:rsidRPr="00EF5960" w:rsidRDefault="009A5D1D" w:rsidP="009A5D1D">
      <w:pPr>
        <w:spacing w:after="0"/>
        <w:jc w:val="center"/>
        <w:rPr>
          <w:rFonts w:ascii="Garamond" w:hAnsi="Garamond"/>
          <w:lang w:val="es-MX"/>
        </w:rPr>
      </w:pPr>
      <w:r w:rsidRPr="00EF5960">
        <w:rPr>
          <w:rFonts w:ascii="Garamond" w:hAnsi="Garamond"/>
          <w:lang w:val="es-MX"/>
        </w:rPr>
        <w:t>Jefe del Departamento de Bienes Patrimoniales</w:t>
      </w:r>
    </w:p>
    <w:p w14:paraId="342AFB7F" w14:textId="77777777" w:rsidR="009A5D1D" w:rsidRDefault="009A5D1D" w:rsidP="009A5D1D">
      <w:pPr>
        <w:spacing w:after="0"/>
        <w:jc w:val="center"/>
        <w:rPr>
          <w:rFonts w:ascii="Garamond" w:hAnsi="Garamond"/>
          <w:sz w:val="30"/>
          <w:szCs w:val="30"/>
        </w:rPr>
      </w:pPr>
    </w:p>
    <w:p w14:paraId="3687EFA1" w14:textId="0C3E1D19" w:rsidR="009A5D1D" w:rsidRDefault="009A5D1D"/>
    <w:p w14:paraId="2C1AC1AC" w14:textId="77777777" w:rsidR="009A5D1D" w:rsidRPr="009A5D1D" w:rsidRDefault="009A5D1D" w:rsidP="009A5D1D"/>
    <w:p w14:paraId="1254C25D" w14:textId="77777777" w:rsidR="009A5D1D" w:rsidRPr="009A5D1D" w:rsidRDefault="009A5D1D" w:rsidP="009A5D1D"/>
    <w:p w14:paraId="20D5C152" w14:textId="77777777" w:rsidR="009A5D1D" w:rsidRPr="009A5D1D" w:rsidRDefault="009A5D1D" w:rsidP="009A5D1D"/>
    <w:p w14:paraId="40FE9DDF" w14:textId="77777777" w:rsidR="009A5D1D" w:rsidRPr="009A5D1D" w:rsidRDefault="009A5D1D" w:rsidP="009A5D1D"/>
    <w:p w14:paraId="2C83D60A" w14:textId="0459A85F" w:rsidR="009A5D1D" w:rsidRPr="009A5D1D" w:rsidRDefault="001F48F2" w:rsidP="001F48F2">
      <w:pPr>
        <w:tabs>
          <w:tab w:val="left" w:pos="6495"/>
        </w:tabs>
      </w:pPr>
      <w:r>
        <w:t>Este documento contiene versión pública en base al artículo 30 y 24 de la LAIP.</w:t>
      </w:r>
    </w:p>
    <w:p w14:paraId="00C4C8E3" w14:textId="77777777" w:rsidR="009A5D1D" w:rsidRPr="009A5D1D" w:rsidRDefault="009A5D1D" w:rsidP="009A5D1D"/>
    <w:p w14:paraId="3582439A" w14:textId="77777777" w:rsidR="001F48F2" w:rsidRDefault="001F48F2" w:rsidP="00026884">
      <w:pPr>
        <w:rPr>
          <w:b/>
          <w:bCs/>
          <w:u w:val="single"/>
          <w:lang w:val="es-MX"/>
        </w:rPr>
      </w:pPr>
    </w:p>
    <w:p w14:paraId="75DEFED0" w14:textId="77777777" w:rsidR="001F48F2" w:rsidRDefault="001F48F2" w:rsidP="00026884">
      <w:pPr>
        <w:rPr>
          <w:b/>
          <w:bCs/>
          <w:u w:val="single"/>
          <w:lang w:val="es-MX"/>
        </w:rPr>
      </w:pPr>
    </w:p>
    <w:p w14:paraId="58D01DB8" w14:textId="616835A6" w:rsidR="009A5D1D" w:rsidRPr="00975FBC" w:rsidRDefault="009A5D1D" w:rsidP="00026884">
      <w:pPr>
        <w:rPr>
          <w:b/>
          <w:bCs/>
          <w:u w:val="single"/>
          <w:lang w:val="es-MX"/>
        </w:rPr>
      </w:pPr>
      <w:r w:rsidRPr="00975FBC">
        <w:rPr>
          <w:b/>
          <w:bCs/>
          <w:u w:val="single"/>
          <w:lang w:val="es-MX"/>
        </w:rPr>
        <w:t>INSTITUTO ADMINISTRADOR DE BENEFICIOS Y PRESTACIONES SOCIALES DE LOS VETERANOS Y EXCOMBATIENTES</w:t>
      </w:r>
    </w:p>
    <w:p w14:paraId="4310FEAD" w14:textId="77777777" w:rsidR="009A5D1D" w:rsidRDefault="009A5D1D" w:rsidP="009A5D1D">
      <w:pPr>
        <w:jc w:val="center"/>
        <w:rPr>
          <w:b/>
          <w:bCs/>
          <w:u w:val="single"/>
          <w:lang w:val="es-MX"/>
        </w:rPr>
      </w:pPr>
      <w:r w:rsidRPr="00975FBC">
        <w:rPr>
          <w:b/>
          <w:bCs/>
          <w:u w:val="single"/>
          <w:lang w:val="es-MX"/>
        </w:rPr>
        <w:t>INFORME DE BIENES MAYORES A $20,000.00</w:t>
      </w:r>
      <w:r>
        <w:rPr>
          <w:b/>
          <w:bCs/>
          <w:u w:val="single"/>
          <w:lang w:val="es-MX"/>
        </w:rPr>
        <w:t xml:space="preserve"> CORESPONDIENTE AL MES DE OCTUBRE.</w:t>
      </w:r>
    </w:p>
    <w:tbl>
      <w:tblPr>
        <w:tblStyle w:val="Tablaconcuadrcula"/>
        <w:tblpPr w:leftFromText="141" w:rightFromText="141" w:vertAnchor="text" w:horzAnchor="margin" w:tblpXSpec="center" w:tblpY="-25"/>
        <w:tblW w:w="11085" w:type="dxa"/>
        <w:tblLook w:val="04A0" w:firstRow="1" w:lastRow="0" w:firstColumn="1" w:lastColumn="0" w:noHBand="0" w:noVBand="1"/>
      </w:tblPr>
      <w:tblGrid>
        <w:gridCol w:w="494"/>
        <w:gridCol w:w="946"/>
        <w:gridCol w:w="1287"/>
        <w:gridCol w:w="687"/>
        <w:gridCol w:w="1290"/>
        <w:gridCol w:w="1257"/>
        <w:gridCol w:w="1257"/>
        <w:gridCol w:w="1090"/>
        <w:gridCol w:w="1036"/>
        <w:gridCol w:w="1747"/>
      </w:tblGrid>
      <w:tr w:rsidR="00026884" w14:paraId="0135F336" w14:textId="77777777" w:rsidTr="00026884">
        <w:trPr>
          <w:trHeight w:val="1316"/>
        </w:trPr>
        <w:tc>
          <w:tcPr>
            <w:tcW w:w="494" w:type="dxa"/>
          </w:tcPr>
          <w:p w14:paraId="27F136DA" w14:textId="77777777" w:rsidR="00026884" w:rsidRPr="001A71BB" w:rsidRDefault="00026884" w:rsidP="00026884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lang w:val="es-MX"/>
              </w:rPr>
              <w:t>N</w:t>
            </w:r>
            <w:r>
              <w:rPr>
                <w:rFonts w:ascii="Arial" w:hAnsi="Arial" w:cs="Arial"/>
                <w:lang w:val="es-MX"/>
              </w:rPr>
              <w:t>o</w:t>
            </w:r>
          </w:p>
        </w:tc>
        <w:tc>
          <w:tcPr>
            <w:tcW w:w="946" w:type="dxa"/>
          </w:tcPr>
          <w:p w14:paraId="6BD210AD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74D6A1A0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Nombre del bien</w:t>
            </w:r>
          </w:p>
        </w:tc>
        <w:tc>
          <w:tcPr>
            <w:tcW w:w="1287" w:type="dxa"/>
          </w:tcPr>
          <w:p w14:paraId="69035CCD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410C110B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Descripción</w:t>
            </w:r>
          </w:p>
        </w:tc>
        <w:tc>
          <w:tcPr>
            <w:tcW w:w="687" w:type="dxa"/>
          </w:tcPr>
          <w:p w14:paraId="06F6B468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4173B25A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Año</w:t>
            </w:r>
          </w:p>
        </w:tc>
        <w:tc>
          <w:tcPr>
            <w:tcW w:w="1290" w:type="dxa"/>
          </w:tcPr>
          <w:p w14:paraId="0E8E05DC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79837042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 xml:space="preserve">Marca y/ o </w:t>
            </w:r>
          </w:p>
          <w:p w14:paraId="42767BAD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Modelo</w:t>
            </w:r>
          </w:p>
        </w:tc>
        <w:tc>
          <w:tcPr>
            <w:tcW w:w="1257" w:type="dxa"/>
          </w:tcPr>
          <w:p w14:paraId="567384AC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28B598BF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Fecha</w:t>
            </w:r>
          </w:p>
          <w:p w14:paraId="59B19E31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De</w:t>
            </w:r>
          </w:p>
          <w:p w14:paraId="0E0EB098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Adquisición</w:t>
            </w:r>
          </w:p>
        </w:tc>
        <w:tc>
          <w:tcPr>
            <w:tcW w:w="1257" w:type="dxa"/>
          </w:tcPr>
          <w:p w14:paraId="6499752F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6E316E3A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Valor de Adquisición</w:t>
            </w:r>
          </w:p>
        </w:tc>
        <w:tc>
          <w:tcPr>
            <w:tcW w:w="1090" w:type="dxa"/>
          </w:tcPr>
          <w:p w14:paraId="795EA552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3EF93D8A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Ultimo Valor estimado actual reportado</w:t>
            </w:r>
          </w:p>
        </w:tc>
        <w:tc>
          <w:tcPr>
            <w:tcW w:w="1036" w:type="dxa"/>
          </w:tcPr>
          <w:p w14:paraId="7ABAAF9F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66F05474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Valor Contable</w:t>
            </w:r>
          </w:p>
          <w:p w14:paraId="2CE4E359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(Mayor de $20.000)</w:t>
            </w:r>
          </w:p>
        </w:tc>
        <w:tc>
          <w:tcPr>
            <w:tcW w:w="1741" w:type="dxa"/>
          </w:tcPr>
          <w:p w14:paraId="63F294D0" w14:textId="77777777" w:rsidR="00026884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</w:p>
          <w:p w14:paraId="6C43D457" w14:textId="77777777" w:rsidR="00026884" w:rsidRPr="001329A8" w:rsidRDefault="00026884" w:rsidP="00026884">
            <w:pPr>
              <w:jc w:val="center"/>
              <w:rPr>
                <w:rFonts w:asciiTheme="majorHAnsi" w:hAnsiTheme="majorHAnsi"/>
                <w:lang w:val="es-MX"/>
              </w:rPr>
            </w:pPr>
            <w:r w:rsidRPr="001329A8">
              <w:rPr>
                <w:rFonts w:asciiTheme="majorHAnsi" w:hAnsiTheme="majorHAnsi"/>
                <w:lang w:val="es-MX"/>
              </w:rPr>
              <w:t>Comprobante de adquisición</w:t>
            </w:r>
          </w:p>
        </w:tc>
      </w:tr>
      <w:tr w:rsidR="00026884" w14:paraId="2A978BF2" w14:textId="77777777" w:rsidTr="00026884">
        <w:trPr>
          <w:trHeight w:val="1316"/>
        </w:trPr>
        <w:tc>
          <w:tcPr>
            <w:tcW w:w="494" w:type="dxa"/>
          </w:tcPr>
          <w:p w14:paraId="0DC01DC9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946" w:type="dxa"/>
          </w:tcPr>
          <w:p w14:paraId="1E436038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19CF0C2A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PICKUP </w:t>
            </w:r>
          </w:p>
          <w:p w14:paraId="371271DA" w14:textId="77777777" w:rsidR="00026884" w:rsidRDefault="00026884" w:rsidP="00026884">
            <w:pPr>
              <w:jc w:val="center"/>
              <w:rPr>
                <w:lang w:val="es-MX"/>
              </w:rPr>
            </w:pPr>
          </w:p>
        </w:tc>
        <w:tc>
          <w:tcPr>
            <w:tcW w:w="1287" w:type="dxa"/>
          </w:tcPr>
          <w:p w14:paraId="59A67812" w14:textId="77777777" w:rsidR="00026884" w:rsidRPr="001329A8" w:rsidRDefault="00026884" w:rsidP="00026884">
            <w:pPr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PICKUP DOBLE CABINA COLOR GRIS METALIZADO</w:t>
            </w:r>
          </w:p>
          <w:p w14:paraId="625931CA" w14:textId="77777777" w:rsidR="00026884" w:rsidRDefault="00026884" w:rsidP="00026884">
            <w:pPr>
              <w:jc w:val="center"/>
              <w:rPr>
                <w:lang w:val="es-MX"/>
              </w:rPr>
            </w:pPr>
          </w:p>
        </w:tc>
        <w:tc>
          <w:tcPr>
            <w:tcW w:w="687" w:type="dxa"/>
          </w:tcPr>
          <w:p w14:paraId="12D7F7C4" w14:textId="77777777" w:rsidR="00026884" w:rsidRDefault="00026884" w:rsidP="00026884">
            <w:pPr>
              <w:rPr>
                <w:lang w:val="es-MX"/>
              </w:rPr>
            </w:pPr>
            <w:r>
              <w:rPr>
                <w:lang w:val="es-MX"/>
              </w:rPr>
              <w:t>2024</w:t>
            </w:r>
          </w:p>
        </w:tc>
        <w:tc>
          <w:tcPr>
            <w:tcW w:w="1290" w:type="dxa"/>
          </w:tcPr>
          <w:p w14:paraId="0248C477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CA5CDCA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FD49FF1" w14:textId="77777777" w:rsidR="00026884" w:rsidRPr="001329A8" w:rsidRDefault="00026884" w:rsidP="00026884">
            <w:pPr>
              <w:rPr>
                <w:rFonts w:cs="Arial"/>
                <w:color w:val="000000"/>
                <w:sz w:val="16"/>
                <w:szCs w:val="16"/>
              </w:rPr>
            </w:pPr>
            <w:r w:rsidRPr="001329A8">
              <w:rPr>
                <w:rFonts w:cs="Arial"/>
                <w:color w:val="000000"/>
                <w:sz w:val="16"/>
                <w:szCs w:val="16"/>
              </w:rPr>
              <w:t>WOLKSWAGEN</w:t>
            </w:r>
          </w:p>
        </w:tc>
        <w:tc>
          <w:tcPr>
            <w:tcW w:w="1257" w:type="dxa"/>
          </w:tcPr>
          <w:p w14:paraId="5B08BE0F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797039A9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15/5/2024</w:t>
            </w:r>
          </w:p>
          <w:p w14:paraId="6160FE08" w14:textId="77777777" w:rsidR="00026884" w:rsidRDefault="00026884" w:rsidP="00026884">
            <w:pPr>
              <w:jc w:val="center"/>
              <w:rPr>
                <w:lang w:val="es-MX"/>
              </w:rPr>
            </w:pPr>
          </w:p>
        </w:tc>
        <w:tc>
          <w:tcPr>
            <w:tcW w:w="1257" w:type="dxa"/>
          </w:tcPr>
          <w:p w14:paraId="60FE59A3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      </w:t>
            </w:r>
          </w:p>
          <w:p w14:paraId="18C1AF2A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36,200.00 </w:t>
            </w:r>
          </w:p>
          <w:p w14:paraId="596995C7" w14:textId="77777777" w:rsidR="00026884" w:rsidRDefault="00026884" w:rsidP="00026884">
            <w:pPr>
              <w:jc w:val="center"/>
              <w:rPr>
                <w:lang w:val="es-MX"/>
              </w:rPr>
            </w:pPr>
          </w:p>
        </w:tc>
        <w:tc>
          <w:tcPr>
            <w:tcW w:w="1090" w:type="dxa"/>
          </w:tcPr>
          <w:p w14:paraId="42A3E3FC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246E1B95" w14:textId="77777777" w:rsidR="00026884" w:rsidRDefault="00026884" w:rsidP="00026884">
            <w:pPr>
              <w:jc w:val="center"/>
              <w:rPr>
                <w:lang w:val="es-MX"/>
              </w:rPr>
            </w:pPr>
          </w:p>
        </w:tc>
        <w:tc>
          <w:tcPr>
            <w:tcW w:w="1036" w:type="dxa"/>
          </w:tcPr>
          <w:p w14:paraId="2F24DF39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34945B1C" w14:textId="77777777" w:rsidR="00026884" w:rsidRDefault="00026884" w:rsidP="00026884">
            <w:pPr>
              <w:jc w:val="center"/>
              <w:rPr>
                <w:lang w:val="es-MX"/>
              </w:rPr>
            </w:pPr>
          </w:p>
        </w:tc>
        <w:tc>
          <w:tcPr>
            <w:tcW w:w="1741" w:type="dxa"/>
          </w:tcPr>
          <w:p w14:paraId="3A780D00" w14:textId="6CFFBC54" w:rsidR="00026884" w:rsidRDefault="00A4694E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object w:dxaOrig="1287" w:dyaOrig="837" w14:anchorId="62BDB9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4.5pt;height:42pt" o:ole="">
                  <v:imagedata r:id="rId6" o:title=""/>
                </v:shape>
                <o:OLEObject Type="Embed" ProgID="Package" ShapeID="_x0000_i1033" DrawAspect="Icon" ObjectID="_1794134930" r:id="rId7"/>
              </w:object>
            </w:r>
          </w:p>
        </w:tc>
      </w:tr>
      <w:tr w:rsidR="00026884" w14:paraId="486CBD41" w14:textId="77777777" w:rsidTr="00026884">
        <w:trPr>
          <w:trHeight w:val="1316"/>
        </w:trPr>
        <w:tc>
          <w:tcPr>
            <w:tcW w:w="494" w:type="dxa"/>
          </w:tcPr>
          <w:p w14:paraId="12E09FAE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946" w:type="dxa"/>
          </w:tcPr>
          <w:p w14:paraId="4E5A84BE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01A33F26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PICKUP </w:t>
            </w:r>
          </w:p>
          <w:p w14:paraId="6EBA4B46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7BE6BEA7" w14:textId="77777777" w:rsidR="00026884" w:rsidRPr="000C3174" w:rsidRDefault="00026884" w:rsidP="00026884">
            <w:pPr>
              <w:rPr>
                <w:sz w:val="16"/>
                <w:szCs w:val="16"/>
              </w:rPr>
            </w:pPr>
            <w:r w:rsidRPr="000C3174">
              <w:rPr>
                <w:sz w:val="16"/>
                <w:szCs w:val="16"/>
              </w:rPr>
              <w:t>PICKUP DOBLE CABINA COLOR BEIGE METALIZADO</w:t>
            </w:r>
          </w:p>
          <w:p w14:paraId="5E2D0C92" w14:textId="77777777" w:rsidR="00026884" w:rsidRPr="001329A8" w:rsidRDefault="00026884" w:rsidP="00026884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01481948" w14:textId="77777777" w:rsidR="00026884" w:rsidRDefault="00026884" w:rsidP="00026884">
            <w:pPr>
              <w:rPr>
                <w:lang w:val="es-MX"/>
              </w:rPr>
            </w:pPr>
            <w:r>
              <w:rPr>
                <w:lang w:val="es-MX"/>
              </w:rPr>
              <w:t>2024</w:t>
            </w:r>
          </w:p>
        </w:tc>
        <w:tc>
          <w:tcPr>
            <w:tcW w:w="1290" w:type="dxa"/>
          </w:tcPr>
          <w:p w14:paraId="45FE8346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4FFEDD09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F7287F2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29A8">
              <w:rPr>
                <w:rFonts w:cs="Arial"/>
                <w:color w:val="000000"/>
                <w:sz w:val="16"/>
                <w:szCs w:val="16"/>
              </w:rPr>
              <w:t>WOLKSWAGEN</w:t>
            </w:r>
          </w:p>
        </w:tc>
        <w:tc>
          <w:tcPr>
            <w:tcW w:w="1257" w:type="dxa"/>
          </w:tcPr>
          <w:p w14:paraId="67D63B68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20B20596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15/5/2024</w:t>
            </w:r>
          </w:p>
          <w:p w14:paraId="688D082F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057FD1DD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      </w:t>
            </w:r>
          </w:p>
          <w:p w14:paraId="13A2B626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36,200.00 </w:t>
            </w:r>
          </w:p>
          <w:p w14:paraId="64327F62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004DB98F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40D44617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2A91C177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34B7C3AE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08DAAEB3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object w:dxaOrig="1520" w:dyaOrig="987" w14:anchorId="238D0BD8">
                <v:shape id="_x0000_i1026" type="#_x0000_t75" style="width:76.5pt;height:49.5pt" o:ole="">
                  <v:imagedata r:id="rId8" o:title=""/>
                </v:shape>
                <o:OLEObject Type="Embed" ProgID="Package" ShapeID="_x0000_i1026" DrawAspect="Icon" ObjectID="_1794134931" r:id="rId9"/>
              </w:object>
            </w:r>
          </w:p>
        </w:tc>
      </w:tr>
      <w:tr w:rsidR="00026884" w14:paraId="16E2F7EA" w14:textId="77777777" w:rsidTr="00026884">
        <w:trPr>
          <w:trHeight w:val="1316"/>
        </w:trPr>
        <w:tc>
          <w:tcPr>
            <w:tcW w:w="494" w:type="dxa"/>
          </w:tcPr>
          <w:p w14:paraId="0EA5313F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946" w:type="dxa"/>
          </w:tcPr>
          <w:p w14:paraId="725EEE10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3EDFD426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PICKUP </w:t>
            </w:r>
          </w:p>
          <w:p w14:paraId="2BDA84DB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7927913C" w14:textId="77777777" w:rsidR="00026884" w:rsidRPr="000C3174" w:rsidRDefault="00026884" w:rsidP="00026884">
            <w:pPr>
              <w:rPr>
                <w:sz w:val="16"/>
                <w:szCs w:val="16"/>
              </w:rPr>
            </w:pPr>
            <w:r w:rsidRPr="000C3174">
              <w:rPr>
                <w:sz w:val="16"/>
                <w:szCs w:val="16"/>
              </w:rPr>
              <w:t xml:space="preserve">PICKUP DOBLE CABINA COLOR PLATA PIRITA </w:t>
            </w:r>
          </w:p>
          <w:p w14:paraId="7DFB962A" w14:textId="77777777" w:rsidR="00026884" w:rsidRDefault="00026884" w:rsidP="00026884">
            <w:pPr>
              <w:rPr>
                <w:sz w:val="12"/>
                <w:szCs w:val="12"/>
              </w:rPr>
            </w:pPr>
          </w:p>
        </w:tc>
        <w:tc>
          <w:tcPr>
            <w:tcW w:w="687" w:type="dxa"/>
          </w:tcPr>
          <w:p w14:paraId="37BCD4B3" w14:textId="77777777" w:rsidR="00026884" w:rsidRDefault="00026884" w:rsidP="00026884">
            <w:pPr>
              <w:rPr>
                <w:lang w:val="es-MX"/>
              </w:rPr>
            </w:pPr>
            <w:r>
              <w:rPr>
                <w:lang w:val="es-MX"/>
              </w:rPr>
              <w:t>2024</w:t>
            </w:r>
          </w:p>
        </w:tc>
        <w:tc>
          <w:tcPr>
            <w:tcW w:w="1290" w:type="dxa"/>
          </w:tcPr>
          <w:p w14:paraId="6238B237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419C3FE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B80C336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29A8">
              <w:rPr>
                <w:rFonts w:cs="Arial"/>
                <w:color w:val="000000"/>
                <w:sz w:val="16"/>
                <w:szCs w:val="16"/>
              </w:rPr>
              <w:t>WOLKSWAGEN</w:t>
            </w:r>
          </w:p>
        </w:tc>
        <w:tc>
          <w:tcPr>
            <w:tcW w:w="1257" w:type="dxa"/>
          </w:tcPr>
          <w:p w14:paraId="75CDC395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71D52A94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15/5/2024</w:t>
            </w:r>
          </w:p>
          <w:p w14:paraId="19CF6EEC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5DF10A7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      </w:t>
            </w:r>
          </w:p>
          <w:p w14:paraId="198EA3FF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36,200.00 </w:t>
            </w:r>
          </w:p>
          <w:p w14:paraId="10363280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0A3C0935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3C39EC47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152A3836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0FBB2FFC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1B2C8B26" w14:textId="3312FF93" w:rsidR="00026884" w:rsidRDefault="00335259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object w:dxaOrig="1287" w:dyaOrig="837" w14:anchorId="750C1D4E">
                <v:shape id="_x0000_i1027" type="#_x0000_t75" style="width:64.5pt;height:42pt" o:ole="">
                  <v:imagedata r:id="rId10" o:title=""/>
                </v:shape>
                <o:OLEObject Type="Embed" ProgID="Package" ShapeID="_x0000_i1027" DrawAspect="Icon" ObjectID="_1794134932" r:id="rId11"/>
              </w:object>
            </w:r>
          </w:p>
        </w:tc>
      </w:tr>
      <w:tr w:rsidR="00026884" w14:paraId="7E941991" w14:textId="77777777" w:rsidTr="00026884">
        <w:trPr>
          <w:trHeight w:val="1316"/>
        </w:trPr>
        <w:tc>
          <w:tcPr>
            <w:tcW w:w="494" w:type="dxa"/>
          </w:tcPr>
          <w:p w14:paraId="1C4D8DF2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946" w:type="dxa"/>
          </w:tcPr>
          <w:p w14:paraId="664B50C2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72660621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PICKUP </w:t>
            </w:r>
          </w:p>
          <w:p w14:paraId="4F061028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36A6A539" w14:textId="77777777" w:rsidR="00026884" w:rsidRPr="000C3174" w:rsidRDefault="00026884" w:rsidP="00026884">
            <w:pPr>
              <w:rPr>
                <w:sz w:val="16"/>
                <w:szCs w:val="16"/>
              </w:rPr>
            </w:pPr>
            <w:r w:rsidRPr="000C3174">
              <w:rPr>
                <w:sz w:val="16"/>
                <w:szCs w:val="16"/>
              </w:rPr>
              <w:t>PICKUP DOBLE CABINA COLOR BLANCO FRIO</w:t>
            </w:r>
          </w:p>
          <w:p w14:paraId="321D5B9E" w14:textId="77777777" w:rsidR="00026884" w:rsidRDefault="00026884" w:rsidP="00026884">
            <w:pPr>
              <w:rPr>
                <w:sz w:val="12"/>
                <w:szCs w:val="12"/>
              </w:rPr>
            </w:pPr>
          </w:p>
        </w:tc>
        <w:tc>
          <w:tcPr>
            <w:tcW w:w="687" w:type="dxa"/>
          </w:tcPr>
          <w:p w14:paraId="2B50830F" w14:textId="77777777" w:rsidR="00026884" w:rsidRDefault="00026884" w:rsidP="00026884">
            <w:pPr>
              <w:rPr>
                <w:lang w:val="es-MX"/>
              </w:rPr>
            </w:pPr>
            <w:r>
              <w:rPr>
                <w:lang w:val="es-MX"/>
              </w:rPr>
              <w:t>2024</w:t>
            </w:r>
          </w:p>
        </w:tc>
        <w:tc>
          <w:tcPr>
            <w:tcW w:w="1290" w:type="dxa"/>
          </w:tcPr>
          <w:p w14:paraId="4AC094F0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91EA7C2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8169EE3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29A8">
              <w:rPr>
                <w:rFonts w:cs="Arial"/>
                <w:color w:val="000000"/>
                <w:sz w:val="16"/>
                <w:szCs w:val="16"/>
              </w:rPr>
              <w:t>WOLKSWAGEN</w:t>
            </w:r>
          </w:p>
        </w:tc>
        <w:tc>
          <w:tcPr>
            <w:tcW w:w="1257" w:type="dxa"/>
          </w:tcPr>
          <w:p w14:paraId="66DA2309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597EEF6D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15/5/2024</w:t>
            </w:r>
          </w:p>
          <w:p w14:paraId="75B41CA9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9BC6719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      </w:t>
            </w:r>
          </w:p>
          <w:p w14:paraId="6BCBEC8B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36,200.00 </w:t>
            </w:r>
          </w:p>
          <w:p w14:paraId="093E6EC2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3B2BCF6F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1AC1AFB1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137DCF07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5C7BFC15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1B82A8D8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object w:dxaOrig="1520" w:dyaOrig="987" w14:anchorId="6CCD303F">
                <v:shape id="_x0000_i1028" type="#_x0000_t75" style="width:76.5pt;height:49.5pt" o:ole="">
                  <v:imagedata r:id="rId12" o:title=""/>
                </v:shape>
                <o:OLEObject Type="Embed" ProgID="Package" ShapeID="_x0000_i1028" DrawAspect="Icon" ObjectID="_1794134933" r:id="rId13"/>
              </w:object>
            </w:r>
          </w:p>
        </w:tc>
      </w:tr>
      <w:tr w:rsidR="00026884" w14:paraId="345A8344" w14:textId="77777777" w:rsidTr="00026884">
        <w:trPr>
          <w:trHeight w:val="1316"/>
        </w:trPr>
        <w:tc>
          <w:tcPr>
            <w:tcW w:w="494" w:type="dxa"/>
          </w:tcPr>
          <w:p w14:paraId="12A5CB3C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946" w:type="dxa"/>
          </w:tcPr>
          <w:p w14:paraId="7D728480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2D521C2F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PICKUP </w:t>
            </w:r>
          </w:p>
          <w:p w14:paraId="42101050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7D4EB3B6" w14:textId="77777777" w:rsidR="00026884" w:rsidRPr="000C3174" w:rsidRDefault="00026884" w:rsidP="00026884">
            <w:pPr>
              <w:rPr>
                <w:sz w:val="16"/>
                <w:szCs w:val="16"/>
              </w:rPr>
            </w:pPr>
            <w:r w:rsidRPr="000C3174">
              <w:rPr>
                <w:sz w:val="16"/>
                <w:szCs w:val="16"/>
              </w:rPr>
              <w:t>PICKUP DOBLE CABINA COLOR BLANCO FRIO</w:t>
            </w:r>
          </w:p>
          <w:p w14:paraId="4F514779" w14:textId="77777777" w:rsidR="00026884" w:rsidRDefault="00026884" w:rsidP="00026884">
            <w:pPr>
              <w:rPr>
                <w:sz w:val="12"/>
                <w:szCs w:val="12"/>
              </w:rPr>
            </w:pPr>
          </w:p>
        </w:tc>
        <w:tc>
          <w:tcPr>
            <w:tcW w:w="687" w:type="dxa"/>
          </w:tcPr>
          <w:p w14:paraId="7C2FDE9F" w14:textId="77777777" w:rsidR="00026884" w:rsidRDefault="00026884" w:rsidP="00026884">
            <w:pPr>
              <w:rPr>
                <w:lang w:val="es-MX"/>
              </w:rPr>
            </w:pPr>
            <w:r>
              <w:rPr>
                <w:lang w:val="es-MX"/>
              </w:rPr>
              <w:t>2024</w:t>
            </w:r>
          </w:p>
        </w:tc>
        <w:tc>
          <w:tcPr>
            <w:tcW w:w="1290" w:type="dxa"/>
          </w:tcPr>
          <w:p w14:paraId="537C68A8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6C7C846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195B1E11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29A8">
              <w:rPr>
                <w:rFonts w:cs="Arial"/>
                <w:color w:val="000000"/>
                <w:sz w:val="16"/>
                <w:szCs w:val="16"/>
              </w:rPr>
              <w:t>WOLKSWAGEN</w:t>
            </w:r>
          </w:p>
        </w:tc>
        <w:tc>
          <w:tcPr>
            <w:tcW w:w="1257" w:type="dxa"/>
          </w:tcPr>
          <w:p w14:paraId="579D3696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4543EC1D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15/5/2024</w:t>
            </w:r>
          </w:p>
          <w:p w14:paraId="59C5E349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7AD3DB1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      </w:t>
            </w:r>
          </w:p>
          <w:p w14:paraId="6C245E6E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36,200.00 </w:t>
            </w:r>
          </w:p>
          <w:p w14:paraId="4A478577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34D80876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5EC975BA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71B638C2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76AC62A9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4E51D4B8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object w:dxaOrig="1520" w:dyaOrig="987" w14:anchorId="16C0C4EB">
                <v:shape id="_x0000_i1029" type="#_x0000_t75" style="width:76.5pt;height:49.5pt" o:ole="">
                  <v:imagedata r:id="rId14" o:title=""/>
                </v:shape>
                <o:OLEObject Type="Embed" ProgID="Package" ShapeID="_x0000_i1029" DrawAspect="Icon" ObjectID="_1794134934" r:id="rId15"/>
              </w:object>
            </w:r>
          </w:p>
        </w:tc>
      </w:tr>
      <w:tr w:rsidR="00026884" w14:paraId="3F8ECF96" w14:textId="77777777" w:rsidTr="00026884">
        <w:trPr>
          <w:trHeight w:val="1316"/>
        </w:trPr>
        <w:tc>
          <w:tcPr>
            <w:tcW w:w="494" w:type="dxa"/>
          </w:tcPr>
          <w:p w14:paraId="0F6A9B2D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946" w:type="dxa"/>
          </w:tcPr>
          <w:p w14:paraId="07CFCE2A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4A24D94E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PICKUP </w:t>
            </w:r>
          </w:p>
          <w:p w14:paraId="02B15A15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68D99BD0" w14:textId="77777777" w:rsidR="00026884" w:rsidRPr="000C3174" w:rsidRDefault="00026884" w:rsidP="00026884">
            <w:pPr>
              <w:rPr>
                <w:sz w:val="16"/>
                <w:szCs w:val="16"/>
              </w:rPr>
            </w:pPr>
            <w:r w:rsidRPr="000C3174">
              <w:rPr>
                <w:sz w:val="16"/>
                <w:szCs w:val="16"/>
              </w:rPr>
              <w:t>PICKUP DOBLE CABINA COLOR AZUL ATLANTICO</w:t>
            </w:r>
          </w:p>
          <w:p w14:paraId="7F3B5FA4" w14:textId="77777777" w:rsidR="00026884" w:rsidRDefault="00026884" w:rsidP="00026884">
            <w:pPr>
              <w:rPr>
                <w:sz w:val="12"/>
                <w:szCs w:val="12"/>
              </w:rPr>
            </w:pPr>
          </w:p>
        </w:tc>
        <w:tc>
          <w:tcPr>
            <w:tcW w:w="687" w:type="dxa"/>
          </w:tcPr>
          <w:p w14:paraId="23D108B2" w14:textId="77777777" w:rsidR="00026884" w:rsidRDefault="00026884" w:rsidP="00026884">
            <w:pPr>
              <w:rPr>
                <w:lang w:val="es-MX"/>
              </w:rPr>
            </w:pPr>
            <w:r>
              <w:rPr>
                <w:lang w:val="es-MX"/>
              </w:rPr>
              <w:t>2024</w:t>
            </w:r>
          </w:p>
        </w:tc>
        <w:tc>
          <w:tcPr>
            <w:tcW w:w="1290" w:type="dxa"/>
          </w:tcPr>
          <w:p w14:paraId="254760B8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E563455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C227148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29A8">
              <w:rPr>
                <w:rFonts w:cs="Arial"/>
                <w:color w:val="000000"/>
                <w:sz w:val="16"/>
                <w:szCs w:val="16"/>
              </w:rPr>
              <w:t>WOLKSWAGEN</w:t>
            </w:r>
          </w:p>
        </w:tc>
        <w:tc>
          <w:tcPr>
            <w:tcW w:w="1257" w:type="dxa"/>
          </w:tcPr>
          <w:p w14:paraId="206086D0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3220A11F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15/5/2024</w:t>
            </w:r>
          </w:p>
          <w:p w14:paraId="28D1E7A6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7B0866D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      </w:t>
            </w:r>
          </w:p>
          <w:p w14:paraId="6A21C322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36,200.00 </w:t>
            </w:r>
          </w:p>
          <w:p w14:paraId="2C47F0C1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5EEBEA30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1B84179F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358ADC9E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2B3E7988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16C931F9" w14:textId="7F183895" w:rsidR="00026884" w:rsidRDefault="00335259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object w:dxaOrig="1287" w:dyaOrig="837" w14:anchorId="7C4F31BA">
                <v:shape id="_x0000_i1030" type="#_x0000_t75" style="width:64.5pt;height:42pt" o:ole="">
                  <v:imagedata r:id="rId16" o:title=""/>
                </v:shape>
                <o:OLEObject Type="Embed" ProgID="Package" ShapeID="_x0000_i1030" DrawAspect="Icon" ObjectID="_1794134935" r:id="rId17"/>
              </w:object>
            </w:r>
          </w:p>
        </w:tc>
      </w:tr>
      <w:tr w:rsidR="00026884" w14:paraId="336C91C0" w14:textId="77777777" w:rsidTr="00026884">
        <w:trPr>
          <w:trHeight w:val="1316"/>
        </w:trPr>
        <w:tc>
          <w:tcPr>
            <w:tcW w:w="494" w:type="dxa"/>
          </w:tcPr>
          <w:p w14:paraId="64BE74D2" w14:textId="77777777" w:rsidR="00026884" w:rsidRDefault="00026884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946" w:type="dxa"/>
          </w:tcPr>
          <w:p w14:paraId="7994997E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54D1649E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PICKUP </w:t>
            </w:r>
          </w:p>
          <w:p w14:paraId="000DE655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3049F1B1" w14:textId="77777777" w:rsidR="00026884" w:rsidRPr="000C3174" w:rsidRDefault="00026884" w:rsidP="00026884">
            <w:pPr>
              <w:rPr>
                <w:sz w:val="16"/>
                <w:szCs w:val="16"/>
              </w:rPr>
            </w:pPr>
            <w:r w:rsidRPr="000C3174">
              <w:rPr>
                <w:sz w:val="16"/>
                <w:szCs w:val="16"/>
              </w:rPr>
              <w:t>PICKUP DOBLE CABINA COLOR BLANCO FRIO</w:t>
            </w:r>
          </w:p>
          <w:p w14:paraId="1FC9F097" w14:textId="77777777" w:rsidR="00026884" w:rsidRDefault="00026884" w:rsidP="00026884">
            <w:pPr>
              <w:rPr>
                <w:sz w:val="12"/>
                <w:szCs w:val="12"/>
              </w:rPr>
            </w:pPr>
          </w:p>
        </w:tc>
        <w:tc>
          <w:tcPr>
            <w:tcW w:w="687" w:type="dxa"/>
          </w:tcPr>
          <w:p w14:paraId="211F9771" w14:textId="77777777" w:rsidR="00026884" w:rsidRDefault="00026884" w:rsidP="00026884">
            <w:pPr>
              <w:rPr>
                <w:lang w:val="es-MX"/>
              </w:rPr>
            </w:pPr>
            <w:r>
              <w:rPr>
                <w:lang w:val="es-MX"/>
              </w:rPr>
              <w:t>2024</w:t>
            </w:r>
          </w:p>
        </w:tc>
        <w:tc>
          <w:tcPr>
            <w:tcW w:w="1290" w:type="dxa"/>
          </w:tcPr>
          <w:p w14:paraId="54018192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8D4AEBB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2401CF7" w14:textId="77777777" w:rsidR="00026884" w:rsidRDefault="00026884" w:rsidP="00026884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29A8">
              <w:rPr>
                <w:rFonts w:cs="Arial"/>
                <w:color w:val="000000"/>
                <w:sz w:val="16"/>
                <w:szCs w:val="16"/>
              </w:rPr>
              <w:t>WOLKSWAGEN</w:t>
            </w:r>
          </w:p>
        </w:tc>
        <w:tc>
          <w:tcPr>
            <w:tcW w:w="1257" w:type="dxa"/>
          </w:tcPr>
          <w:p w14:paraId="20A41230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  <w:p w14:paraId="515A88FD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>15/5/2024</w:t>
            </w:r>
          </w:p>
          <w:p w14:paraId="19462BAD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406568D" w14:textId="77777777" w:rsidR="00026884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      </w:t>
            </w:r>
          </w:p>
          <w:p w14:paraId="72333CBB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 w:rsidRPr="001329A8">
              <w:rPr>
                <w:sz w:val="16"/>
                <w:szCs w:val="16"/>
              </w:rPr>
              <w:t xml:space="preserve">  36,200.00 </w:t>
            </w:r>
          </w:p>
          <w:p w14:paraId="32ADC626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4F976F27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7F9012B7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552AF7BB" w14:textId="77777777" w:rsidR="00026884" w:rsidRPr="001329A8" w:rsidRDefault="00026884" w:rsidP="000268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1329A8">
              <w:rPr>
                <w:sz w:val="16"/>
                <w:szCs w:val="16"/>
              </w:rPr>
              <w:t xml:space="preserve">36,200.00 </w:t>
            </w:r>
          </w:p>
          <w:p w14:paraId="6C6EA782" w14:textId="77777777" w:rsidR="00026884" w:rsidRDefault="00026884" w:rsidP="000268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14:paraId="6C1D199D" w14:textId="07BEC8AA" w:rsidR="00026884" w:rsidRDefault="00335259" w:rsidP="0002688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object w:dxaOrig="1287" w:dyaOrig="837" w14:anchorId="05339BEB">
                <v:shape id="_x0000_i1031" type="#_x0000_t75" style="width:64.5pt;height:42pt" o:ole="">
                  <v:imagedata r:id="rId18" o:title=""/>
                </v:shape>
                <o:OLEObject Type="Embed" ProgID="Package" ShapeID="_x0000_i1031" DrawAspect="Icon" ObjectID="_1794134936" r:id="rId19"/>
              </w:object>
            </w:r>
          </w:p>
        </w:tc>
      </w:tr>
    </w:tbl>
    <w:p w14:paraId="2FA665CA" w14:textId="5A5B938C" w:rsidR="00183B50" w:rsidRPr="009A5D1D" w:rsidRDefault="00183B50" w:rsidP="009A5D1D"/>
    <w:sectPr w:rsidR="00183B50" w:rsidRPr="009A5D1D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30BD6" w14:textId="77777777" w:rsidR="006836C2" w:rsidRDefault="006836C2" w:rsidP="009A5D1D">
      <w:pPr>
        <w:spacing w:after="0" w:line="240" w:lineRule="auto"/>
      </w:pPr>
      <w:r>
        <w:separator/>
      </w:r>
    </w:p>
  </w:endnote>
  <w:endnote w:type="continuationSeparator" w:id="0">
    <w:p w14:paraId="2534F827" w14:textId="77777777" w:rsidR="006836C2" w:rsidRDefault="006836C2" w:rsidP="009A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E4238" w14:textId="77777777" w:rsidR="006836C2" w:rsidRDefault="006836C2" w:rsidP="009A5D1D">
      <w:pPr>
        <w:spacing w:after="0" w:line="240" w:lineRule="auto"/>
      </w:pPr>
      <w:r>
        <w:separator/>
      </w:r>
    </w:p>
  </w:footnote>
  <w:footnote w:type="continuationSeparator" w:id="0">
    <w:p w14:paraId="3F554DBF" w14:textId="77777777" w:rsidR="006836C2" w:rsidRDefault="006836C2" w:rsidP="009A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AF556" w14:textId="77777777" w:rsidR="009A5D1D" w:rsidRPr="009A5D1D" w:rsidRDefault="009A5D1D" w:rsidP="009A5D1D">
    <w:pPr>
      <w:tabs>
        <w:tab w:val="center" w:pos="4252"/>
        <w:tab w:val="right" w:pos="8504"/>
      </w:tabs>
      <w:spacing w:after="0" w:line="240" w:lineRule="auto"/>
      <w:rPr>
        <w:rFonts w:ascii="Bodoni MT Condensed" w:eastAsia="Times New Roman" w:hAnsi="Bodoni MT Condensed" w:cs="Times New Roman"/>
        <w:i/>
        <w:szCs w:val="20"/>
        <w:lang w:eastAsia="es-SV"/>
        <w14:ligatures w14:val="none"/>
      </w:rPr>
    </w:pPr>
    <w:r w:rsidRPr="009A5D1D">
      <w:rPr>
        <w:rFonts w:ascii="Calibri" w:eastAsia="Times New Roman" w:hAnsi="Calibri" w:cs="Times New Roman"/>
        <w:b/>
        <w:i/>
        <w:noProof/>
        <w:sz w:val="12"/>
        <w:szCs w:val="12"/>
        <w:lang w:eastAsia="es-SV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22C5A6" wp14:editId="0505503E">
              <wp:simplePos x="0" y="0"/>
              <wp:positionH relativeFrom="column">
                <wp:posOffset>2002790</wp:posOffset>
              </wp:positionH>
              <wp:positionV relativeFrom="paragraph">
                <wp:posOffset>69215</wp:posOffset>
              </wp:positionV>
              <wp:extent cx="2956560" cy="299720"/>
              <wp:effectExtent l="2540" t="2540" r="3175" b="2540"/>
              <wp:wrapNone/>
              <wp:docPr id="16661815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6560" cy="299720"/>
                      </a:xfrm>
                      <a:prstGeom prst="flowChartDocumen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D9E02" w14:textId="77777777" w:rsidR="009A5D1D" w:rsidRPr="009B2931" w:rsidRDefault="009A5D1D" w:rsidP="009A5D1D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Eras Bold ITC" w:hAnsi="Eras Bold ITC"/>
                              <w:color w:val="FFFFFF"/>
                              <w:sz w:val="18"/>
                              <w:szCs w:val="18"/>
                              <w:lang w:val="es-MX"/>
                            </w:rPr>
                            <w:t>OOOOOOOOO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C5A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AutoShape 18" o:spid="_x0000_s1026" type="#_x0000_t114" style="position:absolute;margin-left:157.7pt;margin-top:5.45pt;width:232.8pt;height:2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" filled="f" stroked="f">
              <v:textbox>
                <w:txbxContent>
                  <w:p w14:paraId="567D9E02" w14:textId="77777777" w:rsidR="009A5D1D" w:rsidRPr="009B2931" w:rsidRDefault="009A5D1D" w:rsidP="009A5D1D">
                    <w:pPr>
                      <w:rPr>
                        <w:rFonts w:ascii="Arial" w:hAnsi="Arial" w:cs="Arial"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rFonts w:ascii="Eras Bold ITC" w:hAnsi="Eras Bold ITC"/>
                        <w:color w:val="FFFFFF"/>
                        <w:sz w:val="18"/>
                        <w:szCs w:val="18"/>
                        <w:lang w:val="es-MX"/>
                      </w:rPr>
                      <w:t>OOOOOOOOO</w:t>
                    </w:r>
                  </w:p>
                </w:txbxContent>
              </v:textbox>
            </v:shape>
          </w:pict>
        </mc:Fallback>
      </mc:AlternateContent>
    </w:r>
    <w:r w:rsidRPr="009A5D1D">
      <w:rPr>
        <w:rFonts w:ascii="Bodoni MT Condensed" w:eastAsia="Times New Roman" w:hAnsi="Bodoni MT Condensed" w:cs="Times New Roman"/>
        <w:i/>
        <w:szCs w:val="20"/>
        <w:lang w:eastAsia="es-SV"/>
        <w14:ligatures w14:val="none"/>
      </w:rPr>
      <w:t xml:space="preserve"> </w:t>
    </w:r>
    <w:r w:rsidRPr="009A5D1D">
      <w:rPr>
        <w:rFonts w:ascii="Arial" w:eastAsia="Times New Roman" w:hAnsi="Arial" w:cs="Arial"/>
        <w:i/>
        <w:szCs w:val="20"/>
        <w:lang w:eastAsia="es-SV"/>
        <w14:ligatures w14:val="none"/>
      </w:rPr>
      <w:t xml:space="preserve">                                          </w:t>
    </w:r>
    <w:r w:rsidR="00000000">
      <w:rPr>
        <w:rFonts w:ascii="Bembo Std" w:eastAsia="Times New Roman" w:hAnsi="Bembo Std" w:cs="Times New Roman"/>
        <w:b/>
        <w:i/>
        <w:noProof/>
        <w:color w:val="222A35"/>
        <w:szCs w:val="20"/>
        <w:lang w:eastAsia="es-SV"/>
        <w14:ligatures w14:val="none"/>
      </w:rPr>
      <w:pict w14:anchorId="4100C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221.6pt;margin-top:33.5pt;width:616.65pt;height:547.55pt;z-index:-251657216;mso-position-horizontal-relative:margin;mso-position-vertical-relative:margin" o:allowincell="f">
          <v:imagedata r:id="rId1" o:title="LogoPagina_Mesa-de-trabajo-1"/>
          <w10:wrap anchorx="margin" anchory="margin"/>
        </v:shape>
      </w:pict>
    </w:r>
    <w:r w:rsidRPr="009A5D1D">
      <w:rPr>
        <w:rFonts w:ascii="Bembo Std" w:eastAsia="Times New Roman" w:hAnsi="Bembo Std" w:cs="Times New Roman"/>
        <w:b/>
        <w:i/>
        <w:noProof/>
        <w:color w:val="222A35"/>
        <w:szCs w:val="20"/>
        <w:lang w:eastAsia="es-SV"/>
        <w14:ligatures w14:val="none"/>
      </w:rPr>
      <w:drawing>
        <wp:anchor distT="0" distB="0" distL="114300" distR="114300" simplePos="0" relativeHeight="251658240" behindDoc="0" locked="0" layoutInCell="1" allowOverlap="1" wp14:anchorId="37E41352" wp14:editId="43C5FE7D">
          <wp:simplePos x="0" y="0"/>
          <wp:positionH relativeFrom="margin">
            <wp:posOffset>5010881</wp:posOffset>
          </wp:positionH>
          <wp:positionV relativeFrom="paragraph">
            <wp:posOffset>-277399</wp:posOffset>
          </wp:positionV>
          <wp:extent cx="1071245" cy="838200"/>
          <wp:effectExtent l="0" t="0" r="0" b="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5D1D">
      <w:rPr>
        <w:rFonts w:ascii="Bembo Std" w:eastAsia="Times New Roman" w:hAnsi="Bembo Std" w:cs="Times New Roman"/>
        <w:b/>
        <w:i/>
        <w:noProof/>
        <w:color w:val="222A35"/>
        <w:szCs w:val="20"/>
        <w:lang w:eastAsia="es-SV"/>
        <w14:ligatures w14:val="none"/>
      </w:rPr>
      <w:drawing>
        <wp:anchor distT="0" distB="0" distL="114300" distR="114300" simplePos="0" relativeHeight="251657216" behindDoc="0" locked="0" layoutInCell="1" allowOverlap="1" wp14:anchorId="1DC0E91D" wp14:editId="0CBBC000">
          <wp:simplePos x="0" y="0"/>
          <wp:positionH relativeFrom="margin">
            <wp:posOffset>-430306</wp:posOffset>
          </wp:positionH>
          <wp:positionV relativeFrom="paragraph">
            <wp:posOffset>-262031</wp:posOffset>
          </wp:positionV>
          <wp:extent cx="2107565" cy="845185"/>
          <wp:effectExtent l="0" t="0" r="6985" b="0"/>
          <wp:wrapSquare wrapText="bothSides"/>
          <wp:docPr id="6" name="Imagen 6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C9E4B" w14:textId="77777777" w:rsidR="009A5D1D" w:rsidRDefault="009A5D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1D"/>
    <w:rsid w:val="00026884"/>
    <w:rsid w:val="00183B50"/>
    <w:rsid w:val="001F48F2"/>
    <w:rsid w:val="002937B1"/>
    <w:rsid w:val="00335259"/>
    <w:rsid w:val="00395D66"/>
    <w:rsid w:val="00450981"/>
    <w:rsid w:val="005B3D77"/>
    <w:rsid w:val="006836C2"/>
    <w:rsid w:val="006A0344"/>
    <w:rsid w:val="00745A60"/>
    <w:rsid w:val="009A5D1D"/>
    <w:rsid w:val="009C6CAC"/>
    <w:rsid w:val="009C7920"/>
    <w:rsid w:val="00A4694E"/>
    <w:rsid w:val="00A72922"/>
    <w:rsid w:val="00A8477D"/>
    <w:rsid w:val="00A973D3"/>
    <w:rsid w:val="00C0353A"/>
    <w:rsid w:val="00C753F1"/>
    <w:rsid w:val="00CB52FE"/>
    <w:rsid w:val="00D50353"/>
    <w:rsid w:val="00D83E64"/>
    <w:rsid w:val="00E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4CBE76"/>
  <w15:chartTrackingRefBased/>
  <w15:docId w15:val="{606DF9D1-948D-459F-932D-AA20A35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1D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9A5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5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5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A5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5D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5D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5D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5D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5D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5D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2"/>
    <w:qFormat/>
    <w:rsid w:val="009A5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9A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5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D1D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ar">
    <w:name w:val="Cita Car"/>
    <w:basedOn w:val="Fuentedeprrafopredeter"/>
    <w:link w:val="Cita"/>
    <w:uiPriority w:val="29"/>
    <w:rsid w:val="009A5D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5D1D"/>
    <w:pPr>
      <w:ind w:left="720"/>
      <w:contextualSpacing/>
    </w:pPr>
    <w:rPr>
      <w:kern w:val="2"/>
    </w:rPr>
  </w:style>
  <w:style w:type="character" w:styleId="nfasisintenso">
    <w:name w:val="Intense Emphasis"/>
    <w:basedOn w:val="Fuentedeprrafopredeter"/>
    <w:uiPriority w:val="21"/>
    <w:qFormat/>
    <w:rsid w:val="009A5D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D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5D1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A5D1D"/>
    <w:pPr>
      <w:spacing w:after="0" w:line="240" w:lineRule="auto"/>
    </w:pPr>
    <w:rPr>
      <w:kern w:val="0"/>
    </w:rPr>
  </w:style>
  <w:style w:type="table" w:styleId="Tablaconcuadrcula">
    <w:name w:val="Table Grid"/>
    <w:basedOn w:val="Tablanormal"/>
    <w:uiPriority w:val="39"/>
    <w:rsid w:val="009A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D1D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9A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D1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  Guzmán  Guzmán</dc:creator>
  <cp:keywords/>
  <dc:description/>
  <cp:lastModifiedBy>Maria Estela Reynado Aguilar</cp:lastModifiedBy>
  <cp:revision>14</cp:revision>
  <dcterms:created xsi:type="dcterms:W3CDTF">2024-11-07T16:20:00Z</dcterms:created>
  <dcterms:modified xsi:type="dcterms:W3CDTF">2024-11-26T20:02:00Z</dcterms:modified>
</cp:coreProperties>
</file>