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637AC6CC" w14:textId="422F5857" w:rsidR="0046406F" w:rsidRDefault="003D296C" w:rsidP="00FA28A3">
      <w:pPr>
        <w:jc w:val="both"/>
        <w:rPr>
          <w:rFonts w:ascii="Museo Sans 500" w:hAnsi="Museo Sans 500"/>
          <w:b/>
        </w:rPr>
      </w:pPr>
      <w:r w:rsidRPr="003D296C">
        <w:rPr>
          <w:rFonts w:ascii="Museo Sans 500" w:hAnsi="Museo Sans 500"/>
          <w:b/>
        </w:rPr>
        <w:t xml:space="preserve">En la </w:t>
      </w:r>
      <w:r w:rsidR="0046406F">
        <w:rPr>
          <w:rFonts w:ascii="Museo Sans 500" w:hAnsi="Museo Sans 500"/>
          <w:b/>
        </w:rPr>
        <w:t>ciudad de San Salvador, a los 21</w:t>
      </w:r>
      <w:r w:rsidRPr="003D296C">
        <w:rPr>
          <w:rFonts w:ascii="Museo Sans 500" w:hAnsi="Museo Sans 500"/>
          <w:b/>
        </w:rPr>
        <w:t xml:space="preserve"> días del mes de </w:t>
      </w:r>
      <w:r w:rsidR="0046406F">
        <w:rPr>
          <w:rFonts w:ascii="Museo Sans 500" w:hAnsi="Museo Sans 500"/>
          <w:b/>
        </w:rPr>
        <w:t>abril</w:t>
      </w:r>
      <w:r w:rsidR="006F3561">
        <w:rPr>
          <w:rFonts w:ascii="Museo Sans 500" w:hAnsi="Museo Sans 500"/>
          <w:b/>
        </w:rPr>
        <w:t xml:space="preserve"> 2021</w:t>
      </w:r>
      <w:r w:rsidRPr="003D296C">
        <w:rPr>
          <w:rFonts w:ascii="Museo Sans 500" w:hAnsi="Museo Sans 500"/>
          <w:b/>
        </w:rPr>
        <w:t>, SE</w:t>
      </w:r>
      <w:r w:rsidR="006F3561">
        <w:rPr>
          <w:rFonts w:ascii="Museo Sans 500" w:hAnsi="Museo Sans 500"/>
          <w:b/>
        </w:rPr>
        <w:t xml:space="preserve"> </w:t>
      </w:r>
      <w:r w:rsidRPr="003D296C">
        <w:rPr>
          <w:rFonts w:ascii="Museo Sans 500" w:hAnsi="Museo Sans 500"/>
          <w:b/>
        </w:rPr>
        <w:t xml:space="preserve">INFORMA AL PÚBLICO EN GENERAL: </w:t>
      </w:r>
    </w:p>
    <w:p w14:paraId="3081C2EE" w14:textId="77777777" w:rsidR="0046406F" w:rsidRDefault="0046406F" w:rsidP="00FA28A3">
      <w:pPr>
        <w:jc w:val="both"/>
        <w:rPr>
          <w:rFonts w:ascii="Museo Sans 500" w:hAnsi="Museo Sans 500"/>
          <w:b/>
        </w:rPr>
      </w:pPr>
    </w:p>
    <w:p w14:paraId="7002A765" w14:textId="2A75D724" w:rsidR="0046406F" w:rsidRPr="0046406F" w:rsidRDefault="003D296C" w:rsidP="0046406F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46406F">
        <w:rPr>
          <w:rFonts w:ascii="Museo Sans 500" w:hAnsi="Museo Sans 500"/>
          <w:b/>
        </w:rPr>
        <w:t xml:space="preserve">Que el Artículo 10 numeral 14 de la Ley de Acceso a la Información Pública establece que los entes obligados de manera oficiosa, pondrán a disposición del público el inventario de bienes muebles cuyo valor exceda de veinte mil dólares. </w:t>
      </w:r>
    </w:p>
    <w:p w14:paraId="677DE527" w14:textId="77777777" w:rsidR="0046406F" w:rsidRDefault="0046406F" w:rsidP="00FA28A3">
      <w:pPr>
        <w:jc w:val="both"/>
        <w:rPr>
          <w:rFonts w:ascii="Museo Sans 500" w:hAnsi="Museo Sans 500"/>
          <w:b/>
        </w:rPr>
      </w:pPr>
    </w:p>
    <w:p w14:paraId="0657AA77" w14:textId="77777777" w:rsidR="0046406F" w:rsidRDefault="003D296C" w:rsidP="00FA28A3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46406F">
        <w:rPr>
          <w:rFonts w:ascii="Museo Sans 500" w:hAnsi="Museo Sans 500"/>
          <w:b/>
        </w:rPr>
        <w:t xml:space="preserve">Que el Artículo 1, numeral 1.13 del "Lineamiento 2 para la Publicación de Información Oficiosa", emitido por el Instituto de Acceso a la Información Pública, establece que además debe incluirse en dicho inventario un enlace que remita al documento que contiene la compra de cada bien. </w:t>
      </w:r>
    </w:p>
    <w:p w14:paraId="05EE3D21" w14:textId="77777777" w:rsidR="0046406F" w:rsidRPr="0046406F" w:rsidRDefault="0046406F" w:rsidP="0046406F">
      <w:pPr>
        <w:pStyle w:val="Prrafodelista"/>
        <w:rPr>
          <w:rFonts w:ascii="Museo Sans 500" w:hAnsi="Museo Sans 500"/>
          <w:b/>
        </w:rPr>
      </w:pPr>
    </w:p>
    <w:p w14:paraId="67328D00" w14:textId="5D40C3C1" w:rsidR="003A4AB3" w:rsidRPr="0046406F" w:rsidRDefault="003D296C" w:rsidP="00FA28A3">
      <w:pPr>
        <w:pStyle w:val="Prrafodelista"/>
        <w:numPr>
          <w:ilvl w:val="0"/>
          <w:numId w:val="1"/>
        </w:numPr>
        <w:jc w:val="both"/>
        <w:rPr>
          <w:rFonts w:ascii="Museo Sans 500" w:hAnsi="Museo Sans 500"/>
          <w:b/>
        </w:rPr>
      </w:pPr>
      <w:r w:rsidRPr="0046406F">
        <w:rPr>
          <w:rFonts w:ascii="Museo Sans 500" w:hAnsi="Museo Sans 500"/>
          <w:b/>
        </w:rPr>
        <w:t xml:space="preserve">III) Que en relación a los inventarios correspondientes al </w:t>
      </w:r>
      <w:r w:rsidR="0046406F">
        <w:rPr>
          <w:rFonts w:ascii="Museo Sans 500" w:hAnsi="Museo Sans 500"/>
          <w:b/>
        </w:rPr>
        <w:t>primer</w:t>
      </w:r>
      <w:r w:rsidRPr="0046406F">
        <w:rPr>
          <w:rFonts w:ascii="Museo Sans 500" w:hAnsi="Museo Sans 500"/>
          <w:b/>
        </w:rPr>
        <w:t xml:space="preserve"> </w:t>
      </w:r>
      <w:r w:rsidR="0046406F">
        <w:rPr>
          <w:rFonts w:ascii="Museo Sans 500" w:hAnsi="Museo Sans 500"/>
          <w:b/>
        </w:rPr>
        <w:t>trimestre de 2021</w:t>
      </w:r>
      <w:r w:rsidRPr="0046406F">
        <w:rPr>
          <w:rFonts w:ascii="Museo Sans 500" w:hAnsi="Museo Sans 500"/>
          <w:b/>
        </w:rPr>
        <w:t>, los documentos de compra de los ítems 1 y 2 no existen, ya que dichos bienes no fueron comprados, por lo que no es posible publicar dicha información</w:t>
      </w:r>
    </w:p>
    <w:p w14:paraId="195838D5" w14:textId="77777777" w:rsidR="003A4AB3" w:rsidRPr="00AD1DC0" w:rsidRDefault="003A4AB3" w:rsidP="00FA28A3">
      <w:pPr>
        <w:jc w:val="both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02F1FDC3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6BF44515" w:rsidR="00D24D6D" w:rsidRDefault="001E6457" w:rsidP="00AD1DC0">
      <w:pPr>
        <w:jc w:val="center"/>
        <w:rPr>
          <w:rFonts w:ascii="Museo Sans 500" w:hAnsi="Museo Sans 500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2233D412" wp14:editId="795CA9A0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933700" cy="1924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4" r="13146"/>
                    <a:stretch/>
                  </pic:blipFill>
                  <pic:spPr bwMode="auto">
                    <a:xfrm>
                      <a:off x="0" y="0"/>
                      <a:ext cx="293370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4A9ECD9B" w14:textId="105D723D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3F877DB2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D7DE83E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271FD00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2BEA5F5D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FD4D3B5" w14:textId="34E01BAE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BEA1" w14:textId="77777777" w:rsidR="00936825" w:rsidRDefault="00936825" w:rsidP="00E52398">
      <w:r>
        <w:separator/>
      </w:r>
    </w:p>
  </w:endnote>
  <w:endnote w:type="continuationSeparator" w:id="0">
    <w:p w14:paraId="4C5F8105" w14:textId="77777777" w:rsidR="00936825" w:rsidRDefault="0093682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6A17C" w14:textId="77777777" w:rsidR="00936825" w:rsidRDefault="00936825" w:rsidP="00E52398">
      <w:r>
        <w:separator/>
      </w:r>
    </w:p>
  </w:footnote>
  <w:footnote w:type="continuationSeparator" w:id="0">
    <w:p w14:paraId="5F7FFE22" w14:textId="77777777" w:rsidR="00936825" w:rsidRDefault="0093682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46083"/>
    <w:multiLevelType w:val="hybridMultilevel"/>
    <w:tmpl w:val="03F62D86"/>
    <w:lvl w:ilvl="0" w:tplc="86C0E9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18374D"/>
    <w:rsid w:val="001E6457"/>
    <w:rsid w:val="00230AD6"/>
    <w:rsid w:val="00257D6A"/>
    <w:rsid w:val="002C7261"/>
    <w:rsid w:val="003345C0"/>
    <w:rsid w:val="003A4AB3"/>
    <w:rsid w:val="003D296C"/>
    <w:rsid w:val="0042294D"/>
    <w:rsid w:val="0046406F"/>
    <w:rsid w:val="0055021A"/>
    <w:rsid w:val="00596367"/>
    <w:rsid w:val="00663967"/>
    <w:rsid w:val="0068765E"/>
    <w:rsid w:val="006A361F"/>
    <w:rsid w:val="006F3561"/>
    <w:rsid w:val="0072137A"/>
    <w:rsid w:val="00760438"/>
    <w:rsid w:val="007F6E19"/>
    <w:rsid w:val="008C00A9"/>
    <w:rsid w:val="00936825"/>
    <w:rsid w:val="00A26152"/>
    <w:rsid w:val="00AB36D4"/>
    <w:rsid w:val="00AD1DC0"/>
    <w:rsid w:val="00B76275"/>
    <w:rsid w:val="00C13E7C"/>
    <w:rsid w:val="00C3611B"/>
    <w:rsid w:val="00C5023D"/>
    <w:rsid w:val="00CB3FA9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46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2021-01-26T22:04:00Z</cp:lastPrinted>
  <dcterms:created xsi:type="dcterms:W3CDTF">2021-04-21T15:19:00Z</dcterms:created>
  <dcterms:modified xsi:type="dcterms:W3CDTF">2021-04-21T15:19:00Z</dcterms:modified>
</cp:coreProperties>
</file>