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CF793D" w:rsidRPr="00480866" w:rsidRDefault="00CF793D" w:rsidP="00CF793D">
      <w:pPr>
        <w:spacing w:after="0" w:line="240" w:lineRule="auto"/>
        <w:jc w:val="center"/>
        <w:rPr>
          <w:rFonts w:ascii="Museo Sans 300" w:hAnsi="Museo Sans 300"/>
        </w:rPr>
      </w:pPr>
      <w:r w:rsidRPr="00C3661C">
        <w:rPr>
          <w:rFonts w:ascii="Museo Sans 300" w:hAnsi="Museo Sans 300"/>
        </w:rPr>
        <w:t xml:space="preserve">ACTA DE INEXISTENCIA DE </w:t>
      </w:r>
      <w:r w:rsidR="0075030B">
        <w:rPr>
          <w:rFonts w:ascii="Museo Sans 300" w:hAnsi="Museo Sans 300"/>
        </w:rPr>
        <w:t xml:space="preserve">NOMBRAMIENTO DE </w:t>
      </w:r>
      <w:r w:rsidR="00076AA0">
        <w:rPr>
          <w:rFonts w:ascii="Museo Sans 300" w:hAnsi="Museo Sans 300"/>
        </w:rPr>
        <w:t xml:space="preserve">SUPERINTENDENTE ADJUNTO DE </w:t>
      </w:r>
      <w:r w:rsidR="00B463BD">
        <w:rPr>
          <w:rFonts w:ascii="Museo Sans 300" w:hAnsi="Museo Sans 300"/>
        </w:rPr>
        <w:t>PENSIONES</w:t>
      </w:r>
    </w:p>
    <w:p w:rsidR="00CF793D" w:rsidRPr="00C3661C"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3661C" w:rsidP="00515C4C">
      <w:pPr>
        <w:spacing w:after="0" w:line="240" w:lineRule="auto"/>
        <w:jc w:val="both"/>
        <w:rPr>
          <w:rFonts w:ascii="Museo Sans 300" w:hAnsi="Museo Sans 300"/>
        </w:rPr>
      </w:pPr>
      <w:r>
        <w:rPr>
          <w:rFonts w:ascii="Museo Sans 300" w:hAnsi="Museo Sans 300"/>
        </w:rPr>
        <w:t>En San Salva</w:t>
      </w:r>
      <w:r w:rsidR="003516A1">
        <w:rPr>
          <w:rFonts w:ascii="Museo Sans 300" w:hAnsi="Museo Sans 300"/>
        </w:rPr>
        <w:t>dor, a las diez</w:t>
      </w:r>
      <w:r w:rsidR="00757299">
        <w:rPr>
          <w:rFonts w:ascii="Museo Sans 300" w:hAnsi="Museo Sans 300"/>
        </w:rPr>
        <w:t xml:space="preserve"> horas </w:t>
      </w:r>
      <w:r w:rsidR="00B463BD">
        <w:rPr>
          <w:rFonts w:ascii="Museo Sans 300" w:hAnsi="Museo Sans 300"/>
        </w:rPr>
        <w:t>con quince</w:t>
      </w:r>
      <w:r w:rsidR="003516A1">
        <w:rPr>
          <w:rFonts w:ascii="Museo Sans 300" w:hAnsi="Museo Sans 300"/>
        </w:rPr>
        <w:t xml:space="preserve"> minutos </w:t>
      </w:r>
      <w:r>
        <w:rPr>
          <w:rFonts w:ascii="Museo Sans 300" w:hAnsi="Museo Sans 300"/>
        </w:rPr>
        <w:t>de</w:t>
      </w:r>
      <w:r w:rsidR="00076AA0">
        <w:rPr>
          <w:rFonts w:ascii="Museo Sans 300" w:hAnsi="Museo Sans 300"/>
        </w:rPr>
        <w:t xml:space="preserve">l </w:t>
      </w:r>
      <w:r w:rsidR="00B463BD">
        <w:rPr>
          <w:rFonts w:ascii="Museo Sans 300" w:hAnsi="Museo Sans 300"/>
        </w:rPr>
        <w:t>tres</w:t>
      </w:r>
      <w:r>
        <w:rPr>
          <w:rFonts w:ascii="Museo Sans 300" w:hAnsi="Museo Sans 300"/>
        </w:rPr>
        <w:t xml:space="preserve"> de </w:t>
      </w:r>
      <w:r w:rsidR="00B463BD">
        <w:rPr>
          <w:rFonts w:ascii="Museo Sans 300" w:hAnsi="Museo Sans 300"/>
        </w:rPr>
        <w:t>noviembre</w:t>
      </w:r>
      <w:r w:rsidR="0075030B">
        <w:rPr>
          <w:rFonts w:ascii="Museo Sans 300" w:hAnsi="Museo Sans 300"/>
        </w:rPr>
        <w:t xml:space="preserve"> </w:t>
      </w:r>
      <w:r w:rsidR="00076AA0">
        <w:rPr>
          <w:rFonts w:ascii="Museo Sans 300" w:hAnsi="Museo Sans 300"/>
        </w:rPr>
        <w:t>de 2021</w:t>
      </w:r>
      <w:r>
        <w:rPr>
          <w:rFonts w:ascii="Museo Sans 300" w:hAnsi="Museo Sans 300"/>
        </w:rPr>
        <w:t>, l</w:t>
      </w:r>
      <w:r w:rsidR="00CF793D" w:rsidRPr="00CF793D">
        <w:rPr>
          <w:rFonts w:ascii="Museo Sans 300" w:hAnsi="Museo Sans 300"/>
        </w:rPr>
        <w:t>a Superinten</w:t>
      </w:r>
      <w:r w:rsidR="0075030B">
        <w:rPr>
          <w:rFonts w:ascii="Museo Sans 300" w:hAnsi="Museo Sans 300"/>
        </w:rPr>
        <w:t>dencia del Sistema Financiero, HACE CONSTAR QUE</w:t>
      </w:r>
      <w:r w:rsidR="00CF793D" w:rsidRPr="00CF793D">
        <w:rPr>
          <w:rFonts w:ascii="Museo Sans 300" w:hAnsi="Museo Sans 300"/>
        </w:rPr>
        <w:t xml:space="preserve">: </w:t>
      </w:r>
    </w:p>
    <w:p w:rsidR="00CF793D" w:rsidRDefault="00CF793D" w:rsidP="00515C4C">
      <w:pPr>
        <w:spacing w:after="0" w:line="240" w:lineRule="auto"/>
        <w:jc w:val="both"/>
        <w:rPr>
          <w:rFonts w:ascii="Museo Sans 300" w:hAnsi="Museo Sans 300"/>
        </w:rPr>
      </w:pPr>
    </w:p>
    <w:p w:rsidR="00CF793D" w:rsidRDefault="00076AA0" w:rsidP="00515C4C">
      <w:pPr>
        <w:spacing w:after="0" w:line="240" w:lineRule="auto"/>
        <w:jc w:val="both"/>
        <w:rPr>
          <w:rFonts w:ascii="Museo Sans 300" w:hAnsi="Museo Sans 300"/>
        </w:rPr>
      </w:pPr>
      <w:r>
        <w:rPr>
          <w:rFonts w:ascii="Museo Sans 300" w:hAnsi="Museo Sans 300"/>
        </w:rPr>
        <w:t>1.</w:t>
      </w:r>
      <w:r w:rsidR="0075030B">
        <w:rPr>
          <w:rFonts w:ascii="Museo Sans 300" w:hAnsi="Museo Sans 300"/>
        </w:rPr>
        <w:t>E</w:t>
      </w:r>
      <w:r w:rsidR="00CF793D" w:rsidRPr="00CF793D">
        <w:rPr>
          <w:rFonts w:ascii="Museo Sans 300" w:hAnsi="Museo Sans 300"/>
        </w:rPr>
        <w:t xml:space="preserve">sta Superintendencia ha sido creada por la Ley de Supervisión y Regulación del Sistema Financiero, la cual está contenida en el Decreto Legislativo No. 592 de fecha 14 de enero de 2011, publicado en el Diario Oficial No. 23, Tomo 390, de fecha 2 de febrero de 2011. </w:t>
      </w:r>
    </w:p>
    <w:p w:rsidR="00CF793D" w:rsidRDefault="00CF793D" w:rsidP="00515C4C">
      <w:pPr>
        <w:spacing w:after="0" w:line="240" w:lineRule="auto"/>
        <w:jc w:val="both"/>
        <w:rPr>
          <w:rFonts w:ascii="Museo Sans 300" w:hAnsi="Museo Sans 300"/>
        </w:rPr>
      </w:pPr>
    </w:p>
    <w:p w:rsidR="00CF793D" w:rsidRPr="00076AA0" w:rsidRDefault="00076AA0" w:rsidP="0075030B">
      <w:pPr>
        <w:autoSpaceDE w:val="0"/>
        <w:autoSpaceDN w:val="0"/>
        <w:adjustRightInd w:val="0"/>
        <w:spacing w:after="0" w:line="240" w:lineRule="auto"/>
        <w:jc w:val="both"/>
        <w:rPr>
          <w:rFonts w:ascii="Museo Sans 300" w:hAnsi="Museo Sans 300"/>
        </w:rPr>
      </w:pPr>
      <w:r>
        <w:rPr>
          <w:rFonts w:ascii="Museo Sans 300" w:hAnsi="Museo Sans 300" w:cs="MuseoSans-300"/>
        </w:rPr>
        <w:t>2.</w:t>
      </w:r>
      <w:r w:rsidR="0075030B" w:rsidRPr="00076AA0">
        <w:rPr>
          <w:rFonts w:ascii="Museo Sans 300" w:hAnsi="Museo Sans 300" w:cs="MuseoSans-300"/>
        </w:rPr>
        <w:t>De conformidad</w:t>
      </w:r>
      <w:r w:rsidRPr="00076AA0">
        <w:rPr>
          <w:rFonts w:ascii="Museo Sans 300" w:hAnsi="Museo Sans 300" w:cs="MuseoSans-300"/>
        </w:rPr>
        <w:t xml:space="preserve"> a lo regulado por el artículo 22</w:t>
      </w:r>
      <w:r w:rsidR="0075030B" w:rsidRPr="00076AA0">
        <w:rPr>
          <w:rFonts w:ascii="Museo Sans 300" w:hAnsi="Museo Sans 300" w:cs="MuseoSans-300"/>
        </w:rPr>
        <w:t xml:space="preserve"> de la Ley de Supervisión y Regulación del Sistema Financiero, </w:t>
      </w:r>
      <w:r w:rsidRPr="00076AA0">
        <w:rPr>
          <w:rFonts w:ascii="Museo Sans 300" w:hAnsi="Museo Sans 300" w:cs="MuseoSans-300"/>
        </w:rPr>
        <w:t xml:space="preserve">en lo referente al nombramiento de los superintendentes adjuntos, </w:t>
      </w:r>
      <w:r w:rsidR="0075030B" w:rsidRPr="00076AA0">
        <w:rPr>
          <w:rFonts w:ascii="Museo Sans 300" w:hAnsi="Museo Sans 300" w:cs="MuseoSans-300"/>
        </w:rPr>
        <w:t>indica lo siguiente</w:t>
      </w:r>
      <w:proofErr w:type="gramStart"/>
      <w:r w:rsidR="0075030B" w:rsidRPr="00076AA0">
        <w:rPr>
          <w:rFonts w:ascii="Museo Sans 300" w:hAnsi="Museo Sans 300" w:cs="MuseoSans-300"/>
        </w:rPr>
        <w:t>: ”</w:t>
      </w:r>
      <w:proofErr w:type="gramEnd"/>
      <w:r w:rsidRPr="00076AA0">
        <w:rPr>
          <w:rFonts w:ascii="Museo Sans 300" w:hAnsi="Museo Sans 300" w:cs="Helvetica LT Std Light"/>
        </w:rPr>
        <w:t xml:space="preserve"> … Se nombrarán, al menos cuatro Superintendentes Adjuntos, cada uno responsable de la dirección de la unidad especializada que se designe al momento de su nombramiento, las cuales son: (…); </w:t>
      </w:r>
      <w:r w:rsidR="00B463BD">
        <w:rPr>
          <w:rFonts w:ascii="Museo Sans 300" w:hAnsi="Museo Sans 300" w:cs="Helvetica LT Std Light"/>
        </w:rPr>
        <w:t>de Pensiones.</w:t>
      </w:r>
      <w:r w:rsidRPr="00076AA0">
        <w:rPr>
          <w:rFonts w:ascii="Museo Sans 300" w:hAnsi="Museo Sans 300" w:cs="Tahoma"/>
        </w:rPr>
        <w:t xml:space="preserve"> (</w:t>
      </w:r>
      <w:proofErr w:type="gramStart"/>
      <w:r w:rsidRPr="00076AA0">
        <w:rPr>
          <w:rFonts w:ascii="Museo Sans 300" w:hAnsi="Museo Sans 300" w:cs="Tahoma"/>
        </w:rPr>
        <w:t>… )</w:t>
      </w:r>
      <w:proofErr w:type="gramEnd"/>
      <w:r w:rsidRPr="00076AA0">
        <w:rPr>
          <w:rFonts w:ascii="Museo Sans 300" w:hAnsi="Museo Sans 300" w:cs="Tahoma"/>
        </w:rPr>
        <w:t xml:space="preserve">. </w:t>
      </w:r>
      <w:r w:rsidRPr="00076AA0">
        <w:rPr>
          <w:rFonts w:ascii="Museo Sans 300" w:hAnsi="Museo Sans 300" w:cs="Helvetica LT Std Light"/>
        </w:rPr>
        <w:t>Serán nombrados por el Presidente de la República</w:t>
      </w:r>
      <w:r w:rsidR="00B463BD">
        <w:rPr>
          <w:rFonts w:ascii="Museo Sans 300" w:hAnsi="Museo Sans 300" w:cs="Helvetica LT Std Light"/>
        </w:rPr>
        <w:t xml:space="preserve"> de ternas propuestas por el Consejo de Ministros</w:t>
      </w:r>
      <w:r w:rsidRPr="00076AA0">
        <w:rPr>
          <w:rFonts w:ascii="Museo Sans 300" w:hAnsi="Museo Sans 300" w:cs="Helvetica LT Std Light"/>
        </w:rPr>
        <w:t>…”.</w:t>
      </w:r>
    </w:p>
    <w:p w:rsidR="00CF793D" w:rsidRDefault="00CF793D" w:rsidP="00515C4C">
      <w:pPr>
        <w:spacing w:after="0" w:line="240" w:lineRule="auto"/>
        <w:jc w:val="both"/>
        <w:rPr>
          <w:rFonts w:ascii="Museo Sans 300" w:hAnsi="Museo Sans 300"/>
        </w:rPr>
      </w:pPr>
    </w:p>
    <w:p w:rsidR="00480866" w:rsidRDefault="00076AA0" w:rsidP="0075030B">
      <w:pPr>
        <w:autoSpaceDE w:val="0"/>
        <w:autoSpaceDN w:val="0"/>
        <w:adjustRightInd w:val="0"/>
        <w:spacing w:after="0" w:line="240" w:lineRule="auto"/>
        <w:jc w:val="both"/>
        <w:rPr>
          <w:rFonts w:ascii="MuseoSans-300" w:hAnsi="MuseoSans-300" w:cs="MuseoSans-300"/>
        </w:rPr>
      </w:pPr>
      <w:r>
        <w:rPr>
          <w:rFonts w:ascii="MuseoSans-300" w:hAnsi="MuseoSans-300" w:cs="MuseoSans-300"/>
        </w:rPr>
        <w:t xml:space="preserve">3. </w:t>
      </w:r>
      <w:r w:rsidR="0075030B">
        <w:rPr>
          <w:rFonts w:ascii="MuseoSans-300" w:hAnsi="MuseoSans-300" w:cs="MuseoSans-300"/>
        </w:rPr>
        <w:t>El artículo diez de la Ley de Acceso a la Información Pública establece que los entes obligados, de manera oficiosa, pondrán a disposición del público, divulgarán y actualizarán, la información siguiente: numeral tres “El directorio y el currículo de los funcionarios públicos, incluyendo sus correos electrónicos institucionales”.</w:t>
      </w:r>
    </w:p>
    <w:p w:rsidR="0075030B" w:rsidRDefault="0075030B" w:rsidP="0075030B">
      <w:pPr>
        <w:autoSpaceDE w:val="0"/>
        <w:autoSpaceDN w:val="0"/>
        <w:adjustRightInd w:val="0"/>
        <w:spacing w:after="0" w:line="240" w:lineRule="auto"/>
        <w:jc w:val="both"/>
        <w:rPr>
          <w:rFonts w:ascii="MuseoSans-300" w:hAnsi="MuseoSans-300" w:cs="MuseoSans-300"/>
        </w:rPr>
      </w:pPr>
    </w:p>
    <w:p w:rsidR="0075030B" w:rsidRDefault="00076AA0" w:rsidP="0075030B">
      <w:pPr>
        <w:autoSpaceDE w:val="0"/>
        <w:autoSpaceDN w:val="0"/>
        <w:adjustRightInd w:val="0"/>
        <w:spacing w:after="0" w:line="240" w:lineRule="auto"/>
        <w:jc w:val="both"/>
        <w:rPr>
          <w:rFonts w:ascii="MuseoSans-300" w:hAnsi="MuseoSans-300" w:cs="MuseoSans-300"/>
        </w:rPr>
      </w:pPr>
      <w:r>
        <w:rPr>
          <w:rFonts w:ascii="MuseoSans-300" w:hAnsi="MuseoSans-300" w:cs="MuseoSans-300"/>
        </w:rPr>
        <w:t xml:space="preserve">4. </w:t>
      </w:r>
      <w:r w:rsidR="0075030B">
        <w:rPr>
          <w:rFonts w:ascii="MuseoSans-300" w:hAnsi="MuseoSans-300" w:cs="MuseoSans-300"/>
        </w:rPr>
        <w:t>La Superintendencia del Sistem</w:t>
      </w:r>
      <w:r>
        <w:rPr>
          <w:rFonts w:ascii="MuseoSans-300" w:hAnsi="MuseoSans-300" w:cs="MuseoSans-300"/>
        </w:rPr>
        <w:t>a Financiero</w:t>
      </w:r>
      <w:r w:rsidR="0075030B">
        <w:rPr>
          <w:rFonts w:ascii="MuseoSans-300" w:hAnsi="MuseoSans-300" w:cs="MuseoSans-300"/>
        </w:rPr>
        <w:t xml:space="preserve"> no cuenta a la fecha con el nombramiento correspondiente al </w:t>
      </w:r>
      <w:r>
        <w:rPr>
          <w:rFonts w:ascii="MuseoSans-300" w:hAnsi="MuseoSans-300" w:cs="MuseoSans-300"/>
        </w:rPr>
        <w:t xml:space="preserve">Superintendente Adjunto de </w:t>
      </w:r>
      <w:r w:rsidR="00B463BD">
        <w:rPr>
          <w:rFonts w:ascii="Museo Sans 300" w:hAnsi="Museo Sans 300" w:cs="Helvetica LT Std Light"/>
        </w:rPr>
        <w:t>Pensiones</w:t>
      </w:r>
      <w:r w:rsidR="0075030B">
        <w:rPr>
          <w:rFonts w:ascii="MuseoSans-300" w:hAnsi="MuseoSans-300" w:cs="MuseoSans-300"/>
        </w:rPr>
        <w:t>, el cual se encuentra pendiente de realizarse.</w:t>
      </w:r>
    </w:p>
    <w:p w:rsidR="0075030B" w:rsidRDefault="0075030B" w:rsidP="0075030B">
      <w:pPr>
        <w:spacing w:after="0" w:line="240" w:lineRule="auto"/>
        <w:jc w:val="both"/>
      </w:pPr>
    </w:p>
    <w:p w:rsidR="00C3661C" w:rsidRDefault="00C3661C" w:rsidP="00515C4C">
      <w:pPr>
        <w:spacing w:after="0" w:line="240" w:lineRule="auto"/>
        <w:jc w:val="both"/>
        <w:rPr>
          <w:rFonts w:ascii="Museo Sans 300" w:hAnsi="Museo Sans 300"/>
        </w:rPr>
      </w:pPr>
      <w:r w:rsidRPr="00C3661C">
        <w:rPr>
          <w:rFonts w:ascii="Museo Sans 300" w:hAnsi="Museo Sans 300"/>
        </w:rPr>
        <w:t xml:space="preserve">Por lo tanto, en el marco del artículo 73 de la LAIP, la información </w:t>
      </w:r>
      <w:r w:rsidR="00480866">
        <w:rPr>
          <w:rFonts w:ascii="Museo Sans 300" w:hAnsi="Museo Sans 300"/>
        </w:rPr>
        <w:t>referida</w:t>
      </w:r>
      <w:r w:rsidRPr="00C3661C">
        <w:rPr>
          <w:rFonts w:ascii="Museo Sans 300" w:hAnsi="Museo Sans 300"/>
        </w:rPr>
        <w:t xml:space="preserve"> es inexistente en esta Institución</w:t>
      </w:r>
      <w:r>
        <w:rPr>
          <w:rFonts w:ascii="Museo Sans 300" w:hAnsi="Museo Sans 300"/>
        </w:rPr>
        <w:t xml:space="preserve"> </w:t>
      </w:r>
      <w:r w:rsidR="00076AA0">
        <w:rPr>
          <w:rFonts w:ascii="Museo Sans 300" w:hAnsi="Museo Sans 300"/>
        </w:rPr>
        <w:t>a esta fecha</w:t>
      </w:r>
      <w:r w:rsidRPr="00C3661C">
        <w:rPr>
          <w:rFonts w:ascii="Museo Sans 300" w:hAnsi="Museo Sans 300"/>
        </w:rPr>
        <w:t>.</w:t>
      </w:r>
    </w:p>
    <w:p w:rsidR="00076AA0" w:rsidRDefault="00076AA0" w:rsidP="00515C4C">
      <w:pPr>
        <w:spacing w:after="0" w:line="240" w:lineRule="auto"/>
        <w:jc w:val="both"/>
        <w:rPr>
          <w:rFonts w:ascii="Museo Sans 300" w:hAnsi="Museo Sans 300"/>
        </w:rPr>
      </w:pPr>
    </w:p>
    <w:p w:rsidR="00C3661C" w:rsidRDefault="00076AA0" w:rsidP="00515C4C">
      <w:pPr>
        <w:spacing w:after="0" w:line="240" w:lineRule="auto"/>
        <w:jc w:val="both"/>
        <w:rPr>
          <w:rFonts w:ascii="Museo Sans 300" w:hAnsi="Museo Sans 300"/>
        </w:rPr>
      </w:pPr>
      <w:r>
        <w:rPr>
          <w:rFonts w:ascii="Museo Sans 300" w:hAnsi="Museo Sans 300"/>
        </w:rPr>
        <w:t>Sin más que hacer constar, se cierra la presente acta.</w:t>
      </w:r>
    </w:p>
    <w:p w:rsidR="00CF793D" w:rsidRDefault="00CF793D" w:rsidP="00515C4C">
      <w:pPr>
        <w:spacing w:after="0" w:line="240" w:lineRule="auto"/>
        <w:jc w:val="both"/>
        <w:rPr>
          <w:rFonts w:ascii="Museo Sans 300" w:hAnsi="Museo Sans 300"/>
        </w:rPr>
      </w:pPr>
    </w:p>
    <w:p w:rsidR="002F4667" w:rsidRDefault="002F4667" w:rsidP="00515C4C">
      <w:pPr>
        <w:spacing w:after="0" w:line="240" w:lineRule="auto"/>
        <w:jc w:val="both"/>
        <w:rPr>
          <w:rFonts w:ascii="Museo Sans 300" w:hAnsi="Museo Sans 300"/>
        </w:rPr>
      </w:pPr>
    </w:p>
    <w:p w:rsidR="0054668B" w:rsidRDefault="003516A1" w:rsidP="003516A1">
      <w:pPr>
        <w:spacing w:after="0" w:line="240" w:lineRule="auto"/>
        <w:jc w:val="center"/>
        <w:rPr>
          <w:rFonts w:ascii="Museo Sans 300" w:hAnsi="Museo Sans 300"/>
        </w:rPr>
      </w:pPr>
      <w:r>
        <w:rPr>
          <w:rFonts w:ascii="Museo Sans 300" w:hAnsi="Museo Sans 300"/>
        </w:rPr>
        <w:t xml:space="preserve">ORIGINAL FIRMADO POR OFICIAL DE INFORMACIÓN </w:t>
      </w:r>
    </w:p>
    <w:p w:rsidR="00140746" w:rsidRDefault="00140746" w:rsidP="00CF793D">
      <w:pPr>
        <w:spacing w:after="0" w:line="240" w:lineRule="auto"/>
        <w:jc w:val="center"/>
        <w:rPr>
          <w:rFonts w:ascii="Museo Sans 300" w:hAnsi="Museo Sans 300"/>
        </w:rPr>
      </w:pPr>
    </w:p>
    <w:p w:rsidR="003E0D65" w:rsidRDefault="003E0D65"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 xml:space="preserve">ristian Marcel </w:t>
      </w:r>
      <w:proofErr w:type="spellStart"/>
      <w:r>
        <w:rPr>
          <w:rFonts w:ascii="Museo Sans 300" w:hAnsi="Museo Sans 300"/>
        </w:rPr>
        <w:t>Menjívar</w:t>
      </w:r>
      <w:proofErr w:type="spellEnd"/>
      <w:r>
        <w:rPr>
          <w:rFonts w:ascii="Museo Sans 300" w:hAnsi="Museo Sans 300"/>
        </w:rPr>
        <w:t xml:space="preserve">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r>
        <w:rPr>
          <w:rFonts w:ascii="Museo Sans 300" w:hAnsi="Museo Sans 300"/>
        </w:rPr>
        <w:t xml:space="preserve"> </w:t>
      </w:r>
      <w:bookmarkStart w:id="0" w:name="_GoBack"/>
      <w:bookmarkEnd w:id="0"/>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B99" w:rsidRDefault="005E6B99" w:rsidP="002262EF">
      <w:pPr>
        <w:spacing w:after="0" w:line="240" w:lineRule="auto"/>
      </w:pPr>
      <w:r>
        <w:separator/>
      </w:r>
    </w:p>
  </w:endnote>
  <w:endnote w:type="continuationSeparator" w:id="0">
    <w:p w:rsidR="005E6B99" w:rsidRDefault="005E6B99"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panose1 w:val="02000000000000000000"/>
    <w:charset w:val="00"/>
    <w:family w:val="modern"/>
    <w:notTrueType/>
    <w:pitch w:val="variable"/>
    <w:sig w:usb0="A00000AF" w:usb1="4000004A" w:usb2="00000000" w:usb3="00000000" w:csb0="00000093" w:csb1="00000000"/>
  </w:font>
  <w:font w:name="MuseoSans-300">
    <w:panose1 w:val="00000000000000000000"/>
    <w:charset w:val="00"/>
    <w:family w:val="auto"/>
    <w:notTrueType/>
    <w:pitch w:val="default"/>
    <w:sig w:usb0="00000003" w:usb1="00000000" w:usb2="00000000" w:usb3="00000000" w:csb0="00000001"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B99" w:rsidRDefault="005E6B99" w:rsidP="002262EF">
      <w:pPr>
        <w:spacing w:after="0" w:line="240" w:lineRule="auto"/>
      </w:pPr>
      <w:r>
        <w:separator/>
      </w:r>
    </w:p>
  </w:footnote>
  <w:footnote w:type="continuationSeparator" w:id="0">
    <w:p w:rsidR="005E6B99" w:rsidRDefault="005E6B99"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76AA0"/>
    <w:rsid w:val="00085441"/>
    <w:rsid w:val="0009001A"/>
    <w:rsid w:val="000A20E2"/>
    <w:rsid w:val="000A438B"/>
    <w:rsid w:val="000B1178"/>
    <w:rsid w:val="000B233C"/>
    <w:rsid w:val="000B40B9"/>
    <w:rsid w:val="000B78FE"/>
    <w:rsid w:val="000B7BE1"/>
    <w:rsid w:val="000C0DE4"/>
    <w:rsid w:val="000D4DF6"/>
    <w:rsid w:val="000D5821"/>
    <w:rsid w:val="000E417F"/>
    <w:rsid w:val="000F2AED"/>
    <w:rsid w:val="00100133"/>
    <w:rsid w:val="00102513"/>
    <w:rsid w:val="001213E7"/>
    <w:rsid w:val="00121C3B"/>
    <w:rsid w:val="00122A74"/>
    <w:rsid w:val="001251FA"/>
    <w:rsid w:val="001271DD"/>
    <w:rsid w:val="00133C82"/>
    <w:rsid w:val="00135781"/>
    <w:rsid w:val="00140746"/>
    <w:rsid w:val="00141633"/>
    <w:rsid w:val="00142805"/>
    <w:rsid w:val="00144BAB"/>
    <w:rsid w:val="00154B81"/>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2F4667"/>
    <w:rsid w:val="00302FA5"/>
    <w:rsid w:val="00313962"/>
    <w:rsid w:val="003142E6"/>
    <w:rsid w:val="003156BA"/>
    <w:rsid w:val="00324A4D"/>
    <w:rsid w:val="003252BA"/>
    <w:rsid w:val="003307AD"/>
    <w:rsid w:val="00340137"/>
    <w:rsid w:val="003508FA"/>
    <w:rsid w:val="003516A1"/>
    <w:rsid w:val="00354B22"/>
    <w:rsid w:val="00361A4C"/>
    <w:rsid w:val="00364999"/>
    <w:rsid w:val="00366867"/>
    <w:rsid w:val="00366A57"/>
    <w:rsid w:val="00367040"/>
    <w:rsid w:val="00397134"/>
    <w:rsid w:val="003A18CF"/>
    <w:rsid w:val="003A49B6"/>
    <w:rsid w:val="003A70DC"/>
    <w:rsid w:val="003C4CB8"/>
    <w:rsid w:val="003D132B"/>
    <w:rsid w:val="003D5F1A"/>
    <w:rsid w:val="003E0D65"/>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62B3"/>
    <w:rsid w:val="0054668B"/>
    <w:rsid w:val="00557585"/>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E6B99"/>
    <w:rsid w:val="005F1A7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539F"/>
    <w:rsid w:val="00690E36"/>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030B"/>
    <w:rsid w:val="0075387D"/>
    <w:rsid w:val="007557C4"/>
    <w:rsid w:val="00757299"/>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B7B80"/>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463BD"/>
    <w:rsid w:val="00B522A2"/>
    <w:rsid w:val="00B5678D"/>
    <w:rsid w:val="00B65D59"/>
    <w:rsid w:val="00B70E6F"/>
    <w:rsid w:val="00B71F4C"/>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D22EE"/>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46D"/>
    <w:rsid w:val="00FD3BA0"/>
    <w:rsid w:val="00FD7447"/>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D5C99F"/>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2.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4.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5.xml><?xml version="1.0" encoding="utf-8"?>
<ds:datastoreItem xmlns:ds="http://schemas.openxmlformats.org/officeDocument/2006/customXml" ds:itemID="{691A3EA7-9A7C-4478-872C-A7EEB3E8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287</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27</cp:revision>
  <cp:lastPrinted>2019-02-04T20:56:00Z</cp:lastPrinted>
  <dcterms:created xsi:type="dcterms:W3CDTF">2019-07-16T23:14:00Z</dcterms:created>
  <dcterms:modified xsi:type="dcterms:W3CDTF">2021-10-21T18:01:00Z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