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83" w:type="pct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1E0" w:firstRow="1" w:lastRow="1" w:firstColumn="1" w:lastColumn="1" w:noHBand="0" w:noVBand="0"/>
      </w:tblPr>
      <w:tblGrid>
        <w:gridCol w:w="2584"/>
        <w:gridCol w:w="6439"/>
      </w:tblGrid>
      <w:tr w:rsidR="006F536E" w:rsidRPr="00BF1CF2" w:rsidTr="004713F4">
        <w:trPr>
          <w:trHeight w:val="728"/>
        </w:trPr>
        <w:tc>
          <w:tcPr>
            <w:tcW w:w="5000" w:type="pct"/>
            <w:gridSpan w:val="2"/>
            <w:tcBorders>
              <w:top w:val="single" w:sz="8" w:space="0" w:color="FFFFFF"/>
              <w:bottom w:val="single" w:sz="24" w:space="0" w:color="FFFFFF"/>
            </w:tcBorders>
            <w:shd w:val="clear" w:color="auto" w:fill="8064A2"/>
            <w:vAlign w:val="center"/>
          </w:tcPr>
          <w:p w:rsidR="006F536E" w:rsidRPr="00BF1CF2" w:rsidRDefault="006F536E" w:rsidP="004576D2">
            <w:pPr>
              <w:spacing w:after="0" w:line="240" w:lineRule="auto"/>
              <w:jc w:val="center"/>
              <w:rPr>
                <w:rFonts w:ascii="Arial" w:hAnsi="Arial"/>
                <w:b/>
                <w:color w:val="FFFFFF"/>
                <w:sz w:val="32"/>
                <w:szCs w:val="32"/>
                <w:lang w:eastAsia="es-ES"/>
              </w:rPr>
            </w:pPr>
            <w:r w:rsidRPr="001C2DEF">
              <w:rPr>
                <w:rFonts w:ascii="Arial" w:hAnsi="Arial" w:cs="Arial"/>
                <w:b/>
                <w:bCs/>
                <w:position w:val="-1"/>
              </w:rPr>
              <w:br w:type="page"/>
            </w:r>
            <w:r w:rsidRPr="00BF1CF2">
              <w:rPr>
                <w:rFonts w:ascii="Arial" w:hAnsi="Arial"/>
                <w:b/>
                <w:bCs/>
                <w:color w:val="FFFFFF"/>
                <w:sz w:val="32"/>
                <w:szCs w:val="32"/>
                <w:lang w:eastAsia="es-ES"/>
              </w:rPr>
              <w:t>PERFIL DE PUESTO</w:t>
            </w:r>
          </w:p>
        </w:tc>
      </w:tr>
      <w:tr w:rsidR="006F536E" w:rsidRPr="00BF1CF2" w:rsidTr="004713F4">
        <w:trPr>
          <w:trHeight w:val="448"/>
        </w:trPr>
        <w:tc>
          <w:tcPr>
            <w:tcW w:w="1432" w:type="pct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64A2"/>
            <w:vAlign w:val="center"/>
          </w:tcPr>
          <w:p w:rsidR="006F536E" w:rsidRPr="00BF1CF2" w:rsidRDefault="006F536E" w:rsidP="004576D2">
            <w:pPr>
              <w:spacing w:after="0" w:line="240" w:lineRule="auto"/>
              <w:ind w:left="176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BF1CF2">
              <w:rPr>
                <w:rFonts w:ascii="Arial" w:hAnsi="Arial"/>
                <w:b/>
                <w:bCs/>
                <w:color w:val="FFFFFF"/>
                <w:sz w:val="20"/>
                <w:szCs w:val="20"/>
                <w:lang w:eastAsia="es-ES"/>
              </w:rPr>
              <w:t>NOMBRE DEL CARGO</w:t>
            </w:r>
          </w:p>
        </w:tc>
        <w:tc>
          <w:tcPr>
            <w:tcW w:w="356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E5DFEC"/>
          </w:tcPr>
          <w:p w:rsidR="006F536E" w:rsidRPr="004713F4" w:rsidRDefault="006F536E" w:rsidP="004576D2">
            <w:pPr>
              <w:spacing w:after="0" w:line="240" w:lineRule="auto"/>
              <w:ind w:left="119" w:right="-516"/>
              <w:rPr>
                <w:rFonts w:ascii="Arial" w:hAnsi="Arial"/>
                <w:b/>
                <w:color w:val="403152"/>
                <w:sz w:val="18"/>
                <w:szCs w:val="18"/>
                <w:lang w:eastAsia="es-ES"/>
              </w:rPr>
            </w:pPr>
            <w:r w:rsidRPr="004713F4">
              <w:rPr>
                <w:rFonts w:ascii="Arial" w:hAnsi="Arial"/>
                <w:b/>
                <w:color w:val="403152"/>
                <w:sz w:val="18"/>
                <w:szCs w:val="18"/>
                <w:lang w:eastAsia="es-ES"/>
              </w:rPr>
              <w:t>ASESOR</w:t>
            </w:r>
            <w:r w:rsidRPr="004713F4">
              <w:rPr>
                <w:rFonts w:ascii="Arial" w:hAnsi="Arial"/>
                <w:b/>
                <w:color w:val="403152"/>
                <w:sz w:val="18"/>
                <w:szCs w:val="18"/>
                <w:lang w:eastAsia="es-ES"/>
              </w:rPr>
              <w:fldChar w:fldCharType="begin"/>
            </w:r>
            <w:r w:rsidRPr="004713F4">
              <w:rPr>
                <w:sz w:val="18"/>
                <w:szCs w:val="18"/>
              </w:rPr>
              <w:instrText>xe "</w:instrText>
            </w:r>
            <w:r w:rsidRPr="004713F4">
              <w:rPr>
                <w:rFonts w:ascii="Arial" w:hAnsi="Arial"/>
                <w:b/>
                <w:color w:val="403152"/>
                <w:sz w:val="18"/>
                <w:szCs w:val="18"/>
                <w:lang w:eastAsia="es-ES"/>
              </w:rPr>
              <w:instrText>1.2 ASESOR</w:instrText>
            </w:r>
            <w:r w:rsidRPr="004713F4">
              <w:rPr>
                <w:sz w:val="18"/>
                <w:szCs w:val="18"/>
              </w:rPr>
              <w:instrText>"</w:instrText>
            </w:r>
            <w:r w:rsidRPr="004713F4">
              <w:rPr>
                <w:rFonts w:ascii="Arial" w:hAnsi="Arial"/>
                <w:b/>
                <w:color w:val="403152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4A22EB" w:rsidRPr="00BF1CF2" w:rsidTr="004713F4">
        <w:trPr>
          <w:trHeight w:val="469"/>
        </w:trPr>
        <w:tc>
          <w:tcPr>
            <w:tcW w:w="1432" w:type="pct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64A2"/>
            <w:vAlign w:val="center"/>
          </w:tcPr>
          <w:p w:rsidR="004A22EB" w:rsidRPr="00BF1CF2" w:rsidRDefault="004A22EB" w:rsidP="004576D2">
            <w:pPr>
              <w:spacing w:after="0" w:line="240" w:lineRule="auto"/>
              <w:ind w:left="176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BF1CF2">
              <w:rPr>
                <w:rFonts w:ascii="Arial" w:hAnsi="Arial"/>
                <w:b/>
                <w:bCs/>
                <w:color w:val="FFFFFF"/>
                <w:sz w:val="20"/>
                <w:szCs w:val="20"/>
                <w:lang w:eastAsia="es-ES"/>
              </w:rPr>
              <w:t>NOMBRE DEL CARGO</w:t>
            </w:r>
          </w:p>
        </w:tc>
        <w:tc>
          <w:tcPr>
            <w:tcW w:w="356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E5DFEC"/>
          </w:tcPr>
          <w:p w:rsidR="004A22EB" w:rsidRPr="004713F4" w:rsidRDefault="004713F4" w:rsidP="004576D2">
            <w:pPr>
              <w:spacing w:after="0" w:line="240" w:lineRule="auto"/>
              <w:ind w:left="119" w:right="-516"/>
              <w:rPr>
                <w:rFonts w:ascii="Arial" w:hAnsi="Arial"/>
                <w:b/>
                <w:color w:val="403152"/>
                <w:sz w:val="18"/>
                <w:szCs w:val="18"/>
                <w:lang w:eastAsia="es-ES"/>
              </w:rPr>
            </w:pPr>
            <w:r w:rsidRPr="004713F4">
              <w:rPr>
                <w:rFonts w:ascii="Arial" w:hAnsi="Arial"/>
                <w:b/>
                <w:color w:val="403152"/>
                <w:sz w:val="18"/>
                <w:szCs w:val="18"/>
                <w:lang w:eastAsia="es-ES"/>
              </w:rPr>
              <w:t>JUAN ERNESTO RODRÍGUEZ</w:t>
            </w:r>
          </w:p>
        </w:tc>
      </w:tr>
      <w:tr w:rsidR="004A22EB" w:rsidRPr="00BF1CF2" w:rsidTr="004713F4">
        <w:trPr>
          <w:trHeight w:val="469"/>
        </w:trPr>
        <w:tc>
          <w:tcPr>
            <w:tcW w:w="1432" w:type="pc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064A2"/>
            <w:vAlign w:val="center"/>
          </w:tcPr>
          <w:p w:rsidR="004A22EB" w:rsidRPr="00BF1CF2" w:rsidRDefault="004A22EB" w:rsidP="004576D2">
            <w:pPr>
              <w:spacing w:after="0" w:line="240" w:lineRule="auto"/>
              <w:ind w:left="176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  <w:lang w:eastAsia="es-ES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lang w:eastAsia="es-ES"/>
              </w:rPr>
              <w:t>ESPECIALIDAD</w:t>
            </w:r>
          </w:p>
        </w:tc>
        <w:tc>
          <w:tcPr>
            <w:tcW w:w="3568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E5DFEC"/>
          </w:tcPr>
          <w:p w:rsidR="004A22EB" w:rsidRPr="004713F4" w:rsidRDefault="004713F4" w:rsidP="004713F4">
            <w:pPr>
              <w:spacing w:after="0" w:line="240" w:lineRule="auto"/>
              <w:ind w:left="119" w:right="-516"/>
              <w:rPr>
                <w:rFonts w:ascii="Arial" w:hAnsi="Arial"/>
                <w:b/>
                <w:color w:val="403152"/>
                <w:sz w:val="18"/>
                <w:szCs w:val="18"/>
                <w:lang w:eastAsia="es-ES"/>
              </w:rPr>
            </w:pPr>
            <w:r w:rsidRPr="004713F4">
              <w:rPr>
                <w:rFonts w:ascii="Arial" w:hAnsi="Arial"/>
                <w:b/>
                <w:color w:val="403152"/>
                <w:sz w:val="18"/>
                <w:szCs w:val="18"/>
                <w:lang w:eastAsia="es-ES"/>
              </w:rPr>
              <w:t xml:space="preserve">MÁSTER EN ADMINISTRACIÓN DE EMPRESAS </w:t>
            </w:r>
          </w:p>
          <w:p w:rsidR="004713F4" w:rsidRPr="004713F4" w:rsidRDefault="004713F4" w:rsidP="004713F4">
            <w:pPr>
              <w:spacing w:after="0" w:line="240" w:lineRule="auto"/>
              <w:ind w:left="119" w:right="-516"/>
              <w:rPr>
                <w:rFonts w:ascii="Arial" w:hAnsi="Arial"/>
                <w:b/>
                <w:color w:val="403152"/>
                <w:sz w:val="18"/>
                <w:szCs w:val="18"/>
                <w:lang w:eastAsia="es-ES"/>
              </w:rPr>
            </w:pPr>
            <w:r w:rsidRPr="004713F4">
              <w:rPr>
                <w:rFonts w:ascii="Arial" w:hAnsi="Arial"/>
                <w:b/>
                <w:color w:val="403152"/>
                <w:sz w:val="18"/>
                <w:szCs w:val="18"/>
                <w:lang w:eastAsia="es-ES"/>
              </w:rPr>
              <w:t>LICENCIADO EN ADMINISTRACIÓN DE EMPRESAS</w:t>
            </w:r>
          </w:p>
        </w:tc>
      </w:tr>
    </w:tbl>
    <w:p w:rsidR="006F536E" w:rsidRPr="001C2DEF" w:rsidRDefault="006F536E" w:rsidP="006F536E">
      <w:pPr>
        <w:spacing w:after="0" w:line="240" w:lineRule="auto"/>
        <w:rPr>
          <w:rFonts w:ascii="Arial" w:hAnsi="Arial"/>
          <w:sz w:val="8"/>
          <w:szCs w:val="24"/>
          <w:lang w:eastAsia="es-ES"/>
        </w:rPr>
      </w:pPr>
    </w:p>
    <w:p w:rsidR="006F536E" w:rsidRPr="001C2DEF" w:rsidRDefault="00DB5C1C" w:rsidP="00067DB9">
      <w:pPr>
        <w:widowControl w:val="0"/>
        <w:spacing w:after="0" w:line="240" w:lineRule="auto"/>
        <w:jc w:val="both"/>
        <w:rPr>
          <w:rFonts w:ascii="Arial" w:hAnsi="Arial"/>
          <w:b/>
          <w:color w:val="403152"/>
          <w:sz w:val="24"/>
          <w:szCs w:val="24"/>
          <w:lang w:eastAsia="es-ES"/>
        </w:rPr>
      </w:pPr>
      <w:r>
        <w:rPr>
          <w:rFonts w:ascii="Arial" w:hAnsi="Arial"/>
          <w:b/>
          <w:color w:val="403152"/>
          <w:sz w:val="24"/>
          <w:szCs w:val="24"/>
          <w:lang w:eastAsia="es-ES"/>
        </w:rPr>
        <w:t>FUNCIONES</w:t>
      </w:r>
      <w:bookmarkStart w:id="0" w:name="_GoBack"/>
      <w:bookmarkEnd w:id="0"/>
    </w:p>
    <w:p w:rsidR="006F536E" w:rsidRPr="001C2DEF" w:rsidRDefault="006F536E" w:rsidP="006F536E">
      <w:pPr>
        <w:spacing w:after="0" w:line="240" w:lineRule="auto"/>
        <w:ind w:left="-567"/>
        <w:rPr>
          <w:rFonts w:ascii="Arial" w:hAnsi="Arial"/>
          <w:color w:val="403152"/>
          <w:sz w:val="8"/>
          <w:szCs w:val="24"/>
          <w:lang w:eastAsia="es-ES"/>
        </w:rPr>
      </w:pPr>
    </w:p>
    <w:tbl>
      <w:tblPr>
        <w:tblW w:w="4979" w:type="pct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1E0" w:firstRow="1" w:lastRow="1" w:firstColumn="1" w:lastColumn="1" w:noHBand="0" w:noVBand="0"/>
      </w:tblPr>
      <w:tblGrid>
        <w:gridCol w:w="2578"/>
        <w:gridCol w:w="13"/>
        <w:gridCol w:w="3334"/>
        <w:gridCol w:w="3080"/>
        <w:gridCol w:w="11"/>
      </w:tblGrid>
      <w:tr w:rsidR="006F536E" w:rsidRPr="00BF1CF2" w:rsidTr="00CC2B9F">
        <w:trPr>
          <w:gridAfter w:val="1"/>
          <w:wAfter w:w="6" w:type="pct"/>
          <w:trHeight w:val="852"/>
        </w:trPr>
        <w:tc>
          <w:tcPr>
            <w:tcW w:w="1430" w:type="pc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064A2"/>
            <w:vAlign w:val="center"/>
          </w:tcPr>
          <w:p w:rsidR="006F536E" w:rsidRPr="00BF1CF2" w:rsidRDefault="006F536E" w:rsidP="004576D2">
            <w:pPr>
              <w:spacing w:after="0" w:line="240" w:lineRule="auto"/>
              <w:ind w:left="176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BF1CF2">
              <w:rPr>
                <w:rFonts w:ascii="Arial" w:hAnsi="Arial"/>
                <w:b/>
                <w:bCs/>
                <w:color w:val="FFFFFF"/>
                <w:sz w:val="20"/>
                <w:szCs w:val="20"/>
                <w:lang w:eastAsia="es-ES"/>
              </w:rPr>
              <w:t>PROPÓSITO CLAVE</w:t>
            </w:r>
          </w:p>
        </w:tc>
        <w:tc>
          <w:tcPr>
            <w:tcW w:w="3564" w:type="pct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E5DFEC"/>
          </w:tcPr>
          <w:p w:rsidR="006F536E" w:rsidRPr="00BF1CF2" w:rsidRDefault="006F536E" w:rsidP="004576D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3152"/>
                <w:lang w:eastAsia="es-ES"/>
              </w:rPr>
            </w:pPr>
            <w:r w:rsidRPr="00A031EC">
              <w:rPr>
                <w:rFonts w:ascii="Arial" w:hAnsi="Arial"/>
                <w:bCs/>
                <w:color w:val="403152"/>
                <w:lang w:eastAsia="es-ES"/>
              </w:rPr>
              <w:t>Asesorar, investigar, proponer, emitir, facilitar, coordinar y dar seguimiento en la formulación, preparación y elaboración alternativas y lineamientos de política sectorial y de estrategias; asimismo, en aspectos de gobernanza, mercadológicos, económicos y social y aspectos de inclusión social e incidencia del sector turístico a nivel nacional, regional e Internacional.</w:t>
            </w:r>
          </w:p>
        </w:tc>
      </w:tr>
      <w:tr w:rsidR="006F536E" w:rsidRPr="00BF1CF2" w:rsidTr="00CC2B9F">
        <w:tc>
          <w:tcPr>
            <w:tcW w:w="1437" w:type="pct"/>
            <w:gridSpan w:val="2"/>
            <w:tcBorders>
              <w:top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8064A2"/>
            <w:vAlign w:val="center"/>
          </w:tcPr>
          <w:p w:rsidR="006F536E" w:rsidRPr="00BF1CF2" w:rsidRDefault="006F536E" w:rsidP="004576D2">
            <w:pPr>
              <w:spacing w:after="0" w:line="240" w:lineRule="auto"/>
              <w:ind w:left="34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BF1CF2">
              <w:rPr>
                <w:rFonts w:ascii="Arial" w:hAnsi="Arial"/>
                <w:b/>
                <w:bCs/>
                <w:color w:val="FFFFFF"/>
                <w:sz w:val="20"/>
                <w:szCs w:val="20"/>
                <w:lang w:eastAsia="es-ES"/>
              </w:rPr>
              <w:t>FUNCIONES</w:t>
            </w:r>
          </w:p>
        </w:tc>
        <w:tc>
          <w:tcPr>
            <w:tcW w:w="1849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64A2"/>
            <w:vAlign w:val="center"/>
          </w:tcPr>
          <w:p w:rsidR="006F536E" w:rsidRPr="00BF1CF2" w:rsidRDefault="006F536E" w:rsidP="004576D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BF1CF2">
              <w:rPr>
                <w:rFonts w:ascii="Arial" w:hAnsi="Arial"/>
                <w:b/>
                <w:bCs/>
                <w:color w:val="FFFFFF"/>
                <w:sz w:val="20"/>
                <w:szCs w:val="20"/>
                <w:lang w:eastAsia="es-ES"/>
              </w:rPr>
              <w:t>UNIDADES DE COMPETENCIA</w:t>
            </w:r>
          </w:p>
        </w:tc>
        <w:tc>
          <w:tcPr>
            <w:tcW w:w="1714" w:type="pct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</w:tcBorders>
            <w:shd w:val="clear" w:color="auto" w:fill="8064A2"/>
            <w:vAlign w:val="center"/>
          </w:tcPr>
          <w:p w:rsidR="006F536E" w:rsidRPr="00BF1CF2" w:rsidRDefault="006F536E" w:rsidP="004576D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BF1CF2">
              <w:rPr>
                <w:rFonts w:ascii="Arial" w:hAnsi="Arial"/>
                <w:b/>
                <w:bCs/>
                <w:color w:val="FFFFFF"/>
                <w:sz w:val="20"/>
                <w:szCs w:val="20"/>
                <w:lang w:eastAsia="es-ES"/>
              </w:rPr>
              <w:t>ELEMENTOS DE COMPETENCIA</w:t>
            </w:r>
          </w:p>
        </w:tc>
      </w:tr>
      <w:tr w:rsidR="006F536E" w:rsidRPr="00BF1CF2" w:rsidTr="00CC2B9F">
        <w:trPr>
          <w:trHeight w:val="686"/>
        </w:trPr>
        <w:tc>
          <w:tcPr>
            <w:tcW w:w="5000" w:type="pct"/>
            <w:gridSpan w:val="5"/>
            <w:tcBorders>
              <w:top w:val="single" w:sz="8" w:space="0" w:color="FFFFFF"/>
              <w:bottom w:val="single" w:sz="8" w:space="0" w:color="FFFFFF"/>
            </w:tcBorders>
            <w:shd w:val="clear" w:color="auto" w:fill="8064A2"/>
            <w:vAlign w:val="center"/>
          </w:tcPr>
          <w:p w:rsidR="006F536E" w:rsidRPr="00FC5ADF" w:rsidRDefault="006F536E" w:rsidP="006F536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/>
                <w:bCs/>
                <w:color w:val="FFFFFF"/>
                <w:lang w:eastAsia="es-ES"/>
              </w:rPr>
            </w:pPr>
            <w:r w:rsidRPr="00FC5ADF">
              <w:rPr>
                <w:rFonts w:ascii="Arial" w:hAnsi="Arial"/>
                <w:bCs/>
                <w:color w:val="FFFFFF"/>
                <w:lang w:eastAsia="es-ES"/>
              </w:rPr>
              <w:t>Contribuir a la formación y desarrollo de las políticas de la entidad, a la adopción de decisiones o a la actividad y gestión realizada por los funcionarios públicos.</w:t>
            </w:r>
          </w:p>
        </w:tc>
      </w:tr>
      <w:tr w:rsidR="006F536E" w:rsidRPr="00BF1CF2" w:rsidTr="00CC2B9F">
        <w:trPr>
          <w:trHeight w:val="2993"/>
        </w:trPr>
        <w:tc>
          <w:tcPr>
            <w:tcW w:w="5000" w:type="pct"/>
            <w:gridSpan w:val="5"/>
            <w:tcBorders>
              <w:top w:val="single" w:sz="8" w:space="0" w:color="FFFFFF"/>
              <w:bottom w:val="single" w:sz="8" w:space="0" w:color="FFFFFF"/>
            </w:tcBorders>
            <w:shd w:val="clear" w:color="auto" w:fill="8064A2"/>
            <w:vAlign w:val="center"/>
          </w:tcPr>
          <w:tbl>
            <w:tblPr>
              <w:tblpPr w:leftFromText="141" w:rightFromText="141" w:vertAnchor="text" w:horzAnchor="margin" w:tblpY="-219"/>
              <w:tblOverlap w:val="never"/>
              <w:tblW w:w="8779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6" w:space="0" w:color="FFFFFF"/>
                <w:insideV w:val="single" w:sz="6" w:space="0" w:color="FFFFFF"/>
              </w:tblBorders>
              <w:tblLook w:val="01E0" w:firstRow="1" w:lastRow="1" w:firstColumn="1" w:lastColumn="1" w:noHBand="0" w:noVBand="0"/>
            </w:tblPr>
            <w:tblGrid>
              <w:gridCol w:w="2481"/>
              <w:gridCol w:w="6298"/>
            </w:tblGrid>
            <w:tr w:rsidR="006F536E" w:rsidRPr="00BF1CF2" w:rsidTr="00CC2B9F">
              <w:trPr>
                <w:trHeight w:val="2959"/>
              </w:trPr>
              <w:tc>
                <w:tcPr>
                  <w:tcW w:w="1413" w:type="pct"/>
                  <w:tcBorders>
                    <w:top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8064A2"/>
                  <w:vAlign w:val="center"/>
                </w:tcPr>
                <w:p w:rsidR="006F536E" w:rsidRPr="00BF1CF2" w:rsidRDefault="006F536E" w:rsidP="006F536E">
                  <w:pPr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  <w:lang w:eastAsia="es-ES"/>
                    </w:rPr>
                  </w:pPr>
                  <w:r w:rsidRPr="00FC5ADF">
                    <w:rPr>
                      <w:rFonts w:ascii="Arial" w:hAnsi="Arial"/>
                      <w:bCs/>
                      <w:color w:val="FFFFFF"/>
                      <w:lang w:eastAsia="es-ES"/>
                    </w:rPr>
                    <w:t>Prestar asesoramiento especializado a la Presidencia, en la adopción de decisiones orientadas al cumplimiento de los fines y objetivos institucionales.</w:t>
                  </w:r>
                </w:p>
              </w:tc>
              <w:tc>
                <w:tcPr>
                  <w:tcW w:w="3587" w:type="pct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</w:tcBorders>
                  <w:shd w:val="clear" w:color="auto" w:fill="E5DFEC"/>
                </w:tcPr>
                <w:p w:rsidR="006F536E" w:rsidRDefault="006F536E" w:rsidP="004576D2">
                  <w:pPr>
                    <w:spacing w:after="0" w:line="240" w:lineRule="auto"/>
                    <w:jc w:val="both"/>
                    <w:rPr>
                      <w:rFonts w:ascii="Arial" w:hAnsi="Arial"/>
                      <w:bCs/>
                      <w:color w:val="403152"/>
                      <w:lang w:eastAsia="es-ES"/>
                    </w:rPr>
                  </w:pPr>
                  <w:r>
                    <w:rPr>
                      <w:rFonts w:ascii="Arial" w:hAnsi="Arial"/>
                      <w:bCs/>
                      <w:color w:val="403152"/>
                      <w:lang w:eastAsia="es-ES"/>
                    </w:rPr>
                    <w:t xml:space="preserve">2.1 </w:t>
                  </w:r>
                  <w:r w:rsidRPr="00AD3180">
                    <w:rPr>
                      <w:rFonts w:ascii="Arial" w:hAnsi="Arial"/>
                      <w:bCs/>
                      <w:color w:val="403152"/>
                      <w:lang w:eastAsia="es-ES"/>
                    </w:rPr>
                    <w:t xml:space="preserve">Elaborar, revisar y presentar el Plan Anual Operativo de su área de trabajo </w:t>
                  </w:r>
                </w:p>
                <w:p w:rsidR="006F536E" w:rsidRPr="00AD3180" w:rsidRDefault="006F536E" w:rsidP="004576D2">
                  <w:pPr>
                    <w:spacing w:after="0" w:line="240" w:lineRule="auto"/>
                    <w:jc w:val="both"/>
                    <w:rPr>
                      <w:rFonts w:ascii="Arial" w:hAnsi="Arial"/>
                      <w:bCs/>
                      <w:color w:val="403152"/>
                      <w:lang w:eastAsia="es-ES"/>
                    </w:rPr>
                  </w:pPr>
                  <w:r w:rsidRPr="00AD3180">
                    <w:rPr>
                      <w:rFonts w:ascii="Arial" w:hAnsi="Arial"/>
                      <w:bCs/>
                      <w:color w:val="403152"/>
                      <w:lang w:eastAsia="es-ES"/>
                    </w:rPr>
                    <w:t xml:space="preserve"> </w:t>
                  </w:r>
                </w:p>
                <w:p w:rsidR="006F536E" w:rsidRDefault="006F536E" w:rsidP="004576D2">
                  <w:pPr>
                    <w:spacing w:after="0" w:line="240" w:lineRule="auto"/>
                    <w:jc w:val="both"/>
                    <w:rPr>
                      <w:rFonts w:ascii="Arial" w:hAnsi="Arial"/>
                      <w:bCs/>
                      <w:color w:val="403152"/>
                      <w:lang w:eastAsia="es-ES"/>
                    </w:rPr>
                  </w:pPr>
                  <w:r>
                    <w:rPr>
                      <w:rFonts w:ascii="Arial" w:hAnsi="Arial"/>
                      <w:bCs/>
                      <w:color w:val="403152"/>
                      <w:lang w:eastAsia="es-ES"/>
                    </w:rPr>
                    <w:t xml:space="preserve">2.2 </w:t>
                  </w:r>
                  <w:r w:rsidRPr="00AD3180">
                    <w:rPr>
                      <w:rFonts w:ascii="Arial" w:hAnsi="Arial"/>
                      <w:bCs/>
                      <w:color w:val="403152"/>
                      <w:lang w:eastAsia="es-ES"/>
                    </w:rPr>
                    <w:t>Elaborar y presentar informes de avances de su área de trabajo</w:t>
                  </w:r>
                </w:p>
                <w:p w:rsidR="006F536E" w:rsidRPr="00AD3180" w:rsidRDefault="006F536E" w:rsidP="004576D2">
                  <w:pPr>
                    <w:spacing w:after="0" w:line="240" w:lineRule="auto"/>
                    <w:jc w:val="both"/>
                    <w:rPr>
                      <w:rFonts w:ascii="Arial" w:hAnsi="Arial"/>
                      <w:bCs/>
                      <w:color w:val="403152"/>
                      <w:lang w:eastAsia="es-ES"/>
                    </w:rPr>
                  </w:pPr>
                </w:p>
                <w:p w:rsidR="006F536E" w:rsidRDefault="006F536E" w:rsidP="004576D2">
                  <w:pPr>
                    <w:spacing w:after="0" w:line="240" w:lineRule="auto"/>
                    <w:jc w:val="both"/>
                    <w:rPr>
                      <w:rFonts w:ascii="Arial" w:hAnsi="Arial"/>
                      <w:bCs/>
                      <w:color w:val="403152"/>
                      <w:lang w:eastAsia="es-ES"/>
                    </w:rPr>
                  </w:pPr>
                  <w:r>
                    <w:rPr>
                      <w:rFonts w:ascii="Arial" w:hAnsi="Arial"/>
                      <w:bCs/>
                      <w:color w:val="403152"/>
                      <w:lang w:eastAsia="es-ES"/>
                    </w:rPr>
                    <w:t xml:space="preserve">2.3 </w:t>
                  </w:r>
                  <w:r w:rsidRPr="00AD3180">
                    <w:rPr>
                      <w:rFonts w:ascii="Arial" w:hAnsi="Arial"/>
                      <w:bCs/>
                      <w:color w:val="403152"/>
                      <w:lang w:eastAsia="es-ES"/>
                    </w:rPr>
                    <w:t>Participar en los programas de la calidad y mejora continua.</w:t>
                  </w:r>
                </w:p>
                <w:p w:rsidR="006F536E" w:rsidRPr="00AD3180" w:rsidRDefault="006F536E" w:rsidP="004576D2">
                  <w:pPr>
                    <w:spacing w:after="0" w:line="240" w:lineRule="auto"/>
                    <w:jc w:val="both"/>
                    <w:rPr>
                      <w:rFonts w:ascii="Arial" w:hAnsi="Arial"/>
                      <w:bCs/>
                      <w:color w:val="403152"/>
                      <w:lang w:eastAsia="es-ES"/>
                    </w:rPr>
                  </w:pPr>
                </w:p>
                <w:p w:rsidR="006F536E" w:rsidRPr="00AD3180" w:rsidRDefault="006F536E" w:rsidP="004576D2">
                  <w:pPr>
                    <w:spacing w:after="0" w:line="240" w:lineRule="auto"/>
                    <w:jc w:val="both"/>
                    <w:rPr>
                      <w:rFonts w:ascii="Arial" w:hAnsi="Arial"/>
                      <w:bCs/>
                      <w:color w:val="403152"/>
                      <w:lang w:eastAsia="es-ES"/>
                    </w:rPr>
                  </w:pPr>
                  <w:r>
                    <w:rPr>
                      <w:rFonts w:ascii="Arial" w:hAnsi="Arial"/>
                      <w:bCs/>
                      <w:color w:val="403152"/>
                      <w:lang w:eastAsia="es-ES"/>
                    </w:rPr>
                    <w:t xml:space="preserve">2.4 </w:t>
                  </w:r>
                  <w:r w:rsidRPr="00AD3180">
                    <w:rPr>
                      <w:rFonts w:ascii="Arial" w:hAnsi="Arial"/>
                      <w:bCs/>
                      <w:color w:val="403152"/>
                      <w:lang w:eastAsia="es-ES"/>
                    </w:rPr>
                    <w:t>Presentar reportes semanales sobre actividades y resultados del plan de trabajo.</w:t>
                  </w:r>
                </w:p>
                <w:p w:rsidR="006F536E" w:rsidRPr="00AD3180" w:rsidRDefault="006F536E" w:rsidP="004576D2">
                  <w:pPr>
                    <w:spacing w:after="0" w:line="240" w:lineRule="auto"/>
                    <w:jc w:val="both"/>
                    <w:rPr>
                      <w:rFonts w:ascii="Arial" w:hAnsi="Arial"/>
                      <w:bCs/>
                      <w:color w:val="403152"/>
                      <w:lang w:eastAsia="es-ES"/>
                    </w:rPr>
                  </w:pPr>
                </w:p>
              </w:tc>
            </w:tr>
          </w:tbl>
          <w:p w:rsidR="006F536E" w:rsidRPr="00FC5ADF" w:rsidRDefault="006F536E" w:rsidP="004576D2">
            <w:pPr>
              <w:pStyle w:val="Textoindependiente"/>
              <w:spacing w:line="276" w:lineRule="auto"/>
              <w:ind w:left="360"/>
              <w:jc w:val="both"/>
              <w:rPr>
                <w:rFonts w:ascii="Arial" w:eastAsia="Calibri" w:hAnsi="Arial" w:cs="Times New Roman"/>
                <w:bCs/>
                <w:color w:val="FFFFFF"/>
                <w:sz w:val="22"/>
                <w:szCs w:val="22"/>
                <w:lang w:val="es-SV"/>
              </w:rPr>
            </w:pPr>
          </w:p>
        </w:tc>
      </w:tr>
      <w:tr w:rsidR="006F536E" w:rsidRPr="00BF1CF2" w:rsidTr="00CC2B9F">
        <w:trPr>
          <w:trHeight w:val="50"/>
        </w:trPr>
        <w:tc>
          <w:tcPr>
            <w:tcW w:w="5000" w:type="pct"/>
            <w:gridSpan w:val="5"/>
            <w:tcBorders>
              <w:top w:val="single" w:sz="8" w:space="0" w:color="FFFFFF"/>
              <w:bottom w:val="single" w:sz="8" w:space="0" w:color="FFFFFF"/>
            </w:tcBorders>
            <w:shd w:val="clear" w:color="auto" w:fill="8064A2"/>
            <w:vAlign w:val="center"/>
          </w:tcPr>
          <w:p w:rsidR="006F536E" w:rsidRPr="00FC5ADF" w:rsidRDefault="006F536E" w:rsidP="006F536E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Arial" w:hAnsi="Arial"/>
                <w:bCs/>
                <w:color w:val="FFFFFF"/>
                <w:lang w:eastAsia="es-ES"/>
              </w:rPr>
            </w:pPr>
            <w:r w:rsidRPr="00FC5ADF">
              <w:rPr>
                <w:rFonts w:ascii="Arial" w:hAnsi="Arial"/>
                <w:bCs/>
                <w:color w:val="FFFFFF"/>
                <w:lang w:eastAsia="es-ES"/>
              </w:rPr>
              <w:t>Asesorar a la Presidencia en el diseño e implementación de campañas publicitarias.</w:t>
            </w:r>
            <w:r w:rsidRPr="00FC5ADF">
              <w:rPr>
                <w:rFonts w:ascii="Arial" w:hAnsi="Arial"/>
                <w:bCs/>
                <w:color w:val="FFFFFF"/>
              </w:rPr>
              <w:t xml:space="preserve"> </w:t>
            </w:r>
          </w:p>
        </w:tc>
      </w:tr>
      <w:tr w:rsidR="006F536E" w:rsidRPr="00BF1CF2" w:rsidTr="00CC2B9F">
        <w:trPr>
          <w:trHeight w:val="50"/>
        </w:trPr>
        <w:tc>
          <w:tcPr>
            <w:tcW w:w="5000" w:type="pct"/>
            <w:gridSpan w:val="5"/>
            <w:tcBorders>
              <w:top w:val="single" w:sz="8" w:space="0" w:color="FFFFFF"/>
              <w:bottom w:val="single" w:sz="8" w:space="0" w:color="FFFFFF"/>
            </w:tcBorders>
            <w:shd w:val="clear" w:color="auto" w:fill="8064A2"/>
            <w:vAlign w:val="center"/>
          </w:tcPr>
          <w:p w:rsidR="006F536E" w:rsidRPr="00FC5ADF" w:rsidRDefault="006F536E" w:rsidP="006F536E">
            <w:pPr>
              <w:pStyle w:val="Textoindependiente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eastAsia="Calibri" w:hAnsi="Arial" w:cs="Times New Roman"/>
                <w:bCs/>
                <w:color w:val="FFFFFF"/>
                <w:sz w:val="22"/>
                <w:szCs w:val="22"/>
                <w:lang w:val="es-SV"/>
              </w:rPr>
            </w:pPr>
            <w:r w:rsidRPr="00FC5ADF">
              <w:rPr>
                <w:rFonts w:ascii="Arial" w:eastAsia="Calibri" w:hAnsi="Arial" w:cs="Times New Roman"/>
                <w:bCs/>
                <w:color w:val="FFFFFF"/>
                <w:sz w:val="22"/>
                <w:szCs w:val="22"/>
                <w:lang w:val="es-SV"/>
              </w:rPr>
              <w:t>Asesorar y proponer a la Presidencia estrategias mercadológicas, que fortalezcan la Marca País e Imagen de El Salvador a nivel nacional e internacional.</w:t>
            </w:r>
          </w:p>
        </w:tc>
      </w:tr>
      <w:tr w:rsidR="006F536E" w:rsidRPr="00BF1CF2" w:rsidTr="00CC2B9F">
        <w:trPr>
          <w:trHeight w:val="50"/>
        </w:trPr>
        <w:tc>
          <w:tcPr>
            <w:tcW w:w="5000" w:type="pct"/>
            <w:gridSpan w:val="5"/>
            <w:tcBorders>
              <w:top w:val="single" w:sz="8" w:space="0" w:color="FFFFFF"/>
              <w:bottom w:val="single" w:sz="8" w:space="0" w:color="FFFFFF"/>
            </w:tcBorders>
            <w:shd w:val="clear" w:color="auto" w:fill="8064A2"/>
            <w:vAlign w:val="center"/>
          </w:tcPr>
          <w:p w:rsidR="006F536E" w:rsidRPr="00FC5ADF" w:rsidRDefault="006F536E" w:rsidP="006F536E">
            <w:pPr>
              <w:pStyle w:val="Textoindependiente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eastAsia="Calibri" w:hAnsi="Arial" w:cs="Times New Roman"/>
                <w:bCs/>
                <w:color w:val="FFFFFF"/>
                <w:sz w:val="22"/>
                <w:szCs w:val="22"/>
                <w:lang w:val="es-SV"/>
              </w:rPr>
            </w:pPr>
            <w:r w:rsidRPr="00FC5ADF">
              <w:rPr>
                <w:rFonts w:ascii="Arial" w:eastAsia="Calibri" w:hAnsi="Arial" w:cs="Times New Roman"/>
                <w:bCs/>
                <w:color w:val="FFFFFF"/>
                <w:sz w:val="22"/>
                <w:szCs w:val="22"/>
                <w:lang w:val="es-SV"/>
              </w:rPr>
              <w:t>Asesorar a la Presidencia sobre marketing turístico, promoviendo y evaluando las estrategias de productos turísticos, las estrategias de mercado a nivel nacional e internacional, así como la formulación del posicionamiento deseado en los mercados y el instrumento técnico principal para la definición de la marca país.</w:t>
            </w:r>
          </w:p>
        </w:tc>
      </w:tr>
      <w:tr w:rsidR="006F536E" w:rsidRPr="00BF1CF2" w:rsidTr="00CC2B9F">
        <w:trPr>
          <w:trHeight w:val="50"/>
        </w:trPr>
        <w:tc>
          <w:tcPr>
            <w:tcW w:w="5000" w:type="pct"/>
            <w:gridSpan w:val="5"/>
            <w:tcBorders>
              <w:top w:val="single" w:sz="8" w:space="0" w:color="FFFFFF"/>
              <w:bottom w:val="single" w:sz="8" w:space="0" w:color="FFFFFF"/>
            </w:tcBorders>
            <w:shd w:val="clear" w:color="auto" w:fill="8064A2"/>
            <w:vAlign w:val="center"/>
          </w:tcPr>
          <w:p w:rsidR="006F536E" w:rsidRPr="00FC5ADF" w:rsidRDefault="006F536E" w:rsidP="006F536E">
            <w:pPr>
              <w:pStyle w:val="Textoindependiente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eastAsia="Calibri" w:hAnsi="Arial" w:cs="Times New Roman"/>
                <w:bCs/>
                <w:color w:val="FFFFFF"/>
                <w:sz w:val="22"/>
                <w:szCs w:val="22"/>
                <w:lang w:val="es-SV"/>
              </w:rPr>
            </w:pPr>
            <w:r w:rsidRPr="00FC5ADF">
              <w:rPr>
                <w:rFonts w:ascii="Arial" w:eastAsia="Calibri" w:hAnsi="Arial" w:cs="Times New Roman"/>
                <w:bCs/>
                <w:color w:val="FFFFFF"/>
                <w:sz w:val="22"/>
                <w:szCs w:val="22"/>
                <w:lang w:val="es-SV"/>
              </w:rPr>
              <w:t>Asesorar a la Presidencia en la definición y preparación de acciones dirigidas a fortalecer a las Gremiales Turísticas.</w:t>
            </w:r>
          </w:p>
        </w:tc>
      </w:tr>
      <w:tr w:rsidR="006F536E" w:rsidRPr="00BF1CF2" w:rsidTr="00CC2B9F">
        <w:trPr>
          <w:trHeight w:val="50"/>
        </w:trPr>
        <w:tc>
          <w:tcPr>
            <w:tcW w:w="5000" w:type="pct"/>
            <w:gridSpan w:val="5"/>
            <w:tcBorders>
              <w:top w:val="single" w:sz="8" w:space="0" w:color="FFFFFF"/>
              <w:bottom w:val="single" w:sz="8" w:space="0" w:color="FFFFFF"/>
            </w:tcBorders>
            <w:shd w:val="clear" w:color="auto" w:fill="8064A2"/>
            <w:vAlign w:val="center"/>
          </w:tcPr>
          <w:p w:rsidR="006F536E" w:rsidRPr="00FC5ADF" w:rsidRDefault="006F536E" w:rsidP="006F536E">
            <w:pPr>
              <w:pStyle w:val="Textoindependiente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eastAsia="Calibri" w:hAnsi="Arial" w:cs="Times New Roman"/>
                <w:bCs/>
                <w:color w:val="FFFFFF"/>
                <w:sz w:val="22"/>
                <w:szCs w:val="22"/>
                <w:lang w:val="es-SV"/>
              </w:rPr>
            </w:pPr>
            <w:r w:rsidRPr="00FC5ADF">
              <w:rPr>
                <w:rFonts w:ascii="Arial" w:eastAsia="Calibri" w:hAnsi="Arial" w:cs="Times New Roman"/>
                <w:bCs/>
                <w:color w:val="FFFFFF"/>
                <w:sz w:val="22"/>
                <w:szCs w:val="22"/>
                <w:lang w:val="es-SV"/>
              </w:rPr>
              <w:lastRenderedPageBreak/>
              <w:t xml:space="preserve">Asesorar a la Presidencia en planes estratégicos en el desarrollo de negocios e inversión turístico para que impulse el producto hacia el público y el usuario final del mismo.  </w:t>
            </w:r>
          </w:p>
        </w:tc>
      </w:tr>
      <w:tr w:rsidR="006F536E" w:rsidRPr="00BF1CF2" w:rsidTr="00CC2B9F">
        <w:trPr>
          <w:trHeight w:val="50"/>
        </w:trPr>
        <w:tc>
          <w:tcPr>
            <w:tcW w:w="5000" w:type="pct"/>
            <w:gridSpan w:val="5"/>
            <w:tcBorders>
              <w:top w:val="single" w:sz="8" w:space="0" w:color="FFFFFF"/>
              <w:bottom w:val="single" w:sz="8" w:space="0" w:color="FFFFFF"/>
            </w:tcBorders>
            <w:shd w:val="clear" w:color="auto" w:fill="8064A2"/>
            <w:vAlign w:val="center"/>
          </w:tcPr>
          <w:p w:rsidR="006F536E" w:rsidRPr="00FC5ADF" w:rsidRDefault="006F536E" w:rsidP="006F536E">
            <w:pPr>
              <w:pStyle w:val="Textoindependiente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eastAsia="Calibri" w:hAnsi="Arial" w:cs="Times New Roman"/>
                <w:bCs/>
                <w:color w:val="FFFFFF"/>
                <w:sz w:val="22"/>
                <w:szCs w:val="22"/>
                <w:lang w:val="es-SV"/>
              </w:rPr>
            </w:pPr>
            <w:r w:rsidRPr="00FC5ADF">
              <w:rPr>
                <w:rFonts w:ascii="Arial" w:eastAsia="Calibri" w:hAnsi="Arial" w:cs="Times New Roman"/>
                <w:bCs/>
                <w:color w:val="FFFFFF"/>
                <w:sz w:val="22"/>
                <w:szCs w:val="22"/>
                <w:lang w:val="es-SV"/>
              </w:rPr>
              <w:t>Asesorar y apoyar a la Presidencia, sobre acciones vinculadas a temas de competencia del que hacer institucional, desarrollo de productos turísticos, estrategias de turismo, proyectos turísticos, estrategias de promoción turística, creación y fortalecimientos de Rutas Turísticas, entre otros.</w:t>
            </w:r>
          </w:p>
        </w:tc>
      </w:tr>
      <w:tr w:rsidR="006F536E" w:rsidRPr="00BF1CF2" w:rsidTr="00CC2B9F">
        <w:trPr>
          <w:trHeight w:val="50"/>
        </w:trPr>
        <w:tc>
          <w:tcPr>
            <w:tcW w:w="5000" w:type="pct"/>
            <w:gridSpan w:val="5"/>
            <w:tcBorders>
              <w:top w:val="single" w:sz="8" w:space="0" w:color="FFFFFF"/>
              <w:bottom w:val="single" w:sz="8" w:space="0" w:color="FFFFFF"/>
            </w:tcBorders>
            <w:shd w:val="clear" w:color="auto" w:fill="8064A2"/>
            <w:vAlign w:val="center"/>
          </w:tcPr>
          <w:p w:rsidR="006F536E" w:rsidRPr="00FC5ADF" w:rsidRDefault="006F536E" w:rsidP="006F536E">
            <w:pPr>
              <w:pStyle w:val="Textoindependiente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eastAsia="Calibri" w:hAnsi="Arial" w:cs="Times New Roman"/>
                <w:bCs/>
                <w:color w:val="FFFFFF"/>
                <w:sz w:val="22"/>
                <w:szCs w:val="22"/>
                <w:lang w:val="es-SV"/>
              </w:rPr>
            </w:pPr>
            <w:r w:rsidRPr="00FC5ADF">
              <w:rPr>
                <w:rFonts w:ascii="Arial" w:eastAsia="Calibri" w:hAnsi="Arial" w:cs="Times New Roman"/>
                <w:bCs/>
                <w:color w:val="FFFFFF"/>
                <w:sz w:val="22"/>
                <w:szCs w:val="22"/>
                <w:lang w:val="es-SV"/>
              </w:rPr>
              <w:t xml:space="preserve">Asesorar a la Presidencia en temas diversos según las leyes y sus reglamentos de Turismo Sostenible, Ecoturismo, Calidad en el Turismo, Turismo Sustentable que puedan llegar a tener inherencia en las decisiones orientadas al cumplimiento de los fines y objetivos institucionales. </w:t>
            </w:r>
          </w:p>
        </w:tc>
      </w:tr>
      <w:tr w:rsidR="006F536E" w:rsidRPr="00BF1CF2" w:rsidTr="00CC2B9F">
        <w:trPr>
          <w:trHeight w:val="50"/>
        </w:trPr>
        <w:tc>
          <w:tcPr>
            <w:tcW w:w="5000" w:type="pct"/>
            <w:gridSpan w:val="5"/>
            <w:tcBorders>
              <w:top w:val="single" w:sz="8" w:space="0" w:color="FFFFFF"/>
              <w:bottom w:val="single" w:sz="8" w:space="0" w:color="FFFFFF"/>
            </w:tcBorders>
            <w:shd w:val="clear" w:color="auto" w:fill="8064A2"/>
            <w:vAlign w:val="center"/>
          </w:tcPr>
          <w:p w:rsidR="006F536E" w:rsidRPr="00FC5ADF" w:rsidRDefault="006F536E" w:rsidP="006F536E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Arial" w:hAnsi="Arial"/>
                <w:bCs/>
                <w:color w:val="FFFFFF"/>
                <w:lang w:eastAsia="es-ES"/>
              </w:rPr>
            </w:pPr>
            <w:r w:rsidRPr="00FC5ADF">
              <w:rPr>
                <w:rFonts w:ascii="Arial" w:hAnsi="Arial"/>
                <w:bCs/>
                <w:color w:val="FFFFFF"/>
                <w:lang w:eastAsia="es-ES"/>
              </w:rPr>
              <w:t>Emitir opiniones o informes respecto a la ejecución de políticas y planes generales de la entidad.</w:t>
            </w:r>
          </w:p>
        </w:tc>
      </w:tr>
      <w:tr w:rsidR="006F536E" w:rsidRPr="00BF1CF2" w:rsidTr="00CC2B9F">
        <w:trPr>
          <w:trHeight w:val="50"/>
        </w:trPr>
        <w:tc>
          <w:tcPr>
            <w:tcW w:w="5000" w:type="pct"/>
            <w:gridSpan w:val="5"/>
            <w:tcBorders>
              <w:top w:val="single" w:sz="8" w:space="0" w:color="FFFFFF"/>
              <w:bottom w:val="single" w:sz="8" w:space="0" w:color="FFFFFF"/>
            </w:tcBorders>
            <w:shd w:val="clear" w:color="auto" w:fill="8064A2"/>
            <w:vAlign w:val="center"/>
          </w:tcPr>
          <w:p w:rsidR="006F536E" w:rsidRPr="00FC5ADF" w:rsidRDefault="006F536E" w:rsidP="006F536E">
            <w:pPr>
              <w:pStyle w:val="Textoindependiente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eastAsia="Calibri" w:hAnsi="Arial" w:cs="Times New Roman"/>
                <w:bCs/>
                <w:color w:val="FFFFFF"/>
                <w:sz w:val="22"/>
                <w:szCs w:val="22"/>
                <w:lang w:val="es-SV"/>
              </w:rPr>
            </w:pPr>
            <w:r w:rsidRPr="00FC5ADF">
              <w:rPr>
                <w:rFonts w:ascii="Arial" w:eastAsia="Calibri" w:hAnsi="Arial" w:cs="Times New Roman"/>
                <w:bCs/>
                <w:color w:val="FFFFFF"/>
                <w:sz w:val="22"/>
                <w:szCs w:val="22"/>
                <w:lang w:val="es-SV"/>
              </w:rPr>
              <w:t>Acompañar y /o participar en ferias nacionales y extranjeras cuando lo solicite el Director Presidente.</w:t>
            </w:r>
          </w:p>
        </w:tc>
      </w:tr>
      <w:tr w:rsidR="006F536E" w:rsidRPr="00BF1CF2" w:rsidTr="00CC2B9F">
        <w:trPr>
          <w:trHeight w:val="50"/>
        </w:trPr>
        <w:tc>
          <w:tcPr>
            <w:tcW w:w="5000" w:type="pct"/>
            <w:gridSpan w:val="5"/>
            <w:tcBorders>
              <w:top w:val="single" w:sz="8" w:space="0" w:color="FFFFFF"/>
              <w:bottom w:val="single" w:sz="8" w:space="0" w:color="FFFFFF"/>
            </w:tcBorders>
            <w:shd w:val="clear" w:color="auto" w:fill="8064A2"/>
            <w:vAlign w:val="center"/>
          </w:tcPr>
          <w:p w:rsidR="006F536E" w:rsidRPr="00FC5ADF" w:rsidRDefault="006F536E" w:rsidP="006F536E">
            <w:pPr>
              <w:pStyle w:val="Textoindependiente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eastAsia="Calibri" w:hAnsi="Arial" w:cs="Times New Roman"/>
                <w:bCs/>
                <w:color w:val="FFFFFF"/>
                <w:sz w:val="22"/>
                <w:szCs w:val="22"/>
                <w:lang w:val="es-SV"/>
              </w:rPr>
            </w:pPr>
            <w:r w:rsidRPr="00FC5ADF">
              <w:rPr>
                <w:rFonts w:ascii="Arial" w:eastAsia="Calibri" w:hAnsi="Arial" w:cs="Times New Roman"/>
                <w:bCs/>
                <w:color w:val="FFFFFF"/>
                <w:sz w:val="22"/>
                <w:szCs w:val="22"/>
                <w:lang w:val="es-SV"/>
              </w:rPr>
              <w:t>Resolver consultas que le sean formuladas por la Presidencia, sobre aspectos relacionados con el desarrollo turístico a nivel nacional e internacional.</w:t>
            </w:r>
          </w:p>
        </w:tc>
      </w:tr>
      <w:tr w:rsidR="006F536E" w:rsidRPr="00BF1CF2" w:rsidTr="00CC2B9F">
        <w:trPr>
          <w:trHeight w:val="50"/>
        </w:trPr>
        <w:tc>
          <w:tcPr>
            <w:tcW w:w="5000" w:type="pct"/>
            <w:gridSpan w:val="5"/>
            <w:tcBorders>
              <w:top w:val="single" w:sz="8" w:space="0" w:color="FFFFFF"/>
              <w:bottom w:val="single" w:sz="8" w:space="0" w:color="FFFFFF"/>
            </w:tcBorders>
            <w:shd w:val="clear" w:color="auto" w:fill="8064A2"/>
            <w:vAlign w:val="center"/>
          </w:tcPr>
          <w:p w:rsidR="006F536E" w:rsidRPr="00FC5ADF" w:rsidRDefault="006F536E" w:rsidP="006F536E">
            <w:pPr>
              <w:pStyle w:val="Textoindependiente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Times New Roman"/>
                <w:bCs/>
                <w:color w:val="FFFFFF"/>
                <w:sz w:val="22"/>
                <w:szCs w:val="22"/>
                <w:lang w:val="es-SV"/>
              </w:rPr>
            </w:pPr>
            <w:r w:rsidRPr="00FC5ADF">
              <w:rPr>
                <w:rFonts w:ascii="Arial" w:eastAsia="Calibri" w:hAnsi="Arial" w:cs="Times New Roman"/>
                <w:bCs/>
                <w:color w:val="FFFFFF"/>
                <w:sz w:val="22"/>
                <w:szCs w:val="22"/>
                <w:lang w:val="es-SV"/>
              </w:rPr>
              <w:t xml:space="preserve">Elaborar, procesar y proponer pautas y lineamientos de política institucional y sectorial en materia de turismo a nivel nacional, regional e Internacional, que sean de competencia directa o indirecta de la oferta turística del país basado en el “Modelo de adentro hacia afuera, con reciprocidad” y las Estrategias de Pueblos Vivos. </w:t>
            </w:r>
          </w:p>
        </w:tc>
      </w:tr>
      <w:tr w:rsidR="006F536E" w:rsidRPr="00BF1CF2" w:rsidTr="00CC2B9F">
        <w:trPr>
          <w:trHeight w:val="50"/>
        </w:trPr>
        <w:tc>
          <w:tcPr>
            <w:tcW w:w="5000" w:type="pct"/>
            <w:gridSpan w:val="5"/>
            <w:tcBorders>
              <w:top w:val="single" w:sz="8" w:space="0" w:color="FFFFFF"/>
              <w:bottom w:val="single" w:sz="8" w:space="0" w:color="FFFFFF"/>
            </w:tcBorders>
            <w:shd w:val="clear" w:color="auto" w:fill="8064A2"/>
            <w:vAlign w:val="center"/>
          </w:tcPr>
          <w:p w:rsidR="006F536E" w:rsidRPr="00FC5ADF" w:rsidRDefault="006F536E" w:rsidP="006F536E">
            <w:pPr>
              <w:pStyle w:val="Textoindependiente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eastAsia="Calibri" w:hAnsi="Arial" w:cs="Times New Roman"/>
                <w:bCs/>
                <w:color w:val="FFFFFF"/>
                <w:sz w:val="22"/>
                <w:szCs w:val="22"/>
                <w:lang w:val="es-SV"/>
              </w:rPr>
            </w:pPr>
            <w:r w:rsidRPr="00FC5ADF">
              <w:rPr>
                <w:rFonts w:ascii="Arial" w:eastAsia="Calibri" w:hAnsi="Arial" w:cs="Times New Roman"/>
                <w:bCs/>
                <w:color w:val="FFFFFF"/>
                <w:sz w:val="22"/>
                <w:szCs w:val="22"/>
                <w:lang w:val="es-SV"/>
              </w:rPr>
              <w:t>Elaborar, procesar y preparar perfiles de proyectos, estrategias y emitir opinión sobre proyectos turísticos, estudios e investigaciones de mercado y otros documentos, que le sean de interés a la Presidencia. Elaborar informes escritos según requerimiento.</w:t>
            </w:r>
          </w:p>
        </w:tc>
      </w:tr>
      <w:tr w:rsidR="006F536E" w:rsidRPr="00BF1CF2" w:rsidTr="00CC2B9F">
        <w:tblPrEx>
          <w:tblBorders>
            <w:top w:val="single" w:sz="24" w:space="0" w:color="FFFFFF"/>
            <w:insideH w:val="single" w:sz="8" w:space="0" w:color="FFFFFF"/>
            <w:insideV w:val="single" w:sz="8" w:space="0" w:color="FFFFFF"/>
          </w:tblBorders>
        </w:tblPrEx>
        <w:trPr>
          <w:trHeight w:val="279"/>
        </w:trPr>
        <w:tc>
          <w:tcPr>
            <w:tcW w:w="5000" w:type="pct"/>
            <w:gridSpan w:val="5"/>
            <w:shd w:val="clear" w:color="auto" w:fill="8064A2"/>
            <w:vAlign w:val="center"/>
          </w:tcPr>
          <w:p w:rsidR="006F536E" w:rsidRPr="00FC5ADF" w:rsidRDefault="006F536E" w:rsidP="006F536E">
            <w:pPr>
              <w:pStyle w:val="Textoindependiente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eastAsia="Calibri" w:hAnsi="Arial" w:cs="Times New Roman"/>
                <w:bCs/>
                <w:color w:val="FFFFFF"/>
                <w:sz w:val="22"/>
                <w:szCs w:val="22"/>
                <w:lang w:val="es-SV"/>
              </w:rPr>
            </w:pPr>
            <w:r w:rsidRPr="00FC5ADF">
              <w:rPr>
                <w:rFonts w:ascii="Arial" w:eastAsia="Calibri" w:hAnsi="Arial" w:cs="Times New Roman"/>
                <w:bCs/>
                <w:color w:val="FFFFFF"/>
                <w:sz w:val="22"/>
                <w:szCs w:val="22"/>
                <w:lang w:val="es-SV"/>
              </w:rPr>
              <w:t>Elaborar investigaciones de los productos turísticos existentes y proponer a la Presidencia la mejora de los mismos y la creación de nuevos, por medio de estudios de mercado.</w:t>
            </w:r>
          </w:p>
        </w:tc>
      </w:tr>
      <w:tr w:rsidR="006F536E" w:rsidRPr="00BF1CF2" w:rsidTr="00CC2B9F">
        <w:tblPrEx>
          <w:tblBorders>
            <w:top w:val="single" w:sz="24" w:space="0" w:color="FFFFFF"/>
            <w:insideH w:val="single" w:sz="8" w:space="0" w:color="FFFFFF"/>
            <w:insideV w:val="single" w:sz="8" w:space="0" w:color="FFFFFF"/>
          </w:tblBorders>
        </w:tblPrEx>
        <w:trPr>
          <w:trHeight w:val="279"/>
        </w:trPr>
        <w:tc>
          <w:tcPr>
            <w:tcW w:w="5000" w:type="pct"/>
            <w:gridSpan w:val="5"/>
            <w:shd w:val="clear" w:color="auto" w:fill="8064A2"/>
            <w:vAlign w:val="center"/>
          </w:tcPr>
          <w:p w:rsidR="006F536E" w:rsidRPr="00FC5ADF" w:rsidRDefault="006F536E" w:rsidP="006F536E">
            <w:pPr>
              <w:pStyle w:val="Textoindependiente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eastAsia="Calibri" w:hAnsi="Arial" w:cs="Times New Roman"/>
                <w:bCs/>
                <w:color w:val="FFFFFF"/>
                <w:sz w:val="22"/>
                <w:szCs w:val="22"/>
                <w:lang w:val="es-SV"/>
              </w:rPr>
            </w:pPr>
            <w:r w:rsidRPr="00FC5ADF">
              <w:rPr>
                <w:rFonts w:ascii="Arial" w:eastAsia="Calibri" w:hAnsi="Arial" w:cs="Times New Roman"/>
                <w:bCs/>
                <w:color w:val="FFFFFF"/>
                <w:sz w:val="22"/>
                <w:szCs w:val="22"/>
                <w:lang w:val="es-SV"/>
              </w:rPr>
              <w:t>Coordinar y atender, los requerimientos de información solicitados a la Presidencia por los diferentes organismos del ámbito nacional, regional e internacional, relativos a proyectos turísticos, emitiendo opinión.</w:t>
            </w:r>
          </w:p>
        </w:tc>
      </w:tr>
      <w:tr w:rsidR="006F536E" w:rsidRPr="00BF1CF2" w:rsidTr="00CC2B9F">
        <w:tblPrEx>
          <w:tblBorders>
            <w:top w:val="single" w:sz="24" w:space="0" w:color="FFFFFF"/>
            <w:insideH w:val="single" w:sz="8" w:space="0" w:color="FFFFFF"/>
            <w:insideV w:val="single" w:sz="8" w:space="0" w:color="FFFFFF"/>
          </w:tblBorders>
        </w:tblPrEx>
        <w:trPr>
          <w:trHeight w:val="279"/>
        </w:trPr>
        <w:tc>
          <w:tcPr>
            <w:tcW w:w="5000" w:type="pct"/>
            <w:gridSpan w:val="5"/>
            <w:shd w:val="clear" w:color="auto" w:fill="8064A2"/>
            <w:vAlign w:val="center"/>
          </w:tcPr>
          <w:p w:rsidR="006F536E" w:rsidRPr="00FC5ADF" w:rsidRDefault="006F536E" w:rsidP="006F536E">
            <w:pPr>
              <w:pStyle w:val="Textoindependiente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eastAsia="Calibri" w:hAnsi="Arial" w:cs="Times New Roman"/>
                <w:bCs/>
                <w:color w:val="FFFFFF"/>
                <w:sz w:val="22"/>
                <w:szCs w:val="22"/>
                <w:lang w:val="es-SV"/>
              </w:rPr>
            </w:pPr>
            <w:r w:rsidRPr="00FC5ADF">
              <w:rPr>
                <w:rFonts w:ascii="Arial" w:eastAsia="Calibri" w:hAnsi="Arial" w:cs="Times New Roman"/>
                <w:bCs/>
                <w:color w:val="FFFFFF"/>
                <w:sz w:val="22"/>
                <w:szCs w:val="22"/>
                <w:lang w:val="es-SV"/>
              </w:rPr>
              <w:t>Elaborar y evaluar el impacto de la participación en las ferias y eventos especiales de El Salvador en los distintos mercados en materia turística.</w:t>
            </w:r>
          </w:p>
        </w:tc>
      </w:tr>
      <w:tr w:rsidR="006F536E" w:rsidRPr="00BF1CF2" w:rsidTr="00CC2B9F">
        <w:tblPrEx>
          <w:tblBorders>
            <w:top w:val="single" w:sz="24" w:space="0" w:color="FFFFFF"/>
            <w:insideH w:val="single" w:sz="8" w:space="0" w:color="FFFFFF"/>
            <w:insideV w:val="single" w:sz="8" w:space="0" w:color="FFFFFF"/>
          </w:tblBorders>
        </w:tblPrEx>
        <w:trPr>
          <w:trHeight w:val="279"/>
        </w:trPr>
        <w:tc>
          <w:tcPr>
            <w:tcW w:w="5000" w:type="pct"/>
            <w:gridSpan w:val="5"/>
            <w:shd w:val="clear" w:color="auto" w:fill="8064A2"/>
            <w:vAlign w:val="center"/>
          </w:tcPr>
          <w:p w:rsidR="006F536E" w:rsidRPr="00FC5ADF" w:rsidRDefault="006F536E" w:rsidP="006F536E">
            <w:pPr>
              <w:pStyle w:val="Textoindependiente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eastAsia="Calibri" w:hAnsi="Arial" w:cs="Times New Roman"/>
                <w:bCs/>
                <w:color w:val="FFFFFF"/>
                <w:sz w:val="22"/>
                <w:szCs w:val="22"/>
                <w:lang w:val="es-SV"/>
              </w:rPr>
            </w:pPr>
            <w:r w:rsidRPr="00AD3180">
              <w:rPr>
                <w:rFonts w:ascii="Arial" w:eastAsia="Calibri" w:hAnsi="Arial" w:cs="Times New Roman"/>
                <w:bCs/>
                <w:color w:val="FFFFFF"/>
                <w:sz w:val="22"/>
                <w:szCs w:val="22"/>
                <w:lang w:val="es-SV"/>
              </w:rPr>
              <w:t>Elaborar, integrar y preparar los informes de impacto, avance y resultados en materia de inversión, mercadeo, y territorios para ser presentados a la Presidencia.</w:t>
            </w:r>
          </w:p>
        </w:tc>
      </w:tr>
      <w:tr w:rsidR="006F536E" w:rsidRPr="00BF1CF2" w:rsidTr="00CC2B9F">
        <w:tblPrEx>
          <w:tblBorders>
            <w:top w:val="single" w:sz="24" w:space="0" w:color="FFFFFF"/>
            <w:insideH w:val="single" w:sz="8" w:space="0" w:color="FFFFFF"/>
            <w:insideV w:val="single" w:sz="8" w:space="0" w:color="FFFFFF"/>
          </w:tblBorders>
        </w:tblPrEx>
        <w:trPr>
          <w:trHeight w:val="279"/>
        </w:trPr>
        <w:tc>
          <w:tcPr>
            <w:tcW w:w="5000" w:type="pct"/>
            <w:gridSpan w:val="5"/>
            <w:shd w:val="clear" w:color="auto" w:fill="8064A2"/>
            <w:vAlign w:val="center"/>
          </w:tcPr>
          <w:p w:rsidR="006F536E" w:rsidRPr="00FC5ADF" w:rsidRDefault="006F536E" w:rsidP="006F536E">
            <w:pPr>
              <w:pStyle w:val="Textoindependiente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eastAsia="Calibri" w:hAnsi="Arial" w:cs="Times New Roman"/>
                <w:bCs/>
                <w:color w:val="FFFFFF"/>
                <w:sz w:val="22"/>
                <w:szCs w:val="22"/>
                <w:lang w:val="es-SV"/>
              </w:rPr>
            </w:pPr>
            <w:r w:rsidRPr="00AD3180">
              <w:rPr>
                <w:rFonts w:ascii="Arial" w:eastAsia="Calibri" w:hAnsi="Arial" w:cs="Times New Roman"/>
                <w:bCs/>
                <w:color w:val="FFFFFF"/>
                <w:sz w:val="22"/>
                <w:szCs w:val="22"/>
                <w:lang w:val="es-SV"/>
              </w:rPr>
              <w:t xml:space="preserve">Cualquier otra actividad que sea requerida por la Presidencia. El Presidente podrá delegar al Asesor actividades, tareas y acciones relacionadas y vinculadas al cumplimiento de los   objetivos de la institución. El Asesor, conforme a la estructura organizativa de CORSATUR, se reporta con el Director Presidente. </w:t>
            </w:r>
          </w:p>
        </w:tc>
      </w:tr>
      <w:tr w:rsidR="006F536E" w:rsidRPr="00BF1CF2" w:rsidTr="00CC2B9F">
        <w:tblPrEx>
          <w:tblBorders>
            <w:top w:val="single" w:sz="24" w:space="0" w:color="FFFFFF"/>
            <w:insideH w:val="single" w:sz="8" w:space="0" w:color="FFFFFF"/>
            <w:insideV w:val="single" w:sz="8" w:space="0" w:color="FFFFFF"/>
          </w:tblBorders>
        </w:tblPrEx>
        <w:trPr>
          <w:trHeight w:val="279"/>
        </w:trPr>
        <w:tc>
          <w:tcPr>
            <w:tcW w:w="5000" w:type="pct"/>
            <w:gridSpan w:val="5"/>
            <w:shd w:val="clear" w:color="auto" w:fill="8064A2"/>
            <w:vAlign w:val="center"/>
          </w:tcPr>
          <w:p w:rsidR="006F536E" w:rsidRPr="00FC5ADF" w:rsidRDefault="006F536E" w:rsidP="006F536E">
            <w:pPr>
              <w:pStyle w:val="Textoindependiente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eastAsia="Calibri" w:hAnsi="Arial" w:cs="Times New Roman"/>
                <w:bCs/>
                <w:color w:val="FFFFFF"/>
                <w:sz w:val="22"/>
                <w:szCs w:val="22"/>
                <w:lang w:val="es-SV"/>
              </w:rPr>
            </w:pPr>
            <w:r w:rsidRPr="00AD3180">
              <w:rPr>
                <w:rFonts w:ascii="Arial" w:eastAsia="Calibri" w:hAnsi="Arial" w:cs="Times New Roman"/>
                <w:bCs/>
                <w:color w:val="FFFFFF"/>
                <w:sz w:val="22"/>
                <w:szCs w:val="22"/>
                <w:lang w:val="es-SV"/>
              </w:rPr>
              <w:t xml:space="preserve">Asistir a reuniones de trabajo internas como externas según lo requerido por la </w:t>
            </w:r>
            <w:r w:rsidRPr="00AD3180">
              <w:rPr>
                <w:rFonts w:ascii="Arial" w:eastAsia="Calibri" w:hAnsi="Arial" w:cs="Times New Roman"/>
                <w:bCs/>
                <w:color w:val="FFFFFF"/>
                <w:sz w:val="22"/>
                <w:szCs w:val="22"/>
                <w:lang w:val="es-SV"/>
              </w:rPr>
              <w:lastRenderedPageBreak/>
              <w:t>Presidencia.</w:t>
            </w:r>
          </w:p>
        </w:tc>
      </w:tr>
      <w:tr w:rsidR="006F536E" w:rsidRPr="00BF1CF2" w:rsidTr="00CC2B9F">
        <w:tblPrEx>
          <w:tblBorders>
            <w:top w:val="single" w:sz="24" w:space="0" w:color="FFFFFF"/>
            <w:insideH w:val="single" w:sz="8" w:space="0" w:color="FFFFFF"/>
            <w:insideV w:val="single" w:sz="8" w:space="0" w:color="FFFFFF"/>
          </w:tblBorders>
        </w:tblPrEx>
        <w:trPr>
          <w:trHeight w:val="121"/>
        </w:trPr>
        <w:tc>
          <w:tcPr>
            <w:tcW w:w="5000" w:type="pct"/>
            <w:gridSpan w:val="5"/>
            <w:shd w:val="clear" w:color="auto" w:fill="8064A2"/>
            <w:vAlign w:val="center"/>
          </w:tcPr>
          <w:p w:rsidR="006F536E" w:rsidRPr="00FC5ADF" w:rsidRDefault="006F536E" w:rsidP="006F536E">
            <w:pPr>
              <w:pStyle w:val="Textoindependiente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eastAsia="Calibri" w:hAnsi="Arial" w:cs="Times New Roman"/>
                <w:bCs/>
                <w:color w:val="FFFFFF"/>
                <w:sz w:val="22"/>
                <w:szCs w:val="22"/>
                <w:lang w:val="es-SV"/>
              </w:rPr>
            </w:pPr>
            <w:r w:rsidRPr="00AD3180">
              <w:rPr>
                <w:rFonts w:ascii="Arial" w:eastAsia="Calibri" w:hAnsi="Arial" w:cs="Times New Roman"/>
                <w:bCs/>
                <w:color w:val="FFFFFF"/>
                <w:sz w:val="22"/>
                <w:szCs w:val="22"/>
                <w:lang w:val="es-SV"/>
              </w:rPr>
              <w:lastRenderedPageBreak/>
              <w:t>Participar en estudios e investigaciones institucionales proporcionando información y opiniones requeridas.</w:t>
            </w:r>
          </w:p>
        </w:tc>
      </w:tr>
      <w:tr w:rsidR="006F536E" w:rsidRPr="00BF1CF2" w:rsidTr="00CC2B9F">
        <w:trPr>
          <w:trHeight w:val="340"/>
        </w:trPr>
        <w:tc>
          <w:tcPr>
            <w:tcW w:w="5000" w:type="pct"/>
            <w:gridSpan w:val="5"/>
            <w:tcBorders>
              <w:top w:val="single" w:sz="8" w:space="0" w:color="FFFFFF"/>
              <w:bottom w:val="single" w:sz="8" w:space="0" w:color="FFFFFF"/>
            </w:tcBorders>
            <w:shd w:val="clear" w:color="auto" w:fill="8064A2"/>
            <w:vAlign w:val="center"/>
          </w:tcPr>
          <w:p w:rsidR="006F536E" w:rsidRPr="00FC5ADF" w:rsidRDefault="00067DB9" w:rsidP="00067DB9">
            <w:pPr>
              <w:pStyle w:val="Textoindependiente"/>
              <w:spacing w:line="276" w:lineRule="auto"/>
              <w:jc w:val="both"/>
              <w:rPr>
                <w:rFonts w:ascii="Arial" w:eastAsia="Calibri" w:hAnsi="Arial" w:cs="Times New Roman"/>
                <w:bCs/>
                <w:color w:val="FFFFFF"/>
                <w:sz w:val="22"/>
                <w:szCs w:val="22"/>
                <w:lang w:val="es-SV"/>
              </w:rPr>
            </w:pPr>
            <w:r>
              <w:rPr>
                <w:rFonts w:ascii="Arial" w:eastAsia="Calibri" w:hAnsi="Arial" w:cs="Times New Roman"/>
                <w:bCs/>
                <w:color w:val="FFFFFF"/>
                <w:sz w:val="22"/>
                <w:szCs w:val="22"/>
                <w:lang w:val="es-SV"/>
              </w:rPr>
              <w:t xml:space="preserve">21. </w:t>
            </w:r>
            <w:r w:rsidR="006F536E" w:rsidRPr="00BF1CF2">
              <w:rPr>
                <w:rFonts w:ascii="Arial" w:hAnsi="Arial"/>
                <w:b/>
                <w:color w:val="FFFFFF"/>
                <w:sz w:val="20"/>
              </w:rPr>
              <w:t xml:space="preserve">Revisar y actualizar anualmente la Matriz de Riesgo de su </w:t>
            </w:r>
            <w:r w:rsidR="006F536E">
              <w:rPr>
                <w:rFonts w:ascii="Arial" w:hAnsi="Arial"/>
                <w:b/>
                <w:color w:val="FFFFFF"/>
                <w:sz w:val="20"/>
              </w:rPr>
              <w:t>Área.-</w:t>
            </w:r>
          </w:p>
        </w:tc>
      </w:tr>
    </w:tbl>
    <w:p w:rsidR="006F536E" w:rsidRDefault="006F536E" w:rsidP="006F536E">
      <w:pPr>
        <w:spacing w:after="0" w:line="240" w:lineRule="auto"/>
        <w:rPr>
          <w:rFonts w:ascii="Times New Roman" w:hAnsi="Times New Roman"/>
          <w:color w:val="403152"/>
          <w:sz w:val="16"/>
          <w:szCs w:val="16"/>
          <w:lang w:eastAsia="es-ES"/>
        </w:rPr>
      </w:pPr>
    </w:p>
    <w:p w:rsidR="006F536E" w:rsidRDefault="006F536E" w:rsidP="006F536E">
      <w:pPr>
        <w:spacing w:after="0" w:line="240" w:lineRule="auto"/>
        <w:rPr>
          <w:rFonts w:ascii="Times New Roman" w:hAnsi="Times New Roman"/>
          <w:color w:val="403152"/>
          <w:sz w:val="16"/>
          <w:szCs w:val="16"/>
          <w:lang w:eastAsia="es-ES"/>
        </w:rPr>
      </w:pPr>
    </w:p>
    <w:sectPr w:rsidR="006F536E" w:rsidSect="00DD26A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047" w:rsidRDefault="00CC5047" w:rsidP="00FF2DA1">
      <w:pPr>
        <w:spacing w:after="0" w:line="240" w:lineRule="auto"/>
      </w:pPr>
      <w:r>
        <w:separator/>
      </w:r>
    </w:p>
  </w:endnote>
  <w:endnote w:type="continuationSeparator" w:id="0">
    <w:p w:rsidR="00CC5047" w:rsidRDefault="00CC5047" w:rsidP="00FF2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047" w:rsidRDefault="00CC5047" w:rsidP="00FF2DA1">
      <w:pPr>
        <w:spacing w:after="0" w:line="240" w:lineRule="auto"/>
      </w:pPr>
      <w:r>
        <w:separator/>
      </w:r>
    </w:p>
  </w:footnote>
  <w:footnote w:type="continuationSeparator" w:id="0">
    <w:p w:rsidR="00CC5047" w:rsidRDefault="00CC5047" w:rsidP="00FF2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274" w:type="dxa"/>
      <w:tblInd w:w="20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669"/>
      <w:gridCol w:w="1605"/>
    </w:tblGrid>
    <w:tr w:rsidR="00FF2DA1" w:rsidTr="00CC2B9F">
      <w:trPr>
        <w:trHeight w:val="651"/>
      </w:trPr>
      <w:tc>
        <w:tcPr>
          <w:tcW w:w="6669" w:type="dxa"/>
          <w:shd w:val="clear" w:color="auto" w:fill="D9D9D9"/>
        </w:tcPr>
        <w:p w:rsidR="00FF2DA1" w:rsidRPr="00646763" w:rsidRDefault="00FF2DA1" w:rsidP="00715912">
          <w:pPr>
            <w:jc w:val="center"/>
            <w:rPr>
              <w:rFonts w:ascii="Century Gothic" w:hAnsi="Century Gothic"/>
              <w:b/>
              <w:i/>
              <w:sz w:val="20"/>
              <w:szCs w:val="20"/>
            </w:rPr>
          </w:pPr>
        </w:p>
        <w:p w:rsidR="00FF2DA1" w:rsidRDefault="00CC2B9F" w:rsidP="000F7AC9">
          <w:pPr>
            <w:jc w:val="center"/>
            <w:rPr>
              <w:rFonts w:ascii="Century Gothic" w:hAnsi="Century Gothic"/>
              <w:b/>
              <w:i/>
              <w:sz w:val="18"/>
              <w:szCs w:val="18"/>
            </w:rPr>
          </w:pPr>
          <w:r>
            <w:rPr>
              <w:rFonts w:ascii="Century Gothic" w:hAnsi="Century Gothic"/>
              <w:b/>
              <w:i/>
              <w:sz w:val="18"/>
              <w:szCs w:val="18"/>
            </w:rPr>
            <w:t xml:space="preserve">LISTADO DE ASESORES </w:t>
          </w:r>
          <w:r w:rsidR="00FF2DA1">
            <w:rPr>
              <w:rFonts w:ascii="Century Gothic" w:hAnsi="Century Gothic"/>
              <w:b/>
              <w:i/>
              <w:sz w:val="18"/>
              <w:szCs w:val="18"/>
            </w:rPr>
            <w:t>AÑO 201</w:t>
          </w:r>
          <w:r w:rsidR="000F7AC9">
            <w:rPr>
              <w:rFonts w:ascii="Century Gothic" w:hAnsi="Century Gothic"/>
              <w:b/>
              <w:i/>
              <w:sz w:val="18"/>
              <w:szCs w:val="18"/>
            </w:rPr>
            <w:t>4</w:t>
          </w:r>
        </w:p>
        <w:p w:rsidR="00CC2B9F" w:rsidRPr="00646763" w:rsidRDefault="00CC2B9F" w:rsidP="000F7AC9">
          <w:pPr>
            <w:jc w:val="center"/>
            <w:rPr>
              <w:rFonts w:ascii="Century Gothic" w:hAnsi="Century Gothic"/>
              <w:b/>
              <w:i/>
              <w:sz w:val="18"/>
              <w:szCs w:val="18"/>
            </w:rPr>
          </w:pPr>
          <w:r>
            <w:rPr>
              <w:rFonts w:ascii="Century Gothic" w:hAnsi="Century Gothic"/>
              <w:b/>
              <w:i/>
              <w:sz w:val="18"/>
              <w:szCs w:val="18"/>
            </w:rPr>
            <w:t>CORSATUR SOLO CUENTA CON UNA PLAZA DE ASESOR</w:t>
          </w:r>
        </w:p>
      </w:tc>
      <w:tc>
        <w:tcPr>
          <w:tcW w:w="1605" w:type="dxa"/>
          <w:vMerge w:val="restart"/>
        </w:tcPr>
        <w:p w:rsidR="00FF2DA1" w:rsidRPr="00646763" w:rsidRDefault="00FF2DA1" w:rsidP="00715912">
          <w:pPr>
            <w:pStyle w:val="Encabezado"/>
            <w:rPr>
              <w:rFonts w:ascii="Century Gothic" w:hAnsi="Century Gothic"/>
              <w:sz w:val="16"/>
              <w:szCs w:val="16"/>
            </w:rPr>
          </w:pPr>
        </w:p>
        <w:p w:rsidR="00FF2DA1" w:rsidRPr="00646763" w:rsidRDefault="00CC2B9F" w:rsidP="00715912">
          <w:pPr>
            <w:pStyle w:val="Encabezado"/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1395154" wp14:editId="5EF1B20B">
                <wp:simplePos x="0" y="0"/>
                <wp:positionH relativeFrom="column">
                  <wp:posOffset>88265</wp:posOffset>
                </wp:positionH>
                <wp:positionV relativeFrom="paragraph">
                  <wp:posOffset>25400</wp:posOffset>
                </wp:positionV>
                <wp:extent cx="706755" cy="741680"/>
                <wp:effectExtent l="0" t="0" r="0" b="1270"/>
                <wp:wrapNone/>
                <wp:docPr id="2" name="Imagen 1" descr="logo nuevo en conjunto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nuevo en conjunto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755" cy="74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FF2DA1" w:rsidRPr="00646763" w:rsidRDefault="00FF2DA1" w:rsidP="00715912">
          <w:pPr>
            <w:pStyle w:val="Encabezado"/>
            <w:rPr>
              <w:rFonts w:ascii="Century Gothic" w:hAnsi="Century Gothic"/>
              <w:sz w:val="16"/>
              <w:szCs w:val="16"/>
            </w:rPr>
          </w:pPr>
        </w:p>
        <w:p w:rsidR="00FF2DA1" w:rsidRPr="00646763" w:rsidRDefault="00FF2DA1" w:rsidP="00715912">
          <w:pPr>
            <w:pStyle w:val="Encabezado"/>
            <w:rPr>
              <w:rFonts w:ascii="Century Gothic" w:hAnsi="Century Gothic"/>
              <w:sz w:val="16"/>
              <w:szCs w:val="16"/>
            </w:rPr>
          </w:pPr>
        </w:p>
        <w:p w:rsidR="00FF2DA1" w:rsidRPr="00646763" w:rsidRDefault="00FF2DA1" w:rsidP="00715912">
          <w:pPr>
            <w:pStyle w:val="Encabezado"/>
            <w:rPr>
              <w:rFonts w:ascii="Century Gothic" w:hAnsi="Century Gothic"/>
              <w:sz w:val="16"/>
              <w:szCs w:val="16"/>
            </w:rPr>
          </w:pPr>
        </w:p>
        <w:p w:rsidR="00FF2DA1" w:rsidRPr="00646763" w:rsidRDefault="00FF2DA1" w:rsidP="00715912">
          <w:pPr>
            <w:pStyle w:val="Encabezado"/>
            <w:rPr>
              <w:rFonts w:ascii="Century Gothic" w:hAnsi="Century Gothic"/>
              <w:sz w:val="16"/>
              <w:szCs w:val="16"/>
            </w:rPr>
          </w:pPr>
        </w:p>
        <w:p w:rsidR="00FF2DA1" w:rsidRPr="00646763" w:rsidRDefault="00FF2DA1" w:rsidP="00715912">
          <w:pPr>
            <w:pStyle w:val="Encabezado"/>
            <w:rPr>
              <w:rFonts w:ascii="Century Gothic" w:hAnsi="Century Gothic"/>
              <w:sz w:val="16"/>
              <w:szCs w:val="16"/>
            </w:rPr>
          </w:pPr>
        </w:p>
      </w:tc>
    </w:tr>
    <w:tr w:rsidR="00FF2DA1" w:rsidTr="00CC2B9F">
      <w:trPr>
        <w:trHeight w:val="123"/>
      </w:trPr>
      <w:tc>
        <w:tcPr>
          <w:tcW w:w="6669" w:type="dxa"/>
          <w:shd w:val="clear" w:color="auto" w:fill="365F91"/>
        </w:tcPr>
        <w:p w:rsidR="00FF2DA1" w:rsidRPr="00646763" w:rsidRDefault="00FF2DA1" w:rsidP="00715912">
          <w:pPr>
            <w:pStyle w:val="Encabezado"/>
            <w:jc w:val="center"/>
            <w:rPr>
              <w:rFonts w:ascii="Century Gothic" w:hAnsi="Century Gothic"/>
              <w:b/>
              <w:i/>
              <w:color w:val="FFFFFF"/>
              <w:sz w:val="20"/>
              <w:szCs w:val="20"/>
            </w:rPr>
          </w:pPr>
          <w:r w:rsidRPr="00646763">
            <w:rPr>
              <w:rFonts w:ascii="Century Gothic" w:hAnsi="Century Gothic"/>
              <w:b/>
              <w:i/>
              <w:color w:val="FFFFFF"/>
              <w:sz w:val="20"/>
              <w:szCs w:val="20"/>
            </w:rPr>
            <w:t>UNIDAD DE ACCESO A LA INFORMACIÓN PÚBLICA</w:t>
          </w:r>
        </w:p>
      </w:tc>
      <w:tc>
        <w:tcPr>
          <w:tcW w:w="1605" w:type="dxa"/>
          <w:vMerge/>
          <w:shd w:val="clear" w:color="auto" w:fill="D9D9D9"/>
        </w:tcPr>
        <w:p w:rsidR="00FF2DA1" w:rsidRPr="00646763" w:rsidRDefault="00FF2DA1" w:rsidP="00715912">
          <w:pPr>
            <w:jc w:val="center"/>
            <w:rPr>
              <w:rFonts w:ascii="Century Gothic" w:hAnsi="Century Gothic"/>
              <w:sz w:val="20"/>
              <w:szCs w:val="20"/>
            </w:rPr>
          </w:pPr>
        </w:p>
      </w:tc>
    </w:tr>
  </w:tbl>
  <w:p w:rsidR="00FF2DA1" w:rsidRDefault="00FF2DA1" w:rsidP="00CC2B9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35FA0"/>
    <w:multiLevelType w:val="hybridMultilevel"/>
    <w:tmpl w:val="839C64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BD2082"/>
    <w:multiLevelType w:val="multilevel"/>
    <w:tmpl w:val="887439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4BD61A0A"/>
    <w:multiLevelType w:val="hybridMultilevel"/>
    <w:tmpl w:val="0B04F5FA"/>
    <w:lvl w:ilvl="0" w:tplc="AAD40898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3DC2E58"/>
    <w:multiLevelType w:val="multilevel"/>
    <w:tmpl w:val="06C4E7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FFFFFF"/>
      </w:rPr>
    </w:lvl>
    <w:lvl w:ilvl="1">
      <w:start w:val="4"/>
      <w:numFmt w:val="decimal"/>
      <w:isLgl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78DC6BF8"/>
    <w:multiLevelType w:val="hybridMultilevel"/>
    <w:tmpl w:val="EE4C9E1E"/>
    <w:lvl w:ilvl="0" w:tplc="CFB6142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DA1"/>
    <w:rsid w:val="00067DB9"/>
    <w:rsid w:val="00070234"/>
    <w:rsid w:val="000F7AC9"/>
    <w:rsid w:val="00341804"/>
    <w:rsid w:val="004713F4"/>
    <w:rsid w:val="00495EA9"/>
    <w:rsid w:val="004A22EB"/>
    <w:rsid w:val="0052638B"/>
    <w:rsid w:val="0058637C"/>
    <w:rsid w:val="006147A3"/>
    <w:rsid w:val="006515CF"/>
    <w:rsid w:val="006C6FAC"/>
    <w:rsid w:val="006D2679"/>
    <w:rsid w:val="006F0239"/>
    <w:rsid w:val="006F536E"/>
    <w:rsid w:val="007052F8"/>
    <w:rsid w:val="00720206"/>
    <w:rsid w:val="00745483"/>
    <w:rsid w:val="00781917"/>
    <w:rsid w:val="007E593A"/>
    <w:rsid w:val="00806264"/>
    <w:rsid w:val="0087382B"/>
    <w:rsid w:val="008A3529"/>
    <w:rsid w:val="00902BE4"/>
    <w:rsid w:val="00A76906"/>
    <w:rsid w:val="00A94786"/>
    <w:rsid w:val="00AD5257"/>
    <w:rsid w:val="00BC1A8A"/>
    <w:rsid w:val="00BE0F91"/>
    <w:rsid w:val="00C360AB"/>
    <w:rsid w:val="00CC2B9F"/>
    <w:rsid w:val="00CC5047"/>
    <w:rsid w:val="00CE49BB"/>
    <w:rsid w:val="00CF4A9D"/>
    <w:rsid w:val="00D06B89"/>
    <w:rsid w:val="00D0760D"/>
    <w:rsid w:val="00D14F10"/>
    <w:rsid w:val="00D50A6C"/>
    <w:rsid w:val="00D5644D"/>
    <w:rsid w:val="00D67E80"/>
    <w:rsid w:val="00DB0EC4"/>
    <w:rsid w:val="00DB5C1C"/>
    <w:rsid w:val="00DD26AD"/>
    <w:rsid w:val="00F57911"/>
    <w:rsid w:val="00FE0F2E"/>
    <w:rsid w:val="00FF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F2DA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FF2D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F2DA1"/>
  </w:style>
  <w:style w:type="paragraph" w:styleId="Piedepgina">
    <w:name w:val="footer"/>
    <w:basedOn w:val="Normal"/>
    <w:link w:val="PiedepginaCar"/>
    <w:uiPriority w:val="99"/>
    <w:unhideWhenUsed/>
    <w:rsid w:val="00FF2D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2DA1"/>
  </w:style>
  <w:style w:type="table" w:styleId="Tablaconcuadrcula">
    <w:name w:val="Table Grid"/>
    <w:basedOn w:val="Tablanormal"/>
    <w:uiPriority w:val="59"/>
    <w:rsid w:val="00FF2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F536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xtoindependiente">
    <w:name w:val="Body Text"/>
    <w:basedOn w:val="Normal"/>
    <w:link w:val="TextoindependienteCar"/>
    <w:rsid w:val="006F536E"/>
    <w:pPr>
      <w:spacing w:after="0" w:line="240" w:lineRule="auto"/>
      <w:jc w:val="center"/>
    </w:pPr>
    <w:rPr>
      <w:rFonts w:ascii="Arial Black" w:eastAsia="Times New Roman" w:hAnsi="Arial Black" w:cs="Arial"/>
      <w:color w:val="000080"/>
      <w:sz w:val="16"/>
      <w:szCs w:val="16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F536E"/>
    <w:rPr>
      <w:rFonts w:ascii="Arial Black" w:eastAsia="Times New Roman" w:hAnsi="Arial Black" w:cs="Arial"/>
      <w:color w:val="000080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1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19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F2DA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FF2D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F2DA1"/>
  </w:style>
  <w:style w:type="paragraph" w:styleId="Piedepgina">
    <w:name w:val="footer"/>
    <w:basedOn w:val="Normal"/>
    <w:link w:val="PiedepginaCar"/>
    <w:uiPriority w:val="99"/>
    <w:unhideWhenUsed/>
    <w:rsid w:val="00FF2D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2DA1"/>
  </w:style>
  <w:style w:type="table" w:styleId="Tablaconcuadrcula">
    <w:name w:val="Table Grid"/>
    <w:basedOn w:val="Tablanormal"/>
    <w:uiPriority w:val="59"/>
    <w:rsid w:val="00FF2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F536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xtoindependiente">
    <w:name w:val="Body Text"/>
    <w:basedOn w:val="Normal"/>
    <w:link w:val="TextoindependienteCar"/>
    <w:rsid w:val="006F536E"/>
    <w:pPr>
      <w:spacing w:after="0" w:line="240" w:lineRule="auto"/>
      <w:jc w:val="center"/>
    </w:pPr>
    <w:rPr>
      <w:rFonts w:ascii="Arial Black" w:eastAsia="Times New Roman" w:hAnsi="Arial Black" w:cs="Arial"/>
      <w:color w:val="000080"/>
      <w:sz w:val="16"/>
      <w:szCs w:val="16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F536E"/>
    <w:rPr>
      <w:rFonts w:ascii="Arial Black" w:eastAsia="Times New Roman" w:hAnsi="Arial Black" w:cs="Arial"/>
      <w:color w:val="000080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1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19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2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763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mhenriquez</dc:creator>
  <cp:lastModifiedBy>Mariela Diaz</cp:lastModifiedBy>
  <cp:revision>5</cp:revision>
  <cp:lastPrinted>2014-02-07T20:47:00Z</cp:lastPrinted>
  <dcterms:created xsi:type="dcterms:W3CDTF">2014-09-03T21:13:00Z</dcterms:created>
  <dcterms:modified xsi:type="dcterms:W3CDTF">2014-09-04T20:45:00Z</dcterms:modified>
</cp:coreProperties>
</file>