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 w:rsidP="00342B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Apopa, 1</w:t>
      </w:r>
      <w:r w:rsidR="00784B1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enero, 2023</w:t>
      </w:r>
    </w:p>
    <w:p w:rsidR="00342B51" w:rsidRPr="00F40EBD" w:rsidRDefault="00342B51" w:rsidP="00342B51">
      <w:pPr>
        <w:jc w:val="right"/>
        <w:rPr>
          <w:rFonts w:ascii="Arial" w:hAnsi="Arial" w:cs="Arial"/>
          <w:sz w:val="24"/>
          <w:szCs w:val="24"/>
        </w:rPr>
      </w:pPr>
    </w:p>
    <w:p w:rsidR="00342B51" w:rsidRPr="00F40EBD" w:rsidRDefault="00342B51" w:rsidP="00342B51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342B51" w:rsidRPr="00F40EBD" w:rsidRDefault="00342B51" w:rsidP="00342B51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342B51" w:rsidRDefault="00342B51" w:rsidP="00342B51">
      <w:pPr>
        <w:rPr>
          <w:rFonts w:ascii="Arial" w:hAnsi="Arial" w:cs="Arial"/>
          <w:sz w:val="24"/>
          <w:szCs w:val="24"/>
        </w:rPr>
      </w:pPr>
    </w:p>
    <w:p w:rsidR="00342B51" w:rsidRDefault="00342B51" w:rsidP="00342B51">
      <w:pPr>
        <w:rPr>
          <w:rFonts w:ascii="Arial" w:hAnsi="Arial" w:cs="Arial"/>
          <w:sz w:val="24"/>
          <w:szCs w:val="24"/>
        </w:rPr>
      </w:pPr>
    </w:p>
    <w:p w:rsidR="00342B51" w:rsidRDefault="00342B51" w:rsidP="00342B5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A6456F">
        <w:rPr>
          <w:rFonts w:ascii="Arial" w:hAnsi="Arial" w:cs="Arial"/>
          <w:sz w:val="24"/>
          <w:szCs w:val="24"/>
        </w:rPr>
        <w:t xml:space="preserve">a alcaldía </w:t>
      </w:r>
      <w:r>
        <w:rPr>
          <w:rFonts w:ascii="Arial" w:hAnsi="Arial" w:cs="Arial"/>
          <w:sz w:val="24"/>
          <w:szCs w:val="24"/>
        </w:rPr>
        <w:t xml:space="preserve">municipal de Apopa, </w:t>
      </w:r>
      <w:r w:rsidR="00A6456F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en respuesta a la unidad de </w:t>
      </w:r>
      <w:r w:rsidR="00141467">
        <w:rPr>
          <w:rFonts w:ascii="Arial" w:hAnsi="Arial" w:cs="Arial"/>
          <w:sz w:val="24"/>
          <w:szCs w:val="24"/>
        </w:rPr>
        <w:t>tesorería municipal y secretaria municipal no han registrado</w:t>
      </w:r>
      <w:r w:rsidR="00F65337">
        <w:rPr>
          <w:rFonts w:ascii="Arial" w:hAnsi="Arial" w:cs="Arial"/>
          <w:sz w:val="24"/>
          <w:szCs w:val="24"/>
        </w:rPr>
        <w:t xml:space="preserve"> viajes de funcionarios puede</w:t>
      </w:r>
      <w:r>
        <w:rPr>
          <w:rFonts w:ascii="Arial" w:hAnsi="Arial" w:cs="Arial"/>
          <w:sz w:val="24"/>
          <w:szCs w:val="24"/>
        </w:rPr>
        <w:t xml:space="preserve"> decir y </w:t>
      </w:r>
      <w:r w:rsidR="00E20A3E">
        <w:rPr>
          <w:rFonts w:ascii="Arial" w:hAnsi="Arial" w:cs="Arial"/>
          <w:sz w:val="24"/>
          <w:szCs w:val="24"/>
        </w:rPr>
        <w:t xml:space="preserve">declara la inexistencia </w:t>
      </w:r>
      <w:r w:rsidR="00A6456F">
        <w:rPr>
          <w:rFonts w:ascii="Arial" w:hAnsi="Arial" w:cs="Arial"/>
          <w:sz w:val="24"/>
          <w:szCs w:val="24"/>
        </w:rPr>
        <w:t xml:space="preserve">de los </w:t>
      </w:r>
      <w:bookmarkStart w:id="0" w:name="_GoBack"/>
      <w:bookmarkEnd w:id="0"/>
      <w:r w:rsidR="00A6456F">
        <w:rPr>
          <w:rFonts w:ascii="Arial" w:hAnsi="Arial" w:cs="Arial"/>
          <w:sz w:val="24"/>
          <w:szCs w:val="24"/>
        </w:rPr>
        <w:t>viajes</w:t>
      </w:r>
      <w:r w:rsidR="00EB1206">
        <w:rPr>
          <w:rFonts w:ascii="Arial" w:hAnsi="Arial" w:cs="Arial"/>
          <w:sz w:val="24"/>
          <w:szCs w:val="24"/>
        </w:rPr>
        <w:t xml:space="preserve"> de funcionarios pagados con fondos </w:t>
      </w:r>
      <w:r w:rsidR="00A6456F">
        <w:rPr>
          <w:rFonts w:ascii="Arial" w:hAnsi="Arial" w:cs="Arial"/>
          <w:sz w:val="24"/>
          <w:szCs w:val="24"/>
        </w:rPr>
        <w:t>municipales a</w:t>
      </w:r>
      <w:r>
        <w:rPr>
          <w:rFonts w:ascii="Arial" w:hAnsi="Arial" w:cs="Arial"/>
          <w:sz w:val="24"/>
          <w:szCs w:val="24"/>
        </w:rPr>
        <w:t xml:space="preserve"> la fecha, al que se refiere el artículo 10 numeral “6”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</w:t>
      </w:r>
    </w:p>
    <w:p w:rsidR="00342B51" w:rsidRDefault="00342B51" w:rsidP="00342B5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A6456F" w:rsidRDefault="00A6456F" w:rsidP="00342B5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6456F" w:rsidRPr="00F40EBD" w:rsidRDefault="00A6456F" w:rsidP="00342B5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42B51" w:rsidRPr="00F40EBD" w:rsidRDefault="00342B51" w:rsidP="00342B5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342B51" w:rsidRPr="00F40EBD" w:rsidRDefault="00342B51" w:rsidP="00342B5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Cesia Keren Serrano Umaña</w:t>
      </w:r>
    </w:p>
    <w:p w:rsidR="00342B51" w:rsidRPr="00F40EBD" w:rsidRDefault="00342B51" w:rsidP="00342B5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pública</w:t>
      </w:r>
      <w:r w:rsidRPr="00F40EBD">
        <w:rPr>
          <w:rFonts w:ascii="Arial" w:hAnsi="Arial" w:cs="Arial"/>
          <w:sz w:val="24"/>
          <w:szCs w:val="24"/>
        </w:rPr>
        <w:t>.</w:t>
      </w:r>
    </w:p>
    <w:p w:rsidR="00342B51" w:rsidRDefault="00342B51" w:rsidP="00342B51"/>
    <w:p w:rsidR="00342B51" w:rsidRDefault="00342B51" w:rsidP="00342B51"/>
    <w:p w:rsidR="005F00D6" w:rsidRDefault="00C44C2F"/>
    <w:sectPr w:rsidR="005F00D6" w:rsidSect="00F460FF">
      <w:headerReference w:type="default" r:id="rId4"/>
      <w:footerReference w:type="default" r:id="rId5"/>
      <w:pgSz w:w="12240" w:h="15840"/>
      <w:pgMar w:top="1417" w:right="1701" w:bottom="1417" w:left="1701" w:header="708" w:footer="243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C44C2F" w:rsidP="007527CB">
    <w:pPr>
      <w:pStyle w:val="Piedepgina"/>
      <w:tabs>
        <w:tab w:val="clear" w:pos="4419"/>
        <w:tab w:val="clear" w:pos="8838"/>
        <w:tab w:val="left" w:pos="2100"/>
      </w:tabs>
    </w:pP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08D7C5E8" wp14:editId="58D01CD6">
          <wp:simplePos x="0" y="0"/>
          <wp:positionH relativeFrom="page">
            <wp:align>left</wp:align>
          </wp:positionH>
          <wp:positionV relativeFrom="paragraph">
            <wp:posOffset>775970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42EF297D" wp14:editId="6C1781E4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CDEEDBB" wp14:editId="6F52F9F8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D4C9388" wp14:editId="5DC4ACBC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5D238A74" wp14:editId="37835C08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456E7B38" wp14:editId="3A79E4CB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714B043A" wp14:editId="65EE2605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C44C2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1D4D26AD" wp14:editId="33D18B3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865110" cy="1762080"/>
          <wp:effectExtent l="0" t="0" r="0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110" cy="176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7CB" w:rsidRDefault="00C44C2F">
    <w:pPr>
      <w:pStyle w:val="Encabezado"/>
    </w:pPr>
  </w:p>
  <w:p w:rsidR="008C6779" w:rsidRPr="005418D2" w:rsidRDefault="00C44C2F" w:rsidP="008C6779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8C6779" w:rsidRPr="005418D2" w:rsidRDefault="00C44C2F" w:rsidP="008C6779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>
      <w:rPr>
        <w:rFonts w:ascii="Montserrat" w:hAnsi="Montserrat"/>
        <w:color w:val="1F3864" w:themeColor="accent5" w:themeShade="80"/>
        <w:lang w:val="es-ES"/>
      </w:rPr>
      <w:t>lai</w:t>
    </w:r>
    <w:r w:rsidRPr="005418D2">
      <w:rPr>
        <w:rFonts w:ascii="Montserrat" w:hAnsi="Montserrat"/>
        <w:color w:val="1F3864" w:themeColor="accent5" w:themeShade="80"/>
        <w:lang w:val="es-ES"/>
      </w:rPr>
      <w:t>p</w:t>
    </w:r>
    <w:r>
      <w:rPr>
        <w:rFonts w:ascii="Montserrat" w:hAnsi="Montserrat"/>
        <w:color w:val="1F3864" w:themeColor="accent5" w:themeShade="80"/>
        <w:lang w:val="es-ES"/>
      </w:rPr>
      <w:t>apopa</w:t>
    </w:r>
    <w:r w:rsidRPr="005418D2">
      <w:rPr>
        <w:rFonts w:ascii="Montserrat" w:hAnsi="Montserrat"/>
        <w:color w:val="1F3864" w:themeColor="accent5" w:themeShade="80"/>
        <w:lang w:val="es-ES"/>
      </w:rPr>
      <w:t>@</w:t>
    </w:r>
    <w:r>
      <w:rPr>
        <w:rFonts w:ascii="Montserrat" w:hAnsi="Montserrat"/>
        <w:color w:val="1F3864" w:themeColor="accent5" w:themeShade="80"/>
        <w:lang w:val="es-ES"/>
      </w:rPr>
      <w:t>gmail.com</w:t>
    </w:r>
  </w:p>
  <w:p w:rsidR="008C6779" w:rsidRPr="005418D2" w:rsidRDefault="00C44C2F" w:rsidP="008C6779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41467"/>
    <w:rsid w:val="001B0E58"/>
    <w:rsid w:val="00342B51"/>
    <w:rsid w:val="00784B12"/>
    <w:rsid w:val="00A6456F"/>
    <w:rsid w:val="00C44C2F"/>
    <w:rsid w:val="00E20A3E"/>
    <w:rsid w:val="00EB1206"/>
    <w:rsid w:val="00EF13F3"/>
    <w:rsid w:val="00F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31E2"/>
  <w15:chartTrackingRefBased/>
  <w15:docId w15:val="{6524E824-46BD-4D17-B377-F82ADD2B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B51"/>
    <w:pPr>
      <w:spacing w:after="200" w:line="276" w:lineRule="auto"/>
    </w:pPr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42B51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342B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2B51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42B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B51"/>
    <w:rPr>
      <w:rFonts w:ascii="Calibri" w:eastAsia="Calibri" w:hAnsi="Calibri" w:cs="Times New Roman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2023-02-10T21:27:00Z</dcterms:created>
  <dcterms:modified xsi:type="dcterms:W3CDTF">2023-02-10T21:48:00Z</dcterms:modified>
</cp:coreProperties>
</file>