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655"/>
        <w:tblW w:w="14428" w:type="dxa"/>
        <w:tblInd w:w="0" w:type="dxa"/>
        <w:tblCellMar>
          <w:bottom w:w="11" w:type="dxa"/>
          <w:right w:w="16" w:type="dxa"/>
        </w:tblCellMar>
        <w:tblLook w:val="04A0" w:firstRow="1" w:lastRow="0" w:firstColumn="1" w:lastColumn="0" w:noHBand="0" w:noVBand="1"/>
      </w:tblPr>
      <w:tblGrid>
        <w:gridCol w:w="3063"/>
        <w:gridCol w:w="2784"/>
        <w:gridCol w:w="3197"/>
        <w:gridCol w:w="2137"/>
        <w:gridCol w:w="1326"/>
        <w:gridCol w:w="1921"/>
      </w:tblGrid>
      <w:tr w:rsidR="002E7FEA" w:rsidTr="005946B1">
        <w:trPr>
          <w:trHeight w:val="476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:rsidR="002E7FEA" w:rsidRDefault="00AE35E3" w:rsidP="002E7FEA">
            <w:pPr>
              <w:ind w:left="10"/>
              <w:jc w:val="center"/>
            </w:pPr>
            <w:r>
              <w:rPr>
                <w:b/>
                <w:color w:val="FFFFFF"/>
                <w:sz w:val="40"/>
              </w:rPr>
              <w:t xml:space="preserve">    </w:t>
            </w:r>
            <w:r w:rsidR="002E7FEA">
              <w:rPr>
                <w:b/>
                <w:color w:val="FFFFFF"/>
                <w:sz w:val="40"/>
              </w:rPr>
              <w:t xml:space="preserve">NOMBRE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:rsidR="002E7FEA" w:rsidRDefault="002E7FEA" w:rsidP="002E7FEA">
            <w:pPr>
              <w:ind w:left="21"/>
              <w:jc w:val="center"/>
            </w:pPr>
            <w:r>
              <w:rPr>
                <w:b/>
                <w:color w:val="FFFFFF"/>
                <w:sz w:val="40"/>
              </w:rPr>
              <w:t xml:space="preserve">OFICINA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:rsidR="002E7FEA" w:rsidRDefault="002E7FEA" w:rsidP="002E7FEA">
            <w:pPr>
              <w:ind w:left="21"/>
              <w:jc w:val="center"/>
            </w:pPr>
            <w:r>
              <w:rPr>
                <w:b/>
                <w:color w:val="FFFFFF"/>
                <w:sz w:val="40"/>
              </w:rPr>
              <w:t xml:space="preserve">EVENTO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:rsidR="002E7FEA" w:rsidRDefault="002E7FEA" w:rsidP="002E7FEA">
            <w:pPr>
              <w:ind w:left="21"/>
              <w:jc w:val="center"/>
            </w:pPr>
            <w:r>
              <w:rPr>
                <w:b/>
                <w:color w:val="FFFFFF"/>
                <w:sz w:val="40"/>
              </w:rPr>
              <w:t xml:space="preserve">FECHA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:rsidR="002E7FEA" w:rsidRDefault="002E7FEA" w:rsidP="002E7FEA">
            <w:pPr>
              <w:ind w:left="157"/>
              <w:jc w:val="both"/>
            </w:pPr>
            <w:r>
              <w:rPr>
                <w:b/>
                <w:color w:val="FFFFFF"/>
                <w:sz w:val="40"/>
              </w:rPr>
              <w:t xml:space="preserve">VALOR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:rsidR="002E7FEA" w:rsidRDefault="002E7FEA" w:rsidP="002E7FEA">
            <w:pPr>
              <w:ind w:left="18"/>
              <w:jc w:val="center"/>
            </w:pPr>
            <w:r>
              <w:rPr>
                <w:b/>
                <w:color w:val="FFFFFF"/>
                <w:sz w:val="40"/>
              </w:rPr>
              <w:t xml:space="preserve">GASTOS </w:t>
            </w:r>
          </w:p>
        </w:tc>
      </w:tr>
      <w:tr w:rsidR="002E7FEA" w:rsidTr="005946B1">
        <w:trPr>
          <w:trHeight w:val="1027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7FEA" w:rsidRPr="002E7FEA" w:rsidRDefault="002E7FEA" w:rsidP="002E7FEA">
            <w:pPr>
              <w:ind w:left="13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Balmore Gilberto Ticas Salvador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Escuela de Break Dance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18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Festival de Hip Hop en Republica de</w:t>
            </w:r>
          </w:p>
          <w:p w:rsidR="002E7FEA" w:rsidRPr="002E7FEA" w:rsidRDefault="002E7FEA" w:rsidP="002E7FEA">
            <w:pPr>
              <w:ind w:left="2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PANAMA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23 -28 NOVEMBRE 2015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0" w:right="52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$278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-17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Boleto en TICA BUS</w:t>
            </w:r>
          </w:p>
        </w:tc>
      </w:tr>
      <w:tr w:rsidR="002E7FEA" w:rsidTr="005946B1">
        <w:trPr>
          <w:trHeight w:val="1583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7FEA" w:rsidRPr="002E7FEA" w:rsidRDefault="002E7FEA" w:rsidP="002E7FEA">
            <w:pPr>
              <w:ind w:left="19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Berta Luz Aquino  y 7 integrantes de Escuela de Danza Folklórica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Escuela Municipal de Folklor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88" w:right="17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Día internacional del Folklor en República de Costa Rica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19-23 AGOSTO 2015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0" w:right="5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$2,000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-17" w:firstLine="9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Boletos aéreos de $250  c/u</w:t>
            </w:r>
          </w:p>
        </w:tc>
      </w:tr>
      <w:tr w:rsidR="002E7FEA" w:rsidTr="005946B1">
        <w:trPr>
          <w:trHeight w:val="1591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7FEA" w:rsidRPr="002E7FEA" w:rsidRDefault="002E7FEA" w:rsidP="002E7FEA">
            <w:pPr>
              <w:ind w:left="12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Marta Alicia de Herrera, Adán Lemus,</w:t>
            </w:r>
          </w:p>
          <w:p w:rsidR="002E7FEA" w:rsidRPr="002E7FEA" w:rsidRDefault="002E7FEA" w:rsidP="002E7FEA">
            <w:pPr>
              <w:ind w:left="15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Atilio Ávila, Paul Trejo, Juan Pablo</w:t>
            </w:r>
          </w:p>
          <w:p w:rsidR="002E7FEA" w:rsidRPr="002E7FEA" w:rsidRDefault="002E7FEA" w:rsidP="002E7FEA">
            <w:pPr>
              <w:ind w:left="13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Olivares, Danne Alvarado, Karla Dueñas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Concejo Municipal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spacing w:line="239" w:lineRule="auto"/>
              <w:ind w:left="0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 xml:space="preserve">Hermanamiento de cooperación con el municipio de </w:t>
            </w:r>
            <w:proofErr w:type="spellStart"/>
            <w:r w:rsidRPr="002E7FEA">
              <w:rPr>
                <w:sz w:val="27"/>
                <w:szCs w:val="27"/>
              </w:rPr>
              <w:t>diriamba</w:t>
            </w:r>
            <w:proofErr w:type="spellEnd"/>
            <w:r w:rsidRPr="002E7FEA">
              <w:rPr>
                <w:sz w:val="27"/>
                <w:szCs w:val="27"/>
              </w:rPr>
              <w:t>, Republica de</w:t>
            </w:r>
          </w:p>
          <w:p w:rsidR="002E7FEA" w:rsidRPr="002E7FEA" w:rsidRDefault="002E7FEA" w:rsidP="002E7FEA">
            <w:pPr>
              <w:ind w:left="20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Nicaragua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17-19 JULIO 2015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0" w:right="5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$4,300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-17" w:firstLine="9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Viáticos , estadía,  transporte, alimentación</w:t>
            </w:r>
          </w:p>
        </w:tc>
      </w:tr>
      <w:tr w:rsidR="002E7FEA" w:rsidTr="005946B1">
        <w:trPr>
          <w:trHeight w:val="945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7FEA" w:rsidRPr="002E7FEA" w:rsidRDefault="002E7FEA" w:rsidP="002E7FEA">
            <w:pPr>
              <w:ind w:left="13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Balmore Gilberto Ticas Salvador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Escuela de Break Dance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40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 xml:space="preserve">Aniversario  </w:t>
            </w:r>
            <w:proofErr w:type="spellStart"/>
            <w:r w:rsidRPr="002E7FEA">
              <w:rPr>
                <w:sz w:val="27"/>
                <w:szCs w:val="27"/>
              </w:rPr>
              <w:t>Murderouz</w:t>
            </w:r>
            <w:proofErr w:type="spellEnd"/>
            <w:r w:rsidRPr="002E7FEA">
              <w:rPr>
                <w:sz w:val="27"/>
                <w:szCs w:val="27"/>
              </w:rPr>
              <w:t xml:space="preserve"> </w:t>
            </w:r>
            <w:proofErr w:type="spellStart"/>
            <w:r w:rsidRPr="002E7FEA">
              <w:rPr>
                <w:sz w:val="27"/>
                <w:szCs w:val="27"/>
              </w:rPr>
              <w:t>crew</w:t>
            </w:r>
            <w:proofErr w:type="spellEnd"/>
            <w:r w:rsidRPr="002E7FEA">
              <w:rPr>
                <w:sz w:val="27"/>
                <w:szCs w:val="27"/>
              </w:rPr>
              <w:t xml:space="preserve"> en República de Colombia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0" w:right="52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oct-16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0" w:right="52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$308.04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E7FEA" w:rsidRPr="002E7FEA" w:rsidRDefault="002E7FEA" w:rsidP="002E7FEA">
            <w:pPr>
              <w:ind w:left="-17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compra de boleto aéreo</w:t>
            </w:r>
          </w:p>
        </w:tc>
      </w:tr>
      <w:tr w:rsidR="002E7FEA" w:rsidTr="005946B1">
        <w:trPr>
          <w:trHeight w:val="1074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FEA" w:rsidRPr="002E7FEA" w:rsidRDefault="002E7FEA" w:rsidP="002E7FEA">
            <w:pPr>
              <w:ind w:left="68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Paul Trejo, Atleta Ángel Hernández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FEA" w:rsidRPr="002E7FEA" w:rsidRDefault="002E7FEA" w:rsidP="002E7FEA">
            <w:pPr>
              <w:ind w:left="71"/>
              <w:jc w:val="center"/>
              <w:rPr>
                <w:sz w:val="27"/>
                <w:szCs w:val="27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FEA" w:rsidRPr="002E7FEA" w:rsidRDefault="002E7FEA" w:rsidP="002E7FEA">
            <w:pPr>
              <w:ind w:left="0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 xml:space="preserve">Campeonato  Centroamericano de </w:t>
            </w:r>
            <w:proofErr w:type="spellStart"/>
            <w:r w:rsidRPr="002E7FEA">
              <w:rPr>
                <w:sz w:val="27"/>
                <w:szCs w:val="27"/>
              </w:rPr>
              <w:t>Bicicross</w:t>
            </w:r>
            <w:proofErr w:type="spellEnd"/>
            <w:r w:rsidRPr="002E7FEA">
              <w:rPr>
                <w:sz w:val="27"/>
                <w:szCs w:val="27"/>
              </w:rPr>
              <w:t xml:space="preserve"> en la República de Guatemala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FEA" w:rsidRPr="002E7FEA" w:rsidRDefault="002E7FEA" w:rsidP="002E7FEA">
            <w:pPr>
              <w:ind w:left="0" w:right="52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20-nov-16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FEA" w:rsidRPr="002E7FEA" w:rsidRDefault="002E7FEA" w:rsidP="002E7FEA">
            <w:pPr>
              <w:ind w:left="0" w:right="52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$200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FEA" w:rsidRPr="002E7FEA" w:rsidRDefault="002E7FEA" w:rsidP="002E7FEA">
            <w:pPr>
              <w:ind w:left="-17" w:firstLine="91"/>
              <w:jc w:val="center"/>
              <w:rPr>
                <w:sz w:val="27"/>
                <w:szCs w:val="27"/>
              </w:rPr>
            </w:pPr>
            <w:r w:rsidRPr="002E7FEA">
              <w:rPr>
                <w:sz w:val="27"/>
                <w:szCs w:val="27"/>
              </w:rPr>
              <w:t>Viáticos , estadía,  transporte, alimentación</w:t>
            </w:r>
          </w:p>
        </w:tc>
      </w:tr>
    </w:tbl>
    <w:p w:rsidR="00AE35E3" w:rsidRDefault="00AE35E3" w:rsidP="008F70BE">
      <w:pPr>
        <w:ind w:left="0"/>
      </w:pPr>
      <w:bookmarkStart w:id="0" w:name="_GoBack"/>
      <w:bookmarkEnd w:id="0"/>
    </w:p>
    <w:sectPr w:rsidR="00AE35E3" w:rsidSect="002E7FE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9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AE" w:rsidRDefault="007525AE" w:rsidP="002E7FEA">
      <w:pPr>
        <w:spacing w:line="240" w:lineRule="auto"/>
      </w:pPr>
      <w:r>
        <w:separator/>
      </w:r>
    </w:p>
  </w:endnote>
  <w:endnote w:type="continuationSeparator" w:id="0">
    <w:p w:rsidR="007525AE" w:rsidRDefault="007525AE" w:rsidP="002E7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AE" w:rsidRDefault="007525AE" w:rsidP="002E7FEA">
      <w:pPr>
        <w:spacing w:line="240" w:lineRule="auto"/>
      </w:pPr>
      <w:r>
        <w:separator/>
      </w:r>
    </w:p>
  </w:footnote>
  <w:footnote w:type="continuationSeparator" w:id="0">
    <w:p w:rsidR="007525AE" w:rsidRDefault="007525AE" w:rsidP="002E7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FEA" w:rsidRDefault="002E7FE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4013EC" wp14:editId="01490746">
          <wp:simplePos x="0" y="0"/>
          <wp:positionH relativeFrom="margin">
            <wp:posOffset>8418096</wp:posOffset>
          </wp:positionH>
          <wp:positionV relativeFrom="paragraph">
            <wp:posOffset>-223965</wp:posOffset>
          </wp:positionV>
          <wp:extent cx="878205" cy="970280"/>
          <wp:effectExtent l="0" t="0" r="0" b="1270"/>
          <wp:wrapThrough wrapText="bothSides">
            <wp:wrapPolygon edited="0">
              <wp:start x="0" y="0"/>
              <wp:lineTo x="0" y="21204"/>
              <wp:lineTo x="21085" y="21204"/>
              <wp:lineTo x="2108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lcald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C8381F" wp14:editId="171DDD8C">
          <wp:simplePos x="0" y="0"/>
          <wp:positionH relativeFrom="column">
            <wp:posOffset>-377808</wp:posOffset>
          </wp:positionH>
          <wp:positionV relativeFrom="paragraph">
            <wp:posOffset>-236236</wp:posOffset>
          </wp:positionV>
          <wp:extent cx="925830" cy="925830"/>
          <wp:effectExtent l="0" t="0" r="7620" b="7620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DE EL SALVAD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A"/>
    <w:rsid w:val="00271375"/>
    <w:rsid w:val="002E7FEA"/>
    <w:rsid w:val="003031EB"/>
    <w:rsid w:val="004048E2"/>
    <w:rsid w:val="005946B1"/>
    <w:rsid w:val="007525AE"/>
    <w:rsid w:val="0086104C"/>
    <w:rsid w:val="008F70BE"/>
    <w:rsid w:val="009A4040"/>
    <w:rsid w:val="009D69B5"/>
    <w:rsid w:val="00A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589668-5BCB-44F9-AD45-532A10A8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FEA"/>
    <w:pPr>
      <w:spacing w:after="0"/>
      <w:ind w:left="4786"/>
    </w:pPr>
    <w:rPr>
      <w:rFonts w:ascii="Calibri" w:eastAsia="Calibri" w:hAnsi="Calibri" w:cs="Calibri"/>
      <w:color w:val="000000"/>
      <w:sz w:val="72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2E7FEA"/>
    <w:pPr>
      <w:spacing w:after="0" w:line="240" w:lineRule="auto"/>
    </w:pPr>
    <w:rPr>
      <w:rFonts w:eastAsiaTheme="minorEastAsia"/>
      <w:lang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FE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FEA"/>
    <w:rPr>
      <w:rFonts w:ascii="Calibri" w:eastAsia="Calibri" w:hAnsi="Calibri" w:cs="Calibri"/>
      <w:color w:val="000000"/>
      <w:sz w:val="72"/>
      <w:lang w:eastAsia="es-419"/>
    </w:rPr>
  </w:style>
  <w:style w:type="paragraph" w:styleId="Piedepgina">
    <w:name w:val="footer"/>
    <w:basedOn w:val="Normal"/>
    <w:link w:val="PiedepginaCar"/>
    <w:uiPriority w:val="99"/>
    <w:unhideWhenUsed/>
    <w:rsid w:val="002E7FE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FEA"/>
    <w:rPr>
      <w:rFonts w:ascii="Calibri" w:eastAsia="Calibri" w:hAnsi="Calibri" w:cs="Calibri"/>
      <w:color w:val="000000"/>
      <w:sz w:val="72"/>
      <w:lang w:eastAsia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5E3"/>
    <w:rPr>
      <w:rFonts w:ascii="Segoe UI" w:eastAsia="Calibri" w:hAnsi="Segoe UI" w:cs="Segoe UI"/>
      <w:color w:val="000000"/>
      <w:sz w:val="18"/>
      <w:szCs w:val="18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oficial</dc:creator>
  <cp:keywords/>
  <dc:description/>
  <cp:lastModifiedBy>oficial</cp:lastModifiedBy>
  <cp:revision>8</cp:revision>
  <cp:lastPrinted>2019-02-08T11:46:00Z</cp:lastPrinted>
  <dcterms:created xsi:type="dcterms:W3CDTF">2018-06-11T15:09:00Z</dcterms:created>
  <dcterms:modified xsi:type="dcterms:W3CDTF">2019-10-22T10:30:00Z</dcterms:modified>
</cp:coreProperties>
</file>