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47EF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C62E24D" wp14:editId="48904F5B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341366A" wp14:editId="57D170F9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1148A7F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5C11E87A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F2F3" wp14:editId="15601C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36106EF5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2F7D704A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7A49A510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64E636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84750C9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2F3130D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622EA001" w14:textId="53A143A9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 w:rsidR="009807D5"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 w:rsidR="00227D39">
        <w:rPr>
          <w:rFonts w:asciiTheme="majorHAnsi" w:hAnsiTheme="majorHAnsi" w:cstheme="majorHAnsi"/>
          <w:sz w:val="26"/>
          <w:szCs w:val="26"/>
        </w:rPr>
        <w:t xml:space="preserve"> </w:t>
      </w:r>
      <w:r w:rsidRPr="00227D39">
        <w:rPr>
          <w:rFonts w:asciiTheme="majorHAnsi" w:hAnsiTheme="majorHAnsi" w:cstheme="majorHAnsi"/>
          <w:sz w:val="26"/>
          <w:szCs w:val="26"/>
        </w:rPr>
        <w:t>"</w:t>
      </w:r>
      <w:hyperlink r:id="rId7" w:history="1">
        <w:r w:rsidR="00A958BC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L</w:t>
        </w:r>
        <w:r w:rsidR="009807D5" w:rsidRPr="00227D39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os mecanismos de participación ciudadana</w:t>
        </w:r>
      </w:hyperlink>
      <w:r w:rsidRPr="00227D39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 w:rsidR="00A958BC">
        <w:rPr>
          <w:rFonts w:asciiTheme="majorHAnsi" w:hAnsiTheme="majorHAnsi" w:cstheme="majorHAnsi"/>
          <w:sz w:val="26"/>
          <w:szCs w:val="26"/>
        </w:rPr>
        <w:t xml:space="preserve"> los </w:t>
      </w:r>
      <w:r w:rsidR="008150D2">
        <w:rPr>
          <w:rFonts w:asciiTheme="majorHAnsi" w:hAnsiTheme="majorHAnsi" w:cstheme="majorHAnsi"/>
          <w:sz w:val="26"/>
          <w:szCs w:val="26"/>
        </w:rPr>
        <w:t>mecanismos de participación ciudadana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</w:t>
      </w:r>
      <w:r w:rsidR="008150D2">
        <w:rPr>
          <w:rFonts w:asciiTheme="majorHAnsi" w:hAnsiTheme="majorHAnsi" w:cstheme="majorHAnsi"/>
          <w:sz w:val="26"/>
          <w:szCs w:val="26"/>
        </w:rPr>
        <w:t xml:space="preserve"> </w:t>
      </w:r>
      <w:r w:rsidR="00C51392">
        <w:rPr>
          <w:rFonts w:asciiTheme="majorHAnsi" w:hAnsiTheme="majorHAnsi" w:cstheme="majorHAnsi"/>
          <w:sz w:val="26"/>
          <w:szCs w:val="26"/>
        </w:rPr>
        <w:t>primer</w:t>
      </w:r>
      <w:r w:rsidR="008150D2">
        <w:rPr>
          <w:rFonts w:asciiTheme="majorHAnsi" w:hAnsiTheme="majorHAnsi" w:cstheme="majorHAnsi"/>
          <w:sz w:val="26"/>
          <w:szCs w:val="26"/>
        </w:rPr>
        <w:t xml:space="preserve"> </w:t>
      </w:r>
      <w:r w:rsidR="00F221E3">
        <w:rPr>
          <w:rFonts w:asciiTheme="majorHAnsi" w:hAnsiTheme="majorHAnsi" w:cstheme="majorHAnsi"/>
          <w:sz w:val="26"/>
          <w:szCs w:val="26"/>
        </w:rPr>
        <w:t>trimestre</w:t>
      </w:r>
      <w:r w:rsidR="00C51392">
        <w:rPr>
          <w:rFonts w:asciiTheme="majorHAnsi" w:hAnsiTheme="majorHAnsi" w:cstheme="majorHAnsi"/>
          <w:sz w:val="26"/>
          <w:szCs w:val="26"/>
        </w:rPr>
        <w:t xml:space="preserve"> 2021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8150D2">
        <w:rPr>
          <w:rFonts w:asciiTheme="majorHAnsi" w:hAnsiTheme="majorHAnsi" w:cstheme="majorHAnsi"/>
          <w:sz w:val="26"/>
          <w:szCs w:val="26"/>
        </w:rPr>
        <w:t xml:space="preserve"> realizado</w:t>
      </w:r>
      <w:r w:rsidR="00A958BC">
        <w:rPr>
          <w:rFonts w:asciiTheme="majorHAnsi" w:hAnsiTheme="majorHAnsi" w:cstheme="majorHAnsi"/>
          <w:sz w:val="26"/>
          <w:szCs w:val="26"/>
        </w:rPr>
        <w:t xml:space="preserve"> este tipo de actividad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BD2EBD" w14:textId="4A01EF4D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>, a los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1B0319">
        <w:rPr>
          <w:rFonts w:asciiTheme="majorHAnsi" w:eastAsia="Batang" w:hAnsiTheme="majorHAnsi" w:cs="Arial"/>
          <w:sz w:val="26"/>
          <w:szCs w:val="26"/>
        </w:rPr>
        <w:t>treinta</w:t>
      </w:r>
      <w:r w:rsidR="00C51392">
        <w:rPr>
          <w:rFonts w:asciiTheme="majorHAnsi" w:eastAsia="Batang" w:hAnsiTheme="majorHAnsi" w:cs="Arial"/>
          <w:sz w:val="26"/>
          <w:szCs w:val="26"/>
        </w:rPr>
        <w:t xml:space="preserve"> y un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C51392">
        <w:rPr>
          <w:rFonts w:asciiTheme="majorHAnsi" w:eastAsia="Batang" w:hAnsiTheme="majorHAnsi" w:cs="Arial"/>
          <w:sz w:val="26"/>
          <w:szCs w:val="26"/>
        </w:rPr>
        <w:t>marzo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8150D2">
        <w:rPr>
          <w:rFonts w:asciiTheme="majorHAnsi" w:eastAsia="Batang" w:hAnsiTheme="majorHAnsi" w:cs="Arial"/>
          <w:sz w:val="26"/>
          <w:szCs w:val="26"/>
        </w:rPr>
        <w:t>veint</w:t>
      </w:r>
      <w:r w:rsidR="00C51392">
        <w:rPr>
          <w:rFonts w:asciiTheme="majorHAnsi" w:eastAsia="Batang" w:hAnsiTheme="majorHAnsi" w:cs="Arial"/>
          <w:sz w:val="26"/>
          <w:szCs w:val="26"/>
        </w:rPr>
        <w:t>iuno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41B6E379" w14:textId="77777777" w:rsidR="00D81C93" w:rsidRDefault="00D81C93" w:rsidP="00D81C93">
      <w:pPr>
        <w:rPr>
          <w:rFonts w:ascii="Arial" w:hAnsi="Arial" w:cs="Arial"/>
          <w:sz w:val="24"/>
        </w:rPr>
      </w:pPr>
    </w:p>
    <w:p w14:paraId="2041787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0AB843F5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A13BABC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41EFA8FF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22330B4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1B44E8C2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DA209E8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B0319"/>
    <w:rsid w:val="001C4389"/>
    <w:rsid w:val="00227D39"/>
    <w:rsid w:val="002E6A7E"/>
    <w:rsid w:val="00410596"/>
    <w:rsid w:val="008150D2"/>
    <w:rsid w:val="00836F92"/>
    <w:rsid w:val="009433D6"/>
    <w:rsid w:val="009807D5"/>
    <w:rsid w:val="00A958BC"/>
    <w:rsid w:val="00C51392"/>
    <w:rsid w:val="00D81C93"/>
    <w:rsid w:val="00DD5255"/>
    <w:rsid w:val="00E25FD8"/>
    <w:rsid w:val="00F2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6F1CC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sensembra-morazan/documents/actas-que-levante-el-secretario-municipal-sobre-los-mecanismos-de-participacion-ciudad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2021-04-15T19:15:00Z</dcterms:created>
  <dcterms:modified xsi:type="dcterms:W3CDTF">2021-04-15T19:15:00Z</dcterms:modified>
</cp:coreProperties>
</file>