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A92C7" w14:textId="77777777"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FF7BA79" wp14:editId="0DB9B895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28EAF316" wp14:editId="587C6D5B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7B4D90E4" w14:textId="77777777"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69BC684C" w14:textId="77777777"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C1825" wp14:editId="0BB7265A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7BFA13FB" w14:textId="77777777"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14:paraId="43DD855C" w14:textId="77777777"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2451F9F5" w14:textId="77777777"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14:paraId="77EEF62E" w14:textId="77777777"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25673C2C" w14:textId="77777777"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047C2866" w14:textId="77777777"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2A267E50" w14:textId="553C4FB3"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10 n</w:t>
      </w:r>
      <w:r w:rsidR="00E25FD8">
        <w:rPr>
          <w:rFonts w:asciiTheme="majorHAnsi" w:hAnsiTheme="majorHAnsi" w:cstheme="majorHAnsi"/>
          <w:sz w:val="26"/>
          <w:szCs w:val="26"/>
        </w:rPr>
        <w:t xml:space="preserve">umeral </w:t>
      </w:r>
      <w:r w:rsidR="00E30AB3">
        <w:rPr>
          <w:rFonts w:asciiTheme="majorHAnsi" w:hAnsiTheme="majorHAnsi" w:cstheme="majorHAnsi"/>
          <w:sz w:val="26"/>
          <w:szCs w:val="26"/>
        </w:rPr>
        <w:t>11</w:t>
      </w:r>
      <w:r w:rsidRPr="00E25FD8">
        <w:rPr>
          <w:rFonts w:asciiTheme="majorHAnsi" w:hAnsiTheme="majorHAnsi" w:cstheme="majorHAnsi"/>
          <w:sz w:val="26"/>
          <w:szCs w:val="26"/>
        </w:rPr>
        <w:t xml:space="preserve"> de la LAIP, y que literalmente dice, que debe publicarse: "</w:t>
      </w:r>
      <w:r w:rsidR="00E30AB3">
        <w:rPr>
          <w:rFonts w:asciiTheme="majorHAnsi" w:hAnsiTheme="majorHAnsi" w:cstheme="majorHAnsi"/>
          <w:sz w:val="26"/>
          <w:szCs w:val="26"/>
        </w:rPr>
        <w:t>El listado de viajes internacionales autorizados por los entes obligados que sean financiados con fondos públicos</w:t>
      </w:r>
      <w:r w:rsidRPr="00E25FD8">
        <w:rPr>
          <w:rFonts w:asciiTheme="majorHAnsi" w:hAnsiTheme="majorHAnsi" w:cstheme="majorHAnsi"/>
          <w:sz w:val="26"/>
          <w:szCs w:val="26"/>
        </w:rPr>
        <w:t xml:space="preserve">". Por lo anterior, </w:t>
      </w:r>
      <w:r w:rsidR="00E30AB3">
        <w:rPr>
          <w:rFonts w:asciiTheme="majorHAnsi" w:hAnsiTheme="majorHAnsi" w:cstheme="majorHAnsi"/>
          <w:sz w:val="26"/>
          <w:szCs w:val="26"/>
        </w:rPr>
        <w:t>dicha información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para</w:t>
      </w:r>
      <w:r w:rsidR="00E25FD8">
        <w:rPr>
          <w:rFonts w:asciiTheme="majorHAnsi" w:hAnsiTheme="majorHAnsi" w:cstheme="majorHAnsi"/>
          <w:sz w:val="26"/>
          <w:szCs w:val="26"/>
        </w:rPr>
        <w:t xml:space="preserve"> el </w:t>
      </w:r>
      <w:r w:rsidR="002B149B">
        <w:rPr>
          <w:rFonts w:asciiTheme="majorHAnsi" w:hAnsiTheme="majorHAnsi" w:cstheme="majorHAnsi"/>
          <w:sz w:val="26"/>
          <w:szCs w:val="26"/>
        </w:rPr>
        <w:t>Primer</w:t>
      </w:r>
      <w:r w:rsidR="0005521B">
        <w:rPr>
          <w:rFonts w:asciiTheme="majorHAnsi" w:hAnsiTheme="majorHAnsi" w:cstheme="majorHAnsi"/>
          <w:sz w:val="26"/>
          <w:szCs w:val="26"/>
        </w:rPr>
        <w:t xml:space="preserve"> </w:t>
      </w:r>
      <w:r w:rsidR="002B149B">
        <w:rPr>
          <w:rFonts w:asciiTheme="majorHAnsi" w:hAnsiTheme="majorHAnsi" w:cstheme="majorHAnsi"/>
          <w:sz w:val="26"/>
          <w:szCs w:val="26"/>
        </w:rPr>
        <w:t>T</w:t>
      </w:r>
      <w:r w:rsidR="00E30AB3">
        <w:rPr>
          <w:rFonts w:asciiTheme="majorHAnsi" w:hAnsiTheme="majorHAnsi" w:cstheme="majorHAnsi"/>
          <w:sz w:val="26"/>
          <w:szCs w:val="26"/>
        </w:rPr>
        <w:t xml:space="preserve">rimestre del </w:t>
      </w:r>
      <w:r w:rsidRPr="00E25FD8">
        <w:rPr>
          <w:rFonts w:asciiTheme="majorHAnsi" w:hAnsiTheme="majorHAnsi" w:cstheme="majorHAnsi"/>
          <w:sz w:val="26"/>
          <w:szCs w:val="26"/>
        </w:rPr>
        <w:t>año</w:t>
      </w:r>
      <w:r w:rsidR="00E25FD8">
        <w:rPr>
          <w:rFonts w:asciiTheme="majorHAnsi" w:hAnsiTheme="majorHAnsi" w:cstheme="majorHAnsi"/>
          <w:sz w:val="26"/>
          <w:szCs w:val="26"/>
        </w:rPr>
        <w:t xml:space="preserve"> 20</w:t>
      </w:r>
      <w:r w:rsidR="002B149B">
        <w:rPr>
          <w:rFonts w:asciiTheme="majorHAnsi" w:hAnsiTheme="majorHAnsi" w:cstheme="majorHAnsi"/>
          <w:sz w:val="26"/>
          <w:szCs w:val="26"/>
        </w:rPr>
        <w:t>2</w:t>
      </w:r>
      <w:r w:rsidR="0005521B">
        <w:rPr>
          <w:rFonts w:asciiTheme="majorHAnsi" w:hAnsiTheme="majorHAnsi" w:cstheme="majorHAnsi"/>
          <w:sz w:val="26"/>
          <w:szCs w:val="26"/>
        </w:rPr>
        <w:t>1</w:t>
      </w:r>
      <w:r w:rsidRPr="00E25FD8">
        <w:rPr>
          <w:rFonts w:asciiTheme="majorHAnsi" w:hAnsiTheme="majorHAnsi" w:cstheme="majorHAnsi"/>
          <w:sz w:val="26"/>
          <w:szCs w:val="26"/>
        </w:rPr>
        <w:t>, no se ha</w:t>
      </w:r>
      <w:r w:rsidR="00401DB3">
        <w:rPr>
          <w:rFonts w:asciiTheme="majorHAnsi" w:hAnsiTheme="majorHAnsi" w:cstheme="majorHAnsi"/>
          <w:sz w:val="26"/>
          <w:szCs w:val="26"/>
        </w:rPr>
        <w:t>n realizado viajes internacionales, financiados con fondos públicos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21C891D0" w14:textId="1D9F37F6"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, a los </w:t>
      </w:r>
      <w:r w:rsidR="00E25FD8">
        <w:rPr>
          <w:rFonts w:asciiTheme="majorHAnsi" w:eastAsia="Batang" w:hAnsiTheme="majorHAnsi" w:cs="Arial"/>
          <w:sz w:val="26"/>
          <w:szCs w:val="26"/>
        </w:rPr>
        <w:t>treinta</w:t>
      </w:r>
      <w:r w:rsidR="0005521B">
        <w:rPr>
          <w:rFonts w:asciiTheme="majorHAnsi" w:eastAsia="Batang" w:hAnsiTheme="majorHAnsi" w:cs="Arial"/>
          <w:sz w:val="26"/>
          <w:szCs w:val="26"/>
        </w:rPr>
        <w:t xml:space="preserve"> y un</w:t>
      </w:r>
      <w:r w:rsidR="002B149B">
        <w:rPr>
          <w:rFonts w:asciiTheme="majorHAnsi" w:eastAsia="Batang" w:hAnsiTheme="majorHAnsi" w:cs="Arial"/>
          <w:sz w:val="26"/>
          <w:szCs w:val="26"/>
        </w:rPr>
        <w:t xml:space="preserve"> días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del mes de </w:t>
      </w:r>
      <w:r w:rsidR="0005521B">
        <w:rPr>
          <w:rFonts w:asciiTheme="majorHAnsi" w:eastAsia="Batang" w:hAnsiTheme="majorHAnsi" w:cs="Arial"/>
          <w:sz w:val="26"/>
          <w:szCs w:val="26"/>
        </w:rPr>
        <w:t>marzo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 </w:t>
      </w:r>
      <w:r w:rsidR="002B149B">
        <w:rPr>
          <w:rFonts w:asciiTheme="majorHAnsi" w:eastAsia="Batang" w:hAnsiTheme="majorHAnsi" w:cs="Arial"/>
          <w:sz w:val="26"/>
          <w:szCs w:val="26"/>
        </w:rPr>
        <w:t>veint</w:t>
      </w:r>
      <w:r w:rsidR="0005521B">
        <w:rPr>
          <w:rFonts w:asciiTheme="majorHAnsi" w:eastAsia="Batang" w:hAnsiTheme="majorHAnsi" w:cs="Arial"/>
          <w:sz w:val="26"/>
          <w:szCs w:val="26"/>
        </w:rPr>
        <w:t>iuno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268EAEBB" w14:textId="77777777" w:rsidR="00D81C93" w:rsidRDefault="00D81C93" w:rsidP="00D81C93">
      <w:pPr>
        <w:rPr>
          <w:rFonts w:ascii="Arial" w:hAnsi="Arial" w:cs="Arial"/>
          <w:sz w:val="24"/>
        </w:rPr>
      </w:pPr>
    </w:p>
    <w:p w14:paraId="4AD2116D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77F36619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4FA0D5AD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68322CC8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67ECD3D0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0386C6A1" w14:textId="77777777"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647ECFD3" w14:textId="77777777"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05521B"/>
    <w:rsid w:val="001C4389"/>
    <w:rsid w:val="002B149B"/>
    <w:rsid w:val="002E6A7E"/>
    <w:rsid w:val="00401DB3"/>
    <w:rsid w:val="00410596"/>
    <w:rsid w:val="00836F92"/>
    <w:rsid w:val="00D81C93"/>
    <w:rsid w:val="00E25FD8"/>
    <w:rsid w:val="00E3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38BF2E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Usuario</cp:lastModifiedBy>
  <cp:revision>2</cp:revision>
  <dcterms:created xsi:type="dcterms:W3CDTF">2021-04-15T17:27:00Z</dcterms:created>
  <dcterms:modified xsi:type="dcterms:W3CDTF">2021-04-15T17:27:00Z</dcterms:modified>
</cp:coreProperties>
</file>