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1B0" w:rsidRDefault="004671B0" w:rsidP="00D45B57">
      <w:pPr>
        <w:jc w:val="both"/>
        <w:rPr>
          <w:rFonts w:ascii="Arial" w:hAnsi="Arial" w:cs="Arial"/>
          <w:bCs/>
          <w:sz w:val="20"/>
          <w:szCs w:val="20"/>
          <w:lang w:val="es-SV"/>
        </w:rPr>
      </w:pPr>
      <w:bookmarkStart w:id="0" w:name="_Hlk52973568"/>
    </w:p>
    <w:bookmarkEnd w:id="0"/>
    <w:p w:rsidR="00792D77" w:rsidRDefault="00792D77" w:rsidP="00792D77">
      <w:pPr>
        <w:jc w:val="center"/>
        <w:rPr>
          <w:rFonts w:ascii="Arial" w:hAnsi="Arial" w:cs="Arial"/>
          <w:b/>
          <w:sz w:val="20"/>
          <w:szCs w:val="20"/>
        </w:rPr>
      </w:pPr>
      <w:r w:rsidRPr="00CF5D05">
        <w:rPr>
          <w:rFonts w:ascii="Arial" w:hAnsi="Arial" w:cs="Arial"/>
          <w:b/>
          <w:sz w:val="20"/>
          <w:szCs w:val="20"/>
        </w:rPr>
        <w:t>RECURSOS PÚBLICOS DESTINADOS A PRIVADOS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F5D05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FEBRERO A ABRIL 2021</w:t>
      </w:r>
      <w:r w:rsidRPr="00CF5D05">
        <w:rPr>
          <w:rFonts w:ascii="Arial" w:hAnsi="Arial" w:cs="Arial"/>
          <w:b/>
          <w:sz w:val="20"/>
          <w:szCs w:val="20"/>
        </w:rPr>
        <w:t>)</w:t>
      </w:r>
    </w:p>
    <w:p w:rsidR="00792D77" w:rsidRDefault="00792D77" w:rsidP="00792D7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DONACIONES.</w:t>
      </w:r>
    </w:p>
    <w:p w:rsidR="00792D77" w:rsidRPr="00CF5D05" w:rsidRDefault="00792D77" w:rsidP="00792D7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272"/>
        <w:gridCol w:w="3118"/>
        <w:gridCol w:w="1275"/>
        <w:gridCol w:w="5125"/>
      </w:tblGrid>
      <w:tr w:rsidR="00792D77" w:rsidRPr="00D20E81" w:rsidTr="00887997">
        <w:trPr>
          <w:jc w:val="center"/>
        </w:trPr>
        <w:tc>
          <w:tcPr>
            <w:tcW w:w="589" w:type="pct"/>
            <w:shd w:val="clear" w:color="auto" w:fill="4472C4" w:themeFill="accent1"/>
          </w:tcPr>
          <w:p w:rsidR="00792D77" w:rsidRPr="00D20E81" w:rsidRDefault="00792D77" w:rsidP="00792D7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D20E8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FECHA</w:t>
            </w:r>
          </w:p>
        </w:tc>
        <w:tc>
          <w:tcPr>
            <w:tcW w:w="1445" w:type="pct"/>
            <w:shd w:val="clear" w:color="auto" w:fill="4472C4" w:themeFill="accent1"/>
          </w:tcPr>
          <w:p w:rsidR="00792D77" w:rsidRPr="00D20E81" w:rsidRDefault="00792D77" w:rsidP="00792D7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D20E8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DESTINATARIO</w:t>
            </w:r>
          </w:p>
        </w:tc>
        <w:tc>
          <w:tcPr>
            <w:tcW w:w="591" w:type="pct"/>
            <w:shd w:val="clear" w:color="auto" w:fill="4472C4" w:themeFill="accent1"/>
          </w:tcPr>
          <w:p w:rsidR="00792D77" w:rsidRPr="00D20E81" w:rsidRDefault="00792D77" w:rsidP="00792D7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D20E8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MONTO</w:t>
            </w:r>
          </w:p>
        </w:tc>
        <w:tc>
          <w:tcPr>
            <w:tcW w:w="2375" w:type="pct"/>
            <w:shd w:val="clear" w:color="auto" w:fill="4472C4" w:themeFill="accent1"/>
          </w:tcPr>
          <w:p w:rsidR="00792D77" w:rsidRPr="00D20E81" w:rsidRDefault="00792D77" w:rsidP="00792D7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D20E8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FIN</w:t>
            </w:r>
          </w:p>
        </w:tc>
      </w:tr>
      <w:tr w:rsidR="00792D77" w:rsidRPr="00B80B48" w:rsidTr="00887997">
        <w:trPr>
          <w:jc w:val="center"/>
        </w:trPr>
        <w:tc>
          <w:tcPr>
            <w:tcW w:w="589" w:type="pct"/>
            <w:vAlign w:val="center"/>
          </w:tcPr>
          <w:p w:rsidR="00792D77" w:rsidRPr="00B80B48" w:rsidRDefault="00792D77" w:rsidP="00792D77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B80B48">
              <w:rPr>
                <w:rFonts w:ascii="Arial" w:hAnsi="Arial" w:cs="Arial"/>
                <w:sz w:val="20"/>
                <w:szCs w:val="20"/>
                <w:lang w:val="es-SV"/>
              </w:rPr>
              <w:t>22/03/2021</w:t>
            </w:r>
          </w:p>
        </w:tc>
        <w:tc>
          <w:tcPr>
            <w:tcW w:w="1445" w:type="pct"/>
            <w:vAlign w:val="center"/>
          </w:tcPr>
          <w:p w:rsidR="00792D77" w:rsidRPr="00B80B48" w:rsidRDefault="00792D77" w:rsidP="00792D77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B80B48">
              <w:rPr>
                <w:rFonts w:ascii="Arial" w:hAnsi="Arial" w:cs="Arial"/>
                <w:sz w:val="20"/>
                <w:szCs w:val="20"/>
              </w:rPr>
              <w:t>Joaquín Enrique Calderón Rivera</w:t>
            </w:r>
          </w:p>
        </w:tc>
        <w:tc>
          <w:tcPr>
            <w:tcW w:w="591" w:type="pct"/>
            <w:vAlign w:val="center"/>
          </w:tcPr>
          <w:p w:rsidR="00792D77" w:rsidRPr="00B80B48" w:rsidRDefault="00792D77" w:rsidP="00792D77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B80B48">
              <w:rPr>
                <w:rFonts w:ascii="Arial" w:hAnsi="Arial" w:cs="Arial"/>
                <w:sz w:val="20"/>
                <w:szCs w:val="20"/>
                <w:lang w:val="es-SV"/>
              </w:rPr>
              <w:t>$    500.00</w:t>
            </w:r>
          </w:p>
        </w:tc>
        <w:tc>
          <w:tcPr>
            <w:tcW w:w="2375" w:type="pct"/>
            <w:vAlign w:val="center"/>
          </w:tcPr>
          <w:p w:rsidR="00792D77" w:rsidRPr="00B80B48" w:rsidRDefault="00792D77" w:rsidP="00792D77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B80B48">
              <w:rPr>
                <w:rFonts w:ascii="Arial" w:hAnsi="Arial" w:cs="Arial"/>
                <w:sz w:val="20"/>
                <w:szCs w:val="20"/>
                <w:lang w:val="es-SV"/>
              </w:rPr>
              <w:t>Ayuda para refrigerios e imprevistos en la celebración y artículos de primera necesidad para la celebración del COVID-19</w:t>
            </w:r>
            <w:r>
              <w:rPr>
                <w:rFonts w:ascii="Arial" w:hAnsi="Arial" w:cs="Arial"/>
                <w:sz w:val="20"/>
                <w:szCs w:val="20"/>
                <w:lang w:val="es-SV"/>
              </w:rPr>
              <w:t>, para fiestas patronales en honor a la Divina Misericordia del caserío San Francisquito, Cantón San Francisco.</w:t>
            </w:r>
          </w:p>
        </w:tc>
      </w:tr>
    </w:tbl>
    <w:p w:rsidR="00045FC4" w:rsidRPr="00911C1F" w:rsidRDefault="00045FC4" w:rsidP="00045FC4">
      <w:pPr>
        <w:jc w:val="right"/>
        <w:rPr>
          <w:rFonts w:ascii="Arial" w:hAnsi="Arial" w:cs="Arial"/>
          <w:bCs/>
          <w:sz w:val="20"/>
          <w:szCs w:val="20"/>
        </w:rPr>
      </w:pPr>
      <w:bookmarkStart w:id="1" w:name="_GoBack"/>
      <w:bookmarkEnd w:id="1"/>
    </w:p>
    <w:sectPr w:rsidR="00045FC4" w:rsidRPr="00911C1F" w:rsidSect="008D5403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D4F" w:rsidRDefault="002E3D4F" w:rsidP="004C328D">
      <w:pPr>
        <w:spacing w:after="0" w:line="240" w:lineRule="auto"/>
      </w:pPr>
      <w:r>
        <w:separator/>
      </w:r>
    </w:p>
  </w:endnote>
  <w:endnote w:type="continuationSeparator" w:id="0">
    <w:p w:rsidR="002E3D4F" w:rsidRDefault="002E3D4F" w:rsidP="004C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556359"/>
      <w:docPartObj>
        <w:docPartGallery w:val="Page Numbers (Bottom of Page)"/>
        <w:docPartUnique/>
      </w:docPartObj>
    </w:sdtPr>
    <w:sdtEndPr/>
    <w:sdtContent>
      <w:p w:rsidR="003B4C3F" w:rsidRDefault="003B4C3F" w:rsidP="00D20E81">
        <w:pPr>
          <w:pStyle w:val="Piedepgina"/>
          <w:jc w:val="right"/>
        </w:pPr>
        <w:r>
          <w:t xml:space="preserve">Página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92D77">
          <w:rPr>
            <w:noProof/>
          </w:rPr>
          <w:t>1</w:t>
        </w:r>
        <w:r>
          <w:fldChar w:fldCharType="end"/>
        </w:r>
        <w:r w:rsidR="00045FC4">
          <w:t xml:space="preserve"> </w:t>
        </w:r>
      </w:p>
    </w:sdtContent>
  </w:sdt>
  <w:p w:rsidR="003B4C3F" w:rsidRPr="003B4C3F" w:rsidRDefault="003B4C3F">
    <w:pPr>
      <w:pStyle w:val="Piedepgina"/>
      <w:rPr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D4F" w:rsidRDefault="002E3D4F" w:rsidP="004C328D">
      <w:pPr>
        <w:spacing w:after="0" w:line="240" w:lineRule="auto"/>
      </w:pPr>
      <w:r>
        <w:separator/>
      </w:r>
    </w:p>
  </w:footnote>
  <w:footnote w:type="continuationSeparator" w:id="0">
    <w:p w:rsidR="002E3D4F" w:rsidRDefault="002E3D4F" w:rsidP="004C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8D" w:rsidRDefault="00660FF3" w:rsidP="004C328D">
    <w:pPr>
      <w:pStyle w:val="Encabezado"/>
      <w:tabs>
        <w:tab w:val="left" w:pos="7820"/>
      </w:tabs>
      <w:jc w:val="center"/>
      <w:rPr>
        <w:color w:val="003366"/>
      </w:rPr>
    </w:pPr>
    <w:bookmarkStart w:id="2" w:name="_Hlk52973588"/>
    <w:r>
      <w:rPr>
        <w:noProof/>
        <w:lang w:val="es-SV" w:eastAsia="es-SV"/>
      </w:rPr>
      <w:drawing>
        <wp:anchor distT="0" distB="0" distL="114300" distR="114300" simplePos="0" relativeHeight="251662336" behindDoc="1" locked="0" layoutInCell="1" allowOverlap="1" wp14:anchorId="209618F0" wp14:editId="39476C41">
          <wp:simplePos x="0" y="0"/>
          <wp:positionH relativeFrom="column">
            <wp:posOffset>6021817</wp:posOffset>
          </wp:positionH>
          <wp:positionV relativeFrom="paragraph">
            <wp:posOffset>-59951</wp:posOffset>
          </wp:positionV>
          <wp:extent cx="828454" cy="686908"/>
          <wp:effectExtent l="0" t="0" r="0" b="0"/>
          <wp:wrapNone/>
          <wp:docPr id="2833" name="Imagen 3">
            <a:extLst xmlns:a="http://schemas.openxmlformats.org/drawingml/2006/main">
              <a:ext uri="{FF2B5EF4-FFF2-40B4-BE49-F238E27FC236}">
                <a16:creationId xmlns:a16="http://schemas.microsoft.com/office/drawing/2014/main" id="{12C90D7A-9F0C-460C-BFBB-62DBAA62F1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3" name="Imagen 3">
                    <a:extLst>
                      <a:ext uri="{FF2B5EF4-FFF2-40B4-BE49-F238E27FC236}">
                        <a16:creationId xmlns:a16="http://schemas.microsoft.com/office/drawing/2014/main" id="{12C90D7A-9F0C-460C-BFBB-62DBAA62F1C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454" cy="6869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3B4C3F">
      <w:rPr>
        <w:noProof/>
        <w:color w:val="003366"/>
        <w:lang w:val="es-SV" w:eastAsia="es-SV"/>
      </w:rPr>
      <w:drawing>
        <wp:anchor distT="0" distB="0" distL="114300" distR="114300" simplePos="0" relativeHeight="251660288" behindDoc="1" locked="0" layoutInCell="1" allowOverlap="1" wp14:anchorId="4BD362AB" wp14:editId="077D0D85">
          <wp:simplePos x="0" y="0"/>
          <wp:positionH relativeFrom="margin">
            <wp:posOffset>38100</wp:posOffset>
          </wp:positionH>
          <wp:positionV relativeFrom="paragraph">
            <wp:posOffset>-163195</wp:posOffset>
          </wp:positionV>
          <wp:extent cx="775335" cy="991870"/>
          <wp:effectExtent l="0" t="0" r="5715" b="0"/>
          <wp:wrapSquare wrapText="bothSides"/>
          <wp:docPr id="1" name="Imagen 1" descr="Escudo de San Lorenzo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de San Lorenzo - co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28D">
      <w:rPr>
        <w:noProof/>
        <w:color w:val="003366"/>
        <w:lang w:val="es-SV" w:eastAsia="es-SV"/>
      </w:rPr>
      <w:drawing>
        <wp:anchor distT="0" distB="0" distL="114300" distR="114300" simplePos="0" relativeHeight="251659264" behindDoc="0" locked="0" layoutInCell="1" allowOverlap="1" wp14:anchorId="637C6129" wp14:editId="35A8446D">
          <wp:simplePos x="0" y="0"/>
          <wp:positionH relativeFrom="column">
            <wp:posOffset>8248650</wp:posOffset>
          </wp:positionH>
          <wp:positionV relativeFrom="paragraph">
            <wp:posOffset>-108585</wp:posOffset>
          </wp:positionV>
          <wp:extent cx="902970" cy="736600"/>
          <wp:effectExtent l="0" t="0" r="0" b="635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DE EL SALVADOR | EDWIN OM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C328D" w:rsidRPr="00D80200" w:rsidRDefault="00660FF3" w:rsidP="00660FF3">
    <w:pPr>
      <w:pStyle w:val="Encabezado"/>
      <w:tabs>
        <w:tab w:val="left" w:pos="7820"/>
      </w:tabs>
      <w:rPr>
        <w:rFonts w:ascii="Lucida Handwriting" w:hAnsi="Lucida Handwriting" w:cs="Arial"/>
        <w:b/>
        <w:color w:val="003366"/>
      </w:rPr>
    </w:pPr>
    <w:r>
      <w:rPr>
        <w:rFonts w:ascii="Lucida Handwriting" w:hAnsi="Lucida Handwriting" w:cs="Arial"/>
        <w:b/>
        <w:color w:val="003366"/>
      </w:rPr>
      <w:t xml:space="preserve">                   </w:t>
    </w:r>
    <w:r w:rsidR="004C328D" w:rsidRPr="00D80200">
      <w:rPr>
        <w:rFonts w:ascii="Lucida Handwriting" w:hAnsi="Lucida Handwriting" w:cs="Arial"/>
        <w:b/>
        <w:color w:val="003366"/>
      </w:rPr>
      <w:t>AL</w:t>
    </w:r>
    <w:r w:rsidR="004C328D">
      <w:rPr>
        <w:rFonts w:ascii="Lucida Handwriting" w:hAnsi="Lucida Handwriting" w:cs="Arial"/>
        <w:b/>
        <w:color w:val="003366"/>
      </w:rPr>
      <w:t>CALDIA MUNICIPAL DE SAN LORENZO</w:t>
    </w:r>
  </w:p>
  <w:p w:rsidR="004C328D" w:rsidRPr="00D80200" w:rsidRDefault="00660FF3" w:rsidP="00660FF3">
    <w:pPr>
      <w:pStyle w:val="Encabezado"/>
      <w:tabs>
        <w:tab w:val="left" w:pos="258"/>
      </w:tabs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>DEPARTAMENTO DE SAN VICENTE, EL SALVADOR, C.A.</w:t>
    </w:r>
    <w:r w:rsidRPr="00660FF3">
      <w:rPr>
        <w:noProof/>
      </w:rPr>
      <w:t xml:space="preserve"> </w:t>
    </w:r>
  </w:p>
  <w:p w:rsidR="003B4C3F" w:rsidRDefault="00660FF3" w:rsidP="00660FF3">
    <w:pPr>
      <w:pStyle w:val="Encabezado"/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        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>Teléfono: 2349-5800</w:t>
    </w:r>
  </w:p>
  <w:p w:rsidR="004C328D" w:rsidRPr="00D80200" w:rsidRDefault="00660FF3" w:rsidP="00660FF3">
    <w:pPr>
      <w:pStyle w:val="Encabezado"/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 xml:space="preserve">Correo </w:t>
    </w:r>
    <w:r w:rsidR="003B4C3F" w:rsidRPr="00D80200">
      <w:rPr>
        <w:rFonts w:ascii="Lucida Handwriting" w:hAnsi="Lucida Handwriting" w:cs="Arial"/>
        <w:color w:val="003366"/>
        <w:sz w:val="18"/>
        <w:szCs w:val="18"/>
      </w:rPr>
      <w:t>electrónico: alcaldiadesanlorenzo@gmail.com</w:t>
    </w:r>
  </w:p>
  <w:bookmarkEnd w:id="2"/>
  <w:p w:rsidR="004C328D" w:rsidRDefault="004C328D" w:rsidP="003B4C3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A0"/>
    <w:rsid w:val="00003284"/>
    <w:rsid w:val="00045FC4"/>
    <w:rsid w:val="000A3344"/>
    <w:rsid w:val="000B2C83"/>
    <w:rsid w:val="0011762A"/>
    <w:rsid w:val="002C1168"/>
    <w:rsid w:val="002E3D4F"/>
    <w:rsid w:val="003B4C3F"/>
    <w:rsid w:val="003D4D42"/>
    <w:rsid w:val="00423316"/>
    <w:rsid w:val="0045268B"/>
    <w:rsid w:val="00457CCE"/>
    <w:rsid w:val="004671B0"/>
    <w:rsid w:val="004A1C56"/>
    <w:rsid w:val="004C328D"/>
    <w:rsid w:val="005B24BB"/>
    <w:rsid w:val="00631392"/>
    <w:rsid w:val="00660FF3"/>
    <w:rsid w:val="006F2EA0"/>
    <w:rsid w:val="007346E7"/>
    <w:rsid w:val="00753C24"/>
    <w:rsid w:val="00761B7E"/>
    <w:rsid w:val="00792D77"/>
    <w:rsid w:val="0085785E"/>
    <w:rsid w:val="008619F0"/>
    <w:rsid w:val="00873CD6"/>
    <w:rsid w:val="008D1EBF"/>
    <w:rsid w:val="008D5403"/>
    <w:rsid w:val="00911C1F"/>
    <w:rsid w:val="00936B53"/>
    <w:rsid w:val="00960509"/>
    <w:rsid w:val="00A20CCB"/>
    <w:rsid w:val="00A87403"/>
    <w:rsid w:val="00B80B48"/>
    <w:rsid w:val="00BA7DE6"/>
    <w:rsid w:val="00BF3FF3"/>
    <w:rsid w:val="00C41C75"/>
    <w:rsid w:val="00C73B55"/>
    <w:rsid w:val="00CF5D05"/>
    <w:rsid w:val="00D07EB0"/>
    <w:rsid w:val="00D20E81"/>
    <w:rsid w:val="00D45B57"/>
    <w:rsid w:val="00D4768B"/>
    <w:rsid w:val="00DB604B"/>
    <w:rsid w:val="00E575C6"/>
    <w:rsid w:val="00E85375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9A6988"/>
  <w15:chartTrackingRefBased/>
  <w15:docId w15:val="{DBB880AF-7991-4896-BC60-907919FE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EA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19F0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C3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28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C3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28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Usuario de Windows</cp:lastModifiedBy>
  <cp:revision>2</cp:revision>
  <cp:lastPrinted>2021-04-28T18:58:00Z</cp:lastPrinted>
  <dcterms:created xsi:type="dcterms:W3CDTF">2021-05-05T15:17:00Z</dcterms:created>
  <dcterms:modified xsi:type="dcterms:W3CDTF">2021-05-05T15:17:00Z</dcterms:modified>
</cp:coreProperties>
</file>