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856F" w14:textId="39DABCE6" w:rsidR="002555E9" w:rsidRPr="00A22BF4" w:rsidRDefault="00D22594" w:rsidP="003935D7">
      <w:pPr>
        <w:jc w:val="center"/>
        <w:rPr>
          <w:rFonts w:ascii="Cambria" w:hAnsi="Cambria"/>
          <w:b/>
          <w:bCs/>
          <w:noProof/>
          <w:sz w:val="32"/>
          <w:szCs w:val="32"/>
          <w:lang w:eastAsia="es-US"/>
        </w:rPr>
      </w:pPr>
      <w:r w:rsidRPr="00A22BF4">
        <w:rPr>
          <w:rFonts w:ascii="Cambria" w:hAnsi="Cambria"/>
          <w:b/>
          <w:bCs/>
          <w:noProof/>
          <w:sz w:val="32"/>
          <w:szCs w:val="32"/>
          <w:lang w:eastAsia="es-US"/>
        </w:rPr>
        <w:drawing>
          <wp:anchor distT="0" distB="0" distL="114300" distR="114300" simplePos="0" relativeHeight="251659264" behindDoc="1" locked="0" layoutInCell="1" allowOverlap="1" wp14:anchorId="31C8F263" wp14:editId="2B196906">
            <wp:simplePos x="0" y="0"/>
            <wp:positionH relativeFrom="margin">
              <wp:posOffset>-837565</wp:posOffset>
            </wp:positionH>
            <wp:positionV relativeFrom="margin">
              <wp:posOffset>-892810</wp:posOffset>
            </wp:positionV>
            <wp:extent cx="7649737" cy="9915525"/>
            <wp:effectExtent l="0" t="0" r="8890" b="0"/>
            <wp:wrapNone/>
            <wp:docPr id="5" name="Imagen 5" descr="C:\Users\Propietario\Desktop\LOGO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pietario\Desktop\LOGO F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6"/>
                    <a:stretch/>
                  </pic:blipFill>
                  <pic:spPr bwMode="auto">
                    <a:xfrm>
                      <a:off x="0" y="0"/>
                      <a:ext cx="7649737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BF4" w:rsidRPr="00A22BF4">
        <w:rPr>
          <w:rFonts w:ascii="Cambria" w:hAnsi="Cambria"/>
          <w:b/>
          <w:bCs/>
          <w:noProof/>
          <w:sz w:val="32"/>
          <w:szCs w:val="32"/>
          <w:lang w:eastAsia="es-US"/>
        </w:rPr>
        <w:t>DEPARTAMENTO DE LA LIBERTAD</w:t>
      </w:r>
    </w:p>
    <w:p w14:paraId="2B106914" w14:textId="60AE5CE8" w:rsidR="00A22BF4" w:rsidRPr="00A22BF4" w:rsidRDefault="00A22BF4" w:rsidP="003935D7">
      <w:pPr>
        <w:jc w:val="center"/>
        <w:rPr>
          <w:rFonts w:ascii="Cambria" w:hAnsi="Cambria"/>
          <w:b/>
          <w:bCs/>
          <w:noProof/>
          <w:sz w:val="32"/>
          <w:szCs w:val="32"/>
          <w:lang w:eastAsia="es-US"/>
        </w:rPr>
      </w:pPr>
      <w:r w:rsidRPr="00A22BF4">
        <w:rPr>
          <w:rFonts w:ascii="Cambria" w:hAnsi="Cambria"/>
          <w:b/>
          <w:bCs/>
          <w:noProof/>
          <w:sz w:val="32"/>
          <w:szCs w:val="32"/>
          <w:lang w:eastAsia="es-US"/>
        </w:rPr>
        <w:t>ALCALDIA MUNICIPAL DE ZARAGOZA</w:t>
      </w:r>
    </w:p>
    <w:p w14:paraId="1CAF6165" w14:textId="77777777" w:rsidR="0039070E" w:rsidRDefault="00940E6F" w:rsidP="00A22BF4">
      <w:pPr>
        <w:jc w:val="center"/>
        <w:rPr>
          <w:rFonts w:ascii="Cambria" w:hAnsi="Cambria"/>
          <w:b/>
          <w:bCs/>
          <w:noProof/>
          <w:sz w:val="32"/>
          <w:szCs w:val="32"/>
          <w:lang w:eastAsia="es-US"/>
        </w:rPr>
      </w:pPr>
      <w:r>
        <w:rPr>
          <w:rFonts w:ascii="Cambria" w:hAnsi="Cambria"/>
          <w:b/>
          <w:bCs/>
          <w:noProof/>
          <w:sz w:val="32"/>
          <w:szCs w:val="32"/>
          <w:lang w:eastAsia="es-US"/>
        </w:rPr>
        <w:t xml:space="preserve">REMUNERACIONES </w:t>
      </w:r>
      <w:r w:rsidR="0039070E">
        <w:rPr>
          <w:rFonts w:ascii="Cambria" w:hAnsi="Cambria"/>
          <w:b/>
          <w:bCs/>
          <w:noProof/>
          <w:sz w:val="32"/>
          <w:szCs w:val="32"/>
          <w:lang w:eastAsia="es-US"/>
        </w:rPr>
        <w:t>MENSUALES POR RANGO</w:t>
      </w:r>
    </w:p>
    <w:p w14:paraId="6D265D39" w14:textId="4E473454" w:rsidR="00A22BF4" w:rsidRPr="00A365DD" w:rsidRDefault="0039070E" w:rsidP="00A22BF4">
      <w:pPr>
        <w:jc w:val="center"/>
        <w:rPr>
          <w:rFonts w:ascii="Cambria" w:hAnsi="Cambria"/>
          <w:b/>
          <w:bCs/>
          <w:noProof/>
          <w:sz w:val="32"/>
          <w:szCs w:val="32"/>
          <w:lang w:eastAsia="es-US"/>
        </w:rPr>
      </w:pPr>
      <w:r>
        <w:rPr>
          <w:rFonts w:ascii="Cambria" w:hAnsi="Cambria"/>
          <w:b/>
          <w:bCs/>
          <w:noProof/>
          <w:sz w:val="32"/>
          <w:szCs w:val="32"/>
          <w:lang w:eastAsia="es-US"/>
        </w:rPr>
        <w:t xml:space="preserve"> EJERCICIO </w:t>
      </w:r>
      <w:r w:rsidRPr="00A365DD">
        <w:rPr>
          <w:rFonts w:ascii="Cambria" w:hAnsi="Cambria"/>
          <w:b/>
          <w:bCs/>
          <w:noProof/>
          <w:sz w:val="32"/>
          <w:szCs w:val="32"/>
          <w:lang w:eastAsia="es-US"/>
        </w:rPr>
        <w:t>2023</w:t>
      </w:r>
    </w:p>
    <w:p w14:paraId="73D34692" w14:textId="77777777" w:rsidR="00A22BF4" w:rsidRPr="00A22BF4" w:rsidRDefault="00A22BF4" w:rsidP="00A22BF4">
      <w:pPr>
        <w:jc w:val="center"/>
        <w:rPr>
          <w:rFonts w:ascii="Cambria" w:hAnsi="Cambria"/>
          <w:b/>
          <w:bCs/>
          <w:noProof/>
          <w:sz w:val="28"/>
          <w:szCs w:val="28"/>
          <w:lang w:eastAsia="es-US"/>
        </w:rPr>
      </w:pPr>
    </w:p>
    <w:tbl>
      <w:tblPr>
        <w:tblW w:w="7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27"/>
        <w:gridCol w:w="2977"/>
      </w:tblGrid>
      <w:tr w:rsidR="000E34AF" w:rsidRPr="0014081F" w14:paraId="28F3B57C" w14:textId="77777777" w:rsidTr="000E34AF">
        <w:trPr>
          <w:trHeight w:val="42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00AE" w14:textId="4F59109D" w:rsidR="000E34AF" w:rsidRPr="0014081F" w:rsidRDefault="000E34AF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2CB" w14:textId="26E3ED7B" w:rsidR="000E34AF" w:rsidRPr="0014081F" w:rsidRDefault="0046633E" w:rsidP="000E34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s-SV"/>
              </w:rPr>
              <w:t>TIPO DE PLAZA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5301E" w14:textId="3B8C69D2" w:rsidR="000E34AF" w:rsidRPr="0014081F" w:rsidRDefault="0046633E" w:rsidP="000E34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s-SV"/>
              </w:rPr>
              <w:t>RANGOS</w:t>
            </w:r>
          </w:p>
        </w:tc>
      </w:tr>
      <w:tr w:rsidR="00A365DD" w:rsidRPr="0014081F" w14:paraId="30241A61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B20" w14:textId="6C1F611F" w:rsidR="000E34AF" w:rsidRPr="0014081F" w:rsidRDefault="00F9423E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0BC" w14:textId="6262E0F7" w:rsidR="000E34AF" w:rsidRPr="0014081F" w:rsidRDefault="00F9423E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DIRECCIÓN Y ADMINISTRACIÓN SUPERIOR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1C876" w14:textId="74E45CC5" w:rsidR="000E34AF" w:rsidRPr="0014081F" w:rsidRDefault="000E34AF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 $ </w:t>
            </w:r>
            <w:r w:rsidR="00626453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45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0.00 a $ 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3,000.00 </w:t>
            </w:r>
          </w:p>
        </w:tc>
      </w:tr>
      <w:tr w:rsidR="00A365DD" w:rsidRPr="0014081F" w14:paraId="39E48058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C7F6" w14:textId="0800E1C1" w:rsidR="000E34AF" w:rsidRPr="0014081F" w:rsidRDefault="00266002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3AC9" w14:textId="0FF9DCDC" w:rsidR="000E34AF" w:rsidRPr="0014081F" w:rsidRDefault="00F9423E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ADMINISTRACION FINANCIERA Y TRIBUTARIA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11161" w14:textId="31C513B7" w:rsidR="000E34AF" w:rsidRPr="0014081F" w:rsidRDefault="000E34AF" w:rsidP="00F942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$ 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365.00 a $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 1,000.00</w:t>
            </w:r>
          </w:p>
        </w:tc>
      </w:tr>
      <w:tr w:rsidR="00A365DD" w:rsidRPr="0014081F" w14:paraId="6D7EE4E8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C19" w14:textId="73764C5D" w:rsidR="000E34AF" w:rsidRPr="0014081F" w:rsidRDefault="00266002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E16A" w14:textId="25CEB1B4" w:rsidR="000E34AF" w:rsidRPr="0014081F" w:rsidRDefault="00F9423E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UNIDADES ADMINISTRATIVAS DE APOYO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4FB0" w14:textId="295A2674" w:rsidR="000E34AF" w:rsidRPr="0014081F" w:rsidRDefault="000E34AF" w:rsidP="00F942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$ 365.00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 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a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 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$ 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1,0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00.00</w:t>
            </w:r>
          </w:p>
        </w:tc>
      </w:tr>
      <w:tr w:rsidR="00A365DD" w:rsidRPr="0014081F" w14:paraId="395C2C43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D8B" w14:textId="22797D01" w:rsidR="000E34AF" w:rsidRPr="0014081F" w:rsidRDefault="00266002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E11" w14:textId="0FC4ABF9" w:rsidR="000E34AF" w:rsidRPr="0014081F" w:rsidRDefault="00F9423E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ASEO PUBLICO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5C24E" w14:textId="4247DD51" w:rsidR="000E34AF" w:rsidRPr="0014081F" w:rsidRDefault="000E34AF" w:rsidP="00F9423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$ 365.0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0 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a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 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 xml:space="preserve">$ </w:t>
            </w:r>
            <w:r w:rsidR="00F9423E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495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.00</w:t>
            </w:r>
          </w:p>
        </w:tc>
      </w:tr>
      <w:tr w:rsidR="00A365DD" w:rsidRPr="0014081F" w14:paraId="72152599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3C78B" w14:textId="29BD623C" w:rsidR="00F9423E" w:rsidRPr="0014081F" w:rsidRDefault="00266002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DC6A" w14:textId="4C0A0883" w:rsidR="00F9423E" w:rsidRPr="0014081F" w:rsidRDefault="00F9423E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REGISTRO ESTADO FAMILIAR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69BD6" w14:textId="1F1CE261" w:rsidR="00F9423E" w:rsidRPr="0014081F" w:rsidRDefault="00F9423E" w:rsidP="0026600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$ 440.00 a $ 850.00</w:t>
            </w:r>
          </w:p>
        </w:tc>
      </w:tr>
      <w:tr w:rsidR="00266002" w:rsidRPr="0014081F" w14:paraId="782EE0F9" w14:textId="77777777" w:rsidTr="000E34AF">
        <w:trPr>
          <w:trHeight w:val="6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6CD4" w14:textId="616E6D97" w:rsidR="00266002" w:rsidRPr="0014081F" w:rsidRDefault="00266002" w:rsidP="000A738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D336" w14:textId="5F37B09E" w:rsidR="00266002" w:rsidRPr="0014081F" w:rsidRDefault="00266002" w:rsidP="000A73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SERVICIOS MUNICIPALE S DIVERSOS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7A26D" w14:textId="4089ED60" w:rsidR="00266002" w:rsidRPr="0014081F" w:rsidRDefault="00266002" w:rsidP="0026600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$ 365.00 a $</w:t>
            </w:r>
            <w:r w:rsid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80</w:t>
            </w:r>
            <w:r w:rsidR="00C25DE6"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0</w:t>
            </w:r>
            <w:r w:rsidRPr="0014081F">
              <w:rPr>
                <w:rFonts w:asciiTheme="majorHAnsi" w:eastAsia="Times New Roman" w:hAnsiTheme="majorHAnsi" w:cstheme="majorHAnsi"/>
                <w:sz w:val="24"/>
                <w:szCs w:val="24"/>
                <w:lang w:eastAsia="es-SV"/>
              </w:rPr>
              <w:t>.00</w:t>
            </w:r>
          </w:p>
        </w:tc>
      </w:tr>
    </w:tbl>
    <w:p w14:paraId="473FE470" w14:textId="77777777" w:rsidR="00940E6F" w:rsidRPr="00A365DD" w:rsidRDefault="00940E6F" w:rsidP="00A22BF4">
      <w:pPr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eastAsia="es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508"/>
      </w:tblGrid>
      <w:tr w:rsidR="000E34AF" w:rsidRPr="0014081F" w14:paraId="241195B1" w14:textId="77777777" w:rsidTr="007A2AFF">
        <w:trPr>
          <w:jc w:val="center"/>
        </w:trPr>
        <w:tc>
          <w:tcPr>
            <w:tcW w:w="7508" w:type="dxa"/>
          </w:tcPr>
          <w:p w14:paraId="0C84A2BD" w14:textId="06180148" w:rsidR="000E34AF" w:rsidRPr="0014081F" w:rsidRDefault="00F9423E" w:rsidP="000E34AF">
            <w:pPr>
              <w:pStyle w:val="Prrafodelista"/>
              <w:spacing w:line="360" w:lineRule="auto"/>
              <w:ind w:left="0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</w:pPr>
            <w:r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 xml:space="preserve">Dietas </w:t>
            </w:r>
            <w:r w:rsidR="00C25DE6"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>concejales</w:t>
            </w:r>
            <w:r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 xml:space="preserve">- rango de </w:t>
            </w:r>
            <w:r w:rsidR="000E34AF"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>$ 425.00</w:t>
            </w:r>
            <w:r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0E34AF"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>a</w:t>
            </w:r>
            <w:r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0E34AF"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>$ 850.00</w:t>
            </w:r>
            <w:r w:rsidR="00F11E11" w:rsidRPr="001408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s-SV"/>
              </w:rPr>
              <w:t xml:space="preserve"> mensual</w:t>
            </w:r>
          </w:p>
          <w:p w14:paraId="411D8203" w14:textId="69A57BA0" w:rsidR="00266002" w:rsidRPr="0014081F" w:rsidRDefault="00266002" w:rsidP="000E34AF">
            <w:pPr>
              <w:pStyle w:val="Prrafode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2B140A5" w14:textId="77777777" w:rsidR="000E34AF" w:rsidRDefault="000E34AF" w:rsidP="000E34AF">
      <w:pPr>
        <w:pStyle w:val="Prrafodelista"/>
        <w:spacing w:after="0" w:line="360" w:lineRule="auto"/>
        <w:jc w:val="both"/>
      </w:pPr>
    </w:p>
    <w:sectPr w:rsidR="000E3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C135A"/>
    <w:multiLevelType w:val="hybridMultilevel"/>
    <w:tmpl w:val="64AEC4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5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94"/>
    <w:rsid w:val="0007777B"/>
    <w:rsid w:val="000E34AF"/>
    <w:rsid w:val="0014081F"/>
    <w:rsid w:val="0018507A"/>
    <w:rsid w:val="002555E9"/>
    <w:rsid w:val="00266002"/>
    <w:rsid w:val="0039070E"/>
    <w:rsid w:val="003935D7"/>
    <w:rsid w:val="0046633E"/>
    <w:rsid w:val="005E7DC3"/>
    <w:rsid w:val="00617131"/>
    <w:rsid w:val="00626453"/>
    <w:rsid w:val="006638AB"/>
    <w:rsid w:val="007A2AFF"/>
    <w:rsid w:val="007C657F"/>
    <w:rsid w:val="007F07A5"/>
    <w:rsid w:val="0080428D"/>
    <w:rsid w:val="00940E6F"/>
    <w:rsid w:val="00A1503D"/>
    <w:rsid w:val="00A22BF4"/>
    <w:rsid w:val="00A365DD"/>
    <w:rsid w:val="00A3683E"/>
    <w:rsid w:val="00C25DE6"/>
    <w:rsid w:val="00C44DCC"/>
    <w:rsid w:val="00D22594"/>
    <w:rsid w:val="00E6602E"/>
    <w:rsid w:val="00F11E11"/>
    <w:rsid w:val="00F9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0739F"/>
  <w15:chartTrackingRefBased/>
  <w15:docId w15:val="{B5291637-EEE3-47B0-B652-D0EADC20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4AF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CIUDAD DE ZARAGOZA</dc:creator>
  <cp:keywords/>
  <dc:description/>
  <cp:lastModifiedBy>zuleyma maldonado</cp:lastModifiedBy>
  <cp:revision>2</cp:revision>
  <dcterms:created xsi:type="dcterms:W3CDTF">2023-05-05T20:05:00Z</dcterms:created>
  <dcterms:modified xsi:type="dcterms:W3CDTF">2023-05-05T20:05:00Z</dcterms:modified>
</cp:coreProperties>
</file>