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29" w:type="dxa"/>
        <w:tblInd w:w="-4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2424"/>
        <w:gridCol w:w="1229"/>
        <w:gridCol w:w="1843"/>
        <w:gridCol w:w="1985"/>
        <w:gridCol w:w="2268"/>
        <w:gridCol w:w="2835"/>
      </w:tblGrid>
      <w:tr w:rsidR="00251E28" w:rsidRPr="00251E28" w:rsidTr="00330461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51E28" w:rsidRPr="00251E28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FFFFFF"/>
                <w:lang w:eastAsia="es-SV"/>
              </w:rPr>
              <w:t>CARGO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NOMBRE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TELEFONO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CORREO ELECTRONICO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DIRECCION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FORMACION ACADEMICA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EXPERIENCIA PREVIA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ALCALDE MUNICIPAL DE ZARAGOZA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4C1D1B" w:rsidP="004C1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EEA">
              <w:rPr>
                <w:rFonts w:ascii="Calibri" w:eastAsia="Times New Roman" w:hAnsi="Calibri" w:cs="Calibri"/>
                <w:color w:val="000000" w:themeColor="text1"/>
                <w:lang w:eastAsia="es-SV"/>
              </w:rPr>
              <w:t xml:space="preserve">JOSE ANTONIO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MARTINEZ </w:t>
            </w:r>
            <w:r w:rsidR="00137E68">
              <w:rPr>
                <w:rFonts w:ascii="Calibri" w:eastAsia="Times New Roman" w:hAnsi="Calibri" w:cs="Calibri"/>
                <w:color w:val="000000"/>
                <w:lang w:eastAsia="es-SV"/>
              </w:rPr>
              <w:t>SALAZAR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alcaldemunicipal@zargoza.gob.sv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766CF4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Educación Superior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137E6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CONCEJAL DE ALCALDIA MUNICIPAL DE ZARAGOZA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 CUENTAS CORRIENTES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137E68" w:rsidP="00137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JULIO CESAR BARRERA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137E68" w:rsidRPr="00251E28" w:rsidRDefault="00137E6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cuentascorrientes@zaragoza.gob.sv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14557F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general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413D52" w:rsidP="00137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Asistente de Cuentas Corrientes.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REGISTRO ESTADO FAMILIAR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ROXANA YANIRA REYES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ref@zaragoza.gob.sv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4° ciclo de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Lic.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Administración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empresas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Auxiliar de Contable en Circulo Deportivo Internacional.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CATASTRO.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477F3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JORGE ALBERTO MENDOZA ARIAS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913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catastro@zaragoza.gob.sv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7E0B40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Licdo.  en </w:t>
            </w:r>
            <w:r w:rsidR="00477F38">
              <w:rPr>
                <w:rFonts w:ascii="Calibri" w:eastAsia="Times New Roman" w:hAnsi="Calibri" w:cs="Calibri"/>
                <w:color w:val="000000"/>
                <w:lang w:eastAsia="es-SV"/>
              </w:rPr>
              <w:t>Arquitectura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A8463A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Supervisor</w:t>
            </w:r>
            <w:r w:rsidR="00477F3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Obras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y dibujo de planos constructivos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JURIDICO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LIDIA ARELY ORTIZ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juridico@zaragoza.gob.sv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En ciencias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jurídicas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Asesor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Jurídico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en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Inversión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Inmobiliaria.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DE RR - HH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14557F" w:rsidP="00145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CESAR EDGARDO LOPEZ GUZMAN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14557F" w:rsidRPr="00251E28" w:rsidRDefault="0014557F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rrhh@zaragoza.gob.sv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14557F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Comercial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1561A7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Gerente</w:t>
            </w:r>
            <w:r w:rsidR="00CC5F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Producción en La Empresa Privada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SUPERVISOR DE PROYECTOS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A8463A" w:rsidP="00A84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BRIAN ADALBERTO TORRES ANGEL</w:t>
            </w:r>
            <w:r w:rsidR="00145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23490900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proyectos@zaragoza.gob.sv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A8463A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Técnico en Ing. Civil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A8463A" w:rsidP="00CC5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Gerente en la infraestructura y mantenimiento.</w:t>
            </w:r>
          </w:p>
        </w:tc>
      </w:tr>
      <w:tr w:rsidR="00251E28" w:rsidRPr="00251E28" w:rsidTr="00330461">
        <w:trPr>
          <w:trHeight w:val="12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JEFE UNIDAD DE ADQUISICIONES Y CONTRATACIONES INSTITUCIONAL (UACI)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1561A7" w:rsidP="00CC5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LUIS EDGARDO CERNA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907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817F00" w:rsidRDefault="00D4738F" w:rsidP="00C12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hyperlink r:id="rId7" w:history="1">
              <w:r w:rsidR="001B6D7A" w:rsidRPr="00817F00">
                <w:rPr>
                  <w:rStyle w:val="Hipervnculo"/>
                  <w:rFonts w:ascii="Calibri" w:eastAsia="Times New Roman" w:hAnsi="Calibri" w:cs="Calibri"/>
                  <w:color w:val="auto"/>
                  <w:u w:val="none"/>
                  <w:lang w:eastAsia="es-SV"/>
                </w:rPr>
                <w:t>uaci</w:t>
              </w:r>
              <w:r w:rsidR="00C12143" w:rsidRPr="00817F00">
                <w:rPr>
                  <w:lang w:eastAsia="es-SV"/>
                </w:rPr>
                <w:t xml:space="preserve"> </w:t>
              </w:r>
              <w:r w:rsidR="00C12143" w:rsidRPr="00817F00">
                <w:rPr>
                  <w:rStyle w:val="Hipervnculo"/>
                  <w:rFonts w:ascii="Calibri" w:eastAsia="Times New Roman" w:hAnsi="Calibri" w:cs="Calibri"/>
                  <w:color w:val="auto"/>
                  <w:u w:val="none"/>
                  <w:lang w:eastAsia="es-SV"/>
                </w:rPr>
                <w:t xml:space="preserve">zaragoza </w:t>
              </w:r>
              <w:r w:rsidR="001B6D7A" w:rsidRPr="00817F00">
                <w:rPr>
                  <w:rStyle w:val="Hipervnculo"/>
                  <w:rFonts w:ascii="Calibri" w:eastAsia="Times New Roman" w:hAnsi="Calibri" w:cs="Calibri"/>
                  <w:color w:val="auto"/>
                  <w:u w:val="none"/>
                  <w:lang w:eastAsia="es-SV"/>
                </w:rPr>
                <w:t>@.gob.sv</w:t>
              </w:r>
            </w:hyperlink>
            <w:r w:rsidR="001B6D7A" w:rsidRPr="00817F00">
              <w:rPr>
                <w:rFonts w:ascii="Calibri" w:eastAsia="Times New Roman" w:hAnsi="Calibri" w:cs="Calibri"/>
                <w:lang w:eastAsia="es-SV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En ciencias </w:t>
            </w:r>
            <w:r w:rsidR="00766CF4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jurídicas</w:t>
            </w:r>
            <w:r w:rsidR="00A8097B">
              <w:rPr>
                <w:rFonts w:ascii="Calibri" w:eastAsia="Times New Roman" w:hAnsi="Calibri" w:cs="Calibri"/>
                <w:color w:val="000000"/>
                <w:lang w:eastAsia="es-SV"/>
              </w:rPr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A8097B" w:rsidP="00CC5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Jefe de UACI de Mercados, colaborador jurídico Interino.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CONTABILIDAD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ERASMO ANTONIO SANTILLANA RIVAS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contabilidad@zaragoza.gob.sv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Contador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Contador municipal de diferentes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alcaldías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como: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Guay mango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y Salcoatitan.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TESORERIA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CC5F5C" w:rsidP="00CC5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CARLOS JOSE JIMENEZ VASQUEZ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CC5F5C" w:rsidRPr="00251E28" w:rsidRDefault="00CC5F5C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tesorería@zaragoza.gob.sv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7E0B40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Tesorero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73447C" w:rsidP="00734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Tesorería Regional en la Empresa Privada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SECRETARIO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403926" w:rsidP="00403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RICARDO STARLIN FLORES CISNEROS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403926" w:rsidRPr="00251E28" w:rsidRDefault="00403926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secretaria@zaragoza.gob.sv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403926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Abogado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403926" w:rsidP="00403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Asesor Jurídico del TSE.</w:t>
            </w:r>
          </w:p>
        </w:tc>
      </w:tr>
      <w:tr w:rsidR="00251E28" w:rsidRPr="00251E28" w:rsidTr="00330461">
        <w:trPr>
          <w:trHeight w:val="12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OFICIAL DE UNIDAD DE ACCESOA ALA INFORMACION PUBLICA (UAIP)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TRINIDAD GUARDADO MENJIVAR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informacion@zaragoza.gob.sv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6° ciclo de la carrera </w:t>
            </w:r>
            <w:r w:rsidR="0073447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Lic.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Relaciones </w:t>
            </w:r>
            <w:r w:rsidR="007E32CF">
              <w:rPr>
                <w:rFonts w:ascii="Calibri" w:eastAsia="Times New Roman" w:hAnsi="Calibri" w:cs="Calibri"/>
                <w:color w:val="000000"/>
                <w:lang w:eastAsia="es-SV"/>
              </w:rPr>
              <w:t>P</w:t>
            </w:r>
            <w:r w:rsidR="007E32CF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úblicas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y </w:t>
            </w:r>
            <w:r w:rsidR="007E32CF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bookmarkStart w:id="0" w:name="_GoBack"/>
            <w:bookmarkEnd w:id="0"/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omunicaciones.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Asistente Administrativo en El Salvador LASER INDUSTRIES. 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JEFE DEPARTAMENTO DE 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COMUNICACIONES.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A27175" w:rsidRDefault="00987695" w:rsidP="009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ISAI SLVADOR FUENTES MOLINA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914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comunicaciones@zaragoza.gob.sv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C60B3A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Técnico Opción Contaduría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C60B3A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Técnico en Fotografías y Videografía,  Diseñador Grafico.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DESARROLLO HUMANO.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A27175" w:rsidRDefault="00A27175" w:rsidP="00A27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OSCAR ERNESTO ALVAREZ ALARCON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desarrollo@zaragoza.gob.sv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7E0B40" w:rsidP="00A27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</w:t>
            </w:r>
            <w:r w:rsidR="00A271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En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</w:t>
            </w:r>
            <w:r w:rsidR="00A27175">
              <w:rPr>
                <w:rFonts w:ascii="Calibri" w:eastAsia="Times New Roman" w:hAnsi="Calibri" w:cs="Calibri"/>
                <w:color w:val="000000"/>
                <w:lang w:eastAsia="es-SV"/>
              </w:rPr>
              <w:t>Comunicaciones.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A27175" w:rsidP="00A27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Director en Programas Sociales a Nivel Centroamericano.</w:t>
            </w:r>
          </w:p>
        </w:tc>
      </w:tr>
      <w:tr w:rsidR="00251E28" w:rsidRPr="00A27175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PROGRAMAS SOCIALES.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MARIA SANTIAGA MORALES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social@zaragoza.gob.sv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Bachiller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Auxiliar de </w:t>
            </w:r>
            <w:r w:rsidR="009F65E5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Tesorería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9F65E5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Alcaldía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Zaragoza.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CENTRO DE CÓMPUTO.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ERIS KENWY RAMIREZ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informatica@zaragoza.gob.sv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9F65E5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Técnico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mantenimiento y 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reparación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computadoras.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Cajero en Super Selectos.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UNIDAD DE LA MUJER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A27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unidadmujer@zaragoza.gob.sv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583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583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RECEPCIONISTA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73447C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EVELYN YASMARA RIVERA DE MEJIA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recepción@zaragoza.gob.sv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73447C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Comercial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73447C" w:rsidP="00734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Recepcionista Ejecutiva en Hoteles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251E28" w:rsidRPr="00251E28" w:rsidTr="00330461">
        <w:trPr>
          <w:trHeight w:val="12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UNIDAD DE MEDIO AMBIENTE.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C4095B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ERICK ERNESTO LEIVA RODRIGUEZ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C4095B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Leivarodriguez.ericker@gmail.com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9F65E5" w:rsidP="00C4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Técnico</w:t>
            </w:r>
            <w:r w:rsidR="00C409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medio ambiente y gestión de  riesgo.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4281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Gestión de riesgos.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JEFE DE PLAZA TURISTICA ZARAGOPOLIS.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MARTA JULIA MENDEZ DIAZ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34F62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**************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34F62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7E0B4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Jefe de Línea en Laboratorio MARMATOR.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TRANSPORTE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SANTOS ARNULFO RIVERA RIVERA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*************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7E0B40" w:rsidP="007E0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</w:t>
            </w:r>
            <w:r w:rsidR="008F7909">
              <w:rPr>
                <w:rFonts w:ascii="Calibri" w:eastAsia="Times New Roman" w:hAnsi="Calibri" w:cs="Calibri"/>
                <w:color w:val="000000"/>
                <w:lang w:eastAsia="es-SV"/>
              </w:rPr>
              <w:t>9º Grado</w:t>
            </w:r>
          </w:p>
          <w:p w:rsidR="008F7909" w:rsidRPr="00251E28" w:rsidRDefault="008F7909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Motorista en Maquinaria Pesada y vehículos Livianos.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SERVICIOS GENERALES.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34F62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GERMAN ANTONIO ARAUJO CHAVEZ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sgrales@zaragoza.gob.sv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7E0B40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</w:t>
            </w:r>
            <w:r w:rsidR="00334F62">
              <w:rPr>
                <w:rFonts w:ascii="Calibri" w:eastAsia="Times New Roman" w:hAnsi="Calibri" w:cs="Calibri"/>
                <w:color w:val="000000"/>
                <w:lang w:eastAsia="es-SV"/>
              </w:rPr>
              <w:t>9° grado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334F62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Microempresario</w:t>
            </w:r>
            <w:r w:rsidR="00E272FA">
              <w:rPr>
                <w:rFonts w:ascii="Calibri" w:eastAsia="Times New Roman" w:hAnsi="Calibri" w:cs="Calibri"/>
                <w:color w:val="000000"/>
                <w:lang w:eastAsia="es-SV"/>
              </w:rPr>
              <w:t>.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CASA DE LA CULTURA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0B267F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ROXANA NOHEMY AGUILAR SALAZAR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casadelacultura@zaragoza.gob.sv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7E0B40" w:rsidP="000B2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</w:t>
            </w:r>
            <w:r w:rsidR="000B26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BACHILLER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0B267F" w:rsidP="000B2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Liderazgo Juvenil.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TEC. COMITÉ LOCAL DE DERECHO  (CLD)  DE LA NIÑEZ Y ADOLESCENCIA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43" w:rsidRPr="00240056" w:rsidRDefault="00C121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251E28" w:rsidRPr="00240056" w:rsidRDefault="00AE037D" w:rsidP="00C12143">
            <w:pPr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lang w:eastAsia="es-SV"/>
              </w:rPr>
              <w:t>DIANA LISSETTE PANAMEÑO DE SOL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40056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niñezyadolescencia@zaragoza.gob.sv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342812" w:rsidP="00C12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Profesorado en Educación </w:t>
            </w:r>
            <w:r w:rsidR="008F7909">
              <w:rPr>
                <w:rFonts w:ascii="Calibri" w:eastAsia="Times New Roman" w:hAnsi="Calibri" w:cs="Calibri"/>
                <w:color w:val="000000"/>
                <w:lang w:eastAsia="es-SV"/>
              </w:rPr>
              <w:t>Parvulario</w:t>
            </w:r>
          </w:p>
          <w:p w:rsidR="00342812" w:rsidRPr="00251E28" w:rsidRDefault="00342812" w:rsidP="00C12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40056" w:rsidRDefault="005A5A83" w:rsidP="00240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Coordinadora de La Unidad De La Niñez y La Adolescencia.</w:t>
            </w:r>
          </w:p>
        </w:tc>
      </w:tr>
      <w:tr w:rsidR="00251E28" w:rsidRPr="00251E28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EC01D4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ENCARGADA DE PRESUPUETSO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>
              <w:rPr>
                <w:rFonts w:ascii="Calibri" w:eastAsia="Times New Roman" w:hAnsi="Calibri" w:cs="Calibri"/>
                <w:color w:val="000000"/>
                <w:lang w:eastAsia="es-SV"/>
              </w:rPr>
              <w:t>DAYANA YESSENIA PEÑA NAVARRETE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EC01D4" w:rsidRPr="00251E28" w:rsidRDefault="00EC01D4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>
              <w:rPr>
                <w:rFonts w:ascii="Calibri" w:eastAsia="Times New Roman" w:hAnsi="Calibri" w:cs="Calibri"/>
                <w:color w:val="000000"/>
                <w:lang w:eastAsia="es-SV"/>
              </w:rPr>
              <w:t>contabilidad@zaragoza.gob.sv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2a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E28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Instructora de Redacción Ortográfica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C01D4" w:rsidRPr="00251E28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 DE GESTION Y ARCHIVO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D4" w:rsidRPr="00251E28" w:rsidRDefault="00AE037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DOUGLAS MOISÉS ROMERO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2a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Lic. en Idioma Ingles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Control y </w:t>
            </w:r>
            <w:r w:rsidR="00766CF4">
              <w:rPr>
                <w:rFonts w:ascii="Calibri" w:eastAsia="Times New Roman" w:hAnsi="Calibri" w:cs="Calibri"/>
                <w:color w:val="000000"/>
                <w:lang w:eastAsia="es-SV"/>
              </w:rPr>
              <w:t>Planificación de Producción.</w:t>
            </w:r>
          </w:p>
        </w:tc>
      </w:tr>
      <w:tr w:rsidR="00E41991" w:rsidRPr="00251E28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E41991" w:rsidP="00E4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ENCARGADO DE MERCADO MUNICIPAL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ROBERTO URBINA ARGUETA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1" w:rsidRPr="00240056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2ª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1991" w:rsidRDefault="00F31510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comercial y Académico.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F31510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Contador General.</w:t>
            </w:r>
          </w:p>
        </w:tc>
      </w:tr>
      <w:tr w:rsidR="00E41991" w:rsidRPr="00251E28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 DE ALUMBRADO PUBLICO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JORGE ALBERTO MATA ARVAIZA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1" w:rsidRPr="00240056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2ª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1991" w:rsidRDefault="008129E5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Séptimo Grado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8129E5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Electricista Acreditado</w:t>
            </w:r>
          </w:p>
        </w:tc>
      </w:tr>
      <w:tr w:rsidR="00E41991" w:rsidRPr="00251E28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B16ED8" w:rsidP="007E0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 DE RECUPERACION DE MORA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NAHUM URQUILLA FLORES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2346-0900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1" w:rsidRPr="00240056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2ª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1991" w:rsidRDefault="008129E5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Técnico programador operador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33046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Control de inventarios de bodega, Actualización de fichas del Área de Catastro en la Municipalidad</w:t>
            </w:r>
          </w:p>
        </w:tc>
      </w:tr>
    </w:tbl>
    <w:p w:rsidR="00826DB2" w:rsidRDefault="00826DB2"/>
    <w:sectPr w:rsidR="00826DB2" w:rsidSect="00251E28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38F" w:rsidRDefault="00D4738F" w:rsidP="00AE037D">
      <w:pPr>
        <w:spacing w:after="0" w:line="240" w:lineRule="auto"/>
      </w:pPr>
      <w:r>
        <w:separator/>
      </w:r>
    </w:p>
  </w:endnote>
  <w:endnote w:type="continuationSeparator" w:id="0">
    <w:p w:rsidR="00D4738F" w:rsidRDefault="00D4738F" w:rsidP="00AE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38F" w:rsidRDefault="00D4738F" w:rsidP="00AE037D">
      <w:pPr>
        <w:spacing w:after="0" w:line="240" w:lineRule="auto"/>
      </w:pPr>
      <w:r>
        <w:separator/>
      </w:r>
    </w:p>
  </w:footnote>
  <w:footnote w:type="continuationSeparator" w:id="0">
    <w:p w:rsidR="00D4738F" w:rsidRDefault="00D4738F" w:rsidP="00AE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37D" w:rsidRPr="00816575" w:rsidRDefault="00AE037D" w:rsidP="00AE037D">
    <w:pPr>
      <w:tabs>
        <w:tab w:val="left" w:pos="3722"/>
      </w:tabs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r w:rsidRPr="00816575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18804ED5" wp14:editId="0D5CFC80">
          <wp:simplePos x="0" y="0"/>
          <wp:positionH relativeFrom="column">
            <wp:posOffset>-590550</wp:posOffset>
          </wp:positionH>
          <wp:positionV relativeFrom="paragraph">
            <wp:posOffset>-178435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16575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34F7A0A" wp14:editId="5B09ACAB">
          <wp:simplePos x="0" y="0"/>
          <wp:positionH relativeFrom="column">
            <wp:posOffset>7796925</wp:posOffset>
          </wp:positionH>
          <wp:positionV relativeFrom="paragraph">
            <wp:posOffset>-4085</wp:posOffset>
          </wp:positionV>
          <wp:extent cx="923925" cy="838200"/>
          <wp:effectExtent l="1905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AE037D" w:rsidRPr="00816575" w:rsidRDefault="00AE037D" w:rsidP="00AE037D">
    <w:pPr>
      <w:tabs>
        <w:tab w:val="left" w:pos="2000"/>
      </w:tabs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816575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AE037D" w:rsidRPr="00816575" w:rsidRDefault="00AE037D" w:rsidP="00AE037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816575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AE037D" w:rsidRPr="00816575" w:rsidRDefault="00AE037D" w:rsidP="00AE037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816575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AE037D" w:rsidRDefault="00AE037D" w:rsidP="00AE037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eastAsia="Batang"/>
      </w:rPr>
      <w:t xml:space="preserve">                </w:t>
    </w:r>
    <w:hyperlink r:id="rId3" w:history="1">
      <w:r w:rsidRPr="00816575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937458" w:rsidRDefault="00937458" w:rsidP="00937458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                     DIRECTORIO DE FUNCIONARIOS ACTUALIZADO </w:t>
    </w:r>
    <w:r w:rsidR="005C4ACC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>A</w:t>
    </w:r>
    <w:r w:rsidR="007E32CF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>L 24 DE ENERO</w:t>
    </w:r>
    <w:r w:rsidR="00481BCF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 20</w:t>
    </w:r>
    <w:r w:rsidR="007E32CF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28"/>
    <w:rsid w:val="00017FCD"/>
    <w:rsid w:val="00041651"/>
    <w:rsid w:val="000575DE"/>
    <w:rsid w:val="0008533E"/>
    <w:rsid w:val="000B267F"/>
    <w:rsid w:val="00137E68"/>
    <w:rsid w:val="0014557F"/>
    <w:rsid w:val="001561A7"/>
    <w:rsid w:val="001B6D7A"/>
    <w:rsid w:val="00201321"/>
    <w:rsid w:val="00240056"/>
    <w:rsid w:val="00251E28"/>
    <w:rsid w:val="002B2DD6"/>
    <w:rsid w:val="002D4A56"/>
    <w:rsid w:val="00330461"/>
    <w:rsid w:val="00334F62"/>
    <w:rsid w:val="00342812"/>
    <w:rsid w:val="003A093D"/>
    <w:rsid w:val="00402752"/>
    <w:rsid w:val="00403926"/>
    <w:rsid w:val="00413D52"/>
    <w:rsid w:val="004276B8"/>
    <w:rsid w:val="004448E8"/>
    <w:rsid w:val="00470F8C"/>
    <w:rsid w:val="00477F38"/>
    <w:rsid w:val="00481BCF"/>
    <w:rsid w:val="004C1D1B"/>
    <w:rsid w:val="004D7877"/>
    <w:rsid w:val="00583B69"/>
    <w:rsid w:val="005A5A83"/>
    <w:rsid w:val="005B4CE0"/>
    <w:rsid w:val="005C4ACC"/>
    <w:rsid w:val="005D1243"/>
    <w:rsid w:val="00645631"/>
    <w:rsid w:val="00673CE8"/>
    <w:rsid w:val="00683DC6"/>
    <w:rsid w:val="006E3404"/>
    <w:rsid w:val="0073447C"/>
    <w:rsid w:val="0074509A"/>
    <w:rsid w:val="00766CF4"/>
    <w:rsid w:val="007E0B40"/>
    <w:rsid w:val="007E32CF"/>
    <w:rsid w:val="00800A66"/>
    <w:rsid w:val="008129E5"/>
    <w:rsid w:val="00817F00"/>
    <w:rsid w:val="00826DB2"/>
    <w:rsid w:val="00877023"/>
    <w:rsid w:val="008F2469"/>
    <w:rsid w:val="008F7909"/>
    <w:rsid w:val="00937458"/>
    <w:rsid w:val="00987695"/>
    <w:rsid w:val="009E231E"/>
    <w:rsid w:val="009F65E5"/>
    <w:rsid w:val="00A27175"/>
    <w:rsid w:val="00A8097B"/>
    <w:rsid w:val="00A8463A"/>
    <w:rsid w:val="00AE037D"/>
    <w:rsid w:val="00B16ED8"/>
    <w:rsid w:val="00B647E0"/>
    <w:rsid w:val="00BA2F78"/>
    <w:rsid w:val="00BE274E"/>
    <w:rsid w:val="00C12143"/>
    <w:rsid w:val="00C4095B"/>
    <w:rsid w:val="00C60B3A"/>
    <w:rsid w:val="00CC5F5C"/>
    <w:rsid w:val="00D33EEA"/>
    <w:rsid w:val="00D4738F"/>
    <w:rsid w:val="00E272FA"/>
    <w:rsid w:val="00E41991"/>
    <w:rsid w:val="00E42252"/>
    <w:rsid w:val="00EB5242"/>
    <w:rsid w:val="00EC01D4"/>
    <w:rsid w:val="00EE1B9C"/>
    <w:rsid w:val="00F04149"/>
    <w:rsid w:val="00F31510"/>
    <w:rsid w:val="00FB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8EA60"/>
  <w15:chartTrackingRefBased/>
  <w15:docId w15:val="{A2E120F0-8C27-4A94-A13B-9CB76A74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1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E2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B6D7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E0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37D"/>
  </w:style>
  <w:style w:type="paragraph" w:styleId="Piedepgina">
    <w:name w:val="footer"/>
    <w:basedOn w:val="Normal"/>
    <w:link w:val="PiedepginaCar"/>
    <w:uiPriority w:val="99"/>
    <w:unhideWhenUsed/>
    <w:rsid w:val="00AE0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ci@zaragoza.gob.s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B79FC-98EB-437F-A380-811359ED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933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UAIP</cp:lastModifiedBy>
  <cp:revision>2</cp:revision>
  <cp:lastPrinted>2018-05-14T15:56:00Z</cp:lastPrinted>
  <dcterms:created xsi:type="dcterms:W3CDTF">2020-01-24T20:30:00Z</dcterms:created>
  <dcterms:modified xsi:type="dcterms:W3CDTF">2020-01-24T20:30:00Z</dcterms:modified>
</cp:coreProperties>
</file>