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D2757" w:rsidRDefault="00AD2757"/>
    <w:p w:rsidR="00B2316C" w:rsidRDefault="00B2316C"/>
    <w:p w:rsidR="00B2316C" w:rsidRDefault="00B2316C"/>
    <w:p w:rsidR="00B2316C" w:rsidRDefault="00B2316C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2316C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RESULTADOS DE LOS MECANISMOS DE PARTICIPACIÓN CIUDADANA</w:t>
      </w: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INSAFORP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2015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both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noProof/>
          <w:color w:val="C45911" w:themeColor="accent2" w:themeShade="BF"/>
          <w:sz w:val="52"/>
          <w:szCs w:val="52"/>
          <w:lang w:eastAsia="es-SV"/>
        </w:rPr>
        <w:drawing>
          <wp:inline distT="0" distB="0" distL="0" distR="0">
            <wp:extent cx="5612130" cy="3817388"/>
            <wp:effectExtent l="0" t="0" r="7620" b="0"/>
            <wp:docPr id="1" name="Imagen 1" descr="C:\Users\GL_MOR~1\AppData\Local\Temp\notes075154\~453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_MOR~1\AppData\Local\Temp\notes075154\~4537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4" w:rsidRP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66834">
        <w:rPr>
          <w:rFonts w:ascii="Arial" w:hAnsi="Arial" w:cs="Arial"/>
          <w:b/>
          <w:color w:val="000000"/>
        </w:rPr>
        <w:t>Cuentas oficiales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Facebook: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Instituto Salvadoreño de Formación Profesional-INSAFORP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</w:t>
      </w:r>
      <w:r w:rsidR="0015080A">
        <w:rPr>
          <w:rFonts w:ascii="Helv" w:hAnsi="Helv" w:cs="Helv"/>
          <w:color w:val="000000"/>
          <w:sz w:val="20"/>
          <w:szCs w:val="20"/>
        </w:rPr>
        <w:t>Fans</w:t>
      </w:r>
      <w:r>
        <w:rPr>
          <w:rFonts w:ascii="Helv" w:hAnsi="Helv" w:cs="Helv"/>
          <w:color w:val="000000"/>
          <w:sz w:val="20"/>
          <w:szCs w:val="20"/>
        </w:rPr>
        <w:t xml:space="preserve">: </w:t>
      </w:r>
      <w:hyperlink r:id="rId5" w:history="1">
        <w:r w:rsidR="0015080A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15,413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 xml:space="preserve"> </w:t>
        </w:r>
      </w:hyperlink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Twitter: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@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insaforpsv</w:t>
      </w:r>
      <w:proofErr w:type="spellEnd"/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Seguidores: </w:t>
      </w:r>
      <w:r w:rsidR="0015080A">
        <w:rPr>
          <w:rFonts w:ascii="Helv" w:hAnsi="Helv" w:cs="Helv"/>
          <w:b/>
          <w:bCs/>
          <w:color w:val="000000"/>
          <w:sz w:val="20"/>
          <w:szCs w:val="20"/>
        </w:rPr>
        <w:t>497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YouTube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INSAFORP SV</w:t>
      </w:r>
    </w:p>
    <w:p w:rsidR="00B66834" w:rsidRDefault="00B66834" w:rsidP="00B66834">
      <w:pPr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</w:t>
      </w:r>
      <w:r w:rsidR="0015080A">
        <w:rPr>
          <w:rFonts w:ascii="Helv" w:hAnsi="Helv" w:cs="Helv"/>
          <w:color w:val="000000"/>
          <w:sz w:val="20"/>
          <w:szCs w:val="20"/>
        </w:rPr>
        <w:t>Suscriptores</w:t>
      </w:r>
      <w:r>
        <w:rPr>
          <w:rFonts w:ascii="Helv" w:hAnsi="Helv" w:cs="Helv"/>
          <w:color w:val="000000"/>
          <w:sz w:val="20"/>
          <w:szCs w:val="20"/>
        </w:rPr>
        <w:t xml:space="preserve">: </w:t>
      </w:r>
      <w:r w:rsidR="0015080A">
        <w:rPr>
          <w:rFonts w:ascii="Helv" w:hAnsi="Helv" w:cs="Helv"/>
          <w:b/>
          <w:bCs/>
          <w:color w:val="000000"/>
          <w:sz w:val="20"/>
          <w:szCs w:val="20"/>
        </w:rPr>
        <w:t>44</w:t>
      </w:r>
    </w:p>
    <w:p w:rsidR="0015080A" w:rsidRDefault="0015080A" w:rsidP="0015080A">
      <w:pPr>
        <w:spacing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15080A" w:rsidRDefault="0015080A" w:rsidP="0015080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INSAFORP </w:t>
      </w:r>
    </w:p>
    <w:p w:rsidR="0015080A" w:rsidRDefault="0015080A" w:rsidP="0015080A">
      <w:pPr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</w:t>
      </w:r>
      <w:r>
        <w:rPr>
          <w:rFonts w:ascii="Helv" w:hAnsi="Helv" w:cs="Helv"/>
          <w:color w:val="000000"/>
          <w:sz w:val="20"/>
          <w:szCs w:val="20"/>
        </w:rPr>
        <w:t>Seguidores</w:t>
      </w:r>
      <w:r>
        <w:rPr>
          <w:rFonts w:ascii="Helv" w:hAnsi="Helv" w:cs="Helv"/>
          <w:color w:val="000000"/>
          <w:sz w:val="20"/>
          <w:szCs w:val="20"/>
        </w:rPr>
        <w:t xml:space="preserve">: </w:t>
      </w:r>
      <w:r>
        <w:rPr>
          <w:rFonts w:ascii="Helv" w:hAnsi="Helv" w:cs="Helv"/>
          <w:b/>
          <w:bCs/>
          <w:color w:val="000000"/>
          <w:sz w:val="20"/>
          <w:szCs w:val="20"/>
        </w:rPr>
        <w:t>146</w:t>
      </w:r>
      <w:bookmarkStart w:id="0" w:name="_GoBack"/>
      <w:bookmarkEnd w:id="0"/>
    </w:p>
    <w:p w:rsidR="0015080A" w:rsidRPr="0015080A" w:rsidRDefault="0015080A" w:rsidP="0015080A">
      <w:pPr>
        <w:spacing w:line="240" w:lineRule="auto"/>
        <w:jc w:val="both"/>
        <w:rPr>
          <w:sz w:val="24"/>
          <w:szCs w:val="24"/>
        </w:rPr>
      </w:pPr>
    </w:p>
    <w:sectPr w:rsidR="0015080A" w:rsidRPr="0015080A" w:rsidSect="00B2316C">
      <w:pgSz w:w="12240" w:h="15840"/>
      <w:pgMar w:top="1417" w:right="1701" w:bottom="1417" w:left="1701" w:header="708" w:footer="708" w:gutter="0"/>
      <w:pgBorders>
        <w:top w:val="triple" w:sz="4" w:space="1" w:color="2E74B5" w:themeColor="accent1" w:themeShade="BF"/>
        <w:left w:val="triple" w:sz="4" w:space="4" w:color="2E74B5" w:themeColor="accent1" w:themeShade="BF"/>
        <w:bottom w:val="triple" w:sz="4" w:space="1" w:color="2E74B5" w:themeColor="accent1" w:themeShade="BF"/>
        <w:right w:val="triple" w:sz="4" w:space="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5"/>
    <w:rsid w:val="0015080A"/>
    <w:rsid w:val="00AD2757"/>
    <w:rsid w:val="00B2316C"/>
    <w:rsid w:val="00B66834"/>
    <w:rsid w:val="00D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5C16A-D669-441E-9D55-BC8EE67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NSAFORP/likes?ref=tn_tnm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2</cp:revision>
  <dcterms:created xsi:type="dcterms:W3CDTF">2015-04-24T20:13:00Z</dcterms:created>
  <dcterms:modified xsi:type="dcterms:W3CDTF">2015-04-24T21:02:00Z</dcterms:modified>
</cp:coreProperties>
</file>