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B8" w:rsidRDefault="00016BB8" w:rsidP="00386C13"/>
    <w:p w:rsidR="00386C13" w:rsidRDefault="00386C13" w:rsidP="00386C13"/>
    <w:tbl>
      <w:tblPr>
        <w:tblpPr w:leftFromText="141" w:rightFromText="141" w:vertAnchor="text" w:horzAnchor="margin" w:tblpXSpec="center" w:tblpY="-45"/>
        <w:tblW w:w="10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2361"/>
        <w:gridCol w:w="2420"/>
        <w:gridCol w:w="995"/>
        <w:gridCol w:w="1131"/>
        <w:gridCol w:w="1594"/>
        <w:gridCol w:w="17"/>
      </w:tblGrid>
      <w:tr w:rsidR="00386C13" w:rsidTr="00E26285">
        <w:trPr>
          <w:cantSplit/>
          <w:trHeight w:val="184"/>
        </w:trPr>
        <w:tc>
          <w:tcPr>
            <w:tcW w:w="1524" w:type="dxa"/>
            <w:vMerge w:val="restart"/>
            <w:vAlign w:val="center"/>
          </w:tcPr>
          <w:p w:rsidR="00386C13" w:rsidRPr="00606325" w:rsidRDefault="00386C13" w:rsidP="00E26285">
            <w:pPr>
              <w:jc w:val="center"/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320AC8B" wp14:editId="1787F1EB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159385</wp:posOffset>
                  </wp:positionV>
                  <wp:extent cx="586740" cy="719455"/>
                  <wp:effectExtent l="0" t="0" r="3810" b="444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6C13" w:rsidRDefault="00386C13" w:rsidP="00E26285">
            <w:pPr>
              <w:jc w:val="center"/>
            </w:pPr>
          </w:p>
        </w:tc>
        <w:tc>
          <w:tcPr>
            <w:tcW w:w="2365" w:type="dxa"/>
          </w:tcPr>
          <w:p w:rsidR="00386C13" w:rsidRPr="00EF76A4" w:rsidRDefault="00386C13" w:rsidP="00E26285">
            <w:pPr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b/>
                <w:sz w:val="22"/>
                <w:szCs w:val="22"/>
              </w:rPr>
              <w:t>PROCESO</w:t>
            </w:r>
            <w:r w:rsidRPr="00EF76A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6150" w:type="dxa"/>
            <w:gridSpan w:val="5"/>
          </w:tcPr>
          <w:p w:rsidR="00386C13" w:rsidRPr="00EF76A4" w:rsidRDefault="00386C13" w:rsidP="00E26285">
            <w:pPr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TRIBUTACION</w:t>
            </w:r>
          </w:p>
        </w:tc>
      </w:tr>
      <w:tr w:rsidR="00386C13" w:rsidTr="00E26285">
        <w:trPr>
          <w:cantSplit/>
          <w:trHeight w:val="206"/>
        </w:trPr>
        <w:tc>
          <w:tcPr>
            <w:tcW w:w="1524" w:type="dxa"/>
            <w:vMerge/>
          </w:tcPr>
          <w:p w:rsidR="00386C13" w:rsidRDefault="00386C13" w:rsidP="00E26285"/>
        </w:tc>
        <w:tc>
          <w:tcPr>
            <w:tcW w:w="2365" w:type="dxa"/>
          </w:tcPr>
          <w:p w:rsidR="00386C13" w:rsidRPr="00EF76A4" w:rsidRDefault="00386C13" w:rsidP="00E262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76A4">
              <w:rPr>
                <w:rFonts w:ascii="Arial" w:hAnsi="Arial" w:cs="Arial"/>
                <w:b/>
                <w:sz w:val="22"/>
                <w:szCs w:val="22"/>
              </w:rPr>
              <w:t>SUBPROCESO</w:t>
            </w:r>
            <w:r w:rsidRPr="00EF76A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6150" w:type="dxa"/>
            <w:gridSpan w:val="5"/>
          </w:tcPr>
          <w:p w:rsidR="00386C13" w:rsidRPr="00EF76A4" w:rsidRDefault="00386C13" w:rsidP="00E262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ACTUALIZACION Y REGISTRO</w:t>
            </w:r>
          </w:p>
        </w:tc>
      </w:tr>
      <w:tr w:rsidR="00386C13" w:rsidTr="00E26285">
        <w:trPr>
          <w:cantSplit/>
          <w:trHeight w:val="205"/>
        </w:trPr>
        <w:tc>
          <w:tcPr>
            <w:tcW w:w="1524" w:type="dxa"/>
            <w:vMerge/>
          </w:tcPr>
          <w:p w:rsidR="00386C13" w:rsidRDefault="00386C13" w:rsidP="00E26285"/>
        </w:tc>
        <w:tc>
          <w:tcPr>
            <w:tcW w:w="2365" w:type="dxa"/>
          </w:tcPr>
          <w:p w:rsidR="00386C13" w:rsidRPr="00EF76A4" w:rsidRDefault="00386C13" w:rsidP="00E262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76A4">
              <w:rPr>
                <w:rFonts w:ascii="Arial" w:hAnsi="Arial" w:cs="Arial"/>
                <w:b/>
                <w:sz w:val="22"/>
                <w:szCs w:val="22"/>
              </w:rPr>
              <w:t xml:space="preserve">PROCEDIMIENTO 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EF76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150" w:type="dxa"/>
            <w:gridSpan w:val="5"/>
          </w:tcPr>
          <w:p w:rsidR="00386C13" w:rsidRPr="00016BB8" w:rsidRDefault="00386C13" w:rsidP="00E262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6BB8">
              <w:rPr>
                <w:rFonts w:ascii="Arial" w:hAnsi="Arial" w:cs="Arial"/>
                <w:b/>
                <w:bCs/>
                <w:sz w:val="22"/>
                <w:szCs w:val="22"/>
              </w:rPr>
              <w:t>ACTUALIZACION DE REGISTRO POR CIERRE DE EMPRESA O NEGOCIO</w:t>
            </w:r>
          </w:p>
        </w:tc>
      </w:tr>
      <w:tr w:rsidR="00386C13" w:rsidTr="00E26285">
        <w:trPr>
          <w:cantSplit/>
          <w:trHeight w:val="649"/>
        </w:trPr>
        <w:tc>
          <w:tcPr>
            <w:tcW w:w="1524" w:type="dxa"/>
            <w:vMerge/>
          </w:tcPr>
          <w:p w:rsidR="00386C13" w:rsidRDefault="00386C13" w:rsidP="00E26285"/>
        </w:tc>
        <w:tc>
          <w:tcPr>
            <w:tcW w:w="2365" w:type="dxa"/>
            <w:vAlign w:val="center"/>
          </w:tcPr>
          <w:p w:rsidR="00386C13" w:rsidRPr="00EF76A4" w:rsidRDefault="00386C13" w:rsidP="00E26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PREPARADO POR:</w:t>
            </w:r>
          </w:p>
          <w:p w:rsidR="00386C13" w:rsidRPr="00EF76A4" w:rsidRDefault="00386C13" w:rsidP="00E26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Equipo SATMUS</w:t>
            </w:r>
          </w:p>
        </w:tc>
        <w:tc>
          <w:tcPr>
            <w:tcW w:w="2424" w:type="dxa"/>
            <w:vAlign w:val="center"/>
          </w:tcPr>
          <w:p w:rsidR="00386C13" w:rsidRPr="00EF76A4" w:rsidRDefault="00386C13" w:rsidP="00E26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APROBADO POR:</w:t>
            </w:r>
          </w:p>
        </w:tc>
        <w:tc>
          <w:tcPr>
            <w:tcW w:w="996" w:type="dxa"/>
            <w:vAlign w:val="center"/>
          </w:tcPr>
          <w:p w:rsidR="00386C13" w:rsidRPr="00EF76A4" w:rsidRDefault="00386C13" w:rsidP="00E26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>de</w:t>
            </w:r>
            <w:r w:rsidRPr="00EF76A4"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1133" w:type="dxa"/>
            <w:vAlign w:val="center"/>
          </w:tcPr>
          <w:p w:rsidR="00386C13" w:rsidRPr="00EF76A4" w:rsidRDefault="00386C13" w:rsidP="00E26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CODIGO</w:t>
            </w:r>
          </w:p>
        </w:tc>
        <w:tc>
          <w:tcPr>
            <w:tcW w:w="1597" w:type="dxa"/>
            <w:gridSpan w:val="2"/>
            <w:vAlign w:val="center"/>
          </w:tcPr>
          <w:p w:rsidR="00386C13" w:rsidRPr="00EF76A4" w:rsidRDefault="00386C13" w:rsidP="00E26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FECHA:</w:t>
            </w:r>
          </w:p>
          <w:p w:rsidR="00386C13" w:rsidRPr="00EF76A4" w:rsidRDefault="00386C13" w:rsidP="00E26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Pr="00EF76A4">
              <w:rPr>
                <w:rFonts w:ascii="Arial" w:hAnsi="Arial" w:cs="Arial"/>
                <w:sz w:val="22"/>
                <w:szCs w:val="22"/>
              </w:rPr>
              <w:t>/2006</w:t>
            </w:r>
          </w:p>
        </w:tc>
      </w:tr>
      <w:tr w:rsidR="00386C13" w:rsidTr="00E26285">
        <w:tblPrEx>
          <w:tblCellMar>
            <w:right w:w="142" w:type="dxa"/>
          </w:tblCellMar>
        </w:tblPrEx>
        <w:trPr>
          <w:gridAfter w:val="1"/>
          <w:wAfter w:w="17" w:type="dxa"/>
          <w:cantSplit/>
          <w:trHeight w:val="11095"/>
        </w:trPr>
        <w:tc>
          <w:tcPr>
            <w:tcW w:w="10039" w:type="dxa"/>
            <w:gridSpan w:val="6"/>
            <w:tcBorders>
              <w:top w:val="single" w:sz="18" w:space="0" w:color="auto"/>
            </w:tcBorders>
          </w:tcPr>
          <w:p w:rsidR="00386C13" w:rsidRDefault="00386C13" w:rsidP="00E26285">
            <w:pPr>
              <w:tabs>
                <w:tab w:val="left" w:pos="540"/>
              </w:tabs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:rsidR="00386C13" w:rsidRDefault="00386C13" w:rsidP="00E26285">
            <w:pPr>
              <w:numPr>
                <w:ilvl w:val="0"/>
                <w:numId w:val="1"/>
              </w:numPr>
              <w:tabs>
                <w:tab w:val="clear" w:pos="1080"/>
              </w:tabs>
              <w:ind w:left="361" w:hanging="360"/>
              <w:jc w:val="both"/>
              <w:rPr>
                <w:rFonts w:ascii="Arial" w:hAnsi="Arial" w:cs="Arial"/>
                <w:b/>
                <w:bCs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</w:rPr>
              <w:t xml:space="preserve">OBJETIVO.  </w:t>
            </w:r>
          </w:p>
          <w:p w:rsidR="00386C13" w:rsidRDefault="00386C13" w:rsidP="00E2628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86C13" w:rsidRDefault="00386C13" w:rsidP="00E26285">
            <w:pPr>
              <w:ind w:left="3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Dar por finalizada la relación tributaria entre las empresas o negocios y la municipalidad, por el cierre de la empresa y la consecuente desactivación de sus registros tributarios. </w:t>
            </w:r>
          </w:p>
          <w:p w:rsidR="00386C13" w:rsidRDefault="00386C13" w:rsidP="00E26285">
            <w:pPr>
              <w:jc w:val="both"/>
              <w:rPr>
                <w:rFonts w:ascii="Arial" w:hAnsi="Arial" w:cs="Arial"/>
              </w:rPr>
            </w:pPr>
          </w:p>
          <w:p w:rsidR="00386C13" w:rsidRDefault="00386C13" w:rsidP="00E26285">
            <w:pPr>
              <w:numPr>
                <w:ilvl w:val="0"/>
                <w:numId w:val="1"/>
              </w:numPr>
              <w:tabs>
                <w:tab w:val="clear" w:pos="1080"/>
              </w:tabs>
              <w:ind w:left="361" w:hanging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ALCANCE.</w:t>
            </w:r>
          </w:p>
          <w:p w:rsidR="00386C13" w:rsidRDefault="00386C13" w:rsidP="00E2628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86C13" w:rsidRDefault="00386C13" w:rsidP="00E26285">
            <w:pPr>
              <w:ind w:left="3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Inicia con la comunicación del contribuyente o representante legal sobre el </w:t>
            </w:r>
            <w:proofErr w:type="gramStart"/>
            <w:r>
              <w:rPr>
                <w:rFonts w:ascii="Arial" w:hAnsi="Arial" w:cs="Arial"/>
              </w:rPr>
              <w:t>cierre  de</w:t>
            </w:r>
            <w:proofErr w:type="gramEnd"/>
            <w:r>
              <w:rPr>
                <w:rFonts w:ascii="Arial" w:hAnsi="Arial" w:cs="Arial"/>
              </w:rPr>
              <w:t xml:space="preserve"> la empresa o negocio y finaliza con la desactivación de los registros en cuenta corriente.</w:t>
            </w:r>
          </w:p>
          <w:p w:rsidR="00386C13" w:rsidRDefault="00386C13" w:rsidP="00E2628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86C13" w:rsidRDefault="00386C13" w:rsidP="00E26285">
            <w:pPr>
              <w:tabs>
                <w:tab w:val="num" w:pos="0"/>
                <w:tab w:val="left" w:pos="286"/>
                <w:tab w:val="left" w:pos="540"/>
              </w:tabs>
              <w:ind w:left="340" w:hanging="3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III.  DEFINICIONES.</w:t>
            </w:r>
          </w:p>
          <w:p w:rsidR="00386C13" w:rsidRDefault="00386C13" w:rsidP="00E26285">
            <w:pPr>
              <w:ind w:left="721" w:hanging="360"/>
              <w:jc w:val="both"/>
              <w:rPr>
                <w:rFonts w:ascii="Arial" w:hAnsi="Arial" w:cs="Arial"/>
                <w:b/>
                <w:bCs/>
              </w:rPr>
            </w:pPr>
          </w:p>
          <w:p w:rsidR="00386C13" w:rsidRDefault="00386C13" w:rsidP="00E26285">
            <w:pPr>
              <w:ind w:left="721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ab/>
              <w:t xml:space="preserve"> RESOLUCION. </w:t>
            </w:r>
            <w:r>
              <w:rPr>
                <w:rFonts w:ascii="Arial" w:hAnsi="Arial" w:cs="Arial"/>
              </w:rPr>
              <w:t>Acción o efecto de resolver. Fallo de autoridad administrativa, judicial o municipal.</w:t>
            </w:r>
          </w:p>
          <w:p w:rsidR="00386C13" w:rsidRDefault="00386C13" w:rsidP="00E26285">
            <w:pPr>
              <w:pStyle w:val="Textoindependiente2"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ind w:left="721" w:hanging="360"/>
              <w:rPr>
                <w:rFonts w:ascii="Arial" w:hAnsi="Arial" w:cs="Arial"/>
                <w:b/>
                <w:bCs/>
              </w:rPr>
            </w:pPr>
          </w:p>
          <w:p w:rsidR="00386C13" w:rsidRDefault="00386C13" w:rsidP="00E26285">
            <w:pPr>
              <w:ind w:left="721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>
              <w:rPr>
                <w:rFonts w:ascii="Arial" w:hAnsi="Arial" w:cs="Arial"/>
                <w:b/>
                <w:bCs/>
              </w:rPr>
              <w:tab/>
              <w:t xml:space="preserve">EMPRESA. </w:t>
            </w:r>
            <w:r>
              <w:rPr>
                <w:rFonts w:ascii="Arial" w:hAnsi="Arial" w:cs="Arial"/>
                <w:bCs/>
              </w:rPr>
              <w:t>O</w:t>
            </w:r>
            <w:r>
              <w:rPr>
                <w:rFonts w:ascii="Arial" w:hAnsi="Arial" w:cs="Arial"/>
              </w:rPr>
              <w:t>rganización de los elementos de la producción, con fines lucrativos.</w:t>
            </w:r>
          </w:p>
          <w:p w:rsidR="00386C13" w:rsidRDefault="00386C13" w:rsidP="00E26285">
            <w:pPr>
              <w:ind w:left="721" w:hanging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386C13" w:rsidRDefault="00386C13" w:rsidP="00E26285">
            <w:pPr>
              <w:tabs>
                <w:tab w:val="left" w:pos="301"/>
              </w:tabs>
              <w:ind w:left="340" w:hanging="3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IV.   FORMULARIOS UTILIZADOS.</w:t>
            </w:r>
          </w:p>
          <w:p w:rsidR="00386C13" w:rsidRPr="009E0D40" w:rsidRDefault="00386C13" w:rsidP="00E2628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86C13" w:rsidRPr="00743F41" w:rsidRDefault="00386C13" w:rsidP="00E2628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 w:rsidRPr="00743F41">
              <w:rPr>
                <w:rFonts w:ascii="Arial" w:hAnsi="Arial" w:cs="Arial"/>
                <w:bCs/>
              </w:rPr>
              <w:t>Solicitud de inspección (F-UATM-7)</w:t>
            </w:r>
          </w:p>
          <w:p w:rsidR="00386C13" w:rsidRDefault="00386C13" w:rsidP="00E2628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 w:rsidRPr="00743F41">
              <w:rPr>
                <w:rFonts w:ascii="Arial" w:hAnsi="Arial" w:cs="Arial"/>
              </w:rPr>
              <w:t>Acta de inspección para autorización (F-UATM-8)</w:t>
            </w:r>
          </w:p>
          <w:p w:rsidR="00386C13" w:rsidRDefault="00386C13" w:rsidP="00E2628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Resolución y Notificación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bCs/>
              </w:rPr>
              <w:t xml:space="preserve"> cierre de cuenta de empresa (F-UATM-10).</w:t>
            </w:r>
          </w:p>
          <w:p w:rsidR="00386C13" w:rsidRPr="00743F41" w:rsidRDefault="00386C13" w:rsidP="00E2628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 w:rsidRPr="00743F41">
              <w:rPr>
                <w:rFonts w:ascii="Arial" w:hAnsi="Arial" w:cs="Arial"/>
                <w:bCs/>
              </w:rPr>
              <w:t xml:space="preserve">Solvencia </w:t>
            </w:r>
            <w:r w:rsidRPr="00743F41">
              <w:rPr>
                <w:rFonts w:ascii="Arial" w:hAnsi="Arial" w:cs="Arial"/>
              </w:rPr>
              <w:t>municipal</w:t>
            </w:r>
            <w:r w:rsidRPr="00743F41">
              <w:rPr>
                <w:rFonts w:ascii="Arial" w:hAnsi="Arial" w:cs="Arial"/>
                <w:bCs/>
              </w:rPr>
              <w:t xml:space="preserve"> </w:t>
            </w:r>
            <w:r w:rsidRPr="00A46F3C">
              <w:rPr>
                <w:rFonts w:ascii="Arial" w:hAnsi="Arial" w:cs="Arial"/>
                <w:bCs/>
                <w:color w:val="000000"/>
              </w:rPr>
              <w:t>(F-UATM-11).</w:t>
            </w:r>
          </w:p>
          <w:p w:rsidR="00386C13" w:rsidRDefault="00386C13" w:rsidP="00E26285">
            <w:pPr>
              <w:pStyle w:val="Sangradetextonormal"/>
              <w:tabs>
                <w:tab w:val="num" w:pos="720"/>
              </w:tabs>
              <w:ind w:left="340" w:hanging="340"/>
              <w:rPr>
                <w:rFonts w:ascii="Arial" w:hAnsi="Arial" w:cs="Arial"/>
                <w:b/>
                <w:bCs/>
              </w:rPr>
            </w:pPr>
          </w:p>
          <w:p w:rsidR="00386C13" w:rsidRDefault="00386C13" w:rsidP="00E26285">
            <w:pPr>
              <w:pStyle w:val="Sangradetextonormal"/>
              <w:tabs>
                <w:tab w:val="num" w:pos="720"/>
              </w:tabs>
              <w:ind w:left="340" w:hanging="3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V.  DESCRIPCIÓN DE ACTIVIDADES.</w:t>
            </w:r>
          </w:p>
          <w:p w:rsidR="00386C13" w:rsidRDefault="00386C13" w:rsidP="00E26285">
            <w:pPr>
              <w:pStyle w:val="Sangradetextonormal"/>
              <w:tabs>
                <w:tab w:val="num" w:pos="720"/>
              </w:tabs>
              <w:ind w:left="340" w:hanging="340"/>
              <w:rPr>
                <w:rFonts w:ascii="Arial" w:hAnsi="Arial" w:cs="Arial"/>
                <w:b/>
                <w:bCs/>
              </w:rPr>
            </w:pPr>
          </w:p>
          <w:p w:rsidR="00386C13" w:rsidRDefault="00386C13" w:rsidP="00E26285">
            <w:pPr>
              <w:ind w:left="721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1.</w:t>
            </w:r>
            <w:r>
              <w:rPr>
                <w:rFonts w:ascii="Arial" w:hAnsi="Arial" w:cs="Arial"/>
              </w:rPr>
              <w:t xml:space="preserve"> Propietario o representante legal presenta solicitud de inspección por cierre de empresa o negocio en formulario establecido (F-UATM-7).</w:t>
            </w:r>
          </w:p>
          <w:p w:rsidR="00386C13" w:rsidRDefault="00386C13" w:rsidP="00E26285">
            <w:pPr>
              <w:ind w:left="721" w:hanging="360"/>
              <w:jc w:val="both"/>
              <w:rPr>
                <w:rFonts w:ascii="Arial" w:hAnsi="Arial" w:cs="Arial"/>
              </w:rPr>
            </w:pPr>
          </w:p>
          <w:p w:rsidR="00386C13" w:rsidRDefault="00386C13" w:rsidP="00E2628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Encargado de registro, control tributario y fiscalización firma de recibido la solicitud, establece fecha y </w:t>
            </w:r>
            <w:proofErr w:type="gramStart"/>
            <w:r>
              <w:rPr>
                <w:rFonts w:ascii="Arial" w:hAnsi="Arial" w:cs="Arial"/>
              </w:rPr>
              <w:t>programa  cuando</w:t>
            </w:r>
            <w:proofErr w:type="gramEnd"/>
            <w:r>
              <w:rPr>
                <w:rFonts w:ascii="Arial" w:hAnsi="Arial" w:cs="Arial"/>
              </w:rPr>
              <w:t xml:space="preserve"> realizará la  inspección (de campo) al local de la empresa o negocio. </w:t>
            </w:r>
          </w:p>
          <w:p w:rsidR="00386C13" w:rsidRDefault="00386C13" w:rsidP="00E26285">
            <w:pPr>
              <w:ind w:left="361"/>
              <w:jc w:val="both"/>
              <w:rPr>
                <w:rFonts w:ascii="Arial" w:hAnsi="Arial" w:cs="Arial"/>
              </w:rPr>
            </w:pPr>
          </w:p>
        </w:tc>
      </w:tr>
    </w:tbl>
    <w:p w:rsidR="00386C13" w:rsidRDefault="00386C13" w:rsidP="00386C13"/>
    <w:p w:rsidR="00386C13" w:rsidRDefault="00386C13" w:rsidP="00386C13"/>
    <w:p w:rsidR="00386C13" w:rsidRDefault="00386C13" w:rsidP="00386C13"/>
    <w:tbl>
      <w:tblPr>
        <w:tblpPr w:leftFromText="141" w:rightFromText="141" w:vertAnchor="text" w:horzAnchor="margin" w:tblpXSpec="center" w:tblpY="-10"/>
        <w:tblW w:w="100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2697"/>
        <w:gridCol w:w="2155"/>
        <w:gridCol w:w="1079"/>
        <w:gridCol w:w="1258"/>
        <w:gridCol w:w="1258"/>
        <w:gridCol w:w="17"/>
      </w:tblGrid>
      <w:tr w:rsidR="00386C13" w:rsidTr="00E26285">
        <w:trPr>
          <w:cantSplit/>
        </w:trPr>
        <w:tc>
          <w:tcPr>
            <w:tcW w:w="1547" w:type="dxa"/>
            <w:vMerge w:val="restart"/>
            <w:vAlign w:val="center"/>
          </w:tcPr>
          <w:p w:rsidR="00386C13" w:rsidRPr="00F00E1A" w:rsidRDefault="00386C13" w:rsidP="00E26285">
            <w:pPr>
              <w:jc w:val="center"/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5558784C" wp14:editId="3E0BE7BB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148590</wp:posOffset>
                  </wp:positionV>
                  <wp:extent cx="586740" cy="719455"/>
                  <wp:effectExtent l="0" t="0" r="3810" b="444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2" w:type="dxa"/>
          </w:tcPr>
          <w:p w:rsidR="00386C13" w:rsidRPr="00EF76A4" w:rsidRDefault="00386C13" w:rsidP="00E26285">
            <w:pPr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b/>
                <w:sz w:val="22"/>
                <w:szCs w:val="22"/>
              </w:rPr>
              <w:t>PROCESO</w:t>
            </w:r>
            <w:r w:rsidRPr="00EF76A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760" w:type="dxa"/>
            <w:gridSpan w:val="5"/>
          </w:tcPr>
          <w:p w:rsidR="00386C13" w:rsidRPr="00EF76A4" w:rsidRDefault="00386C13" w:rsidP="00E26285">
            <w:pPr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TRIBUTACION</w:t>
            </w:r>
          </w:p>
        </w:tc>
      </w:tr>
      <w:tr w:rsidR="00386C13" w:rsidTr="00E26285">
        <w:trPr>
          <w:cantSplit/>
          <w:trHeight w:val="248"/>
        </w:trPr>
        <w:tc>
          <w:tcPr>
            <w:tcW w:w="1547" w:type="dxa"/>
            <w:vMerge/>
          </w:tcPr>
          <w:p w:rsidR="00386C13" w:rsidRDefault="00386C13" w:rsidP="00E26285"/>
        </w:tc>
        <w:tc>
          <w:tcPr>
            <w:tcW w:w="2702" w:type="dxa"/>
          </w:tcPr>
          <w:p w:rsidR="00386C13" w:rsidRPr="00EF76A4" w:rsidRDefault="00386C13" w:rsidP="00E262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76A4">
              <w:rPr>
                <w:rFonts w:ascii="Arial" w:hAnsi="Arial" w:cs="Arial"/>
                <w:b/>
                <w:sz w:val="22"/>
                <w:szCs w:val="22"/>
              </w:rPr>
              <w:t>SUBPROCESO</w:t>
            </w:r>
            <w:r w:rsidRPr="00EF76A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760" w:type="dxa"/>
            <w:gridSpan w:val="5"/>
          </w:tcPr>
          <w:p w:rsidR="00386C13" w:rsidRPr="00EF76A4" w:rsidRDefault="00386C13" w:rsidP="00E262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ACTUALIZACION Y DE REGISTRO</w:t>
            </w:r>
          </w:p>
        </w:tc>
      </w:tr>
      <w:tr w:rsidR="00386C13" w:rsidTr="00E26285">
        <w:trPr>
          <w:cantSplit/>
          <w:trHeight w:val="247"/>
        </w:trPr>
        <w:tc>
          <w:tcPr>
            <w:tcW w:w="1547" w:type="dxa"/>
            <w:vMerge/>
          </w:tcPr>
          <w:p w:rsidR="00386C13" w:rsidRDefault="00386C13" w:rsidP="00E26285"/>
        </w:tc>
        <w:tc>
          <w:tcPr>
            <w:tcW w:w="2702" w:type="dxa"/>
          </w:tcPr>
          <w:p w:rsidR="00386C13" w:rsidRPr="00EF76A4" w:rsidRDefault="00386C13" w:rsidP="00E262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76A4">
              <w:rPr>
                <w:rFonts w:ascii="Arial" w:hAnsi="Arial" w:cs="Arial"/>
                <w:b/>
                <w:sz w:val="22"/>
                <w:szCs w:val="22"/>
              </w:rPr>
              <w:t xml:space="preserve">PROCEDIMIENTO 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EF76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760" w:type="dxa"/>
            <w:gridSpan w:val="5"/>
          </w:tcPr>
          <w:p w:rsidR="00386C13" w:rsidRPr="00016BB8" w:rsidRDefault="00386C13" w:rsidP="00E262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6BB8">
              <w:rPr>
                <w:rFonts w:ascii="Arial" w:hAnsi="Arial" w:cs="Arial"/>
                <w:b/>
                <w:bCs/>
                <w:sz w:val="22"/>
                <w:szCs w:val="22"/>
              </w:rPr>
              <w:t>ACTUALIZACION DE REGISTRO POR CIERRE DE EMPRESA O NEGOCIO</w:t>
            </w:r>
          </w:p>
        </w:tc>
      </w:tr>
      <w:tr w:rsidR="00386C13" w:rsidTr="00E26285">
        <w:trPr>
          <w:cantSplit/>
          <w:trHeight w:val="782"/>
        </w:trPr>
        <w:tc>
          <w:tcPr>
            <w:tcW w:w="1547" w:type="dxa"/>
            <w:vMerge/>
          </w:tcPr>
          <w:p w:rsidR="00386C13" w:rsidRDefault="00386C13" w:rsidP="00E26285"/>
        </w:tc>
        <w:tc>
          <w:tcPr>
            <w:tcW w:w="2702" w:type="dxa"/>
            <w:vAlign w:val="center"/>
          </w:tcPr>
          <w:p w:rsidR="00386C13" w:rsidRPr="00EF76A4" w:rsidRDefault="00386C13" w:rsidP="00E26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PREPARADO POR:</w:t>
            </w:r>
          </w:p>
          <w:p w:rsidR="00386C13" w:rsidRPr="00EF76A4" w:rsidRDefault="00386C13" w:rsidP="00E26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Equipo SATMUS</w:t>
            </w:r>
          </w:p>
        </w:tc>
        <w:tc>
          <w:tcPr>
            <w:tcW w:w="2159" w:type="dxa"/>
            <w:vAlign w:val="center"/>
          </w:tcPr>
          <w:p w:rsidR="00386C13" w:rsidRPr="00EF76A4" w:rsidRDefault="00386C13" w:rsidP="00E26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APROBADO POR:</w:t>
            </w:r>
          </w:p>
        </w:tc>
        <w:tc>
          <w:tcPr>
            <w:tcW w:w="1081" w:type="dxa"/>
            <w:vAlign w:val="center"/>
          </w:tcPr>
          <w:p w:rsidR="00386C13" w:rsidRPr="00EF76A4" w:rsidRDefault="00386C13" w:rsidP="00E26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2 de 3</w:t>
            </w:r>
          </w:p>
        </w:tc>
        <w:tc>
          <w:tcPr>
            <w:tcW w:w="1260" w:type="dxa"/>
            <w:vAlign w:val="center"/>
          </w:tcPr>
          <w:p w:rsidR="00386C13" w:rsidRPr="00EF76A4" w:rsidRDefault="00386C13" w:rsidP="00E26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CODIGO</w:t>
            </w:r>
          </w:p>
        </w:tc>
        <w:tc>
          <w:tcPr>
            <w:tcW w:w="1260" w:type="dxa"/>
            <w:gridSpan w:val="2"/>
            <w:vAlign w:val="center"/>
          </w:tcPr>
          <w:p w:rsidR="00386C13" w:rsidRPr="00EF76A4" w:rsidRDefault="00386C13" w:rsidP="00E26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FECHA:</w:t>
            </w:r>
          </w:p>
          <w:p w:rsidR="00386C13" w:rsidRPr="00EF76A4" w:rsidRDefault="00386C13" w:rsidP="00E262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76A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F76A4">
              <w:rPr>
                <w:rFonts w:ascii="Arial" w:hAnsi="Arial" w:cs="Arial"/>
                <w:sz w:val="22"/>
                <w:szCs w:val="22"/>
              </w:rPr>
              <w:t>/2006</w:t>
            </w:r>
          </w:p>
        </w:tc>
      </w:tr>
      <w:tr w:rsidR="00386C13" w:rsidTr="00E26285">
        <w:tblPrEx>
          <w:tblCellMar>
            <w:right w:w="142" w:type="dxa"/>
          </w:tblCellMar>
        </w:tblPrEx>
        <w:trPr>
          <w:gridAfter w:val="1"/>
          <w:wAfter w:w="17" w:type="dxa"/>
          <w:cantSplit/>
          <w:trHeight w:val="10750"/>
        </w:trPr>
        <w:tc>
          <w:tcPr>
            <w:tcW w:w="10009" w:type="dxa"/>
            <w:gridSpan w:val="6"/>
          </w:tcPr>
          <w:p w:rsidR="00386C13" w:rsidRDefault="00386C13" w:rsidP="00E26285">
            <w:pPr>
              <w:pStyle w:val="Sangradetextonormal"/>
              <w:tabs>
                <w:tab w:val="num" w:pos="720"/>
              </w:tabs>
              <w:ind w:left="340" w:hanging="340"/>
              <w:rPr>
                <w:rFonts w:ascii="Arial" w:hAnsi="Arial" w:cs="Arial"/>
                <w:b/>
                <w:bCs/>
              </w:rPr>
            </w:pPr>
          </w:p>
          <w:p w:rsidR="00386C13" w:rsidRPr="00902199" w:rsidRDefault="00386C13" w:rsidP="00E2628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02199">
              <w:rPr>
                <w:rFonts w:ascii="Arial" w:hAnsi="Arial" w:cs="Arial"/>
                <w:sz w:val="22"/>
                <w:szCs w:val="22"/>
              </w:rPr>
              <w:t xml:space="preserve">Encargado de Registro, Control Tributario y Fiscalización </w:t>
            </w:r>
            <w:r w:rsidRPr="00902199">
              <w:rPr>
                <w:rFonts w:ascii="Arial" w:hAnsi="Arial" w:cs="Arial"/>
              </w:rPr>
              <w:t xml:space="preserve">realiza inspección de campo visita a empresa o negocio para verificar el cierre de empresa o negocio y elabora informe y acta de </w:t>
            </w:r>
            <w:proofErr w:type="gramStart"/>
            <w:r w:rsidRPr="00902199">
              <w:rPr>
                <w:rFonts w:ascii="Arial" w:hAnsi="Arial" w:cs="Arial"/>
              </w:rPr>
              <w:t>inspección  en</w:t>
            </w:r>
            <w:proofErr w:type="gramEnd"/>
            <w:r w:rsidRPr="00902199">
              <w:rPr>
                <w:rFonts w:ascii="Arial" w:hAnsi="Arial" w:cs="Arial"/>
              </w:rPr>
              <w:t xml:space="preserve"> el  (F-UATM-8  y F-UATM-</w:t>
            </w:r>
            <w:smartTag w:uri="urn:schemas-microsoft-com:office:smarttags" w:element="metricconverter">
              <w:smartTagPr>
                <w:attr w:name="ProductID" w:val="8 A"/>
              </w:smartTagPr>
              <w:r w:rsidRPr="00902199">
                <w:rPr>
                  <w:rFonts w:ascii="Arial" w:hAnsi="Arial" w:cs="Arial"/>
                </w:rPr>
                <w:t>8 A</w:t>
              </w:r>
            </w:smartTag>
            <w:r w:rsidRPr="00902199">
              <w:rPr>
                <w:rFonts w:ascii="Arial" w:hAnsi="Arial" w:cs="Arial"/>
              </w:rPr>
              <w:t xml:space="preserve">) </w:t>
            </w:r>
          </w:p>
          <w:p w:rsidR="00386C13" w:rsidRPr="00902199" w:rsidRDefault="00386C13" w:rsidP="00E26285">
            <w:pPr>
              <w:ind w:left="540" w:hanging="360"/>
              <w:jc w:val="both"/>
              <w:rPr>
                <w:rFonts w:ascii="Arial" w:hAnsi="Arial" w:cs="Arial"/>
              </w:rPr>
            </w:pPr>
          </w:p>
          <w:p w:rsidR="00386C13" w:rsidRPr="00902199" w:rsidRDefault="00386C13" w:rsidP="00E2628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02199">
              <w:rPr>
                <w:rFonts w:ascii="Arial" w:hAnsi="Arial" w:cs="Arial"/>
                <w:sz w:val="22"/>
                <w:szCs w:val="22"/>
              </w:rPr>
              <w:t xml:space="preserve">Encargado de Registro, Control Tributario y Fiscalización </w:t>
            </w:r>
            <w:r w:rsidRPr="00902199">
              <w:rPr>
                <w:rFonts w:ascii="Arial" w:hAnsi="Arial" w:cs="Arial"/>
              </w:rPr>
              <w:t xml:space="preserve">revisa acta y conjuntamente con la jefatura de </w:t>
            </w:r>
            <w:smartTag w:uri="urn:schemas-microsoft-com:office:smarttags" w:element="PersonName">
              <w:smartTagPr>
                <w:attr w:name="ProductID" w:val="la UATM"/>
              </w:smartTagPr>
              <w:r w:rsidRPr="00902199">
                <w:rPr>
                  <w:rFonts w:ascii="Arial" w:hAnsi="Arial" w:cs="Arial"/>
                </w:rPr>
                <w:t>la UATM</w:t>
              </w:r>
            </w:smartTag>
            <w:r w:rsidRPr="00902199">
              <w:rPr>
                <w:rFonts w:ascii="Arial" w:hAnsi="Arial" w:cs="Arial"/>
              </w:rPr>
              <w:t xml:space="preserve"> resuelve cierre de empresa.</w:t>
            </w:r>
          </w:p>
          <w:p w:rsidR="00386C13" w:rsidRPr="00902199" w:rsidRDefault="00386C13" w:rsidP="00E26285">
            <w:pPr>
              <w:ind w:left="540" w:hanging="360"/>
              <w:jc w:val="both"/>
              <w:rPr>
                <w:rFonts w:ascii="Arial" w:hAnsi="Arial" w:cs="Arial"/>
              </w:rPr>
            </w:pPr>
          </w:p>
          <w:p w:rsidR="00386C13" w:rsidRPr="00902199" w:rsidRDefault="00386C13" w:rsidP="00E2628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02199">
              <w:rPr>
                <w:rFonts w:ascii="Arial" w:hAnsi="Arial" w:cs="Arial"/>
                <w:sz w:val="22"/>
                <w:szCs w:val="22"/>
              </w:rPr>
              <w:t xml:space="preserve">Encargado de Registro, Control Tributario y Fiscalización </w:t>
            </w:r>
            <w:proofErr w:type="gramStart"/>
            <w:r w:rsidRPr="00902199">
              <w:rPr>
                <w:rFonts w:ascii="Arial" w:hAnsi="Arial" w:cs="Arial"/>
              </w:rPr>
              <w:t>elabora  resolución</w:t>
            </w:r>
            <w:proofErr w:type="gramEnd"/>
            <w:r w:rsidRPr="00902199">
              <w:rPr>
                <w:rFonts w:ascii="Arial" w:hAnsi="Arial" w:cs="Arial"/>
              </w:rPr>
              <w:t xml:space="preserve"> y notificación de cierre  (F-UATM-10), solicita al Jefe de </w:t>
            </w:r>
            <w:smartTag w:uri="urn:schemas-microsoft-com:office:smarttags" w:element="PersonName">
              <w:smartTagPr>
                <w:attr w:name="ProductID" w:val="la UATM"/>
              </w:smartTagPr>
              <w:r w:rsidRPr="00902199">
                <w:rPr>
                  <w:rFonts w:ascii="Arial" w:hAnsi="Arial" w:cs="Arial"/>
                </w:rPr>
                <w:t>la UATM</w:t>
              </w:r>
            </w:smartTag>
            <w:r w:rsidRPr="00902199">
              <w:rPr>
                <w:rFonts w:ascii="Arial" w:hAnsi="Arial" w:cs="Arial"/>
              </w:rPr>
              <w:t xml:space="preserve"> y de Cuentas Corrientes le firmen la notificación, envía copia al propietario o representante legal, a cuentas corrientes  y archiva copia en el expediente.</w:t>
            </w:r>
          </w:p>
          <w:p w:rsidR="00386C13" w:rsidRPr="00902199" w:rsidRDefault="00386C13" w:rsidP="00E26285">
            <w:pPr>
              <w:ind w:left="540" w:hanging="360"/>
              <w:jc w:val="both"/>
              <w:rPr>
                <w:rFonts w:ascii="Arial" w:hAnsi="Arial" w:cs="Arial"/>
                <w:bCs/>
              </w:rPr>
            </w:pPr>
          </w:p>
          <w:p w:rsidR="00386C13" w:rsidRPr="00902199" w:rsidRDefault="00386C13" w:rsidP="00E2628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02199">
              <w:rPr>
                <w:rFonts w:ascii="Arial" w:hAnsi="Arial" w:cs="Arial"/>
                <w:bCs/>
              </w:rPr>
              <w:t xml:space="preserve">Interesado </w:t>
            </w:r>
            <w:r w:rsidRPr="00902199">
              <w:rPr>
                <w:rFonts w:ascii="Arial" w:hAnsi="Arial" w:cs="Arial"/>
              </w:rPr>
              <w:t>recibe</w:t>
            </w:r>
            <w:r w:rsidRPr="00902199">
              <w:rPr>
                <w:rFonts w:ascii="Arial" w:hAnsi="Arial" w:cs="Arial"/>
                <w:bCs/>
              </w:rPr>
              <w:t xml:space="preserve"> original de la </w:t>
            </w:r>
            <w:proofErr w:type="gramStart"/>
            <w:r w:rsidRPr="00902199">
              <w:rPr>
                <w:rFonts w:ascii="Arial" w:hAnsi="Arial" w:cs="Arial"/>
                <w:bCs/>
              </w:rPr>
              <w:t xml:space="preserve">notificación  </w:t>
            </w:r>
            <w:r w:rsidRPr="00902199">
              <w:rPr>
                <w:rFonts w:ascii="Arial" w:hAnsi="Arial" w:cs="Arial"/>
              </w:rPr>
              <w:t>(</w:t>
            </w:r>
            <w:proofErr w:type="gramEnd"/>
            <w:r w:rsidRPr="00902199">
              <w:rPr>
                <w:rFonts w:ascii="Arial" w:hAnsi="Arial" w:cs="Arial"/>
              </w:rPr>
              <w:t>F-UATM-10),</w:t>
            </w:r>
            <w:r w:rsidRPr="00902199">
              <w:rPr>
                <w:rFonts w:ascii="Arial" w:hAnsi="Arial" w:cs="Arial"/>
                <w:bCs/>
              </w:rPr>
              <w:t xml:space="preserve">  firma de recibido la copia y devuelve al </w:t>
            </w:r>
            <w:r w:rsidRPr="00902199">
              <w:rPr>
                <w:rFonts w:ascii="Arial" w:hAnsi="Arial" w:cs="Arial"/>
                <w:sz w:val="22"/>
                <w:szCs w:val="22"/>
              </w:rPr>
              <w:t>Encargado de Registro, Control Tributario y Fiscalización</w:t>
            </w:r>
            <w:r w:rsidRPr="00902199">
              <w:rPr>
                <w:rFonts w:ascii="Arial" w:hAnsi="Arial" w:cs="Arial"/>
              </w:rPr>
              <w:t>.</w:t>
            </w:r>
          </w:p>
          <w:p w:rsidR="00386C13" w:rsidRPr="009B740C" w:rsidRDefault="00386C13" w:rsidP="00E26285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ind w:left="360"/>
              <w:rPr>
                <w:rFonts w:ascii="Arial" w:hAnsi="Arial" w:cs="Arial"/>
                <w:bCs/>
              </w:rPr>
            </w:pPr>
          </w:p>
          <w:p w:rsidR="00386C13" w:rsidRDefault="00386C13" w:rsidP="00E26285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  <w:tab w:val="left" w:pos="361"/>
              </w:tabs>
              <w:ind w:left="340" w:hanging="3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VI.  BASE LEGAL. </w:t>
            </w:r>
          </w:p>
          <w:p w:rsidR="00386C13" w:rsidRDefault="00386C13" w:rsidP="00E26285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ind w:left="360"/>
              <w:rPr>
                <w:rFonts w:ascii="Arial" w:hAnsi="Arial" w:cs="Arial"/>
                <w:b/>
                <w:bCs/>
              </w:rPr>
            </w:pPr>
          </w:p>
          <w:p w:rsidR="00386C13" w:rsidRDefault="00386C13" w:rsidP="00E26285">
            <w:pPr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Inciso 7º.del Art. 90 de </w:t>
            </w:r>
            <w:smartTag w:uri="urn:schemas-microsoft-com:office:smarttags" w:element="PersonName">
              <w:smartTagPr>
                <w:attr w:name="ProductID" w:val="la Ley General"/>
              </w:smartTagPr>
              <w:r>
                <w:rPr>
                  <w:rFonts w:ascii="Arial" w:hAnsi="Arial" w:cs="Arial"/>
                </w:rPr>
                <w:t>la Ley General</w:t>
              </w:r>
            </w:smartTag>
            <w:r>
              <w:rPr>
                <w:rFonts w:ascii="Arial" w:hAnsi="Arial" w:cs="Arial"/>
              </w:rPr>
              <w:t xml:space="preserve"> Tributaria Municipal y </w:t>
            </w:r>
          </w:p>
          <w:p w:rsidR="00386C13" w:rsidRPr="00566FD1" w:rsidRDefault="00386C13" w:rsidP="00E26285">
            <w:pPr>
              <w:ind w:left="360"/>
              <w:jc w:val="both"/>
              <w:rPr>
                <w:color w:val="000000"/>
              </w:rPr>
            </w:pPr>
            <w:r w:rsidRPr="00566FD1">
              <w:rPr>
                <w:rFonts w:ascii="Arial" w:hAnsi="Arial" w:cs="Arial"/>
                <w:color w:val="000000"/>
              </w:rPr>
              <w:t xml:space="preserve">Art. 24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566FD1">
                <w:rPr>
                  <w:rFonts w:ascii="Arial" w:hAnsi="Arial" w:cs="Arial"/>
                  <w:color w:val="000000"/>
                </w:rPr>
                <w:t>La Ley</w:t>
              </w:r>
            </w:smartTag>
            <w:r w:rsidRPr="00566FD1">
              <w:rPr>
                <w:rFonts w:ascii="Arial" w:hAnsi="Arial" w:cs="Arial"/>
                <w:color w:val="000000"/>
              </w:rPr>
              <w:t xml:space="preserve"> de Impuestos Municipales de </w:t>
            </w:r>
            <w:smartTag w:uri="urn:schemas-microsoft-com:office:smarttags" w:element="PersonName">
              <w:smartTagPr>
                <w:attr w:name="ProductID" w:val="la Alcaldía"/>
              </w:smartTagPr>
              <w:r w:rsidRPr="00566FD1">
                <w:rPr>
                  <w:rFonts w:ascii="Arial" w:hAnsi="Arial" w:cs="Arial"/>
                  <w:color w:val="000000"/>
                </w:rPr>
                <w:t>la Alcaldía</w:t>
              </w:r>
            </w:smartTag>
            <w:r w:rsidRPr="00566FD1">
              <w:rPr>
                <w:rFonts w:ascii="Arial" w:hAnsi="Arial" w:cs="Arial"/>
                <w:color w:val="000000"/>
              </w:rPr>
              <w:t xml:space="preserve"> de Tecoluca (Vigente y publicada en D. O. No. 236 el 20 de diciembre de 1995.) </w:t>
            </w:r>
          </w:p>
          <w:p w:rsidR="00386C13" w:rsidRPr="00566FD1" w:rsidRDefault="00386C13" w:rsidP="00E26285">
            <w:pPr>
              <w:rPr>
                <w:color w:val="000000"/>
              </w:rPr>
            </w:pPr>
          </w:p>
          <w:p w:rsidR="00386C13" w:rsidRPr="00566FD1" w:rsidRDefault="00386C13" w:rsidP="00E26285">
            <w:pPr>
              <w:rPr>
                <w:color w:val="000000"/>
              </w:rPr>
            </w:pPr>
          </w:p>
          <w:p w:rsidR="00386C13" w:rsidRPr="00566FD1" w:rsidRDefault="00386C13" w:rsidP="00E26285">
            <w:pPr>
              <w:rPr>
                <w:color w:val="000000"/>
              </w:rPr>
            </w:pPr>
          </w:p>
          <w:p w:rsidR="00386C13" w:rsidRPr="00566FD1" w:rsidRDefault="00386C13" w:rsidP="00E26285">
            <w:pPr>
              <w:rPr>
                <w:color w:val="000000"/>
              </w:rPr>
            </w:pPr>
          </w:p>
          <w:p w:rsidR="00386C13" w:rsidRDefault="00386C13" w:rsidP="00E26285">
            <w:pPr>
              <w:rPr>
                <w:sz w:val="20"/>
                <w:szCs w:val="20"/>
              </w:rPr>
            </w:pPr>
          </w:p>
        </w:tc>
      </w:tr>
    </w:tbl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69C5CEE4" wp14:editId="649EF87D">
            <wp:simplePos x="0" y="0"/>
            <wp:positionH relativeFrom="column">
              <wp:posOffset>-489120</wp:posOffset>
            </wp:positionH>
            <wp:positionV relativeFrom="paragraph">
              <wp:posOffset>-464897</wp:posOffset>
            </wp:positionV>
            <wp:extent cx="6601460" cy="8764270"/>
            <wp:effectExtent l="0" t="0" r="889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460" cy="876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/>
    <w:p w:rsidR="00386C13" w:rsidRDefault="00386C13" w:rsidP="00386C13">
      <w:bookmarkStart w:id="0" w:name="_GoBack"/>
      <w:bookmarkEnd w:id="0"/>
    </w:p>
    <w:sectPr w:rsidR="00386C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E76F0"/>
    <w:multiLevelType w:val="hybridMultilevel"/>
    <w:tmpl w:val="017C6AB6"/>
    <w:lvl w:ilvl="0" w:tplc="0A605298">
      <w:start w:val="2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5E86B152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" w15:restartNumberingAfterBreak="0">
    <w:nsid w:val="5B842CCC"/>
    <w:multiLevelType w:val="hybridMultilevel"/>
    <w:tmpl w:val="ACF85C4C"/>
    <w:lvl w:ilvl="0" w:tplc="29503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2A29B1"/>
    <w:multiLevelType w:val="hybridMultilevel"/>
    <w:tmpl w:val="1B141B94"/>
    <w:lvl w:ilvl="0" w:tplc="4E0CACC2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3" w15:restartNumberingAfterBreak="0">
    <w:nsid w:val="79D23384"/>
    <w:multiLevelType w:val="hybridMultilevel"/>
    <w:tmpl w:val="0F80F50C"/>
    <w:lvl w:ilvl="0" w:tplc="EFFE92D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B8"/>
    <w:rsid w:val="00016BB8"/>
    <w:rsid w:val="001409E9"/>
    <w:rsid w:val="0025286A"/>
    <w:rsid w:val="00386C13"/>
    <w:rsid w:val="006332D8"/>
    <w:rsid w:val="008B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A21120FC-448A-45F7-8FA6-FE64EB43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016BB8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</w:tabs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016BB8"/>
    <w:rPr>
      <w:rFonts w:ascii="Book Antiqua" w:eastAsia="Times New Roman" w:hAnsi="Book Antiqua" w:cs="Times New Roman"/>
      <w:sz w:val="24"/>
      <w:szCs w:val="24"/>
      <w:lang w:val="es-SV" w:eastAsia="es-ES"/>
    </w:rPr>
  </w:style>
  <w:style w:type="paragraph" w:styleId="Sangradetextonormal">
    <w:name w:val="Body Text Indent"/>
    <w:aliases w:val="Sangría de t. independiente"/>
    <w:basedOn w:val="Normal"/>
    <w:link w:val="SangradetextonormalCar"/>
    <w:rsid w:val="00016BB8"/>
    <w:pPr>
      <w:spacing w:after="120"/>
      <w:ind w:left="283"/>
    </w:pPr>
    <w:rPr>
      <w:lang w:val="es-CO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016BB8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B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BB8"/>
    <w:rPr>
      <w:rFonts w:ascii="Tahoma" w:eastAsia="Times New Roman" w:hAnsi="Tahoma" w:cs="Tahoma"/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5286A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5286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252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Comunicaciones</cp:lastModifiedBy>
  <cp:revision>5</cp:revision>
  <dcterms:created xsi:type="dcterms:W3CDTF">2014-06-25T18:28:00Z</dcterms:created>
  <dcterms:modified xsi:type="dcterms:W3CDTF">2017-05-17T17:52:00Z</dcterms:modified>
</cp:coreProperties>
</file>