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087BC" w14:textId="77777777" w:rsidR="007A6D0B" w:rsidRDefault="007A6D0B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1FD410D7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El infrascrito Oficial de Acceso a la Información Pública de la Alcaldía Municipal de San Francisco Gotera, departamento de Morazán.</w:t>
      </w:r>
    </w:p>
    <w:p w14:paraId="2596BDE8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30030CB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Considerando:</w:t>
      </w:r>
      <w:r w:rsidRPr="00EF434A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95CA879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2B803CC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de conformidad al artículo 2 de la Ley de Acceso a la Información Pública: </w:t>
      </w:r>
      <w:r w:rsidRPr="00EF434A">
        <w:rPr>
          <w:rFonts w:ascii="Times New Roman" w:hAnsi="Times New Roman" w:cs="Times New Roman"/>
          <w:i/>
          <w:sz w:val="25"/>
          <w:szCs w:val="25"/>
        </w:rPr>
        <w:t>Toda persona tiene derecho a solicitar y recibir información generada, administrada o en poder de las instituciones públicas y demás entes obligados de manera oportuna y veraz, sin sustentar interés o motivación alguna.</w:t>
      </w:r>
    </w:p>
    <w:p w14:paraId="78767AC7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7451240B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la Ley de Acceso a la Información Pública en su artículo 4 plantea que 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la interpretación y aplicación de </w:t>
      </w:r>
      <w:r w:rsidRPr="00DD254E">
        <w:rPr>
          <w:rFonts w:ascii="Times New Roman" w:hAnsi="Times New Roman" w:cs="Times New Roman"/>
          <w:sz w:val="25"/>
          <w:szCs w:val="25"/>
        </w:rPr>
        <w:t>[la]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ley </w:t>
      </w:r>
      <w:r w:rsidRPr="00DD254E">
        <w:rPr>
          <w:rFonts w:ascii="Times New Roman" w:hAnsi="Times New Roman" w:cs="Times New Roman"/>
          <w:sz w:val="25"/>
          <w:szCs w:val="25"/>
        </w:rPr>
        <w:t>[deberá]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regir</w:t>
      </w:r>
      <w:r w:rsidRPr="00DD254E">
        <w:rPr>
          <w:rFonts w:ascii="Times New Roman" w:hAnsi="Times New Roman" w:cs="Times New Roman"/>
          <w:sz w:val="25"/>
          <w:szCs w:val="25"/>
        </w:rPr>
        <w:t>[se por]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los principios siguientes:</w:t>
      </w:r>
      <w:r w:rsidRPr="00EF434A">
        <w:rPr>
          <w:rFonts w:ascii="Times New Roman" w:hAnsi="Times New Roman" w:cs="Times New Roman"/>
          <w:sz w:val="25"/>
          <w:szCs w:val="25"/>
        </w:rPr>
        <w:t xml:space="preserve"> a. </w:t>
      </w:r>
      <w:r w:rsidRPr="00EF434A">
        <w:rPr>
          <w:rFonts w:ascii="Times New Roman" w:hAnsi="Times New Roman" w:cs="Times New Roman"/>
          <w:b/>
          <w:sz w:val="25"/>
          <w:szCs w:val="25"/>
        </w:rPr>
        <w:t>Máxima publicidad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en poder de los entes obligados es pública y su difusión irrestricta, salvo las excepciones expresamente establecidas por la ley; b. </w:t>
      </w:r>
      <w:r w:rsidRPr="00EF434A">
        <w:rPr>
          <w:rFonts w:ascii="Times New Roman" w:hAnsi="Times New Roman" w:cs="Times New Roman"/>
          <w:b/>
          <w:sz w:val="25"/>
          <w:szCs w:val="25"/>
        </w:rPr>
        <w:t>Disponibilidad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pública debe estar al alcance de los particulares; d. </w:t>
      </w:r>
      <w:r w:rsidRPr="00EF434A">
        <w:rPr>
          <w:rFonts w:ascii="Times New Roman" w:hAnsi="Times New Roman" w:cs="Times New Roman"/>
          <w:b/>
          <w:sz w:val="25"/>
          <w:szCs w:val="25"/>
        </w:rPr>
        <w:t>Integridad</w:t>
      </w:r>
      <w:r w:rsidRPr="00EF434A">
        <w:rPr>
          <w:rFonts w:ascii="Times New Roman" w:hAnsi="Times New Roman" w:cs="Times New Roman"/>
          <w:sz w:val="25"/>
          <w:szCs w:val="25"/>
        </w:rPr>
        <w:t>: La información pública debe ser completa, fidedigna y veraz.</w:t>
      </w:r>
    </w:p>
    <w:p w14:paraId="67E0AEA8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1995C31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el </w:t>
      </w:r>
      <w:r w:rsidR="006C40DF">
        <w:rPr>
          <w:rFonts w:ascii="Times New Roman" w:hAnsi="Times New Roman" w:cs="Times New Roman"/>
          <w:sz w:val="25"/>
          <w:szCs w:val="25"/>
        </w:rPr>
        <w:t>Artículo 10 número 6</w:t>
      </w:r>
      <w:r w:rsidRPr="00EF434A">
        <w:rPr>
          <w:rFonts w:ascii="Times New Roman" w:hAnsi="Times New Roman" w:cs="Times New Roman"/>
          <w:sz w:val="25"/>
          <w:szCs w:val="25"/>
        </w:rPr>
        <w:t xml:space="preserve"> de la Ley de Acceso a la Información Pública </w:t>
      </w:r>
      <w:r w:rsidR="00D5327F">
        <w:rPr>
          <w:rFonts w:ascii="Times New Roman" w:hAnsi="Times New Roman" w:cs="Times New Roman"/>
          <w:sz w:val="25"/>
          <w:szCs w:val="25"/>
        </w:rPr>
        <w:t xml:space="preserve">se refiere a la posibilidad que los entes obligados tengan </w:t>
      </w:r>
      <w:r w:rsidR="006C40DF">
        <w:rPr>
          <w:rFonts w:ascii="Times New Roman" w:hAnsi="Times New Roman" w:cs="Times New Roman"/>
          <w:sz w:val="25"/>
          <w:szCs w:val="25"/>
        </w:rPr>
        <w:t xml:space="preserve">en su planta laboral, </w:t>
      </w:r>
      <w:r w:rsidR="00A7673D">
        <w:rPr>
          <w:rFonts w:ascii="Times New Roman" w:hAnsi="Times New Roman" w:cs="Times New Roman"/>
          <w:sz w:val="25"/>
          <w:szCs w:val="25"/>
        </w:rPr>
        <w:t>A</w:t>
      </w:r>
      <w:r w:rsidR="006C40DF">
        <w:rPr>
          <w:rFonts w:ascii="Times New Roman" w:hAnsi="Times New Roman" w:cs="Times New Roman"/>
          <w:sz w:val="25"/>
          <w:szCs w:val="25"/>
        </w:rPr>
        <w:t>sesores a</w:t>
      </w:r>
      <w:r w:rsidR="00D5327F">
        <w:rPr>
          <w:rFonts w:ascii="Times New Roman" w:hAnsi="Times New Roman" w:cs="Times New Roman"/>
          <w:sz w:val="25"/>
          <w:szCs w:val="25"/>
        </w:rPr>
        <w:t xml:space="preserve"> su </w:t>
      </w:r>
      <w:r w:rsidR="006C40DF">
        <w:rPr>
          <w:rFonts w:ascii="Times New Roman" w:hAnsi="Times New Roman" w:cs="Times New Roman"/>
          <w:sz w:val="25"/>
          <w:szCs w:val="25"/>
        </w:rPr>
        <w:t>servicio</w:t>
      </w:r>
      <w:r w:rsidRPr="00EF434A">
        <w:rPr>
          <w:rFonts w:ascii="Times New Roman" w:hAnsi="Times New Roman" w:cs="Times New Roman"/>
          <w:i/>
          <w:sz w:val="25"/>
          <w:szCs w:val="25"/>
        </w:rPr>
        <w:t>.</w:t>
      </w:r>
      <w:r w:rsidRPr="00EF434A">
        <w:rPr>
          <w:rFonts w:ascii="Times New Roman" w:hAnsi="Times New Roman" w:cs="Times New Roman"/>
          <w:sz w:val="25"/>
          <w:szCs w:val="25"/>
        </w:rPr>
        <w:t xml:space="preserve">  </w:t>
      </w:r>
    </w:p>
    <w:p w14:paraId="637292A0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D6FE143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IV.-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Que de conformidad al artículo 50 de la Ley de Acceso a la Información Pública </w:t>
      </w:r>
      <w:r>
        <w:rPr>
          <w:rFonts w:ascii="Times New Roman" w:hAnsi="Times New Roman" w:cs="Times New Roman"/>
          <w:i/>
          <w:sz w:val="25"/>
          <w:szCs w:val="25"/>
        </w:rPr>
        <w:t xml:space="preserve">el Oficial de Información tendrá las funciones siguientes: a. Recabar y difundir la información oficiosa y propiciar que las entidades responsables las actualicen periódicamente. </w:t>
      </w:r>
    </w:p>
    <w:p w14:paraId="082198B7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0BEC6200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Por tanto, vistas las consideraciones que anteceden y con base en  los hechos y derechos enunciados, el Infrascrito Oficial de Acceso a la Información Pública de la Municipalidad de San Francisco Gotera, departamento de Morazán, </w:t>
      </w:r>
      <w:r w:rsidR="00D86303">
        <w:rPr>
          <w:rFonts w:ascii="Times New Roman" w:hAnsi="Times New Roman" w:cs="Times New Roman"/>
          <w:sz w:val="25"/>
          <w:szCs w:val="25"/>
        </w:rPr>
        <w:t xml:space="preserve">después de haber realizado las consultas e indagaciones pertinentes con las Unidades Administrativas vinculadas, </w:t>
      </w:r>
      <w:r>
        <w:rPr>
          <w:rFonts w:ascii="Times New Roman" w:hAnsi="Times New Roman" w:cs="Times New Roman"/>
          <w:sz w:val="25"/>
          <w:szCs w:val="25"/>
        </w:rPr>
        <w:t xml:space="preserve">en uso de sus atribuciones legales </w:t>
      </w:r>
      <w:r w:rsidRPr="00FC4FD6">
        <w:rPr>
          <w:rFonts w:ascii="Times New Roman" w:hAnsi="Times New Roman" w:cs="Times New Roman"/>
          <w:b/>
          <w:sz w:val="25"/>
          <w:szCs w:val="25"/>
        </w:rPr>
        <w:t>RESUELVE:</w:t>
      </w:r>
    </w:p>
    <w:p w14:paraId="0678525A" w14:textId="77777777" w:rsidR="00F31612" w:rsidRPr="009271DF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0FBEA96" w14:textId="7779DFC2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47AA5">
        <w:rPr>
          <w:rFonts w:ascii="Times New Roman" w:hAnsi="Times New Roman" w:cs="Times New Roman"/>
          <w:b/>
          <w:sz w:val="25"/>
          <w:szCs w:val="25"/>
        </w:rPr>
        <w:t>DECLARESE</w:t>
      </w:r>
      <w:r>
        <w:rPr>
          <w:rFonts w:ascii="Times New Roman" w:hAnsi="Times New Roman" w:cs="Times New Roman"/>
          <w:sz w:val="25"/>
          <w:szCs w:val="25"/>
        </w:rPr>
        <w:t xml:space="preserve"> La </w:t>
      </w:r>
      <w:r w:rsidRPr="00E95141">
        <w:rPr>
          <w:rFonts w:ascii="Times New Roman" w:hAnsi="Times New Roman" w:cs="Times New Roman"/>
          <w:b/>
          <w:sz w:val="25"/>
          <w:szCs w:val="25"/>
        </w:rPr>
        <w:t>inexistencia</w:t>
      </w:r>
      <w:r>
        <w:rPr>
          <w:rFonts w:ascii="Times New Roman" w:hAnsi="Times New Roman" w:cs="Times New Roman"/>
          <w:sz w:val="25"/>
          <w:szCs w:val="25"/>
        </w:rPr>
        <w:t xml:space="preserve"> de </w:t>
      </w:r>
      <w:r w:rsidR="00291484">
        <w:rPr>
          <w:rFonts w:ascii="Times New Roman" w:hAnsi="Times New Roman" w:cs="Times New Roman"/>
          <w:sz w:val="25"/>
          <w:szCs w:val="25"/>
        </w:rPr>
        <w:t>personas con calidad de Asesores prestando servicios a la</w:t>
      </w:r>
      <w:r>
        <w:rPr>
          <w:rFonts w:ascii="Times New Roman" w:hAnsi="Times New Roman" w:cs="Times New Roman"/>
          <w:sz w:val="25"/>
          <w:szCs w:val="25"/>
        </w:rPr>
        <w:t xml:space="preserve"> municipalidad de San Francisco Got</w:t>
      </w:r>
      <w:r w:rsidR="00291484">
        <w:rPr>
          <w:rFonts w:ascii="Times New Roman" w:hAnsi="Times New Roman" w:cs="Times New Roman"/>
          <w:sz w:val="25"/>
          <w:szCs w:val="25"/>
        </w:rPr>
        <w:t xml:space="preserve">era, durante el </w:t>
      </w:r>
      <w:r w:rsidR="0036708F">
        <w:rPr>
          <w:rFonts w:ascii="Times New Roman" w:hAnsi="Times New Roman" w:cs="Times New Roman"/>
          <w:sz w:val="25"/>
          <w:szCs w:val="25"/>
        </w:rPr>
        <w:t>periodo de enero a marzo del año</w:t>
      </w:r>
      <w:r w:rsidR="00291484">
        <w:rPr>
          <w:rFonts w:ascii="Times New Roman" w:hAnsi="Times New Roman" w:cs="Times New Roman"/>
          <w:sz w:val="25"/>
          <w:szCs w:val="25"/>
        </w:rPr>
        <w:t xml:space="preserve"> dos mil </w:t>
      </w:r>
      <w:r w:rsidR="0036708F">
        <w:rPr>
          <w:rFonts w:ascii="Times New Roman" w:hAnsi="Times New Roman" w:cs="Times New Roman"/>
          <w:sz w:val="25"/>
          <w:szCs w:val="25"/>
        </w:rPr>
        <w:t>diecinueve</w:t>
      </w:r>
    </w:p>
    <w:p w14:paraId="6B63568E" w14:textId="77777777" w:rsidR="00F31612" w:rsidRPr="00AE683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CFC6C29" w14:textId="0F490A20" w:rsidR="00F31612" w:rsidRDefault="008A7AF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</w:t>
      </w:r>
      <w:r w:rsidR="00F31612">
        <w:rPr>
          <w:rFonts w:ascii="Times New Roman" w:hAnsi="Times New Roman" w:cs="Times New Roman"/>
          <w:sz w:val="25"/>
          <w:szCs w:val="25"/>
        </w:rPr>
        <w:t xml:space="preserve">ara </w:t>
      </w:r>
      <w:r>
        <w:rPr>
          <w:rFonts w:ascii="Times New Roman" w:hAnsi="Times New Roman" w:cs="Times New Roman"/>
          <w:sz w:val="25"/>
          <w:szCs w:val="25"/>
        </w:rPr>
        <w:t xml:space="preserve">la anterior resolución </w:t>
      </w:r>
      <w:r w:rsidR="00F31612">
        <w:rPr>
          <w:rFonts w:ascii="Times New Roman" w:hAnsi="Times New Roman" w:cs="Times New Roman"/>
          <w:sz w:val="25"/>
          <w:szCs w:val="25"/>
        </w:rPr>
        <w:t xml:space="preserve">sea del conocimiento de la población en general, extiéndase, fírmese y séllese la presente declaratoria de Inexistencia en la Ciudad de San Francisco Gotera, departamento de Morazán a los </w:t>
      </w:r>
      <w:r w:rsidR="00285423">
        <w:rPr>
          <w:rFonts w:ascii="Times New Roman" w:hAnsi="Times New Roman" w:cs="Times New Roman"/>
          <w:sz w:val="25"/>
          <w:szCs w:val="25"/>
        </w:rPr>
        <w:t>veint</w:t>
      </w:r>
      <w:r w:rsidR="0036708F">
        <w:rPr>
          <w:rFonts w:ascii="Times New Roman" w:hAnsi="Times New Roman" w:cs="Times New Roman"/>
          <w:sz w:val="25"/>
          <w:szCs w:val="25"/>
        </w:rPr>
        <w:t xml:space="preserve">e </w:t>
      </w:r>
      <w:r w:rsidR="00F31612">
        <w:rPr>
          <w:rFonts w:ascii="Times New Roman" w:hAnsi="Times New Roman" w:cs="Times New Roman"/>
          <w:sz w:val="25"/>
          <w:szCs w:val="25"/>
        </w:rPr>
        <w:t xml:space="preserve">días del mes de </w:t>
      </w:r>
      <w:r w:rsidR="0036708F">
        <w:rPr>
          <w:rFonts w:ascii="Times New Roman" w:hAnsi="Times New Roman" w:cs="Times New Roman"/>
          <w:sz w:val="25"/>
          <w:szCs w:val="25"/>
        </w:rPr>
        <w:t>septiembre</w:t>
      </w:r>
      <w:r w:rsidR="00285423">
        <w:rPr>
          <w:rFonts w:ascii="Times New Roman" w:hAnsi="Times New Roman" w:cs="Times New Roman"/>
          <w:sz w:val="25"/>
          <w:szCs w:val="25"/>
        </w:rPr>
        <w:t xml:space="preserve"> </w:t>
      </w:r>
      <w:r w:rsidR="00F31612">
        <w:rPr>
          <w:rFonts w:ascii="Times New Roman" w:hAnsi="Times New Roman" w:cs="Times New Roman"/>
          <w:sz w:val="25"/>
          <w:szCs w:val="25"/>
        </w:rPr>
        <w:t xml:space="preserve">del año dos </w:t>
      </w:r>
      <w:r w:rsidR="0036708F">
        <w:rPr>
          <w:rFonts w:ascii="Times New Roman" w:hAnsi="Times New Roman" w:cs="Times New Roman"/>
          <w:sz w:val="25"/>
          <w:szCs w:val="25"/>
        </w:rPr>
        <w:t xml:space="preserve">mil diecinueve </w:t>
      </w:r>
    </w:p>
    <w:p w14:paraId="5ACE545C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88723BD" w14:textId="77777777" w:rsidR="006241C3" w:rsidRDefault="006241C3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372ED17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AFE669E" w14:textId="77777777" w:rsidR="00F31612" w:rsidRDefault="00F31612" w:rsidP="00F3161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CB39E60" w14:textId="77777777" w:rsidR="00F31612" w:rsidRPr="009271DF" w:rsidRDefault="00F31612" w:rsidP="00F3161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271DF">
        <w:rPr>
          <w:rFonts w:ascii="Times New Roman" w:hAnsi="Times New Roman" w:cs="Times New Roman"/>
          <w:b/>
          <w:sz w:val="25"/>
          <w:szCs w:val="25"/>
        </w:rPr>
        <w:t>Lic. Roberto Horacio Laínez Meléndez</w:t>
      </w:r>
    </w:p>
    <w:p w14:paraId="41CFC70E" w14:textId="77777777" w:rsidR="00F31612" w:rsidRPr="009271DF" w:rsidRDefault="00F31612" w:rsidP="00F3161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Oficial de Información Pública</w:t>
      </w:r>
    </w:p>
    <w:p w14:paraId="5B14396E" w14:textId="77777777" w:rsidR="00FD4EC7" w:rsidRDefault="00F31612" w:rsidP="00F31612">
      <w:pPr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Alcaldía Municipal de San Francisco Gotera</w:t>
      </w:r>
    </w:p>
    <w:p w14:paraId="31EC0688" w14:textId="77777777" w:rsidR="00002F24" w:rsidRDefault="00002F24" w:rsidP="00002F24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R="00002F24" w:rsidSect="00F3161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2D76E" w14:textId="77777777" w:rsidR="008D75CB" w:rsidRDefault="008D75CB" w:rsidP="00864F11">
      <w:pPr>
        <w:spacing w:after="0" w:line="240" w:lineRule="auto"/>
      </w:pPr>
      <w:r>
        <w:separator/>
      </w:r>
    </w:p>
  </w:endnote>
  <w:endnote w:type="continuationSeparator" w:id="0">
    <w:p w14:paraId="030BCB38" w14:textId="77777777" w:rsidR="008D75CB" w:rsidRDefault="008D75CB" w:rsidP="0086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72EB3" w14:textId="77777777" w:rsidR="008D75CB" w:rsidRDefault="008D75CB" w:rsidP="00864F11">
      <w:pPr>
        <w:spacing w:after="0" w:line="240" w:lineRule="auto"/>
      </w:pPr>
      <w:r>
        <w:separator/>
      </w:r>
    </w:p>
  </w:footnote>
  <w:footnote w:type="continuationSeparator" w:id="0">
    <w:p w14:paraId="4919DABD" w14:textId="77777777" w:rsidR="008D75CB" w:rsidRDefault="008D75CB" w:rsidP="0086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97A69" w14:textId="77777777" w:rsidR="00864F11" w:rsidRDefault="00077D8E" w:rsidP="00864F11">
    <w:pPr>
      <w:pStyle w:val="Encabezado"/>
      <w:jc w:val="center"/>
      <w:rPr>
        <w:rFonts w:ascii="Times New Roman" w:hAnsi="Times New Roman" w:cs="Times New Roman"/>
        <w:b/>
        <w:sz w:val="20"/>
      </w:rPr>
    </w:pPr>
    <w:r w:rsidRPr="00F31612">
      <w:rPr>
        <w:rFonts w:ascii="Times New Roman" w:hAnsi="Times New Roman" w:cs="Times New Roman"/>
        <w:b/>
        <w:noProof/>
        <w:lang w:eastAsia="es-SV"/>
      </w:rPr>
      <w:drawing>
        <wp:anchor distT="0" distB="0" distL="114300" distR="114300" simplePos="0" relativeHeight="251658240" behindDoc="0" locked="0" layoutInCell="1" allowOverlap="1" wp14:anchorId="54BE506D" wp14:editId="2420595D">
          <wp:simplePos x="0" y="0"/>
          <wp:positionH relativeFrom="column">
            <wp:posOffset>5231130</wp:posOffset>
          </wp:positionH>
          <wp:positionV relativeFrom="paragraph">
            <wp:posOffset>-151130</wp:posOffset>
          </wp:positionV>
          <wp:extent cx="394335" cy="38100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612">
      <w:rPr>
        <w:rFonts w:ascii="Times New Roman" w:hAnsi="Times New Roman" w:cs="Times New Roman"/>
        <w:noProof/>
        <w:sz w:val="14"/>
        <w:lang w:eastAsia="es-SV"/>
      </w:rPr>
      <w:drawing>
        <wp:anchor distT="0" distB="0" distL="114300" distR="114300" simplePos="0" relativeHeight="251659264" behindDoc="0" locked="0" layoutInCell="1" allowOverlap="1" wp14:anchorId="0811109E" wp14:editId="11B729FC">
          <wp:simplePos x="0" y="0"/>
          <wp:positionH relativeFrom="column">
            <wp:posOffset>4445</wp:posOffset>
          </wp:positionH>
          <wp:positionV relativeFrom="paragraph">
            <wp:posOffset>-151130</wp:posOffset>
          </wp:positionV>
          <wp:extent cx="305435" cy="382905"/>
          <wp:effectExtent l="0" t="0" r="0" b="0"/>
          <wp:wrapSquare wrapText="bothSides"/>
          <wp:docPr id="2" name="Imagen 2" descr="C:\Users\Admin\Pictures\escudomoraz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Pictures\escudomorazan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2D9" w:rsidRPr="00F31612">
      <w:rPr>
        <w:rFonts w:ascii="Times New Roman" w:hAnsi="Times New Roman" w:cs="Times New Roman"/>
        <w:b/>
      </w:rPr>
      <w:t>ALCALDÍA MUNICIPAL DE SAN FRANCISCO GOTERA</w:t>
    </w:r>
  </w:p>
  <w:p w14:paraId="2FCA0462" w14:textId="77777777" w:rsidR="000A1D73" w:rsidRPr="008B4DD7" w:rsidRDefault="00FA42D9" w:rsidP="003A21EE">
    <w:pPr>
      <w:pStyle w:val="Encabezado"/>
      <w:jc w:val="center"/>
      <w:rPr>
        <w:rFonts w:ascii="Times New Roman" w:hAnsi="Times New Roman" w:cs="Times New Roman"/>
        <w:sz w:val="12"/>
      </w:rPr>
    </w:pPr>
    <w:r w:rsidRPr="001F7CC7">
      <w:rPr>
        <w:rFonts w:ascii="Times New Roman" w:hAnsi="Times New Roman" w:cs="Times New Roman"/>
        <w:sz w:val="12"/>
      </w:rPr>
      <w:t>3ª. Avenida Sur y Pasaje Ger</w:t>
    </w:r>
    <w:r w:rsidR="003A21EE" w:rsidRPr="001F7CC7">
      <w:rPr>
        <w:rFonts w:ascii="Times New Roman" w:hAnsi="Times New Roman" w:cs="Times New Roman"/>
        <w:sz w:val="12"/>
      </w:rPr>
      <w:t xml:space="preserve">ardo Barrios, </w:t>
    </w:r>
    <w:r w:rsidR="000A1D73" w:rsidRPr="001F7CC7">
      <w:rPr>
        <w:rFonts w:ascii="Times New Roman" w:hAnsi="Times New Roman" w:cs="Times New Roman"/>
        <w:sz w:val="12"/>
      </w:rPr>
      <w:t>Barrió</w:t>
    </w:r>
    <w:r w:rsidR="003A21EE" w:rsidRPr="001F7CC7">
      <w:rPr>
        <w:rFonts w:ascii="Times New Roman" w:hAnsi="Times New Roman" w:cs="Times New Roman"/>
        <w:sz w:val="12"/>
      </w:rPr>
      <w:t xml:space="preserve"> Las Flores</w:t>
    </w:r>
    <w:r w:rsidR="001F7CC7">
      <w:rPr>
        <w:rFonts w:ascii="Times New Roman" w:hAnsi="Times New Roman" w:cs="Times New Roman"/>
        <w:sz w:val="12"/>
      </w:rPr>
      <w:t xml:space="preserve"> </w:t>
    </w:r>
    <w:r w:rsidR="00751FBC">
      <w:rPr>
        <w:rFonts w:ascii="Times New Roman" w:hAnsi="Times New Roman" w:cs="Times New Roman"/>
        <w:sz w:val="12"/>
      </w:rPr>
      <w:t>• Tel.: (503) 2654-0060, 2683-8500</w:t>
    </w:r>
    <w:r w:rsidR="008B4DD7" w:rsidRPr="008B4DD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416EF5A" w14:textId="77777777" w:rsidR="004B5495" w:rsidRPr="001F7CC7" w:rsidRDefault="004B5495" w:rsidP="003A21EE">
    <w:pPr>
      <w:pStyle w:val="Encabezado"/>
      <w:jc w:val="center"/>
      <w:rPr>
        <w:rFonts w:ascii="Times New Roman" w:hAnsi="Times New Roman" w:cs="Times New Roman"/>
        <w:sz w:val="12"/>
      </w:rPr>
    </w:pPr>
    <w:r>
      <w:rPr>
        <w:rFonts w:ascii="Times New Roman" w:hAnsi="Times New Roman" w:cs="Times New Roman"/>
        <w:sz w:val="12"/>
      </w:rPr>
      <w:t>==================================================================================================================================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52692"/>
    <w:multiLevelType w:val="hybridMultilevel"/>
    <w:tmpl w:val="D18C7C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11"/>
    <w:rsid w:val="00002F24"/>
    <w:rsid w:val="000368A4"/>
    <w:rsid w:val="00077D8E"/>
    <w:rsid w:val="000A1D73"/>
    <w:rsid w:val="001F7CC7"/>
    <w:rsid w:val="00285423"/>
    <w:rsid w:val="00291484"/>
    <w:rsid w:val="00343269"/>
    <w:rsid w:val="0036708F"/>
    <w:rsid w:val="003A21EE"/>
    <w:rsid w:val="003F17FB"/>
    <w:rsid w:val="00461E49"/>
    <w:rsid w:val="00497E86"/>
    <w:rsid w:val="004B3613"/>
    <w:rsid w:val="004B5495"/>
    <w:rsid w:val="005F5578"/>
    <w:rsid w:val="00602387"/>
    <w:rsid w:val="006241C3"/>
    <w:rsid w:val="00646329"/>
    <w:rsid w:val="006C40DF"/>
    <w:rsid w:val="00751FBC"/>
    <w:rsid w:val="007A6D0B"/>
    <w:rsid w:val="007B028B"/>
    <w:rsid w:val="007E5D33"/>
    <w:rsid w:val="00864F11"/>
    <w:rsid w:val="008A7AF2"/>
    <w:rsid w:val="008B4DD7"/>
    <w:rsid w:val="008D75CB"/>
    <w:rsid w:val="00977B22"/>
    <w:rsid w:val="00A124A6"/>
    <w:rsid w:val="00A235CF"/>
    <w:rsid w:val="00A71AE8"/>
    <w:rsid w:val="00A7673D"/>
    <w:rsid w:val="00B576EE"/>
    <w:rsid w:val="00BE379D"/>
    <w:rsid w:val="00C61874"/>
    <w:rsid w:val="00CF7C9E"/>
    <w:rsid w:val="00D34809"/>
    <w:rsid w:val="00D5327F"/>
    <w:rsid w:val="00D86303"/>
    <w:rsid w:val="00D93EA9"/>
    <w:rsid w:val="00DD254E"/>
    <w:rsid w:val="00E22C33"/>
    <w:rsid w:val="00E408C8"/>
    <w:rsid w:val="00F00569"/>
    <w:rsid w:val="00F31612"/>
    <w:rsid w:val="00F422DD"/>
    <w:rsid w:val="00FA42D9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913ECF"/>
  <w15:docId w15:val="{320E6E6A-6A6D-4BD5-8050-11A05384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F11"/>
  </w:style>
  <w:style w:type="paragraph" w:styleId="Piedepgina">
    <w:name w:val="footer"/>
    <w:basedOn w:val="Normal"/>
    <w:link w:val="Piedepgina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F11"/>
  </w:style>
  <w:style w:type="paragraph" w:styleId="Textodeglobo">
    <w:name w:val="Balloon Text"/>
    <w:basedOn w:val="Normal"/>
    <w:link w:val="TextodegloboCar"/>
    <w:uiPriority w:val="99"/>
    <w:semiHidden/>
    <w:unhideWhenUsed/>
    <w:rsid w:val="004B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859F-A305-4403-A86C-1528858C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Alejandra Escobar</cp:lastModifiedBy>
  <cp:revision>3</cp:revision>
  <cp:lastPrinted>2019-10-16T17:10:00Z</cp:lastPrinted>
  <dcterms:created xsi:type="dcterms:W3CDTF">2021-01-31T01:29:00Z</dcterms:created>
  <dcterms:modified xsi:type="dcterms:W3CDTF">2021-01-31T01:43:00Z</dcterms:modified>
</cp:coreProperties>
</file>