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BC" w:rsidRDefault="00F67A14"/>
    <w:p w:rsidR="00992E12" w:rsidRDefault="00992E12"/>
    <w:p w:rsidR="00992E12" w:rsidRDefault="00992E12"/>
    <w:p w:rsidR="00AF0230" w:rsidRPr="00F72889" w:rsidRDefault="00334591" w:rsidP="004B6C9E">
      <w:pPr>
        <w:autoSpaceDE w:val="0"/>
        <w:autoSpaceDN w:val="0"/>
        <w:adjustRightInd w:val="0"/>
        <w:jc w:val="center"/>
        <w:rPr>
          <w:rFonts w:ascii="Museo Sans 300" w:hAnsi="Museo Sans 300" w:cs="MuseoSans-500"/>
          <w:color w:val="3D444E"/>
          <w:sz w:val="28"/>
          <w:szCs w:val="32"/>
        </w:rPr>
      </w:pPr>
      <w:r w:rsidRPr="00334591">
        <w:rPr>
          <w:rFonts w:ascii="Museo Sans 300" w:hAnsi="Museo Sans 300" w:cs="MuseoSans-500"/>
          <w:color w:val="3D444E"/>
          <w:sz w:val="28"/>
          <w:szCs w:val="32"/>
        </w:rPr>
        <w:t>Listado de funcionarios públicos de la institución</w:t>
      </w:r>
      <w:r>
        <w:rPr>
          <w:rFonts w:ascii="Museo Sans 300" w:hAnsi="Museo Sans 300" w:cs="MuseoSans-500"/>
          <w:color w:val="3D444E"/>
          <w:sz w:val="28"/>
          <w:szCs w:val="32"/>
        </w:rPr>
        <w:t xml:space="preserve"> </w:t>
      </w:r>
      <w:bookmarkStart w:id="0" w:name="_GoBack"/>
      <w:bookmarkEnd w:id="0"/>
      <w:r w:rsidR="004B6C9E" w:rsidRPr="00F72889">
        <w:rPr>
          <w:rFonts w:ascii="Museo Sans 300" w:hAnsi="Museo Sans 300" w:cs="MuseoSans-500"/>
          <w:color w:val="3D444E"/>
          <w:sz w:val="28"/>
          <w:szCs w:val="32"/>
        </w:rPr>
        <w:t>actualizado 2023</w:t>
      </w:r>
      <w:r w:rsidR="00AF0230" w:rsidRPr="00F72889">
        <w:rPr>
          <w:rFonts w:ascii="Museo Sans 300" w:hAnsi="Museo Sans 300" w:cs="MuseoSans-500"/>
          <w:color w:val="3D444E"/>
          <w:sz w:val="28"/>
          <w:szCs w:val="32"/>
        </w:rPr>
        <w:t>.</w:t>
      </w:r>
    </w:p>
    <w:p w:rsidR="00AF0230" w:rsidRPr="00610C29" w:rsidRDefault="00AF0230" w:rsidP="00AF0230">
      <w:pPr>
        <w:autoSpaceDE w:val="0"/>
        <w:autoSpaceDN w:val="0"/>
        <w:adjustRightInd w:val="0"/>
        <w:rPr>
          <w:rFonts w:ascii="Museo Sans 300" w:hAnsi="Museo Sans 300" w:cs="MuseoSans-500"/>
          <w:color w:val="3D444E"/>
          <w:sz w:val="32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253"/>
        <w:gridCol w:w="1446"/>
      </w:tblGrid>
      <w:tr w:rsidR="00056C8A" w:rsidRPr="00056C8A" w:rsidTr="004B6C9E">
        <w:trPr>
          <w:jc w:val="center"/>
        </w:trPr>
        <w:tc>
          <w:tcPr>
            <w:tcW w:w="9238" w:type="dxa"/>
            <w:gridSpan w:val="3"/>
          </w:tcPr>
          <w:p w:rsidR="00597CF9" w:rsidRPr="004B6C9E" w:rsidRDefault="004B6C9E" w:rsidP="004B6C9E">
            <w:pPr>
              <w:autoSpaceDE w:val="0"/>
              <w:autoSpaceDN w:val="0"/>
              <w:adjustRightInd w:val="0"/>
              <w:jc w:val="center"/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</w:pPr>
            <w:r w:rsidRPr="004B6C9E"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  <w:t xml:space="preserve">Miembros de Consejo Directivo </w:t>
            </w:r>
            <w:proofErr w:type="spellStart"/>
            <w:r w:rsidRPr="004B6C9E"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  <w:t>Fosalud</w:t>
            </w:r>
            <w:proofErr w:type="spellEnd"/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AF0230" w:rsidRPr="004B6C9E" w:rsidRDefault="00AF0230" w:rsidP="004B6C9E">
            <w:pPr>
              <w:autoSpaceDE w:val="0"/>
              <w:autoSpaceDN w:val="0"/>
              <w:adjustRightInd w:val="0"/>
              <w:jc w:val="center"/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</w:pPr>
            <w:r w:rsidRPr="004B6C9E"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4253" w:type="dxa"/>
          </w:tcPr>
          <w:p w:rsidR="00AF0230" w:rsidRPr="004B6C9E" w:rsidRDefault="00AF0230" w:rsidP="004B6C9E">
            <w:pPr>
              <w:autoSpaceDE w:val="0"/>
              <w:autoSpaceDN w:val="0"/>
              <w:adjustRightInd w:val="0"/>
              <w:jc w:val="center"/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</w:pPr>
            <w:r w:rsidRPr="004B6C9E"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  <w:t>Cargo</w:t>
            </w:r>
          </w:p>
        </w:tc>
        <w:tc>
          <w:tcPr>
            <w:tcW w:w="1446" w:type="dxa"/>
          </w:tcPr>
          <w:p w:rsidR="00AF0230" w:rsidRPr="004B6C9E" w:rsidRDefault="00AF0230" w:rsidP="004B6C9E">
            <w:pPr>
              <w:autoSpaceDE w:val="0"/>
              <w:autoSpaceDN w:val="0"/>
              <w:adjustRightInd w:val="0"/>
              <w:jc w:val="center"/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</w:pPr>
            <w:r w:rsidRPr="004B6C9E">
              <w:rPr>
                <w:rFonts w:ascii="Museo 300" w:hAnsi="Museo 300" w:cs="MuseoSans-500"/>
                <w:color w:val="000000" w:themeColor="text1"/>
                <w:sz w:val="24"/>
                <w:szCs w:val="24"/>
              </w:rPr>
              <w:t>Link de hoja de vida</w:t>
            </w:r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AF0230" w:rsidRPr="004B6C9E" w:rsidRDefault="004B6C9E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>
              <w:rPr>
                <w:rFonts w:ascii="Museo Sans 100" w:hAnsi="Museo Sans 100" w:cs="MuseoSans-500"/>
                <w:color w:val="000000" w:themeColor="text1"/>
                <w:szCs w:val="24"/>
              </w:rPr>
              <w:t xml:space="preserve">Dr. Francisco José </w:t>
            </w:r>
            <w:proofErr w:type="spellStart"/>
            <w:r>
              <w:rPr>
                <w:rFonts w:ascii="Museo Sans 100" w:hAnsi="Museo Sans 100" w:cs="MuseoSans-500"/>
                <w:color w:val="000000" w:themeColor="text1"/>
                <w:szCs w:val="24"/>
              </w:rPr>
              <w:t>Alabi</w:t>
            </w:r>
            <w:proofErr w:type="spellEnd"/>
            <w:r>
              <w:rPr>
                <w:rFonts w:ascii="Museo Sans 100" w:hAnsi="Museo Sans 100" w:cs="MuseoSans-500"/>
                <w:color w:val="000000" w:themeColor="text1"/>
                <w:szCs w:val="24"/>
              </w:rPr>
              <w:t xml:space="preserve"> </w:t>
            </w:r>
            <w:r w:rsidR="00AF0230" w:rsidRPr="004B6C9E">
              <w:rPr>
                <w:rFonts w:ascii="Museo Sans 100" w:hAnsi="Museo Sans 100" w:cs="MuseoSans-500"/>
                <w:color w:val="000000" w:themeColor="text1"/>
                <w:szCs w:val="24"/>
              </w:rPr>
              <w:t>Montoya</w:t>
            </w:r>
          </w:p>
          <w:p w:rsidR="00AF0230" w:rsidRPr="004B6C9E" w:rsidRDefault="00AF0230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AF0230" w:rsidRPr="004B6C9E" w:rsidRDefault="00325732" w:rsidP="004B6C9E">
            <w:pPr>
              <w:autoSpaceDE w:val="0"/>
              <w:autoSpaceDN w:val="0"/>
              <w:adjustRightInd w:val="0"/>
              <w:rPr>
                <w:rFonts w:ascii="Museo Sans 100" w:hAnsi="Museo Sans 100" w:cs="MuseoSans-1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 w:cs="MuseoSans-100"/>
                <w:color w:val="000000" w:themeColor="text1"/>
                <w:szCs w:val="24"/>
              </w:rPr>
              <w:t>Ministro de Salud Ad-honorem /</w:t>
            </w:r>
            <w:r w:rsidR="00AF0230" w:rsidRPr="004B6C9E">
              <w:rPr>
                <w:rFonts w:ascii="Museo Sans 100" w:hAnsi="Museo Sans 100" w:cs="MuseoSans-100"/>
                <w:color w:val="000000" w:themeColor="text1"/>
                <w:szCs w:val="24"/>
              </w:rPr>
              <w:t xml:space="preserve"> Presidente del Consejo Directivo</w:t>
            </w:r>
          </w:p>
          <w:p w:rsidR="00AF0230" w:rsidRPr="004B6C9E" w:rsidRDefault="00AF0230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1446" w:type="dxa"/>
          </w:tcPr>
          <w:p w:rsidR="008E1948" w:rsidRPr="004B6C9E" w:rsidRDefault="00F67A14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 w:val="18"/>
                <w:szCs w:val="24"/>
              </w:rPr>
            </w:pPr>
            <w:hyperlink r:id="rId6" w:history="1">
              <w:r w:rsidR="008E1948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Hoja de vida</w:t>
              </w:r>
              <w:r w:rsidR="00041CE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 xml:space="preserve"> - </w:t>
              </w:r>
              <w:r w:rsidR="008E1948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P</w:t>
              </w:r>
              <w:r w:rsidR="008E1948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orta</w:t>
              </w:r>
              <w:r w:rsidR="00041CE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 xml:space="preserve">l de </w:t>
              </w:r>
              <w:r w:rsidR="008E1948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325732" w:rsidRPr="004B6C9E" w:rsidRDefault="00325732" w:rsidP="004B6C9E">
            <w:pPr>
              <w:pStyle w:val="Ttulo2"/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</w:pP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>Dr. Carlos Gabriel Alvarenga Cardoza</w:t>
            </w:r>
          </w:p>
          <w:p w:rsidR="00325732" w:rsidRPr="004B6C9E" w:rsidRDefault="00325732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325732" w:rsidRPr="004B6C9E" w:rsidRDefault="00325732" w:rsidP="004B6C9E">
            <w:pPr>
              <w:autoSpaceDE w:val="0"/>
              <w:autoSpaceDN w:val="0"/>
              <w:adjustRightInd w:val="0"/>
              <w:rPr>
                <w:rFonts w:ascii="Museo Sans 100" w:hAnsi="Museo Sans 100" w:cs="MuseoSans-1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>Viceministro de Gestión y Desarrollo en Salud (Ad-Honorem) y Miembro Suplente del Consejo Directivo FOSALUD</w:t>
            </w:r>
          </w:p>
        </w:tc>
        <w:tc>
          <w:tcPr>
            <w:tcW w:w="1446" w:type="dxa"/>
          </w:tcPr>
          <w:p w:rsidR="00325732" w:rsidRPr="004B6C9E" w:rsidRDefault="004B6C9E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 w:val="18"/>
                <w:szCs w:val="24"/>
              </w:rPr>
            </w:pPr>
            <w:hyperlink r:id="rId7" w:history="1">
              <w:r w:rsidR="00325732" w:rsidRPr="004B6C9E">
                <w:rPr>
                  <w:rStyle w:val="Hipervnculo"/>
                  <w:rFonts w:ascii="Museo Sans 100" w:hAnsi="Museo Sans 100" w:cs="MuseoSans-500"/>
                  <w:sz w:val="18"/>
                  <w:szCs w:val="24"/>
                </w:rPr>
                <w:t>Hoja de vida Portal de 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294987" w:rsidRPr="004B6C9E" w:rsidRDefault="00294987" w:rsidP="004B6C9E">
            <w:pPr>
              <w:pStyle w:val="Ttulo2"/>
              <w:jc w:val="center"/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</w:pP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Lic. </w:t>
            </w: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Elisa </w:t>
            </w:r>
            <w:r w:rsidR="004B6C9E"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>Beatriz</w:t>
            </w: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 Gamero Alfaro</w:t>
            </w:r>
          </w:p>
          <w:p w:rsidR="00AF0230" w:rsidRPr="004B6C9E" w:rsidRDefault="00AF0230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AF0230" w:rsidRPr="004B6C9E" w:rsidRDefault="00294987" w:rsidP="004B6C9E">
            <w:pPr>
              <w:autoSpaceDE w:val="0"/>
              <w:autoSpaceDN w:val="0"/>
              <w:adjustRightInd w:val="0"/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 xml:space="preserve">Representante Programa de Bienestar Social, Presidencia de la República-Miembro del CD </w:t>
            </w:r>
            <w:proofErr w:type="spellStart"/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>Fosalud</w:t>
            </w:r>
            <w:proofErr w:type="spellEnd"/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 xml:space="preserve"> </w:t>
            </w:r>
            <w:r w:rsidR="00325732" w:rsidRPr="004B6C9E">
              <w:rPr>
                <w:rFonts w:ascii="Museo Sans 100" w:hAnsi="Museo Sans 100"/>
                <w:color w:val="000000" w:themeColor="text1"/>
                <w:szCs w:val="24"/>
              </w:rPr>
              <w:t>/</w:t>
            </w:r>
            <w:r w:rsidR="00325732" w:rsidRPr="004B6C9E">
              <w:rPr>
                <w:rFonts w:ascii="Museo Sans 100" w:hAnsi="Museo Sans 100"/>
                <w:color w:val="000000" w:themeColor="text1"/>
                <w:szCs w:val="24"/>
              </w:rPr>
              <w:t>Miembro del Consejo Directivo por Presidencia de la República</w:t>
            </w:r>
          </w:p>
        </w:tc>
        <w:tc>
          <w:tcPr>
            <w:tcW w:w="1446" w:type="dxa"/>
          </w:tcPr>
          <w:p w:rsidR="00AF0230" w:rsidRPr="004B6C9E" w:rsidRDefault="00F67A14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 w:val="18"/>
                <w:szCs w:val="24"/>
              </w:rPr>
            </w:pPr>
            <w:hyperlink r:id="rId8" w:history="1">
              <w:r w:rsidR="00041CE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Hoja de vida-porta</w:t>
              </w:r>
              <w:r w:rsidR="00041CE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l de 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294987" w:rsidRPr="00294987" w:rsidRDefault="00294987" w:rsidP="004B6C9E">
            <w:pPr>
              <w:spacing w:before="100" w:beforeAutospacing="1" w:after="100" w:afterAutospacing="1"/>
              <w:jc w:val="center"/>
              <w:outlineLvl w:val="1"/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 w:rsidRPr="00294987">
              <w:rPr>
                <w:rFonts w:ascii="Museo Sans 100" w:hAnsi="Museo Sans 100" w:cs="MuseoSans-500"/>
                <w:color w:val="000000" w:themeColor="text1"/>
                <w:szCs w:val="24"/>
              </w:rPr>
              <w:t>Lic. Luis Ernesto Cañas Pacheco</w:t>
            </w:r>
          </w:p>
          <w:p w:rsidR="001C149D" w:rsidRPr="004B6C9E" w:rsidRDefault="001C149D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294987" w:rsidRPr="00294987" w:rsidRDefault="00294987" w:rsidP="004B6C9E">
            <w:pPr>
              <w:rPr>
                <w:rFonts w:ascii="Museo Sans 100" w:eastAsia="Times New Roman" w:hAnsi="Museo Sans 100" w:cs="Times New Roman"/>
                <w:color w:val="000000" w:themeColor="text1"/>
                <w:szCs w:val="24"/>
                <w:lang w:eastAsia="es-SV"/>
              </w:rPr>
            </w:pPr>
            <w:r w:rsidRPr="00294987">
              <w:rPr>
                <w:rFonts w:ascii="Museo Sans 100" w:eastAsia="Times New Roman" w:hAnsi="Museo Sans 100" w:cs="Times New Roman"/>
                <w:color w:val="000000" w:themeColor="text1"/>
                <w:szCs w:val="24"/>
                <w:lang w:eastAsia="es-SV"/>
              </w:rPr>
              <w:t xml:space="preserve">Miembro Propietario del Consejo Directivo </w:t>
            </w:r>
            <w:proofErr w:type="spellStart"/>
            <w:r w:rsidRPr="00294987">
              <w:rPr>
                <w:rFonts w:ascii="Museo Sans 100" w:eastAsia="Times New Roman" w:hAnsi="Museo Sans 100" w:cs="Times New Roman"/>
                <w:color w:val="000000" w:themeColor="text1"/>
                <w:szCs w:val="24"/>
                <w:lang w:eastAsia="es-SV"/>
              </w:rPr>
              <w:t>Fosalud</w:t>
            </w:r>
            <w:proofErr w:type="spellEnd"/>
            <w:r w:rsidRPr="00294987">
              <w:rPr>
                <w:rFonts w:ascii="Museo Sans 100" w:eastAsia="Times New Roman" w:hAnsi="Museo Sans 100" w:cs="Times New Roman"/>
                <w:color w:val="000000" w:themeColor="text1"/>
                <w:szCs w:val="24"/>
                <w:lang w:eastAsia="es-SV"/>
              </w:rPr>
              <w:t xml:space="preserve"> por parte del Ministerio de Hacienda</w:t>
            </w:r>
          </w:p>
          <w:p w:rsidR="001C149D" w:rsidRPr="004B6C9E" w:rsidRDefault="001C149D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1446" w:type="dxa"/>
          </w:tcPr>
          <w:p w:rsidR="001C149D" w:rsidRPr="004B6C9E" w:rsidRDefault="004B6C9E" w:rsidP="004B6C9E">
            <w:pPr>
              <w:jc w:val="center"/>
              <w:rPr>
                <w:rFonts w:ascii="Museo Sans 100" w:hAnsi="Museo Sans 100"/>
                <w:color w:val="000000" w:themeColor="text1"/>
                <w:sz w:val="18"/>
                <w:szCs w:val="24"/>
              </w:rPr>
            </w:pPr>
            <w:hyperlink r:id="rId9" w:history="1">
              <w:r w:rsidR="001C149D" w:rsidRPr="004B6C9E">
                <w:rPr>
                  <w:rStyle w:val="Hipervnculo"/>
                  <w:rFonts w:ascii="Museo Sans 100" w:hAnsi="Museo Sans 100" w:cs="MuseoSans-500"/>
                  <w:sz w:val="18"/>
                  <w:szCs w:val="24"/>
                </w:rPr>
                <w:t>Hoja de vida-portal de 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325732" w:rsidRPr="004B6C9E" w:rsidRDefault="00325732" w:rsidP="004B6C9E">
            <w:pPr>
              <w:pStyle w:val="Ttulo2"/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</w:pP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>Dra. Mónica Guadalupe Ayala Guerrero</w:t>
            </w:r>
          </w:p>
          <w:p w:rsidR="001C149D" w:rsidRPr="004B6C9E" w:rsidRDefault="001C149D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1C149D" w:rsidRPr="004B6C9E" w:rsidRDefault="00325732" w:rsidP="004B6C9E">
            <w:pPr>
              <w:autoSpaceDE w:val="0"/>
              <w:autoSpaceDN w:val="0"/>
              <w:adjustRightInd w:val="0"/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 xml:space="preserve">Directora General del ISSS y Miembro propietario de Consejo directivo </w:t>
            </w:r>
            <w:proofErr w:type="spellStart"/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>Fosalud</w:t>
            </w:r>
            <w:proofErr w:type="spellEnd"/>
          </w:p>
        </w:tc>
        <w:tc>
          <w:tcPr>
            <w:tcW w:w="1446" w:type="dxa"/>
          </w:tcPr>
          <w:p w:rsidR="001C149D" w:rsidRPr="004B6C9E" w:rsidRDefault="00325732" w:rsidP="004B6C9E">
            <w:pPr>
              <w:jc w:val="center"/>
              <w:rPr>
                <w:rFonts w:ascii="Museo Sans 100" w:hAnsi="Museo Sans 100"/>
                <w:color w:val="000000" w:themeColor="text1"/>
                <w:sz w:val="18"/>
                <w:szCs w:val="24"/>
              </w:rPr>
            </w:pPr>
            <w:hyperlink r:id="rId10" w:history="1">
              <w:r w:rsidR="001C149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Hoja de vida-porta</w:t>
              </w:r>
              <w:r w:rsidR="001C149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l de 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325732" w:rsidRPr="004B6C9E" w:rsidRDefault="00325732" w:rsidP="004B6C9E">
            <w:pPr>
              <w:pStyle w:val="Ttulo2"/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</w:pP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Licda. Karina </w:t>
            </w:r>
            <w:proofErr w:type="spellStart"/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>Stvlana</w:t>
            </w:r>
            <w:proofErr w:type="spellEnd"/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 Tejada de Pérez</w:t>
            </w:r>
          </w:p>
          <w:p w:rsidR="00325732" w:rsidRPr="004B6C9E" w:rsidRDefault="00325732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325732" w:rsidRPr="004B6C9E" w:rsidRDefault="00325732" w:rsidP="004B6C9E">
            <w:pPr>
              <w:rPr>
                <w:rFonts w:ascii="Museo Sans 100" w:hAnsi="Museo Sans 100" w:cs="MuseoSans-1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 xml:space="preserve">Miembro suplente del Consejo Directivo </w:t>
            </w:r>
            <w:proofErr w:type="spellStart"/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>Fosalud</w:t>
            </w:r>
            <w:proofErr w:type="spellEnd"/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 xml:space="preserve"> por parte del ISSS</w:t>
            </w:r>
          </w:p>
        </w:tc>
        <w:tc>
          <w:tcPr>
            <w:tcW w:w="1446" w:type="dxa"/>
          </w:tcPr>
          <w:p w:rsidR="00325732" w:rsidRPr="004B6C9E" w:rsidRDefault="00325732" w:rsidP="004B6C9E">
            <w:pPr>
              <w:jc w:val="center"/>
              <w:rPr>
                <w:rFonts w:ascii="Museo Sans 100" w:hAnsi="Museo Sans 100"/>
                <w:color w:val="000000" w:themeColor="text1"/>
                <w:sz w:val="18"/>
                <w:szCs w:val="24"/>
              </w:rPr>
            </w:pPr>
            <w:hyperlink r:id="rId11" w:history="1">
              <w:r w:rsidRPr="004B6C9E">
                <w:rPr>
                  <w:rStyle w:val="Hipervnculo"/>
                  <w:rFonts w:ascii="Museo Sans 100" w:hAnsi="Museo Sans 100"/>
                  <w:color w:val="000000" w:themeColor="text1"/>
                  <w:sz w:val="18"/>
                  <w:szCs w:val="24"/>
                </w:rPr>
                <w:t>Hoja de vida Porta</w:t>
              </w:r>
              <w:r w:rsidRPr="004B6C9E">
                <w:rPr>
                  <w:rStyle w:val="Hipervnculo"/>
                  <w:rFonts w:ascii="Museo Sans 100" w:hAnsi="Museo Sans 100"/>
                  <w:color w:val="000000" w:themeColor="text1"/>
                  <w:sz w:val="18"/>
                  <w:szCs w:val="24"/>
                </w:rPr>
                <w:t>l de 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</w:tcPr>
          <w:p w:rsidR="003F5A65" w:rsidRPr="004B6C9E" w:rsidRDefault="003F5A65" w:rsidP="004B6C9E">
            <w:pPr>
              <w:autoSpaceDE w:val="0"/>
              <w:autoSpaceDN w:val="0"/>
              <w:adjustRightInd w:val="0"/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 w:cs="MuseoSans-500"/>
                <w:color w:val="000000" w:themeColor="text1"/>
                <w:szCs w:val="24"/>
              </w:rPr>
              <w:t>Dr. Benjamín Ruiz Rodas</w:t>
            </w:r>
          </w:p>
          <w:p w:rsidR="001C149D" w:rsidRPr="004B6C9E" w:rsidRDefault="001C149D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1C149D" w:rsidRPr="004B6C9E" w:rsidRDefault="00325732" w:rsidP="004B6C9E">
            <w:pPr>
              <w:autoSpaceDE w:val="0"/>
              <w:autoSpaceDN w:val="0"/>
              <w:adjustRightInd w:val="0"/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/>
                <w:color w:val="000000" w:themeColor="text1"/>
                <w:szCs w:val="24"/>
              </w:rPr>
              <w:t>Miembro propietario del Consejo Directivo por Cruz Roja</w:t>
            </w:r>
          </w:p>
        </w:tc>
        <w:tc>
          <w:tcPr>
            <w:tcW w:w="1446" w:type="dxa"/>
          </w:tcPr>
          <w:p w:rsidR="001C149D" w:rsidRPr="004B6C9E" w:rsidRDefault="00F67A14" w:rsidP="004B6C9E">
            <w:pPr>
              <w:jc w:val="center"/>
              <w:rPr>
                <w:rFonts w:ascii="Museo Sans 100" w:hAnsi="Museo Sans 100"/>
                <w:color w:val="000000" w:themeColor="text1"/>
                <w:sz w:val="18"/>
                <w:szCs w:val="24"/>
              </w:rPr>
            </w:pPr>
            <w:hyperlink r:id="rId12" w:history="1">
              <w:r w:rsidR="001C149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 xml:space="preserve">Hoja </w:t>
              </w:r>
              <w:r w:rsidR="001C149D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de vida-portal de transparencia</w:t>
              </w:r>
            </w:hyperlink>
          </w:p>
        </w:tc>
      </w:tr>
      <w:tr w:rsidR="00056C8A" w:rsidRPr="00056C8A" w:rsidTr="004B6C9E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325732" w:rsidRPr="004B6C9E" w:rsidRDefault="00325732" w:rsidP="004B6C9E">
            <w:pPr>
              <w:pStyle w:val="Ttulo2"/>
              <w:jc w:val="center"/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</w:pP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Dr. Carlos Emilio </w:t>
            </w:r>
            <w:r w:rsidR="004B6C9E"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>Núñez</w:t>
            </w:r>
            <w:r w:rsidRPr="004B6C9E">
              <w:rPr>
                <w:rFonts w:ascii="Museo Sans 100" w:eastAsiaTheme="minorHAnsi" w:hAnsi="Museo Sans 100" w:cs="MuseoSans-500"/>
                <w:b w:val="0"/>
                <w:bCs w:val="0"/>
                <w:color w:val="000000" w:themeColor="text1"/>
                <w:sz w:val="22"/>
                <w:szCs w:val="24"/>
                <w:lang w:eastAsia="en-US"/>
              </w:rPr>
              <w:t xml:space="preserve"> Sandoval</w:t>
            </w:r>
          </w:p>
          <w:p w:rsidR="00351D4E" w:rsidRPr="004B6C9E" w:rsidRDefault="00351D4E" w:rsidP="004B6C9E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 w:cs="MuseoSans-500"/>
                <w:color w:val="000000" w:themeColor="text1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51D4E" w:rsidRPr="004B6C9E" w:rsidRDefault="00325732" w:rsidP="004B6C9E">
            <w:pPr>
              <w:rPr>
                <w:rFonts w:ascii="Museo Sans 100" w:hAnsi="Museo Sans 100" w:cs="MuseoSans-500"/>
                <w:color w:val="000000" w:themeColor="text1"/>
                <w:szCs w:val="24"/>
              </w:rPr>
            </w:pPr>
            <w:r w:rsidRPr="004B6C9E">
              <w:rPr>
                <w:rFonts w:ascii="Museo Sans 100" w:hAnsi="Museo Sans 100" w:cs="MuseoSans-100"/>
                <w:color w:val="000000" w:themeColor="text1"/>
                <w:szCs w:val="24"/>
              </w:rPr>
              <w:t xml:space="preserve">Director Ejecutivo </w:t>
            </w:r>
            <w:proofErr w:type="spellStart"/>
            <w:r w:rsidRPr="004B6C9E">
              <w:rPr>
                <w:rFonts w:ascii="Museo Sans 100" w:hAnsi="Museo Sans 100" w:cs="MuseoSans-100"/>
                <w:color w:val="000000" w:themeColor="text1"/>
                <w:szCs w:val="24"/>
              </w:rPr>
              <w:t>Fosalud</w:t>
            </w:r>
            <w:proofErr w:type="spellEnd"/>
            <w:r w:rsidRPr="004B6C9E">
              <w:rPr>
                <w:rFonts w:ascii="Museo Sans 100" w:hAnsi="Museo Sans 100" w:cs="MuseoSans-100"/>
                <w:color w:val="000000" w:themeColor="text1"/>
                <w:szCs w:val="24"/>
              </w:rPr>
              <w:t>/ Secretario</w:t>
            </w:r>
            <w:r w:rsidR="003E18F7" w:rsidRPr="004B6C9E">
              <w:rPr>
                <w:rFonts w:ascii="Museo Sans 100" w:hAnsi="Museo Sans 100" w:cs="MuseoSans-100"/>
                <w:color w:val="000000" w:themeColor="text1"/>
                <w:szCs w:val="24"/>
              </w:rPr>
              <w:t xml:space="preserve"> del Consejo Directivo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351D4E" w:rsidRPr="004B6C9E" w:rsidRDefault="00325732" w:rsidP="004B6C9E">
            <w:pPr>
              <w:jc w:val="center"/>
              <w:rPr>
                <w:rFonts w:ascii="Museo Sans 100" w:hAnsi="Museo Sans 100" w:cs="MuseoSans-500"/>
                <w:color w:val="000000" w:themeColor="text1"/>
                <w:sz w:val="18"/>
                <w:szCs w:val="24"/>
              </w:rPr>
            </w:pPr>
            <w:hyperlink r:id="rId13" w:history="1">
              <w:r w:rsidR="00351D4E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 xml:space="preserve">Hoja de vida-portal </w:t>
              </w:r>
              <w:r w:rsidR="00351D4E" w:rsidRPr="004B6C9E">
                <w:rPr>
                  <w:rStyle w:val="Hipervnculo"/>
                  <w:rFonts w:ascii="Museo Sans 100" w:hAnsi="Museo Sans 100" w:cs="MuseoSans-500"/>
                  <w:color w:val="000000" w:themeColor="text1"/>
                  <w:sz w:val="18"/>
                  <w:szCs w:val="24"/>
                </w:rPr>
                <w:t>de transparencia</w:t>
              </w:r>
            </w:hyperlink>
          </w:p>
        </w:tc>
      </w:tr>
    </w:tbl>
    <w:p w:rsidR="00AF0230" w:rsidRDefault="00AF0230" w:rsidP="00AF0230">
      <w:pPr>
        <w:rPr>
          <w:rFonts w:ascii="MuseoSans-100" w:hAnsi="MuseoSans-100" w:cs="MuseoSans-100"/>
          <w:color w:val="61626C"/>
          <w:sz w:val="24"/>
          <w:szCs w:val="24"/>
        </w:rPr>
      </w:pPr>
    </w:p>
    <w:p w:rsidR="00992E12" w:rsidRPr="00992E12" w:rsidRDefault="00992E12" w:rsidP="00992E12"/>
    <w:p w:rsidR="00992E12" w:rsidRDefault="00992E12" w:rsidP="00992E12"/>
    <w:p w:rsidR="00992E12" w:rsidRPr="00992E12" w:rsidRDefault="00992E12" w:rsidP="00992E12">
      <w:pPr>
        <w:tabs>
          <w:tab w:val="left" w:pos="6150"/>
        </w:tabs>
      </w:pPr>
      <w:r>
        <w:tab/>
      </w:r>
    </w:p>
    <w:sectPr w:rsidR="00992E12" w:rsidRPr="00992E12" w:rsidSect="004B6C9E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4" w:rsidRDefault="00F67A14" w:rsidP="00A52B64">
      <w:r>
        <w:separator/>
      </w:r>
    </w:p>
  </w:endnote>
  <w:endnote w:type="continuationSeparator" w:id="0">
    <w:p w:rsidR="00F67A14" w:rsidRDefault="00F67A14" w:rsidP="00A5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1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4" w:rsidRDefault="00F67A14" w:rsidP="00A52B64">
      <w:r>
        <w:separator/>
      </w:r>
    </w:p>
  </w:footnote>
  <w:footnote w:type="continuationSeparator" w:id="0">
    <w:p w:rsidR="00F67A14" w:rsidRDefault="00F67A14" w:rsidP="00A5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64" w:rsidRDefault="00A52B64" w:rsidP="00A52B64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2368872</wp:posOffset>
          </wp:positionH>
          <wp:positionV relativeFrom="paragraph">
            <wp:posOffset>-384843</wp:posOffset>
          </wp:positionV>
          <wp:extent cx="1635760" cy="800735"/>
          <wp:effectExtent l="0" t="0" r="2540" b="0"/>
          <wp:wrapSquare wrapText="bothSides"/>
          <wp:docPr id="4" name="0 Imagen" descr="FOSALUD GOB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SALUD GOB 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57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64"/>
    <w:rsid w:val="00041CED"/>
    <w:rsid w:val="00056C8A"/>
    <w:rsid w:val="001C149D"/>
    <w:rsid w:val="00294987"/>
    <w:rsid w:val="00325732"/>
    <w:rsid w:val="00334591"/>
    <w:rsid w:val="00351D4E"/>
    <w:rsid w:val="00377F28"/>
    <w:rsid w:val="003E18F7"/>
    <w:rsid w:val="003F5A65"/>
    <w:rsid w:val="00495F06"/>
    <w:rsid w:val="004B6C9E"/>
    <w:rsid w:val="00597CF9"/>
    <w:rsid w:val="00610C29"/>
    <w:rsid w:val="00665EB0"/>
    <w:rsid w:val="006B0C67"/>
    <w:rsid w:val="00714663"/>
    <w:rsid w:val="008E1948"/>
    <w:rsid w:val="00992E12"/>
    <w:rsid w:val="00A03D8D"/>
    <w:rsid w:val="00A52B64"/>
    <w:rsid w:val="00AF0230"/>
    <w:rsid w:val="00B2671E"/>
    <w:rsid w:val="00D70937"/>
    <w:rsid w:val="00F54343"/>
    <w:rsid w:val="00F67A14"/>
    <w:rsid w:val="00F72889"/>
    <w:rsid w:val="00FC0A35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68E769"/>
  <w15:docId w15:val="{44E607BE-A13F-4F24-B818-AB7E92FE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EB0"/>
  </w:style>
  <w:style w:type="paragraph" w:styleId="Ttulo2">
    <w:name w:val="heading 2"/>
    <w:basedOn w:val="Normal"/>
    <w:link w:val="Ttulo2Car"/>
    <w:uiPriority w:val="9"/>
    <w:qFormat/>
    <w:rsid w:val="002949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B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2B64"/>
  </w:style>
  <w:style w:type="paragraph" w:styleId="Piedepgina">
    <w:name w:val="footer"/>
    <w:basedOn w:val="Normal"/>
    <w:link w:val="PiedepginaCar"/>
    <w:uiPriority w:val="99"/>
    <w:unhideWhenUsed/>
    <w:rsid w:val="00A52B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B64"/>
  </w:style>
  <w:style w:type="paragraph" w:styleId="Textodeglobo">
    <w:name w:val="Balloon Text"/>
    <w:basedOn w:val="Normal"/>
    <w:link w:val="TextodegloboCar"/>
    <w:uiPriority w:val="99"/>
    <w:semiHidden/>
    <w:unhideWhenUsed/>
    <w:rsid w:val="00A52B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B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F0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1C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4987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94987"/>
    <w:rPr>
      <w:rFonts w:ascii="Times New Roman" w:eastAsia="Times New Roman" w:hAnsi="Times New Roman" w:cs="Times New Roman"/>
      <w:b/>
      <w:bCs/>
      <w:sz w:val="36"/>
      <w:szCs w:val="3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fosalud/officials/12743" TargetMode="External"/><Relationship Id="rId13" Type="http://schemas.openxmlformats.org/officeDocument/2006/relationships/hyperlink" Target="https://www.transparencia.gob.sv/institutions/fosalud/officials/158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fosalud/officials/15010" TargetMode="External"/><Relationship Id="rId12" Type="http://schemas.openxmlformats.org/officeDocument/2006/relationships/hyperlink" Target="https://www.transparencia.gob.sv/institutions/fosalud/officials/289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fosalud/officials/13462" TargetMode="External"/><Relationship Id="rId11" Type="http://schemas.openxmlformats.org/officeDocument/2006/relationships/hyperlink" Target="https://www.transparencia.gob.sv/institutions/fosalud/officials/1761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transparencia.gob.sv/institutions/fosalud/officials/150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ransparencia.gob.sv/institutions/fosalud/officials/1788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Arevalo</dc:creator>
  <cp:lastModifiedBy>Marta Arevalo</cp:lastModifiedBy>
  <cp:revision>4</cp:revision>
  <dcterms:created xsi:type="dcterms:W3CDTF">2023-09-21T20:41:00Z</dcterms:created>
  <dcterms:modified xsi:type="dcterms:W3CDTF">2023-09-21T20:48:00Z</dcterms:modified>
</cp:coreProperties>
</file>